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12.png" ContentType="image/png"/>
  <Override PartName="/word/media/rId29.png" ContentType="image/png"/>
  <Override PartName="/word/media/rId82.png" ContentType="image/png"/>
  <Override PartName="/word/media/rId12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speed-ups</w:t>
      </w:r>
      <w:r>
        <w:t xml:space="preserve"> </w:t>
      </w:r>
      <w:r>
        <w:t xml:space="preserve">for</w:t>
      </w:r>
      <w:r>
        <w:t xml:space="preserve"> </w:t>
      </w:r>
      <w:r>
        <w:t xml:space="preserve">optimization,</w:t>
      </w:r>
      <w:r>
        <w:t xml:space="preserve"> </w:t>
      </w:r>
      <w:r>
        <w:t xml:space="preserve">search,</w:t>
      </w:r>
      <w:r>
        <w:t xml:space="preserve"> </w:t>
      </w:r>
      <w:r>
        <w:t xml:space="preserve">sampling,</w:t>
      </w:r>
      <w:r>
        <w:t xml:space="preserve"> </w:t>
      </w:r>
      <w:r>
        <w:t xml:space="preserve">and</w:t>
      </w:r>
      <w:r>
        <w:t xml:space="preserve"> </w:t>
      </w:r>
      <w:r>
        <w:t xml:space="preserve">learning,</w:t>
      </w:r>
      <w:r>
        <w:t xml:space="preserve"> </w:t>
      </w:r>
      <w:r>
        <w:t xml:space="preserve">which</w:t>
      </w:r>
      <w:r>
        <w:t xml:space="preserve"> </w:t>
      </w:r>
      <w:r>
        <w:t xml:space="preserve">are</w:t>
      </w:r>
      <w:r>
        <w:t xml:space="preserve"> </w:t>
      </w:r>
      <w:r>
        <w:t xml:space="preserve">the</w:t>
      </w:r>
      <w:r>
        <w:t xml:space="preserve"> </w:t>
      </w:r>
      <w:r>
        <w:t xml:space="preserve">computational</w:t>
      </w:r>
      <w:r>
        <w:t xml:space="preserve"> </w:t>
      </w:r>
      <w:r>
        <w:t xml:space="preserve">kernels</w:t>
      </w:r>
      <w:r>
        <w:t xml:space="preserve"> </w:t>
      </w:r>
      <w:r>
        <w:t xml:space="preserve">that</w:t>
      </w:r>
      <w:r>
        <w:t xml:space="preserve"> </w:t>
      </w:r>
      <w:r>
        <w:t xml:space="preserve">limit</w:t>
      </w:r>
      <w:r>
        <w:t xml:space="preserve"> </w:t>
      </w:r>
      <w:r>
        <w:t xml:space="preserve">autonomous</w:t>
      </w:r>
      <w:r>
        <w:t xml:space="preserve"> </w:t>
      </w:r>
      <w:r>
        <w:t xml:space="preserve">robots</w:t>
      </w:r>
      <w:r>
        <w:t xml:space="preserve"> </w:t>
      </w:r>
      <w:r>
        <w:t xml:space="preserve">in</w:t>
      </w:r>
      <w:r>
        <w:t xml:space="preserve"> </w:t>
      </w:r>
      <w:r>
        <w:t xml:space="preserve">large,</w:t>
      </w:r>
      <w:r>
        <w:t xml:space="preserve"> </w:t>
      </w:r>
      <w:r>
        <w:t xml:space="preserve">uncertain,</w:t>
      </w:r>
      <w:r>
        <w:t xml:space="preserve"> </w:t>
      </w:r>
      <w:r>
        <w:t xml:space="preserve">and</w:t>
      </w:r>
      <w:r>
        <w:t xml:space="preserve"> </w:t>
      </w:r>
      <w:r>
        <w:t xml:space="preserve">dynamic</w:t>
      </w:r>
      <w:r>
        <w:t xml:space="preserve"> </w:t>
      </w:r>
      <w:r>
        <w:t xml:space="preserve">environments.</w:t>
      </w:r>
      <w:r>
        <w:t xml:space="preserve"> </w:t>
      </w:r>
      <w:r>
        <w:t xml:space="preserve">Claims</w:t>
      </w:r>
      <w:r>
        <w:t xml:space="preserve"> </w:t>
      </w:r>
      <w:r>
        <w:t xml:space="preserve">about</w:t>
      </w:r>
      <w:r>
        <w:t xml:space="preserve"> </w:t>
      </w:r>
      <w:r>
        <w:t xml:space="preserve">“</w:t>
      </w:r>
      <w:r>
        <w:t xml:space="preserve">quantum</w:t>
      </w:r>
      <w:r>
        <w:t xml:space="preserve"> </w:t>
      </w:r>
      <w:r>
        <w:t xml:space="preserve">robotics,</w:t>
      </w:r>
      <w:r>
        <w:t xml:space="preserve">”</w:t>
      </w:r>
      <w:r>
        <w:t xml:space="preserve"> </w:t>
      </w:r>
      <w:r>
        <w:t xml:space="preserve">however,</w:t>
      </w:r>
      <w:r>
        <w:t xml:space="preserve"> </w:t>
      </w:r>
      <w:r>
        <w:t xml:space="preserve">range</w:t>
      </w:r>
      <w:r>
        <w:t xml:space="preserve"> </w:t>
      </w:r>
      <w:r>
        <w:t xml:space="preserve">from</w:t>
      </w:r>
      <w:r>
        <w:t xml:space="preserve"> </w:t>
      </w:r>
      <w:r>
        <w:t xml:space="preserve">asymptotic</w:t>
      </w:r>
      <w:r>
        <w:t xml:space="preserve"> </w:t>
      </w:r>
      <w:r>
        <w:t xml:space="preserve">complexity</w:t>
      </w:r>
      <w:r>
        <w:t xml:space="preserve"> </w:t>
      </w:r>
      <w:r>
        <w:t xml:space="preserve">results</w:t>
      </w:r>
      <w:r>
        <w:t xml:space="preserve"> </w:t>
      </w:r>
      <w:r>
        <w:t xml:space="preserve">to</w:t>
      </w:r>
      <w:r>
        <w:t xml:space="preserve"> </w:t>
      </w:r>
      <w:r>
        <w:t xml:space="preserve">small</w:t>
      </w:r>
      <w:r>
        <w:t xml:space="preserve"> </w:t>
      </w:r>
      <w:r>
        <w:t xml:space="preserve">simulations</w:t>
      </w:r>
      <w:r>
        <w:t xml:space="preserve"> </w:t>
      </w:r>
      <w:r>
        <w:t xml:space="preserve">and</w:t>
      </w:r>
      <w:r>
        <w:t xml:space="preserve"> </w:t>
      </w:r>
      <w:r>
        <w:t xml:space="preserve">early</w:t>
      </w:r>
      <w:r>
        <w:t xml:space="preserve"> </w:t>
      </w:r>
      <w:r>
        <w:t xml:space="preserve">hardware</w:t>
      </w:r>
      <w:r>
        <w:t xml:space="preserve"> </w:t>
      </w:r>
      <w:r>
        <w:t xml:space="preserve">runs,</w:t>
      </w:r>
      <w:r>
        <w:t xml:space="preserve"> </w:t>
      </w:r>
      <w:r>
        <w:t xml:space="preserve">which</w:t>
      </w:r>
      <w:r>
        <w:t xml:space="preserve"> </w:t>
      </w:r>
      <w:r>
        <w:t xml:space="preserve">makes</w:t>
      </w:r>
      <w:r>
        <w:t xml:space="preserve"> </w:t>
      </w:r>
      <w:r>
        <w:t xml:space="preserve">it</w:t>
      </w:r>
      <w:r>
        <w:t xml:space="preserve"> </w:t>
      </w:r>
      <w:r>
        <w:t xml:space="preserve">difficult</w:t>
      </w:r>
      <w:r>
        <w:t xml:space="preserve"> </w:t>
      </w:r>
      <w:r>
        <w:t xml:space="preserve">to</w:t>
      </w:r>
      <w:r>
        <w:t xml:space="preserve"> </w:t>
      </w:r>
      <w:r>
        <w:t xml:space="preserve">judge</w:t>
      </w:r>
      <w:r>
        <w:t xml:space="preserve"> </w:t>
      </w:r>
      <w:r>
        <w:t xml:space="preserve">what</w:t>
      </w:r>
      <w:r>
        <w:t xml:space="preserve"> </w:t>
      </w:r>
      <w:r>
        <w:t xml:space="preserve">is</w:t>
      </w:r>
      <w:r>
        <w:t xml:space="preserve"> </w:t>
      </w:r>
      <w:r>
        <w:t xml:space="preserve">usable</w:t>
      </w:r>
      <w:r>
        <w:t xml:space="preserve"> </w:t>
      </w:r>
      <w:r>
        <w:t xml:space="preserve">today.</w:t>
      </w:r>
      <w:r>
        <w:t xml:space="preserve"> </w:t>
      </w:r>
      <w:r>
        <w:t xml:space="preserve">This</w:t>
      </w:r>
      <w:r>
        <w:t xml:space="preserve"> </w:t>
      </w:r>
      <w:r>
        <w:t xml:space="preserve">article</w:t>
      </w:r>
      <w:r>
        <w:t xml:space="preserve"> </w:t>
      </w:r>
      <w:r>
        <w:t xml:space="preserve">presents</w:t>
      </w:r>
      <w:r>
        <w:t xml:space="preserve"> </w:t>
      </w:r>
      <w:r>
        <w:t xml:space="preserve">a</w:t>
      </w:r>
      <w:r>
        <w:t xml:space="preserve"> </w:t>
      </w:r>
      <w:r>
        <w:t xml:space="preserve">PRISMA</w:t>
      </w:r>
      <w:r>
        <w:t xml:space="preserve"> </w:t>
      </w:r>
      <w:r>
        <w:t xml:space="preserve">2020-guided</w:t>
      </w:r>
      <w:r>
        <w:t xml:space="preserve"> </w:t>
      </w:r>
      <w:r>
        <w:t xml:space="preserve">systematic</w:t>
      </w:r>
      <w:r>
        <w:t xml:space="preserve"> </w:t>
      </w:r>
      <w:r>
        <w:t xml:space="preserve">survey</w:t>
      </w:r>
      <w:r>
        <w:t xml:space="preserve"> </w:t>
      </w:r>
      <w:r>
        <w:t xml:space="preserve">of</w:t>
      </w:r>
      <w:r>
        <w:t xml:space="preserve"> </w:t>
      </w:r>
      <w:r>
        <w:t xml:space="preserve">72</w:t>
      </w:r>
      <w:r>
        <w:t xml:space="preserve"> </w:t>
      </w:r>
      <w:r>
        <w:t xml:space="preserve">primary</w:t>
      </w:r>
      <w:r>
        <w:t xml:space="preserve"> </w:t>
      </w:r>
      <w:r>
        <w:t xml:space="preserve">studies</w:t>
      </w:r>
      <w:r>
        <w:t xml:space="preserve"> </w:t>
      </w:r>
      <w:r>
        <w:t xml:space="preserve">that</w:t>
      </w:r>
      <w:r>
        <w:t xml:space="preserve"> </w:t>
      </w:r>
      <w:r>
        <w:t xml:space="preserve">apply</w:t>
      </w:r>
      <w:r>
        <w:t xml:space="preserve"> </w:t>
      </w:r>
      <w:r>
        <w:t xml:space="preserve">quantum</w:t>
      </w:r>
      <w:r>
        <w:t xml:space="preserve"> </w:t>
      </w:r>
      <w:r>
        <w:t xml:space="preserve">or</w:t>
      </w:r>
      <w:r>
        <w:t xml:space="preserve"> </w:t>
      </w:r>
      <w:r>
        <w:t xml:space="preserve">quantum-inspired</w:t>
      </w:r>
      <w:r>
        <w:t xml:space="preserve"> </w:t>
      </w:r>
      <w:r>
        <w:t xml:space="preserve">methods</w:t>
      </w:r>
      <w:r>
        <w:t xml:space="preserve"> </w:t>
      </w:r>
      <w:r>
        <w:t xml:space="preserve">to</w:t>
      </w:r>
      <w:r>
        <w:t xml:space="preserve"> </w:t>
      </w:r>
      <w:r>
        <w:t xml:space="preserve">robotic</w:t>
      </w:r>
      <w:r>
        <w:t xml:space="preserve"> </w:t>
      </w:r>
      <w:r>
        <w:t xml:space="preserve">functions,</w:t>
      </w:r>
      <w:r>
        <w:t xml:space="preserve"> </w:t>
      </w:r>
      <w:r>
        <w:t xml:space="preserve">set</w:t>
      </w:r>
      <w:r>
        <w:t xml:space="preserve"> </w:t>
      </w:r>
      <w:r>
        <w:t xml:space="preserve">against</w:t>
      </w:r>
      <w:r>
        <w:t xml:space="preserve"> </w:t>
      </w:r>
      <w:r>
        <w:t xml:space="preserve">104</w:t>
      </w:r>
      <w:r>
        <w:t xml:space="preserve"> </w:t>
      </w:r>
      <w:r>
        <w:t xml:space="preserve">foundational</w:t>
      </w:r>
      <w:r>
        <w:t xml:space="preserve"> </w:t>
      </w:r>
      <w:r>
        <w:t xml:space="preserve">works</w:t>
      </w:r>
      <w:r>
        <w:t xml:space="preserve"> </w:t>
      </w:r>
      <w:r>
        <w:t xml:space="preserve">on</w:t>
      </w:r>
      <w:r>
        <w:t xml:space="preserve"> </w:t>
      </w:r>
      <w:r>
        <w:t xml:space="preserve">quantum</w:t>
      </w:r>
      <w:r>
        <w:t xml:space="preserve"> </w:t>
      </w:r>
      <w:r>
        <w:t xml:space="preserve">algorithms,</w:t>
      </w:r>
      <w:r>
        <w:t xml:space="preserve"> </w:t>
      </w:r>
      <w:r>
        <w:t xml:space="preserve">hardware,</w:t>
      </w:r>
      <w:r>
        <w:t xml:space="preserve"> </w:t>
      </w:r>
      <w:r>
        <w:t xml:space="preserve">cognition,</w:t>
      </w:r>
      <w:r>
        <w:t xml:space="preserve"> </w:t>
      </w:r>
      <w:r>
        <w:t xml:space="preserve">and</w:t>
      </w:r>
      <w:r>
        <w:t xml:space="preserve"> </w:t>
      </w:r>
      <w:r>
        <w:t xml:space="preserve">classical</w:t>
      </w:r>
      <w:r>
        <w:t xml:space="preserve"> </w:t>
      </w:r>
      <w:r>
        <w:t xml:space="preserve">robotics</w:t>
      </w:r>
      <w:r>
        <w:t xml:space="preserve"> </w:t>
      </w:r>
      <w:r>
        <w:t xml:space="preserve">and</w:t>
      </w:r>
      <w:r>
        <w:t xml:space="preserve"> </w:t>
      </w:r>
      <w:r>
        <w:t xml:space="preserve">six</w:t>
      </w:r>
      <w:r>
        <w:t xml:space="preserve"> </w:t>
      </w:r>
      <w:r>
        <w:t xml:space="preserve">related</w:t>
      </w:r>
      <w:r>
        <w:t xml:space="preserve"> </w:t>
      </w:r>
      <w:r>
        <w:t xml:space="preserve">quantum</w:t>
      </w:r>
      <w:r>
        <w:t xml:space="preserve"> </w:t>
      </w:r>
      <w:r>
        <w:t xml:space="preserve">computer-vision</w:t>
      </w:r>
      <w:r>
        <w:t xml:space="preserve"> </w:t>
      </w:r>
      <w:r>
        <w:t xml:space="preserve">studies.</w:t>
      </w:r>
      <w:r>
        <w:t xml:space="preserve"> </w:t>
      </w:r>
      <w:r>
        <w:t xml:space="preserve">We</w:t>
      </w:r>
      <w:r>
        <w:t xml:space="preserve"> </w:t>
      </w:r>
      <w:r>
        <w:t xml:space="preserve">organize</w:t>
      </w:r>
      <w:r>
        <w:t xml:space="preserve"> </w:t>
      </w:r>
      <w:r>
        <w:t xml:space="preserve">the</w:t>
      </w:r>
      <w:r>
        <w:t xml:space="preserve"> </w:t>
      </w:r>
      <w:r>
        <w:t xml:space="preserve">field</w:t>
      </w:r>
      <w:r>
        <w:t xml:space="preserve"> </w:t>
      </w:r>
      <w:r>
        <w:t xml:space="preserve">with</w:t>
      </w:r>
      <w:r>
        <w:t xml:space="preserve"> </w:t>
      </w:r>
      <w:r>
        <w:t xml:space="preserve">a</w:t>
      </w:r>
      <w:r>
        <w:t xml:space="preserve"> </w:t>
      </w:r>
      <w:r>
        <w:t xml:space="preserve">robotics-function</w:t>
      </w:r>
      <w:r>
        <w:t xml:space="preserve"> </w:t>
      </w:r>
      <w:r>
        <w:t xml:space="preserve">taxonomy</w:t>
      </w:r>
      <w:r>
        <w:t xml:space="preserve"> </w:t>
      </w:r>
      <w:r>
        <w:t xml:space="preserve">(optimization,</w:t>
      </w:r>
      <w:r>
        <w:t xml:space="preserve"> </w:t>
      </w:r>
      <w:r>
        <w:t xml:space="preserve">planning,</w:t>
      </w:r>
      <w:r>
        <w:t xml:space="preserve"> </w:t>
      </w:r>
      <w:r>
        <w:t xml:space="preserve">learning,</w:t>
      </w:r>
      <w:r>
        <w:t xml:space="preserve"> </w:t>
      </w:r>
      <w:r>
        <w:t xml:space="preserve">sensing</w:t>
      </w:r>
      <w:r>
        <w:t xml:space="preserve"> </w:t>
      </w:r>
      <w:r>
        <w:t xml:space="preserve">and</w:t>
      </w:r>
      <w:r>
        <w:t xml:space="preserve"> </w:t>
      </w:r>
      <w:r>
        <w:t xml:space="preserve">communication,</w:t>
      </w:r>
      <w:r>
        <w:t xml:space="preserve"> </w:t>
      </w:r>
      <w:r>
        <w:t xml:space="preserve">and</w:t>
      </w:r>
      <w:r>
        <w:t xml:space="preserve"> </w:t>
      </w:r>
      <w:r>
        <w:t xml:space="preserve">decision-making),</w:t>
      </w:r>
      <w:r>
        <w:t xml:space="preserve"> </w:t>
      </w:r>
      <w:r>
        <w:t xml:space="preserve">grade</w:t>
      </w:r>
      <w:r>
        <w:t xml:space="preserve"> </w:t>
      </w:r>
      <w:r>
        <w:t xml:space="preserve">every</w:t>
      </w:r>
      <w:r>
        <w:t xml:space="preserve"> </w:t>
      </w:r>
      <w:r>
        <w:t xml:space="preserve">study</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hierarchy</w:t>
      </w:r>
      <w:r>
        <w:t xml:space="preserve"> </w:t>
      </w:r>
      <w:r>
        <w:t xml:space="preserve">from</w:t>
      </w:r>
      <w:r>
        <w:t xml:space="preserve"> </w:t>
      </w:r>
      <w:r>
        <w:t xml:space="preserve">theoretical</w:t>
      </w:r>
      <w:r>
        <w:t xml:space="preserve"> </w:t>
      </w:r>
      <w:r>
        <w:t xml:space="preserve">analysis</w:t>
      </w:r>
      <w:r>
        <w:t xml:space="preserve"> </w:t>
      </w:r>
      <w:r>
        <w:t xml:space="preserve">to</w:t>
      </w:r>
      <w:r>
        <w:t xml:space="preserve"> </w:t>
      </w:r>
      <w:r>
        <w:t xml:space="preserve">end-to-end</w:t>
      </w:r>
      <w:r>
        <w:t xml:space="preserve"> </w:t>
      </w:r>
      <w:r>
        <w:t xml:space="preserve">deployment,</w:t>
      </w:r>
      <w:r>
        <w:t xml:space="preserve"> </w:t>
      </w:r>
      <w:r>
        <w:t xml:space="preserve">record</w:t>
      </w:r>
      <w:r>
        <w:t xml:space="preserve"> </w:t>
      </w:r>
      <w:r>
        <w:t xml:space="preserve">whether</w:t>
      </w:r>
      <w:r>
        <w:t xml:space="preserve"> </w:t>
      </w:r>
      <w:r>
        <w:t xml:space="preserve">its</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quantum</w:t>
      </w:r>
      <w:r>
        <w:t xml:space="preserve"> </w:t>
      </w:r>
      <w:r>
        <w:t xml:space="preserve">hardware,</w:t>
      </w:r>
      <w:r>
        <w:t xml:space="preserve"> </w:t>
      </w:r>
      <w:r>
        <w:t xml:space="preserve">in</w:t>
      </w:r>
      <w:r>
        <w:t xml:space="preserve"> </w:t>
      </w:r>
      <w:r>
        <w:t xml:space="preserve">simulation,</w:t>
      </w:r>
      <w:r>
        <w:t xml:space="preserve"> </w:t>
      </w:r>
      <w:r>
        <w:t xml:space="preserve">or</w:t>
      </w:r>
      <w:r>
        <w:t xml:space="preserve"> </w:t>
      </w:r>
      <w:r>
        <w:t xml:space="preserve">not</w:t>
      </w:r>
      <w:r>
        <w:t xml:space="preserve"> </w:t>
      </w:r>
      <w:r>
        <w:t xml:space="preserve">at</w:t>
      </w:r>
      <w:r>
        <w:t xml:space="preserve"> </w:t>
      </w:r>
      <w:r>
        <w:t xml:space="preserve">all,</w:t>
      </w:r>
      <w:r>
        <w:t xml:space="preserve"> </w:t>
      </w:r>
      <w:r>
        <w:t xml:space="preserve">and</w:t>
      </w:r>
      <w:r>
        <w:t xml:space="preserve"> </w:t>
      </w:r>
      <w:r>
        <w:t xml:space="preserve">separate</w:t>
      </w:r>
      <w:r>
        <w:t xml:space="preserve"> </w:t>
      </w:r>
      <w:r>
        <w:t xml:space="preserve">genuinely</w:t>
      </w:r>
      <w:r>
        <w:t xml:space="preserve"> </w:t>
      </w:r>
      <w:r>
        <w:t xml:space="preserve">quantum</w:t>
      </w:r>
      <w:r>
        <w:t xml:space="preserve"> </w:t>
      </w:r>
      <w:r>
        <w:t xml:space="preserve">results</w:t>
      </w:r>
      <w:r>
        <w:t xml:space="preserve"> </w:t>
      </w:r>
      <w:r>
        <w:t xml:space="preserve">from</w:t>
      </w:r>
      <w:r>
        <w:t xml:space="preserve"> </w:t>
      </w:r>
      <w:r>
        <w:t xml:space="preserve">quantum-inspired</w:t>
      </w:r>
      <w:r>
        <w:t xml:space="preserve"> </w:t>
      </w:r>
      <w:r>
        <w:t xml:space="preserve">classical</w:t>
      </w:r>
      <w:r>
        <w:t xml:space="preserve"> </w:t>
      </w:r>
      <w:r>
        <w:t xml:space="preserve">ones.</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yet</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Quantum</w:t>
      </w:r>
      <w:r>
        <w:t xml:space="preserve"> </w:t>
      </w:r>
      <w:r>
        <w:t xml:space="preserve">annealing</w:t>
      </w:r>
      <w:r>
        <w:t xml:space="preserve"> </w:t>
      </w:r>
      <w:r>
        <w:t xml:space="preserve">has</w:t>
      </w:r>
      <w:r>
        <w:t xml:space="preserve"> </w:t>
      </w:r>
      <w:r>
        <w:t xml:space="preserve">routed</w:t>
      </w:r>
      <w:r>
        <w:t xml:space="preserve"> </w:t>
      </w:r>
      <w:r>
        <w:t xml:space="preserve">fleets</w:t>
      </w:r>
      <w:r>
        <w:t xml:space="preserve"> </w:t>
      </w:r>
      <w:r>
        <w:t xml:space="preserve">of</w:t>
      </w:r>
      <w:r>
        <w:t xml:space="preserve"> </w:t>
      </w:r>
      <w:r>
        <w:t xml:space="preserve">up</w:t>
      </w:r>
      <w:r>
        <w:t xml:space="preserve"> </w:t>
      </w:r>
      <w:r>
        <w:t xml:space="preserve">to</w:t>
      </w:r>
      <w:r>
        <w:t xml:space="preserve"> </w:t>
      </w:r>
      <w:r>
        <w:t xml:space="preserve">1,000</w:t>
      </w:r>
      <w:r>
        <w:t xml:space="preserve"> </w:t>
      </w:r>
      <w:r>
        <w:t xml:space="preserve">simulated</w:t>
      </w:r>
      <w:r>
        <w:t xml:space="preserve"> </w:t>
      </w:r>
      <w:r>
        <w:t xml:space="preserve">vehicles</w:t>
      </w:r>
      <w:r>
        <w:t xml:space="preserve"> </w:t>
      </w:r>
      <w:r>
        <w:t xml:space="preserve">after</w:t>
      </w:r>
      <w:r>
        <w:t xml:space="preserve"> </w:t>
      </w:r>
      <w:r>
        <w:t xml:space="preserve">decomposition,</w:t>
      </w:r>
      <w:r>
        <w:t xml:space="preserve"> </w:t>
      </w:r>
      <w:r>
        <w:t xml:space="preserve">but</w:t>
      </w:r>
      <w:r>
        <w:t xml:space="preserve"> </w:t>
      </w:r>
      <w:r>
        <w:t xml:space="preserve">classical</w:t>
      </w:r>
      <w:r>
        <w:t xml:space="preserve"> </w:t>
      </w:r>
      <w:r>
        <w:t xml:space="preserve">and</w:t>
      </w:r>
      <w:r>
        <w:t xml:space="preserve"> </w:t>
      </w:r>
      <w:r>
        <w:t xml:space="preserve">quantum-inspired</w:t>
      </w:r>
      <w:r>
        <w:t xml:space="preserve"> </w:t>
      </w:r>
      <w:r>
        <w:t xml:space="preserve">solvers</w:t>
      </w:r>
      <w:r>
        <w:t xml:space="preserve"> </w:t>
      </w:r>
      <w:r>
        <w:t xml:space="preserve">match</w:t>
      </w:r>
      <w:r>
        <w:t xml:space="preserve"> </w:t>
      </w:r>
      <w:r>
        <w:t xml:space="preserve">or</w:t>
      </w:r>
      <w:r>
        <w:t xml:space="preserve"> </w:t>
      </w:r>
      <w:r>
        <w:t xml:space="preserve">beat</w:t>
      </w:r>
      <w:r>
        <w:t xml:space="preserve"> </w:t>
      </w:r>
      <w:r>
        <w:t xml:space="preserve">it</w:t>
      </w:r>
      <w:r>
        <w:t xml:space="preserve"> </w:t>
      </w:r>
      <w:r>
        <w:t xml:space="preserve">in</w:t>
      </w:r>
      <w:r>
        <w:t xml:space="preserve"> </w:t>
      </w:r>
      <w:r>
        <w:t xml:space="preserve">head-to-head</w:t>
      </w:r>
      <w:r>
        <w:t xml:space="preserve"> </w:t>
      </w:r>
      <w:r>
        <w:t xml:space="preserve">comparisons;</w:t>
      </w:r>
      <w:r>
        <w:t xml:space="preserve"> </w:t>
      </w:r>
      <w:r>
        <w:t xml:space="preserve">quantum</w:t>
      </w:r>
      <w:r>
        <w:t xml:space="preserve"> </w:t>
      </w:r>
      <w:r>
        <w:t xml:space="preserve">reinforcement</w:t>
      </w:r>
      <w:r>
        <w:t xml:space="preserve"> </w:t>
      </w:r>
      <w:r>
        <w:t xml:space="preserve">learning</w:t>
      </w:r>
      <w:r>
        <w:t xml:space="preserve"> </w:t>
      </w:r>
      <w:r>
        <w:t xml:space="preserve">agents</w:t>
      </w:r>
      <w:r>
        <w:t xml:space="preserve"> </w:t>
      </w:r>
      <w:r>
        <w:t xml:space="preserve">in</w:t>
      </w:r>
      <w:r>
        <w:t xml:space="preserve"> </w:t>
      </w:r>
      <w:r>
        <w:t xml:space="preserve">simulated</w:t>
      </w:r>
      <w:r>
        <w:t xml:space="preserve"> </w:t>
      </w:r>
      <w:r>
        <w:t xml:space="preserve">robot</w:t>
      </w:r>
      <w:r>
        <w:t xml:space="preserve"> </w:t>
      </w:r>
      <w:r>
        <w:t xml:space="preserve">tasks</w:t>
      </w:r>
      <w:r>
        <w:t xml:space="preserve"> </w:t>
      </w:r>
      <w:r>
        <w:t xml:space="preserve">reach</w:t>
      </w:r>
      <w:r>
        <w:t xml:space="preserve"> </w:t>
      </w:r>
      <w:r>
        <w:t xml:space="preserve">comparable</w:t>
      </w:r>
      <w:r>
        <w:t xml:space="preserve"> </w:t>
      </w:r>
      <w:r>
        <w:t xml:space="preserve">returns</w:t>
      </w:r>
      <w:r>
        <w:t xml:space="preserve"> </w:t>
      </w:r>
      <w:r>
        <w:t xml:space="preserve">with</w:t>
      </w:r>
      <w:r>
        <w:t xml:space="preserve"> </w:t>
      </w:r>
      <w:r>
        <w:t xml:space="preserve">one</w:t>
      </w:r>
      <w:r>
        <w:t xml:space="preserve"> </w:t>
      </w:r>
      <w:r>
        <w:t xml:space="preserve">to</w:t>
      </w:r>
      <w:r>
        <w:t xml:space="preserve"> </w:t>
      </w:r>
      <w:r>
        <w:t xml:space="preserve">two</w:t>
      </w:r>
      <w:r>
        <w:t xml:space="preserve"> </w:t>
      </w:r>
      <w:r>
        <w:t xml:space="preserve">orders</w:t>
      </w:r>
      <w:r>
        <w:t xml:space="preserve"> </w:t>
      </w:r>
      <w:r>
        <w:t xml:space="preserve">of</w:t>
      </w:r>
      <w:r>
        <w:t xml:space="preserve"> </w:t>
      </w:r>
      <w:r>
        <w:t xml:space="preserve">magnitude</w:t>
      </w:r>
      <w:r>
        <w:t xml:space="preserve"> </w:t>
      </w:r>
      <w:r>
        <w:t xml:space="preserve">fewer</w:t>
      </w:r>
      <w:r>
        <w:t xml:space="preserve"> </w:t>
      </w:r>
      <w:r>
        <w:t xml:space="preserve">trainable</w:t>
      </w:r>
      <w:r>
        <w:t xml:space="preserve"> </w:t>
      </w:r>
      <w:r>
        <w:t xml:space="preserve">parameters,</w:t>
      </w:r>
      <w:r>
        <w:t xml:space="preserve"> </w:t>
      </w:r>
      <w:r>
        <w:t xml:space="preserve">a</w:t>
      </w:r>
      <w:r>
        <w:t xml:space="preserve"> </w:t>
      </w:r>
      <w:r>
        <w:t xml:space="preserve">gain</w:t>
      </w:r>
      <w:r>
        <w:t xml:space="preserve"> </w:t>
      </w:r>
      <w:r>
        <w:t xml:space="preserve">that</w:t>
      </w:r>
      <w:r>
        <w:t xml:space="preserve"> </w:t>
      </w:r>
      <w:r>
        <w:t xml:space="preserve">has</w:t>
      </w:r>
      <w:r>
        <w:t xml:space="preserve"> </w:t>
      </w:r>
      <w:r>
        <w:t xml:space="preserve">not</w:t>
      </w:r>
      <w:r>
        <w:t xml:space="preserve"> </w:t>
      </w:r>
      <w:r>
        <w:t xml:space="preserve">yet</w:t>
      </w:r>
      <w:r>
        <w:t xml:space="preserve"> </w:t>
      </w:r>
      <w:r>
        <w:t xml:space="preserve">translated</w:t>
      </w:r>
      <w:r>
        <w:t xml:space="preserve"> </w:t>
      </w:r>
      <w:r>
        <w:t xml:space="preserve">into</w:t>
      </w:r>
      <w:r>
        <w:t xml:space="preserve"> </w:t>
      </w:r>
      <w:r>
        <w:t xml:space="preserve">less</w:t>
      </w:r>
      <w:r>
        <w:t xml:space="preserve"> </w:t>
      </w:r>
      <w:r>
        <w:t xml:space="preserve">training</w:t>
      </w:r>
      <w:r>
        <w:t xml:space="preserve"> </w:t>
      </w:r>
      <w:r>
        <w:t xml:space="preserve">time,</w:t>
      </w:r>
      <w:r>
        <w:t xml:space="preserve"> </w:t>
      </w:r>
      <w:r>
        <w:t xml:space="preserve">fewer</w:t>
      </w:r>
      <w:r>
        <w:t xml:space="preserve"> </w:t>
      </w:r>
      <w:r>
        <w:t xml:space="preserve">samples,</w:t>
      </w:r>
      <w:r>
        <w:t xml:space="preserve"> </w:t>
      </w:r>
      <w:r>
        <w:t xml:space="preserve">or</w:t>
      </w:r>
      <w:r>
        <w:t xml:space="preserve"> </w:t>
      </w:r>
      <w:r>
        <w:t xml:space="preserve">better</w:t>
      </w:r>
      <w:r>
        <w:t xml:space="preserve"> </w:t>
      </w:r>
      <w:r>
        <w:t xml:space="preserve">policies;</w:t>
      </w:r>
      <w:r>
        <w:t xml:space="preserve"> </w:t>
      </w:r>
      <w:r>
        <w:t xml:space="preserve">and</w:t>
      </w:r>
      <w:r>
        <w:t xml:space="preserve"> </w:t>
      </w:r>
      <w:r>
        <w:t xml:space="preserve">cloud</w:t>
      </w:r>
      <w:r>
        <w:t xml:space="preserve"> </w:t>
      </w:r>
      <w:r>
        <w:t xml:space="preserve">latency,</w:t>
      </w:r>
      <w:r>
        <w:t xml:space="preserve"> </w:t>
      </w:r>
      <w:r>
        <w:t xml:space="preserve">noise,</w:t>
      </w:r>
      <w:r>
        <w:t xml:space="preserve"> </w:t>
      </w:r>
      <w:r>
        <w:t xml:space="preserve">and</w:t>
      </w:r>
      <w:r>
        <w:t xml:space="preserve"> </w:t>
      </w:r>
      <w:r>
        <w:t xml:space="preserve">trainability</w:t>
      </w:r>
      <w:r>
        <w:t xml:space="preserve"> </w:t>
      </w:r>
      <w:r>
        <w:t xml:space="preserve">keep</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real-time</w:t>
      </w:r>
      <w:r>
        <w:t xml:space="preserve"> </w:t>
      </w:r>
      <w:r>
        <w:t xml:space="preserve">control</w:t>
      </w:r>
      <w:r>
        <w:t xml:space="preserve"> </w:t>
      </w:r>
      <w:r>
        <w:t xml:space="preserve">loops.</w:t>
      </w:r>
      <w:r>
        <w:t xml:space="preserve"> </w:t>
      </w:r>
      <w:r>
        <w:t xml:space="preserve">Quantum</w:t>
      </w:r>
      <w:r>
        <w:t xml:space="preserve"> </w:t>
      </w:r>
      <w:r>
        <w:t xml:space="preserve">sensing</w:t>
      </w:r>
      <w:r>
        <w:t xml:space="preserve"> </w:t>
      </w:r>
      <w:r>
        <w:t xml:space="preserve">and</w:t>
      </w:r>
      <w:r>
        <w:t xml:space="preserve"> </w:t>
      </w:r>
      <w:r>
        <w:t xml:space="preserve">quantum</w:t>
      </w:r>
      <w:r>
        <w:t xml:space="preserve"> </w:t>
      </w:r>
      <w:r>
        <w:t xml:space="preserve">communication</w:t>
      </w:r>
      <w:r>
        <w:t xml:space="preserve"> </w:t>
      </w:r>
      <w:r>
        <w:t xml:space="preserve">are</w:t>
      </w:r>
      <w:r>
        <w:t xml:space="preserve"> </w:t>
      </w:r>
      <w:r>
        <w:t xml:space="preserve">the</w:t>
      </w:r>
      <w:r>
        <w:t xml:space="preserve"> </w:t>
      </w:r>
      <w:r>
        <w:t xml:space="preserve">only</w:t>
      </w:r>
      <w:r>
        <w:t xml:space="preserve"> </w:t>
      </w:r>
      <w:r>
        <w:t xml:space="preserve">branches</w:t>
      </w:r>
      <w:r>
        <w:t xml:space="preserve"> </w:t>
      </w:r>
      <w:r>
        <w:t xml:space="preserve">fielded</w:t>
      </w:r>
      <w:r>
        <w:t xml:space="preserve"> </w:t>
      </w:r>
      <w:r>
        <w:t xml:space="preserve">on</w:t>
      </w:r>
      <w:r>
        <w:t xml:space="preserve"> </w:t>
      </w:r>
      <w:r>
        <w:t xml:space="preserve">moving</w:t>
      </w:r>
      <w:r>
        <w:t xml:space="preserve"> </w:t>
      </w:r>
      <w:r>
        <w:t xml:space="preserve">platforms.</w:t>
      </w:r>
      <w:r>
        <w:t xml:space="preserve"> </w:t>
      </w:r>
      <w:r>
        <w:t xml:space="preserve">We</w:t>
      </w:r>
      <w:r>
        <w:t xml:space="preserve"> </w:t>
      </w:r>
      <w:r>
        <w:t xml:space="preserve">identify</w:t>
      </w:r>
      <w:r>
        <w:t xml:space="preserve"> </w:t>
      </w:r>
      <w:r>
        <w:t xml:space="preserve">quantum-probability</w:t>
      </w:r>
      <w:r>
        <w:t xml:space="preserve"> </w:t>
      </w:r>
      <w:r>
        <w:t xml:space="preserve">models</w:t>
      </w:r>
      <w:r>
        <w:t xml:space="preserve"> </w:t>
      </w:r>
      <w:r>
        <w:t xml:space="preserve">of</w:t>
      </w:r>
      <w:r>
        <w:t xml:space="preserve"> </w:t>
      </w:r>
      <w:r>
        <w:t xml:space="preserve">human</w:t>
      </w:r>
      <w:r>
        <w:t xml:space="preserve"> </w:t>
      </w:r>
      <w:r>
        <w:t xml:space="preserve">judgment</w:t>
      </w:r>
      <w:r>
        <w:t xml:space="preserve"> </w:t>
      </w:r>
      <w:r>
        <w:t xml:space="preserve">as</w:t>
      </w:r>
      <w:r>
        <w:t xml:space="preserve"> </w:t>
      </w:r>
      <w:r>
        <w:t xml:space="preserve">a</w:t>
      </w:r>
      <w:r>
        <w:t xml:space="preserve"> </w:t>
      </w:r>
      <w:r>
        <w:t xml:space="preserve">hardware-light</w:t>
      </w:r>
      <w:r>
        <w:t xml:space="preserve"> </w:t>
      </w:r>
      <w:r>
        <w:t xml:space="preserve">opportunity</w:t>
      </w:r>
      <w:r>
        <w:t xml:space="preserve"> </w:t>
      </w:r>
      <w:r>
        <w:t xml:space="preserve">for</w:t>
      </w:r>
      <w:r>
        <w:t xml:space="preserve"> </w:t>
      </w:r>
      <w:r>
        <w:t xml:space="preserve">human-robot</w:t>
      </w:r>
      <w:r>
        <w:t xml:space="preserve"> </w:t>
      </w:r>
      <w:r>
        <w:t xml:space="preserve">interaction,</w:t>
      </w:r>
      <w:r>
        <w:t xml:space="preserve"> </w:t>
      </w:r>
      <w:r>
        <w:t xml:space="preserve">propose</w:t>
      </w:r>
      <w:r>
        <w:t xml:space="preserve"> </w:t>
      </w:r>
      <w:r>
        <w:t xml:space="preserve">reporting</w:t>
      </w:r>
      <w:r>
        <w:t xml:space="preserve"> </w:t>
      </w:r>
      <w:r>
        <w:t xml:space="preserve">standards</w:t>
      </w:r>
      <w:r>
        <w:t xml:space="preserve"> </w:t>
      </w:r>
      <w:r>
        <w:t xml:space="preserve">for</w:t>
      </w:r>
      <w:r>
        <w:t xml:space="preserve"> </w:t>
      </w:r>
      <w:r>
        <w:t xml:space="preserve">quantum-robotics</w:t>
      </w:r>
      <w:r>
        <w:t xml:space="preserve"> </w:t>
      </w:r>
      <w:r>
        <w:t xml:space="preserve">experiments,</w:t>
      </w:r>
      <w:r>
        <w:t xml:space="preserve"> </w:t>
      </w:r>
      <w:r>
        <w:t xml:space="preserve">and</w:t>
      </w:r>
      <w:r>
        <w:t xml:space="preserve"> </w:t>
      </w:r>
      <w:r>
        <w:t xml:space="preserve">derive</w:t>
      </w:r>
      <w:r>
        <w:t xml:space="preserve"> </w:t>
      </w:r>
      <w:r>
        <w:t xml:space="preserve">a</w:t>
      </w:r>
      <w:r>
        <w:t xml:space="preserve"> </w:t>
      </w:r>
      <w:r>
        <w:t xml:space="preserve">research</w:t>
      </w:r>
      <w:r>
        <w:t xml:space="preserve"> </w:t>
      </w:r>
      <w:r>
        <w:t xml:space="preserve">agenda</w:t>
      </w:r>
      <w:r>
        <w:t xml:space="preserve"> </w:t>
      </w:r>
      <w:r>
        <w:t xml:space="preserve">from</w:t>
      </w:r>
      <w:r>
        <w:t xml:space="preserve"> </w:t>
      </w:r>
      <w:r>
        <w:t xml:space="preserve">the</w:t>
      </w:r>
      <w:r>
        <w:t xml:space="preserve"> </w:t>
      </w:r>
      <w:r>
        <w:t xml:space="preserve">taxonomy.</w:t>
      </w:r>
    </w:p>
    <w:bookmarkStart w:id="26"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Autonomous robots must repeatedly solve hard computational problems under tight time budgets: estimating their state from noisy sensors, planning collision-free motions, allocating tasks among many agents, and learning behaviors from limited experience. Modern robotics addresses these problems with probabilistic estimation, sampling-based planning, and learning </w:t>
      </w:r>
      <w:r>
        <w:fldChar w:fldCharType="begin"/>
      </w:r>
      <w:r>
        <w:instrText xml:space="preserve">ADDIN CSL_CITATION {"citationID":"MENDELEY_CITATION_2","citationItems":[{"id":"ITEM-1","isTemporary":false,"itemData":{"ISBN":"978-0-262-20162-9","author":[{"family":"Thrun","given":"Sebastian"},{"family":"Burgard","given":"Wolfram"},{"family":"Fox","given":"Dieter"}],"collection-title":"Intelligent robotics and autonomous agents","id":"Thrun2005","issued":{"date-parts":[[2005]]},"publisher":"MIT Press","publisher-place":"Cambridge, MA, USA","title":"Probabilistic robotics","type":"book"}},{"id":"ITEM-2","isTemporary":false,"itemData":{"DOI":"10.1007/978-3-319-32552-1","ISBN":"978-3-319-32550-7","collection-title":"Springer handbooks","edition":"2nd","editor":[{"family":"Siciliano","given":"Bruno"},{"family":"Khatib","given":"Oussama"}],"id":"Siciliano2016","issued":{"date-parts":[[2016]]},"publisher":"Springer","publisher-place":"Cham","title":"Springer handbook of robotics","type":"book"}}],"isEdited":false,"manualOverride":{"citeprocText":"(Thrun, Burgard, and Fox 2005; Siciliano and Khatib 2016)","isManuallyOverridden":false,"manualOverrideText":""},"mendeley":{"formattedCitation":"(Thrun, Burgard, and Fox 2005; Siciliano and Khatib 2016)","plainTextFormattedCitation":"(Thrun, Burgard, and Fox 2005; Siciliano and Khatib 2016)","previouslyFormattedCitation":"(Thrun, Burgard, and Fox 2005; Siciliano and Khatib 2016)"},"properties":{"noteIndex":0},"schema":"https://github.com/citation-style-language/schema/raw/master/csl-citation.json"}</w:instrText>
      </w:r>
      <w:r>
        <w:fldChar w:fldCharType="separate"/>
      </w:r>
      <w:r>
        <w:t xml:space="preserve">(Thrun, Burgard, and Fox 2005; Siciliano and Khatib 2016)</w:t>
      </w:r>
      <w:r>
        <w:fldChar w:fldCharType="end"/>
      </w:r>
      <w:r>
        <w:t xml:space="preserve">, but many of the underlying problems remain computationally demanding. Multi-robot routing and task allocation are NP-hard combinatorial problems, particle-filter localization and belief-space planning scale with the size of the state space, and reinforcement learning on physical robots is notoriously sample-inefficient </w:t>
      </w:r>
      <w:r>
        <w:fldChar w:fldCharType="begin"/>
      </w:r>
      <w:r>
        <w:instrText xml:space="preserve">ADDIN CSL_CITATION {"citationID":"MENDELEY_CITATION_3","citationItems":[{"id":"ITEM-3","isTemporary":false,"itemData":{"DOI":"10.1177/0278364913495721","author":[{"family":"Kober","given":"Jens"},{"family":"Bagnell","given":"J.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w:t>
      </w:r>
    </w:p>
    <w:p>
      <w:pPr>
        <w:pStyle w:val="BodyText"/>
      </w:pPr>
      <w:r>
        <w:t xml:space="preserve">Quantum computing offers, in principle, new tools for exactly these kernels. Grover’s algorithm gives a quadratic speed-up for unstructured search </w:t>
      </w:r>
      <w:r>
        <w:fldChar w:fldCharType="begin"/>
      </w:r>
      <w:r>
        <w:instrText xml:space="preserve">ADDIN CSL_CITATION {"citationID":"MENDELEY_CITATION_4","citationItems":[{"id":"ITEM-4","isTemporary":false,"itemData":{"DOI":"10.1145/237814.237866","author":[{"family":"Grover","given":"Lov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estimation accelerates Monte Carlo sampling quadratically </w:t>
      </w:r>
      <w:r>
        <w:fldChar w:fldCharType="begin"/>
      </w:r>
      <w:r>
        <w:instrText xml:space="preserve">ADDIN CSL_CITATION {"citationID":"MENDELEY_CITATION_5","citationItems":[{"id":"ITEM-5","isTemporary":false,"itemData":{"DOI":"10.1098/rspa.2015.0301","author":[{"family":"Montanaro","given":"Ashley"}],"container-title":"Proceedings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variational algorithms such as the Quantum Approximate Optimization Algorithm (QAOA) target combinatorial optimization </w:t>
      </w:r>
      <w:r>
        <w:fldChar w:fldCharType="begin"/>
      </w:r>
      <w:r>
        <w:instrText xml:space="preserve">ADDIN CSL_CITATION {"citationID":"MENDELEY_CITATION_6","citationItems":[{"id":"ITEM-6","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parameterized quantum circuits have been proposed as compact function approximators for learning </w:t>
      </w:r>
      <w:r>
        <w:fldChar w:fldCharType="begin"/>
      </w:r>
      <w:r>
        <w:instrText xml:space="preserve">ADDIN CSL_CITATION {"citationID":"MENDELEY_CITATION_7","citationItems":[{"id":"ITEM-7","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algorithms","type":"article-journal","volume":"3"}}],"isEdited":false,"manualOverride":{"citeprocText":"(Cerezo, Arrasmith, et al. 2021)","isManuallyOverridden":false,"manualOverrideText":""},"mendeley":{"formattedCitation":"(Cerezo, Arrasmith, et al. 2021)","plainTextFormattedCitation":"(Cerezo, Arrasmith, et al. 2021)","previouslyFormattedCitation":"(Cerezo, Arrasmith, et al. 2021)"},"properties":{"noteIndex":0},"schema":"https://github.com/citation-style-language/schema/raw/master/csl-citation.json"}</w:instrText>
      </w:r>
      <w:r>
        <w:fldChar w:fldCharType="separate"/>
      </w:r>
      <w:r>
        <w:t xml:space="preserve">(Cerezo, Arrasmith, et al. 2021)</w:t>
      </w:r>
      <w:r>
        <w:fldChar w:fldCharType="end"/>
      </w:r>
      <w:r>
        <w:t xml:space="preserve">. Quantum sensors, meanwhile, are beginning to deliver measurable gains in navigation-grade inertial and magnetic sensing </w:t>
      </w:r>
      <w:r>
        <w:fldChar w:fldCharType="begin"/>
      </w:r>
      <w:r>
        <w:instrText xml:space="preserve">ADDIN CSL_CITATION {"citationID":"MENDELEY_CITATION_8","citationItems":[{"id":"ITEM-8","isTemporary":false,"itemData":{"DOI":"10.1103/RevModPhys.89.035002","author":[{"family":"Degen","given":"Christian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w:t>
      </w:r>
    </w:p>
    <w:p>
      <w:pPr>
        <w:pStyle w:val="BodyText"/>
      </w:pPr>
      <w:r>
        <w:t xml:space="preserve">Robotics, however, imposes constraints that quantum-algorithm papers rarely consider. Decisions must be made within milliseconds to seconds; onboard size, weight, and power are limited; problems are dynamic and often continuous; and safety requires reliable rather than probabilistic outcomes. Today’s noisy intermediate-scale quantum (NISQ) devices are cryogenic, remotely accessed, noisy, and small </w:t>
      </w:r>
      <w:r>
        <w:fldChar w:fldCharType="begin"/>
      </w:r>
      <w:r>
        <w:instrText xml:space="preserve">ADDIN CSL_CITATION {"citationID":"MENDELEY_CITATION_9","citationItems":[{"id":"ITEM-9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The central question of this survey is therefore not whether quantum computing could help robotics in principle, but what the published evidence shows about where it helps, by how much, and when. To answer it, we follow the field from Benioff’s first description of a quantum robot in 1998, through the annealer and variational experiments of the NISQ era, to the first attempts in 2025 and 2026 to place a quantum processor inside a robot’s control loop, and we grade every step of that path by the strength of its evidence.</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quantum sensing, quantum communication, and quantum-probability modeling to the functions of autonomous robots. Three distinctions recur throughout the survey. First, a method is</w:t>
      </w:r>
      <w:r>
        <w:t xml:space="preserve"> </w:t>
      </w:r>
      <w:r>
        <w:rPr>
          <w:iCs/>
          <w:i/>
        </w:rPr>
        <w:t xml:space="preserve">genuinely quantum</w:t>
      </w:r>
      <w:r>
        <w:t xml:space="preserve"> </w:t>
      </w:r>
      <w:r>
        <w:t xml:space="preserve">if it requires quantum hardware, or its classical simulation, to run, and</w:t>
      </w:r>
      <w:r>
        <w:t xml:space="preserve"> </w:t>
      </w:r>
      <w:r>
        <w:rPr>
          <w:iCs/>
          <w:i/>
        </w:rPr>
        <w:t xml:space="preserve">quantum-inspired</w:t>
      </w:r>
      <w:r>
        <w:t xml:space="preserve"> </w:t>
      </w:r>
      <w:r>
        <w:t xml:space="preserve">if it is a classical algorithm that borrows quantum concepts such as amplitudes or superposition-like representations. Second, a method is</w:t>
      </w:r>
      <w:r>
        <w:t xml:space="preserve"> </w:t>
      </w:r>
      <w:r>
        <w:rPr>
          <w:iCs/>
          <w:i/>
        </w:rPr>
        <w:t xml:space="preserve">NISQ-compatible</w:t>
      </w:r>
      <w:r>
        <w:t xml:space="preserve"> </w:t>
      </w:r>
      <w:r>
        <w:t xml:space="preserve">if it can run on today’s noisy processors without error correction, and</w:t>
      </w:r>
      <w:r>
        <w:t xml:space="preserve"> </w:t>
      </w:r>
      <w:r>
        <w:rPr>
          <w:iCs/>
          <w:i/>
        </w:rPr>
        <w:t xml:space="preserve">fault-tolerant</w:t>
      </w:r>
      <w:r>
        <w:t xml:space="preserve"> </w:t>
      </w:r>
      <w:r>
        <w:t xml:space="preserve">if its advantage depends on error-corrected logical qubits. Third, we separate</w:t>
      </w:r>
      <w:r>
        <w:t xml:space="preserve"> </w:t>
      </w:r>
      <w:r>
        <w:rPr>
          <w:iCs/>
          <w:i/>
        </w:rPr>
        <w:t xml:space="preserve">quantum computation</w:t>
      </w:r>
      <w:r>
        <w:t xml:space="preserve"> </w:t>
      </w:r>
      <w:r>
        <w:t xml:space="preserve">for robots from</w:t>
      </w:r>
      <w:r>
        <w:t xml:space="preserve"> </w:t>
      </w:r>
      <w:r>
        <w:rPr>
          <w:iCs/>
          <w:i/>
        </w:rPr>
        <w:t xml:space="preserve">quantum sensing and communication</w:t>
      </w:r>
      <w:r>
        <w:t xml:space="preserve"> </w:t>
      </w:r>
      <w:r>
        <w:t xml:space="preserve">on robots, because the two are at very different levels of maturity. Quantum computation is the main subject of the survey; quantum sensing, quantum communication, and quantum-probability models are included because they are the branches in which quantum technology has already reached robots or is closest to doing so, and they show what a working quantum component on a robot looks like. We do not cover robots that manipulate quantum systems as their task (for example, laboratory automation of quantum experiments) or the use of classical robotics to build quantum hardware.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possible intersections between quantum technologies and robotics.</w:t>
      </w:r>
      <w:r>
        <w:t xml:space="preserve"> </w:t>
      </w:r>
      <w:r>
        <w:fldChar w:fldCharType="begin"/>
      </w:r>
      <w:r>
        <w:instrText xml:space="preserve">ADDIN CSL_CITATION {"citationID":"MENDELEY_CITATION_10","citationItems":[{"id":"ITEM-10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wrote the first book-length survey, organized around how quantum methods could help a robot sense, plan, learn, and act.</w:t>
      </w:r>
      <w:r>
        <w:t xml:space="preserve"> </w:t>
      </w:r>
      <w:r>
        <w:fldChar w:fldCharType="begin"/>
      </w:r>
      <w:r>
        <w:instrText xml:space="preserve">ADDIN CSL_CITATION {"citationID":"MENDELEY_CITATION_11","citationItems":[{"id":"ITEM-11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published a position paper at ICRA that mapped quantum algorithms onto the sense-think-act loop and framed robots as future users of quantum cloud services.</w:t>
      </w:r>
      <w:r>
        <w:t xml:space="preserve"> </w:t>
      </w:r>
      <w:r>
        <w:fldChar w:fldCharType="begin"/>
      </w:r>
      <w:r>
        <w:instrText xml:space="preserve">ADDIN CSL_CITATION {"citationID":"MENDELEY_CITATION_12","citationItems":[{"id":"ITEM-12","isTemporary":false,"itemData":{"DOI":"10.1007/s42484-024-00225-5","author":[{"family":"Yan","given":"Fei"},{"family":"Iliyasu","given":"Abdullah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reviewed quantum-robot architectures, perception, and robot-environment interaction, including quantum-inspired evolutionary algorithms, quantum affective computing, and quantum cryptography for robot communication. Since 2024, several further reviews have appeared.</w:t>
      </w:r>
      <w:r>
        <w:t xml:space="preserve"> </w:t>
      </w:r>
      <w:r>
        <w:fldChar w:fldCharType="begin"/>
      </w:r>
      <w:r>
        <w:instrText xml:space="preserve">ADDIN CSL_CITATION {"citationID":"MENDELEY_CITATION_13","citationItems":[{"id":"ITEM-13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reviewed 107 contributions on quantum machine learning for robotics in five application domains;</w:t>
      </w:r>
      <w:r>
        <w:t xml:space="preserve"> </w:t>
      </w:r>
      <w:r>
        <w:fldChar w:fldCharType="begin"/>
      </w:r>
      <w:r>
        <w:instrText xml:space="preserve">ADDIN CSL_CITATION {"citationID":"MENDELEY_CITATION_14","citationItems":[{"id":"ITEM-14","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recast robotic tasks as optimization, search, sampling, and linear-algebra problems and discussed hardware and latency constraints; and shorter surveys have covered quantum-based robot control </w:t>
      </w:r>
      <w:r>
        <w:fldChar w:fldCharType="begin"/>
      </w:r>
      <w:r>
        <w:instrText xml:space="preserve">ADDIN CSL_CITATION {"citationID":"MENDELEY_CITATION_15","citationItems":[{"id":"ITEM-15","isTemporary":false,"itemData":{"DOI":"10.1109/ICAAID68975.2025.11358227","author":[{"family":"Fazilat","given":"Mehdi"},{"family":"Zioui","given":"Nadjet"}],"container-title":"2025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and quantum computing applications in robotics </w:t>
      </w:r>
      <w:r>
        <w:fldChar w:fldCharType="begin"/>
      </w:r>
      <w:r>
        <w:instrText xml:space="preserve">ADDIN CSL_CITATION {"citationID":"MENDELEY_CITATION_16","citationItems":[{"id":"ITEM-16","isTemporary":false,"itemData":{"DOI":"10.53759/181X/JCNS202404006","author":[{"family":"Haldorai","given":"Anandakumar"}],"container-title":"Journal of Computing and Natural Science","id":"Haldorai2024","issue":"4","issued":{"date-parts":[[2024]]},"title":"Advancements and applications of quantum computing in robotics","type":"article-journal","volume":"2"}}],"isEdited":false,"manualOverride":{"citeprocText":"(Haldorai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Broader reviews provide taxonomies of quantum computing as a whole </w:t>
      </w:r>
      <w:r>
        <w:fldChar w:fldCharType="begin"/>
      </w:r>
      <w:r>
        <w:instrText xml:space="preserve">ADDIN CSL_CITATION {"citationID":"MENDELEY_CITATION_17","citationItems":[{"id":"ITEM-17","isTemporary":false,"itemData":{"DOI":"10.1002/spe.3039","author":[{"family":"Gill","given":"Sukhpal Singh"},{"family":"Kumar","given":"Adarsh"},{"family":"Singh","given":"Harvinder"},{"family":"Singh","given":"Manmeet"},{"family":"Kaur","given":"Kamalpreet"},{"family":"Usman","given":"Muhammad"},{"family":"Buyya","given":"Rajkumar"}],"container-title":"Software: Practice and Experience","id":"Gill2022","issue":"1","issued":{"date-parts":[[2022]]},"page":"66-114","publisher":"Wiley","title":"Quantum computing: A taxonomy, systematic review and future directions","title-short":"Quantum computing","type":"article-journal","volume":"52"}}],"isEdited":false,"manualOverride":{"citeprocText":"(Gill et al. 2022)","isManuallyOverridden":false,"manualOverrideText":""},"mendeley":{"formattedCitation":"(Gill et al. 2022)","plainTextFormattedCitation":"(Gill et al. 2022)","previouslyFormattedCitation":"(Gill et al. 2022)"},"properties":{"noteIndex":0},"schema":"https://github.com/citation-style-language/schema/raw/master/csl-citation.json"}</w:instrText>
      </w:r>
      <w:r>
        <w:fldChar w:fldCharType="separate"/>
      </w:r>
      <w:r>
        <w:t xml:space="preserve">(Gill et al. 2022)</w:t>
      </w:r>
      <w:r>
        <w:fldChar w:fldCharType="end"/>
      </w:r>
      <w:r>
        <w:t xml:space="preserve">, connect quantum computing with artificial intelligence </w:t>
      </w:r>
      <w:r>
        <w:fldChar w:fldCharType="begin"/>
      </w:r>
      <w:r>
        <w:instrText xml:space="preserve">ADDIN CSL_CITATION {"citationID":"MENDELEY_CITATION_18","citationItems":[{"id":"ITEM-18","isTemporary":false,"itemData":{"DOI":"10.1016/j.ijcce.2025.08.002","author":[{"family":"Garcı́a Pineda","given":"Vanessa"},{"family":"Valencia-Arias","given":"Alejandro"},{"family":"López Giraldo","given":"Francisco Eugenio"},{"family":"Zapata-Ochoa","given":"Edison Andrés"}],"container-title":"International Journal of Cognitive Computing in Engineering","id":"GarciaPineda2026","issued":{"date-parts":[[2026]]},"page":"26-39","publisher":"KeAi","title":"Integrating artificial intelligence and quantum computing: A systematic literature review of features and applications","title-short":"Integrating artificial intelligence and quantum computing","type":"article-journal","volume":"7"}}],"isEdited":false,"manualOverride":{"citeprocText":"(Garcı́a Pineda et al. 2026)","isManuallyOverridden":false,"manualOverrideText":""},"mendeley":{"formattedCitation":"(Garcı́a Pineda et al. 2026)","plainTextFormattedCitation":"(Garcı́a Pineda et al. 2026)","previouslyFormattedCitation":"(Garcı́a Pineda et al. 2026)"},"properties":{"noteIndex":0},"schema":"https://github.com/citation-style-language/schema/raw/master/csl-citation.json"}</w:instrText>
      </w:r>
      <w:r>
        <w:fldChar w:fldCharType="separate"/>
      </w:r>
      <w:r>
        <w:t xml:space="preserve">(Garcı́a Pineda et al. 2026)</w:t>
      </w:r>
      <w:r>
        <w:fldChar w:fldCharType="end"/>
      </w:r>
      <w:r>
        <w:t xml:space="preserve">, and discuss its role in automating science and engineering </w:t>
      </w:r>
      <w:r>
        <w:fldChar w:fldCharType="begin"/>
      </w:r>
      <w:r>
        <w:instrText xml:space="preserve">ADDIN CSL_CITATION {"citationID":"MENDELEY_CITATION_19","citationItems":[{"id":"ITEM-19","isTemporary":false,"itemData":{"DOI":"10.48550/arXiv.2505.10012","URL":"https://arxiv.org/abs/2505.10012","author":[{"family":"Kadowaki","given":"Tadashi"}],"id":"Kadowaki2025","issued":{"date-parts":[[2025]]},"title":"Quantum computing and AI: Perspectives on advanced automation in science and engineering","title-short":"Quantum computing and AI","type":""}}],"isEdited":false,"manualOverride":{"citeprocText":"(Kadowaki 2025)","isManuallyOverridden":false,"manualOverrideText":""},"mendeley":{"formattedCitation":"(Kadowaki 2025)","plainTextFormattedCitation":"(Kadowaki 2025)","previouslyFormattedCitation":"(Kadowaki 2025)"},"properties":{"noteIndex":0},"schema":"https://github.com/citation-style-language/schema/raw/master/csl-citation.json"}</w:instrText>
      </w:r>
      <w:r>
        <w:fldChar w:fldCharType="separate"/>
      </w:r>
      <w:r>
        <w:t xml:space="preserve">(Kadowaki 2025)</w:t>
      </w:r>
      <w:r>
        <w:fldChar w:fldCharType="end"/>
      </w:r>
      <w:r>
        <w:t xml:space="preserve">. Surveys of the underlying methods, notably of quantum reinforcement learning </w:t>
      </w:r>
      <w:r>
        <w:fldChar w:fldCharType="begin"/>
      </w:r>
      <w:r>
        <w:instrText xml:space="preserve">ADDIN CSL_CITATION {"citationID":"MENDELEY_CITATION_20","citationItems":[{"id":"ITEM-20","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learning","type":""}}],"isEdited":false,"manualOverride":{"citeprocText":"(Meyer et al. 2022)","isManuallyOverridden":false,"manualOverrideText":""},"mendeley":{"formattedCitation":"(Meyer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w:t>
      </w:r>
      <w:r>
        <w:t xml:space="preserve">and quantum machine learning </w:t>
      </w:r>
      <w:r>
        <w:fldChar w:fldCharType="begin"/>
      </w:r>
      <w:r>
        <w:instrText xml:space="preserve">ADDIN CSL_CITATION {"citationID":"MENDELEY_CITATION_21","citationItems":[{"id":"ITEM-21","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learning","type":""}}],"isEdited":false,"manualOverride":{"citeprocText":"(Y. Wang and Liu 2024)","isManuallyOverridden":false,"manualOverrideText":""},"mendeley":{"formattedCitation":"(Y. Wang and Liu 2024)","plainTextFormattedCitation":"(Y. Wang and Liu 2024)","previouslyFormattedCitation":"(Y. Wang and Liu 2024)"},"properties":{"noteIndex":0},"schema":"https://github.com/citation-style-language/schema/raw/master/csl-citation.json"}</w:instrText>
      </w:r>
      <w:r>
        <w:fldChar w:fldCharType="separate"/>
      </w:r>
      <w:r>
        <w:t xml:space="preserve">(Y. Wang and Liu 2024)</w:t>
      </w:r>
      <w:r>
        <w:fldChar w:fldCharType="end"/>
      </w:r>
      <w:r>
        <w:t xml:space="preserve">, are not robotics-specific; they include a recent survey of quantum machine learning in this journal </w:t>
      </w:r>
      <w:r>
        <w:fldChar w:fldCharType="begin"/>
      </w:r>
      <w:r>
        <w:instrText xml:space="preserve">ADDIN CSL_CITATION {"citationID":"MENDELEY_CITATION_22","citationItems":[{"id":"ITEM-22","isTemporary":false,"itemData":{"DOI":"10.1145/3764582","author":[{"family":"Rodríguez-Díaz","given":"Francesc"},{"family":"Gutiérrez-Avilés","given":"David"},{"family":"Troncoso","given":"Alicia"},{"family":"Martínez-Álvarez","given":"Francisco"}],"container-title":"ACM Computing Surveys","id":"RodriguezDiaz2025","issue":"4","issued":{"date-parts":[[2025]]},"title":"A survey of quantum machine learning: Foundations, algorithms, frameworks, data and applications","title-short":"A survey of quantum machine learning","type":"article-journal","volume":"58"}}],"isEdited":false,"manualOverride":{"citeprocText":"(Rodríguez-Díaz et al. 2025)","isManuallyOverridden":false,"manualOverrideText":""},"mendeley":{"formattedCitation":"(Rodríguez-Díaz et al. 2025)","plainTextFormattedCitation":"(Rodríguez-Díaz et al. 2025)","previouslyFormattedCitation":"(Rodríguez-Díaz et al. 2025)"},"properties":{"noteIndex":0},"schema":"https://github.com/citation-style-language/schema/raw/master/csl-citation.json"}</w:instrText>
      </w:r>
      <w:r>
        <w:fldChar w:fldCharType="separate"/>
      </w:r>
      <w:r>
        <w:t xml:space="preserve">(Rodríguez-Díaz et al. 2025)</w:t>
      </w:r>
      <w:r>
        <w:fldChar w:fldCharType="end"/>
      </w:r>
      <w:r>
        <w:t xml:space="preserve"> </w:t>
      </w:r>
      <w:r>
        <w:t xml:space="preserve">and a 2025 review of quantum reinforcement learning </w:t>
      </w:r>
      <w:r>
        <w:fldChar w:fldCharType="begin"/>
      </w:r>
      <w:r>
        <w:instrText xml:space="preserve">ADDIN CSL_CITATION {"citationID":"MENDELEY_CITATION_23","citationItems":[{"id":"ITEM-23","isTemporary":false,"itemData":{"URL":"https://arxiv.org/abs/2510.14595","author":[{"family":"Kaldari","given":"Jawaher"},{"family":"Tariq","given":"Shehbaz"},{"family":"Al-Kuwari","given":"Saif"},{"family":"Chen","given":"Samuel Yen-Chi"},{"family":"Chatzinotas","given":"Symeon"},{"family":"Shin","given":"Hyundong"}],"id":"Kaldari2025","issued":{"date-parts":[[2025]]},"title":"Quantum reinforcement learning: Recent advances and future directions","title-short":"Quantum reinforcement learning","type":""}}],"isEdited":false,"manualOverride":{"citeprocText":"(Kaldari et al. 2025)","isManuallyOverridden":false,"manualOverrideText":""},"mendeley":{"formattedCitation":"(Kaldari et al. 2025)","plainTextFormattedCitation":"(Kaldari et al. 2025)","previouslyFormattedCitation":"(Kaldari et al. 2025)"},"properties":{"noteIndex":0},"schema":"https://github.com/citation-style-language/schema/raw/master/csl-citation.json"}</w:instrText>
      </w:r>
      <w:r>
        <w:fldChar w:fldCharType="separate"/>
      </w:r>
      <w:r>
        <w:t xml:space="preserve">(Kaldari et al. 2025)</w:t>
      </w:r>
      <w:r>
        <w:fldChar w:fldCharType="end"/>
      </w:r>
      <w:r>
        <w:t xml:space="preserve">, and a survey of quantum computing for intelligent transportation systems </w:t>
      </w:r>
      <w:r>
        <w:fldChar w:fldCharType="begin"/>
      </w:r>
      <w:r>
        <w:instrText xml:space="preserve">ADDIN CSL_CITATION {"citationID":"MENDELEY_CITATION_24","citationItems":[{"id":"ITEM-24","isTemporary":false,"itemData":{"URL":"https://arxiv.org/abs/2406.00862","author":[{"family":"Zhuang","given":"Yifan"},{"family":"Azfar","given":"Talha"},{"family":"Wang","given":"Yinhai"},{"family":"Sun","given":"Wei"},{"family":"Wang","given":"Xiaokun Cara"},{"family":"Guo","given":"Qianwen Vivian"},{"family":"Ke","given":"Ruimin"}],"id":"Zhuang2024","issued":{"date-parts":[[2024]]},"title":"Quantum computing in intelligent transportation systems: A survey","title-short":"Quantum computing in intelligent transportation systems","type":""}}],"isEdited":false,"manualOverride":{"citeprocText":"(Zhuang et al. 2024)","isManuallyOverridden":false,"manualOverrideText":""},"mendeley":{"formattedCitation":"(Zhuang et al. 2024)","plainTextFormattedCitation":"(Zhuang et al. 2024)","previouslyFormattedCitation":"(Zhuang et al. 2024)"},"properties":{"noteIndex":0},"schema":"https://github.com/citation-style-language/schema/raw/master/csl-citation.json"}</w:instrText>
      </w:r>
      <w:r>
        <w:fldChar w:fldCharType="separate"/>
      </w:r>
      <w:r>
        <w:t xml:space="preserve">(Zhuang et al. 2024)</w:t>
      </w:r>
      <w:r>
        <w:fldChar w:fldCharType="end"/>
      </w:r>
      <w:r>
        <w:t xml:space="preserve"> </w:t>
      </w:r>
      <w:r>
        <w:t xml:space="preserve">covers vehicle routing and autonomous driving but not robots.</w:t>
      </w:r>
    </w:p>
    <w:p>
      <w:pPr>
        <w:pStyle w:val="BodyText"/>
      </w:pPr>
      <w:r>
        <w:t xml:space="preserve">Table</w:t>
      </w:r>
      <w:r>
        <w:t xml:space="preserve"> </w:t>
      </w:r>
      <w:hyperlink w:anchor="tab:surveys">
        <w:r>
          <w:rPr>
            <w:rStyle w:val="Hyperlink"/>
          </w:rPr>
          <w:t xml:space="preserve">1</w:t>
        </w:r>
      </w:hyperlink>
      <w:r>
        <w:t xml:space="preserve"> </w:t>
      </w:r>
      <w:r>
        <w:t xml:space="preserve">compares these robotics surveys with the present one. Most of them are descriptive. They rarely grade the evidence behind a claim, so asymptotic speed-ups, noiseless simulations, and hardware experiments end up side by side. Few separate genuinely quantum methods from quantum-inspired classical algorithms, even though the latter run on ordinary hardware and account for many of the robotics results that have been validated physically. And because most of them predate the experimental work of the NISQ era, or give it little weight, they say little about quantum reinforcement learning on robot tasks, QUBO-based fleet control on quantum annealers, head-to-head solver comparisons, dequantization results, error-mitigation costs, and measured cloud latencies.</w:t>
      </w:r>
    </w:p>
    <w:p>
      <w:pPr>
        <w:pStyle w:val="BodyText"/>
      </w:pPr>
      <w:r>
        <w:t xml:space="preserve">The closest recent reviews differ from this one in kind rather than size.</w:t>
      </w:r>
      <w:r>
        <w:t xml:space="preserve"> </w:t>
      </w:r>
      <w:r>
        <w:fldChar w:fldCharType="begin"/>
      </w:r>
      <w:r>
        <w:instrText xml:space="preserve">ADDIN CSL_CITATION {"citationID":"MENDELEY_CITATION_25","citationItems":[{"id":"ITEM-25","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cover more works (107) but restrict themselves to quantum machine learning and do not grade evidence, and</w:t>
      </w:r>
      <w:r>
        <w:t xml:space="preserve"> </w:t>
      </w:r>
      <w:r>
        <w:fldChar w:fldCharType="begin"/>
      </w:r>
      <w:r>
        <w:instrText xml:space="preserve">ADDIN CSL_CITATION {"citationID":"MENDELEY_CITATION_26","citationItems":[{"id":"ITEM-26","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organize the field by computational problem class and grade evidence only partially. This survey covers fewer machine-learning papers than</w:t>
      </w:r>
      <w:r>
        <w:t xml:space="preserve"> </w:t>
      </w:r>
      <w:r>
        <w:fldChar w:fldCharType="begin"/>
      </w:r>
      <w:r>
        <w:instrText xml:space="preserve">ADDIN CSL_CITATION {"citationID":"MENDELEY_CITATION_27","citationItems":[{"id":"ITEM-27","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but spans five robotic functions and four technologies, grades every study on the same evidence scale, records where its quantum component ran, and tests the claims against the latency budgets of real robots. Its corpus is young: 34 of the 72 primary studies appeared in 2025 or 2026, and 16 were available only as preprints when they were graded; Section</w:t>
      </w:r>
      <w:r>
        <w:t xml:space="preserve"> </w:t>
      </w:r>
      <w:hyperlink w:anchor="sec:validity">
        <w:r>
          <w:rPr>
            <w:rStyle w:val="Hyperlink"/>
          </w:rPr>
          <w:t xml:space="preserve">3.7</w:t>
        </w:r>
      </w:hyperlink>
      <w:r>
        <w:t xml:space="preserve"> </w:t>
      </w:r>
      <w:r>
        <w:t xml:space="preserve">discusses what this means for the conclusions.</w:t>
      </w:r>
    </w:p>
    <w:bookmarkStart w:id="22" w:name="tab:surveys"/>
    <w:p>
      <w:pPr>
        <w:pStyle w:val="TableCaption"/>
      </w:pPr>
      <w:r>
        <w:rPr>
          <w:bCs/>
          <w:b/>
        </w:rPr>
        <w:t xml:space="preserve">Table 1.</w:t>
      </w:r>
      <w:r>
        <w:t xml:space="preserve"> </w:t>
      </w:r>
      <w:r>
        <w:t xml:space="preserve">Comparison of this survey with earlier surveys of quantum computing for robotics.</w:t>
      </w:r>
      <w:r>
        <w:t xml:space="preserve"> </w:t>
      </w:r>
      <m:oMath>
        <m:r>
          <m:rPr>
            <m:sty m:val="p"/>
          </m:rPr>
          <m:t>✓</m:t>
        </m:r>
      </m:oMath>
      <w:r>
        <w:t xml:space="preserve"> </w:t>
      </w:r>
      <w:r>
        <w:t xml:space="preserve">= addressed systematically; (</w:t>
      </w:r>
      <m:oMath>
        <m:r>
          <m:rPr>
            <m:sty m:val="p"/>
          </m:rPr>
          <m:t>✓</m:t>
        </m:r>
      </m:oMath>
      <w:r>
        <w:t xml:space="preserve">)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checkmark = addressed systematically; (\checkmark)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fldChar w:fldCharType="begin"/>
            </w:r>
            <w:r>
              <w:instrText xml:space="preserve">ADDIN CSL_CITATION {"citationID":"MENDELEY_CITATION_28","citationItems":[{"id":"ITEM-28","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w:p>
        </w:tc>
      </w:tr>
      <w:tr>
        <w:tc>
          <w:tcPr/>
          <w:p>
            <w:pPr>
              <w:pStyle w:val="Compact"/>
              <w:jc w:val="left"/>
            </w:pPr>
            <w:r>
              <w:fldChar w:fldCharType="begin"/>
            </w:r>
            <w:r>
              <w:instrText xml:space="preserve">ADDIN CSL_CITATION {"citationID":"MENDELEY_CITATION_29","citationItems":[{"id":"ITEM-29","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{"citationID":"MENDELEY_CITATION_30","citationItems":[{"id":"ITEM-30","isTemporary":false,"itemData":{"DOI":"10.1007/s42484-024-00225-5","author":[{"family":"Yan","given":"Fei"},{"family":"Iliyasu","given":"Abdullah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r>
      <w:tr>
        <w:tc>
          <w:tcPr/>
          <w:p>
            <w:pPr>
              <w:pStyle w:val="Compact"/>
              <w:jc w:val="left"/>
            </w:pPr>
            <w:r>
              <w:fldChar w:fldCharType="begin"/>
            </w:r>
            <w:r>
              <w:instrText xml:space="preserve">ADDIN CSL_CITATION {"citationID":"MENDELEY_CITATION_31","citationItems":[{"id":"ITEM-31","isTemporary":false,"itemData":{"DOI":"10.53759/181X/JCNS202404006","author":[{"family":"Haldorai","given":"Anandakumar"}],"container-title":"Journal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32","citationItems":[{"id":"ITEM-32","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{"citationID":"MENDELEY_CITATION_33","citationItems":[{"id":"ITEM-33","isTemporary":false,"itemData":{"DOI":"10.1109/ICAAID68975.2025.11358227","author":[{"family":"Fazilat","given":"Mehdi"},{"family":"Zioui","given":"Nadjet"}],"container-title":"2025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34","citationItems":[{"id":"ITEM-34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 2020)</w:t>
            </w:r>
          </w:p>
        </w:tc>
        <w:tc>
          <w:tcPr/>
          <w:p>
            <w:pPr>
              <w:pStyle w:val="Compact"/>
              <w:jc w:val="left"/>
            </w:pPr>
            <w:r>
              <w:t xml:space="preserve">Five robotic functions; 72 primary studies, 182 references</w:t>
            </w:r>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PRISMA 2020-guided review of 72 primary studies on quantum and quantum-inspired methods for robotics, published between 1998 and 2026, set against 104 foundational works and six related quantum computer-vision studies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that links each robotic function to the quantum methods applied to it and to representative tasks, together with a six-level evidence hierarchy, a quantum-execution tag, and five further classification dimensions that are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critical, method-by-method synthesis of quantum optimization, search, learning, sensing and communication, hybrid architectures, and quantum cognition for robots, in which every result is reported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that separates theoretical, simulated, hardware, and end-to-end claims of quantum advantage and quantifies the latency gap between robot control loops and quantum hardware access (Section</w:t>
      </w:r>
      <w:r>
        <w:t xml:space="preserve"> </w:t>
      </w:r>
      <w:hyperlink w:anchor="sec:analysis">
        <w:r>
          <w:rPr>
            <w:rStyle w:val="Hyperlink"/>
          </w:rPr>
          <w:t xml:space="preserve">11</w:t>
        </w:r>
      </w:hyperlink>
      <w:r>
        <w:t xml:space="preserve">).</w:t>
      </w:r>
    </w:p>
    <w:p>
      <w:pPr>
        <w:numPr>
          <w:ilvl w:val="0"/>
          <w:numId w:val="1001"/>
        </w:numPr>
      </w:pPr>
      <w:r>
        <w:t xml:space="preserve">A research agenda derived from the taxonomy, together with a reporting checklist for future quantum-robotics experiments (Section</w:t>
      </w:r>
      <w:r>
        <w:t xml:space="preserve"> </w:t>
      </w:r>
      <w:hyperlink w:anchor="sec:challenges">
        <w:r>
          <w:rPr>
            <w:rStyle w:val="Hyperlink"/>
          </w:rPr>
          <w:t xml:space="preserve">12</w:t>
        </w:r>
      </w:hyperlink>
      <w:r>
        <w:t xml:space="preserve">).</w:t>
      </w:r>
    </w:p>
    <w:bookmarkEnd w:id="24"/>
    <w:bookmarkStart w:id="25" w:name="sec:organization"/>
    <w:p>
      <w:pPr>
        <w:pStyle w:val="Heading2"/>
      </w:pPr>
      <w:r>
        <w:rPr>
          <w:rStyle w:val="SectionNumber"/>
        </w:rPr>
        <w:t xml:space="preserve">1.5</w:t>
      </w:r>
      <w:r>
        <w:tab/>
      </w:r>
      <w:r>
        <w:t xml:space="preserve">Organization</w:t>
      </w:r>
    </w:p>
    <w:p>
      <w:pPr>
        <w:pStyle w:val="FirstParagraph"/>
      </w:pPr>
      <w:r>
        <w:t xml:space="preserve">Section</w:t>
      </w:r>
      <w:r>
        <w:t xml:space="preserve"> </w:t>
      </w:r>
      <w:hyperlink w:anchor="sec:background">
        <w:r>
          <w:rPr>
            <w:rStyle w:val="Hyperlink"/>
          </w:rPr>
          <w:t xml:space="preserve">2</w:t>
        </w:r>
      </w:hyperlink>
      <w:r>
        <w:t xml:space="preserve"> </w:t>
      </w:r>
      <w:r>
        <w:t xml:space="preserve">introduces the quantum-computing concepts used in the survey, the computational kernels of autonomous robots, and the history of the field. Section</w:t>
      </w:r>
      <w:r>
        <w:t xml:space="preserve"> </w:t>
      </w:r>
      <w:hyperlink w:anchor="sec:method">
        <w:r>
          <w:rPr>
            <w:rStyle w:val="Hyperlink"/>
          </w:rPr>
          <w:t xml:space="preserve">3</w:t>
        </w:r>
      </w:hyperlink>
      <w:r>
        <w:t xml:space="preserve"> </w:t>
      </w:r>
      <w:r>
        <w:t xml:space="preserve">describes the survey methodology and the classification scheme.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optimization (Section</w:t>
      </w:r>
      <w:r>
        <w:t xml:space="preserve"> </w:t>
      </w:r>
      <w:hyperlink w:anchor="sec:opt">
        <w:r>
          <w:rPr>
            <w:rStyle w:val="Hyperlink"/>
          </w:rPr>
          <w:t xml:space="preserve">4</w:t>
        </w:r>
      </w:hyperlink>
      <w:r>
        <w:t xml:space="preserve">), search and planning (Section</w:t>
      </w:r>
      <w:r>
        <w:t xml:space="preserve"> </w:t>
      </w:r>
      <w:hyperlink w:anchor="sec:search">
        <w:r>
          <w:rPr>
            <w:rStyle w:val="Hyperlink"/>
          </w:rPr>
          <w:t xml:space="preserve">5</w:t>
        </w:r>
      </w:hyperlink>
      <w:r>
        <w:t xml:space="preserve">), learning (Section</w:t>
      </w:r>
      <w:r>
        <w:t xml:space="preserve"> </w:t>
      </w:r>
      <w:hyperlink w:anchor="sec:learning">
        <w:r>
          <w:rPr>
            <w:rStyle w:val="Hyperlink"/>
          </w:rPr>
          <w:t xml:space="preserve">6</w:t>
        </w:r>
      </w:hyperlink>
      <w:r>
        <w:t xml:space="preserve">), sensing and communication (Section</w:t>
      </w:r>
      <w:r>
        <w:t xml:space="preserve"> </w:t>
      </w:r>
      <w:hyperlink w:anchor="sec:sensing">
        <w:r>
          <w:rPr>
            <w:rStyle w:val="Hyperlink"/>
          </w:rPr>
          <w:t xml:space="preserve">7</w:t>
        </w:r>
      </w:hyperlink>
      <w:r>
        <w:t xml:space="preserve">), hybrid architectures and hardware constraints (Section</w:t>
      </w:r>
      <w:r>
        <w:t xml:space="preserve"> </w:t>
      </w:r>
      <w:hyperlink w:anchor="sec:hybrid">
        <w:r>
          <w:rPr>
            <w:rStyle w:val="Hyperlink"/>
          </w:rPr>
          <w:t xml:space="preserve">8</w:t>
        </w:r>
      </w:hyperlink>
      <w:r>
        <w:t xml:space="preserve">), quantum cognition (Section</w:t>
      </w:r>
      <w:r>
        <w:t xml:space="preserve"> </w:t>
      </w:r>
      <w:hyperlink w:anchor="sec:cognition">
        <w:r>
          <w:rPr>
            <w:rStyle w:val="Hyperlink"/>
          </w:rPr>
          <w:t xml:space="preserve">9</w:t>
        </w:r>
      </w:hyperlink>
      <w:r>
        <w:t xml:space="preserve">), and emerging directions (Section</w:t>
      </w:r>
      <w:r>
        <w:t xml:space="preserve"> </w:t>
      </w:r>
      <w:hyperlink w:anchor="sec:emerging">
        <w:r>
          <w:rPr>
            <w:rStyle w:val="Hyperlink"/>
          </w:rPr>
          <w:t xml:space="preserve">10</w:t>
        </w:r>
      </w:hyperlink>
      <w:r>
        <w:t xml:space="preserve">). Section</w:t>
      </w:r>
      <w:r>
        <w:t xml:space="preserve"> </w:t>
      </w:r>
      <w:hyperlink w:anchor="sec:analysis">
        <w:r>
          <w:rPr>
            <w:rStyle w:val="Hyperlink"/>
          </w:rPr>
          <w:t xml:space="preserve">11</w:t>
        </w:r>
      </w:hyperlink>
      <w:r>
        <w:t xml:space="preserve"> </w:t>
      </w:r>
      <w:r>
        <w:t xml:space="preserve">synthesizes the evidence across methods, Section</w:t>
      </w:r>
      <w:r>
        <w:t xml:space="preserve"> </w:t>
      </w:r>
      <w:hyperlink w:anchor="sec:challenges">
        <w:r>
          <w:rPr>
            <w:rStyle w:val="Hyperlink"/>
          </w:rPr>
          <w:t xml:space="preserve">12</w:t>
        </w:r>
      </w:hyperlink>
      <w:r>
        <w:t xml:space="preserve"> </w:t>
      </w:r>
      <w:r>
        <w:t xml:space="preserve">sets out open challenges and a research agenda, and Section</w:t>
      </w:r>
      <w:r>
        <w:t xml:space="preserve"> </w:t>
      </w:r>
      <w:hyperlink w:anchor="sec:conclusion">
        <w:r>
          <w:rPr>
            <w:rStyle w:val="Hyperlink"/>
          </w:rPr>
          <w:t xml:space="preserve">13</w:t>
        </w:r>
      </w:hyperlink>
      <w:r>
        <w:t xml:space="preserve"> </w:t>
      </w:r>
      <w:r>
        <w:t xml:space="preserve">concludes.</w:t>
      </w:r>
    </w:p>
    <w:bookmarkEnd w:id="25"/>
    <w:bookmarkEnd w:id="26"/>
    <w:bookmarkStart w:id="33" w:name="sec:background"/>
    <w:p>
      <w:pPr>
        <w:pStyle w:val="Heading1"/>
      </w:pPr>
      <w:r>
        <w:rPr>
          <w:rStyle w:val="SectionNumber"/>
        </w:rPr>
        <w:t xml:space="preserve">2</w:t>
      </w:r>
      <w:r>
        <w:tab/>
      </w:r>
      <w:r>
        <w:t xml:space="preserve">Background</w:t>
      </w:r>
    </w:p>
    <w:bookmarkStart w:id="27"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whose state is a unit vector</w:t>
      </w:r>
      <w:r>
        <w:t xml:space="preserve"> </w:t>
      </w:r>
      <m:oMath>
        <m:d>
          <m:dPr>
            <m:begChr m:val="|"/>
            <m:endChr m:val="|"/>
            <m:sepChr m:val=""/>
            <m:grow/>
          </m:dPr>
          <m:e>
            <m:r>
              <m:t>ψ</m:t>
            </m:r>
            <m:r>
              <m:rPr>
                <m:sty m:val="p"/>
              </m:rPr>
              <m:t>⟩</m:t>
            </m:r>
            <m:r>
              <m:rPr>
                <m:sty m:val="p"/>
              </m:rPr>
              <m:t>=</m:t>
            </m:r>
            <m:r>
              <m:t>α</m:t>
            </m:r>
          </m:e>
        </m:d>
        <m:r>
          <m:t>0</m:t>
        </m:r>
        <m:r>
          <m:rPr>
            <m:sty m:val="p"/>
          </m:rPr>
          <m:t>⟩</m:t>
        </m:r>
        <m:r>
          <m:rPr>
            <m:sty m:val="p"/>
          </m:rPr>
          <m:t>+</m:t>
        </m:r>
        <m:r>
          <m:t>β</m:t>
        </m:r>
        <m:r>
          <m:rPr>
            <m:sty m:val="p"/>
          </m:rPr>
          <m:t>|</m:t>
        </m:r>
        <m:r>
          <m:t>1</m:t>
        </m:r>
        <m:r>
          <m:rPr>
            <m:sty m:val="p"/>
          </m:rPr>
          <m:t>⟩</m:t>
        </m:r>
      </m:oMath>
      <w:r>
        <w:t xml:space="preserve"> </w:t>
      </w:r>
      <w:r>
        <w:t xml:space="preserve">with</w:t>
      </w:r>
      <w:r>
        <w:t xml:space="preserve"> </w:t>
      </w:r>
      <m:oMath>
        <m:sSup>
          <m:e>
            <m:d>
              <m:dPr>
                <m:begChr m:val="|"/>
                <m:endChr m:val="|"/>
                <m:sepChr m:val=""/>
                <m:grow/>
              </m:dPr>
              <m:e>
                <m:r>
                  <m:t>α</m:t>
                </m:r>
              </m:e>
            </m:d>
          </m:e>
          <m:sup>
            <m:r>
              <m:t>2</m:t>
            </m:r>
          </m:sup>
        </m:sSup>
        <m:r>
          <m:rPr>
            <m:sty m:val="p"/>
          </m:rPr>
          <m:t>+</m:t>
        </m:r>
        <m:sSup>
          <m:e>
            <m:d>
              <m:dPr>
                <m:begChr m:val="|"/>
                <m:endChr m:val="|"/>
                <m:sepChr m:val=""/>
                <m:grow/>
              </m:dPr>
              <m:e>
                <m:r>
                  <m:t>β</m:t>
                </m:r>
              </m:e>
            </m:d>
          </m:e>
          <m:sup>
            <m:r>
              <m:t>2</m:t>
            </m:r>
          </m:sup>
        </m:sSup>
        <m:r>
          <m:rPr>
            <m:sty m:val="p"/>
          </m:rPr>
          <m:t>=</m:t>
        </m:r>
        <m:r>
          <m:t>1</m:t>
        </m:r>
      </m:oMath>
      <w:r>
        <w:t xml:space="preserve">. A register of</w:t>
      </w:r>
      <w:r>
        <w:t xml:space="preserve"> </w:t>
      </w:r>
      <m:oMath>
        <m:r>
          <m:t>n</m:t>
        </m:r>
      </m:oMath>
      <w:r>
        <w:t xml:space="preserve"> </w:t>
      </w:r>
      <w:r>
        <w:t xml:space="preserve">qubits is described by</w:t>
      </w:r>
      <w:r>
        <w:t xml:space="preserve"> </w:t>
      </w:r>
      <m:oMath>
        <m:sSup>
          <m:e>
            <m:r>
              <m:t>2</m:t>
            </m:r>
          </m:e>
          <m:sup>
            <m:r>
              <m:t>n</m:t>
            </m:r>
          </m:sup>
        </m:sSup>
      </m:oMath>
      <w:r>
        <w:t xml:space="preserve"> </w:t>
      </w:r>
      <w:r>
        <w:t xml:space="preserve">complex amplitudes; gate-based quantum computers transform it with unitary gates and read it out by measurement, which returns a classical bit string with probability given by the squared magnitude of its amplitude </w:t>
      </w:r>
      <w:r>
        <w:fldChar w:fldCharType="begin"/>
      </w:r>
      <w:r>
        <w:instrText xml:space="preserve">ADDIN CSL_CITATION {"citationID":"MENDELEY_CITATION_35","citationItems":[{"id":"ITEM-35","isTemporary":false,"itemData":{"DOI":"10.1017/CBO9780511976667","ISBN":"978-1-107-00217-3","author":[{"family":"Nielsen","given":"Michael A."},{"family":"Chuang","given":"Isaac L."}],"edition":"10th Anniversary","id":"Nielsen2010","issued":{"date-parts":[[2010]]},"publisher":"Cambridge University Press","publisher-place":"Cambridge, UK","title":"Quantum computation and quantum information","type":"book"}}],"isEdited":false,"manualOverride":{"citeprocText":"(Nielsen and Chuang 2010)","isManuallyOverridden":false,"manualOverrideText":""},"mendeley":{"formattedCitation":"(Nielsen and Chuang 2010)","plainTextFormattedCitation":"(Nielsen and Chuang 2010)","previouslyFormattedCitation":"(Nielsen and Chuang 2010)"},"properties":{"noteIndex":0},"schema":"https://github.com/citation-style-language/schema/raw/master/csl-citation.json"}</w:instrText>
      </w:r>
      <w:r>
        <w:fldChar w:fldCharType="separate"/>
      </w:r>
      <w:r>
        <w:t xml:space="preserve">(Nielsen and Chuang 2010)</w:t>
      </w:r>
      <w:r>
        <w:fldChar w:fldCharType="end"/>
      </w:r>
      <w:r>
        <w:t xml:space="preserve">. Quantum algorithms obtain speed-ups by arranging for the amplitudes of wrong answers to cancel through interference, not by</w:t>
      </w:r>
      <w:r>
        <w:t xml:space="preserve"> </w:t>
      </w:r>
      <w:r>
        <w:t xml:space="preserve">“</w:t>
      </w:r>
      <w:r>
        <w:t xml:space="preserve">trying all answers in parallel</w:t>
      </w:r>
      <w:r>
        <w:t xml:space="preserve">”</w:t>
      </w:r>
      <w:r>
        <w:t xml:space="preserve">. Two further consequences matter for robotics. Measurement destroys the superposition, so expectation values must be estimated from many repeated executions, called</w:t>
      </w:r>
      <w:r>
        <w:t xml:space="preserve"> </w:t>
      </w:r>
      <w:r>
        <w:rPr>
          <w:iCs/>
          <w:i/>
        </w:rPr>
        <w:t xml:space="preserve">shots</w:t>
      </w:r>
      <w:r>
        <w:t xml:space="preserve">; and loading classical data, such as a sensor reading, into amplitudes costs circuit depth that can cancel the speed-up </w:t>
      </w:r>
      <w:r>
        <w:fldChar w:fldCharType="begin"/>
      </w:r>
      <w:r>
        <w:instrText xml:space="preserve">ADDIN CSL_CITATION {"citationID":"MENDELEY_CITATION_36","citationItems":[{"id":"ITEM-36","isTemporary":false,"itemData":{"DOI":"10.1038/nphys3272","author":[{"family":"Aaronson","given":"Scott"}],"container-title":"Nature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p>
      <w:pPr>
        <w:pStyle w:val="BodyText"/>
      </w:pPr>
      <w:r>
        <w:t xml:space="preserve">Two hardware paradigms appear in the robotics literature.</w:t>
      </w:r>
      <w:r>
        <w:t xml:space="preserve"> </w:t>
      </w:r>
      <w:r>
        <w:rPr>
          <w:iCs/>
          <w:i/>
        </w:rPr>
        <w:t xml:space="preserve">Gate-based</w:t>
      </w:r>
      <w:r>
        <w:t xml:space="preserve"> </w:t>
      </w:r>
      <w:r>
        <w:t xml:space="preserve">processors, built from superconducting circuits, trapped ions, or photons, run arbitrary circuits </w:t>
      </w:r>
      <w:r>
        <w:fldChar w:fldCharType="begin"/>
      </w:r>
      <w:r>
        <w:instrText xml:space="preserve">ADDIN CSL_CITATION {"citationID":"MENDELEY_CITATION_37","citationItems":[{"id":"ITEM-37","isTemporary":false,"itemData":{"DOI":"10.1146/annurev-conmatphys-031119-050605","author":[{"family":"Kjaergaard","given":"Morten"},{"family":"Schwartz","given":"Mollie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w:t>
      </w:r>
      <w:r>
        <w:t xml:space="preserve"> </w:t>
      </w:r>
      <w:r>
        <w:rPr>
          <w:iCs/>
          <w:i/>
        </w:rPr>
        <w:t xml:space="preserve">Quantum annealers</w:t>
      </w:r>
      <w:r>
        <w:t xml:space="preserve"> </w:t>
      </w:r>
      <w:r>
        <w:t xml:space="preserve">implement a single algorithm: they evolve slowly from an easy initial Hamiltonian to a problem Hamiltonian whose ground state encodes the solution of an Ising or quadratic unconstrained binary optimization (QUBO) problem </w:t>
      </w:r>
      <w:r>
        <w:fldChar w:fldCharType="begin"/>
      </w:r>
      <w:r>
        <w:instrText xml:space="preserve">ADDIN CSL_CITATION {"citationID":"MENDELEY_CITATION_39","citationItems":[{"id":"ITEM-38","isTemporary":false,"itemData":{"DOI":"10.1038/nature10012","author":[{"family":"Johnson","given":"M.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spins","type":"article-journal","volume":"473"}},{"id":"ITEM-39","isTemporary":false,"itemData":{"DOI":"10.3389/fphy.2014.00005","author":[{"family":"Lucas","given":"Andrew"}],"container-title":"Frontiers in Physics","id":"Lucas2014","issued":{"date-parts":[[2014]]},"page":"5","publisher":"Frontiers Media","title":"Ising formulations of many NP problems","type":"article-journal","volume":"2"}}],"isEdited":false,"manualOverride":{"citeprocText":"(Johnson et al. 2011; Lucas 2014)","isManuallyOverridden":false,"manualOverrideText":""},"mendeley":{"formattedCitation":"(Johnson et al. 2011; Lucas 2014)","plainTextFormattedCitation":"(Johnson et al. 2011; Lucas 2014)","previouslyFormattedCitation":"(Johnson et al. 2011; Lucas 2014)"},"properties":{"noteIndex":0},"schema":"https://github.com/citation-style-language/schema/raw/master/csl-citation.json"}</w:instrText>
      </w:r>
      <w:r>
        <w:fldChar w:fldCharType="separate"/>
      </w:r>
      <w:r>
        <w:t xml:space="preserve">(Johnson et al. 2011; Lucas 2014)</w:t>
      </w:r>
      <w:r>
        <w:fldChar w:fldCharType="end"/>
      </w:r>
      <w:r>
        <w:t xml:space="preserve">,</w:t>
      </w:r>
    </w:p>
    <w:p>
      <w:pPr>
        <w:pStyle w:val="BodyText"/>
      </w:pPr>
      <m:oMathPara>
        <m:oMathParaPr>
          <m:jc m:val="center"/>
        </m:oMathParaPr>
        <m:oMath>
          <m:limLow>
            <m:e>
              <m:r>
                <m:rPr>
                  <m:sty m:val="p"/>
                </m:rPr>
                <m:t>min</m:t>
              </m:r>
            </m:e>
            <m:lim>
              <m:r>
                <m:t>x</m:t>
              </m:r>
              <m:r>
                <m:rPr>
                  <m:sty m:val="p"/>
                </m:rPr>
                <m:t>∈</m:t>
              </m:r>
              <m:r>
                <m:rPr>
                  <m:sty m:val="p"/>
                </m:rPr>
                <m:t>{</m:t>
              </m:r>
              <m:r>
                <m:t>0</m:t>
              </m:r>
              <m:r>
                <m:rPr>
                  <m:sty m:val="p"/>
                </m:rPr>
                <m:t>,</m:t>
              </m:r>
              <m:r>
                <m:t>1</m:t>
              </m:r>
              <m:sSup>
                <m:e>
                  <m:r>
                    <m:rPr>
                      <m:sty m:val="p"/>
                    </m:rPr>
                    <m:t>}</m:t>
                  </m:r>
                </m:e>
                <m:sup>
                  <m:r>
                    <m:t>n</m:t>
                  </m:r>
                </m:sup>
              </m:sSup>
            </m:lim>
          </m:limLow>
          <m:sSup>
            <m:e>
              <m:r>
                <m:t>x</m:t>
              </m:r>
            </m:e>
            <m:sup>
              <m:r>
                <m:rPr>
                  <m:sty m:val="p"/>
                </m:rPr>
                <m:t>⊤</m:t>
              </m:r>
            </m:sup>
          </m:sSup>
          <m:r>
            <m:t>Q</m:t>
          </m:r>
          <m:r>
            <m:t>x</m:t>
          </m:r>
          <m:r>
            <m:rPr>
              <m:sty m:val="p"/>
            </m:rPr>
            <m:t>=</m:t>
          </m:r>
          <m:limLow>
            <m:e>
              <m:r>
                <m:rPr>
                  <m:sty m:val="p"/>
                </m:rPr>
                <m:t>min</m:t>
              </m:r>
            </m:e>
            <m:lim>
              <m:r>
                <m:t>x</m:t>
              </m:r>
              <m:r>
                <m:rPr>
                  <m:sty m:val="p"/>
                </m:rPr>
                <m:t>∈</m:t>
              </m:r>
              <m:r>
                <m:rPr>
                  <m:sty m:val="p"/>
                </m:rPr>
                <m:t>{</m:t>
              </m:r>
              <m:r>
                <m:t>0</m:t>
              </m:r>
              <m:r>
                <m:rPr>
                  <m:sty m:val="p"/>
                </m:rPr>
                <m:t>,</m:t>
              </m:r>
              <m:r>
                <m:t>1</m:t>
              </m:r>
              <m:sSup>
                <m:e>
                  <m:r>
                    <m:rPr>
                      <m:sty m:val="p"/>
                    </m:rPr>
                    <m:t>}</m:t>
                  </m:r>
                </m:e>
                <m:sup>
                  <m:r>
                    <m:t>n</m:t>
                  </m:r>
                </m:sup>
              </m:sSup>
            </m:lim>
          </m:limLow>
          <m:nary>
            <m:naryPr>
              <m:chr m:val="∑"/>
              <m:limLoc m:val="undOvr"/>
              <m:subHide m:val="off"/>
              <m:supHide m:val="on"/>
            </m:naryPr>
            <m:sub>
              <m:r>
                <m:t>i</m:t>
              </m:r>
              <m:r>
                <m:rPr>
                  <m:sty m:val="p"/>
                </m:rPr>
                <m:t>≤</m:t>
              </m:r>
              <m:r>
                <m:t>j</m:t>
              </m:r>
            </m:sub>
            <m:sup>
              <m:r>
                <m:t>​</m:t>
              </m:r>
            </m:sup>
            <m:e>
              <m:sSub>
                <m:e>
                  <m:r>
                    <m:t>Q</m:t>
                  </m:r>
                </m:e>
                <m:sub>
                  <m:r>
                    <m:t>i</m:t>
                  </m:r>
                  <m:r>
                    <m:t>j</m:t>
                  </m:r>
                </m:sub>
              </m:sSub>
            </m:e>
          </m:nary>
          <m:r>
            <m:t> </m:t>
          </m:r>
          <m:sSub>
            <m:e>
              <m:r>
                <m:t>x</m:t>
              </m:r>
            </m:e>
            <m:sub>
              <m:r>
                <m:t>i</m:t>
              </m:r>
            </m:sub>
          </m:sSub>
          <m:sSub>
            <m:e>
              <m:r>
                <m:t>x</m:t>
              </m:r>
            </m:e>
            <m:sub>
              <m:r>
                <m:t>j</m:t>
              </m:r>
            </m:sub>
          </m:sSub>
          <m:r>
            <m:rPr>
              <m:sty m:val="p"/>
            </m:rPr>
            <m:t>,</m:t>
          </m:r>
        </m:oMath>
      </m:oMathPara>
    </w:p>
    <w:p>
      <w:pPr>
        <w:pStyle w:val="FirstParagraph"/>
      </w:pPr>
      <w:r>
        <w:t xml:space="preserve">where constraints such as</w:t>
      </w:r>
      <w:r>
        <w:t xml:space="preserve"> </w:t>
      </w:r>
      <w:r>
        <w:t xml:space="preserve">“</w:t>
      </w:r>
      <w:r>
        <w:t xml:space="preserve">each robot takes exactly one route</w:t>
      </w:r>
      <w:r>
        <w:t xml:space="preserve">”</w:t>
      </w:r>
      <w:r>
        <w:t xml:space="preserve"> </w:t>
      </w:r>
      <w:r>
        <w:t xml:space="preserve">are added as quadratic penalty terms. On gate-based hardware, the same QUBO can be attacked with QAOA, which prepares</w:t>
      </w:r>
      <w:r>
        <w:t xml:space="preserve"> </w:t>
      </w:r>
      <m:oMath>
        <m:d>
          <m:dPr>
            <m:begChr m:val="|"/>
            <m:endChr m:val="|"/>
            <m:sepChr m:val=""/>
            <m:grow/>
          </m:dPr>
          <m:e>
            <m:r>
              <m:t>γ</m:t>
            </m:r>
            <m:r>
              <m:rPr>
                <m:sty m:val="p"/>
              </m:rPr>
              <m:t>,</m:t>
            </m:r>
            <m:r>
              <m:t>β</m:t>
            </m:r>
            <m:r>
              <m:rPr>
                <m:sty m:val="p"/>
              </m:rPr>
              <m:t>⟩</m:t>
            </m:r>
            <m:r>
              <m:rPr>
                <m:sty m:val="p"/>
              </m:rPr>
              <m:t>=</m:t>
            </m:r>
            <m:nary>
              <m:naryPr>
                <m:chr m:val="∏"/>
                <m:limLoc m:val="undOvr"/>
                <m:subHide m:val="off"/>
                <m:supHide m:val="off"/>
              </m:naryPr>
              <m:sub>
                <m:r>
                  <m:t>k</m:t>
                </m:r>
                <m:r>
                  <m:rPr>
                    <m:sty m:val="p"/>
                  </m:rPr>
                  <m:t>=</m:t>
                </m:r>
                <m:r>
                  <m:t>1</m:t>
                </m:r>
              </m:sub>
              <m:sup>
                <m:r>
                  <m:t>p</m:t>
                </m:r>
              </m:sup>
              <m:e>
                <m:sSup>
                  <m:e>
                    <m:r>
                      <m:t>e</m:t>
                    </m:r>
                  </m:e>
                  <m:sup>
                    <m:r>
                      <m:rPr>
                        <m:sty m:val="p"/>
                      </m:rPr>
                      <m:t>−</m:t>
                    </m:r>
                    <m:r>
                      <m:t>i</m:t>
                    </m:r>
                    <m:sSub>
                      <m:e>
                        <m:r>
                          <m:t>β</m:t>
                        </m:r>
                      </m:e>
                      <m:sub>
                        <m:r>
                          <m:t>k</m:t>
                        </m:r>
                      </m:sub>
                    </m:sSub>
                    <m:sSub>
                      <m:e>
                        <m:r>
                          <m:t>H</m:t>
                        </m:r>
                      </m:e>
                      <m:sub>
                        <m:r>
                          <m:t>M</m:t>
                        </m:r>
                      </m:sub>
                    </m:sSub>
                  </m:sup>
                </m:sSup>
              </m:e>
            </m:nary>
            <m:sSup>
              <m:e>
                <m:r>
                  <m:t>e</m:t>
                </m:r>
              </m:e>
              <m:sup>
                <m:r>
                  <m:rPr>
                    <m:sty m:val="p"/>
                  </m:rPr>
                  <m:t>−</m:t>
                </m:r>
                <m:r>
                  <m:t>i</m:t>
                </m:r>
                <m:sSub>
                  <m:e>
                    <m:r>
                      <m:t>γ</m:t>
                    </m:r>
                  </m:e>
                  <m:sub>
                    <m:r>
                      <m:t>k</m:t>
                    </m:r>
                  </m:sub>
                </m:sSub>
                <m:sSub>
                  <m:e>
                    <m:r>
                      <m:t>H</m:t>
                    </m:r>
                  </m:e>
                  <m:sub>
                    <m:r>
                      <m:t>C</m:t>
                    </m:r>
                  </m:sub>
                </m:sSub>
              </m:sup>
            </m:sSup>
          </m:e>
        </m:d>
        <m:r>
          <m:rPr>
            <m:sty m:val="p"/>
          </m:rPr>
          <m:t>+</m:t>
        </m:r>
        <m:sSup>
          <m:e>
            <m:r>
              <m:rPr>
                <m:sty m:val="p"/>
              </m:rPr>
              <m:t>⟩</m:t>
            </m:r>
          </m:e>
          <m:sup>
            <m:r>
              <m:rPr>
                <m:sty m:val="p"/>
              </m:rPr>
              <m:t>⊗</m:t>
            </m:r>
            <m:r>
              <m:t>n</m:t>
            </m:r>
          </m:sup>
        </m:sSup>
      </m:oMath>
      <w:r>
        <w:t xml:space="preserve">, alternating</w:t>
      </w:r>
      <w:r>
        <w:t xml:space="preserve"> </w:t>
      </w:r>
      <m:oMath>
        <m:r>
          <m:t>p</m:t>
        </m:r>
      </m:oMath>
      <w:r>
        <w:t xml:space="preserve"> </w:t>
      </w:r>
      <w:r>
        <w:t xml:space="preserve">layers of a cost Hamiltonian</w:t>
      </w:r>
      <w:r>
        <w:t xml:space="preserve"> </w:t>
      </w:r>
      <m:oMath>
        <m:sSub>
          <m:e>
            <m:r>
              <m:t>H</m:t>
            </m:r>
          </m:e>
          <m:sub>
            <m:r>
              <m:t>C</m:t>
            </m:r>
          </m:sub>
        </m:sSub>
      </m:oMath>
      <w:r>
        <w:t xml:space="preserve"> </w:t>
      </w:r>
      <w:r>
        <w:t xml:space="preserve">and a mixing Hamiltonian</w:t>
      </w:r>
      <w:r>
        <w:t xml:space="preserve"> </w:t>
      </w:r>
      <m:oMath>
        <m:sSub>
          <m:e>
            <m:r>
              <m:t>H</m:t>
            </m:r>
          </m:e>
          <m:sub>
            <m:r>
              <m:t>M</m:t>
            </m:r>
          </m:sub>
        </m:sSub>
      </m:oMath>
      <w:r>
        <w:t xml:space="preserve">, with angles tuned by a classical optimizer </w:t>
      </w:r>
      <w:r>
        <w:fldChar w:fldCharType="begin"/>
      </w:r>
      <w:r>
        <w:instrText xml:space="preserve">ADDIN CSL_CITATION {"citationID":"MENDELEY_CITATION_40","citationItems":[{"id":"ITEM-40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QAOA belongs to the family of</w:t>
      </w:r>
      <w:r>
        <w:t xml:space="preserve"> </w:t>
      </w:r>
      <w:r>
        <w:rPr>
          <w:iCs/>
          <w:i/>
        </w:rPr>
        <w:t xml:space="preserve">variational quantum algorithms</w:t>
      </w:r>
      <w:r>
        <w:t xml:space="preserve"> </w:t>
      </w:r>
      <w:r>
        <w:t xml:space="preserve">(VQAs), which also includes the Variational Quantum Eigensolver (VQE) and the parameterized quantum circuits used in quantum machine learning; all of them run a short circuit on the quantum processor and update its parameters on a classical computer </w:t>
      </w:r>
      <w:r>
        <w:fldChar w:fldCharType="begin"/>
      </w:r>
      <w:r>
        <w:instrText xml:space="preserve">ADDIN CSL_CITATION {"citationID":"MENDELEY_CITATION_44","citationItems":[{"id":"ITEM-41","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processor","type":"article-journal","volume":"5"}},{"id":"ITEM-42","isTemporary":false,"itemData":{"DOI":"10.1088/1367-2630/18/2/023023","author":[{"family":"McClean","given":"Jarrod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-43","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algorithms","type":"article-journal","volume":"3"}},{"id":"ITEM-44","isTemporary":false,"itemData":{"DOI":"10.1103/RevModPhys.94.015004","author":[{"family":"Bharti","given":"Kishor"},{"family":"Cervera-Lierta","given":"Alba"},{"family":"Kyaw","given":"Thi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algorithms","type":"article-journal","volume":"94"}}],"isEdited":false,"manualOverride":{"citeprocText":"(Peruzzo et al. 2014; McClean et al. 2016; Cerezo, Arrasmith, et al. 2021; Bharti et al. 2022)","isManuallyOverridden":false,"manualOverrideText":""},"mendeley":{"formattedCitation":"(Peruzzo et al. 2014; McClean et al. 2016; Cerezo, Arrasmith, et al. 2021; Bharti et al. 2022)","plainTextFormattedCitation":"(Peruzzo et al. 2014; McClean et al. 2016; Cerezo, Arrasmith, et al. 2021; Bharti et al. 2022)","previouslyFormattedCitation":"(Peruzzo et al. 2014; McClean et al. 2016; Cerezo, Arrasmith, et al. 2021; Bharti et al. 2022)"},"properties":{"noteIndex":0},"schema":"https://github.com/citation-style-language/schema/raw/master/csl-citation.json"}</w:instrText>
      </w:r>
      <w:r>
        <w:fldChar w:fldCharType="separate"/>
      </w:r>
      <w:r>
        <w:t xml:space="preserve">(Peruzzo et al. 2014; McClean et al. 2016; Cerezo, Arrasmith, et al. 2021; Bharti et al. 2022)</w:t>
      </w:r>
      <w:r>
        <w:fldChar w:fldCharType="end"/>
      </w:r>
      <w:r>
        <w:t xml:space="preserve">.</w:t>
      </w:r>
    </w:p>
    <w:p>
      <w:pPr>
        <w:pStyle w:val="BodyText"/>
      </w:pPr>
      <w:r>
        <w:t xml:space="preserve">Current processors belong to the NISQ regime: tens to a few thousand physical qubits, gate errors of roughly</w:t>
      </w:r>
      <w:r>
        <w:t xml:space="preserve"> </w:t>
      </w:r>
      <m:oMath>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and no error correction </w:t>
      </w:r>
      <w:r>
        <w:fldChar w:fldCharType="begin"/>
      </w:r>
      <w:r>
        <w:instrText xml:space="preserve">ADDIN CSL_CITATION {"citationID":"MENDELEY_CITATION_45","citationItems":[{"id":"ITEM-45","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can improve expectation values at a sampling cost that grows exponentially with circuit size </w:t>
      </w:r>
      <w:r>
        <w:fldChar w:fldCharType="begin"/>
      </w:r>
      <w:r>
        <w:instrText xml:space="preserve">ADDIN CSL_CITATION {"citationID":"MENDELEY_CITATION_48","citationItems":[{"id":"ITEM-46","isTemporary":false,"itemData":{"DOI":"10.1103/PhysRevLett.119.180509","author":[{"family":"Temme","given":"Kristan"},{"family":"Bravyi","given":"Sergey"},{"family":"Gambetta","given":"Jay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circuits","type":"article-journal","volume":"119"}},{"id":"ITEM-47","isTemporary":false,"itemData":{"DOI":"10.1038/s41586-019-1040-7","author":[{"family":"Kandala","given":"Abhinav"},{"family":"Temme","given":"Kristan"},{"family":"Córcoles","given":"Antonio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processor","type":"article-journal","volume":"567"}},{"id":"ITEM-48","isTemporary":false,"itemData":{"DOI":"10.1103/RevModPhys.95.045005","author":[{"family":"Cai","given":"Zhenyu"},{"family":"Babbush","given":"Ryan"},{"family":"Benjamin","given":"Simon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mitigation","type":"article-journal","volume":"95"}}],"isEdited":false,"manualOverride":{"citeprocText":"(Temme, Bravyi, and Gambetta 2017; Kandala et al. 2019; Cai et al. 2023)","isManuallyOverridden":false,"manualOverrideText":""},"mendeley":{"formattedCitation":"(Temme, Bravyi, and Gambetta 2017; Kandala et al. 2019; Cai et al. 2023)","plainTextFormattedCitation":"(Temme, Bravyi, and Gambetta 2017; Kandala et al. 2019; Cai et al. 2023)","previouslyFormattedCitation":"(Temme, Bravyi, and Gambetta 2017; Kandala et al. 2019; Cai et al. 2023)"},"properties":{"noteIndex":0},"schema":"https://github.com/citation-style-language/schema/raw/master/csl-citation.json"}</w:instrText>
      </w:r>
      <w:r>
        <w:fldChar w:fldCharType="separate"/>
      </w:r>
      <w:r>
        <w:t xml:space="preserve">(Temme, Bravyi, and Gambetta 2017; Kandala et al. 2019; Cai et al. 2023)</w:t>
      </w:r>
      <w:r>
        <w:fldChar w:fldCharType="end"/>
      </w:r>
      <w:r>
        <w:t xml:space="preserve">, whereas fault-tolerant computing encodes each logical qubit in many physical ones </w:t>
      </w:r>
      <w:r>
        <w:fldChar w:fldCharType="begin"/>
      </w:r>
      <w:r>
        <w:instrText xml:space="preserve">ADDIN CSL_CITATION {"citationID":"MENDELEY_CITATION_50","citationItems":[{"id":"ITEM-49","isTemporary":false,"itemData":{"DOI":"10.1103/RevModPhys.87.307","author":[{"family":"Terhal","given":"Barbara M."}],"container-title":"Reviews of Modern Physics","id":"Terhal2015","issue":"2","issued":{"date-parts":[[2015]]},"page":"307-346","publisher":"American Physical Society","title":"Quantum error correction for quantum memories","type":"article-journal","volume":"87"}},{"id":"ITEM-50","isTemporary":false,"itemData":{"DOI":"10.1103/PhysRevA.86.032324","author":[{"family":"Fowler","given":"Austin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codes","type":"article-journal","volume":"86"}}],"isEdited":false,"manualOverride":{"citeprocText":"(Terhal 2015; Fowler et al. 2012)","isManuallyOverridden":false,"manualOverrideText":""},"mendeley":{"formattedCitation":"(Terhal 2015; Fowler et al. 2012)","plainTextFormattedCitation":"(Terhal 2015; Fowler et al. 2012)","previouslyFormattedCitation":"(Terhal 2015; Fowler et al. 2012)"},"properties":{"noteIndex":0},"schema":"https://github.com/citation-style-language/schema/raw/master/csl-citation.json"}</w:instrText>
      </w:r>
      <w:r>
        <w:fldChar w:fldCharType="separate"/>
      </w:r>
      <w:r>
        <w:t xml:space="preserve">(Terhal 2015; Fowler et al. 2012)</w:t>
      </w:r>
      <w:r>
        <w:fldChar w:fldCharType="end"/>
      </w:r>
      <w:r>
        <w:t xml:space="preserve">. That frontier has moved quickly: an IBM processor produced reliable expectation values for 127-qubit circuits beyond brute-force classical simulation using error mitigation alone </w:t>
      </w:r>
      <w:r>
        <w:fldChar w:fldCharType="begin"/>
      </w:r>
      <w:r>
        <w:instrText xml:space="preserve">ADDIN CSL_CITATION {"citationID":"MENDELEY_CITATION_51","citationItems":[{"id":"ITEM-51","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a neutral-atom processor ran algorithms on up to 48 logical qubits </w:t>
      </w:r>
      <w:r>
        <w:fldChar w:fldCharType="begin"/>
      </w:r>
      <w:r>
        <w:instrText xml:space="preserve">ADDIN CSL_CITATION {"citationID":"MENDELEY_CITATION_52","citationItems":[{"id":"ITEM-52","isTemporary":false,"itemData":{"DOI":"10.1038/s41586-023-06927-3","author":[{"family":"Bluvstein","given":"Dolev"},{"family":"Evered","given":"Simon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Google’s Willow processor showed logical errors falling as the surface code grew, below the error-correction threshold </w:t>
      </w:r>
      <w:r>
        <w:fldChar w:fldCharType="begin"/>
      </w:r>
      <w:r>
        <w:instrText xml:space="preserve">ADDIN CSL_CITATION {"citationID":"MENDELEY_CITATION_53","citationItems":[{"id":"ITEM-53","isTemporary":false,"itemData":{"DOI":"10.1038/s41586-024-08449-y","author":[{"literal":"Google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and high-rate low-density parity-check codes promise to cut the physical-qubit overhead of fault tolerance by roughly an order of magnitude </w:t>
      </w:r>
      <w:r>
        <w:fldChar w:fldCharType="begin"/>
      </w:r>
      <w:r>
        <w:instrText xml:space="preserve">ADDIN CSL_CITATION {"citationID":"MENDELEY_CITATION_54","citationItems":[{"id":"ITEM-54","isTemporary":false,"itemData":{"DOI":"10.1038/s41586-024-07107-7","author":[{"family":"Bravyi","given":"Sergey"},{"family":"Cross","given":"Andrew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The algorithms with provable speed-ups relevant to robotics (Grover search, amplitude estimation, and quantum linear-system solvers </w:t>
      </w:r>
      <w:r>
        <w:fldChar w:fldCharType="begin"/>
      </w:r>
      <w:r>
        <w:instrText xml:space="preserve">ADDIN CSL_CITATION {"citationID":"MENDELEY_CITATION_55","citationItems":[{"id":"ITEM-55","isTemporary":false,"itemData":{"DOI":"10.1103/PhysRevLett.103.150502","author":[{"family":"Harrow","given":"Aram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require fault tolerance; the NISQ-compatible algorithms (QAOA, VQE, variational learning, and annealing) are heuristics whose advantage, if any, must be shown empirically </w:t>
      </w:r>
      <w:r>
        <w:fldChar w:fldCharType="begin"/>
      </w:r>
      <w:r>
        <w:instrText xml:space="preserve">ADDIN CSL_CITATION {"citationID":"MENDELEY_CITATION_56","citationItems":[{"id":"ITEM-56","isTemporary":false,"itemData":{"DOI":"10.1038/npjqi.2015.23","author":[{"family":"Montanaro","given":"Ashley"}],"container-title":"npj Quantum Information","id":"Montanaro2016","issued":{"date-parts":[[2016]]},"page":"15023","title":"Quantum algorithms: An overview","title-short":"Quantum algorithms","type":"article-journal","volume":"2"}}],"isEdited":false,"manualOverride":{"citeprocText":"(Montanaro 2016)","isManuallyOverridden":false,"manualOverrideText":""},"mendeley":{"formattedCitation":"(Montanaro 2016)","plainTextFormattedCitation":"(Montanaro 2016)","previouslyFormattedCitation":"(Montanaro 2016)"},"properties":{"noteIndex":0},"schema":"https://github.com/citation-style-language/schema/raw/master/csl-citation.json"}</w:instrText>
      </w:r>
      <w:r>
        <w:fldChar w:fldCharType="separate"/>
      </w:r>
      <w:r>
        <w:t xml:space="preserve">(Montanaro 2016)</w:t>
      </w:r>
      <w:r>
        <w:fldChar w:fldCharType="end"/>
      </w:r>
      <w:r>
        <w:t xml:space="preserve">.</w:t>
      </w:r>
    </w:p>
    <w:bookmarkEnd w:id="27"/>
    <w:bookmarkStart w:id="28" w:name="sec:kernels"/>
    <w:p>
      <w:pPr>
        <w:pStyle w:val="Heading2"/>
      </w:pPr>
      <w:r>
        <w:rPr>
          <w:rStyle w:val="SectionNumber"/>
        </w:rPr>
        <w:t xml:space="preserve">2.2</w:t>
      </w:r>
      <w:r>
        <w:tab/>
      </w:r>
      <w:r>
        <w:t xml:space="preserve">Computational Kernels of Autonomous Robots</w:t>
      </w:r>
    </w:p>
    <w:p>
      <w:pPr>
        <w:pStyle w:val="FirstParagraph"/>
      </w:pPr>
      <w:r>
        <w:t xml:space="preserve">The robotics problems targeted by quantum methods fall into five kernels.</w:t>
      </w:r>
      <w:r>
        <w:t xml:space="preserve"> </w:t>
      </w:r>
      <w:r>
        <w:rPr>
          <w:iCs/>
          <w:i/>
        </w:rPr>
        <w:t xml:space="preserve">Combinatorial optimization</w:t>
      </w:r>
      <w:r>
        <w:t xml:space="preserve"> </w:t>
      </w:r>
      <w:r>
        <w:t xml:space="preserve">covers task allocation, multi-robot routing, scheduling of automated guided vehicles (AGVs), and assembly-line balancing, usually NP-hard and solved classically with mixed-integer programming or metaheuristics.</w:t>
      </w:r>
      <w:r>
        <w:t xml:space="preserve"> </w:t>
      </w:r>
      <w:r>
        <w:rPr>
          <w:iCs/>
          <w:i/>
        </w:rPr>
        <w:t xml:space="preserve">Search and planning</w:t>
      </w:r>
      <w:r>
        <w:t xml:space="preserve"> </w:t>
      </w:r>
      <w:r>
        <w:t xml:space="preserve">covers motion and path planning, for which sampling-based planners such as RRT </w:t>
      </w:r>
      <w:r>
        <w:fldChar w:fldCharType="begin"/>
      </w:r>
      <w:r>
        <w:instrText xml:space="preserve">ADDIN CSL_CITATION {"citationID":"MENDELEY_CITATION_57","citationItems":[{"id":"ITEM-57","isTemporary":false,"itemData":{"author":[{"family":"LaValle","given":"Steven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w:t>
      </w:r>
      <w:r>
        <w:t xml:space="preserve">and the asymptotically optimal RRT* and PRM* </w:t>
      </w:r>
      <w:r>
        <w:fldChar w:fldCharType="begin"/>
      </w:r>
      <w:r>
        <w:instrText xml:space="preserve">ADDIN CSL_CITATION {"citationID":"MENDELEY_CITATION_58","citationItems":[{"id":"ITEM-58","isTemporary":false,"itemData":{"DOI":"10.1177/0278364911406761","author":[{"family":"Karaman","given":"Sertac"},{"family":"Frazzoli","given":"Emilio"}],"container-title":"The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w:t>
      </w:r>
      <w:r>
        <w:t xml:space="preserve">are the classical baselines, together with integrated task-and-motion planning </w:t>
      </w:r>
      <w:r>
        <w:fldChar w:fldCharType="begin"/>
      </w:r>
      <w:r>
        <w:instrText xml:space="preserve">ADDIN CSL_CITATION {"citationID":"MENDELEY_CITATION_59","citationItems":[{"id":"ITEM-59","isTemporary":false,"itemData":{"DOI":"10.1146/annurev-control-091420-084139","author":[{"family":"Garrett","given":"Caelan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w:t>
      </w:r>
      <w:r>
        <w:t xml:space="preserve"> </w:t>
      </w:r>
      <w:r>
        <w:rPr>
          <w:iCs/>
          <w:i/>
        </w:rPr>
        <w:t xml:space="preserve">Estimation</w:t>
      </w:r>
      <w:r>
        <w:t xml:space="preserve"> </w:t>
      </w:r>
      <w:r>
        <w:t xml:space="preserve">covers localization and mapping, where Monte Carlo localization </w:t>
      </w:r>
      <w:r>
        <w:fldChar w:fldCharType="begin"/>
      </w:r>
      <w:r>
        <w:instrText xml:space="preserve">ADDIN CSL_CITATION {"citationID":"MENDELEY_CITATION_60","citationItems":[{"id":"ITEM-60","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particle-filter SLAM scale with the number of hypotheses.</w:t>
      </w:r>
      <w:r>
        <w:t xml:space="preserve"> </w:t>
      </w:r>
      <w:r>
        <w:rPr>
          <w:iCs/>
          <w:i/>
        </w:rPr>
        <w:t xml:space="preserve">Learning</w:t>
      </w:r>
      <w:r>
        <w:t xml:space="preserve"> </w:t>
      </w:r>
      <w:r>
        <w:t xml:space="preserve">covers supervised perception and reinforcement learning (RL) </w:t>
      </w:r>
      <w:r>
        <w:fldChar w:fldCharType="begin"/>
      </w:r>
      <w:r>
        <w:instrText xml:space="preserve">ADDIN CSL_CITATION {"citationID":"MENDELEY_CITATION_62","citationItems":[{"id":"ITEM-61","isTemporary":false,"itemData":{"ISBN":"978-0-262-03924-6","author":[{"family":"Sutton","given":"Richard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learning","type":"book"}},{"id":"ITEM-62","isTemporary":false,"itemData":{"DOI":"10.1177/0278364913495721","author":[{"family":"Kober","given":"Jens"},{"family":"Bagnell","given":"J.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robotics","type":"article-journal","volume":"32"}}],"isEdited":false,"manualOverride":{"citeprocText":"(Sutton and Barto 2018; Kober, Bagnell, and Peters 2013)","isManuallyOverridden":false,"manualOverrideText":""},"mendeley":{"formattedCitation":"(Sutton and Barto 2018; Kober, Bagnell, and Peters 2013)","plainTextFormattedCitation":"(Sutton and Barto 2018; Kober, Bagnell, and Peters 2013)","previouslyFormattedCitation":"(Sutton and Barto 2018; Kober, Bagnell, and Peters 2013)"},"properties":{"noteIndex":0},"schema":"https://github.com/citation-style-language/schema/raw/master/csl-citation.json"}</w:instrText>
      </w:r>
      <w:r>
        <w:fldChar w:fldCharType="separate"/>
      </w:r>
      <w:r>
        <w:t xml:space="preserve">(Sutton and Barto 2018; Kober, Bagnell, and Peters 2013)</w:t>
      </w:r>
      <w:r>
        <w:fldChar w:fldCharType="end"/>
      </w:r>
      <w:r>
        <w:t xml:space="preserve">.</w:t>
      </w:r>
      <w:r>
        <w:t xml:space="preserve"> </w:t>
      </w:r>
      <w:r>
        <w:rPr>
          <w:iCs/>
          <w:i/>
        </w:rPr>
        <w:t xml:space="preserve">Decision-making under uncertainty</w:t>
      </w:r>
      <w:r>
        <w:t xml:space="preserve"> </w:t>
      </w:r>
      <w:r>
        <w:t xml:space="preserve">covers partially observable Markov decision processes (POMDPs) </w:t>
      </w:r>
      <w:r>
        <w:fldChar w:fldCharType="begin"/>
      </w:r>
      <w:r>
        <w:instrText xml:space="preserve">ADDIN CSL_CITATION {"citationID":"MENDELEY_CITATION_64","citationItems":[{"id":"ITEM-63","isTemporary":false,"itemData":{"DOI":"10.1016/S0004-3702(98)00023-X","author":[{"family":"Kaelbling","given":"Leslie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domains","type":"article-journal","volume":"101"}},{"id":"ITEM-64","isTemporary":false,"itemData":{"DOI":"10.1146/annurev-control-042920-092451","author":[{"family":"Kurniawati","given":"Hanna"}],"container-title":"Annual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models of the humans with whom robots interact. These five kernels map onto the five robotic functions of our taxonomy (Section</w:t>
      </w:r>
      <w:r>
        <w:t xml:space="preserve"> </w:t>
      </w:r>
      <w:hyperlink w:anchor="sec:classification">
        <w:r>
          <w:rPr>
            <w:rStyle w:val="Hyperlink"/>
          </w:rPr>
          <w:t xml:space="preserve">3.6</w:t>
        </w:r>
      </w:hyperlink>
      <w:r>
        <w:t xml:space="preserve">).</w:t>
      </w:r>
    </w:p>
    <w:bookmarkEnd w:id="28"/>
    <w:bookmarkStart w:id="32" w:name="sec:history"/>
    <w:p>
      <w:pPr>
        <w:pStyle w:val="Heading2"/>
      </w:pPr>
      <w:r>
        <w:rPr>
          <w:rStyle w:val="SectionNumber"/>
        </w:rPr>
        <w:t xml:space="preserve">2.3</w:t>
      </w:r>
      <w:r>
        <w:tab/>
      </w:r>
      <w:r>
        <w:t xml:space="preserve">Historical Evolution</w:t>
      </w:r>
    </w:p>
    <w:p>
      <w:pPr>
        <w:pStyle w:val="FirstParagraph"/>
      </w:pPr>
      <w:r>
        <w:t xml:space="preserve">Figure</w:t>
      </w:r>
      <w:r>
        <w:t xml:space="preserve"> </w:t>
      </w:r>
      <w:hyperlink w:anchor="fig:timeline">
        <w:r>
          <w:rPr>
            <w:rStyle w:val="Hyperlink"/>
          </w:rPr>
          <w:t xml:space="preserve">1</w:t>
        </w:r>
      </w:hyperlink>
      <w:r>
        <w:t xml:space="preserve"> </w:t>
      </w:r>
      <w:r>
        <w:t xml:space="preserve">traces the field from its beginning, in four eras, with quantum computing milestones on one side and robotics milestones on the other, colored by technology. In the</w:t>
      </w:r>
      <w:r>
        <w:t xml:space="preserve"> </w:t>
      </w:r>
      <w:r>
        <w:rPr>
          <w:iCs/>
          <w:i/>
        </w:rPr>
        <w:t xml:space="preserve">theoretical era</w:t>
      </w:r>
      <w:r>
        <w:t xml:space="preserve"> </w:t>
      </w:r>
      <w:r>
        <w:t xml:space="preserve">(1982–1993),</w:t>
      </w:r>
      <w:r>
        <w:t xml:space="preserve"> </w:t>
      </w:r>
      <w:r>
        <w:fldChar w:fldCharType="begin"/>
      </w:r>
      <w:r>
        <w:instrText xml:space="preserve">ADDIN CSL_CITATION {"citationID":"MENDELEY_CITATION_65","citationItems":[{"id":"ITEM-65","isTemporary":false,"itemData":{"DOI":"10.1007/BF02650179","author":[{"family":"Feynman","given":"Richard P."}],"container-title":"International Journal of Theoretical Physics","id":"Feynman1982","issue":"6","issued":{"date-parts":[[1982]]},"page":"467-488","publisher":"Springer","title":"Simulating physics with computers","type":"article-journal","volume":"21"},"suppress-author":false}],"isEdited":false,"manualOverride":{"citeprocText":"Feynman (1982)","isManuallyOverridden":false,"manualOverrideText":""},"mendeley":{"formattedCitation":"Feynman (1982)","plainTextFormattedCitation":"Feynman (1982)","previouslyFormattedCitation":"Feynman (1982)"},"properties":{"noteIndex":0},"schema":"https://github.com/citation-style-language/schema/raw/master/csl-citation.json"}</w:instrText>
      </w:r>
      <w:r>
        <w:fldChar w:fldCharType="separate"/>
      </w:r>
      <w:r>
        <w:t xml:space="preserve">Feynman (1982)</w:t>
      </w:r>
      <w:r>
        <w:fldChar w:fldCharType="end"/>
      </w:r>
      <w:r>
        <w:t xml:space="preserve"> </w:t>
      </w:r>
      <w:r>
        <w:t xml:space="preserve">argued that classical computers cannot efficiently simulate quantum systems,</w:t>
      </w:r>
      <w:r>
        <w:t xml:space="preserve"> </w:t>
      </w:r>
      <w:r>
        <w:fldChar w:fldCharType="begin"/>
      </w:r>
      <w:r>
        <w:instrText xml:space="preserve">ADDIN CSL_CITATION {"citationID":"MENDELEY_CITATION_66","citationItems":[{"id":"ITEM-66","isTemporary":false,"itemData":{"DOI":"10.1098/rspa.1985.0070","author":[{"family":"Deutsch","given":"David"}],"container-title":"Proceedings of the Royal Society of London. Series A, Mathematical and Physical Sciences","id":"Deutsch1985","issue":"1818","issued":{"date-parts":[[1985]]},"page":"97-117","publisher":"The Royal Society","title":"Quantum theory, the Church–Turing principle and the universal quantum computer","type":"article-journal","volume":"400"},"suppress-author":false}],"isEdited":false,"manualOverride":{"citeprocText":"Deutsch (1985)","isManuallyOverridden":false,"manualOverrideText":""},"mendeley":{"formattedCitation":"Deutsch (1985)","plainTextFormattedCitation":"Deutsch (1985)","previouslyFormattedCitation":"Deutsch (1985)"},"properties":{"noteIndex":0},"schema":"https://github.com/citation-style-language/schema/raw/master/csl-citation.json"}</w:instrText>
      </w:r>
      <w:r>
        <w:fldChar w:fldCharType="separate"/>
      </w:r>
      <w:r>
        <w:t xml:space="preserve">Deutsch (1985)</w:t>
      </w:r>
      <w:r>
        <w:fldChar w:fldCharType="end"/>
      </w:r>
      <w:r>
        <w:t xml:space="preserve"> </w:t>
      </w:r>
      <w:r>
        <w:t xml:space="preserve">formalized the universal quantum computer, and</w:t>
      </w:r>
      <w:r>
        <w:t xml:space="preserve"> </w:t>
      </w:r>
      <w:r>
        <w:fldChar w:fldCharType="begin"/>
      </w:r>
      <w:r>
        <w:instrText xml:space="preserve">ADDIN CSL_CITATION {"citationID":"MENDELEY_CITATION_67","citationItems":[{"id":"ITEM-67","isTemporary":false,"itemData":{"DOI":"10.1098/rspa.1992.0167","author":[{"family":"Deutsch","given":"David"},{"family":"Jozsa","given":"Richard"}],"container-title":"Proceedings of the Royal Society of London. Series A, Mathematical and Physical Sciences","id":"Deutsch1992","issue":"1907","issued":{"date-parts":[[1992]]},"page":"553-558","publisher":"The Royal Society","title":"Rapid solution of problems by quantum computation","type":"article-journal","volume":"439"},"suppress-author":false}],"isEdited":false,"manualOverride":{"citeprocText":"Deutsch and Jozsa (1992)","isManuallyOverridden":false,"manualOverrideText":""},"mendeley":{"formattedCitation":"Deutsch and Jozsa (1992)","plainTextFormattedCitation":"Deutsch and Jozsa (1992)","previouslyFormattedCitation":"Deutsch and Jozsa (1992)"},"properties":{"noteIndex":0},"schema":"https://github.com/citation-style-language/schema/raw/master/csl-citation.json"}</w:instrText>
      </w:r>
      <w:r>
        <w:fldChar w:fldCharType="separate"/>
      </w:r>
      <w:r>
        <w:t xml:space="preserve">Deutsch and Jozsa (1992)</w:t>
      </w:r>
      <w:r>
        <w:fldChar w:fldCharType="end"/>
      </w:r>
      <w:r>
        <w:t xml:space="preserve"> </w:t>
      </w:r>
      <w:r>
        <w:t xml:space="preserve">gave the first exponential separation between quantum and deterministic classical computation. In the</w:t>
      </w:r>
      <w:r>
        <w:t xml:space="preserve"> </w:t>
      </w:r>
      <w:r>
        <w:rPr>
          <w:iCs/>
          <w:i/>
        </w:rPr>
        <w:t xml:space="preserve">algorithmic era</w:t>
      </w:r>
      <w:r>
        <w:t xml:space="preserve"> </w:t>
      </w:r>
      <w:r>
        <w:t xml:space="preserve">(1994–2005), Shor’s factoring algorithm </w:t>
      </w:r>
      <w:r>
        <w:fldChar w:fldCharType="begin"/>
      </w:r>
      <w:r>
        <w:instrText xml:space="preserve">ADDIN CSL_CITATION {"citationID":"MENDELEY_CITATION_68","citationItems":[{"id":"ITEM-68","isTemporary":false,"itemData":{"DOI":"10.1137/S0097539795293172","author":[{"family":"Shor","given":"Peter W."}],"container-title":"SIAM Journal on Computing","id":"Shor1997","issue":"5","issued":{"date-parts":[[1997]]},"page":"1484-1509","title":"Polynomial-time algorithms for prime factorization and discrete logarithms on a quantum computer","type":"article-journal","volume":"26"}}],"isEdited":false,"manualOverride":{"citeprocText":"(Shor 1997)","isManuallyOverridden":false,"manualOverrideText":""},"mendeley":{"formattedCitation":"(Shor 1997)","plainTextFormattedCitation":"(Shor 1997)","previouslyFormattedCitation":"(Shor 1997)"},"properties":{"noteIndex":0},"schema":"https://github.com/citation-style-language/schema/raw/master/csl-citation.json"}</w:instrText>
      </w:r>
      <w:r>
        <w:fldChar w:fldCharType="separate"/>
      </w:r>
      <w:r>
        <w:t xml:space="preserve">(Shor 1997)</w:t>
      </w:r>
      <w:r>
        <w:fldChar w:fldCharType="end"/>
      </w:r>
      <w:r>
        <w:t xml:space="preserve">, Grover’s search </w:t>
      </w:r>
      <w:r>
        <w:fldChar w:fldCharType="begin"/>
      </w:r>
      <w:r>
        <w:instrText xml:space="preserve">ADDIN CSL_CITATION {"citationID":"MENDELEY_CITATION_69","citationItems":[{"id":"ITEM-69","isTemporary":false,"itemData":{"DOI":"10.1145/237814.237866","author":[{"family":"Grover","given":"Lov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and estimation </w:t>
      </w:r>
      <w:r>
        <w:fldChar w:fldCharType="begin"/>
      </w:r>
      <w:r>
        <w:instrText xml:space="preserve">ADDIN CSL_CITATION {"citationID":"MENDELEY_CITATION_70","citationItems":[{"id":"ITEM-70","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w:t>
      </w:r>
      <w:r>
        <w:t xml:space="preserve">showed that quantum computers could outperform classical ones on practically important tasks. Robotics entered the picture as theory:</w:t>
      </w:r>
      <w:r>
        <w:t xml:space="preserve"> </w:t>
      </w:r>
      <w:r>
        <w:fldChar w:fldCharType="begin"/>
      </w:r>
      <w:r>
        <w:instrText xml:space="preserve">ADDIN CSL_CITATION {"citationID":"MENDELEY_CITATION_71","citationItems":[{"id":"ITEM-71","isTemporary":false,"itemData":{"DOI":"10.1103/PhysRevA.58.893","author":[{"family":"Benioff","given":"Paul"}],"container-title":"Physical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introduced the</w:t>
      </w:r>
      <w:r>
        <w:t xml:space="preserve"> </w:t>
      </w:r>
      <w:r>
        <w:rPr>
          <w:iCs/>
          <w:i/>
        </w:rPr>
        <w:t xml:space="preserve">quantum robot</w:t>
      </w:r>
      <w:r>
        <w:t xml:space="preserve">, a mobile quantum system carrying an onboard quantum computer and interacting with its environment, and later showed that such a robot gains nothing from Grover search when it must move through the region it searches </w:t>
      </w:r>
      <w:r>
        <w:fldChar w:fldCharType="begin"/>
      </w:r>
      <w:r>
        <w:instrText xml:space="preserve">ADDIN CSL_CITATION {"citationID":"MENDELEY_CITATION_72","citationItems":[{"id":"ITEM-72","isTemporary":false,"itemData":{"URL":"https://arxiv.org/abs/quant-ph/0003006","author":[{"family":"Benioff","given":"Paul"}],"collection-title":"Contemporary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while quantum-inspired evolutionary algorithms brought quantum ideas to classical optimization </w:t>
      </w:r>
      <w:r>
        <w:fldChar w:fldCharType="begin"/>
      </w:r>
      <w:r>
        <w:instrText xml:space="preserve">ADDIN CSL_CITATION {"citationID":"MENDELEY_CITATION_73","citationItems":[{"id":"ITEM-73","isTemporary":false,"itemData":{"DOI":"10.1109/TEVC.2002.804320","author":[{"family":"Han","given":"Kuk-Hyun"},{"family":"Kim","given":"Jong-Hwan"}],"container-title":"IEEE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w:t>
      </w:r>
    </w:p>
    <w:p>
      <w:pPr>
        <w:pStyle w:val="BodyText"/>
      </w:pPr>
      <w:r>
        <w:t xml:space="preserve">In the</w:t>
      </w:r>
      <w:r>
        <w:t xml:space="preserve"> </w:t>
      </w:r>
      <w:r>
        <w:rPr>
          <w:iCs/>
          <w:i/>
        </w:rPr>
        <w:t xml:space="preserve">early-hardware era</w:t>
      </w:r>
      <w:r>
        <w:t xml:space="preserve"> </w:t>
      </w:r>
      <w:r>
        <w:t xml:space="preserve">(2006–2015),</w:t>
      </w:r>
      <w:r>
        <w:t xml:space="preserve"> </w:t>
      </w:r>
      <w:r>
        <w:fldChar w:fldCharType="begin"/>
      </w:r>
      <w:r>
        <w:instrText xml:space="preserve">ADDIN CSL_CITATION {"citationID":"MENDELEY_CITATION_74","citationItems":[{"id":"ITEM-74","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reframed Benioff’s concept as an engineering architecture of quantum computing units, controllers, and sensors, and proposed Grover-based search and quantum reinforcement learning for it </w:t>
      </w:r>
      <w:r>
        <w:fldChar w:fldCharType="begin"/>
      </w:r>
      <w:r>
        <w:instrText xml:space="preserve">ADDIN CSL_CITATION {"citationID":"MENDELEY_CITATION_75","citationItems":[{"id":"ITEM-75","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the HHL algorithm promised exponential speed-ups for linear systems </w:t>
      </w:r>
      <w:r>
        <w:fldChar w:fldCharType="begin"/>
      </w:r>
      <w:r>
        <w:instrText xml:space="preserve">ADDIN CSL_CITATION {"citationID":"MENDELEY_CITATION_76","citationItems":[{"id":"ITEM-76","isTemporary":false,"itemData":{"DOI":"10.1103/PhysRevLett.103.150502","author":[{"family":"Harrow","given":"Aram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D-Wave demonstrated programmable quantum annealing </w:t>
      </w:r>
      <w:r>
        <w:fldChar w:fldCharType="begin"/>
      </w:r>
      <w:r>
        <w:instrText xml:space="preserve">ADDIN CSL_CITATION {"citationID":"MENDELEY_CITATION_77","citationItems":[{"id":"ITEM-77","isTemporary":false,"itemData":{"DOI":"10.1038/nature10012","author":[{"family":"Johnson","given":"M.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and VQE </w:t>
      </w:r>
      <w:r>
        <w:fldChar w:fldCharType="begin"/>
      </w:r>
      <w:r>
        <w:instrText xml:space="preserve">ADDIN CSL_CITATION {"citationID":"MENDELEY_CITATION_78","citationItems":[{"id":"ITEM-78","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processor","type":"article-journal","volume":"5"}}],"isEdited":false,"manualOverride":{"citeprocText":"(Peruzzo et al. 2014)","isManuallyOverridden":false,"manualOverrideText":""},"mendeley":{"formattedCitation":"(Peruzzo et al. 2014)","plainTextFormattedCitation":"(Peruzzo et al. 2014)","previouslyFormattedCitation":"(Peruzzo et al. 2014)"},"properties":{"noteIndex":0},"schema":"https://github.com/citation-style-language/schema/raw/master/csl-citation.json"}</w:instrText>
      </w:r>
      <w:r>
        <w:fldChar w:fldCharType="separate"/>
      </w:r>
      <w:r>
        <w:t xml:space="preserve">(Peruzzo et al. 2014)</w:t>
      </w:r>
      <w:r>
        <w:fldChar w:fldCharType="end"/>
      </w:r>
      <w:r>
        <w:t xml:space="preserve"> </w:t>
      </w:r>
      <w:r>
        <w:t xml:space="preserve">and QAOA </w:t>
      </w:r>
      <w:r>
        <w:fldChar w:fldCharType="begin"/>
      </w:r>
      <w:r>
        <w:instrText xml:space="preserve">ADDIN CSL_CITATION {"citationID":"MENDELEY_CITATION_79","citationItems":[{"id":"ITEM-79","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introduced the variational paradigm. The first robotics results of this era ran on classical hardware or on sensors rather than quantum computers: quantum-inspired reinforcement learning drove a physical robot </w:t>
      </w:r>
      <w:r>
        <w:fldChar w:fldCharType="begin"/>
      </w:r>
      <w:r>
        <w:instrText xml:space="preserve">ADDIN CSL_CITATION {"citationID":"MENDELEY_CITATION_80","citationItems":[{"id":"ITEM-80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 atom-interferometric accelerometer flew on an aircraft </w:t>
      </w:r>
      <w:r>
        <w:fldChar w:fldCharType="begin"/>
      </w:r>
      <w:r>
        <w:instrText xml:space="preserve">ADDIN CSL_CITATION {"citationID":"MENDELEY_CITATION_81","citationItems":[{"id":"ITEM-81","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and planning problems were first mapped to a quantum annealer </w:t>
      </w:r>
      <w:r>
        <w:fldChar w:fldCharType="begin"/>
      </w:r>
      <w:r>
        <w:instrText xml:space="preserve">ADDIN CSL_CITATION {"citationID":"MENDELEY_CITATION_82","citationItems":[{"id":"ITEM-82","isTemporary":false,"itemData":{"DOI":"10.1007/s11128-014-0892-x","author":[{"family":"Rieffel","given":"Eleanor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In the</w:t>
      </w:r>
      <w:r>
        <w:t xml:space="preserve"> </w:t>
      </w:r>
      <w:r>
        <w:rPr>
          <w:iCs/>
          <w:i/>
        </w:rPr>
        <w:t xml:space="preserve">NISQ era</w:t>
      </w:r>
      <w:r>
        <w:t xml:space="preserve"> </w:t>
      </w:r>
      <w:r>
        <w:t xml:space="preserve">(2016–present), public cloud access opened gate-based processors to robotics groups,</w:t>
      </w:r>
      <w:r>
        <w:t xml:space="preserve"> </w:t>
      </w:r>
      <w:r>
        <w:fldChar w:fldCharType="begin"/>
      </w:r>
      <w:r>
        <w:instrText xml:space="preserve">ADDIN CSL_CITATION {"citationID":"MENDELEY_CITATION_83","citationItems":[{"id":"ITEM-83","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beyond","type":"article-journal","volume":"2"},"suppress-author":false}],"isEdited":false,"manualOverride":{"citeprocText":"Preskill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t>
      </w:r>
      <w:r>
        <w:t xml:space="preserve">named the regime of noisy 50–100-qubit devices, and Google’s Sycamore processor performed a random-circuit sampling task beyond the reach of classical simulation at the time </w:t>
      </w:r>
      <w:r>
        <w:fldChar w:fldCharType="begin"/>
      </w:r>
      <w:r>
        <w:instrText xml:space="preserve">ADDIN CSL_CITATION {"citationID":"MENDELEY_CITATION_84","citationItems":[{"id":"ITEM-84","isTemporary":false,"itemData":{"DOI":"10.1038/s41586-019-1666-5","author":[{"family":"Arute","given":"Frank"},{"family":"Arya","given":"Kunal"},{"family":"Babbush","given":"Ryan"},{"family":"Bacon","given":"Dave"},{"family":"Bardin","given":"Joseph C."},{"family":"Barends","given":"Rami"},{"family":"Biswas","given":"Rupak"},{"family":"Boixo","given":"Sergio"},{"family":"Brandao","given":"Fernando G. S. L."},{"family":"Buell","given":"David A."},{"family":"Burkett","given":"Brian"},{"family":"Chen","given":"Yu"},{"family":"Chen","given":"Zijun"},{"family":"Chiaro","given":"Ben"},{"family":"Collins","given":"Roberto"},{"family":"Courtney","given":"William"},{"family":"Dunsworth","given":"Andrew"},{"family":"Farhi","given":"Edward"},{"family":"Foxen","given":"Brooks"},{"family":"Fowler","given":"Austin"},{"family":"Gidney","given":"Craig"},{"family":"Giustina","given":"Marissa"},{"family":"Graff","given":"Rob"},{"family":"Guerin","given":"Keith"},{"family":"Habegger","given":"Steve"},{"family":"Harrigan","given":"Matthew P."},{"family":"Hartmann","given":"Michael J."},{"family":"Ho","given":"Alan"},{"family":"Hoffmann","given":"Markus"},{"family":"Huang","given":"Trent"},{"family":"Humble","given":"Travis S."},{"family":"Isakov","given":"Sergei V."},{"family":"Jeffrey","given":"Evan"},{"family":"Jiang","given":"Zhang"},{"family":"Kafri","given":"Dvir"},{"family":"Kechedzhi","given":"Kostyantyn"},{"family":"Kelly","given":"Julian"},{"family":"Klimov","given":"Paul V."},{"family":"Knysh","given":"Sergey"},{"family":"Korotkov","given":"Alexander"},{"family":"Kostritsa","given":"Fedor"},{"family":"Landhuis","given":"David"},{"family":"Lindmark","given":"Mike"},{"family":"Lucero","given":"Erik"},{"family":"Lyakh","given":"Dmitry"},{"family":"Mandrà","given":"Salvatore"},{"family":"McClean","given":"Jarrod R."},{"family":"McEwen","given":"Matthew"},{"family":"Megrant","given":"Anthony"},{"family":"Mi","given":"Xiao"},{"family":"Michielsen","given":"Kristel"},{"family":"Mohseni","given":"Masoud"},{"family":"Mutus","given":"Josh"},{"family":"Naaman","given":"Ofer"},{"family":"Neeley","given":"Matthew"},{"family":"Neill","given":"Charles"},{"family":"Niu","given":"Murphy Yuezhen"},{"family":"Ostby","given":"Eric"},{"family":"Petukhov","given":"Andre"},{"family":"Platt","given":"John C."},{"family":"Quintana","given":"Chris"},{"family":"Rieffel","given":"Eleanor G."},{"family":"Roushan","given":"Pedram"},{"family":"Rubin","given":"Nicholas C."},{"family":"Sank","given":"Daniel"},{"family":"Satzinger","given":"Kevin J."},{"family":"Smelyanskiy","given":"Vadim"},{"family":"Sung","given":"Kevin J."},{"family":"Trevithick","given":"Matthew D."},{"family":"Vainsencher","given":"Amit"},{"family":"Villalonga","given":"Benjamin"},{"family":"White","given":"Theodore"},{"family":"Yao","given":"Z. Jamie"},{"family":"Yeh","given":"Ping"},{"family":"Zalcman","given":"Adam"},{"family":"Neven","given":"Hartmut"},{"family":"Martinis","given":"John M."}],"container-title":"Nature","id":"Arute2019","issue":"7779","issued":{"date-parts":[[2019]]},"page":"505-510","title":"Quantum supremacy using a programmable superconducting processor","type":"article-journal","volume":"574"}}],"isEdited":false,"manualOverride":{"citeprocText":"(Arute et al. 2019)","isManuallyOverridden":false,"manualOverrideText":""},"mendeley":{"formattedCitation":"(Arute et al. 2019)","plainTextFormattedCitation":"(Arute et al. 2019)","previouslyFormattedCitation":"(Arute et al. 2019)"},"properties":{"noteIndex":0},"schema":"https://github.com/citation-style-language/schema/raw/master/csl-citation.json"}</w:instrText>
      </w:r>
      <w:r>
        <w:fldChar w:fldCharType="separate"/>
      </w:r>
      <w:r>
        <w:t xml:space="preserve">(Arute et al. 2019)</w:t>
      </w:r>
      <w:r>
        <w:fldChar w:fldCharType="end"/>
      </w:r>
      <w:r>
        <w:t xml:space="preserve">. Since 2023 the era has been moving toward its end: error-mitigated circuits on 127 qubits reached beyond brute-force simulation </w:t>
      </w:r>
      <w:r>
        <w:fldChar w:fldCharType="begin"/>
      </w:r>
      <w:r>
        <w:instrText xml:space="preserve">ADDIN CSL_CITATION {"citationID":"MENDELEY_CITATION_85","citationItems":[{"id":"ITEM-85","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logical qubits were operated in numbers </w:t>
      </w:r>
      <w:r>
        <w:fldChar w:fldCharType="begin"/>
      </w:r>
      <w:r>
        <w:instrText xml:space="preserve">ADDIN CSL_CITATION {"citationID":"MENDELEY_CITATION_86","citationItems":[{"id":"ITEM-86","isTemporary":false,"itemData":{"DOI":"10.1038/s41586-023-06927-3","author":[{"family":"Bluvstein","given":"Dolev"},{"family":"Evered","given":"Simon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w:t>
      </w:r>
      <w:r>
        <w:t xml:space="preserve">and below the error-correction threshold </w:t>
      </w:r>
      <w:r>
        <w:fldChar w:fldCharType="begin"/>
      </w:r>
      <w:r>
        <w:instrText xml:space="preserve">ADDIN CSL_CITATION {"citationID":"MENDELEY_CITATION_87","citationItems":[{"id":"ITEM-87","isTemporary":false,"itemData":{"DOI":"10.1038/s41586-024-08449-y","author":[{"literal":"Google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lower-overhead codes appeared </w:t>
      </w:r>
      <w:r>
        <w:fldChar w:fldCharType="begin"/>
      </w:r>
      <w:r>
        <w:instrText xml:space="preserve">ADDIN CSL_CITATION {"citationID":"MENDELEY_CITATION_88","citationItems":[{"id":"ITEM-88","isTemporary":false,"itemData":{"DOI":"10.1038/s41586-024-07107-7","author":[{"family":"Bravyi","given":"Sergey"},{"family":"Cross","given":"Andrew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a quantum annealer simulated spin-glass dynamics that its authors argue are beyond classical reach, a claim that is still being contested </w:t>
      </w:r>
      <w:r>
        <w:fldChar w:fldCharType="begin"/>
      </w:r>
      <w:r>
        <w:instrText xml:space="preserve">ADDIN CSL_CITATION {"citationID":"MENDELEY_CITATION_89","citationItems":[{"id":"ITEM-89","isTemporary":false,"itemData":{"DOI":"10.1126/science.ado6285","author":[{"family":"King","given":"Andrew D."},{"family":"Nocera","given":"Alberto"},{"family":"Rams","given":"Marek M."},{"literal":"others"}],"container-title":"Science","id":"King2025","issued":{"date-parts":[[2025]]},"page":"199-204","title":"Beyond-classical computation in quantum simulation","type":"article-journal","volume":"388"}}],"isEdited":false,"manualOverride":{"citeprocText":"(King et al. 2025)","isManuallyOverridden":false,"manualOverrideText":""},"mendeley":{"formattedCitation":"(King et al. 2025)","plainTextFormattedCitation":"(King et al. 2025)","previouslyFormattedCitation":"(King et al. 2025)"},"properties":{"noteIndex":0},"schema":"https://github.com/citation-style-language/schema/raw/master/csl-citation.json"}</w:instrText>
      </w:r>
      <w:r>
        <w:fldChar w:fldCharType="separate"/>
      </w:r>
      <w:r>
        <w:t xml:space="preserve">(King et al. 2025)</w:t>
      </w:r>
      <w:r>
        <w:fldChar w:fldCharType="end"/>
      </w:r>
      <w:r>
        <w:t xml:space="preserve">. Quantum robotics then moved from concepts to experiments: annealers routed vehicles and robot fleets </w:t>
      </w:r>
      <w:r>
        <w:fldChar w:fldCharType="begin"/>
      </w:r>
      <w:r>
        <w:instrText xml:space="preserve">ADDIN CSL_CITATION {"citationID":"MENDELEY_CITATION_93","citationItems":[{"id":"ITEM-90","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annealer","type":"article-journal","volume":"4"}},{"id":"ITEM-91","isTemporary":false,"itemData":{"DOI":"10.3389/fcomp.2019.00009","author":[{"family":"Ohzeki","given":"Masayuki"},{"family":"Miki","given":"Akira"},{"family":"Miyama","given":"Masamichi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devices","type":"article-journal","volume":"1"}},{"id":"ITEM-92","isTemporary":false,"itemData":{"DOI":"10.1145/3293320.3293333","author":[{"family":"Clark","given":"James"},{"family":"West","given":"Tristan"},{"family":"Zammit","given":"Joseph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technologies","type":"paper-conference"}},{"id":"ITEM-93","isTemporary":false,"itemData":{"DOI":"10.1038/s41598-025-28481-w","author":[{"family":"Quang","given":"Thinh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warehouses","type":"article-journal","volume":"15"}}],"isEdited":false,"manualOverride":{"citeprocText":"(Neukart et al. 2017; Ohzeki et al. 2019; Clark et al. 2019; Quang et al. 2025)","isManuallyOverridden":false,"manualOverrideText":""},"mendeley":{"formattedCitation":"(Neukart et al. 2017; Ohzeki et al. 2019; Clark et al. 2019; Quang et al. 2025)","plainTextFormattedCitation":"(Neukart et al. 2017; Ohzeki et al. 2019; Clark et al. 2019; Quang et al. 2025)","previouslyFormattedCitation":"(Neukart et al. 2017; Ohzeki et al. 2019; Clark et al. 2019; Quang et al. 2025)"},"properties":{"noteIndex":0},"schema":"https://github.com/citation-style-language/schema/raw/master/csl-citation.json"}</w:instrText>
      </w:r>
      <w:r>
        <w:fldChar w:fldCharType="separate"/>
      </w:r>
      <w:r>
        <w:t xml:space="preserve">(Neukart et al. 2017; Ohzeki et al. 2019; Clark et al. 2019; Quang et al. 2025)</w:t>
      </w:r>
      <w:r>
        <w:fldChar w:fldCharType="end"/>
      </w:r>
      <w:r>
        <w:t xml:space="preserve">, gate-based circuits were applied to motion planning </w:t>
      </w:r>
      <w:r>
        <w:fldChar w:fldCharType="begin"/>
      </w:r>
      <w:r>
        <w:instrText xml:space="preserve">ADDIN CSL_CITATION {"citationID":"MENDELEY_CITATION_94","citationItems":[{"id":"ITEM-94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swarms </w:t>
      </w:r>
      <w:r>
        <w:fldChar w:fldCharType="begin"/>
      </w:r>
      <w:r>
        <w:instrText xml:space="preserve">ADDIN CSL_CITATION {"citationID":"MENDELEY_CITATION_95","citationItems":[{"id":"ITEM-95","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localization </w:t>
      </w:r>
      <w:r>
        <w:fldChar w:fldCharType="begin"/>
      </w:r>
      <w:r>
        <w:instrText xml:space="preserve">ADDIN CSL_CITATION {"citationID":"MENDELEY_CITATION_96","citationItems":[{"id":"ITEM-96","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kinematics </w:t>
      </w:r>
      <w:r>
        <w:fldChar w:fldCharType="begin"/>
      </w:r>
      <w:r>
        <w:instrText xml:space="preserve">ADDIN CSL_CITATION {"citationID":"MENDELEY_CITATION_97","citationItems":[{"id":"ITEM-97","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and navigation learning </w:t>
      </w:r>
      <w:r>
        <w:fldChar w:fldCharType="begin"/>
      </w:r>
      <w:r>
        <w:instrText xml:space="preserve">ADDIN CSL_CITATION {"citationID":"MENDELEY_CITATION_98","citationItems":[{"id":"ITEM-98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drones carried entanglement and quantum keys </w:t>
      </w:r>
      <w:r>
        <w:fldChar w:fldCharType="begin"/>
      </w:r>
      <w:r>
        <w:instrText xml:space="preserve">ADDIN CSL_CITATION {"citationID":"MENDELEY_CITATION_100","citationItems":[{"id":"ITEM-99","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-100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distribution","type":"article-journal","volume":"133"}}],"isEdited":false,"manualOverride":{"citeprocText":"(Liu et al. 2021; Tian et al. 2024)","isManuallyOverridden":false,"manualOverrideText":""},"mendeley":{"formattedCitation":"(Liu et al. 2021; Tian et al. 2024)","plainTextFormattedCitation":"(Liu et al. 2021; Tian et al. 2024)","previouslyFormattedCitation":"(Liu et al. 2021; Tian et al. 2024)"},"properties":{"noteIndex":0},"schema":"https://github.com/citation-style-language/schema/raw/master/csl-citation.json"}</w:instrText>
      </w:r>
      <w:r>
        <w:fldChar w:fldCharType="separate"/>
      </w:r>
      <w:r>
        <w:t xml:space="preserve">(Liu et al. 2021; Tian et al. 2024)</w:t>
      </w:r>
      <w:r>
        <w:fldChar w:fldCharType="end"/>
      </w:r>
      <w:r>
        <w:t xml:space="preserve">, quantum magnetometers navigated aircraft without GNSS </w:t>
      </w:r>
      <w:r>
        <w:fldChar w:fldCharType="begin"/>
      </w:r>
      <w:r>
        <w:instrText xml:space="preserve">ADDIN CSL_CITATION {"citationID":"MENDELEY_CITATION_101","citationItems":[{"id":"ITEM-101","isTemporary":false,"itemData":{"DOI":"10.48550/arXiv.2504.08167","URL":"https://arxiv.org/abs/2504.08167","author":[{"family":"Muradoglu","given":"Murat"},{"family":"Johnsson","given":"Mattias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most recently, quantum policies reached a physical control system </w:t>
      </w:r>
      <w:r>
        <w:fldChar w:fldCharType="begin"/>
      </w:r>
      <w:r>
        <w:instrText xml:space="preserve">ADDIN CSL_CITATION {"citationID":"MENDELEY_CITATION_102","citationItems":[{"id":"ITEM-102","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and a QPU was placed inside a control loop </w:t>
      </w:r>
      <w:r>
        <w:fldChar w:fldCharType="begin"/>
      </w:r>
      <w:r>
        <w:instrText xml:space="preserve">ADDIN CSL_CITATION {"citationID":"MENDELEY_CITATION_103","citationItems":[{"id":"ITEM-103","isTemporary":false,"itemData":{"URL":"https://arxiv.org/abs/2605.01716","author":[{"family":"Ngo","given":"Nguyen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p>
      <w:pPr>
        <w:pStyle w:val="CaptionedFigure"/>
      </w:pPr>
      <w:r>
        <w:drawing>
          <wp:inline>
            <wp:extent cx="5334000" cy="6565635"/>
            <wp:effectExtent b="0" l="0" r="0" t="0"/>
            <wp:docPr descr="" title="" id="30" name="Picture"/>
            <a:graphic>
              <a:graphicData uri="http://schemas.openxmlformats.org/drawingml/2006/picture">
                <pic:pic>
                  <pic:nvPicPr>
                    <pic:cNvPr descr="figures/fig3_timeline.png" id="31" name="Picture"/>
                    <pic:cNvPicPr>
                      <a:picLocks noChangeArrowheads="1" noChangeAspect="1"/>
                    </pic:cNvPicPr>
                  </pic:nvPicPr>
                  <pic:blipFill>
                    <a:blip r:embed="rId29"/>
                    <a:stretch>
                      <a:fillRect/>
                    </a:stretch>
                  </pic:blipFill>
                  <pic:spPr bwMode="auto">
                    <a:xfrm>
                      <a:off x="0" y="0"/>
                      <a:ext cx="5334000" cy="656563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Evolution of quantum computing and quantum robotics, 1982–2026, across the four eras used in this survey. Robotics milestones are colored by technology: quantum computation, quantum-inspired classical computation, quantum sensing, and quantum communication.</w:t>
      </w:r>
    </w:p>
    <w:bookmarkEnd w:id="32"/>
    <w:bookmarkEnd w:id="33"/>
    <w:bookmarkStart w:id="52"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fldChar w:fldCharType="begin"/>
      </w:r>
      <w:r>
        <w:instrText xml:space="preserve">ADDIN CSL_CITATION {"citationID":"MENDELEY_CITATION_104","citationItems":[{"id":"ITEM-104","isTemporary":false,"itemData":{"DOI":"10.1136/bmj.n71","author":[{"family":"Page","given":"Matthew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A."},{"family":"Whiting","given":"Penny"},{"family":"Moher","given":"David"}],"container-title":"BMJ","id":"Page2021","issued":{"date-parts":[[2021]]},"page":"n71","publisher":"BMJ Publishing Group","title":"The PRISMA 2020 statement: An updated guideline for reporting systematic reviews","title-short":"The PRISMA 2020 statement","type":"article-journal","volume":"372"}}],"isEdited":false,"manualOverride":{"citeprocText":"(Page et al. 2021)","isManuallyOverridden":false,"manualOverrideText":""},"mendeley":{"formattedCitation":"(Page et al. 2021)","plainTextFormattedCitation":"(Page et al. 2021)","previouslyFormattedCitation":"(Page et al. 2021)"},"properties":{"noteIndex":0},"schema":"https://github.com/citation-style-language/schema/raw/master/csl-citation.json"}</w:instrText>
      </w:r>
      <w:r>
        <w:fldChar w:fldCharType="separate"/>
      </w:r>
      <w:r>
        <w:t xml:space="preserve">(Page et al. 2021)</w:t>
      </w:r>
      <w:r>
        <w:fldChar w:fldCharType="end"/>
      </w:r>
      <w:r>
        <w:t xml:space="preserve"> </w:t>
      </w:r>
      <w:r>
        <w:t xml:space="preserve">and the systematic-review procedure of</w:t>
      </w:r>
      <w:r>
        <w:t xml:space="preserve"> </w:t>
      </w:r>
      <w:r>
        <w:fldChar w:fldCharType="begin"/>
      </w:r>
      <w:r>
        <w:instrText xml:space="preserve">ADDIN CSL_CITATION {"citationID":"MENDELEY_CITATION_105","citationItems":[{"id":"ITEM-105","isTemporary":false,"itemData":{"author":[{"family":"Kitchenham","given":"Barbara"},{"family":"Charters","given":"Stuart"}],"genre":"EBSE Technical Report","id":"Kitchenham2007","issued":{"date-parts":[[2007]]},"note":"Version 2.3","number":"EBSE-2007-01","publisher":"Keele University; Durham University","title":"Guidelines for performing systematic literature reviews in software engineering","type":"report"},"suppress-author":false}],"isEdited":false,"manualOverride":{"citeprocText":"Kitchenham and Charters (2007)","isManuallyOverridden":false,"manualOverrideText":""},"mendeley":{"formattedCitation":"Kitchenham and Charters (2007)","plainTextFormattedCitation":"Kitchenham and Charters (2007)","previouslyFormattedCitation":"Kitchenham and Charters (2007)"},"properties":{"noteIndex":0},"schema":"https://github.com/citation-style-language/schema/raw/master/csl-citation.json"}</w:instrText>
      </w:r>
      <w:r>
        <w:fldChar w:fldCharType="separate"/>
      </w:r>
      <w:r>
        <w:t xml:space="preserve">Kitchenham and Charters (2007)</w:t>
      </w:r>
      <w:r>
        <w:fldChar w:fldCharType="end"/>
      </w:r>
      <w:r>
        <w:t xml:space="preserve">, which divides a review into planning, conduct, and reporting stages.</w:t>
      </w:r>
    </w:p>
    <w:bookmarkStart w:id="34" w:name="sec:rqs"/>
    <w:p>
      <w:pPr>
        <w:pStyle w:val="Heading2"/>
      </w:pPr>
      <w:r>
        <w:rPr>
          <w:rStyle w:val="SectionNumber"/>
        </w:rPr>
        <w:t xml:space="preserve">3.1</w:t>
      </w:r>
      <w:r>
        <w:tab/>
      </w:r>
      <w:r>
        <w:t xml:space="preserve">Research Questions</w:t>
      </w:r>
    </w:p>
    <w:p>
      <w:pPr>
        <w:pStyle w:val="FirstParagraph"/>
      </w:pPr>
      <w:r>
        <w:t xml:space="preserve">The survey addresses five research questions.</w:t>
      </w:r>
    </w:p>
    <w:p>
      <w:pPr>
        <w:numPr>
          <w:ilvl w:val="0"/>
          <w:numId w:val="1002"/>
        </w:numPr>
      </w:pPr>
      <w:r>
        <w:rPr>
          <w:bCs/>
          <w:b/>
        </w:rPr>
        <w:t xml:space="preserve">RQ1.</w:t>
      </w:r>
      <w:r>
        <w:t xml:space="preserve"> </w:t>
      </w:r>
      <w:r>
        <w:t xml:space="preserve">Which quantum computing methods have been applied to which robotic functions (optimization, planning, learning, sensing and communication, and decision-making)?</w:t>
      </w:r>
    </w:p>
    <w:p>
      <w:pPr>
        <w:numPr>
          <w:ilvl w:val="0"/>
          <w:numId w:val="1002"/>
        </w:numPr>
      </w:pPr>
      <w:r>
        <w:rPr>
          <w:bCs/>
          <w:b/>
        </w:rPr>
        <w:t xml:space="preserve">RQ2.</w:t>
      </w:r>
      <w:r>
        <w:t xml:space="preserve"> </w:t>
      </w:r>
      <w:r>
        <w:t xml:space="preserve">What level of evidence supports each application, from theoretical analysis to end-to-end deployment on physical robots?</w:t>
      </w:r>
    </w:p>
    <w:p>
      <w:pPr>
        <w:numPr>
          <w:ilvl w:val="0"/>
          <w:numId w:val="1002"/>
        </w:numPr>
      </w:pPr>
      <w:r>
        <w:rPr>
          <w:bCs/>
          <w:b/>
        </w:rPr>
        <w:t xml:space="preserve">RQ3.</w:t>
      </w:r>
      <w:r>
        <w:t xml:space="preserve"> </w:t>
      </w:r>
      <w:r>
        <w:t xml:space="preserve">Which reported benefits are genuinely quantum, and which are obtained by quantum-inspired classical algorithms or removed by dequantization?</w:t>
      </w:r>
    </w:p>
    <w:p>
      <w:pPr>
        <w:numPr>
          <w:ilvl w:val="0"/>
          <w:numId w:val="1002"/>
        </w:numPr>
      </w:pPr>
      <w:r>
        <w:rPr>
          <w:bCs/>
          <w:b/>
        </w:rPr>
        <w:t xml:space="preserve">RQ4.</w:t>
      </w:r>
      <w:r>
        <w:t xml:space="preserve"> </w:t>
      </w:r>
      <w:r>
        <w:t xml:space="preserve">Which hardware and deployment constraints (qubit counts, noise, latency, quantum-classical communication, and size, weight, power, and cooling) limit the use of quantum computing in robotics today?</w:t>
      </w:r>
    </w:p>
    <w:p>
      <w:pPr>
        <w:numPr>
          <w:ilvl w:val="0"/>
          <w:numId w:val="1002"/>
        </w:numPr>
      </w:pPr>
      <w:r>
        <w:rPr>
          <w:bCs/>
          <w:b/>
        </w:rPr>
        <w:t xml:space="preserve">RQ5.</w:t>
      </w:r>
      <w:r>
        <w:t xml:space="preserve"> </w:t>
      </w:r>
      <w:r>
        <w:t xml:space="preserve">Which directions offer realistic benefit in the near term (2026–2030), and what research is needed for the longer term?</w:t>
      </w:r>
    </w:p>
    <w:bookmarkEnd w:id="34"/>
    <w:bookmarkStart w:id="35" w:name="sec:search-strategy"/>
    <w:p>
      <w:pPr>
        <w:pStyle w:val="Heading2"/>
      </w:pPr>
      <w:r>
        <w:rPr>
          <w:rStyle w:val="SectionNumber"/>
        </w:rPr>
        <w:t xml:space="preserve">3.2</w:t>
      </w:r>
      <w:r>
        <w:tab/>
      </w:r>
      <w:r>
        <w:t xml:space="preserve">Search Strategy</w:t>
      </w:r>
    </w:p>
    <w:p>
      <w:pPr>
        <w:pStyle w:val="FirstParagraph"/>
      </w:pPr>
      <w:r>
        <w:t xml:space="preserve">Searches were run in IEEE Xplore, the ACM Digital Library, Scopus, Web of Science, SpringerLink, ScienceDirect, and arXiv (categories quant-ph, cs.RO, and cs.LG), and were supplemented by backward and forward snowballing from key papers and earlier surveys </w:t>
      </w:r>
      <w:r>
        <w:fldChar w:fldCharType="begin"/>
      </w:r>
      <w:r>
        <w:instrText xml:space="preserve">ADDIN CSL_CITATION {"citationID":"MENDELEY_CITATION_109","citationItems":[{"id":"ITEM-106","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applications","type":"paper-conference"}},{"id":"ITEM-107","isTemporary":false,"itemData":{"DOI":"10.1007/s42484-024-00225-5","author":[{"family":"Yan","given":"Fei"},{"family":"Iliyasu","given":"Abdullah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d":"ITEM-108","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id":"ITEM-109","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learning","type":""}}],"isEdited":false,"manualOverride":{"citeprocText":"(Petschnigg et al. 2019; Yan et al. 2024; Tandon et al. 2017; Meyer et al. 2022)","isManuallyOverridden":false,"manualOverrideText":""},"mendeley":{"formattedCitation":"(Petschnigg et al. 2019; Yan et al. 2024; Tandon et al. 2017; Meyer et al. 2022)","plainTextFormattedCitation":"(Petschnigg et al. 2019; Yan et al. 2024; Tandon et al. 2017; Meyer et al. 2022)","previouslyFormattedCitation":"(Petschnigg et al. 2019; Yan et al. 2024; Tandon et al. 2017; Meyer et al. 2022)"},"properties":{"noteIndex":0},"schema":"https://github.com/citation-style-language/schema/raw/master/csl-citation.json"}</w:instrText>
      </w:r>
      <w:r>
        <w:fldChar w:fldCharType="separate"/>
      </w:r>
      <w:r>
        <w:t xml:space="preserve">(Petschnigg et al. 2019; Yan et al. 2024; Tandon et al. 2017; Meyer et al. 2022)</w:t>
      </w:r>
      <w:r>
        <w:fldChar w:fldCharType="end"/>
      </w:r>
      <w:r>
        <w:t xml:space="preserve">. The core search string combined a quantum block (for example,</w:t>
      </w:r>
      <w:r>
        <w:t xml:space="preserve"> </w:t>
      </w:r>
      <w:r>
        <w:t xml:space="preserve">“</w:t>
      </w:r>
      <w:r>
        <w:t xml:space="preserve">quantum computing</w:t>
      </w:r>
      <w:r>
        <w:t xml:space="preserve">”</w:t>
      </w:r>
      <w:r>
        <w:t xml:space="preserve">,</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(for example, robot*,</w:t>
      </w:r>
      <w:r>
        <w:t xml:space="preserve"> </w:t>
      </w:r>
      <w:r>
        <w:t xml:space="preserve">“</w:t>
      </w:r>
      <w:r>
        <w:t xml:space="preserve">autonomous vehicle*</w:t>
      </w:r>
      <w:r>
        <w:t xml:space="preserve">”</w:t>
      </w:r>
      <w:r>
        <w:t xml:space="preserve">, swarm, UAV, AGV, manipulator), and an application block (for example, planning, navigation, localization,</w:t>
      </w:r>
      <w:r>
        <w:t xml:space="preserve"> </w:t>
      </w:r>
      <w:r>
        <w:t xml:space="preserve">“</w:t>
      </w:r>
      <w:r>
        <w:t xml:space="preserve">task allocation</w:t>
      </w:r>
      <w:r>
        <w:t xml:space="preserve">”</w:t>
      </w:r>
      <w:r>
        <w:t xml:space="preserve">, routing, control, learning,</w:t>
      </w:r>
      <w:r>
        <w:t xml:space="preserve"> </w:t>
      </w:r>
      <w:r>
        <w:t xml:space="preserve">“</w:t>
      </w:r>
      <w:r>
        <w:t xml:space="preserve">decision making</w:t>
      </w:r>
      <w:r>
        <w:t xml:space="preserve">”</w:t>
      </w:r>
      <w:r>
        <w:t xml:space="preserve">, SLAM, kinematics). A second string retrieved foundational reviews and tutorials on NISQ algorithms, error mitigation, barren plateaus, fault tolerance, and dequantization, and a targeted search covered application areas where quantum robotics work is published outside the robotics venues: drones and UAVs, multi-agent and autonomous mobility, autonomous driving, control benchmarks such as the cart-pole, and automated storage and retrieval. The search covered publications from 1982 to [month year]; the exact strings for each database are listed in the supplementary material.</w:t>
      </w:r>
    </w:p>
    <w:bookmarkEnd w:id="35"/>
    <w:bookmarkStart w:id="36"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foundational algorithms, hardware, or theory on which such methods depend; or (I3) supplied the classical robotics baselines needed for comparison. Studies were excluded if they (E1) used</w:t>
      </w:r>
      <w:r>
        <w:t xml:space="preserve"> </w:t>
      </w:r>
      <w:r>
        <w:t xml:space="preserve">“</w:t>
      </w:r>
      <w:r>
        <w:t xml:space="preserve">quantum</w:t>
      </w:r>
      <w:r>
        <w:t xml:space="preserve">”</w:t>
      </w:r>
      <w:r>
        <w:t xml:space="preserve"> </w:t>
      </w:r>
      <w:r>
        <w:t xml:space="preserve">only metaphorically, without a quantum-mechanical formalism or algorithm; (E2) were not available in English; (E3) were duplicates or earlier versions of an included study, in which case the most complete version was retained (for example, the journal version of</w:t>
      </w:r>
      <w:r>
        <w:t xml:space="preserve"> </w:t>
      </w:r>
      <w:r>
        <w:fldChar w:fldCharType="begin"/>
      </w:r>
      <w:r>
        <w:instrText xml:space="preserve">ADDIN CSL_CITATION {"citationID":"MENDELEY_CITATION_110","citationItems":[{"id":"ITEM-110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rather than its preprint); or (E4) addressed quantum communication or cryptography without a robotic application. Studies satisfying I1 form the set of</w:t>
      </w:r>
      <w:r>
        <w:t xml:space="preserve"> </w:t>
      </w:r>
      <w:r>
        <w:rPr>
          <w:iCs/>
          <w:i/>
        </w:rPr>
        <w:t xml:space="preserve">primary studies</w:t>
      </w:r>
      <w:r>
        <w:t xml:space="preserve">; studies satisfying only I2 or I3 are cited as</w:t>
      </w:r>
      <w:r>
        <w:t xml:space="preserve"> </w:t>
      </w:r>
      <w:r>
        <w:rPr>
          <w:iCs/>
          <w:i/>
        </w:rPr>
        <w:t xml:space="preserve">foundational works</w:t>
      </w:r>
      <w:r>
        <w:t xml:space="preserve"> </w:t>
      </w:r>
      <w:r>
        <w:t xml:space="preserve">and were not graded. Quantum computer-vision studies that solve perception problems on quantum hardware without a robotic application do not satisfy I1; the six most relevant are discussed in Section</w:t>
      </w:r>
      <w:r>
        <w:t xml:space="preserve"> </w:t>
      </w:r>
      <w:hyperlink w:anchor="sec:qcv">
        <w:r>
          <w:rPr>
            <w:rStyle w:val="Hyperlink"/>
          </w:rPr>
          <w:t xml:space="preserve">10.4</w:t>
        </w:r>
      </w:hyperlink>
      <w:r>
        <w:t xml:space="preserve"> </w:t>
      </w:r>
      <w:r>
        <w:t xml:space="preserve">as related work and were not graded.</w:t>
      </w:r>
    </w:p>
    <w:bookmarkEnd w:id="36"/>
    <w:bookmarkStart w:id="40" w:name="sec:selection"/>
    <w:p>
      <w:pPr>
        <w:pStyle w:val="Heading2"/>
      </w:pPr>
      <w:r>
        <w:rPr>
          <w:rStyle w:val="SectionNumber"/>
        </w:rPr>
        <w:t xml:space="preserve">3.4</w:t>
      </w:r>
      <w:r>
        <w:tab/>
      </w:r>
      <w:r>
        <w:t xml:space="preserve">Study Selection</w:t>
      </w:r>
    </w:p>
    <w:p>
      <w:pPr>
        <w:pStyle w:val="FirstParagraph"/>
      </w:pPr>
      <w:r>
        <w:t xml:space="preserve">Of the [n] records identified, [n] remained after de-duplication; their titles and abstracts were screened, and [n] full texts were assessed against the eligibility criteria. The final corpus comprises 72 primary studies (65 empirical or theoretical studies and 7 reviews) and 104 foundational works, and six related quantum computer-vision studies are discussed separately (Section</w:t>
      </w:r>
      <w:r>
        <w:t xml:space="preserve"> </w:t>
      </w:r>
      <w:hyperlink w:anchor="sec:qcv">
        <w:r>
          <w:rPr>
            <w:rStyle w:val="Hyperlink"/>
          </w:rPr>
          <w:t xml:space="preserve">10.4</w:t>
        </w:r>
      </w:hyperlink>
      <w:r>
        <w:t xml:space="preserve">). Figure</w:t>
      </w:r>
      <w:r>
        <w:t xml:space="preserve"> </w:t>
      </w:r>
      <w:hyperlink w:anchor="fig:years">
        <w:r>
          <w:rPr>
            <w:rStyle w:val="Hyperlink"/>
          </w:rPr>
          <w:t xml:space="preserve">2</w:t>
        </w:r>
      </w:hyperlink>
      <w:r>
        <w:t xml:space="preserve"> </w:t>
      </w:r>
      <w:r>
        <w:t xml:space="preserve">shows how the field has evolved. Before 2006 the record holds only Benioff’s two theoretical papers: the useful quantum algorithms had only just appeared and there was no programmable hardware to run them on, so robotics work stayed conceptual. Studies became regular only after D-Wave annealers (2011) and cloud access to gate-based processors (2016) arrived, and 51 of the 72 primary studies appeared in 2023 or later, 25 in 2025 alone.</w:t>
      </w:r>
    </w:p>
    <w:p>
      <w:pPr>
        <w:pStyle w:val="CaptionedFigure"/>
      </w:pPr>
      <w:r>
        <w:drawing>
          <wp:inline>
            <wp:extent cx="5334000" cy="2380568"/>
            <wp:effectExtent b="0" l="0" r="0" t="0"/>
            <wp:docPr descr="" title="" id="38" name="Picture"/>
            <a:graphic>
              <a:graphicData uri="http://schemas.openxmlformats.org/drawingml/2006/picture">
                <pic:pic>
                  <pic:nvPicPr>
                    <pic:cNvPr descr="figures/fig7_years.png" id="39" name="Picture"/>
                    <pic:cNvPicPr>
                      <a:picLocks noChangeArrowheads="1" noChangeAspect="1"/>
                    </pic:cNvPicPr>
                  </pic:nvPicPr>
                  <pic:blipFill>
                    <a:blip r:embed="rId37"/>
                    <a:stretch>
                      <a:fillRect/>
                    </a:stretch>
                  </pic:blipFill>
                  <pic:spPr bwMode="auto">
                    <a:xfrm>
                      <a:off x="0" y="0"/>
                      <a:ext cx="5334000" cy="238056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w:t>
      </w:r>
      <m:oMath>
        <m:r>
          <m:t>n</m:t>
        </m:r>
        <m:r>
          <m:rPr>
            <m:sty m:val="p"/>
          </m:rPr>
          <m:t>=</m:t>
        </m:r>
        <m:r>
          <m:t>72</m:t>
        </m:r>
      </m:oMath>
      <w:r>
        <w:t xml:space="preserve">, including the 7 reviews), from the first quantum-robot paper in 1998 to 2026, with the eras of Figure </w:t>
      </w:r>
      <w:hyperlink w:anchor="fig:timeline">
        <w:r>
          <w:rPr>
            <w:rStyle w:val="Hyperlink"/>
          </w:rPr>
          <w:t xml:space="preserve">1</w:t>
        </w:r>
      </w:hyperlink>
      <w:r>
        <w:t xml:space="preserve"> </w:t>
      </w:r>
      <w:r>
        <w:t xml:space="preserve">shaded. The 2026 bar covers a partial year.</w:t>
      </w:r>
    </w:p>
    <w:p>
      <w:pPr>
        <w:pStyle w:val="BodyText"/>
      </w:pPr>
      <w:r>
        <w:t xml:space="preserve">During full-text retrieval, every PDF was checked against its bibliographic record, and mislabeled files and incorrect metadata were corrected before data extraction; all bibliographic records were then verified against publisher, DOI, or arXiv records.</w:t>
      </w:r>
    </w:p>
    <w:bookmarkEnd w:id="40"/>
    <w:bookmarkStart w:id="41"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bibliographic data, robotic task, quantum method, quantum type, hardware or simulator, experimental setup and baselines, key quantitative results, and stated and unstated limitations. Robotics application studies were additionally appraised against seven quality criteria (problem formulation, strength of the classical baseline, experimental realism, reporting of hardware and noise, performance metrics, reproducibility, and critical discussion of limitations), each judged as not met, partly met, or met. We did not add the judgments into a total score, because a total hides which criterion a study fails and the studies are too heterogeneous for totals to be comparable. Instead, the criteria a study does not meet are reported as its principal limitation, both in the evidence table and in the text of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and they inform the assessment and maturity paragraphs that close each section. [who extracted and appraised the data, and how disagreements were resolved].</w:t>
      </w:r>
    </w:p>
    <w:bookmarkEnd w:id="41"/>
    <w:bookmarkStart w:id="50" w:name="sec:classification"/>
    <w:p>
      <w:pPr>
        <w:pStyle w:val="Heading2"/>
      </w:pPr>
      <w:r>
        <w:rPr>
          <w:rStyle w:val="SectionNumber"/>
        </w:rPr>
        <w:t xml:space="preserve">3.6</w:t>
      </w:r>
      <w:r>
        <w:tab/>
      </w:r>
      <w:r>
        <w:t xml:space="preserve">Classification Scheme</w:t>
      </w:r>
    </w:p>
    <w:p>
      <w:pPr>
        <w:pStyle w:val="FirstParagraph"/>
      </w:pPr>
      <w:r>
        <w:t xml:space="preserve">Each primary study was classified along a robotic-function taxonomy, an evidence hierarchy with a quantum-execution tag, and five further dimensions.</w:t>
      </w:r>
    </w:p>
    <w:bookmarkStart w:id="45"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robotic function:</w:t>
      </w:r>
      <w:r>
        <w:t xml:space="preserve"> </w:t>
      </w:r>
      <w:r>
        <w:rPr>
          <w:iCs/>
          <w:i/>
        </w:rPr>
        <w:t xml:space="preserve">optimization</w:t>
      </w:r>
      <w:r>
        <w:t xml:space="preserve"> </w:t>
      </w:r>
      <w:r>
        <w:t xml:space="preserve">(task allocation, routing, scheduling, and kinematics),</w:t>
      </w:r>
      <w:r>
        <w:t xml:space="preserve"> </w:t>
      </w:r>
      <w:r>
        <w:rPr>
          <w:iCs/>
          <w:i/>
        </w:rPr>
        <w:t xml:space="preserve">planning</w:t>
      </w:r>
      <w:r>
        <w:t xml:space="preserve"> </w:t>
      </w:r>
      <w:r>
        <w:t xml:space="preserve">(path and motion planning, view planning, and localization posed as search),</w:t>
      </w:r>
      <w:r>
        <w:t xml:space="preserve"> </w:t>
      </w:r>
      <w:r>
        <w:rPr>
          <w:iCs/>
          <w:i/>
        </w:rPr>
        <w:t xml:space="preserve">learning</w:t>
      </w:r>
      <w:r>
        <w:t xml:space="preserve"> </w:t>
      </w:r>
      <w:r>
        <w:t xml:space="preserve">(supervised quantum machine learning and reinforcement learning),</w:t>
      </w:r>
      <w:r>
        <w:t xml:space="preserve"> </w:t>
      </w:r>
      <w:r>
        <w:rPr>
          <w:iCs/>
          <w:i/>
        </w:rPr>
        <w:t xml:space="preserve">sensing and communication</w:t>
      </w:r>
      <w:r>
        <w:t xml:space="preserve"> </w:t>
      </w:r>
      <w:r>
        <w:t xml:space="preserve">(inertial and magnetic navigation sensors and quantum key distribution between robots), and</w:t>
      </w:r>
      <w:r>
        <w:t xml:space="preserve"> </w:t>
      </w:r>
      <w:r>
        <w:rPr>
          <w:iCs/>
          <w:i/>
        </w:rPr>
        <w:t xml:space="preserve">decision-making</w:t>
      </w:r>
      <w:r>
        <w:t xml:space="preserve"> </w:t>
      </w:r>
      <w:r>
        <w:t xml:space="preserve">(quantum-probability and cognitive models of choice). Figure</w:t>
      </w:r>
      <w:r>
        <w:t xml:space="preserve"> </w:t>
      </w:r>
      <w:hyperlink w:anchor="fig:taxonomy">
        <w:r>
          <w:rPr>
            <w:rStyle w:val="Hyperlink"/>
          </w:rPr>
          <w:t xml:space="preserve">3</w:t>
        </w:r>
      </w:hyperlink>
      <w:r>
        <w:t xml:space="preserve"> </w:t>
      </w:r>
      <w:r>
        <w:t xml:space="preserve">shows the resulting taxonomy, the quantum methods applied to each function, and representative robotic tasks; it also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560052"/>
            <wp:effectExtent b="0" l="0" r="0" t="0"/>
            <wp:docPr descr="" title="" id="43" name="Picture"/>
            <a:graphic>
              <a:graphicData uri="http://schemas.openxmlformats.org/drawingml/2006/picture">
                <pic:pic>
                  <pic:nvPicPr>
                    <pic:cNvPr descr="figures/fig1_taxonomy.png" id="44" name="Picture"/>
                    <pic:cNvPicPr>
                      <a:picLocks noChangeArrowheads="1" noChangeAspect="1"/>
                    </pic:cNvPicPr>
                  </pic:nvPicPr>
                  <pic:blipFill>
                    <a:blip r:embed="rId42"/>
                    <a:stretch>
                      <a:fillRect/>
                    </a:stretch>
                  </pic:blipFill>
                  <pic:spPr bwMode="auto">
                    <a:xfrm>
                      <a:off x="0" y="0"/>
                      <a:ext cx="5334000" cy="256005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5"/>
    <w:bookmarkStart w:id="46"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defined in Table</w:t>
      </w:r>
      <w:r>
        <w:t xml:space="preserve"> </w:t>
      </w:r>
      <w:hyperlink w:anchor="tab:levels">
        <w:r>
          <w:rPr>
            <w:rStyle w:val="Hyperlink"/>
          </w:rPr>
          <w:t xml:space="preserve">2</w:t>
        </w:r>
      </w:hyperlink>
      <w:r>
        <w:t xml:space="preserve">. The hierarchy separates what has been</w:t>
      </w:r>
      <w:r>
        <w:t xml:space="preserve"> </w:t>
      </w:r>
      <w:r>
        <w:rPr>
          <w:iCs/>
          <w:i/>
        </w:rPr>
        <w:t xml:space="preserve">argued</w:t>
      </w:r>
      <w:r>
        <w:t xml:space="preserve"> </w:t>
      </w:r>
      <w:r>
        <w:t xml:space="preserve">(L1),</w:t>
      </w:r>
      <w:r>
        <w:t xml:space="preserve"> </w:t>
      </w:r>
      <w:r>
        <w:rPr>
          <w:iCs/>
          <w:i/>
        </w:rPr>
        <w:t xml:space="preserve">simulated</w:t>
      </w:r>
      <w:r>
        <w:t xml:space="preserve"> </w:t>
      </w:r>
      <w:r>
        <w:t xml:space="preserve">(L2),</w:t>
      </w:r>
      <w:r>
        <w:t xml:space="preserve"> </w:t>
      </w:r>
      <w:r>
        <w:rPr>
          <w:iCs/>
          <w:i/>
        </w:rPr>
        <w:t xml:space="preserve">executed on quantum hardware</w:t>
      </w:r>
      <w:r>
        <w:t xml:space="preserve"> </w:t>
      </w:r>
      <w:r>
        <w:t xml:space="preserve">(L3),</w:t>
      </w:r>
      <w:r>
        <w:t xml:space="preserve"> </w:t>
      </w:r>
      <w:r>
        <w:rPr>
          <w:iCs/>
          <w:i/>
        </w:rPr>
        <w:t xml:space="preserve">coupled to a robot or robot simulator in a closed loop</w:t>
      </w:r>
      <w:r>
        <w:t xml:space="preserve"> </w:t>
      </w:r>
      <w:r>
        <w:t xml:space="preserve">(L4),</w:t>
      </w:r>
      <w:r>
        <w:t xml:space="preserve"> </w:t>
      </w:r>
      <w:r>
        <w:rPr>
          <w:iCs/>
          <w:i/>
        </w:rPr>
        <w:t xml:space="preserve">demonstrated on a physical robot, vehicle, or mechanical control system</w:t>
      </w:r>
      <w:r>
        <w:t xml:space="preserve"> </w:t>
      </w:r>
      <w:r>
        <w:t xml:space="preserve">(L5), and</w:t>
      </w:r>
      <w:r>
        <w:t xml:space="preserve"> </w:t>
      </w:r>
      <w:r>
        <w:rPr>
          <w:iCs/>
          <w:i/>
        </w:rPr>
        <w:t xml:space="preserve">deployed end to end with a measured advantage over a classical baseline</w:t>
      </w:r>
      <w:r>
        <w:t xml:space="preserve"> </w:t>
      </w:r>
      <w:r>
        <w:t xml:space="preserve">(L6). A study’s level is the highest level reached by its own experiments, not by the components it builds on.</w:t>
      </w:r>
    </w:p>
    <w:bookmarkEnd w:id="46"/>
    <w:bookmarkStart w:id="48" w:name="quantum-execution-tag."/>
    <w:p>
      <w:pPr>
        <w:pStyle w:val="Heading4"/>
      </w:pPr>
      <w:r>
        <w:rPr>
          <w:rStyle w:val="SectionNumber"/>
        </w:rPr>
        <w:t xml:space="preserve">3.6.0.3</w:t>
      </w:r>
      <w:r>
        <w:tab/>
      </w:r>
      <w:r>
        <w:t xml:space="preserve">Quantum-execution tag.</w:t>
      </w:r>
    </w:p>
    <w:p>
      <w:pPr>
        <w:pStyle w:val="FirstParagraph"/>
      </w:pPr>
      <w:r>
        <w:t xml:space="preserve">The levels grade how far a study is integrated with a robot; they do not by themselves say whether the quantum part ran on quantum hardware. In particular, L4 does not presuppose L3: a study can couple a</w:t>
      </w:r>
      <w:r>
        <w:t xml:space="preserve"> </w:t>
      </w:r>
      <w:r>
        <w:rPr>
          <w:iCs/>
          <w:i/>
        </w:rPr>
        <w:t xml:space="preserve">simulated</w:t>
      </w:r>
      <w:r>
        <w:t xml:space="preserve"> </w:t>
      </w:r>
      <w:r>
        <w:t xml:space="preserve">quantum circuit to a simulated robot and reach L4 without ever using a quantum processor. Every study therefore also carries one of five execution tags:</w:t>
      </w:r>
      <w:r>
        <w:t xml:space="preserve"> </w:t>
      </w:r>
      <w:r>
        <w:rPr>
          <w:iCs/>
          <w:i/>
        </w:rPr>
        <w:t xml:space="preserve">none</w:t>
      </w:r>
      <w:r>
        <w:t xml:space="preserve"> </w:t>
      </w:r>
      <w:r>
        <w:t xml:space="preserve">(analysis or conceptual model only),</w:t>
      </w:r>
      <w:r>
        <w:t xml:space="preserve"> </w:t>
      </w:r>
      <w:r>
        <w:rPr>
          <w:iCs/>
          <w:i/>
        </w:rPr>
        <w:t xml:space="preserve">simulated</w:t>
      </w:r>
      <w:r>
        <w:t xml:space="preserve"> </w:t>
      </w:r>
      <w:r>
        <w:t xml:space="preserve">(quantum circuits, annealing, or quantum sensors simulated classically),</w:t>
      </w:r>
      <w:r>
        <w:t xml:space="preserve"> </w:t>
      </w:r>
      <w:r>
        <w:rPr>
          <w:iCs/>
          <w:i/>
        </w:rPr>
        <w:t xml:space="preserve">QPU</w:t>
      </w:r>
      <w:r>
        <w:t xml:space="preserve"> </w:t>
      </w:r>
      <w:r>
        <w:t xml:space="preserve">(at least part of the computation run on a gate-based processor or quantum annealer),</w:t>
      </w:r>
      <w:r>
        <w:t xml:space="preserve"> </w:t>
      </w:r>
      <w:r>
        <w:rPr>
          <w:iCs/>
          <w:i/>
        </w:rPr>
        <w:t xml:space="preserve">quantum sensor or link hardware</w:t>
      </w:r>
      <w:r>
        <w:t xml:space="preserve">, and</w:t>
      </w:r>
      <w:r>
        <w:t xml:space="preserve"> </w:t>
      </w:r>
      <w:r>
        <w:rPr>
          <w:iCs/>
          <w:i/>
        </w:rPr>
        <w:t xml:space="preserve">classical</w:t>
      </w:r>
      <w:r>
        <w:t xml:space="preserve"> </w:t>
      </w:r>
      <w:r>
        <w:t xml:space="preserve">(quantum-inspired algorithms on conventional hardware). Level and tag are reported together (for example, L4/simulated), and Table</w:t>
      </w:r>
      <w:r>
        <w:t xml:space="preserve"> </w:t>
      </w:r>
      <w:hyperlink w:anchor="tab:execution">
        <w:r>
          <w:rPr>
            <w:rStyle w:val="Hyperlink"/>
          </w:rPr>
          <w:t xml:space="preserve">4</w:t>
        </w:r>
      </w:hyperlink>
      <w:r>
        <w:t xml:space="preserve"> </w:t>
      </w:r>
      <w:r>
        <w:t xml:space="preserve">cross-tabulates them.</w:t>
      </w:r>
    </w:p>
    <w:bookmarkStart w:id="47" w:name="tab:levels"/>
    <w:p>
      <w:pPr>
        <w:pStyle w:val="TableCaption"/>
      </w:pPr>
      <w:r>
        <w:rPr>
          <w:bCs/>
          <w:b/>
        </w:rPr>
        <w:t xml:space="preserve">Table 2.</w:t>
      </w:r>
      <w:r>
        <w:t xml:space="preserve"> </w:t>
      </w:r>
      <w:r>
        <w:t xml:space="preserve">Evidence hierarchy used to grade the primary studies, with the number of studies at each level (65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5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6</w:t>
            </w:r>
          </w:p>
        </w:tc>
        <w:tc>
          <w:tcPr/>
          <w:p>
            <w:pPr>
              <w:pStyle w:val="Compact"/>
              <w:jc w:val="left"/>
            </w:pPr>
            <w:r>
              <w:fldChar w:fldCharType="begin"/>
            </w:r>
            <w:r>
              <w:instrText xml:space="preserve">ADDIN CSL_CITATION {"citationID":"MENDELEY_CITATION_113","citationItems":[{"id":"ITEM-111","isTemporary":false,"itemData":{"DOI":"10.1103/PhysRevA.58.893","author":[{"family":"Benioff","given":"Paul"}],"container-title":"Physical Review A","id":"Benioff1998","issue":"2","issued":{"date-parts":[[1998]]},"page":"893-904","publisher":"American Physical Society","title":"Quantum robots and environments","type":"article-journal","volume":"58"}},{"id":"ITEM-112","isTemporary":false,"itemData":{"DOI":"10.3390/e25091323","author":[{"family":"Lawless","given":"William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-113","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making","type":"article-journal","volume":"27"}}],"isEdited":false,"manualOverride":{"citeprocText":"(Benioff 1998; Lawless, Moskowitz, and Doctor 2023; Humr, Canan, and Demir 2025)","isManuallyOverridden":false,"manualOverrideText":""},"mendeley":{"formattedCitation":"(Benioff 1998; Lawless, Moskowitz, and Doctor 2023; Humr, Canan, and Demir 2025)","plainTextFormattedCitation":"(Benioff 1998; Lawless, Moskowitz, and Doctor 2023; Humr, Canan, and Demir 2025)","previouslyFormattedCitation":"(Benioff 1998; Lawless, Moskowitz, and Doctor 2023; Humr, Canan, and Demir 2025)"},"properties":{"noteIndex":0},"schema":"https://github.com/citation-style-language/schema/raw/master/csl-citation.json"}</w:instrText>
            </w:r>
            <w:r>
              <w:fldChar w:fldCharType="separate"/>
            </w:r>
            <w:r>
              <w:t xml:space="preserve">(Benioff 1998; Lawless, Moskowitz, and Doctor 2023; Humr, Canan, and Demir 2025)</w:t>
            </w:r>
            <w:r>
              <w:fldChar w:fldCharType="end"/>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fldChar w:fldCharType="begin"/>
            </w:r>
            <w:r>
              <w:instrText xml:space="preserve">ADDIN CSL_CITATION {"citationID":"MENDELEY_CITATION_116","citationItems":[{"id":"ITEM-114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-115","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planning","type":"article-journal","volume":"11"}},{"id":"ITEM-116","isTemporary":false,"itemData":{"author":[{"family":"Roh","given":"Emily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applications","type":"article-journal","volume":"24"}}],"isEdited":false,"manualOverride":{"citeprocText":"(Chella et al. 2022; Lathrop, Boardman, and Martínez 2023; Roh et al. 2025)","isManuallyOverridden":false,"manualOverrideText":""},"mendeley":{"formattedCitation":"(Chella et al. 2022; Lathrop, Boardman, and Martínez 2023; Roh et al. 2025)","plainTextFormattedCitation":"(Chella et al. 2022; Lathrop, Boardman, and Martínez 2023; Roh et al. 2025)","previouslyFormattedCitation":"(Chella et al. 2022; Lathrop, Boardman, and Martínez 2023; Roh et al. 2025)"},"properties":{"noteIndex":0},"schema":"https://github.com/citation-style-language/schema/raw/master/csl-citation.json"}</w:instrText>
            </w:r>
            <w:r>
              <w:fldChar w:fldCharType="separate"/>
            </w:r>
            <w:r>
              <w:t xml:space="preserve">(Chella et al. 2022; Lathrop, Boardman, and Martínez 2023; Roh et al. 2025)</w:t>
            </w:r>
            <w:r>
              <w:fldChar w:fldCharType="end"/>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fldChar w:fldCharType="begin"/>
            </w:r>
            <w:r>
              <w:instrText xml:space="preserve">ADDIN CSL_CITATION {"citationID":"MENDELEY_CITATION_119","citationItems":[{"id":"ITEM-117","isTemporary":false,"itemData":{"DOI":"10.1145/3293320.3293333","author":[{"family":"Clark","given":"James"},{"family":"West","given":"Tristan"},{"family":"Zammit","given":"Joseph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-118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-119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optimization","type":"article-journal","volume":"15"}}],"isEdited":false,"manualOverride":{"citeprocText":"(Clark et al. 2019; Leib et al. 2023; Otani et al. 2025)","isManuallyOverridden":false,"manualOverrideText":""},"mendeley":{"formattedCitation":"(Clark et al. 2019; Leib et al. 2023; Otani et al. 2025)","plainTextFormattedCitation":"(Clark et al. 2019; Leib et al. 2023; Otani et al. 2025)","previouslyFormattedCitation":"(Clark et al. 2019; Leib et al. 2023; Otani et al. 2025)"},"properties":{"noteIndex":0},"schema":"https://github.com/citation-style-language/schema/raw/master/csl-citation.json"}</w:instrText>
            </w:r>
            <w:r>
              <w:fldChar w:fldCharType="separate"/>
            </w:r>
            <w:r>
              <w:t xml:space="preserve">(Clark et al. 2019; Leib et al. 2023; Otani et al. 2025)</w:t>
            </w:r>
            <w:r>
              <w:fldChar w:fldCharType="end"/>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fldChar w:fldCharType="begin"/>
            </w:r>
            <w:r>
              <w:instrText xml:space="preserve">ADDIN CSL_CITATION {"citationID":"MENDELEY_CITATION_122","citationItems":[{"id":"ITEM-120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-121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cars","title-short":"Nav-Q","type":"article-journal","volume":"7"}},{"id":"ITEM-122","isTemporary":false,"itemData":{"DOI":"10.1038/s41598-025-28481-w","author":[{"family":"Quang","given":"Thinh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warehouses","type":"article-journal","volume":"15"}}],"isEdited":false,"manualOverride":{"citeprocText":"(Hohenfeld et al. 2024; Sinha, Macaluso, and Klusch 2025; Quang et al. 2025)","isManuallyOverridden":false,"manualOverrideText":""},"mendeley":{"formattedCitation":"(Hohenfeld et al. 2024; Sinha, Macaluso, and Klusch 2025; Quang et al. 2025)","plainTextFormattedCitation":"(Hohenfeld et al. 2024; Sinha, Macaluso, and Klusch 2025; Quang et al. 2025)","previouslyFormattedCitation":"(Hohenfeld et al. 2024; Sinha, Macaluso, and Klusch 2025; Quang et al. 2025)"},"properties":{"noteIndex":0},"schema":"https://github.com/citation-style-language/schema/raw/master/csl-citation.json"}</w:instrText>
            </w:r>
            <w:r>
              <w:fldChar w:fldCharType="separate"/>
            </w:r>
            <w:r>
              <w:t xml:space="preserve">(Hohenfeld et al. 2024; Sinha, Macaluso, and Klusch 2025; Quang et al. 2025)</w:t>
            </w:r>
            <w:r>
              <w:fldChar w:fldCharType="end"/>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fldChar w:fldCharType="begin"/>
            </w:r>
            <w:r>
              <w:instrText xml:space="preserve">ADDIN CSL_CITATION {"citationID":"MENDELEY_CITATION_125","citationItems":[{"id":"ITEM-123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-124","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-125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policies","type":""}}],"isEdited":false,"manualOverride":{"citeprocText":"(Dong et al. 2012; Liu et al. 2021; Sun et al. 2025)","isManuallyOverridden":false,"manualOverrideText":""},"mendeley":{"formattedCitation":"(Dong et al. 2012; Liu et al. 2021; Sun et al. 2025)","plainTextFormattedCitation":"(Dong et al. 2012; Liu et al. 2021; Sun et al. 2025)","previouslyFormattedCitation":"(Dong et al. 2012; Liu et al. 2021; Sun et al. 2025)"},"properties":{"noteIndex":0},"schema":"https://github.com/citation-style-language/schema/raw/master/csl-citation.json"}</w:instrText>
            </w:r>
            <w:r>
              <w:fldChar w:fldCharType="separate"/>
            </w:r>
            <w:r>
              <w:t xml:space="preserve">(Dong et al. 2012; Liu et al. 2021; Sun et al. 2025)</w:t>
            </w:r>
            <w:r>
              <w:fldChar w:fldCharType="end"/>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fldChar w:fldCharType="begin"/>
            </w:r>
            <w:r>
              <w:instrText xml:space="preserve">ADDIN CSL_CITATION {"citationID":"MENDELEY_CITATION_126","citationItems":[{"id":"ITEM-126","isTemporary":false,"itemData":{"DOI":"10.48550/arXiv.2504.08167","URL":"https://arxiv.org/abs/2504.08167","author":[{"family":"Muradoglu","given":"Murat"},{"family":"Johnsson","given":"Mattias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r>
    </w:tbl>
    <w:bookmarkEnd w:id="47"/>
    <w:bookmarkEnd w:id="48"/>
    <w:bookmarkStart w:id="49" w:name="further-classification-dimensions."/>
    <w:p>
      <w:pPr>
        <w:pStyle w:val="Heading4"/>
      </w:pPr>
      <w:r>
        <w:rPr>
          <w:rStyle w:val="SectionNumber"/>
        </w:rPr>
        <w:t xml:space="preserve">3.6.0.4</w:t>
      </w:r>
      <w:r>
        <w:tab/>
      </w:r>
      <w:r>
        <w:t xml:space="preserve">Further classification dimensions.</w:t>
      </w:r>
    </w:p>
    <w:p>
      <w:pPr>
        <w:pStyle w:val="FirstParagraph"/>
      </w:pPr>
      <w:r>
        <w:t xml:space="preserve">Studies were further classified by (i)</w:t>
      </w:r>
      <w:r>
        <w:t xml:space="preserve"> </w:t>
      </w:r>
      <w:r>
        <w:rPr>
          <w:iCs/>
          <w:i/>
        </w:rPr>
        <w:t xml:space="preserve">quantum type</w:t>
      </w:r>
      <w:r>
        <w:t xml:space="preserve">, genuinely quantum or quantum-inspired (Section</w:t>
      </w:r>
      <w:r>
        <w:t xml:space="preserve"> </w:t>
      </w:r>
      <w:hyperlink w:anchor="sec:scope">
        <w:r>
          <w:rPr>
            <w:rStyle w:val="Hyperlink"/>
          </w:rPr>
          <w:t xml:space="preserve">1.2</w:t>
        </w:r>
      </w:hyperlink>
      <w:r>
        <w:t xml:space="preserve">); (ii)</w:t>
      </w:r>
      <w:r>
        <w:t xml:space="preserve"> </w:t>
      </w:r>
      <w:r>
        <w:rPr>
          <w:iCs/>
          <w:i/>
        </w:rPr>
        <w:t xml:space="preserve">method family</w:t>
      </w:r>
      <w:r>
        <w:t xml:space="preserve">, such as QUBO formulations with annealing or QAOA, Grover search and amplitude amplification, variational circuits, quantum kernels, quantum-probability models, and quantum sensors; (iii)</w:t>
      </w:r>
      <w:r>
        <w:t xml:space="preserve"> </w:t>
      </w:r>
      <w:r>
        <w:rPr>
          <w:iCs/>
          <w:i/>
        </w:rPr>
        <w:t xml:space="preserve">hardware</w:t>
      </w:r>
      <w:r>
        <w:t xml:space="preserve">, such as gate-based superconducting, trapped-ion, or photonic processors, quantum annealers, quantum-inspired digital annealers, or none; (iv)</w:t>
      </w:r>
      <w:r>
        <w:t xml:space="preserve"> </w:t>
      </w:r>
      <w:r>
        <w:rPr>
          <w:iCs/>
          <w:i/>
        </w:rPr>
        <w:t xml:space="preserve">regime</w:t>
      </w:r>
      <w:r>
        <w:t xml:space="preserve">, NISQ-compatible or requiring fault tolerance; and (v) the</w:t>
      </w:r>
      <w:r>
        <w:t xml:space="preserve"> </w:t>
      </w:r>
      <w:r>
        <w:rPr>
          <w:iCs/>
          <w:i/>
        </w:rPr>
        <w:t xml:space="preserve">dominant deployment constraint</w:t>
      </w:r>
      <w:r>
        <w:t xml:space="preserve">, such as qubit count, noise, latency, the input/output bottleneck, or size, weight, power, and cooling (SWaP-C).</w:t>
      </w:r>
    </w:p>
    <w:bookmarkEnd w:id="49"/>
    <w:bookmarkEnd w:id="50"/>
    <w:bookmarkStart w:id="51" w:name="sec:validity"/>
    <w:p>
      <w:pPr>
        <w:pStyle w:val="Heading2"/>
      </w:pPr>
      <w:r>
        <w:rPr>
          <w:rStyle w:val="SectionNumber"/>
        </w:rPr>
        <w:t xml:space="preserve">3.7</w:t>
      </w:r>
      <w:r>
        <w:tab/>
      </w:r>
      <w:r>
        <w:t xml:space="preserve">Threats to Validity</w:t>
      </w:r>
    </w:p>
    <w:p>
      <w:pPr>
        <w:pStyle w:val="FirstParagraph"/>
      </w:pPr>
      <w:r>
        <w:t xml:space="preserve">Several threats apply to this survey.</w:t>
      </w:r>
      <w:r>
        <w:t xml:space="preserve"> </w:t>
      </w:r>
      <w:r>
        <w:rPr>
          <w:iCs/>
          <w:i/>
        </w:rPr>
        <w:t xml:space="preserve">Coverage</w:t>
      </w:r>
      <w:r>
        <w:t xml:space="preserve">: the field moves quickly, terminology is inconsistent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and several key results are preprints </w:t>
      </w:r>
      <w:r>
        <w:fldChar w:fldCharType="begin"/>
      </w:r>
      <w:r>
        <w:instrText xml:space="preserve">ADDIN CSL_CITATION {"citationID":"MENDELEY_CITATION_128","citationItems":[{"id":"ITEM-127","isTemporary":false,"itemData":{"URL":"https://arxiv.org/abs/2605.20801","author":[{"family":"Altrabulsi","given":"Mohamed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navigation","title-short":"Q-SpiRL","type":""}},{"id":"ITEM-128","isTemporary":false,"itemData":{"DOI":"10.48550/arXiv.2504.08167","URL":"https://arxiv.org/abs/2504.08167","author":[{"family":"Muradoglu","given":"Murat"},{"family":"Johnsson","given":"Mattias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trials","type":""}}],"isEdited":false,"manualOverride":{"citeprocText":"(Altrabulsi et al. 2026; Muradoglu et al. 2025)","isManuallyOverridden":false,"manualOverrideText":""},"mendeley":{"formattedCitation":"(Altrabulsi et al. 2026; Muradoglu et al. 2025)","plainTextFormattedCitation":"(Altrabulsi et al. 2026; Muradoglu et al. 2025)","previouslyFormattedCitation":"(Altrabulsi et al. 2026; Muradoglu et al. 2025)"},"properties":{"noteIndex":0},"schema":"https://github.com/citation-style-language/schema/raw/master/csl-citation.json"}</w:instrText>
      </w:r>
      <w:r>
        <w:fldChar w:fldCharType="separate"/>
      </w:r>
      <w:r>
        <w:t xml:space="preserve">(Altrabulsi et al. 2026; Muradoglu et al. 2025)</w:t>
      </w:r>
      <w:r>
        <w:fldChar w:fldCharType="end"/>
      </w:r>
      <w:r>
        <w:t xml:space="preserve">; we mitigated these risks with broad search strings, seven databases, and snowballing, but studies not in English and unpublished industrial work are missing.</w:t>
      </w:r>
      <w:r>
        <w:t xml:space="preserve"> </w:t>
      </w:r>
      <w:r>
        <w:rPr>
          <w:iCs/>
          <w:i/>
        </w:rPr>
        <w:t xml:space="preserve">Publication bias</w:t>
      </w:r>
      <w:r>
        <w:t xml:space="preserve"> </w:t>
      </w:r>
      <w:r>
        <w:t xml:space="preserve">probably favors positive results, so the actual rate of null or negative results is likely higher than reported here.</w:t>
      </w:r>
      <w:r>
        <w:t xml:space="preserve"> </w:t>
      </w:r>
      <w:r>
        <w:rPr>
          <w:iCs/>
          <w:i/>
        </w:rPr>
        <w:t xml:space="preserve">Classification</w:t>
      </w:r>
      <w:r>
        <w:t xml:space="preserve">: evidence levels were assigned from the information reported, which is often incomplete on hardware, shots, and latency; when in doubt, we assigned the lower level.</w:t>
      </w:r>
      <w:r>
        <w:t xml:space="preserve"> </w:t>
      </w:r>
      <w:r>
        <w:rPr>
          <w:iCs/>
          <w:i/>
        </w:rPr>
        <w:t xml:space="preserve">Synthesis</w:t>
      </w:r>
      <w:r>
        <w:t xml:space="preserve">: the heterogeneity of tasks, metrics, and baselines prevented a quantitative meta-analysis, so the synthesis is narrative and structured by the taxonomy. For a few records the analysis relied on the published abstract and supplementary material rather than the full text.</w:t>
      </w:r>
      <w:r>
        <w:t xml:space="preserve"> </w:t>
      </w:r>
      <w:r>
        <w:rPr>
          <w:iCs/>
          <w:i/>
        </w:rPr>
        <w:t xml:space="preserve">Recency</w:t>
      </w:r>
      <w:r>
        <w:t xml:space="preserve">: 16 of the 72 primary studies were preprints when graded; they were graded by the same rules as published work and are flagged in the evidence table, and their results may change on publication. Because 34 studies appeared in 2025 or 2026, the field is moving faster than any survey can follow, so the evidence levels describe the record at the time of the search rather than the limits of the technologies.</w:t>
      </w:r>
    </w:p>
    <w:bookmarkEnd w:id="51"/>
    <w:bookmarkEnd w:id="52"/>
    <w:bookmarkStart w:id="59" w:name="sec:opt"/>
    <w:p>
      <w:pPr>
        <w:pStyle w:val="Heading1"/>
      </w:pPr>
      <w:r>
        <w:rPr>
          <w:rStyle w:val="SectionNumber"/>
        </w:rPr>
        <w:t xml:space="preserve">4</w:t>
      </w:r>
      <w:r>
        <w:tab/>
      </w:r>
      <w:r>
        <w:t xml:space="preserve">Quantum Optimization for Robot Coordination, Scheduling, and Kinematics</w:t>
      </w:r>
    </w:p>
    <w:bookmarkStart w:id="53" w:name="sec:opt-methods"/>
    <w:p>
      <w:pPr>
        <w:pStyle w:val="Heading2"/>
      </w:pPr>
      <w:r>
        <w:rPr>
          <w:rStyle w:val="SectionNumber"/>
        </w:rPr>
        <w:t xml:space="preserve">4.1</w:t>
      </w:r>
      <w:r>
        <w:tab/>
      </w:r>
      <w:r>
        <w:t xml:space="preserve">Methods</w:t>
      </w:r>
    </w:p>
    <w:p>
      <w:pPr>
        <w:pStyle w:val="FirstParagraph"/>
      </w:pPr>
      <w:r>
        <w:t xml:space="preserve">Most robotic optimization problems addressed with quantum methods are first written as QUBO problems or, equivalently, Ising models (Section</w:t>
      </w:r>
      <w:r>
        <w:t xml:space="preserve"> </w:t>
      </w:r>
      <w:hyperlink w:anchor="sec:qc">
        <w:r>
          <w:rPr>
            <w:rStyle w:val="Hyperlink"/>
          </w:rPr>
          <w:t xml:space="preserve">2.1</w:t>
        </w:r>
      </w:hyperlink>
      <w:r>
        <w:t xml:space="preserve">).</w:t>
      </w:r>
      <w:r>
        <w:t xml:space="preserve"> </w:t>
      </w:r>
      <w:r>
        <w:fldChar w:fldCharType="begin"/>
      </w:r>
      <w:r>
        <w:instrText xml:space="preserve">ADDIN CSL_CITATION {"citationID":"MENDELEY_CITATION_129","citationItems":[{"id":"ITEM-129","isTemporary":false,"itemData":{"DOI":"10.3389/fphy.2014.00005","author":[{"family":"Lucas","given":"Andrew"}],"container-title":"Frontiers in Physics","id":"Lucas2014","issued":{"date-parts":[[2014]]},"page":"5","publisher":"Frontiers Media","title":"Ising formulations of many NP problems","type":"article-journal","volume":"2"},"suppress-author":false}],"isEdited":false,"manualOverride":{"citeprocText":"Lucas (2014)","isManuallyOverridden":false,"manualOverrideText":""},"mendeley":{"formattedCitation":"Lucas (2014)","plainTextFormattedCitation":"Lucas (2014)","previouslyFormattedCitation":"Lucas (2014)"},"properties":{"noteIndex":0},"schema":"https://github.com/citation-style-language/schema/raw/master/csl-citation.json"}</w:instrText>
      </w:r>
      <w:r>
        <w:fldChar w:fldCharType="separate"/>
      </w:r>
      <w:r>
        <w:t xml:space="preserve">Lucas (2014)</w:t>
      </w:r>
      <w:r>
        <w:fldChar w:fldCharType="end"/>
      </w:r>
      <w:r>
        <w:t xml:space="preserve"> </w:t>
      </w:r>
      <w:r>
        <w:t xml:space="preserve">catalogued Ising formulations of Karp’s 21 NP-complete problems and many others, including the traveling-salesman, coloring, and scheduling problems that underlie routing and task allocation. A QUBO can be solved by quantum annealing on superconducting flux-qubit hardware </w:t>
      </w:r>
      <w:r>
        <w:fldChar w:fldCharType="begin"/>
      </w:r>
      <w:r>
        <w:instrText xml:space="preserve">ADDIN CSL_CITATION {"citationID":"MENDELEY_CITATION_130","citationItems":[{"id":"ITEM-130","isTemporary":false,"itemData":{"DOI":"10.1038/nature10012","author":[{"family":"Johnson","given":"M.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w:t>
      </w:r>
      <w:r>
        <w:t xml:space="preserve">or by gate-based variational algorithms. QAOA </w:t>
      </w:r>
      <w:r>
        <w:fldChar w:fldCharType="begin"/>
      </w:r>
      <w:r>
        <w:instrText xml:space="preserve">ADDIN CSL_CITATION {"citationID":"MENDELEY_CITATION_131","citationItems":[{"id":"ITEM-131","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alternates</w:t>
      </w:r>
      <w:r>
        <w:t xml:space="preserve"> </w:t>
      </w:r>
      <m:oMath>
        <m:r>
          <m:t>p</m:t>
        </m:r>
      </m:oMath>
      <w:r>
        <w:t xml:space="preserve"> </w:t>
      </w:r>
      <w:r>
        <w:t xml:space="preserve">layers of problem and mixing unitaries; its solution quality is non-decreasing in</w:t>
      </w:r>
      <w:r>
        <w:t xml:space="preserve"> </w:t>
      </w:r>
      <m:oMath>
        <m:r>
          <m:t>p</m:t>
        </m:r>
      </m:oMath>
      <w:r>
        <w:t xml:space="preserve"> </w:t>
      </w:r>
      <w:r>
        <w:t xml:space="preserve">and converges to the optimum as</w:t>
      </w:r>
      <w:r>
        <w:t xml:space="preserve"> </w:t>
      </w:r>
      <m:oMath>
        <m:r>
          <m:t>p</m:t>
        </m:r>
        <m:r>
          <m:rPr>
            <m:sty m:val="p"/>
          </m:rPr>
          <m:t>→</m:t>
        </m:r>
        <m:r>
          <m:rPr>
            <m:sty m:val="p"/>
          </m:rPr>
          <m:t>∞</m:t>
        </m:r>
      </m:oMath>
      <w:r>
        <w:t xml:space="preserve">, but its single-layer guarantee on 3-regular MaxCut (0.6924) is weaker than that of the best classical algorithms.</w:t>
      </w:r>
      <w:r>
        <w:t xml:space="preserve"> </w:t>
      </w:r>
      <w:r>
        <w:fldChar w:fldCharType="begin"/>
      </w:r>
      <w:r>
        <w:instrText xml:space="preserve">ADDIN CSL_CITATION {"citationID":"MENDELEY_CITATION_132","citationItems":[{"id":"ITEM-132","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ansatz","type":"article-journal","volume":"12"},"suppress-author":false}],"isEdited":false,"manualOverride":{"citeprocText":"Hadfield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generalized QAOA into the Quantum Alternating Operator Ansatz, whose mixers keep the state inside the feasible space and so enforce hard constraints without penalty terms.</w:t>
      </w:r>
      <w:r>
        <w:t xml:space="preserve"> </w:t>
      </w:r>
      <w:r>
        <w:fldChar w:fldCharType="begin"/>
      </w:r>
      <w:r>
        <w:instrText xml:space="preserve">ADDIN CSL_CITATION {"citationID":"MENDELEY_CITATION_133","citationItems":[{"id":"ITEM-133","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algorithm","type":"article-journal","volume":"10"},"suppress-author":false}],"isEdited":false,"manualOverride":{"citeprocText":"Zhou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showed that optimal QAOA parameters follow transferable patterns that reduce the parameter search from exponential to polynomial effort in</w:t>
      </w:r>
      <w:r>
        <w:t xml:space="preserve"> </w:t>
      </w:r>
      <m:oMath>
        <m:r>
          <m:t>p</m:t>
        </m:r>
      </m:oMath>
      <w:r>
        <w:t xml:space="preserve">, and</w:t>
      </w:r>
      <w:r>
        <w:t xml:space="preserve"> </w:t>
      </w:r>
      <w:r>
        <w:fldChar w:fldCharType="begin"/>
      </w:r>
      <w:r>
        <w:instrText xml:space="preserve">ADDIN CSL_CITATION {"citationID":"MENDELEY_CITATION_134","citationItems":[{"id":"ITEM-134","isTemporary":false,"itemData":{"DOI":"10.22331/q-2020-04-20-256","author":[{"family":"Barkoutsos","given":"Panagiotis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CVaR","type":"article-journal","volume":"4"},"suppress-author":false}],"isEdited":false,"manualOverride":{"citeprocText":"Barkoutsos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showed that optimizing the conditional value-at-risk of the samples, rather than their mean, improves convergence on combinatorial problems. Annealers were tried on robot-like planning early:</w:t>
      </w:r>
      <w:r>
        <w:t xml:space="preserve"> </w:t>
      </w:r>
      <w:r>
        <w:fldChar w:fldCharType="begin"/>
      </w:r>
      <w:r>
        <w:instrText xml:space="preserve">ADDIN CSL_CITATION {"citationID":"MENDELEY_CITATION_135","citationItems":[{"id":"ITEM-135","isTemporary":false,"itemData":{"DOI":"10.1007/s11128-014-0892-x","author":[{"family":"Rieffel","given":"Eleanor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problems","type":"article-journal","volume":"14"},"suppress-author":false}],"isEdited":false,"manualOverride":{"citeprocText":"Rieffel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w:t>
      </w:r>
      <w:r>
        <w:t xml:space="preserve">mapped navigation-type and scheduling-type planning problems to QUBOs on a D-Wave device and found that the problem mapping, the embedding, and the annealing schedule all strongly affect performance, and</w:t>
      </w:r>
      <w:r>
        <w:t xml:space="preserve"> </w:t>
      </w:r>
      <w:r>
        <w:fldChar w:fldCharType="begin"/>
      </w:r>
      <w:r>
        <w:instrText xml:space="preserve">ADDIN CSL_CITATION {"citationID":"MENDELEY_CITATION_136","citationItems":[{"id":"ITEM-136","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annealer","type":"article-journal","volume":"4"},"suppress-author":false}],"isEdited":false,"manualOverride":{"citeprocText":"Neukart et al. (2017)","isManuallyOverridden":false,"manualOverrideText":""},"mendeley":{"formattedCitation":"Neukart et al. (2017)","plainTextFormattedCitation":"Neukart et al. (2017)","previouslyFormattedCitation":"Neukart et al. (2017)"},"properties":{"noteIndex":0},"schema":"https://github.com/citation-style-language/schema/raw/master/csl-citation.json"}</w:instrText>
      </w:r>
      <w:r>
        <w:fldChar w:fldCharType="separate"/>
      </w:r>
      <w:r>
        <w:t xml:space="preserve">Neukart et al. (2017)</w:t>
      </w:r>
      <w:r>
        <w:fldChar w:fldCharType="end"/>
      </w:r>
      <w:r>
        <w:t xml:space="preserve"> </w:t>
      </w:r>
      <w:r>
        <w:t xml:space="preserve">used a hybrid annealer workflow to redistribute cars across a congested road network.</w:t>
      </w:r>
      <w:r>
        <w:t xml:space="preserve"> </w:t>
      </w:r>
      <w:r>
        <w:fldChar w:fldCharType="begin"/>
      </w:r>
      <w:r>
        <w:instrText xml:space="preserve">ADDIN CSL_CITATION {"citationID":"MENDELEY_CITATION_137","citationItems":[{"id":"ITEM-137","isTemporary":false,"itemData":{"DOI":"10.1088/1361-6633/ac8c54","author":[{"family":"Yarkoni","given":"Sheir"},{"family":"Raponi","given":"Elena"},{"family":"Bäck","given":"Thomas"},{"family":"Schmitt","given":"Sebastian"}],"container-title":"Reports on Progress in Physics","id":"Yarkoni2022","issue":"10","issued":{"date-parts":[[2022]]},"page":"104001","title":"Quantum annealing for industry applications: Introduction and review","title-short":"Quantum annealing for industry applications","type":"article-journal","volume":"85"},"suppress-author":false}],"isEdited":false,"manualOverride":{"citeprocText":"Yarkoni et al. (2022)","isManuallyOverridden":false,"manualOverrideText":""},"mendeley":{"formattedCitation":"Yarkoni et al. (2022)","plainTextFormattedCitation":"Yarkoni et al. (2022)","previouslyFormattedCitation":"Yarkoni et al. (2022)"},"properties":{"noteIndex":0},"schema":"https://github.com/citation-style-language/schema/raw/master/csl-citation.json"}</w:instrText>
      </w:r>
      <w:r>
        <w:fldChar w:fldCharType="separate"/>
      </w:r>
      <w:r>
        <w:t xml:space="preserve">Yarkoni et al. (2022)</w:t>
      </w:r>
      <w:r>
        <w:fldChar w:fldCharType="end"/>
      </w:r>
      <w:r>
        <w:t xml:space="preserve"> </w:t>
      </w:r>
      <w:r>
        <w:t xml:space="preserve">review industrial uses of annealing more broadly.</w:t>
      </w:r>
    </w:p>
    <w:p>
      <w:pPr>
        <w:pStyle w:val="BodyText"/>
      </w:pPr>
      <w:r>
        <w:t xml:space="preserve">No proven exponential speed-up exists for NP-hard optimization; QAOA and annealing are heuristics whose advantage, if any, is empirical. From noisy simulations against a state-of-the-art MaxCut solver,</w:t>
      </w:r>
      <w:r>
        <w:t xml:space="preserve"> </w:t>
      </w:r>
      <w:r>
        <w:fldChar w:fldCharType="begin"/>
      </w:r>
      <w:r>
        <w:instrText xml:space="preserve">ADDIN CSL_CITATION {"citationID":"MENDELEY_CITATION_138","citationItems":[{"id":"ITEM-138","isTemporary":false,"itemData":{"DOI":"10.1038/s41598-019-43176-9","author":[{"family":"Guerreschi","given":"Gian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speed-up","type":"article-journal","volume":"9"},"suppress-author":false}],"isEdited":false,"manualOverride":{"citeprocText":"Guerreschi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w:t>
      </w:r>
      <w:r>
        <w:t xml:space="preserve">estimated that a runtime crossover would require several hundred to a few thousand qubits. The expected benefit for robotics is therefore faster good-enough solutions to large allocation and routing problems at scales beyond those of today’s devices.</w:t>
      </w:r>
    </w:p>
    <w:bookmarkEnd w:id="53"/>
    <w:bookmarkStart w:id="54" w:name="sec:opt-fleets"/>
    <w:p>
      <w:pPr>
        <w:pStyle w:val="Heading2"/>
      </w:pPr>
      <w:r>
        <w:rPr>
          <w:rStyle w:val="SectionNumber"/>
        </w:rPr>
        <w:t xml:space="preserve">4.2</w:t>
      </w:r>
      <w:r>
        <w:tab/>
      </w:r>
      <w:r>
        <w:t xml:space="preserve">Multi-Robot Fleets and Automated Guided Vehicles</w:t>
      </w:r>
    </w:p>
    <w:p>
      <w:pPr>
        <w:pStyle w:val="FirstParagraph"/>
      </w:pPr>
      <w:r>
        <w:t xml:space="preserve">Quantum optimization is the largest and most hardware-tested cluster of robotics studies. Most of it concerns fleets of AGVs and transport robots, formulated as QUBOs and solved on D-Wave annealers or hybrid solvers.</w:t>
      </w:r>
    </w:p>
    <w:p>
      <w:pPr>
        <w:pStyle w:val="BodyText"/>
      </w:pPr>
      <w:r>
        <w:fldChar w:fldCharType="begin"/>
      </w:r>
      <w:r>
        <w:instrText xml:space="preserve">ADDIN CSL_CITATION {"citationID":"MENDELEY_CITATION_139","citationItems":[{"id":"ITEM-139","isTemporary":false,"itemData":{"DOI":"10.3389/fcomp.2019.00009","author":[{"family":"Ohzeki","given":"Masayuki"},{"family":"Miki","given":"Akira"},{"family":"Miyama","given":"Masamichi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formulated the collision-free control of AGVs in a factory as a QUBO in which binary variables select one route per vehicle from a set of candidates, and quadratic penalties forbid multiple selections and the simultaneous occupation of road segments or intersections; the QUBO is re-solved in every time period. Using a simulation of an actual DENSO plant with 10 AGVs, the authors compared a D-Wave 2000Q annealer, the Fujitsu Digital Annealer, and the Gurobi solver against the plant’s rule-based control. The optimization-based control produced smoother, collision-free traffic. D-Wave returned plans quickly but handled only small instances (the largest QUBO had 60 variables) and needed post-processing to discard constraint-violating samples, whereas the digital annealer and the classical solver handled larger problems efficiently. The main lesson of this industrially grounded study is that the QUBO formulation, rather than the quantum hardware, delivered most of the benefit.</w:t>
      </w:r>
    </w:p>
    <w:p>
      <w:pPr>
        <w:pStyle w:val="BodyText"/>
      </w:pPr>
      <w:r>
        <w:fldChar w:fldCharType="begin"/>
      </w:r>
      <w:r>
        <w:instrText xml:space="preserve">ADDIN CSL_CITATION {"citationID":"MENDELEY_CITATION_140","citationItems":[{"id":"ITEM-140","isTemporary":false,"itemData":{"DOI":"10.1038/s41598-025-28481-w","author":[{"family":"Quang","given":"Thinh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scaled QUBO-based AGV routing to commercial warehouse size. Working with the operating system of a commercial AGV product, they combined a real-time candidate-route generator, a priority-weighted cost function for safety, and dynamic clustering that splits the fleet-wide problem into sub-QUBOs small enough for current annealers, solved on D-Wave hardware or on classical and quantum-inspired solvers. On a 154 m</w:t>
      </w:r>
      <w:r>
        <w:t xml:space="preserve"> </w:t>
      </w:r>
      <m:oMath>
        <m:r>
          <m:rPr>
            <m:sty m:val="p"/>
          </m:rPr>
          <m:t>×</m:t>
        </m:r>
      </m:oMath>
      <w:r>
        <w:t xml:space="preserve"> </w:t>
      </w:r>
      <w:r>
        <w:t xml:space="preserve">298 m layout with 8,242 tags, real warehouse request data, and an AGV simulator running up to 1,000 vehicles, route generation reduced the number of optimization variables by 96% for small and medium systems and by 78% for large ones, clustering kept every subproblem below 10,000 variables, and a complexity-based formulation cut sampling time by about 28%. This is the largest-scale robotics application of quantum annealing that we identified; however, most of its gains come from decomposition and problem engineering, and it does not show that the annealer outperforms classical solvers on the same subproblems.</w:t>
      </w:r>
    </w:p>
    <w:p>
      <w:pPr>
        <w:pStyle w:val="BodyText"/>
      </w:pPr>
      <w:r>
        <w:fldChar w:fldCharType="begin"/>
      </w:r>
      <w:r>
        <w:instrText xml:space="preserve">ADDIN CSL_CITATION {"citationID":"MENDELEY_CITATION_141","citationItems":[{"id":"ITEM-141","isTemporary":false,"itemData":{"DOI":"10.1145/3293320.3293333","author":[{"family":"Clark","given":"James"},{"family":"West","given":"Tristan"},{"family":"Zammit","given":"Joseph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asked whether current annealers could route many robots on a grid in real time. A classical computer generates candidate paths for each robot, and a D-Wave 2000Q annealer solves the combinatorial problem of choosing one conflict-free path per robot, usually the most time-consuming step classically. Benchmarks with up to 200 robots showed that valid multi-robot routing solutions can be produced with existing annealing hardware.</w:t>
      </w:r>
      <w:r>
        <w:t xml:space="preserve"> </w:t>
      </w:r>
      <w:r>
        <w:t xml:space="preserve">“</w:t>
      </w:r>
      <w:r>
        <w:t xml:space="preserve">Real time</w:t>
      </w:r>
      <w:r>
        <w:t xml:space="preserve">”</w:t>
      </w:r>
      <w:r>
        <w:t xml:space="preserve">, however, refers to the anneal; end-to-end latency, including cloud access and embedding, remains the bottleneck </w:t>
      </w:r>
      <w:r>
        <w:fldChar w:fldCharType="begin"/>
      </w:r>
      <w:r>
        <w:instrText xml:space="preserve">ADDIN CSL_CITATION {"citationID":"MENDELEY_CITATION_142","citationItems":[{"id":"ITEM-142","isTemporary":false,"itemData":{"DOI":"10.1109/IISWC53511.2021.00015","author":[{"family":"Ravi","given":"Gokul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p>
      <w:pPr>
        <w:pStyle w:val="BodyText"/>
      </w:pPr>
      <w:r>
        <w:t xml:space="preserve">Three studies compared quantum and classical solvers head to head.</w:t>
      </w:r>
      <w:r>
        <w:t xml:space="preserve"> </w:t>
      </w:r>
      <w:r>
        <w:fldChar w:fldCharType="begin"/>
      </w:r>
      <w:r>
        <w:instrText xml:space="preserve">ADDIN CSL_CITATION {"citationID":"MENDELEY_CITATION_143","citationItems":[{"id":"ITEM-143","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evaluated D-Wave’s hybrid solvers for scheduling AGVs in a space-constrained factory by mapping the problem onto a railway-style scheduling model; instances with up to 21 AGVs, which matter because of possible deadlocks, were solved in seconds with performance comparable to the classical CPLEX solver. The authors caution that, because the hybrid solver is proprietary and combines classical heuristics with occasional calls to the quantum processing unit (QPU), the contribution of quantum computation cannot be isolated, a caveat that applies to much of the hybrid-solver literature.</w:t>
      </w:r>
      <w:r>
        <w:t xml:space="preserve"> </w:t>
      </w:r>
      <w:r>
        <w:fldChar w:fldCharType="begin"/>
      </w:r>
      <w:r>
        <w:instrText xml:space="preserve">ADDIN CSL_CITATION {"citationID":"MENDELEY_CITATION_144","citationItems":[{"id":"ITEM-144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carried out one of the most rigorous comparisons in the corpus, on a transport-robot scheduling problem from a BASF high-throughput laboratory. With three different models of the problem, they compared D-Wave’s hybrid annealer, Fujitsu’s quantum-inspired Digital Annealer and its hybrid framework, and Gurobi on both solution quality and end-to-end runtime. On smaller instances Gurobi reached comparable quality 10 to 100 times faster; on the largest instances the Fujitsu hybrid found good solutions within minutes where Gurobi hit its time limit, while D-Wave showed only limited opportunities. For robot scheduling today, then, the practical benefit of</w:t>
      </w:r>
      <w:r>
        <w:t xml:space="preserve"> </w:t>
      </w:r>
      <w:r>
        <w:t xml:space="preserve">“</w:t>
      </w:r>
      <w:r>
        <w:t xml:space="preserve">quantum</w:t>
      </w:r>
      <w:r>
        <w:t xml:space="preserve">”</w:t>
      </w:r>
      <w:r>
        <w:t xml:space="preserve"> </w:t>
      </w:r>
      <w:r>
        <w:t xml:space="preserve">optimization comes mainly from quantum-inspired digital hardware. Finally,</w:t>
      </w:r>
      <w:r>
        <w:t xml:space="preserve"> </w:t>
      </w:r>
      <w:r>
        <w:fldChar w:fldCharType="begin"/>
      </w:r>
      <w:r>
        <w:instrText xml:space="preserve">ADDIN CSL_CITATION {"citationID":"MENDELEY_CITATION_145","citationItems":[{"id":"ITEM-145","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presented qRobot, a proof of concept in which the joint order-batching and picking-route problem of a warehouse robot is modeled as a capacitated vehicle-routing problem, translated into a QUBO, and solved with VQE and other hybrid algorithms. The robot’s onboard computer, a Raspberry Pi 4 with an ARM64 quantum software stack, dispatches jobs to cloud back ends including IBM Quantum, Amazon Braket, and D-Wave. The system returned valid routes for small instances; its value lies mainly in the end-to-end architecture, since instance sizes were very small, there was no systematic comparison with mature vehicle-routing solvers, and cloud queueing latency was not assessed.</w:t>
      </w:r>
      <w:r>
        <w:t xml:space="preserve"> </w:t>
      </w:r>
      <w:r>
        <w:fldChar w:fldCharType="begin"/>
      </w:r>
      <w:r>
        <w:instrText xml:space="preserve">ADDIN CSL_CITATION {"citationID":"MENDELEY_CITATION_146","citationItems":[{"id":"ITEM-146","isTemporary":false,"itemData":{"DOI":"10.1515/auto-2023-0072","author":[{"family":"Windmann","given":"Stefan"}],"container-title":"at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scheduled the transport jobs of automated storage and retrieval machines as an asymmetric QUBO solved with QAOA on an IBM Q System One processor, and measured running time and qubit requirements as the instances grew; as with the annealer studies, only small instances fit on the device.</w:t>
      </w:r>
    </w:p>
    <w:bookmarkEnd w:id="54"/>
    <w:bookmarkStart w:id="55" w:name="sec:opt-industrial"/>
    <w:p>
      <w:pPr>
        <w:pStyle w:val="Heading2"/>
      </w:pPr>
      <w:r>
        <w:rPr>
          <w:rStyle w:val="SectionNumber"/>
        </w:rPr>
        <w:t xml:space="preserve">4.3</w:t>
      </w:r>
      <w:r>
        <w:tab/>
      </w:r>
      <w:r>
        <w:t xml:space="preserve">Industrial Trajectories, Assembly, and Inspection</w:t>
      </w:r>
    </w:p>
    <w:p>
      <w:pPr>
        <w:pStyle w:val="FirstParagraph"/>
      </w:pPr>
      <w:r>
        <w:t xml:space="preserve">Beyond fleets, the same approach has been applied to robot trajectory sequencing, assembly lines, and inspection paths.</w:t>
      </w:r>
      <w:r>
        <w:t xml:space="preserve"> </w:t>
      </w:r>
      <w:r>
        <w:fldChar w:fldCharType="begin"/>
      </w:r>
      <w:r>
        <w:instrText xml:space="preserve">ADDIN CSL_CITATION {"citationID":"MENDELEY_CITATION_147","citationItems":[{"id":"ITEM-147","isTemporary":false,"itemData":{"DOI":"10.1103/PhysRevApplied.18.054045","author":[{"family":"Schuetz","given":"Martin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from the Amazon Quantum Solutions Lab with BMW Group, sequenced robot tasks in automotive body and paint shops. Their end-to-end solution is built on a classical biased random-key genetic algorithm, strengthened by model stacking, ensembles, and path relinking, which consistently outperformed greedy baselines on industry-scale data; quantum annealing on Amazon Braket was evaluated as a complementary plug-in module. The paper is a realistic template for a</w:t>
      </w:r>
      <w:r>
        <w:t xml:space="preserve"> </w:t>
      </w:r>
      <w:r>
        <w:t xml:space="preserve">“</w:t>
      </w:r>
      <w:r>
        <w:t xml:space="preserve">quantum-ready</w:t>
      </w:r>
      <w:r>
        <w:t xml:space="preserve">”</w:t>
      </w:r>
      <w:r>
        <w:t xml:space="preserve"> </w:t>
      </w:r>
      <w:r>
        <w:t xml:space="preserve">industrial pipeline, but it is candid that the performance comes from the classical algorithm.</w:t>
      </w:r>
    </w:p>
    <w:p>
      <w:pPr>
        <w:pStyle w:val="BodyText"/>
      </w:pPr>
      <w:r>
        <w:fldChar w:fldCharType="begin"/>
      </w:r>
      <w:r>
        <w:instrText xml:space="preserve">ADDIN CSL_CITATION {"citationID":"MENDELEY_CITATION_148","citationItems":[{"id":"ITEM-148","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formulated robotic assembly-line balancing as a QUBO and solved it on a D-Wave Advantage 4.1 processor. For a small case (four tasks, two workstations, two equipment types), the annealer found the optimal configurations among its samples, but the full workflow, including QPU communication, took about 10,110 s, compared with 0.03 s for an exact classical solver. This negative result is valuable because it quantifies how overheads outside the anneal itself, such as queueing, communication, and repeated sampling, dominate end-to-end runtime for small industrial problems.</w:t>
      </w:r>
      <w:r>
        <w:t xml:space="preserve"> </w:t>
      </w:r>
      <w:r>
        <w:fldChar w:fldCharType="begin"/>
      </w:r>
      <w:r>
        <w:instrText xml:space="preserve">ADDIN CSL_CITATION {"citationID":"MENDELEY_CITATION_149","citationItems":[{"id":"ITEM-149","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applied D-Wave’s hybrid solvers to plan the trajectories of an inspection robot from CAD models, modeled as a three-dimensional, open-route traveling-salesman problem on an incomplete graph. Across five industrial cases, the nonlinear hybrid solver achieved quality competitive with Gurobi and Google OR-Tools with reduced computation time. It is one of the few studies reporting a runtime benefit on a robotics task, but the short-paper format, the proprietary solver, and the limited runtime detail mean that it should be treated as preliminary.</w:t>
      </w:r>
    </w:p>
    <w:bookmarkEnd w:id="55"/>
    <w:bookmarkStart w:id="56" w:name="sec:opt-kinematics"/>
    <w:p>
      <w:pPr>
        <w:pStyle w:val="Heading2"/>
      </w:pPr>
      <w:r>
        <w:rPr>
          <w:rStyle w:val="SectionNumber"/>
        </w:rPr>
        <w:t xml:space="preserve">4.4</w:t>
      </w:r>
      <w:r>
        <w:tab/>
      </w:r>
      <w:r>
        <w:t xml:space="preserve">Kinematics</w:t>
      </w:r>
    </w:p>
    <w:p>
      <w:pPr>
        <w:pStyle w:val="FirstParagraph"/>
      </w:pPr>
      <w:r>
        <w:t xml:space="preserve">Two recent studies execute robot kinematics on quantum hardware.</w:t>
      </w:r>
      <w:r>
        <w:t xml:space="preserve"> </w:t>
      </w:r>
      <w:r>
        <w:fldChar w:fldCharType="begin"/>
      </w:r>
      <w:r>
        <w:instrText xml:space="preserve">ADDIN CSL_CITATION {"citationID":"MENDELEY_CITATION_150","citationItems":[{"id":"ITEM-150","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encoded the orientation of each link of a manipulator in a qubit through rotation gates, with entangling gates (</w:t>
      </w:r>
      <m:oMath>
        <m:sSub>
          <m:e>
            <m:r>
              <m:t>R</m:t>
            </m:r>
          </m:e>
          <m:sub>
            <m:r>
              <m:t>X</m:t>
            </m:r>
            <m:r>
              <m:t>X</m:t>
            </m:r>
          </m:sub>
        </m:sSub>
        <m:r>
          <m:rPr>
            <m:sty m:val="p"/>
          </m:rPr>
          <m:t>,</m:t>
        </m:r>
        <m:sSub>
          <m:e>
            <m:r>
              <m:t>R</m:t>
            </m:r>
          </m:e>
          <m:sub>
            <m:r>
              <m:t>Y</m:t>
            </m:r>
            <m:r>
              <m:t>Y</m:t>
            </m:r>
          </m:sub>
        </m:sSub>
        <m:r>
          <m:rPr>
            <m:sty m:val="p"/>
          </m:rPr>
          <m:t>,</m:t>
        </m:r>
        <m:sSub>
          <m:e>
            <m:r>
              <m:t>R</m:t>
            </m:r>
          </m:e>
          <m:sub>
            <m:r>
              <m:t>Z</m:t>
            </m:r>
            <m:r>
              <m:t>Z</m:t>
            </m:r>
          </m:sub>
        </m:sSub>
      </m:oMath>
      <w:r>
        <w:t xml:space="preserve">) representing the coupling between parent and child links, so that the circuit reproduces the forward kinematics and a classical optimizer (COBYLA) searches for joint angles that reach a target pose. On a two-link manipulator with three rotational degrees of freedom per joint, entanglement reduced the positioning error and accelerated convergence relative to a circuit without entanglement, both in simulation and on the 64-qubit RIKEN/Fujitsu superconducting computer. The problem is tiny (two qubits) and no comparison is made with standard inverse-kinematics (IK) solvers, so the study is an early hardware demonstration rather than evidence of advantage.</w:t>
      </w:r>
      <w:r>
        <w:t xml:space="preserve"> </w:t>
      </w:r>
      <w:r>
        <w:fldChar w:fldCharType="begin"/>
      </w:r>
      <w:r>
        <w:instrText xml:space="preserve">ADDIN CSL_CITATION {"citationID":"MENDELEY_CITATION_151","citationItems":[{"id":"ITEM-151","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instead reformulated planar IK as a QUBO by discretizing joint angles into one-hot binary variables, and solved it on D-Wave annealers with the Pegasus and Zephyr topologies. They defined time-to-solution rigorously and compared embedding strategies: global embedding on Zephyr used the fewest physical qubits, and the hybrid solver reached lower time-to-solution than classical QUBO baselines on larger instances. The authors state explicitly that the method is not superior to state-of-the-art continuous IK solvers. Together, the two studies show that kinematics can be executed on today’s hardware, but only in discretized or toy form in which classical continuous solvers remain stronger.</w:t>
      </w:r>
    </w:p>
    <w:bookmarkEnd w:id="56"/>
    <w:bookmarkStart w:id="58" w:name="sec:opt-assessment"/>
    <w:p>
      <w:pPr>
        <w:pStyle w:val="Heading2"/>
      </w:pPr>
      <w:r>
        <w:rPr>
          <w:rStyle w:val="SectionNumber"/>
        </w:rPr>
        <w:t xml:space="preserve">4.5</w:t>
      </w:r>
      <w:r>
        <w:tab/>
      </w:r>
      <w:r>
        <w:t xml:space="preserve">Assessment</w:t>
      </w:r>
    </w:p>
    <w:p>
      <w:pPr>
        <w:pStyle w:val="FirstParagraph"/>
      </w:pPr>
      <w:r>
        <w:t xml:space="preserve">Classical baselines are decisive for judging these results. Sampling-based planners such as RRT </w:t>
      </w:r>
      <w:r>
        <w:fldChar w:fldCharType="begin"/>
      </w:r>
      <w:r>
        <w:instrText xml:space="preserve">ADDIN CSL_CITATION {"citationID":"MENDELEY_CITATION_152","citationItems":[{"id":"ITEM-152","isTemporary":false,"itemData":{"author":[{"family":"LaValle","given":"Steven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RRT* and PRM* </w:t>
      </w:r>
      <w:r>
        <w:fldChar w:fldCharType="begin"/>
      </w:r>
      <w:r>
        <w:instrText xml:space="preserve">ADDIN CSL_CITATION {"citationID":"MENDELEY_CITATION_153","citationItems":[{"id":"ITEM-153","isTemporary":false,"itemData":{"DOI":"10.1177/0278364911406761","author":[{"family":"Karaman","given":"Sertac"},{"family":"Frazzoli","given":"Emilio"}],"container-title":"The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integrated task-and-motion planners </w:t>
      </w:r>
      <w:r>
        <w:fldChar w:fldCharType="begin"/>
      </w:r>
      <w:r>
        <w:instrText xml:space="preserve">ADDIN CSL_CITATION {"citationID":"MENDELEY_CITATION_154","citationItems":[{"id":"ITEM-154","isTemporary":false,"itemData":{"DOI":"10.1146/annurev-control-091420-084139","author":[{"family":"Garrett","given":"Caelan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solve continuous problems that current QUBO formulations represent only after coarse discretization. Where studies compare against mature commercial solvers, the picture is consistent: Gurobi or CPLEX matched or beat the annealer on small and medium instances </w:t>
      </w:r>
      <w:r>
        <w:fldChar w:fldCharType="begin"/>
      </w:r>
      <w:r>
        <w:instrText xml:space="preserve">ADDIN CSL_CITATION {"citationID":"MENDELEY_CITATION_157","citationItems":[{"id":"ITEM-155","isTemporary":false,"itemData":{"DOI":"10.3389/fcomp.2019.00009","author":[{"family":"Ohzeki","given":"Masayuki"},{"family":"Miki","given":"Akira"},{"family":"Miyama","given":"Masamichi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-156","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-157","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hardware","type":"article-journal","volume":"13"}}],"isEdited":false,"manualOverride":{"citeprocText":"(Ohzeki et al. 2019; Śmierzchalski et al. 2024; Leib et al. 2023)","isManuallyOverridden":false,"manualOverrideText":""},"mendeley":{"formattedCitation":"(Ohzeki et al. 2019; Śmierzchalski et al. 2024; Leib et al. 2023)","plainTextFormattedCitation":"(Ohzeki et al. 2019; Śmierzchalski et al. 2024; Leib et al. 2023)","previouslyFormattedCitation":"(Ohzeki et al. 2019; Śmierzchalski et al. 2024; Leib et al. 2023)"},"properties":{"noteIndex":0},"schema":"https://github.com/citation-style-language/schema/raw/master/csl-citation.json"}</w:instrText>
      </w:r>
      <w:r>
        <w:fldChar w:fldCharType="separate"/>
      </w:r>
      <w:r>
        <w:t xml:space="preserve">(Ohzeki et al. 2019; Śmierzchalski et al. 2024; Leib et al. 2023)</w:t>
      </w:r>
      <w:r>
        <w:fldChar w:fldCharType="end"/>
      </w:r>
      <w:r>
        <w:t xml:space="preserve">, an exact classical solver was orders of magnitude faster on a small assembly problem </w:t>
      </w:r>
      <w:r>
        <w:fldChar w:fldCharType="begin"/>
      </w:r>
      <w:r>
        <w:instrText xml:space="preserve">ADDIN CSL_CITATION {"citationID":"MENDELEY_CITATION_158","citationItems":[{"id":"ITEM-158","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and advantages on the largest instances came from quantum-inspired digital annealers rather than quantum hardware </w:t>
      </w:r>
      <w:r>
        <w:fldChar w:fldCharType="begin"/>
      </w:r>
      <w:r>
        <w:instrText xml:space="preserve">ADDIN CSL_CITATION {"citationID":"MENDELEY_CITATION_159","citationItems":[{"id":"ITEM-159","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bookmarkStart w:id="57" w:name="where-the-evidence-stands."/>
    <w:p>
      <w:pPr>
        <w:pStyle w:val="Heading4"/>
      </w:pPr>
      <w:r>
        <w:rPr>
          <w:rStyle w:val="SectionNumber"/>
        </w:rPr>
        <w:t xml:space="preserve">4.5.0.1</w:t>
      </w:r>
      <w:r>
        <w:tab/>
      </w:r>
      <w:r>
        <w:t xml:space="preserve">Where the evidence stands.</w:t>
      </w:r>
    </w:p>
    <w:p>
      <w:pPr>
        <w:pStyle w:val="FirstParagraph"/>
      </w:pPr>
      <w:r>
        <w:t xml:space="preserve">Evidence reaches L3 and, for fleet routing, L4 in simulation. Annealers have produced valid collision-free plans for up to 200 robots </w:t>
      </w:r>
      <w:r>
        <w:fldChar w:fldCharType="begin"/>
      </w:r>
      <w:r>
        <w:instrText xml:space="preserve">ADDIN CSL_CITATION {"citationID":"MENDELEY_CITATION_160","citationItems":[{"id":"ITEM-160","isTemporary":false,"itemData":{"DOI":"10.1145/3293320.3293333","author":[{"family":"Clark","given":"James"},{"family":"West","given":"Tristan"},{"family":"Zammit","given":"Joseph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sub-QUBOs of a 1,000-AGV fleet have been routed through a commercial AGV operating system in simulation </w:t>
      </w:r>
      <w:r>
        <w:fldChar w:fldCharType="begin"/>
      </w:r>
      <w:r>
        <w:instrText xml:space="preserve">ADDIN CSL_CITATION {"citationID":"MENDELEY_CITATION_161","citationItems":[{"id":"ITEM-161","isTemporary":false,"itemData":{"DOI":"10.1038/s41598-025-28481-w","author":[{"family":"Quang","given":"Thinh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kinematics has been solved on annealers </w:t>
      </w:r>
      <w:r>
        <w:fldChar w:fldCharType="begin"/>
      </w:r>
      <w:r>
        <w:instrText xml:space="preserve">ADDIN CSL_CITATION {"citationID":"MENDELEY_CITATION_162","citationItems":[{"id":"ITEM-162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and on a 64-qubit gate-based processor </w:t>
      </w:r>
      <w:r>
        <w:fldChar w:fldCharType="begin"/>
      </w:r>
      <w:r>
        <w:instrText xml:space="preserve">ADDIN CSL_CITATION {"citationID":"MENDELEY_CITATION_163","citationItems":[{"id":"ITEM-163","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No study reports a robust runtime or quality advantage over the best classical solver; one short study reports reduced computation time for inspection paths </w:t>
      </w:r>
      <w:r>
        <w:fldChar w:fldCharType="begin"/>
      </w:r>
      <w:r>
        <w:instrText xml:space="preserve">ADDIN CSL_CITATION {"citationID":"MENDELEY_CITATION_164","citationItems":[{"id":"ITEM-164","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which awaits confirmation.</w:t>
      </w:r>
    </w:p>
    <w:p>
      <w:pPr>
        <w:pStyle w:val="BodyText"/>
      </w:pPr>
      <w:r>
        <w:t xml:space="preserve">What holds the area back is problem size and embedding. Penalty-based QUBOs inflate qubit counts, annealer connectivity forces embedding overheads, and classical and quantum-inspired digital solvers </w:t>
      </w:r>
      <w:r>
        <w:fldChar w:fldCharType="begin"/>
      </w:r>
      <w:r>
        <w:instrText xml:space="preserve">ADDIN CSL_CITATION {"citationID":"MENDELEY_CITATION_165","citationItems":[{"id":"ITEM-165","isTemporary":false,"itemData":{"DOI":"10.1126/sciadv.aav2372","author":[{"family":"Goto","given":"Hayato"},{"family":"Tatsumura","given":"Kosuke"},{"family":"Dixon","given":"Alexander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w:t>
      </w:r>
      <w:r>
        <w:t xml:space="preserve">currently solve the same QUBOs at much larger scale. Most of the reported benefit comes from the optimization formulation rather than from quantum hardware.</w:t>
      </w:r>
    </w:p>
    <w:bookmarkEnd w:id="57"/>
    <w:bookmarkEnd w:id="58"/>
    <w:bookmarkEnd w:id="59"/>
    <w:bookmarkStart w:id="65" w:name="sec:search"/>
    <w:p>
      <w:pPr>
        <w:pStyle w:val="Heading1"/>
      </w:pPr>
      <w:r>
        <w:rPr>
          <w:rStyle w:val="SectionNumber"/>
        </w:rPr>
        <w:t xml:space="preserve">5</w:t>
      </w:r>
      <w:r>
        <w:tab/>
      </w:r>
      <w:r>
        <w:t xml:space="preserve">Quantum Search for Planning, Navigation, and Localization</w:t>
      </w:r>
    </w:p>
    <w:bookmarkStart w:id="60" w:name="sec:search-methods"/>
    <w:p>
      <w:pPr>
        <w:pStyle w:val="Heading2"/>
      </w:pPr>
      <w:r>
        <w:rPr>
          <w:rStyle w:val="SectionNumber"/>
        </w:rPr>
        <w:t xml:space="preserve">5.1</w:t>
      </w:r>
      <w:r>
        <w:tab/>
      </w:r>
      <w:r>
        <w:t xml:space="preserve">Methods</w:t>
      </w:r>
    </w:p>
    <w:p>
      <w:pPr>
        <w:pStyle w:val="FirstParagraph"/>
      </w:pPr>
      <w:r>
        <w:t xml:space="preserve">Grover’s algorithm finds a marked item among</w:t>
      </w:r>
      <w:r>
        <w:t xml:space="preserve"> </w:t>
      </w:r>
      <m:oMath>
        <m:r>
          <m:t>N</m:t>
        </m:r>
      </m:oMath>
      <w:r>
        <w:t xml:space="preserve"> </w:t>
      </w:r>
      <w:r>
        <w:t xml:space="preserve">using</w:t>
      </w:r>
      <w:r>
        <w:t xml:space="preserve"> </w:t>
      </w:r>
      <m:oMath>
        <m:r>
          <m:t>O</m:t>
        </m:r>
        <m:d>
          <m:dPr>
            <m:begChr m:val="("/>
            <m:endChr m:val=")"/>
            <m:sepChr m:val=""/>
            <m:grow/>
          </m:dPr>
          <m:e>
            <m:rad>
              <m:radPr>
                <m:degHide m:val="on"/>
              </m:radPr>
              <m:deg/>
              <m:e>
                <m:r>
                  <m:t>N</m:t>
                </m:r>
              </m:e>
            </m:rad>
          </m:e>
        </m:d>
      </m:oMath>
      <w:r>
        <w:t xml:space="preserve"> </w:t>
      </w:r>
      <w:r>
        <w:t xml:space="preserve">oracle calls </w:t>
      </w:r>
      <w:r>
        <w:fldChar w:fldCharType="begin"/>
      </w:r>
      <w:r>
        <w:instrText xml:space="preserve">ADDIN CSL_CITATION {"citationID":"MENDELEY_CITATION_166","citationItems":[{"id":"ITEM-166","isTemporary":false,"itemData":{"DOI":"10.1145/237814.237866","author":[{"family":"Grover","given":"Lov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generalizes this to any procedure that succeeds with probability</w:t>
      </w:r>
      <w:r>
        <w:t xml:space="preserve"> </w:t>
      </w:r>
      <m:oMath>
        <m:r>
          <m:t>a</m:t>
        </m:r>
      </m:oMath>
      <w:r>
        <w:t xml:space="preserve">, needing</w:t>
      </w:r>
      <w:r>
        <w:t xml:space="preserve"> </w:t>
      </w:r>
      <m:oMath>
        <m:r>
          <m:t>O</m:t>
        </m:r>
        <m:d>
          <m:dPr>
            <m:begChr m:val="("/>
            <m:endChr m:val=")"/>
            <m:sepChr m:val=""/>
            <m:grow/>
          </m:dPr>
          <m:e>
            <m:r>
              <m:t>1</m:t>
            </m:r>
            <m:r>
              <m:rPr>
                <m:sty m:val="p"/>
              </m:rPr>
              <m:t>/</m:t>
            </m:r>
            <m:rad>
              <m:radPr>
                <m:degHide m:val="on"/>
              </m:radPr>
              <m:deg/>
              <m:e>
                <m:r>
                  <m:t>a</m:t>
                </m:r>
              </m:e>
            </m:rad>
          </m:e>
        </m:d>
      </m:oMath>
      <w:r>
        <w:t xml:space="preserve"> </w:t>
      </w:r>
      <w:r>
        <w:t xml:space="preserve">repetitions instead of</w:t>
      </w:r>
      <w:r>
        <w:t xml:space="preserve"> </w:t>
      </w:r>
      <m:oMath>
        <m:r>
          <m:t>O</m:t>
        </m:r>
        <m:d>
          <m:dPr>
            <m:begChr m:val="("/>
            <m:endChr m:val=")"/>
            <m:sepChr m:val=""/>
            <m:grow/>
          </m:dPr>
          <m:e>
            <m:r>
              <m:t>1</m:t>
            </m:r>
            <m:r>
              <m:rPr>
                <m:sty m:val="p"/>
              </m:rPr>
              <m:t>/</m:t>
            </m:r>
            <m:r>
              <m:t>a</m:t>
            </m:r>
          </m:e>
        </m:d>
      </m:oMath>
      <w:r>
        <w:t xml:space="preserve"> </w:t>
      </w:r>
      <w:r>
        <w:fldChar w:fldCharType="begin"/>
      </w:r>
      <w:r>
        <w:instrText xml:space="preserve">ADDIN CSL_CITATION {"citationID":"MENDELEY_CITATION_167","citationItems":[{"id":"ITEM-167","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Amplitude estimation yields a near-quadratic speed-up for the Monte Carlo estimation of expected values </w:t>
      </w:r>
      <w:r>
        <w:fldChar w:fldCharType="begin"/>
      </w:r>
      <w:r>
        <w:instrText xml:space="preserve">ADDIN CSL_CITATION {"citationID":"MENDELEY_CITATION_168","citationItems":[{"id":"ITEM-168","isTemporary":false,"itemData":{"DOI":"10.1098/rspa.2015.0301","author":[{"family":"Montanaro","given":"Ashley"}],"container-title":"Proceedings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which is directly relevant to particle-filter localization </w:t>
      </w:r>
      <w:r>
        <w:fldChar w:fldCharType="begin"/>
      </w:r>
      <w:r>
        <w:instrText xml:space="preserve">ADDIN CSL_CITATION {"citationID":"MENDELEY_CITATION_169","citationItems":[{"id":"ITEM-169","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probabilistic planning. Quantum walks provide quadratic speed-ups for search and for the deliberation of learning agents </w:t>
      </w:r>
      <w:r>
        <w:fldChar w:fldCharType="begin"/>
      </w:r>
      <w:r>
        <w:instrText xml:space="preserve">ADDIN CSL_CITATION {"citationID":"MENDELEY_CITATION_170","citationItems":[{"id":"ITEM-170","isTemporary":false,"itemData":{"DOI":"10.1103/PhysRevX.4.031002","author":[{"family":"Paparo","given":"Giuseppe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and coherent distance estimation gives polynomial query reductions for nearest-neighbor classification and clustering </w:t>
      </w:r>
      <w:r>
        <w:fldChar w:fldCharType="begin"/>
      </w:r>
      <w:r>
        <w:instrText xml:space="preserve">ADDIN CSL_CITATION {"citationID":"MENDELEY_CITATION_171","citationItems":[{"id":"ITEM-171","isTemporary":false,"itemData":{"URL":"https://arxiv.org/abs/1401.2142","author":[{"family":"Wiebe","given":"Nathan"},{"family":"Kapoor","given":"Ashish"},{"family":"Svore","given":"Krysta M."}],"container-title":"Quantum Information &amp; Computation","id":"Wiebe2015","issue":"3–4","issued":{"date-parts":[[2015]]},"page":"318-358","publisher":"Rinton Press","title":"Quantum algorithms for nearest-neighbor methods for supervised and unsupervised learning","type":"article-journal","volume":"15"}}],"isEdited":false,"manualOverride":{"citeprocText":"(Wiebe, Kapoor, and Svore 2015)","isManuallyOverridden":false,"manualOverrideText":""},"mendeley":{"formattedCitation":"(Wiebe, Kapoor, and Svore 2015)","plainTextFormattedCitation":"(Wiebe, Kapoor, and Svore 2015)","previouslyFormattedCitation":"(Wiebe, Kapoor, and Svore 2015)"},"properties":{"noteIndex":0},"schema":"https://github.com/citation-style-language/schema/raw/master/csl-citation.json"}</w:instrText>
      </w:r>
      <w:r>
        <w:fldChar w:fldCharType="separate"/>
      </w:r>
      <w:r>
        <w:t xml:space="preserve">(Wiebe, Kapoor, and Svore 2015)</w:t>
      </w:r>
      <w:r>
        <w:fldChar w:fldCharType="end"/>
      </w:r>
      <w:r>
        <w:t xml:space="preserve">, a primitive used in sampling-based planners and place recognition. These speed-ups count oracle queries, not wall-clock time, and require fault-tolerant hardware;</w:t>
      </w:r>
      <w:r>
        <w:t xml:space="preserve"> </w:t>
      </w:r>
      <w:r>
        <w:fldChar w:fldCharType="begin"/>
      </w:r>
      <w:r>
        <w:instrText xml:space="preserve">ADDIN CSL_CITATION {"citationID":"MENDELEY_CITATION_172","citationItems":[{"id":"ITEM-172","isTemporary":false,"itemData":{"URL":"https://arxiv.org/abs/quant-ph/0003006","author":[{"family":"Benioff","given":"Paul"}],"collection-title":"Contemporary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showed early on that a quantum robot’s Grover search of a two-dimensional region is no faster than a classical search, a caution that applies to the planning studies below.</w:t>
      </w:r>
    </w:p>
    <w:bookmarkEnd w:id="60"/>
    <w:bookmarkStart w:id="61" w:name="sec:search-planning"/>
    <w:p>
      <w:pPr>
        <w:pStyle w:val="Heading2"/>
      </w:pPr>
      <w:r>
        <w:rPr>
          <w:rStyle w:val="SectionNumber"/>
        </w:rPr>
        <w:t xml:space="preserve">5.2</w:t>
      </w:r>
      <w:r>
        <w:tab/>
      </w:r>
      <w:r>
        <w:t xml:space="preserve">Motion Planning and Swarm Planning</w:t>
      </w:r>
    </w:p>
    <w:p>
      <w:pPr>
        <w:pStyle w:val="FirstParagraph"/>
      </w:pPr>
      <w:r>
        <w:fldChar w:fldCharType="begin"/>
      </w:r>
      <w:r>
        <w:instrText xml:space="preserve">ADDIN CSL_CITATION {"citationID":"MENDELEY_CITATION_173","citationItems":[{"id":"ITEM-173","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formulated robot motion planning as quantum search. The robot’s world, admissible actions, and goal conditions are expressed as a production system, and the tree of possible action sequences is encoded in a reversible Boolean oracle so that Grover’s algorithm can find a goal-reaching sequence with</w:t>
      </w:r>
      <w:r>
        <w:t xml:space="preserve"> </w:t>
      </w:r>
      <m:oMath>
        <m:r>
          <m:t>O</m:t>
        </m:r>
        <m:d>
          <m:dPr>
            <m:begChr m:val="("/>
            <m:endChr m:val=")"/>
            <m:sepChr m:val=""/>
            <m:grow/>
          </m:dPr>
          <m:e>
            <m:rad>
              <m:radPr>
                <m:degHide m:val="on"/>
              </m:radPr>
              <m:deg/>
              <m:e>
                <m:r>
                  <m:t>N</m:t>
                </m:r>
              </m:e>
            </m:rad>
          </m:e>
        </m:d>
      </m:oMath>
      <w:r>
        <w:t xml:space="preserve"> </w:t>
      </w:r>
      <w:r>
        <w:t xml:space="preserve">oracle calls instead of exhaustive</w:t>
      </w:r>
      <w:r>
        <w:t xml:space="preserve"> </w:t>
      </w:r>
      <m:oMath>
        <m:r>
          <m:t>O</m:t>
        </m:r>
        <m:d>
          <m:dPr>
            <m:begChr m:val="("/>
            <m:endChr m:val=")"/>
            <m:sepChr m:val=""/>
            <m:grow/>
          </m:dPr>
          <m:e>
            <m:r>
              <m:t>N</m:t>
            </m:r>
          </m:e>
        </m:d>
      </m:oMath>
      <w:r>
        <w:t xml:space="preserve"> </w:t>
      </w:r>
      <w:r>
        <w:t xml:space="preserve">search. The authors detail the translation of classical logic into reversible gates with ancilla qubits, analyze the success probability for single and multiple solutions, and introduce a qubit-reuse technique. All experiments ran on the noiseless Qiskit Aer simulator, which limited problems to about 27 qubits. The paper is an instructive end-to-end mapping of planning onto a gate-based algorithm, but qubit requirements grow with plan depth, the oracle presupposes a fully known map, and there is no comparison with heuristic planners such as A* or sampling-based methods.</w:t>
      </w:r>
      <w:r>
        <w:t xml:space="preserve"> </w:t>
      </w:r>
      <w:r>
        <w:fldChar w:fldCharType="begin"/>
      </w:r>
      <w:r>
        <w:instrText xml:space="preserve">ADDIN CSL_CITATION {"citationID":"MENDELEY_CITATION_174","citationItems":[{"id":"ITEM-174","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extended the planner to swarms of simple robots in a search-and-rescue scenario inspired by ant foraging: each robot’s position and perceived proximity to the target are encoded in qubits, pairwise information exchange is a quantum circuit that decides which peer to follow, and each robot plans its next moves with a Grover circuit. In Qiskit simulations, the quantum swarm reached the target faster than two classical ant-behavior simulations, but the swarms are small, the circuits are noiseless, and the baselines are generic ant-colony simulations rather than state-of-the-art multi-robot planners.</w:t>
      </w:r>
      <w:r>
        <w:t xml:space="preserve"> </w:t>
      </w:r>
      <w:r>
        <w:fldChar w:fldCharType="begin"/>
      </w:r>
      <w:r>
        <w:instrText xml:space="preserve">ADDIN CSL_CITATION {"citationID":"MENDELEY_CITATION_175","citationItems":[{"id":"ITEM-175","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took the sampling-based planners themselves as the starting point: they recast sampling-based motion planning as a database-oracle problem and solved it with Grover-type quantum search, including a quantum full path search, which reduces the number of oracle queries quadratically. This is the closest link in the corpus between quantum search and the planners robots actually use, but the gain is again a query count that would need fault-tolerant hardware to become a wall-clock speed-up.</w:t>
      </w:r>
    </w:p>
    <w:p>
      <w:pPr>
        <w:pStyle w:val="BodyText"/>
      </w:pPr>
      <w:r>
        <w:fldChar w:fldCharType="begin"/>
      </w:r>
      <w:r>
        <w:instrText xml:space="preserve">ADDIN CSL_CITATION {"citationID":"MENDELEY_CITATION_176","citationItems":[{"id":"ITEM-176","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combined quantum machine learning with Grover search for manipulator optimization: a parameterized circuit is trained to approximate the forward kinematics and then used to build the oracle with which Grover’s algorithm searches the configuration space. In simulated one-degree-of-freedom, two-degree-of-freedom, and dual-arm tasks, the method reported speed-ups of up to 93 times over classical optimizers such as Nelder-Mead as dimensionality increased. The speed-ups are measured in simulation and rest on Grover’s quadratic query advantage, which requires fault-tolerant hardware to be realized in wall-clock terms.</w:t>
      </w:r>
      <w:r>
        <w:t xml:space="preserve"> </w:t>
      </w:r>
      <w:r>
        <w:fldChar w:fldCharType="begin"/>
      </w:r>
      <w:r>
        <w:instrText xml:space="preserve">ADDIN CSL_CITATION {"citationID":"MENDELEY_CITATION_177","citationItems":[{"id":"ITEM-177","isTemporary":false,"itemData":{"DOI":"10.1109/TCE.2024.3423416","author":[{"family":"Sarkar","given":"Mayukh"},{"family":"Pradhan","given":"Jitesh"},{"family":"Singh","given":"Anil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proposed a hybrid quantum ant-colony optimization architecture for</w:t>
      </w:r>
      <w:r>
        <w:t xml:space="preserve"> </w:t>
      </w:r>
      <w:r>
        <w:t xml:space="preserve">“</w:t>
      </w:r>
      <w:r>
        <w:t xml:space="preserve">quantum-enabled</w:t>
      </w:r>
      <w:r>
        <w:t xml:space="preserve">”</w:t>
      </w:r>
      <w:r>
        <w:t xml:space="preserve"> </w:t>
      </w:r>
      <w:r>
        <w:t xml:space="preserve">mobile robots that must visit a set of targets, which converts classical data to circuits automatically and runs many ants in parallel. On TSPLIB instances and 50 random 16-node graphs in the Qiskit simulator, it produced optimal or near-optimal tours with an average error of about 7% relative to OR-Tools optima; accuracy degraded as the number of qubits grew, and runtime benefits are only projected.</w:t>
      </w:r>
    </w:p>
    <w:bookmarkEnd w:id="61"/>
    <w:bookmarkStart w:id="62" w:name="sec:search-mapf"/>
    <w:p>
      <w:pPr>
        <w:pStyle w:val="Heading2"/>
      </w:pPr>
      <w:r>
        <w:rPr>
          <w:rStyle w:val="SectionNumber"/>
        </w:rPr>
        <w:t xml:space="preserve">5.3</w:t>
      </w:r>
      <w:r>
        <w:tab/>
      </w:r>
      <w:r>
        <w:t xml:space="preserve">Multi-Agent Pathfinding and UAV Navigation</w:t>
      </w:r>
    </w:p>
    <w:p>
      <w:pPr>
        <w:pStyle w:val="FirstParagraph"/>
      </w:pPr>
      <w:r>
        <w:fldChar w:fldCharType="begin"/>
      </w:r>
      <w:r>
        <w:instrText xml:space="preserve">ADDIN CSL_CITATION {"citationID":"MENDELEY_CITATION_178","citationItems":[{"id":"ITEM-178","isTemporary":false,"itemData":{"URL":"https://proceedings.mlr.press/v267/gerlach25a.html","author":[{"family":"Gerlach","given":"Thore"},{"family":"Lee","given":"Loong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presented the first optimal hybrid quantum-classical algorithms for multi-agent pathfinding (MAPF), the core coordination problem of robot fleets. Building on branch-and-cut-and-price, the method decomposes conflicts between agents into conflict graphs and solves the resulting small, independent QUBO subproblems with a quantum or quantum-inspired solver. On standard MAPF benchmarks, including runs on real quantum hardware, the approach dominated earlier QUBO formulations and compared favorably with state-of-the-art classical MAPF solvers. This is methodologically the strongest multi-robot result in the corpus, because the quantum component sits inside a provably optimal classical framework and is benchmarked against strong baselines.</w:t>
      </w:r>
      <w:r>
        <w:t xml:space="preserve"> </w:t>
      </w:r>
      <w:r>
        <w:fldChar w:fldCharType="begin"/>
      </w:r>
      <w:r>
        <w:instrText xml:space="preserve">ADDIN CSL_CITATION {"citationID":"MENDELEY_CITATION_179","citationItems":[{"id":"ITEM-179","isTemporary":false,"itemData":{"URL":"https://arxiv.org/abs/2602.14799","author":[{"family":"González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r>
        <w:t xml:space="preserve"> </w:t>
      </w:r>
      <w:r>
        <w:t xml:space="preserve">formulated simultaneous multi-robot path planning as a single QUBO, using breadth-first-search preprocessing to remove more than 95% of the variables and time-windowed decomposition to keep problems tractable. On grids of up to</w:t>
      </w:r>
      <w:r>
        <w:t xml:space="preserve"> </w:t>
      </w:r>
      <m:oMath>
        <m:r>
          <m:t>10</m:t>
        </m:r>
        <m:r>
          <m:rPr>
            <m:sty m:val="p"/>
          </m:rPr>
          <m:t>×</m:t>
        </m:r>
        <m:r>
          <m:t>10</m:t>
        </m:r>
      </m:oMath>
      <w:r>
        <w:t xml:space="preserve"> </w:t>
      </w:r>
      <w:r>
        <w:t xml:space="preserve">cells with four robots, solved by simulated annealing and simulated QAOA, it found near-optimal paths (a 5.3% path-length penalty in dense scenarios), but classical planners remained faster at all tested sizes.</w:t>
      </w:r>
      <w:r>
        <w:t xml:space="preserve"> </w:t>
      </w:r>
      <w:r>
        <w:fldChar w:fldCharType="begin"/>
      </w:r>
      <w:r>
        <w:instrText xml:space="preserve">ADDIN CSL_CITATION {"citationID":"MENDELEY_CITATION_180","citationItems":[{"id":"ITEM-180","isTemporary":false,"itemData":{"URL":"https://arxiv.org/abs/2407.08767","author":[{"family":"Rao","given":"Poojith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r>
        <w:t xml:space="preserve"> </w:t>
      </w:r>
      <w:r>
        <w:t xml:space="preserve">designed a constraint-preserving QAOA formulation </w:t>
      </w:r>
      <w:r>
        <w:fldChar w:fldCharType="begin"/>
      </w:r>
      <w:r>
        <w:instrText xml:space="preserve">ADDIN CSL_CITATION {"citationID":"MENDELEY_CITATION_181","citationItems":[{"id":"ITEM-181","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for multi-vehicle coverage path planning, proved its validity, gave efficient constructions of the problem and mixer operators, and estimated the resources needed on current hardware, reporting improvements over depth-first-search exploration, which is a weak baseline.</w:t>
      </w:r>
    </w:p>
    <w:p>
      <w:pPr>
        <w:pStyle w:val="BodyText"/>
      </w:pPr>
      <w:r>
        <w:fldChar w:fldCharType="begin"/>
      </w:r>
      <w:r>
        <w:instrText xml:space="preserve">ADDIN CSL_CITATION {"citationID":"MENDELEY_CITATION_182","citationItems":[{"id":"ITEM-182","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proposed QUAV, one of the first applications of QAOA to drone trajectory planning. The flight graph, obstacles, and no-fly zones are encoded in a cost Hamiltonian, geospatial coordinates are transformed so that paths are geographically accurate, and circuit depth scales linearly with the number of graph edges. In simulation and on IBM’s ibm_kyiv processor, QUAV produced feasible trajectories despite noise and limited connectivity; the graphs are small, however, and there is no benchmark against classical planners.</w:t>
      </w:r>
      <w:r>
        <w:t xml:space="preserve"> </w:t>
      </w:r>
      <w:r>
        <w:fldChar w:fldCharType="begin"/>
      </w:r>
      <w:r>
        <w:instrText xml:space="preserve">ADDIN CSL_CITATION {"citationID":"MENDELEY_CITATION_183","citationItems":[{"id":"ITEM-183","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split real-world drone routing, with asymmetric costs, forbidden paths, and charging points, into a QAOA clustering phase and a routing phase solved on D-Wave annealers, and obtained feasible routes for three use cases of increasing complexity; the classical decomposition does much of the work, and the quantum contribution is not isolated.</w:t>
      </w:r>
      <w:r>
        <w:t xml:space="preserve"> </w:t>
      </w:r>
      <w:r>
        <w:fldChar w:fldCharType="begin"/>
      </w:r>
      <w:r>
        <w:instrText xml:space="preserve">ADDIN CSL_CITATION {"citationID":"MENDELEY_CITATION_184","citationItems":[{"id":"ITEM-184","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used a fine-tuned language model to turn natural-language mission instructions into QUBO constraints for multi-drone task assignment, and kept the assignment constraints inside the feasible space with W-state initialization and XY mixers; with CVaR-QAOA sampling, the decomposed problems recovered the global optimum in 96.3% of cases, although only in statevector simulation.</w:t>
      </w:r>
    </w:p>
    <w:bookmarkEnd w:id="62"/>
    <w:bookmarkStart w:id="64" w:name="sec:search-loc"/>
    <w:p>
      <w:pPr>
        <w:pStyle w:val="Heading2"/>
      </w:pPr>
      <w:r>
        <w:rPr>
          <w:rStyle w:val="SectionNumber"/>
        </w:rPr>
        <w:t xml:space="preserve">5.4</w:t>
      </w:r>
      <w:r>
        <w:tab/>
      </w:r>
      <w:r>
        <w:t xml:space="preserve">Perception-Driven Planning and Localization</w:t>
      </w:r>
    </w:p>
    <w:p>
      <w:pPr>
        <w:pStyle w:val="FirstParagraph"/>
      </w:pPr>
      <w:r>
        <w:fldChar w:fldCharType="begin"/>
      </w:r>
      <w:r>
        <w:instrText xml:space="preserve">ADDIN CSL_CITATION {"citationID":"MENDELEY_CITATION_185","citationItems":[{"id":"ITEM-185","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proposed HQC-NBV, a hybrid quantum-classical approach to next-best-view planning, the choice of camera viewpoints for exploring or reconstructing an unknown scene. Viewpoint selection is encoded in a multi-term Hamiltonian, and a variational ansatz with bidirectional alternating entanglement captures dependencies between viewpoint parameters. In simulated environments, the method achieved 7.9–49.2% higher exploration efficiency than classical approaches, and ablations attributed part of the gain to the entanglement structure; the circuits are simulated and the baselines are not state-of-the-art view planners.</w:t>
      </w:r>
      <w:r>
        <w:t xml:space="preserve"> </w:t>
      </w:r>
      <w:r>
        <w:fldChar w:fldCharType="begin"/>
      </w:r>
      <w:r>
        <w:instrText xml:space="preserve">ADDIN CSL_CITATION {"citationID":"MENDELEY_CITATION_186","citationItems":[{"id":"ITEM-186","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used Grover search for mobile-robot localization on a known two-dimensional map. The environment is encoded as a costmap of obstacle proximities, the robot’s local sensor view forms a perception pattern, and localization becomes the problem of finding where that pattern occurs in the map, which a Grover oracle solves with</w:t>
      </w:r>
      <w:r>
        <w:t xml:space="preserve"> </w:t>
      </w:r>
      <m:oMath>
        <m:r>
          <m:t>O</m:t>
        </m:r>
        <m:d>
          <m:dPr>
            <m:begChr m:val="("/>
            <m:endChr m:val=")"/>
            <m:sepChr m:val=""/>
            <m:grow/>
          </m:dPr>
          <m:e>
            <m:rad>
              <m:radPr>
                <m:degHide m:val="on"/>
              </m:radPr>
              <m:deg/>
              <m:e>
                <m:r>
                  <m:t>N</m:t>
                </m:r>
              </m:e>
            </m:rad>
          </m:e>
        </m:d>
      </m:oMath>
      <w:r>
        <w:t xml:space="preserve"> </w:t>
      </w:r>
      <w:r>
        <w:t xml:space="preserve">queries instead of the</w:t>
      </w:r>
      <w:r>
        <w:t xml:space="preserve"> </w:t>
      </w:r>
      <m:oMath>
        <m:r>
          <m:t>O</m:t>
        </m:r>
        <m:d>
          <m:dPr>
            <m:begChr m:val="("/>
            <m:endChr m:val=")"/>
            <m:sepChr m:val=""/>
            <m:grow/>
          </m:dPr>
          <m:e>
            <m:r>
              <m:t>N</m:t>
            </m:r>
          </m:e>
        </m:d>
      </m:oMath>
      <w:r>
        <w:t xml:space="preserve"> </w:t>
      </w:r>
      <w:r>
        <w:t xml:space="preserve">cell evaluations of grid-based Monte Carlo localization. The approach localized the robot correctly in simulation and was also run on cloud quantum hardware, but accuracy on real devices degraded as the map grew, and classical simulation becomes infeasible beyond about 40 qubits. The reported speed-up is therefore an asymptotic query count that presumes a large fault-tolerant device, which illustrates the gap between theoretical and realized advantage.</w:t>
      </w:r>
    </w:p>
    <w:bookmarkStart w:id="63" w:name="evidence-level."/>
    <w:p>
      <w:pPr>
        <w:pStyle w:val="Heading4"/>
      </w:pPr>
      <w:r>
        <w:rPr>
          <w:rStyle w:val="SectionNumber"/>
        </w:rPr>
        <w:t xml:space="preserve">5.4.0.1</w:t>
      </w:r>
      <w:r>
        <w:tab/>
      </w:r>
      <w:r>
        <w:t xml:space="preserve">Evidence level.</w:t>
      </w:r>
    </w:p>
    <w:p>
      <w:pPr>
        <w:pStyle w:val="FirstParagraph"/>
      </w:pPr>
      <w:r>
        <w:t xml:space="preserve">Grover-based planning remains at L2 (noiseless simulation) </w:t>
      </w:r>
      <w:r>
        <w:fldChar w:fldCharType="begin"/>
      </w:r>
      <w:r>
        <w:instrText xml:space="preserve">ADDIN CSL_CITATION {"citationID":"MENDELEY_CITATION_188","citationItems":[{"id":"ITEM-187","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-188","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manipulators","type":"article-journal"}}],"isEdited":false,"manualOverride":{"citeprocText":"(Chella et al. 2022; Nigatu et al. 2025)","isManuallyOverridden":false,"manualOverrideText":""},"mendeley":{"formattedCitation":"(Chella et al. 2022; Nigatu et al. 2025)","plainTextFormattedCitation":"(Chella et al. 2022; Nigatu et al. 2025)","previouslyFormattedCitation":"(Chella et al. 2022; Nigatu et al. 2025)"},"properties":{"noteIndex":0},"schema":"https://github.com/citation-style-language/schema/raw/master/csl-citation.json"}</w:instrText>
      </w:r>
      <w:r>
        <w:fldChar w:fldCharType="separate"/>
      </w:r>
      <w:r>
        <w:t xml:space="preserve">(Chella et al. 2022; Nigatu et al. 2025)</w:t>
      </w:r>
      <w:r>
        <w:fldChar w:fldCharType="end"/>
      </w:r>
      <w:r>
        <w:t xml:space="preserve">. QAOA-based UAV planning </w:t>
      </w:r>
      <w:r>
        <w:fldChar w:fldCharType="begin"/>
      </w:r>
      <w:r>
        <w:instrText xml:space="preserve">ADDIN CSL_CITATION {"citationID":"MENDELEY_CITATION_189","citationItems":[{"id":"ITEM-189","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and Grover localization </w:t>
      </w:r>
      <w:r>
        <w:fldChar w:fldCharType="begin"/>
      </w:r>
      <w:r>
        <w:instrText xml:space="preserve">ADDIN CSL_CITATION {"citationID":"MENDELEY_CITATION_190","citationItems":[{"id":"ITEM-190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reach L3 on very small problems, with accuracy degrading on real devices, and hybrid MAPF reaches L3 with strong classical baselines </w:t>
      </w:r>
      <w:r>
        <w:fldChar w:fldCharType="begin"/>
      </w:r>
      <w:r>
        <w:instrText xml:space="preserve">ADDIN CSL_CITATION {"citationID":"MENDELEY_CITATION_191","citationItems":[{"id":"ITEM-191","isTemporary":false,"itemData":{"URL":"https://proceedings.mlr.press/v267/gerlach25a.html","author":[{"family":"Gerlach","given":"Thore"},{"family":"Lee","given":"Loong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Apart from the last, no study compares against heuristic planners such as A*, RRT, or RRT* </w:t>
      </w:r>
      <w:r>
        <w:fldChar w:fldCharType="begin"/>
      </w:r>
      <w:r>
        <w:instrText xml:space="preserve">ADDIN CSL_CITATION {"citationID":"MENDELEY_CITATION_192","citationItems":[{"id":"ITEM-192","isTemporary":false,"itemData":{"DOI":"10.1177/0278364911406761","author":[{"family":"Karaman","given":"Sertac"},{"family":"Frazzoli","given":"Emilio"}],"container-title":"The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or against Monte Carlo localization on realistic maps </w:t>
      </w:r>
      <w:r>
        <w:fldChar w:fldCharType="begin"/>
      </w:r>
      <w:r>
        <w:instrText xml:space="preserve">ADDIN CSL_CITATION {"citationID":"MENDELEY_CITATION_193","citationItems":[{"id":"ITEM-193","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w:t>
      </w:r>
    </w:p>
    <w:p>
      <w:pPr>
        <w:pStyle w:val="BodyText"/>
      </w:pPr>
      <w:r>
        <w:t xml:space="preserve">The practical obstacle is building the oracle. Grover-type speed-ups are at most quadratic and apply to query counts, not wall-clock time. Building the reversible oracle for a map or plan tree requires many ancilla qubits and deep circuits, which exceed NISQ coherence budgets, and the quadratic gain is quickly consumed by error-correction overheads </w:t>
      </w:r>
      <w:r>
        <w:fldChar w:fldCharType="begin"/>
      </w:r>
      <w:r>
        <w:instrText xml:space="preserve">ADDIN CSL_CITATION {"citationID":"MENDELEY_CITATION_194","citationItems":[{"id":"ITEM-194","isTemporary":false,"itemData":{"DOI":"10.1103/PhysRevA.86.032324","author":[{"family":"Fowler","given":"Austin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63"/>
    <w:bookmarkEnd w:id="64"/>
    <w:bookmarkEnd w:id="65"/>
    <w:bookmarkStart w:id="78" w:name="sec:learning"/>
    <w:p>
      <w:pPr>
        <w:pStyle w:val="Heading1"/>
      </w:pPr>
      <w:r>
        <w:rPr>
          <w:rStyle w:val="SectionNumber"/>
        </w:rPr>
        <w:t xml:space="preserve">6</w:t>
      </w:r>
      <w:r>
        <w:tab/>
      </w:r>
      <w:r>
        <w:t xml:space="preserve">Quantum Learning for Robots</w:t>
      </w:r>
    </w:p>
    <w:bookmarkStart w:id="68"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fldChar w:fldCharType="begin"/>
      </w:r>
      <w:r>
        <w:instrText xml:space="preserve">ADDIN CSL_CITATION {"citationID":"MENDELEY_CITATION_197","citationItems":[{"id":"ITEM-195","isTemporary":false,"itemData":{"DOI":"10.1038/nature23474","author":[{"family":"Biamonte","given":"Jacob"},{"family":"Wittek","given":"Peter"},{"family":"Pancotti","given":"Nicola"},{"family":"Rebentrost","given":"Patrick"},{"family":"Wiebe","given":"Nathan"},{"family":"Lloyd","given":"Seth"}],"container-title":"Nature","id":"Biamonte2017","issue":"7671","issued":{"date-parts":[[2017]]},"page":"195-202","publisher":"Nature Publishing Group","title":"Quantum machine learning","type":"article-journal","volume":"549"}},{"id":"ITEM-196","isTemporary":false,"itemData":{"DOI":"10.1007/978-3-030-83098-4","author":[{"family":"Schuld","given":"Maria"},{"family":"Petruccione","given":"Francesco"}],"collection-title":"Quantum science and technology","edition":"2nd","id":"Schuld2021","issued":{"date-parts":[[2021]]},"publisher":"Springer","publisher-place":"Cham, Switzerland","title":"Machine learning with quantum computers","type":"book"}},{"id":"ITEM-197","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learning","type":""}}],"isEdited":false,"manualOverride":{"citeprocText":"(Biamonte et al. 2017; Schuld and Petruccione 2021; Y. Wang and Liu 2024)","isManuallyOverridden":false,"manualOverrideText":""},"mendeley":{"formattedCitation":"(Biamonte et al. 2017; Schuld and Petruccione 2021; Y. Wang and Liu 2024)","plainTextFormattedCitation":"(Biamonte et al. 2017; Schuld and Petruccione 2021; Y. Wang and Liu 2024)","previouslyFormattedCitation":"(Biamonte et al. 2017; Schuld and Petruccione 2021; Y. Wang and Liu 2024)"},"properties":{"noteIndex":0},"schema":"https://github.com/citation-style-language/schema/raw/master/csl-citation.json"}</w:instrText>
      </w:r>
      <w:r>
        <w:fldChar w:fldCharType="separate"/>
      </w:r>
      <w:r>
        <w:t xml:space="preserve">(Biamonte et al. 2017; Schuld and Petruccione 2021; Y. Wang and Liu 2024)</w:t>
      </w:r>
      <w:r>
        <w:fldChar w:fldCharType="end"/>
      </w:r>
      <w:r>
        <w:t xml:space="preserve">. The first relies on fault-tolerant linear algebra: quantum clustering </w:t>
      </w:r>
      <w:r>
        <w:fldChar w:fldCharType="begin"/>
      </w:r>
      <w:r>
        <w:instrText xml:space="preserve">ADDIN CSL_CITATION {"citationID":"MENDELEY_CITATION_198","citationItems":[{"id":"ITEM-198","isTemporary":false,"itemData":{"URL":"https://arxiv.org/abs/1307.0411","author":[{"family":"Lloyd","given":"Seth"},{"family":"Mohseni","given":"Masoud"},{"family":"Rebentrost","given":"Patrick"}],"id":"Lloyd2014","issued":{"date-parts":[[2013]]},"title":"Quantum algorithms for supervised and unsupervised machine learning","type":""}}],"isEdited":false,"manualOverride":{"citeprocText":"(Lloyd, Mohseni, and Rebentrost 2013)","isManuallyOverridden":false,"manualOverrideText":""},"mendeley":{"formattedCitation":"(Lloyd, Mohseni, and Rebentrost 2013)","plainTextFormattedCitation":"(Lloyd, Mohseni, and Rebentrost 2013)","previouslyFormattedCitation":"(Lloyd, Mohseni, and Rebentrost 2013)"},"properties":{"noteIndex":0},"schema":"https://github.com/citation-style-language/schema/raw/master/csl-citation.json"}</w:instrText>
      </w:r>
      <w:r>
        <w:fldChar w:fldCharType="separate"/>
      </w:r>
      <w:r>
        <w:t xml:space="preserve">(Lloyd, Mohseni, and Rebentrost 2013)</w:t>
      </w:r>
      <w:r>
        <w:fldChar w:fldCharType="end"/>
      </w:r>
      <w:r>
        <w:t xml:space="preserve"> </w:t>
      </w:r>
      <w:r>
        <w:t xml:space="preserve">and the quantum support vector machine </w:t>
      </w:r>
      <w:r>
        <w:fldChar w:fldCharType="begin"/>
      </w:r>
      <w:r>
        <w:instrText xml:space="preserve">ADDIN CSL_CITATION {"citationID":"MENDELEY_CITATION_199","citationItems":[{"id":"ITEM-199","isTemporary":false,"itemData":{"DOI":"10.1103/PhysRevLett.113.130503","author":[{"family":"Rebentrost","given":"Patrick"},{"family":"Mohseni","given":"Masoud"},{"family":"Lloyd","given":"Seth"}],"container-title":"Physical Review Letters","id":"Rebentrost2014","issue":"13","issued":{"date-parts":[[2014]]},"page":"130503","title":"Quantum support vector machine for big data classification","type":"article-journal","volume":"113"}}],"isEdited":false,"manualOverride":{"citeprocText":"(Rebentrost, Mohseni, and Lloyd 2014)","isManuallyOverridden":false,"manualOverrideText":""},"mendeley":{"formattedCitation":"(Rebentrost, Mohseni, and Lloyd 2014)","plainTextFormattedCitation":"(Rebentrost, Mohseni, and Lloyd 2014)","previouslyFormattedCitation":"(Rebentrost, Mohseni, and Lloyd 2014)"},"properties":{"noteIndex":0},"schema":"https://github.com/citation-style-language/schema/raw/master/csl-citation.json"}</w:instrText>
      </w:r>
      <w:r>
        <w:fldChar w:fldCharType="separate"/>
      </w:r>
      <w:r>
        <w:t xml:space="preserve">(Rebentrost, Mohseni, and Lloyd 2014)</w:t>
      </w:r>
      <w:r>
        <w:fldChar w:fldCharType="end"/>
      </w:r>
      <w:r>
        <w:t xml:space="preserve"> </w:t>
      </w:r>
      <w:r>
        <w:t xml:space="preserve">promised exponential speed-ups given quantum random-access memory (qRAM). The second uses NISQ-compatible parameterized circuits: quantum circuit learning </w:t>
      </w:r>
      <w:r>
        <w:fldChar w:fldCharType="begin"/>
      </w:r>
      <w:r>
        <w:instrText xml:space="preserve">ADDIN CSL_CITATION {"citationID":"MENDELEY_CITATION_200","citationItems":[{"id":"ITEM-200","isTemporary":false,"itemData":{"DOI":"10.1103/PhysRevA.98.032309","author":[{"family":"Mitarai","given":"Kosuke"},{"family":"Negoro","given":"Makoto"},{"family":"Kitagawa","given":"Masahiro"},{"family":"Fujii","given":"Keisuke"}],"container-title":"Physical Review A","id":"Mitarai2018","issue":"3","issued":{"date-parts":[[2018]]},"page":"032309","publisher":"American Physical Society","title":"Quantum circuit learning","type":"article-journal","volume":"98"}}],"isEdited":false,"manualOverride":{"citeprocText":"(Mitarai et al. 2018)","isManuallyOverridden":false,"manualOverrideText":""},"mendeley":{"formattedCitation":"(Mitarai et al. 2018)","plainTextFormattedCitation":"(Mitarai et al. 2018)","previouslyFormattedCitation":"(Mitarai et al. 2018)"},"properties":{"noteIndex":0},"schema":"https://github.com/citation-style-language/schema/raw/master/csl-citation.json"}</w:instrText>
      </w:r>
      <w:r>
        <w:fldChar w:fldCharType="separate"/>
      </w:r>
      <w:r>
        <w:t xml:space="preserve">(Mitarai et al. 2018)</w:t>
      </w:r>
      <w:r>
        <w:fldChar w:fldCharType="end"/>
      </w:r>
      <w:r>
        <w:t xml:space="preserve"> </w:t>
      </w:r>
      <w:r>
        <w:t xml:space="preserve">and quantum neural networks for classification </w:t>
      </w:r>
      <w:r>
        <w:fldChar w:fldCharType="begin"/>
      </w:r>
      <w:r>
        <w:instrText xml:space="preserve">ADDIN CSL_CITATION {"citationID":"MENDELEY_CITATION_201","citationItems":[{"id":"ITEM-201","isTemporary":false,"itemData":{"URL":"https://arxiv.org/abs/1802.06002","author":[{"family":"Farhi","given":"Edward"},{"family":"Neven","given":"Hartmut"}],"id":"Farhi2018","issued":{"date-parts":[[2018]]},"title":"Classification with quantum neural networks on near term processors","type":""}}],"isEdited":false,"manualOverride":{"citeprocText":"(Farhi and Neven 2018)","isManuallyOverridden":false,"manualOverrideText":""},"mendeley":{"formattedCitation":"(Farhi and Neven 2018)","plainTextFormattedCitation":"(Farhi and Neven 2018)","previouslyFormattedCitation":"(Farhi and Neven 2018)"},"properties":{"noteIndex":0},"schema":"https://github.com/citation-style-language/schema/raw/master/csl-citation.json"}</w:instrText>
      </w:r>
      <w:r>
        <w:fldChar w:fldCharType="separate"/>
      </w:r>
      <w:r>
        <w:t xml:space="preserve">(Farhi and Neven 2018)</w:t>
      </w:r>
      <w:r>
        <w:fldChar w:fldCharType="end"/>
      </w:r>
      <w:r>
        <w:t xml:space="preserve"> </w:t>
      </w:r>
      <w:r>
        <w:t xml:space="preserve">train low-depth circuits with a classical optimizer, while the kernel view </w:t>
      </w:r>
      <w:r>
        <w:fldChar w:fldCharType="begin"/>
      </w:r>
      <w:r>
        <w:instrText xml:space="preserve">ADDIN CSL_CITATION {"citationID":"MENDELEY_CITATION_202","citationItems":[{"id":"ITEM-202","isTemporary":false,"itemData":{"DOI":"10.1103/PhysRevLett.122.040504","author":[{"family":"Schuld","given":"Maria"},{"family":"Killoran","given":"Nathan"}],"container-title":"Physical Review Letters","id":"Schuld2019","issue":"4","issued":{"date-parts":[[2019]]},"page":"040504","publisher":"American Physical Society","title":"Quantum machine learning in feature Hilbert spaces","type":"article-journal","volume":"122"}}],"isEdited":false,"manualOverride":{"citeprocText":"(Schuld and Killoran 2019)","isManuallyOverridden":false,"manualOverrideText":""},"mendeley":{"formattedCitation":"(Schuld and Killoran 2019)","plainTextFormattedCitation":"(Schuld and Killoran 2019)","previouslyFormattedCitation":"(Schuld and Killoran 2019)"},"properties":{"noteIndex":0},"schema":"https://github.com/citation-style-language/schema/raw/master/csl-citation.json"}</w:instrText>
      </w:r>
      <w:r>
        <w:fldChar w:fldCharType="separate"/>
      </w:r>
      <w:r>
        <w:t xml:space="preserve">(Schuld and Killoran 2019)</w:t>
      </w:r>
      <w:r>
        <w:fldChar w:fldCharType="end"/>
      </w:r>
      <w:r>
        <w:t xml:space="preserve"> </w:t>
      </w:r>
      <w:r>
        <w:t xml:space="preserve">interprets data encoding as a feature map into Hilbert space.</w:t>
      </w:r>
      <w:r>
        <w:t xml:space="preserve"> </w:t>
      </w:r>
      <w:r>
        <w:fldChar w:fldCharType="begin"/>
      </w:r>
      <w:r>
        <w:instrText xml:space="preserve">ADDIN CSL_CITATION {"citationID":"MENDELEY_CITATION_203","citationItems":[{"id":"ITEM-203","isTemporary":false,"itemData":{"DOI":"10.1038/s41586-019-0980-2","author":[{"family":"Havlíček","given":"Vojtěch"},{"family":"Córcoles","given":"Antonio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spaces","type":"article-journal","volume":"567"},"suppress-author":false}],"isEdited":false,"manualOverride":{"citeprocText":"Havlíček et al. (2019)","isManuallyOverridden":false,"manualOverrideText":""},"mendeley":{"formattedCitation":"Havlíček et al. (2019)","plainTextFormattedCitation":"Havlíček et al. (2019)","previouslyFormattedCitation":"Havlíček et al. (2019)"},"properties":{"noteIndex":0},"schema":"https://github.com/citation-style-language/schema/raw/master/csl-citation.json"}</w:instrText>
      </w:r>
      <w:r>
        <w:fldChar w:fldCharType="separate"/>
      </w:r>
      <w:r>
        <w:t xml:space="preserve">Havlíček et al. (2019)</w:t>
      </w:r>
      <w:r>
        <w:fldChar w:fldCharType="end"/>
      </w:r>
      <w:r>
        <w:t xml:space="preserve"> </w:t>
      </w:r>
      <w:r>
        <w:t xml:space="preserve">implemented a variational classifier and a quantum kernel estimator on IBM hardware, reaching 100% accuracy on synthetic data designed to suit the chosen feature map, and quanvolutional neural networks </w:t>
      </w:r>
      <w:r>
        <w:fldChar w:fldCharType="begin"/>
      </w:r>
      <w:r>
        <w:instrText xml:space="preserve">ADDIN CSL_CITATION {"citationID":"MENDELEY_CITATION_204","citationItems":[{"id":"ITEM-204","isTemporary":false,"itemData":{"DOI":"10.1007/s42484-020-00012-y","author":[{"family":"Henderson","given":"Maxwell"},{"family":"Shakya","given":"Samriddhi"},{"family":"Pradhan","given":"Shashindra"},{"family":"Cook","given":"Tristan"}],"container-title":"Quantum Machine Intelligence","id":"Henderson2020","issue":"1","issued":{"date-parts":[[2020]]},"page":"2","publisher":"Springer","title":"Quanvolutional neural networks: Powering image recognition with quantum circuits","title-short":"Quanvolutional neural networks","type":"article-journal","volume":"2"}}],"isEdited":false,"manualOverride":{"citeprocText":"(Henderson et al. 2020)","isManuallyOverridden":false,"manualOverrideText":""},"mendeley":{"formattedCitation":"(Henderson et al. 2020)","plainTextFormattedCitation":"(Henderson et al. 2020)","previouslyFormattedCitation":"(Henderson et al. 2020)"},"properties":{"noteIndex":0},"schema":"https://github.com/citation-style-language/schema/raw/master/csl-citation.json"}</w:instrText>
      </w:r>
      <w:r>
        <w:fldChar w:fldCharType="separate"/>
      </w:r>
      <w:r>
        <w:t xml:space="preserve">(Henderson et al. 2020)</w:t>
      </w:r>
      <w:r>
        <w:fldChar w:fldCharType="end"/>
      </w:r>
      <w:r>
        <w:t xml:space="preserve"> </w:t>
      </w:r>
      <w:r>
        <w:t xml:space="preserve">inserted random quantum filters into convolutional networks without showing an advantage over random classical nonlinear features.</w:t>
      </w:r>
    </w:p>
    <w:p>
      <w:pPr>
        <w:pStyle w:val="BodyText"/>
      </w:pPr>
      <w:r>
        <w:t xml:space="preserve">Direct applications of supervised QML to robot perception remain scarce; annealing-based approaches to perception problems such as registration and tracking are discussed in Section</w:t>
      </w:r>
      <w:r>
        <w:t xml:space="preserve"> </w:t>
      </w:r>
      <w:hyperlink w:anchor="sec:qcv">
        <w:r>
          <w:rPr>
            <w:rStyle w:val="Hyperlink"/>
          </w:rPr>
          <w:t xml:space="preserve">10.4</w:t>
        </w:r>
      </w:hyperlink>
      <w:r>
        <w:t xml:space="preserve">. The clearest example of a perception study is</w:t>
      </w:r>
      <w:r>
        <w:t xml:space="preserve"> </w:t>
      </w:r>
      <w:r>
        <w:fldChar w:fldCharType="begin"/>
      </w:r>
      <w:r>
        <w:instrText xml:space="preserve">ADDIN CSL_CITATION {"citationID":"MENDELEY_CITATION_205","citationItems":[{"id":"ITEM-205","isTemporary":false,"itemData":{"author":[{"family":"Roh","given":"Emily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who designed a fast quantum convolution that loads several input channels with few qubits and used it for object detection on the KITTI driving dataset; the circuits are simulated, but the data are real.</w:t>
      </w:r>
      <w:r>
        <w:t xml:space="preserve"> </w:t>
      </w:r>
      <w:r>
        <w:fldChar w:fldCharType="begin"/>
      </w:r>
      <w:r>
        <w:instrText xml:space="preserve">ADDIN CSL_CITATION {"citationID":"MENDELEY_CITATION_206","citationItems":[{"id":"ITEM-206","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and</w:t>
      </w:r>
      <w:r>
        <w:t xml:space="preserve"> </w:t>
      </w:r>
      <w:r>
        <w:fldChar w:fldCharType="begin"/>
      </w:r>
      <w:r>
        <w:instrText xml:space="preserve">ADDIN CSL_CITATION {"citationID":"MENDELEY_CITATION_207","citationItems":[{"id":"ITEM-207","isTemporary":false,"itemData":{"DOI":"10.1007/s42484-024-00225-5","author":[{"family":"Yan","given":"Fei"},{"family":"Iliyasu","given":"Abdullah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identify quantum image processing, quantum principal component analysis, and quantum support vector machines for object recognition and sensor fusion as candidate applications, but note that existing quantum image representations handle two-dimensional images rather than the three-dimensional point clouds typical of robot perception. The first QML study on real industrial robot data targeted robot software engineering: with PAL Robotics,</w:t>
      </w:r>
      <w:r>
        <w:t xml:space="preserve"> </w:t>
      </w:r>
      <w:r>
        <w:fldChar w:fldCharType="begin"/>
      </w:r>
      <w:r>
        <w:instrText xml:space="preserve">ADDIN CSL_CITATION {"citationID":"MENDELEY_CITATION_208","citationItems":[{"id":"ITEM-208","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built a test oracle that predicts the expected behavior of an autonomous mobile robot for regression testing after software updates. Quantum reservoir computing alone failed to converge, but combining it with a small classical network produced an oracle whose prediction error was about 15% lower than that of a classical neural-network baseline. The study points to offline software assurance as a realistic, latency-tolerant niche for QML in robotics. Earlier,</w:t>
      </w:r>
      <w:r>
        <w:t xml:space="preserve"> </w:t>
      </w:r>
      <w:r>
        <w:fldChar w:fldCharType="begin"/>
      </w:r>
      <w:r>
        <w:instrText xml:space="preserve">ADDIN CSL_CITATION {"citationID":"MENDELEY_CITATION_209","citationItems":[{"id":"ITEM-209","isTemporary":false,"itemData":{"DOI":"10.2139/ssrn.3244327","author":[{"family":"Gonçalves","given":"Carlos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r>
        <w:t xml:space="preserve"> </w:t>
      </w:r>
      <w:r>
        <w:t xml:space="preserve">ran small quantum neural networks for a quantum robot interacting with a quantum target on IBM’s five-qubit processor, in the tradition of robots acting on quantum environments </w:t>
      </w:r>
      <w:r>
        <w:fldChar w:fldCharType="begin"/>
      </w:r>
      <w:r>
        <w:instrText xml:space="preserve">ADDIN CSL_CITATION {"citationID":"MENDELEY_CITATION_210","citationItems":[{"id":"ITEM-210","isTemporary":false,"itemData":{"DOI":"10.1103/PhysRevA.58.893","author":[{"family":"Benioff","given":"Paul"}],"container-title":"Physical Review A","id":"Benioff1998","issue":"2","issued":{"date-parts":[[1998]]},"page":"893-904","publisher":"American Physical Society","title":"Quantum robots and environments","type":"article-journal","volume":"58"}}],"isEdited":false,"manualOverride":{"citeprocText":"(Benioff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w:t>
      </w:r>
    </w:p>
    <w:bookmarkStart w:id="66" w:name="barren-plateaus."/>
    <w:p>
      <w:pPr>
        <w:pStyle w:val="Heading4"/>
      </w:pPr>
      <w:r>
        <w:rPr>
          <w:rStyle w:val="SectionNumber"/>
        </w:rPr>
        <w:t xml:space="preserve">6.1.0.1</w:t>
      </w:r>
      <w:r>
        <w:tab/>
      </w:r>
      <w:r>
        <w:t xml:space="preserve">Barren plateaus.</w:t>
      </w:r>
    </w:p>
    <w:p>
      <w:pPr>
        <w:pStyle w:val="FirstParagraph"/>
      </w:pPr>
      <w:r>
        <w:fldChar w:fldCharType="begin"/>
      </w:r>
      <w:r>
        <w:instrText xml:space="preserve">ADDIN CSL_CITATION {"citationID":"MENDELEY_CITATION_211","citationItems":[{"id":"ITEM-211","isTemporary":false,"itemData":{"DOI":"10.1038/s41467-018-07090-4","author":[{"family":"McClean","given":"Jarrod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landscapes","type":"article-journal","volume":"9"},"suppress-author":false}],"isEdited":false,"manualOverride":{"citeprocText":"McClean et al. (2018)","isManuallyOverridden":false,"manualOverrideText":""},"mendeley":{"formattedCitation":"McClean et al. (2018)","plainTextFormattedCitation":"McClean et al. (2018)","previouslyFormattedCitation":"McClean et al. (2018)"},"properties":{"noteIndex":0},"schema":"https://github.com/citation-style-language/schema/raw/master/csl-citation.json"}</w:instrText>
      </w:r>
      <w:r>
        <w:fldChar w:fldCharType="separate"/>
      </w:r>
      <w:r>
        <w:t xml:space="preserve">McClean et al. (2018)</w:t>
      </w:r>
      <w:r>
        <w:fldChar w:fldCharType="end"/>
      </w:r>
      <w:r>
        <w:t xml:space="preserve"> </w:t>
      </w:r>
      <w:r>
        <w:t xml:space="preserve">showed that the gradients of randomly initialized parameterized circuits vanish exponentially with the number of qubits.</w:t>
      </w:r>
      <w:r>
        <w:t xml:space="preserve"> </w:t>
      </w:r>
      <w:r>
        <w:fldChar w:fldCharType="begin"/>
      </w:r>
      <w:r>
        <w:instrText xml:space="preserve">ADDIN CSL_CITATION {"citationID":"MENDELEY_CITATION_212","citationItems":[{"id":"ITEM-212","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circuits","type":"article-journal","volume":"12"},"suppress-author":false}],"isEdited":false,"manualOverride":{"citeprocText":"Cerezo, Sone, et al. (2021)","isManuallyOverridden":false,"manualOverrideText":""},"mendeley":{"formattedCitation":"Cerezo, Sone, et al. (2021)","plainTextFormattedCitation":"Cerezo, Sone, et al. (2021)","previouslyFormattedCitation":"Cerezo, Sone, et al. (2021)"},"properties":{"noteIndex":0},"schema":"https://github.com/citation-style-language/schema/raw/master/csl-citation.json"}</w:instrText>
      </w:r>
      <w:r>
        <w:fldChar w:fldCharType="separate"/>
      </w:r>
      <w:r>
        <w:t xml:space="preserve">Cerezo, Sone, et al. (2021)</w:t>
      </w:r>
      <w:r>
        <w:fldChar w:fldCharType="end"/>
      </w:r>
      <w:r>
        <w:t xml:space="preserve"> </w:t>
      </w:r>
      <w:r>
        <w:t xml:space="preserve">showed that global cost functions cause barren plateaus even at shallow depth, whereas local costs keep gradients polynomial at logarithmic depth.</w:t>
      </w:r>
      <w:r>
        <w:t xml:space="preserve"> </w:t>
      </w:r>
      <w:r>
        <w:fldChar w:fldCharType="begin"/>
      </w:r>
      <w:r>
        <w:instrText xml:space="preserve">ADDIN CSL_CITATION {"citationID":"MENDELEY_CITATION_213","citationItems":[{"id":"ITEM-213","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computing","type":"article-journal","volume":"7"},"suppress-author":false}],"isEdited":false,"manualOverride":{"citeprocText":"Larocca et al. (2025)","isManuallyOverridden":false,"manualOverrideText":""},"mendeley":{"formattedCitation":"Larocca et al. (2025)","plainTextFormattedCitation":"Larocca et al. (2025)","previouslyFormattedCitation":"Larocca et al. (2025)"},"properties":{"noteIndex":0},"schema":"https://github.com/citation-style-language/schema/raw/master/csl-citation.json"}</w:instrText>
      </w:r>
      <w:r>
        <w:fldChar w:fldCharType="separate"/>
      </w:r>
      <w:r>
        <w:t xml:space="preserve">Larocca et al. (2025)</w:t>
      </w:r>
      <w:r>
        <w:fldChar w:fldCharType="end"/>
      </w:r>
      <w:r>
        <w:t xml:space="preserve"> </w:t>
      </w:r>
      <w:r>
        <w:t xml:space="preserve">unified the sources of barren plateaus (expressivity, global costs, entangled data, and noise) and raised the concern that architectures provably free of barren plateaus may also be efficiently classically simulable, which would remove their quantum advantage. For robot learning, where inputs are high-dimensional and rewards are often global, this is a fundamental limit to scalability.</w:t>
      </w:r>
    </w:p>
    <w:bookmarkEnd w:id="66"/>
    <w:bookmarkStart w:id="67" w:name="dequantization."/>
    <w:p>
      <w:pPr>
        <w:pStyle w:val="Heading4"/>
      </w:pPr>
      <w:r>
        <w:rPr>
          <w:rStyle w:val="SectionNumber"/>
        </w:rPr>
        <w:t xml:space="preserve">6.1.0.2</w:t>
      </w:r>
      <w:r>
        <w:tab/>
      </w:r>
      <w:r>
        <w:t xml:space="preserve">Dequantization.</w:t>
      </w:r>
    </w:p>
    <w:p>
      <w:pPr>
        <w:pStyle w:val="FirstParagraph"/>
      </w:pPr>
      <w:r>
        <w:t xml:space="preserve">Several claimed exponential QML speed-ups have been matched by classical sampling-based algorithms under the same input assumptions </w:t>
      </w:r>
      <w:r>
        <w:fldChar w:fldCharType="begin"/>
      </w:r>
      <w:r>
        <w:instrText xml:space="preserve">ADDIN CSL_CITATION {"citationID":"MENDELEY_CITATION_215","citationItems":[{"id":"ITEM-214","isTemporary":false,"itemData":{"DOI":"10.1145/3313276.3316310","author":[{"family":"Tang","given":"Ewin"}],"container-title":"Proceedings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-215","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and the fine print of quantum linear-algebra speed-ups (efficient state preparation and limited read-out) rarely holds for robot data </w:t>
      </w:r>
      <w:r>
        <w:fldChar w:fldCharType="begin"/>
      </w:r>
      <w:r>
        <w:instrText xml:space="preserve">ADDIN CSL_CITATION {"citationID":"MENDELEY_CITATION_216","citationItems":[{"id":"ITEM-216","isTemporary":false,"itemData":{"DOI":"10.1038/nphys3272","author":[{"family":"Aaronson","given":"Scott"}],"container-title":"Nature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bookmarkEnd w:id="67"/>
    <w:bookmarkEnd w:id="68"/>
    <w:bookmarkStart w:id="74"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fldChar w:fldCharType="begin"/>
      </w:r>
      <w:r>
        <w:instrText xml:space="preserve">ADDIN CSL_CITATION {"citationID":"MENDELEY_CITATION_218","citationItems":[{"id":"ITEM-217","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learning","type":""}},{"id":"ITEM-218","isTemporary":false,"itemData":{"DOI":"10.1088/1361-6633/aab406","author":[{"family":"Dunjko","given":"Vedran"},{"family":"Briegel","given":"Hans J."}],"container-title":"Reports on Progress in Physics","id":"Dunjko2018","issue":"7","issued":{"date-parts":[[2018]]},"page":"074001","title":"Machine learning &amp; artificial intelligence in the quantum domain: A review of recent progress","title-short":"Machine learning &amp; artificial intelligence in the quantum domain","type":"article-journal","volume":"81"}}],"isEdited":false,"manualOverride":{"citeprocText":"(Meyer et al. 2022; Dunjko and Briegel 2018)","isManuallyOverridden":false,"manualOverrideText":""},"mendeley":{"formattedCitation":"(Meyer et al. 2022; Dunjko and Briegel 2018)","plainTextFormattedCitation":"(Meyer et al. 2022; Dunjko and Briegel 2018)","previouslyFormattedCitation":"(Meyer et al. 2022; Dunjko and Briegel 2018)"},"properties":{"noteIndex":0},"schema":"https://github.com/citation-style-language/schema/raw/master/csl-citation.json"}</w:instrText>
      </w:r>
      <w:r>
        <w:fldChar w:fldCharType="separate"/>
      </w:r>
      <w:r>
        <w:t xml:space="preserve">(Meyer et al. 2022; Dunjko and Briegel 2018)</w:t>
      </w:r>
      <w:r>
        <w:fldChar w:fldCharType="end"/>
      </w:r>
      <w:r>
        <w:t xml:space="preserve">. The first is quantum-inspired:</w:t>
      </w:r>
      <w:r>
        <w:t xml:space="preserve"> </w:t>
      </w:r>
      <w:r>
        <w:fldChar w:fldCharType="begin"/>
      </w:r>
      <w:r>
        <w:instrText xml:space="preserve">ADDIN CSL_CITATION {"citationID":"MENDELEY_CITATION_219","citationItems":[{"id":"ITEM-219","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learning","type":"article-journal","volume":"38"},"suppress-author":false}],"isEdited":false,"manualOverride":{"citeprocText":"Dong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w:t>
      </w:r>
      <w:r>
        <w:t xml:space="preserve">represented actions as superpositions whose amplitudes are updated by Grover-like amplification, with action selection by measurement collapse. The second is agent-centered: projective simulation </w:t>
      </w:r>
      <w:r>
        <w:fldChar w:fldCharType="begin"/>
      </w:r>
      <w:r>
        <w:instrText xml:space="preserve">ADDIN CSL_CITATION {"citationID":"MENDELEY_CITATION_220","citationItems":[{"id":"ITEM-220","isTemporary":false,"itemData":{"DOI":"10.1038/srep00400","author":[{"family":"Briegel","given":"Hans J."},{"family":"De las Cuevas","given":"Gemma"}],"container-title":"Scientific Reports","id":"Briegel2012","issued":{"date-parts":[[2012]]},"page":"400","title":"Projective simulation for artificial intelligence","type":"article-journal","volume":"2"}}],"isEdited":false,"manualOverride":{"citeprocText":"(Briegel and De las Cuevas 2012)","isManuallyOverridden":false,"manualOverrideText":""},"mendeley":{"formattedCitation":"(Briegel and De las Cuevas 2012)","plainTextFormattedCitation":"(Briegel and De las Cuevas 2012)","previouslyFormattedCitation":"(Briegel and De las Cuevas 2012)"},"properties":{"noteIndex":0},"schema":"https://github.com/citation-style-language/schema/raw/master/csl-citation.json"}</w:instrText>
      </w:r>
      <w:r>
        <w:fldChar w:fldCharType="separate"/>
      </w:r>
      <w:r>
        <w:t xml:space="preserve">(Briegel and De las Cuevas 2012)</w:t>
      </w:r>
      <w:r>
        <w:fldChar w:fldCharType="end"/>
      </w:r>
      <w:r>
        <w:t xml:space="preserve"> </w:t>
      </w:r>
      <w:r>
        <w:t xml:space="preserve">models deliberation as a random walk over episodic memory, which a quantum walk can speed up quadratically </w:t>
      </w:r>
      <w:r>
        <w:fldChar w:fldCharType="begin"/>
      </w:r>
      <w:r>
        <w:instrText xml:space="preserve">ADDIN CSL_CITATION {"citationID":"MENDELEY_CITATION_221","citationItems":[{"id":"ITEM-221","isTemporary":false,"itemData":{"DOI":"10.1103/PhysRevX.4.031002","author":[{"family":"Paparo","given":"Giuseppe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The third, now dominant, strand replaces the neural networks of deep RL </w:t>
      </w:r>
      <w:r>
        <w:fldChar w:fldCharType="begin"/>
      </w:r>
      <w:r>
        <w:instrText xml:space="preserve">ADDIN CSL_CITATION {"citationID":"MENDELEY_CITATION_222","citationItems":[{"id":"ITEM-222","isTemporary":false,"itemData":{"ISBN":"978-0-262-03924-6","author":[{"family":"Sutton","given":"Richard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learning","type":"book"}}],"isEdited":false,"manualOverride":{"citeprocText":"(Sutton and Barto 2018)","isManuallyOverridden":false,"manualOverrideText":""},"mendeley":{"formattedCitation":"(Sutton and Barto 2018)","plainTextFormattedCitation":"(Sutton and Barto 2018)","previouslyFormattedCitation":"(Sutton and Barto 2018)"},"properties":{"noteIndex":0},"schema":"https://github.com/citation-style-language/schema/raw/master/csl-citation.json"}</w:instrText>
      </w:r>
      <w:r>
        <w:fldChar w:fldCharType="separate"/>
      </w:r>
      <w:r>
        <w:t xml:space="preserve">(Sutton and Barto 2018)</w:t>
      </w:r>
      <w:r>
        <w:fldChar w:fldCharType="end"/>
      </w:r>
      <w:r>
        <w:t xml:space="preserve"> </w:t>
      </w:r>
      <w:r>
        <w:t xml:space="preserve">with variational quantum circuits (VQCs): VQC-based deep Q-learning </w:t>
      </w:r>
      <w:r>
        <w:fldChar w:fldCharType="begin"/>
      </w:r>
      <w:r>
        <w:instrText xml:space="preserve">ADDIN CSL_CITATION {"citationID":"MENDELEY_CITATION_223","citationItems":[{"id":"ITEM-223","isTemporary":false,"itemData":{"DOI":"10.1109/ACCESS.2020.3010470","author":[{"family":"Chen","given":"Samuel Yen-Chi"},{"family":"Yang","given":"Chao-Han Huck"},{"family":"Qi","given":"Jun"},{"family":"Chen","given":"Pin-Yu"},{"family":"Ma","given":"Xiaoli"},{"family":"Goan","given":"Hsi-Sheng"}],"container-title":"IEEE Access","id":"Chen2020","issued":{"date-parts":[[2020]]},"page":"141007-141024","title":"Variational quantum circuits for deep reinforcement learning","type":"article-journal","volume":"8"}}],"isEdited":false,"manualOverride":{"citeprocText":"(Chen et al. 2020)","isManuallyOverridden":false,"manualOverrideText":""},"mendeley":{"formattedCitation":"(Chen et al. 2020)","plainTextFormattedCitation":"(Chen et al. 2020)","previouslyFormattedCitation":"(Chen et al. 2020)"},"properties":{"noteIndex":0},"schema":"https://github.com/citation-style-language/schema/raw/master/csl-citation.json"}</w:instrText>
      </w:r>
      <w:r>
        <w:fldChar w:fldCharType="separate"/>
      </w:r>
      <w:r>
        <w:t xml:space="preserve">(Chen et al. 2020)</w:t>
      </w:r>
      <w:r>
        <w:fldChar w:fldCharType="end"/>
      </w:r>
      <w:r>
        <w:t xml:space="preserve">; data re-uploading and trainable output scaling for Q-learning </w:t>
      </w:r>
      <w:r>
        <w:fldChar w:fldCharType="begin"/>
      </w:r>
      <w:r>
        <w:instrText xml:space="preserve">ADDIN CSL_CITATION {"citationID":"MENDELEY_CITATION_224","citationItems":[{"id":"ITEM-224","isTemporary":false,"itemData":{"DOI":"10.22331/q-2022-05-24-720","author":[{"family":"Skolik","given":"Andrea"},{"family":"Jerbi","given":"Sofiene"},{"family":"Dunjko","given":"Vedran"}],"container-title":"Quantum","id":"Skolik2022","issued":{"date-parts":[[2022]]},"page":"720","title":"Quantum agents in the gym: A variational quantum algorithm for deep Q-learning","title-short":"Quantum agents in the gym","type":"article-journal","volume":"6"}}],"isEdited":false,"manualOverride":{"citeprocText":"(Skolik, Jerbi, and Dunjko 2022)","isManuallyOverridden":false,"manualOverrideText":""},"mendeley":{"formattedCitation":"(Skolik, Jerbi, and Dunjko 2022)","plainTextFormattedCitation":"(Skolik, Jerbi, and Dunjko 2022)","previouslyFormattedCitation":"(Skolik, Jerbi, and Dunjko 2022)"},"properties":{"noteIndex":0},"schema":"https://github.com/citation-style-language/schema/raw/master/csl-citation.json"}</w:instrText>
      </w:r>
      <w:r>
        <w:fldChar w:fldCharType="separate"/>
      </w:r>
      <w:r>
        <w:t xml:space="preserve">(Skolik, Jerbi, and Dunjko 2022)</w:t>
      </w:r>
      <w:r>
        <w:fldChar w:fldCharType="end"/>
      </w:r>
      <w:r>
        <w:t xml:space="preserve">; quantum policy gradients with a proven learning separation on artificial tasks </w:t>
      </w:r>
      <w:r>
        <w:fldChar w:fldCharType="begin"/>
      </w:r>
      <w:r>
        <w:instrText xml:space="preserve">ADDIN CSL_CITATION {"citationID":"MENDELEY_CITATION_225","citationItems":[{"id":"ITEM-225","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gradient-free evolutionary training with tensor-network compression for high-dimensional inputs </w:t>
      </w:r>
      <w:r>
        <w:fldChar w:fldCharType="begin"/>
      </w:r>
      <w:r>
        <w:instrText xml:space="preserve">ADDIN CSL_CITATION {"citationID":"MENDELEY_CITATION_226","citationItems":[{"id":"ITEM-226","isTemporary":false,"itemData":{"DOI":"10.1088/2632-2153/ac4559","author":[{"family":"Chen","given":"Samuel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multi-agent QRL with centralized training and decentralized execution </w:t>
      </w:r>
      <w:r>
        <w:fldChar w:fldCharType="begin"/>
      </w:r>
      <w:r>
        <w:instrText xml:space="preserve">ADDIN CSL_CITATION {"citationID":"MENDELEY_CITATION_227","citationItems":[{"id":"ITEM-227","isTemporary":false,"itemData":{"DOI":"10.1109/ICDCS54860.2022.00151","author":[{"family":"Yun","given":"Won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the design of the variational circuit itself, from angle embedding to output post-processing, strongly affects whether such agents learn continuous control at all </w:t>
      </w:r>
      <w:r>
        <w:fldChar w:fldCharType="begin"/>
      </w:r>
      <w:r>
        <w:instrText xml:space="preserve">ADDIN CSL_CITATION {"citationID":"MENDELEY_CITATION_228","citationItems":[{"id":"ITEM-228","isTemporary":false,"itemData":{"DOI":"10.5220/0012353100003636","author":[{"family":"Kruse","given":"Georg"},{"family":"Drăgan","given":"Theodora-Augustina"},{"family":"Wille","given":"Robert"},{"family":"Lorenz","given":"Jeanette Miriam"}],"container-title":"Proceedings of the 16th international conference on agents and artificial intelligence (ICAART)","id":"Kruse2024","issued":{"date-parts":[[2024]]},"page":"393-400","title":"Variational quantum circuit design for quantum reinforcement learning on continuous environments","type":"paper-conference"}}],"isEdited":false,"manualOverride":{"citeprocText":"(Kruse et al. 2024)","isManuallyOverridden":false,"manualOverrideText":""},"mendeley":{"formattedCitation":"(Kruse et al. 2024)","plainTextFormattedCitation":"(Kruse et al. 2024)","previouslyFormattedCitation":"(Kruse et al. 2024)"},"properties":{"noteIndex":0},"schema":"https://github.com/citation-style-language/schema/raw/master/csl-citation.json"}</w:instrText>
      </w:r>
      <w:r>
        <w:fldChar w:fldCharType="separate"/>
      </w:r>
      <w:r>
        <w:t xml:space="preserve">(Kruse et al. 2024)</w:t>
      </w:r>
      <w:r>
        <w:fldChar w:fldCharType="end"/>
      </w:r>
      <w:r>
        <w:t xml:space="preserve">.</w:t>
      </w:r>
    </w:p>
    <w:bookmarkStart w:id="69" w:name="quantum-inspired-navigation."/>
    <w:p>
      <w:pPr>
        <w:pStyle w:val="Heading4"/>
      </w:pPr>
      <w:r>
        <w:rPr>
          <w:rStyle w:val="SectionNumber"/>
        </w:rPr>
        <w:t xml:space="preserve">6.2.0.1</w:t>
      </w:r>
      <w:r>
        <w:tab/>
      </w:r>
      <w:r>
        <w:t xml:space="preserve">Quantum-inspired navigation.</w:t>
      </w:r>
    </w:p>
    <w:p>
      <w:pPr>
        <w:pStyle w:val="FirstParagraph"/>
      </w:pPr>
      <w:r>
        <w:fldChar w:fldCharType="begin"/>
      </w:r>
      <w:r>
        <w:instrText xml:space="preserve">ADDIN CSL_CITATION {"citationID":"MENDELEY_CITATION_229","citationItems":[{"id":"ITEM-229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applied quantum-inspired RL (QiRL) to mobile-robot navigation. Each action is an</w:t>
      </w:r>
      <w:r>
        <w:t xml:space="preserve"> </w:t>
      </w:r>
      <w:r>
        <w:t xml:space="preserve">“</w:t>
      </w:r>
      <w:r>
        <w:t xml:space="preserve">eigenaction</w:t>
      </w:r>
      <w:r>
        <w:t xml:space="preserve">”</w:t>
      </w:r>
      <w:r>
        <w:t xml:space="preserve"> </w:t>
      </w:r>
      <w:r>
        <w:t xml:space="preserve">in a superposition whose amplitudes are learned; action selection mimics measurement collapse, so exploration and exploitation are balanced by the amplitudes, and a Grover-inspired rule amplifies rewarded actions. QiRL learned obstacle avoidance and goal reaching faster than temporal-difference learning in simulation and on a real two-wheeled robot, and was more robust to the choice of learning rate. The algorithm runs entirely on classical hardware and its baselines were limited to plain temporal-difference learning, but it remains one of the few quantum-motivated learning methods validated on a physical robot.</w:t>
      </w:r>
    </w:p>
    <w:bookmarkEnd w:id="69"/>
    <w:bookmarkStart w:id="70" w:name="X9739fce5e228165d0cafca27714986b91f1ac23"/>
    <w:p>
      <w:pPr>
        <w:pStyle w:val="Heading4"/>
      </w:pPr>
      <w:r>
        <w:rPr>
          <w:rStyle w:val="SectionNumber"/>
        </w:rPr>
        <w:t xml:space="preserve">6.2.0.2</w:t>
      </w:r>
      <w:r>
        <w:tab/>
      </w:r>
      <w:r>
        <w:t xml:space="preserve">Variational QRL for navigation and control.</w:t>
      </w:r>
    </w:p>
    <w:p>
      <w:pPr>
        <w:pStyle w:val="FirstParagraph"/>
      </w:pPr>
      <w:r>
        <w:fldChar w:fldCharType="begin"/>
      </w:r>
      <w:r>
        <w:instrText xml:space="preserve">ADDIN CSL_CITATION {"citationID":"MENDELEY_CITATION_230","citationItems":[{"id":"ITEM-230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replaced the Q-network of Double Deep Q-Networks with parameterized circuits and trained a simulated Turtlebot 2 to navigate grid environments of increasing size and a larger dynamic environment with moving obstacles and lidar sensing. The circuits learned optimal policies with notably fewer trainable parameters and outperformed classical networks of equal parameter count; however, the classical baseline, with at least an order of magnitude more parameters, trained faster and more stably and produced better policies in the dynamic environment.</w:t>
      </w:r>
      <w:r>
        <w:t xml:space="preserve"> </w:t>
      </w:r>
      <w:r>
        <w:fldChar w:fldCharType="begin"/>
      </w:r>
      <w:r>
        <w:instrText xml:space="preserve">ADDIN CSL_CITATION {"citationID":"MENDELEY_CITATION_231","citationItems":[{"id":"ITEM-231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extended this line to continuous states and actions with VQC actors and critics in Deep Deterministic Policy Gradient (DDPG). A simulated Turtlebot 2 controlled its wheel velocities from three lidar readings, orientation, and speed in warehouse-like mazes. The best quantum model (8 qubits, 5 layers, 851 parameters) solved the</w:t>
      </w:r>
      <w:r>
        <w:t xml:space="preserve"> </w:t>
      </w:r>
      <m:oMath>
        <m:r>
          <m:t>3</m:t>
        </m:r>
        <m:r>
          <m:rPr>
            <m:sty m:val="p"/>
          </m:rPr>
          <m:t>×</m:t>
        </m:r>
        <m:r>
          <m:t>3</m:t>
        </m:r>
      </m:oMath>
      <w:r>
        <w:t xml:space="preserve"> </w:t>
      </w:r>
      <w:r>
        <w:t xml:space="preserve">and</w:t>
      </w:r>
      <w:r>
        <w:t xml:space="preserve"> </w:t>
      </w:r>
      <m:oMath>
        <m:r>
          <m:t>4</m:t>
        </m:r>
        <m:r>
          <m:rPr>
            <m:sty m:val="p"/>
          </m:rPr>
          <m:t>×</m:t>
        </m:r>
        <m:r>
          <m:t>4</m:t>
        </m:r>
      </m:oMath>
      <w:r>
        <w:t xml:space="preserve"> </w:t>
      </w:r>
      <w:r>
        <w:t xml:space="preserve">mazes in all 30 trials but the</w:t>
      </w:r>
      <w:r>
        <w:t xml:space="preserve"> </w:t>
      </w:r>
      <m:oMath>
        <m:r>
          <m:t>5</m:t>
        </m:r>
        <m:r>
          <m:rPr>
            <m:sty m:val="p"/>
          </m:rPr>
          <m:t>×</m:t>
        </m:r>
        <m:r>
          <m:t>5</m:t>
        </m:r>
      </m:oMath>
      <w:r>
        <w:t xml:space="preserve"> </w:t>
      </w:r>
      <w:r>
        <w:t xml:space="preserve">maze in only 10 of 30, whereas a classical DDPG with 136,451 parameters solved all three consistently.</w:t>
      </w:r>
      <w:r>
        <w:t xml:space="preserve"> </w:t>
      </w:r>
      <w:r>
        <w:fldChar w:fldCharType="begin"/>
      </w:r>
      <w:r>
        <w:instrText xml:space="preserve">ADDIN CSL_CITATION {"citationID":"MENDELEY_CITATION_232","citationItems":[{"id":"ITEM-232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proposed Nav-Q for collision-free navigation of self-driving cars, in which only the critic of an actor-critic architecture is a hybrid quantum-classical network, so the trained policy runs classically at deployment, together with a qubit-independent data-encoding scheme for high-dimensional inputs. On the CARLA-CTS1.0 benchmark, Nav-Q trained more stably than its classical counterpart and, in some settings, converged faster with substantially fewer parameters; noisy simulation showed that hardware noise degrades training.</w:t>
      </w:r>
      <w:r>
        <w:t xml:space="preserve"> </w:t>
      </w:r>
      <w:r>
        <w:fldChar w:fldCharType="begin"/>
      </w:r>
      <w:r>
        <w:instrText xml:space="preserve">ADDIN CSL_CITATION {"citationID":"MENDELEY_CITATION_233","citationItems":[{"id":"ITEM-233","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w:t>
      </w:r>
      <w:r>
        <w:t xml:space="preserve">studied a variational quantum Soft Actor-Critic (SAC) on a simulated robotic arm. Replacing only the actor gave the same learning curve as the classical SAC, but a fully quantum SAC with about 2,700 parameters converged where a classical SAC with about 3,000 parameters failed, and the classical agent needed about 274,000 parameters, roughly 100 times more, to reach comparable returns.</w:t>
      </w:r>
      <w:r>
        <w:t xml:space="preserve"> </w:t>
      </w:r>
      <w:r>
        <w:fldChar w:fldCharType="begin"/>
      </w:r>
      <w:r>
        <w:instrText xml:space="preserve">ADDIN CSL_CITATION {"citationID":"MENDELEY_CITATION_234","citationItems":[{"id":"ITEM-234","isTemporary":false,"itemData":{"DOI":"10.48550/arXiv.2509.11388","URL":"https://arxiv.org/abs/2509.11388","author":[{"family":"Lokossou","given":"Romerik"},{"family":"Girma","given":"Birhanu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w:t>
      </w:r>
      <w:r>
        <w:t xml:space="preserve">extended variational SAC to legged locomotion on the MuJoCo Walker2d environment with 17-qubit circuits in simulation, reaching an average return about 8% higher than a classical SAC with 41 rather than 1,250 learnable parameters; qubit limitations prevented a move to the full Humanoid environment.</w:t>
      </w:r>
    </w:p>
    <w:bookmarkEnd w:id="70"/>
    <w:bookmarkStart w:id="71" w:name="multi-agent-qrl-for-drones-and-mobility."/>
    <w:p>
      <w:pPr>
        <w:pStyle w:val="Heading4"/>
      </w:pPr>
      <w:r>
        <w:rPr>
          <w:rStyle w:val="SectionNumber"/>
        </w:rPr>
        <w:t xml:space="preserve">6.2.0.3</w:t>
      </w:r>
      <w:r>
        <w:tab/>
      </w:r>
      <w:r>
        <w:t xml:space="preserve">Multi-agent QRL for drones and mobility.</w:t>
      </w:r>
    </w:p>
    <w:p>
      <w:pPr>
        <w:pStyle w:val="FirstParagraph"/>
      </w:pPr>
      <w:r>
        <w:fldChar w:fldCharType="begin"/>
      </w:r>
      <w:r>
        <w:instrText xml:space="preserve">ADDIN CSL_CITATION {"citationID":"MENDELEY_CITATION_235","citationItems":[{"id":"ITEM-235","isTemporary":false,"itemData":{"author":[{"family":"Park","given":"Chanyoung"},{"family":"Yun","given":"Won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gave a fleet of UAVs that provide mobile network access a quantum centralized critic, which kept the number of qubits manageable as the fleet grew and trained faster than classical multi-agent baselines, and</w:t>
      </w:r>
      <w:r>
        <w:t xml:space="preserve"> </w:t>
      </w:r>
      <w:r>
        <w:fldChar w:fldCharType="begin"/>
      </w:r>
      <w:r>
        <w:instrText xml:space="preserve">ADDIN CSL_CITATION {"citationID":"MENDELEY_CITATION_236","citationItems":[{"id":"ITEM-236","isTemporary":false,"itemData":{"author":[{"family":"Park","given":"Soohyun"},{"family":"Kim","given":"Jae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applied the same actor-critic idea to cooperative autonomous mobility, using a projection-value measure to shrink the action space logarithmically. Both use simulated circuits and simulated environments.</w:t>
      </w:r>
    </w:p>
    <w:bookmarkEnd w:id="71"/>
    <w:bookmarkStart w:id="72" w:name="real-time-control."/>
    <w:p>
      <w:pPr>
        <w:pStyle w:val="Heading4"/>
      </w:pPr>
      <w:r>
        <w:rPr>
          <w:rStyle w:val="SectionNumber"/>
        </w:rPr>
        <w:t xml:space="preserve">6.2.0.4</w:t>
      </w:r>
      <w:r>
        <w:tab/>
      </w:r>
      <w:r>
        <w:t xml:space="preserve">Real-time control.</w:t>
      </w:r>
    </w:p>
    <w:p>
      <w:pPr>
        <w:pStyle w:val="FirstParagraph"/>
      </w:pPr>
      <w:r>
        <w:t xml:space="preserve">Two recent studies take quantum policies out of simulation.</w:t>
      </w:r>
      <w:r>
        <w:t xml:space="preserve"> </w:t>
      </w:r>
      <w:r>
        <w:fldChar w:fldCharType="begin"/>
      </w:r>
      <w:r>
        <w:instrText xml:space="preserve">ADDIN CSL_CITATION {"citationID":"MENDELEY_CITATION_237","citationItems":[{"id":"ITEM-237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trained a variational policy offline and deployed it on a physical cart-pole controlled by a Raspberry Pi and an Arduino; the policy balanced the pole, but only because the circuit was simulated locally, since executing it on a cloud QPU took seconds, far beyond the control deadline.</w:t>
      </w:r>
      <w:r>
        <w:t xml:space="preserve"> </w:t>
      </w:r>
      <w:r>
        <w:fldChar w:fldCharType="begin"/>
      </w:r>
      <w:r>
        <w:instrText xml:space="preserve">ADDIN CSL_CITATION {"citationID":"MENDELEY_CITATION_238","citationItems":[{"id":"ITEM-238","isTemporary":false,"itemData":{"URL":"https://arxiv.org/abs/2605.01716","author":[{"family":"Ngo","given":"Nguyen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w:t>
      </w:r>
      <w:r>
        <w:t xml:space="preserve">went the other way and kept the QPU: a single-qubit actor-critic agent ran on the VTT Q5 superconducting processor, and programming the readout electronics directly, instead of going through the standard software stack, made circuit execution more than ten times faster, although still short of the tens of hertz that closed-loop control needs. Together they are the first measurements of what it would take to put a QPU inside a control loop.</w:t>
      </w:r>
    </w:p>
    <w:bookmarkEnd w:id="72"/>
    <w:bookmarkStart w:id="73" w:name="quantum-neuromorphic-hybrids."/>
    <w:p>
      <w:pPr>
        <w:pStyle w:val="Heading4"/>
      </w:pPr>
      <w:r>
        <w:rPr>
          <w:rStyle w:val="SectionNumber"/>
        </w:rPr>
        <w:t xml:space="preserve">6.2.0.5</w:t>
      </w:r>
      <w:r>
        <w:tab/>
      </w:r>
      <w:r>
        <w:t xml:space="preserve">Quantum-neuromorphic hybrids.</w:t>
      </w:r>
    </w:p>
    <w:p>
      <w:pPr>
        <w:pStyle w:val="FirstParagraph"/>
      </w:pPr>
      <w:r>
        <w:fldChar w:fldCharType="begin"/>
      </w:r>
      <w:r>
        <w:instrText xml:space="preserve">ADDIN CSL_CITATION {"citationID":"MENDELEY_CITATION_239","citationItems":[{"id":"ITEM-239","isTemporary":false,"itemData":{"URL":"https://arxiv.org/abs/2605.20801","author":[{"family":"Altrabulsi","given":"Mohamed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proposed Q-SpiRL, which combines spiking neural networks with an 8-qubit variational circuit for obstacle-aware navigation. Compared with tabular Q-learning, a classical multilayer perceptron, a classical spiking network, and a quantum-enhanced perceptron on grid worlds of up to</w:t>
      </w:r>
      <w:r>
        <w:t xml:space="preserve"> </w:t>
      </w:r>
      <m:oMath>
        <m:r>
          <m:t>40</m:t>
        </m:r>
        <m:r>
          <m:rPr>
            <m:sty m:val="p"/>
          </m:rPr>
          <m:t>×</m:t>
        </m:r>
        <m:r>
          <m:t>40</m:t>
        </m:r>
      </m:oMath>
      <w:r>
        <w:t xml:space="preserve"> </w:t>
      </w:r>
      <w:r>
        <w:t xml:space="preserve">cells with static and dynamic obstacles, the quantum-enhanced spiking network gave the best overall trade-off, reaching up to 99% success, and the trained policy was executed on IBM hardware as a feasibility check. The environments are discrete, however, and policies are converted into Q-tables for evaluation.</w:t>
      </w:r>
      <w:r>
        <w:t xml:space="preserve"> </w:t>
      </w:r>
      <w:r>
        <w:fldChar w:fldCharType="begin"/>
      </w:r>
      <w:r>
        <w:instrText xml:space="preserve">ADDIN CSL_CITATION {"citationID":"MENDELEY_CITATION_240","citationItems":[{"id":"ITEM-240","isTemporary":false,"itemData":{"DOI":"10.1007/s42044-025-00306-z","author":[{"family":"Taghavi","given":"Mazyar"},{"family":"Farnoosh","given":"Rahman"}],"container-title":"Iran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combined VQCs for high-level policy exploration with spiking networks for low-latency motor control in a multi-agent RL framework; in a simulated forest with ten UAV agents, it reduced safety violations relative to classical multi-agent baselines, although the contribution of the quantum component is not isolated.</w:t>
      </w:r>
    </w:p>
    <w:bookmarkEnd w:id="73"/>
    <w:bookmarkEnd w:id="74"/>
    <w:bookmarkStart w:id="77" w:name="sec:learning-assessment"/>
    <w:p>
      <w:pPr>
        <w:pStyle w:val="Heading2"/>
      </w:pPr>
      <w:r>
        <w:rPr>
          <w:rStyle w:val="SectionNumber"/>
        </w:rPr>
        <w:t xml:space="preserve">6.3</w:t>
      </w:r>
      <w:r>
        <w:tab/>
      </w:r>
      <w:r>
        <w:t xml:space="preserve">Assessment</w:t>
      </w:r>
    </w:p>
    <w:p>
      <w:pPr>
        <w:pStyle w:val="FirstParagraph"/>
      </w:pPr>
      <w:r>
        <w:t xml:space="preserve">Across the robotics studies, the one consistent advantage of QRL is</w:t>
      </w:r>
      <w:r>
        <w:t xml:space="preserve"> </w:t>
      </w:r>
      <w:r>
        <w:rPr>
          <w:iCs/>
          <w:i/>
        </w:rPr>
        <w:t xml:space="preserve">parameter efficiency</w:t>
      </w:r>
      <w:r>
        <w:t xml:space="preserve">: quantum policies match classical ones of equal size and reach comparable returns with one to two orders of magnitude fewer trainable parameters </w:t>
      </w:r>
      <w:r>
        <w:fldChar w:fldCharType="begin"/>
      </w:r>
      <w:r>
        <w:instrText xml:space="preserve">ADDIN CSL_CITATION {"citationID":"MENDELEY_CITATION_244","citationItems":[{"id":"ITEM-241","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-242","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-243","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navigation","type":"paper-conference","volume":"1"}},{"id":"ITEM-244","isTemporary":false,"itemData":{"DOI":"10.48550/arXiv.2509.11388","URL":"https://arxiv.org/abs/2509.11388","author":[{"family":"Lokossou","given":"Romerik"},{"family":"Girma","given":"Birhanu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task","type":""}}],"isEdited":false,"manualOverride":{"citeprocText":"(Hohenfeld et al. 2024; Acuto et al. 2022; Drăgan et al. 2025; Lokossou et al. 2025)","isManuallyOverridden":false,"manualOverrideText":""},"mendeley":{"formattedCitation":"(Hohenfeld et al. 2024; Acuto et al. 2022; Drăgan et al. 2025; Lokossou et al. 2025)","plainTextFormattedCitation":"(Hohenfeld et al. 2024; Acuto et al. 2022; Drăgan et al. 2025; Lokossou et al. 2025)","previouslyFormattedCitation":"(Hohenfeld et al. 2024; Acuto et al. 2022; Drăgan et al. 2025; Lokossou et al. 2025)"},"properties":{"noteIndex":0},"schema":"https://github.com/citation-style-language/schema/raw/master/csl-citation.json"}</w:instrText>
      </w:r>
      <w:r>
        <w:fldChar w:fldCharType="separate"/>
      </w:r>
      <w:r>
        <w:t xml:space="preserve">(Hohenfeld et al. 2024; Acuto et al. 2022; Drăgan et al. 2025; Lokossou et al. 2025)</w:t>
      </w:r>
      <w:r>
        <w:fldChar w:fldCharType="end"/>
      </w:r>
      <w:r>
        <w:t xml:space="preserve">, and Nav-Q reports more stable training </w:t>
      </w:r>
      <w:r>
        <w:fldChar w:fldCharType="begin"/>
      </w:r>
      <w:r>
        <w:instrText xml:space="preserve">ADDIN CSL_CITATION {"citationID":"MENDELEY_CITATION_245","citationItems":[{"id":"ITEM-245","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Adequately sized classical networks, however, train faster and more stably and perform better in the hardest environments </w:t>
      </w:r>
      <w:r>
        <w:fldChar w:fldCharType="begin"/>
      </w:r>
      <w:r>
        <w:instrText xml:space="preserve">ADDIN CSL_CITATION {"citationID":"MENDELEY_CITATION_247","citationItems":[{"id":"ITEM-246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-247","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a formal learning advantage exists only for artificial tasks </w:t>
      </w:r>
      <w:r>
        <w:fldChar w:fldCharType="begin"/>
      </w:r>
      <w:r>
        <w:instrText xml:space="preserve">ADDIN CSL_CITATION {"citationID":"MENDELEY_CITATION_248","citationItems":[{"id":"ITEM-248","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Parameter count is not the same as training time, sample efficiency, or energy on real quantum devices.</w:t>
      </w:r>
    </w:p>
    <w:bookmarkStart w:id="75" w:name="maturity."/>
    <w:p>
      <w:pPr>
        <w:pStyle w:val="Heading4"/>
      </w:pPr>
      <w:r>
        <w:rPr>
          <w:rStyle w:val="SectionNumber"/>
        </w:rPr>
        <w:t xml:space="preserve">6.3.0.1</w:t>
      </w:r>
      <w:r>
        <w:tab/>
      </w:r>
      <w:r>
        <w:t xml:space="preserve">Maturity.</w:t>
      </w:r>
    </w:p>
    <w:p>
      <w:pPr>
        <w:pStyle w:val="FirstParagraph"/>
      </w:pPr>
      <w:r>
        <w:t xml:space="preserve">Supervised QML for robotics remains at L1–L2, with hardware demonstrations using two to a few qubits and synthetic or down-sampled data </w:t>
      </w:r>
      <w:r>
        <w:fldChar w:fldCharType="begin"/>
      </w:r>
      <w:r>
        <w:instrText xml:space="preserve">ADDIN CSL_CITATION {"citationID":"MENDELEY_CITATION_250","citationItems":[{"id":"ITEM-249","isTemporary":false,"itemData":{"DOI":"10.1038/s41586-019-0980-2","author":[{"family":"Havlíček","given":"Vojtěch"},{"family":"Córcoles","given":"Antonio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id":"ITEM-250","isTemporary":false,"itemData":{"URL":"https://arxiv.org/abs/1802.06002","author":[{"family":"Farhi","given":"Edward"},{"family":"Neven","given":"Hartmut"}],"id":"Farhi2018","issued":{"date-parts":[[2018]]},"title":"Classification with quantum neural networks on near term processors","type":""}}],"isEdited":false,"manualOverride":{"citeprocText":"(Havlíček et al. 2019; Farhi and Neven 2018)","isManuallyOverridden":false,"manualOverrideText":""},"mendeley":{"formattedCitation":"(Havlíček et al. 2019; Farhi and Neven 2018)","plainTextFormattedCitation":"(Havlíček et al. 2019; Farhi and Neven 2018)","previouslyFormattedCitation":"(Havlíček et al. 2019; Farhi and Neven 2018)"},"properties":{"noteIndex":0},"schema":"https://github.com/citation-style-language/schema/raw/master/csl-citation.json"}</w:instrText>
      </w:r>
      <w:r>
        <w:fldChar w:fldCharType="separate"/>
      </w:r>
      <w:r>
        <w:t xml:space="preserve">(Havlíček et al. 2019; Farhi and Neven 2018)</w:t>
      </w:r>
      <w:r>
        <w:fldChar w:fldCharType="end"/>
      </w:r>
      <w:r>
        <w:t xml:space="preserve">; the robot software-testing oracle is the only study on real industrial robot data </w:t>
      </w:r>
      <w:r>
        <w:fldChar w:fldCharType="begin"/>
      </w:r>
      <w:r>
        <w:instrText xml:space="preserve">ADDIN CSL_CITATION {"citationID":"MENDELEY_CITATION_251","citationItems":[{"id":"ITEM-251","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Variational QRL studies reach L4 only in simulated robot environments, with idealized, noise-free circuit simulation </w:t>
      </w:r>
      <w:r>
        <w:fldChar w:fldCharType="begin"/>
      </w:r>
      <w:r>
        <w:instrText xml:space="preserve">ADDIN CSL_CITATION {"citationID":"MENDELEY_CITATION_256","citationItems":[{"id":"ITEM-252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-253","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-254","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control","type":""}},{"id":"ITEM-255","isTemporary":false,"itemData":{"DOI":"10.48550/arXiv.2509.11388","URL":"https://arxiv.org/abs/2509.11388","author":[{"family":"Lokossou","given":"Romerik"},{"family":"Girma","given":"Birhanu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task","type":""}},{"id":"ITEM-256","isTemporary":false,"itemData":{"DOI":"10.1007/s42484-024-00226-4","author":[{"family":"Sinha","given":"Akash"},{"family":"Macaluso","given":"Antonio"},{"family":"Klusch","given":"Matthias"}],"container-title":"Quantum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cars","title-short":"Nav-Q","type":"article-journal","volume":"7"}}],"isEdited":false,"manualOverride":{"citeprocText":"(Hohenfeld et al. 2024; Drăgan et al. 2025; Acuto et al. 2022; Lokossou et al. 2025; Sinha, Macaluso, and Klusch 2025)","isManuallyOverridden":false,"manualOverrideText":""},"mendeley":{"formattedCitation":"(Hohenfeld et al. 2024; Drăgan et al. 2025; Acuto et al. 2022; Lokossou et al. 2025; Sinha, Macaluso, and Klusch 2025)","plainTextFormattedCitation":"(Hohenfeld et al. 2024; Drăgan et al. 2025; Acuto et al. 2022; Lokossou et al. 2025; Sinha, Macaluso, and Klusch 2025)","previouslyFormattedCitation":"(Hohenfeld et al. 2024; Drăgan et al. 2025; Acuto et al. 2022; Lokossou et al. 2025; Sinha, Macaluso, and Klusch 2025)"},"properties":{"noteIndex":0},"schema":"https://github.com/citation-style-language/schema/raw/master/csl-citation.json"}</w:instrText>
      </w:r>
      <w:r>
        <w:fldChar w:fldCharType="separate"/>
      </w:r>
      <w:r>
        <w:t xml:space="preserve">(Hohenfeld et al. 2024; Drăgan et al. 2025; Acuto et al. 2022; Lokossou et al. 2025; Sinha, Macaluso, and Klusch 2025)</w:t>
      </w:r>
      <w:r>
        <w:fldChar w:fldCharType="end"/>
      </w:r>
      <w:r>
        <w:t xml:space="preserve">; Q-SpiRL reaches L3 by executing a trained policy on IBM hardware </w:t>
      </w:r>
      <w:r>
        <w:fldChar w:fldCharType="begin"/>
      </w:r>
      <w:r>
        <w:instrText xml:space="preserve">ADDIN CSL_CITATION {"citationID":"MENDELEY_CITATION_257","citationItems":[{"id":"ITEM-257","isTemporary":false,"itemData":{"URL":"https://arxiv.org/abs/2605.20801","author":[{"family":"Altrabulsi","given":"Mohamed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 control agent runs on a QPU at L3 </w:t>
      </w:r>
      <w:r>
        <w:fldChar w:fldCharType="begin"/>
      </w:r>
      <w:r>
        <w:instrText xml:space="preserve">ADDIN CSL_CITATION {"citationID":"MENDELEY_CITATION_258","citationItems":[{"id":"ITEM-258","isTemporary":false,"itemData":{"URL":"https://arxiv.org/abs/2605.01716","author":[{"family":"Ngo","given":"Nguyen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and at L5, the quantum-inspired QiRL runs on a physical robot </w:t>
      </w:r>
      <w:r>
        <w:fldChar w:fldCharType="begin"/>
      </w:r>
      <w:r>
        <w:instrText xml:space="preserve">ADDIN CSL_CITATION {"citationID":"MENDELEY_CITATION_259","citationItems":[{"id":"ITEM-259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and a simulated variational policy balances a physical cart-pole </w:t>
      </w:r>
      <w:r>
        <w:fldChar w:fldCharType="begin"/>
      </w:r>
      <w:r>
        <w:instrText xml:space="preserve">ADDIN CSL_CITATION {"citationID":"MENDELEY_CITATION_260","citationItems":[{"id":"ITEM-260","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only genuinely quantum computational method to reach a physical system so far, and one whose circuit still runs on a classical computer.</w:t>
      </w:r>
    </w:p>
    <w:bookmarkEnd w:id="75"/>
    <w:bookmarkStart w:id="76" w:name="why-qrl-has-not-reached-real-robots."/>
    <w:p>
      <w:pPr>
        <w:pStyle w:val="Heading4"/>
      </w:pPr>
      <w:r>
        <w:rPr>
          <w:rStyle w:val="SectionNumber"/>
        </w:rPr>
        <w:t xml:space="preserve">6.3.0.2</w:t>
      </w:r>
      <w:r>
        <w:tab/>
      </w:r>
      <w:r>
        <w:t xml:space="preserve">Why QRL has not reached real robots.</w:t>
      </w:r>
    </w:p>
    <w:p>
      <w:pPr>
        <w:pStyle w:val="FirstParagraph"/>
      </w:pPr>
      <w:r>
        <w:t xml:space="preserve">The real bottleneck of robot RL is the cost of real-world samples </w:t>
      </w:r>
      <w:r>
        <w:fldChar w:fldCharType="begin"/>
      </w:r>
      <w:r>
        <w:instrText xml:space="preserve">ADDIN CSL_CITATION {"citationID":"MENDELEY_CITATION_261","citationItems":[{"id":"ITEM-261","isTemporary":false,"itemData":{"DOI":"10.1177/0278364913495721","author":[{"family":"Kober","given":"Jens"},{"family":"Bagnell","given":"J.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not network size, and no QRL study shows better sample efficiency on a robot task; training on real QPUs would require millions of circuit evaluations with the queueing latencies discussed in Section</w:t>
      </w:r>
      <w:r>
        <w:t xml:space="preserve"> </w:t>
      </w:r>
      <w:hyperlink w:anchor="sec:hybrid">
        <w:r>
          <w:rPr>
            <w:rStyle w:val="Hyperlink"/>
          </w:rPr>
          <w:t xml:space="preserve">8</w:t>
        </w:r>
      </w:hyperlink>
      <w:r>
        <w:t xml:space="preserve">. Exponential QML speed-ups rely on qRAM state preparation that does not yet exist, and NISQ models face barren plateaus and encoding bottlenecks for high-dimensional sensor data.</w:t>
      </w:r>
    </w:p>
    <w:bookmarkEnd w:id="76"/>
    <w:bookmarkEnd w:id="77"/>
    <w:bookmarkEnd w:id="78"/>
    <w:bookmarkStart w:id="81" w:name="sec:sensing"/>
    <w:p>
      <w:pPr>
        <w:pStyle w:val="Heading1"/>
      </w:pPr>
      <w:r>
        <w:rPr>
          <w:rStyle w:val="SectionNumber"/>
        </w:rPr>
        <w:t xml:space="preserve">7</w:t>
      </w:r>
      <w:r>
        <w:tab/>
      </w:r>
      <w:r>
        <w:t xml:space="preserve">Quantum Sensing and Communication for Mobile Robots</w:t>
      </w:r>
    </w:p>
    <w:bookmarkStart w:id="79"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fldChar w:fldCharType="begin"/>
      </w:r>
      <w:r>
        <w:instrText xml:space="preserve">ADDIN CSL_CITATION {"citationID":"MENDELEY_CITATION_262","citationItems":[{"id":"ITEM-262","isTemporary":false,"itemData":{"DOI":"10.1103/RevModPhys.89.035002","author":[{"family":"Degen","given":"Christian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 Cold-atom interferometers provide accelerometers and gyroscopes with extremely low bias drift, and optically pumped magnetometers measure weak magnetic fields.</w:t>
      </w:r>
      <w:r>
        <w:t xml:space="preserve"> </w:t>
      </w:r>
      <w:r>
        <w:fldChar w:fldCharType="begin"/>
      </w:r>
      <w:r>
        <w:instrText xml:space="preserve">ADDIN CSL_CITATION {"citationID":"MENDELEY_CITATION_263","citationItems":[{"id":"ITEM-263","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applications","type":"article-journal","volume":"1"},"suppress-author":false}],"isEdited":false,"manualOverride":{"citeprocText":"Bongs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w:t>
      </w:r>
      <w:r>
        <w:t xml:space="preserve">reviewed the transition of atom-interferometric sensors from the laboratory to the field and identified SWaP-C, dynamic range, and robustness as the main engineering barriers.</w:t>
      </w:r>
    </w:p>
    <w:p>
      <w:pPr>
        <w:pStyle w:val="BodyText"/>
      </w:pPr>
      <w:r>
        <w:fldChar w:fldCharType="begin"/>
      </w:r>
      <w:r>
        <w:instrText xml:space="preserve">ADDIN CSL_CITATION {"citationID":"MENDELEY_CITATION_264","citationItems":[{"id":"ITEM-264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w:t>
      </w:r>
      <w:r>
        <w:t xml:space="preserve"> </w:t>
      </w:r>
      <w:r>
        <w:fldChar w:fldCharType="begin"/>
      </w:r>
      <w:r>
        <w:instrText xml:space="preserve">ADDIN CSL_CITATION {"citationID":"MENDELEY_CITATION_265","citationItems":[{"id":"ITEM-265","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r>
        <w:t xml:space="preserve"> </w:t>
      </w:r>
      <w:r>
        <w:t xml:space="preserve">tackled the same limitations with maximum-likelihood fusion: a co-located classical accelerometer resolves the phase wrapping of the quantum sensor, and the recovered quantum measurement recalibrates the classical sensor’s bias, improving navigation error in a simulated one-dimensional inertial-navigation scenario.</w:t>
      </w:r>
      <w:r>
        <w:t xml:space="preserve"> </w:t>
      </w:r>
      <w:r>
        <w:fldChar w:fldCharType="begin"/>
      </w:r>
      <w:r>
        <w:instrText xml:space="preserve">ADDIN CSL_CITATION {"citationID":"MENDELEY_CITATION_266","citationItems":[{"id":"ITEM-266","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assessed NV-center (quantum diamond) magnetometers as aids to inertial navigation where global navigation satellite systems (GNSS) are unavailable, combining simulated magnetic measurements with probabilistic data association and Viterbi map-matching to estimate achievable navigation errors at current and near-term sensitivities. These solid-state sensors could eventually be small enough for mobile robots. Atom interferometers have also left the laboratory:</w:t>
      </w:r>
      <w:r>
        <w:t xml:space="preserve"> </w:t>
      </w:r>
      <w:r>
        <w:fldChar w:fldCharType="begin"/>
      </w:r>
      <w:r>
        <w:instrText xml:space="preserve">ADDIN CSL_CITATION {"citationID":"MENDELEY_CITATION_267","citationItems":[{"id":"ITEM-267","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interferometry","type":"article-journal","volume":"2"},"suppress-author":false}],"isEdited":false,"manualOverride":{"citeprocText":"Geiger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w:t>
      </w:r>
      <w:r>
        <w:t xml:space="preserve">operated a matter-wave accelerometer on board an aircraft, and</w:t>
      </w:r>
      <w:r>
        <w:t xml:space="preserve"> </w:t>
      </w:r>
      <w:r>
        <w:fldChar w:fldCharType="begin"/>
      </w:r>
      <w:r>
        <w:instrText xml:space="preserve">ADDIN CSL_CITATION {"citationID":"MENDELEY_CITATION_268","citationItems":[{"id":"ITEM-268","isTemporary":false,"itemData":{"DOI":"10.1126/sciadv.add3854","author":[{"family":"Templier","given":"Simon"},{"family":"Cheiney","given":"Pierrick"},{"dropping-particle":"d’Armagnac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fldChar w:fldCharType="begin"/>
      </w:r>
      <w:r>
        <w:instrText xml:space="preserve">ADDIN CSL_CITATION {"citationID":"MENDELEY_CITATION_269","citationItems":[{"id":"ITEM-269","isTemporary":false,"itemData":{"DOI":"10.48550/arXiv.2504.08167","URL":"https://arxiv.org/abs/2504.08167","author":[{"family":"Muradoglu","given":"Murat"},{"family":"Johnsson","given":"Mattias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a best final error of 22 m (0.006% of the distance flown) and at least an 11-fold advantage across all airborne trials; it also delivered ground-vehicle magnetic navigation with public maps, with an error about 7 times lower than that of the INS. The system learns vehicle-specific parameters online and is compact enough for fixed-wing drones. This is the strongest field evidence in this survey that quantum technology already improves a robotic capability, although the benefit comes from quantum sensing rather than quantum computing, and the result is a company-led preprint that would benefit from independent replication.</w:t>
      </w:r>
    </w:p>
    <w:bookmarkEnd w:id="79"/>
    <w:bookmarkStart w:id="80" w:name="sec:qkd"/>
    <w:p>
      <w:pPr>
        <w:pStyle w:val="Heading2"/>
      </w:pPr>
      <w:r>
        <w:rPr>
          <w:rStyle w:val="SectionNumber"/>
        </w:rPr>
        <w:t xml:space="preserve">7.2</w:t>
      </w:r>
      <w:r>
        <w:tab/>
      </w:r>
      <w:r>
        <w:t xml:space="preserve">Quantum Communication between Robots</w:t>
      </w:r>
    </w:p>
    <w:p>
      <w:pPr>
        <w:pStyle w:val="FirstParagraph"/>
      </w:pPr>
      <w:r>
        <w:fldChar w:fldCharType="begin"/>
      </w:r>
      <w:r>
        <w:instrText xml:space="preserve">ADDIN CSL_CITATION {"citationID":"MENDELEY_CITATION_270","citationItems":[{"id":"ITEM-270","isTemporary":false,"itemData":{"DOI":"10.48550/arXiv.2008.12230","URL":"https://arxiv.org/abs/2008.12230","author":[{"family":"Khoshnoud","given":"Farbod"},{"family":"Quadrelli","given":"Marco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w:t>
      </w:r>
      <w:r>
        <w:t xml:space="preserve"> </w:t>
      </w:r>
      <w:r>
        <w:fldChar w:fldCharType="begin"/>
      </w:r>
      <w:r>
        <w:instrText xml:space="preserve">ADDIN CSL_CITATION {"citationID":"MENDELEY_CITATION_271","citationItems":[{"id":"ITEM-271","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reported drone-based quantum key distribution (QKD): a compact, polarization-encoded decoy-state BB84 transmitter on an octocopter distributed secret keys in real time over 200 m at an average rate of 8.48 kHz.</w:t>
      </w:r>
      <w:r>
        <w:t xml:space="preserve"> </w:t>
      </w:r>
      <w:r>
        <w:fldChar w:fldCharType="begin"/>
      </w:r>
      <w:r>
        <w:instrText xml:space="preserve">ADDIN CSL_CITATION {"citationID":"MENDELEY_CITATION_272","citationItems":[{"id":"ITEM-272","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distributed entangled photons from one drone to another and from a drone to the ground over 1 km, by day and on rainy nights, using the second drone as an optical relay.</w:t>
      </w:r>
      <w:r>
        <w:t xml:space="preserve"> </w:t>
      </w:r>
      <w:r>
        <w:fldChar w:fldCharType="begin"/>
      </w:r>
      <w:r>
        <w:instrText xml:space="preserve">ADDIN CSL_CITATION {"citationID":"MENDELEY_CITATION_273","citationItems":[{"id":"ITEM-273","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communication between robots in motion has thus reached field demonstration, a maturity comparable to that of quantum navigation sensing and well ahead of quantum computation for robots.</w:t>
      </w:r>
    </w:p>
    <w:p>
      <w:pPr>
        <w:pStyle w:val="BodyText"/>
      </w:pPr>
      <w:r>
        <w:t xml:space="preserve">Of all the branches covered here, this one is the most mature. Magnetic-anomaly navigation reaches L6, with end-to-end field operation on aircraft and a ground vehicle and a measured advantage over a strategic-grade INS </w:t>
      </w:r>
      <w:r>
        <w:fldChar w:fldCharType="begin"/>
      </w:r>
      <w:r>
        <w:instrText xml:space="preserve">ADDIN CSL_CITATION {"citationID":"MENDELEY_CITATION_274","citationItems":[{"id":"ITEM-274","isTemporary":false,"itemData":{"DOI":"10.48550/arXiv.2504.08167","URL":"https://arxiv.org/abs/2504.08167","author":[{"family":"Muradoglu","given":"Murat"},{"family":"Johnsson","given":"Mattias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QKD and entanglement distribution between drones and vehicles reach L5 </w:t>
      </w:r>
      <w:r>
        <w:fldChar w:fldCharType="begin"/>
      </w:r>
      <w:r>
        <w:instrText xml:space="preserve">ADDIN CSL_CITATION {"citationID":"MENDELEY_CITATION_277","citationItems":[{"id":"ITEM-275","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-276","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-277","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Liu et al. 2021)","isManuallyOverridden":false,"manualOverrideText":""},"mendeley":{"formattedCitation":"(Tian et al. 2024; Conrad et al. 2025; Liu et al. 2021)","plainTextFormattedCitation":"(Tian et al. 2024; Conrad et al. 2025; Liu et al. 2021)","previouslyFormattedCitation":"(Tian et al. 2024; Conrad et al. 2025; Liu et al. 2021)"},"properties":{"noteIndex":0},"schema":"https://github.com/citation-style-language/schema/raw/master/csl-citation.json"}</w:instrText>
      </w:r>
      <w:r>
        <w:fldChar w:fldCharType="separate"/>
      </w:r>
      <w:r>
        <w:t xml:space="preserve">(Tian et al. 2024; Conrad et al. 2025; Liu et al. 2021)</w:t>
      </w:r>
      <w:r>
        <w:fldChar w:fldCharType="end"/>
      </w:r>
      <w:r>
        <w:t xml:space="preserve">.</w:t>
      </w:r>
    </w:p>
    <w:p>
      <w:pPr>
        <w:pStyle w:val="BodyText"/>
      </w:pPr>
      <w:r>
        <w:t xml:space="preserve">What limits it now is mostly engineering: size, weight, power, and cost, together with dynamic range. Cold-atom sensors are still bulky, power-hungry, and limited in bandwidth, and must be fused with classical sensors by Kalman-type estimators </w:t>
      </w:r>
      <w:r>
        <w:fldChar w:fldCharType="begin"/>
      </w:r>
      <w:r>
        <w:instrText xml:space="preserve">ADDIN CSL_CITATION {"citationID":"MENDELEY_CITATION_279","citationItems":[{"id":"ITEM-278","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-279","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miniaturization for small robots is ongoing </w:t>
      </w:r>
      <w:r>
        <w:fldChar w:fldCharType="begin"/>
      </w:r>
      <w:r>
        <w:instrText xml:space="preserve">ADDIN CSL_CITATION {"citationID":"MENDELEY_CITATION_280","citationItems":[{"id":"ITEM-280","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QKD links are limited by range, alignment, and weather.</w:t>
      </w:r>
    </w:p>
    <w:bookmarkEnd w:id="80"/>
    <w:bookmarkEnd w:id="81"/>
    <w:bookmarkStart w:id="97" w:name="sec:hybrid"/>
    <w:p>
      <w:pPr>
        <w:pStyle w:val="Heading1"/>
      </w:pPr>
      <w:r>
        <w:rPr>
          <w:rStyle w:val="SectionNumber"/>
        </w:rPr>
        <w:t xml:space="preserve">8</w:t>
      </w:r>
      <w:r>
        <w:tab/>
      </w:r>
      <w:r>
        <w:t xml:space="preserve">Hybrid Quantum-Classical Architectures and Deployment Constraints</w:t>
      </w:r>
    </w:p>
    <w:bookmarkStart w:id="88"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fldChar w:fldCharType="begin"/>
      </w:r>
      <w:r>
        <w:instrText xml:space="preserve">ADDIN CSL_CITATION {"citationID":"MENDELEY_CITATION_283","citationItems":[{"id":"ITEM-281","isTemporary":false,"itemData":{"DOI":"10.1088/1367-2630/18/2/023023","author":[{"family":"McClean","given":"Jarrod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-282","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algorithms","type":"article-journal","volume":"3"}},{"id":"ITEM-283","isTemporary":false,"itemData":{"DOI":"10.1103/RevModPhys.94.015004","author":[{"family":"Bharti","given":"Kishor"},{"family":"Cervera-Lierta","given":"Alba"},{"family":"Kyaw","given":"Thi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algorithms","type":"article-journal","volume":"94"}}],"isEdited":false,"manualOverride":{"citeprocText":"(McClean et al. 2016; Cerezo, Arrasmith, et al. 2021; Bharti et al. 2022)","isManuallyOverridden":false,"manualOverrideText":""},"mendeley":{"formattedCitation":"(McClean et al. 2016; Cerezo, Arrasmith, et al. 2021; Bharti et al. 2022)","plainTextFormattedCitation":"(McClean et al. 2016; Cerezo, Arrasmith, et al. 2021; Bharti et al. 2022)","previouslyFormattedCitation":"(McClean et al. 2016; Cerezo, Arrasmith, et al. 2021; Bharti et al. 2022)"},"properties":{"noteIndex":0},"schema":"https://github.com/citation-style-language/schema/raw/master/csl-citation.json"}</w:instrText>
      </w:r>
      <w:r>
        <w:fldChar w:fldCharType="separate"/>
      </w:r>
      <w:r>
        <w:t xml:space="preserve">(McClean et al. 2016; Cerezo, Arrasmith, et al. 2021; Bharti et al. 2022)</w:t>
      </w:r>
      <w:r>
        <w:fldChar w:fldCharType="end"/>
      </w:r>
      <w:r>
        <w:t xml:space="preserve">, and error mitigation must be co-designed with the algorithm </w:t>
      </w:r>
      <w:r>
        <w:fldChar w:fldCharType="begin"/>
      </w:r>
      <w:r>
        <w:instrText xml:space="preserve">ADDIN CSL_CITATION {"citationID":"MENDELEY_CITATION_284","citationItems":[{"id":"ITEM-284","isTemporary":false,"itemData":{"DOI":"10.7566/JPSJ.90.032001","author":[{"family":"Endo","given":"Suguru"},{"family":"Cai","given":"Zhenyu"},{"family":"Benjamin","given":"Simon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In robotics, the robot’s classical controller must also decide which subproblems to offload, when, and to which processor. Across the corpus, the QPU occupies one of three positions (Figure</w:t>
      </w:r>
      <w:r>
        <w:t xml:space="preserve"> </w:t>
      </w:r>
      <w:hyperlink w:anchor="fig:architecture">
        <w:r>
          <w:rPr>
            <w:rStyle w:val="Hyperlink"/>
          </w:rPr>
          <w:t xml:space="preserve">4</w:t>
        </w:r>
      </w:hyperlink>
      <w:r>
        <w:t xml:space="preserve">): (i)</w:t>
      </w:r>
      <w:r>
        <w:t xml:space="preserve"> </w:t>
      </w:r>
      <w:r>
        <w:rPr>
          <w:iCs/>
          <w:i/>
        </w:rPr>
        <w:t xml:space="preserve">offline</w:t>
      </w:r>
      <w:r>
        <w:t xml:space="preserve">, as a training-time accelerator whose output is a classical policy, as with Nav-Q’s quantum critic </w:t>
      </w:r>
      <w:r>
        <w:fldChar w:fldCharType="begin"/>
      </w:r>
      <w:r>
        <w:instrText xml:space="preserve">ADDIN CSL_CITATION {"citationID":"MENDELEY_CITATION_285","citationItems":[{"id":"ITEM-285","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(ii) in a</w:t>
      </w:r>
      <w:r>
        <w:t xml:space="preserve"> </w:t>
      </w:r>
      <w:r>
        <w:rPr>
          <w:iCs/>
          <w:i/>
        </w:rPr>
        <w:t xml:space="preserve">slow outer planning loop</w:t>
      </w:r>
      <w:r>
        <w:t xml:space="preserve">, solving periodic allocation or routing problems, as in AGV control re-solved in every period </w:t>
      </w:r>
      <w:r>
        <w:fldChar w:fldCharType="begin"/>
      </w:r>
      <w:r>
        <w:instrText xml:space="preserve">ADDIN CSL_CITATION {"citationID":"MENDELEY_CITATION_286","citationItems":[{"id":"ITEM-286","isTemporary":false,"itemData":{"DOI":"10.3389/fcomp.2019.00009","author":[{"family":"Ohzeki","given":"Masayuki"},{"family":"Miki","given":"Akira"},{"family":"Miyama","given":"Masamichi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multi-robot routing </w:t>
      </w:r>
      <w:r>
        <w:fldChar w:fldCharType="begin"/>
      </w:r>
      <w:r>
        <w:instrText xml:space="preserve">ADDIN CSL_CITATION {"citationID":"MENDELEY_CITATION_287","citationItems":[{"id":"ITEM-287","isTemporary":false,"itemData":{"DOI":"10.1145/3293320.3293333","author":[{"family":"Clark","given":"James"},{"family":"West","given":"Tristan"},{"family":"Zammit","given":"Joseph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 warehouse picking </w:t>
      </w:r>
      <w:r>
        <w:fldChar w:fldCharType="begin"/>
      </w:r>
      <w:r>
        <w:instrText xml:space="preserve">ADDIN CSL_CITATION {"citationID":"MENDELEY_CITATION_288","citationItems":[{"id":"ITEM-288","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and (iii)</w:t>
      </w:r>
      <w:r>
        <w:t xml:space="preserve"> </w:t>
      </w:r>
      <w:r>
        <w:rPr>
          <w:iCs/>
          <w:i/>
        </w:rPr>
        <w:t xml:space="preserve">inside the decision loop</w:t>
      </w:r>
      <w:r>
        <w:t xml:space="preserve">, as a policy or search oracle queried at run time, as in Q-SpiRL </w:t>
      </w:r>
      <w:r>
        <w:fldChar w:fldCharType="begin"/>
      </w:r>
      <w:r>
        <w:instrText xml:space="preserve">ADDIN CSL_CITATION {"citationID":"MENDELEY_CITATION_289","citationItems":[{"id":"ITEM-289","isTemporary":false,"itemData":{"URL":"https://arxiv.org/abs/2605.20801","author":[{"family":"Altrabulsi","given":"Mohamed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and Grover-based localization </w:t>
      </w:r>
      <w:r>
        <w:fldChar w:fldCharType="begin"/>
      </w:r>
      <w:r>
        <w:instrText xml:space="preserve">ADDIN CSL_CITATION {"citationID":"MENDELEY_CITATION_290","citationItems":[{"id":"ITEM-290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Only positions (i) and (ii) are compatible with current latencies.</w:t>
      </w:r>
    </w:p>
    <w:p>
      <w:pPr>
        <w:pStyle w:val="CaptionedFigure"/>
      </w:pPr>
      <w:r>
        <w:drawing>
          <wp:inline>
            <wp:extent cx="5334000" cy="3042046"/>
            <wp:effectExtent b="0" l="0" r="0" t="0"/>
            <wp:docPr descr="" title="" id="83" name="Picture"/>
            <a:graphic>
              <a:graphicData uri="http://schemas.openxmlformats.org/drawingml/2006/picture">
                <pic:pic>
                  <pic:nvPicPr>
                    <pic:cNvPr descr="figures/fig4_architecture.png" id="84" name="Picture"/>
                    <pic:cNvPicPr>
                      <a:picLocks noChangeArrowheads="1" noChangeAspect="1"/>
                    </pic:cNvPicPr>
                  </pic:nvPicPr>
                  <pic:blipFill>
                    <a:blip r:embed="rId82"/>
                    <a:stretch>
                      <a:fillRect/>
                    </a:stretch>
                  </pic:blipFill>
                  <pic:spPr bwMode="auto">
                    <a:xfrm>
                      <a:off x="0" y="0"/>
                      <a:ext cx="5334000" cy="3042046"/>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85"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fldChar w:fldCharType="begin"/>
      </w:r>
      <w:r>
        <w:instrText xml:space="preserve">ADDIN CSL_CITATION {"citationID":"MENDELEY_CITATION_291","citationItems":[{"id":"ITEM-291","isTemporary":false,"itemData":{"DOI":"10.1146/annurev-conmatphys-031119-050605","author":[{"family":"Kjaergaard","given":"Morten"},{"family":"Schwartz","given":"Mollie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so robots access QPUs through the cloud (IBM Quantum, Amazon Braket, and D-Wave Leap), as in qRobot’s Raspberry-Pi-based controller </w:t>
      </w:r>
      <w:r>
        <w:fldChar w:fldCharType="begin"/>
      </w:r>
      <w:r>
        <w:instrText xml:space="preserve">ADDIN CSL_CITATION {"citationID":"MENDELEY_CITATION_292","citationItems":[{"id":"ITEM-292","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w:t>
      </w:r>
      <w:r>
        <w:t xml:space="preserve"> </w:t>
      </w:r>
      <w:r>
        <w:rPr>
          <w:iCs/>
          <w:i/>
        </w:rPr>
        <w:t xml:space="preserve">edge</w:t>
      </w:r>
      <w:r>
        <w:t xml:space="preserve"> </w:t>
      </w:r>
      <w:r>
        <w:t xml:space="preserve">deployment, with an on-premise QPU serving a factory or warehouse fleet, is the realistic medium-term model, and it follows the broader move to couple QPUs tightly with high-performance computing centers </w:t>
      </w:r>
      <w:r>
        <w:fldChar w:fldCharType="begin"/>
      </w:r>
      <w:r>
        <w:instrText xml:space="preserve">ADDIN CSL_CITATION {"citationID":"MENDELEY_CITATION_293","citationItems":[{"id":"ITEM-293","isTemporary":false,"itemData":{"URL":"https://arxiv.org/abs/2507.03540","author":[{"family":"Döbler","given":"Philip"},{"family":"Jattana","given":"Manpreet Singh"}],"id":"Dobler2025","issued":{"date-parts":[[2025]]},"title":"A survey on integrating quantum computers into high performance computing systems","type":""}}],"isEdited":false,"manualOverride":{"citeprocText":"(Döbler and Jattana 2025)","isManuallyOverridden":false,"manualOverrideText":""},"mendeley":{"formattedCitation":"(Döbler and Jattana 2025)","plainTextFormattedCitation":"(Döbler and Jattana 2025)","previouslyFormattedCitation":"(Döbler and Jattana 2025)"},"properties":{"noteIndex":0},"schema":"https://github.com/citation-style-language/schema/raw/master/csl-citation.json"}</w:instrText>
      </w:r>
      <w:r>
        <w:fldChar w:fldCharType="separate"/>
      </w:r>
      <w:r>
        <w:t xml:space="preserve">(Döbler and Jattana 2025)</w:t>
      </w:r>
      <w:r>
        <w:fldChar w:fldCharType="end"/>
      </w:r>
      <w:r>
        <w:t xml:space="preserve">; an onboard QPU on a mobile robot, as envisioned by</w:t>
      </w:r>
      <w:r>
        <w:t xml:space="preserve"> </w:t>
      </w:r>
      <w:r>
        <w:fldChar w:fldCharType="begin"/>
      </w:r>
      <w:r>
        <w:instrText xml:space="preserve">ADDIN CSL_CITATION {"citationID":"MENDELEY_CITATION_294","citationItems":[{"id":"ITEM-294","isTemporary":false,"itemData":{"DOI":"10.1103/PhysRevA.58.893","author":[{"family":"Benioff","given":"Paul"}],"container-title":"Physical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and</w:t>
      </w:r>
      <w:r>
        <w:t xml:space="preserve"> </w:t>
      </w:r>
      <w:r>
        <w:fldChar w:fldCharType="begin"/>
      </w:r>
      <w:r>
        <w:instrText xml:space="preserve">ADDIN CSL_CITATION {"citationID":"MENDELEY_CITATION_295","citationItems":[{"id":"ITEM-295","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is not feasible with present technology </w:t>
      </w:r>
      <w:r>
        <w:fldChar w:fldCharType="begin"/>
      </w:r>
      <w:r>
        <w:instrText xml:space="preserve">ADDIN CSL_CITATION {"citationID":"MENDELEY_CITATION_296","citationItems":[{"id":"ITEM-296","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p>
    <w:bookmarkEnd w:id="85"/>
    <w:bookmarkStart w:id="86" w:name="execution-modes."/>
    <w:p>
      <w:pPr>
        <w:pStyle w:val="Heading4"/>
      </w:pPr>
      <w:r>
        <w:rPr>
          <w:rStyle w:val="SectionNumber"/>
        </w:rPr>
        <w:t xml:space="preserve">8.1.0.2</w:t>
      </w:r>
      <w:r>
        <w:tab/>
      </w:r>
      <w:r>
        <w:t xml:space="preserve">Execution modes.</w:t>
      </w:r>
    </w:p>
    <w:p>
      <w:pPr>
        <w:pStyle w:val="FirstParagraph"/>
      </w:pPr>
      <w:r>
        <w:t xml:space="preserve">Batch execution (offline training and overnight planning) tolerates any latency; asynchronous execution, in which a QPU refines a plan while a classical fallback keeps the robot operating, tolerates seconds to minutes; real-time execution, with a QPU call inside a control cycle of milliseconds, is not achievable today.</w:t>
      </w:r>
    </w:p>
    <w:bookmarkEnd w:id="86"/>
    <w:bookmarkStart w:id="87"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fldChar w:fldCharType="begin"/>
      </w:r>
      <w:r>
        <w:instrText xml:space="preserve">ADDIN CSL_CITATION {"citationID":"MENDELEY_CITATION_298","citationItems":[{"id":"ITEM-297","isTemporary":false,"itemData":{"DOI":"10.1145/3293320.3293333","author":[{"family":"Clark","given":"James"},{"family":"West","given":"Tristan"},{"family":"Zammit","given":"Joseph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technologies","type":"paper-conference"}},{"id":"ITEM-298","isTemporary":false,"itemData":{"DOI":"10.3389/fcomp.2019.00009","author":[{"family":"Ohzeki","given":"Masayuki"},{"family":"Miki","given":"Akira"},{"family":"Miyama","given":"Masamichi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devices","type":"article-journal","volume":"1"}}],"isEdited":false,"manualOverride":{"citeprocText":"(Clark et al. 2019; Ohzeki et al. 2019)","isManuallyOverridden":false,"manualOverrideText":""},"mendeley":{"formattedCitation":"(Clark et al. 2019; Ohzeki et al. 2019)","plainTextFormattedCitation":"(Clark et al. 2019; Ohzeki et al. 2019)","previouslyFormattedCitation":"(Clark et al. 2019; Ohzeki et al. 2019)"},"properties":{"noteIndex":0},"schema":"https://github.com/citation-style-language/schema/raw/master/csl-citation.json"}</w:instrText>
      </w:r>
      <w:r>
        <w:fldChar w:fldCharType="separate"/>
      </w:r>
      <w:r>
        <w:t xml:space="preserve">(Clark et al. 2019; Ohzeki et al. 2019)</w:t>
      </w:r>
      <w:r>
        <w:fldChar w:fldCharType="end"/>
      </w:r>
      <w:r>
        <w:t xml:space="preserve">; quantum function approximation within classical RL loops </w:t>
      </w:r>
      <w:r>
        <w:fldChar w:fldCharType="begin"/>
      </w:r>
      <w:r>
        <w:instrText xml:space="preserve">ADDIN CSL_CITATION {"citationID":"MENDELEY_CITATION_300","citationItems":[{"id":"ITEM-299","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-300","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quantum sensing fused with classical estimation </w:t>
      </w:r>
      <w:r>
        <w:fldChar w:fldCharType="begin"/>
      </w:r>
      <w:r>
        <w:instrText xml:space="preserve">ADDIN CSL_CITATION {"citationID":"MENDELEY_CITATION_301","citationItems":[{"id":"ITEM-301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Emerging capabilities extend these patterns. Dynamic circuits with mid-circuit measurement and real-time classical feed-forward </w:t>
      </w:r>
      <w:r>
        <w:fldChar w:fldCharType="begin"/>
      </w:r>
      <w:r>
        <w:instrText xml:space="preserve">ADDIN CSL_CITATION {"citationID":"MENDELEY_CITATION_302","citationItems":[{"id":"ITEM-302","isTemporary":false,"itemData":{"DOI":"10.1103/PhysRevLett.127.100501","author":[{"family":"Córcoles","given":"Antonio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bring classical decision logic inside a quantum computation, a prerequisite for closed-loop use; circuit cutting </w:t>
      </w:r>
      <w:r>
        <w:fldChar w:fldCharType="begin"/>
      </w:r>
      <w:r>
        <w:instrText xml:space="preserve">ADDIN CSL_CITATION {"citationID":"MENDELEY_CITATION_303","citationItems":[{"id":"ITEM-303","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distributes large circuits across several small QPUs with classical reconstruction; and error-mitigated variational pipelines </w:t>
      </w:r>
      <w:r>
        <w:fldChar w:fldCharType="begin"/>
      </w:r>
      <w:r>
        <w:instrText xml:space="preserve">ADDIN CSL_CITATION {"citationID":"MENDELEY_CITATION_304","citationItems":[{"id":"ITEM-304","isTemporary":false,"itemData":{"DOI":"10.7566/JPSJ.90.032001","author":[{"family":"Endo","given":"Suguru"},{"family":"Cai","given":"Zhenyu"},{"family":"Benjamin","given":"Simon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w:t>
      </w:r>
      <w:r>
        <w:t xml:space="preserve">and CVaR objectives </w:t>
      </w:r>
      <w:r>
        <w:fldChar w:fldCharType="begin"/>
      </w:r>
      <w:r>
        <w:instrText xml:space="preserve">ADDIN CSL_CITATION {"citationID":"MENDELEY_CITATION_305","citationItems":[{"id":"ITEM-305","isTemporary":false,"itemData":{"DOI":"10.22331/q-2020-04-20-256","author":[{"family":"Barkoutsos","given":"Panagiotis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improve solution quality per shot.</w:t>
      </w:r>
    </w:p>
    <w:bookmarkEnd w:id="87"/>
    <w:bookmarkEnd w:id="88"/>
    <w:bookmarkStart w:id="96" w:name="sec:hardware"/>
    <w:p>
      <w:pPr>
        <w:pStyle w:val="Heading2"/>
      </w:pPr>
      <w:r>
        <w:rPr>
          <w:rStyle w:val="SectionNumber"/>
        </w:rPr>
        <w:t xml:space="preserve">8.2</w:t>
      </w:r>
      <w:r>
        <w:tab/>
      </w:r>
      <w:r>
        <w:t xml:space="preserve">Hardware Constraints</w:t>
      </w:r>
    </w:p>
    <w:bookmarkStart w:id="89"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fldChar w:fldCharType="begin"/>
      </w:r>
      <w:r>
        <w:instrText xml:space="preserve">ADDIN CSL_CITATION {"citationID":"MENDELEY_CITATION_306","citationItems":[{"id":"ITEM-306","isTemporary":false,"itemData":{"DOI":"10.1146/annurev-conmatphys-031119-050605","author":[{"family":"Kjaergaard","given":"Morten"},{"family":"Schwartz","given":"Mollie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trapped-ion devices offer higher fidelities and all-to-all connectivity at slower gate speeds, as used by</w:t>
      </w:r>
      <w:r>
        <w:t xml:space="preserve"> </w:t>
      </w:r>
      <w:r>
        <w:fldChar w:fldCharType="begin"/>
      </w:r>
      <w:r>
        <w:instrText xml:space="preserve">ADDIN CSL_CITATION {"citationID":"MENDELEY_CITATION_307","citationItems":[{"id":"ITEM-307","isTemporary":false,"itemData":{"DOI":"10.3390/e25040548","author":[{"family":"Widdows","given":"Dominic"},{"family":"Rani","given":"Jyoti"},{"family":"Pothos","given":"Emmanuel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and photonic and annealing platforms serve specialized workloads </w:t>
      </w:r>
      <w:r>
        <w:fldChar w:fldCharType="begin"/>
      </w:r>
      <w:r>
        <w:instrText xml:space="preserve">ADDIN CSL_CITATION {"citationID":"MENDELEY_CITATION_309","citationItems":[{"id":"ITEM-308","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processor","type":"article-journal","volume":"5"}},{"id":"ITEM-309","isTemporary":false,"itemData":{"DOI":"10.1038/nature10012","author":[{"family":"Johnson","given":"M.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spins","type":"article-journal","volume":"473"}}],"isEdited":false,"manualOverride":{"citeprocText":"(Peruzzo et al. 2014; Johnson et al. 2011)","isManuallyOverridden":false,"manualOverrideText":""},"mendeley":{"formattedCitation":"(Peruzzo et al. 2014; Johnson et al. 2011)","plainTextFormattedCitation":"(Peruzzo et al. 2014; Johnson et al. 2011)","previouslyFormattedCitation":"(Peruzzo et al. 2014; Johnson et al. 2011)"},"properties":{"noteIndex":0},"schema":"https://github.com/citation-style-language/schema/raw/master/csl-citation.json"}</w:instrText>
      </w:r>
      <w:r>
        <w:fldChar w:fldCharType="separate"/>
      </w:r>
      <w:r>
        <w:t xml:space="preserve">(Peruzzo et al. 2014; Johnson et al. 2011)</w:t>
      </w:r>
      <w:r>
        <w:fldChar w:fldCharType="end"/>
      </w:r>
      <w:r>
        <w:t xml:space="preserve">. Gate-based robotics experiments used circuits of only one to eight qubits, even when run on processors with up to 64 qubits </w:t>
      </w:r>
      <w:r>
        <w:fldChar w:fldCharType="begin"/>
      </w:r>
      <w:r>
        <w:instrText xml:space="preserve">ADDIN CSL_CITATION {"citationID":"MENDELEY_CITATION_312","citationItems":[{"id":"ITEM-310","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optimization","type":"article-journal","volume":"15"}},{"id":"ITEM-311","isTemporary":false,"itemData":{"URL":"https://arxiv.org/abs/2605.20801","author":[{"family":"Altrabulsi","given":"Mohamed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-312","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avoidance","title-short":"QUAV","type":""}}],"isEdited":false,"manualOverride":{"citeprocText":"(Otani et al. 2025; Altrabulsi et al. 2026; Innan et al. 2025)","isManuallyOverridden":false,"manualOverrideText":""},"mendeley":{"formattedCitation":"(Otani et al. 2025; Altrabulsi et al. 2026; Innan et al. 2025)","plainTextFormattedCitation":"(Otani et al. 2025; Altrabulsi et al. 2026; Innan et al. 2025)","previouslyFormattedCitation":"(Otani et al. 2025; Altrabulsi et al. 2026; Innan et al. 2025)"},"properties":{"noteIndex":0},"schema":"https://github.com/citation-style-language/schema/raw/master/csl-citation.json"}</w:instrText>
      </w:r>
      <w:r>
        <w:fldChar w:fldCharType="separate"/>
      </w:r>
      <w:r>
        <w:t xml:space="preserve">(Otani et al. 2025; Altrabulsi et al. 2026; Innan et al. 2025)</w:t>
      </w:r>
      <w:r>
        <w:fldChar w:fldCharType="end"/>
      </w:r>
      <w:r>
        <w:t xml:space="preserve">, whereas annealer studies solved QUBOs for up to 200 robots directly </w:t>
      </w:r>
      <w:r>
        <w:fldChar w:fldCharType="begin"/>
      </w:r>
      <w:r>
        <w:instrText xml:space="preserve">ADDIN CSL_CITATION {"citationID":"MENDELEY_CITATION_313","citationItems":[{"id":"ITEM-313","isTemporary":false,"itemData":{"DOI":"10.1145/3293320.3293333","author":[{"family":"Clark","given":"James"},{"family":"West","given":"Tristan"},{"family":"Zammit","given":"Joseph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and for 1,000-AGV fleets only after decomposition into subproblems below 10,000 variables </w:t>
      </w:r>
      <w:r>
        <w:fldChar w:fldCharType="begin"/>
      </w:r>
      <w:r>
        <w:instrText xml:space="preserve">ADDIN CSL_CITATION {"citationID":"MENDELEY_CITATION_314","citationItems":[{"id":"ITEM-314","isTemporary":false,"itemData":{"DOI":"10.1038/s41598-025-28481-w","author":[{"family":"Quang","given":"Thinh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w:t>
      </w:r>
    </w:p>
    <w:bookmarkEnd w:id="89"/>
    <w:bookmarkStart w:id="90"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fldChar w:fldCharType="begin"/>
      </w:r>
      <w:r>
        <w:instrText xml:space="preserve">ADDIN CSL_CITATION {"citationID":"MENDELEY_CITATION_315","citationItems":[{"id":"ITEM-315","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including zero-noise extrapolation and probabilistic error cancellation </w:t>
      </w:r>
      <w:r>
        <w:fldChar w:fldCharType="begin"/>
      </w:r>
      <w:r>
        <w:instrText xml:space="preserve">ADDIN CSL_CITATION {"citationID":"MENDELEY_CITATION_316","citationItems":[{"id":"ITEM-316","isTemporary":false,"itemData":{"DOI":"10.1103/PhysRevLett.119.180509","author":[{"family":"Temme","given":"Kristan"},{"family":"Bravyi","given":"Sergey"},{"family":"Gambetta","given":"Jay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circuits","type":"article-journal","volume":"119"}}],"isEdited":false,"manualOverride":{"citeprocText":"(Temme, Bravyi, and Gambetta 2017)","isManuallyOverridden":false,"manualOverrideText":""},"mendeley":{"formattedCitation":"(Temme, Bravyi, and Gambetta 2017)","plainTextFormattedCitation":"(Temme, Bravyi, and Gambetta 2017)","previouslyFormattedCitation":"(Temme, Bravyi, and Gambetta 2017)"},"properties":{"noteIndex":0},"schema":"https://github.com/citation-style-language/schema/raw/master/csl-citation.json"}</w:instrText>
      </w:r>
      <w:r>
        <w:fldChar w:fldCharType="separate"/>
      </w:r>
      <w:r>
        <w:t xml:space="preserve">(Temme, Bravyi, and Gambetta 2017)</w:t>
      </w:r>
      <w:r>
        <w:fldChar w:fldCharType="end"/>
      </w:r>
      <w:r>
        <w:t xml:space="preserve">, improves expectation values on real processors </w:t>
      </w:r>
      <w:r>
        <w:fldChar w:fldCharType="begin"/>
      </w:r>
      <w:r>
        <w:instrText xml:space="preserve">ADDIN CSL_CITATION {"citationID":"MENDELEY_CITATION_317","citationItems":[{"id":"ITEM-317","isTemporary":false,"itemData":{"DOI":"10.1038/s41586-019-1040-7","author":[{"family":"Kandala","given":"Abhinav"},{"family":"Temme","given":"Kristan"},{"family":"Córcoles","given":"Antonio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processor","type":"article-journal","volume":"567"}}],"isEdited":false,"manualOverride":{"citeprocText":"(Kandala et al. 2019)","isManuallyOverridden":false,"manualOverrideText":""},"mendeley":{"formattedCitation":"(Kandala et al. 2019)","plainTextFormattedCitation":"(Kandala et al. 2019)","previouslyFormattedCitation":"(Kandala et al. 2019)"},"properties":{"noteIndex":0},"schema":"https://github.com/citation-style-language/schema/raw/master/csl-citation.json"}</w:instrText>
      </w:r>
      <w:r>
        <w:fldChar w:fldCharType="separate"/>
      </w:r>
      <w:r>
        <w:t xml:space="preserve">(Kandala et al. 2019)</w:t>
      </w:r>
      <w:r>
        <w:fldChar w:fldCharType="end"/>
      </w:r>
      <w:r>
        <w:t xml:space="preserve">, but its sampling overhead grows exponentially with circuit size </w:t>
      </w:r>
      <w:r>
        <w:fldChar w:fldCharType="begin"/>
      </w:r>
      <w:r>
        <w:instrText xml:space="preserve">ADDIN CSL_CITATION {"citationID":"MENDELEY_CITATION_318","citationItems":[{"id":"ITEM-318","isTemporary":false,"itemData":{"DOI":"10.1103/RevModPhys.95.045005","author":[{"family":"Cai","given":"Zhenyu"},{"family":"Babbush","given":"Ryan"},{"family":"Benjamin","given":"Simon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In robotics, noise degraded localization accuracy on real devices </w:t>
      </w:r>
      <w:r>
        <w:fldChar w:fldCharType="begin"/>
      </w:r>
      <w:r>
        <w:instrText xml:space="preserve">ADDIN CSL_CITATION {"citationID":"MENDELEY_CITATION_319","citationItems":[{"id":"ITEM-319","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training in noisy simulation </w:t>
      </w:r>
      <w:r>
        <w:fldChar w:fldCharType="begin"/>
      </w:r>
      <w:r>
        <w:instrText xml:space="preserve">ADDIN CSL_CITATION {"citationID":"MENDELEY_CITATION_320","citationItems":[{"id":"ITEM-320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Algorithms with provable speed-ups require logical qubits protected by error correction </w:t>
      </w:r>
      <w:r>
        <w:fldChar w:fldCharType="begin"/>
      </w:r>
      <w:r>
        <w:instrText xml:space="preserve">ADDIN CSL_CITATION {"citationID":"MENDELEY_CITATION_321","citationItems":[{"id":"ITEM-321","isTemporary":false,"itemData":{"DOI":"10.1103/RevModPhys.87.307","author":[{"family":"Terhal","given":"Barbara M."}],"container-title":"Reviews of Modern Physics","id":"Terhal2015","issue":"2","issued":{"date-parts":[[2015]]},"page":"307-346","publisher":"American Physical Society","title":"Quantum error correction for quantum memories","type":"article-journal","volume":"87"}}],"isEdited":false,"manualOverride":{"citeprocText":"(Terhal 2015)","isManuallyOverridden":false,"manualOverrideText":""},"mendeley":{"formattedCitation":"(Terhal 2015)","plainTextFormattedCitation":"(Terhal 2015)","previouslyFormattedCitation":"(Terhal 2015)"},"properties":{"noteIndex":0},"schema":"https://github.com/citation-style-language/schema/raw/master/csl-citation.json"}</w:instrText>
      </w:r>
      <w:r>
        <w:fldChar w:fldCharType="separate"/>
      </w:r>
      <w:r>
        <w:t xml:space="preserve">(Terhal 2015)</w:t>
      </w:r>
      <w:r>
        <w:fldChar w:fldCharType="end"/>
      </w:r>
      <w:r>
        <w:t xml:space="preserve">; surface codes need on the order of a thousand physical qubits per logical qubit at realistic error rates </w:t>
      </w:r>
      <w:r>
        <w:fldChar w:fldCharType="begin"/>
      </w:r>
      <w:r>
        <w:instrText xml:space="preserve">ADDIN CSL_CITATION {"citationID":"MENDELEY_CITATION_322","citationItems":[{"id":"ITEM-322","isTemporary":false,"itemData":{"DOI":"10.1103/PhysRevA.86.032324","author":[{"family":"Fowler","given":"Austin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although low-density parity-check codes reduce this by about an order of magnitude </w:t>
      </w:r>
      <w:r>
        <w:fldChar w:fldCharType="begin"/>
      </w:r>
      <w:r>
        <w:instrText xml:space="preserve">ADDIN CSL_CITATION {"citationID":"MENDELEY_CITATION_323","citationItems":[{"id":"ITEM-323","isTemporary":false,"itemData":{"DOI":"10.1038/s41586-024-07107-7","author":[{"family":"Bravyi","given":"Sergey"},{"family":"Cross","given":"Andrew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w:t>
      </w:r>
      <w:r>
        <w:t xml:space="preserve">and below-threshold operation has now been demonstrated </w:t>
      </w:r>
      <w:r>
        <w:fldChar w:fldCharType="begin"/>
      </w:r>
      <w:r>
        <w:instrText xml:space="preserve">ADDIN CSL_CITATION {"citationID":"MENDELEY_CITATION_324","citationItems":[{"id":"ITEM-324","isTemporary":false,"itemData":{"DOI":"10.1038/s41586-024-08449-y","author":[{"literal":"Google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and resource estimates for industrially useful chemistry already call for large fault-tolerant machines with long run times </w:t>
      </w:r>
      <w:r>
        <w:fldChar w:fldCharType="begin"/>
      </w:r>
      <w:r>
        <w:instrText xml:space="preserve">ADDIN CSL_CITATION {"citationID":"MENDELEY_CITATION_326","citationItems":[{"id":"ITEM-325","isTemporary":false,"itemData":{"DOI":"10.1073/pnas.1619152114","author":[{"family":"Reiher","given":"Markus"},{"family":"Wiebe","given":"Nathan"},{"family":"Svore","given":"Krysta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computers","type":"article-journal","volume":"114"}},{"id":"ITEM-326","isTemporary":false,"itemData":{"DOI":"10.1103/PhysRevResearch.4.023019","author":[{"family":"Kim","given":"Isaac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simulations","type":"article-journal","volume":"4"}}],"isEdited":false,"manualOverride":{"citeprocText":"(Reiher et al. 2017; I. H. Kim et al. 2022)","isManuallyOverridden":false,"manualOverrideText":""},"mendeley":{"formattedCitation":"(Reiher et al. 2017; I. H. Kim et al. 2022)","plainTextFormattedCitation":"(Reiher et al. 2017; I. H. Kim et al. 2022)","previouslyFormattedCitation":"(Reiher et al. 2017; I. H. Kim et al. 2022)"},"properties":{"noteIndex":0},"schema":"https://github.com/citation-style-language/schema/raw/master/csl-citation.json"}</w:instrText>
      </w:r>
      <w:r>
        <w:fldChar w:fldCharType="separate"/>
      </w:r>
      <w:r>
        <w:t xml:space="preserve">(Reiher et al. 2017; I. H. Kim et al. 2022)</w:t>
      </w:r>
      <w:r>
        <w:fldChar w:fldCharType="end"/>
      </w:r>
      <w:r>
        <w:t xml:space="preserve">.</w:t>
      </w:r>
    </w:p>
    <w:bookmarkEnd w:id="90"/>
    <w:bookmarkStart w:id="91"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fldChar w:fldCharType="begin"/>
      </w:r>
      <w:r>
        <w:instrText xml:space="preserve">ADDIN CSL_CITATION {"citationID":"MENDELEY_CITATION_327","citationItems":[{"id":"ITEM-327","isTemporary":false,"itemData":{"DOI":"10.1109/IISWC53511.2021.00015","author":[{"family":"Ravi","given":"Gokul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D-Wave anneals take microseconds </w:t>
      </w:r>
      <w:r>
        <w:fldChar w:fldCharType="begin"/>
      </w:r>
      <w:r>
        <w:instrText xml:space="preserve">ADDIN CSL_CITATION {"citationID":"MENDELEY_CITATION_328","citationItems":[{"id":"ITEM-328","isTemporary":false,"itemData":{"DOI":"10.3389/fcomp.2019.00009","author":[{"family":"Ohzeki","given":"Masayuki"},{"family":"Miki","given":"Akira"},{"family":"Miyama","given":"Masamichi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but end-to-end latency, including network access, embedding, and post-processing, is far longer and is rarely reported in robotics studies; the only study that reported it found 10,110 s for a workflow that a classical solver completed in 0.03 s </w:t>
      </w:r>
      <w:r>
        <w:fldChar w:fldCharType="begin"/>
      </w:r>
      <w:r>
        <w:instrText xml:space="preserve">ADDIN CSL_CITATION {"citationID":"MENDELEY_CITATION_329","citationItems":[{"id":"ITEM-329","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w:t>
      </w:r>
    </w:p>
    <w:bookmarkEnd w:id="91"/>
    <w:bookmarkStart w:id="92"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fldChar w:fldCharType="begin"/>
      </w:r>
      <w:r>
        <w:instrText xml:space="preserve">ADDIN CSL_CITATION {"citationID":"MENDELEY_CITATION_330","citationItems":[{"id":"ITEM-330","isTemporary":false,"itemData":{"DOI":"10.1088/1367-2630/18/2/023023","author":[{"family":"McClean","given":"Jarrod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each crossing the quantum-classical boundary. Data encoding also costs circuit depth: HHL-type speed-ups presuppose efficient state preparation and allow only limited read-out </w:t>
      </w:r>
      <w:r>
        <w:fldChar w:fldCharType="begin"/>
      </w:r>
      <w:r>
        <w:instrText xml:space="preserve">ADDIN CSL_CITATION {"citationID":"MENDELEY_CITATION_332","citationItems":[{"id":"ITEM-331","isTemporary":false,"itemData":{"DOI":"10.1103/PhysRevLett.103.150502","author":[{"family":"Harrow","given":"Aram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equations","type":"article-journal","volume":"103"}},{"id":"ITEM-332","isTemporary":false,"itemData":{"DOI":"10.1038/nphys3272","author":[{"family":"Aaronson","given":"Scott"}],"container-title":"Nature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and high-dimensional robot observations must be compressed before encoding </w:t>
      </w:r>
      <w:r>
        <w:fldChar w:fldCharType="begin"/>
      </w:r>
      <w:r>
        <w:instrText xml:space="preserve">ADDIN CSL_CITATION {"citationID":"MENDELEY_CITATION_333","citationItems":[{"id":"ITEM-333","isTemporary":false,"itemData":{"DOI":"10.1088/2632-2153/ac4559","author":[{"family":"Chen","given":"Samuel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Estimating an expectation value to precision</w:t>
      </w:r>
      <w:r>
        <w:t xml:space="preserve"> </w:t>
      </w:r>
      <m:oMath>
        <m:r>
          <m:t>ϵ</m:t>
        </m:r>
      </m:oMath>
      <w:r>
        <w:t xml:space="preserve"> </w:t>
      </w:r>
      <w:r>
        <w:t xml:space="preserve">needs</w:t>
      </w:r>
      <w:r>
        <w:t xml:space="preserve"> </w:t>
      </w:r>
      <m:oMath>
        <m:r>
          <m:t>O</m:t>
        </m:r>
        <m:d>
          <m:dPr>
            <m:begChr m:val="("/>
            <m:endChr m:val=")"/>
            <m:sepChr m:val=""/>
            <m:grow/>
          </m:dPr>
          <m:e>
            <m:r>
              <m:t>1</m:t>
            </m:r>
            <m:r>
              <m:rPr>
                <m:sty m:val="p"/>
              </m:rPr>
              <m:t>/</m:t>
            </m:r>
            <m:sSup>
              <m:e>
                <m:r>
                  <m:t>ϵ</m:t>
                </m:r>
              </m:e>
              <m:sup>
                <m:r>
                  <m:t>2</m:t>
                </m:r>
              </m:sup>
            </m:sSup>
          </m:e>
        </m:d>
      </m:oMath>
      <w:r>
        <w:t xml:space="preserve"> </w:t>
      </w:r>
      <w:r>
        <w:t xml:space="preserve">shots, multiplied by mitigation overheads </w:t>
      </w:r>
      <w:r>
        <w:fldChar w:fldCharType="begin"/>
      </w:r>
      <w:r>
        <w:instrText xml:space="preserve">ADDIN CSL_CITATION {"citationID":"MENDELEY_CITATION_334","citationItems":[{"id":"ITEM-334","isTemporary":false,"itemData":{"DOI":"10.1103/RevModPhys.95.045005","author":[{"family":"Cai","given":"Zhenyu"},{"family":"Babbush","given":"Ryan"},{"family":"Benjamin","given":"Simon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w:t>
      </w:r>
      <w:r>
        <w:t xml:space="preserve">and by the number of optimizer iterations, and simulating the robotics circuits classically hits memory limits at about 27–40 qubits </w:t>
      </w:r>
      <w:r>
        <w:fldChar w:fldCharType="begin"/>
      </w:r>
      <w:r>
        <w:instrText xml:space="preserve">ADDIN CSL_CITATION {"citationID":"MENDELEY_CITATION_336","citationItems":[{"id":"ITEM-335","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-336","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w:t>
      </w:r>
    </w:p>
    <w:bookmarkEnd w:id="92"/>
    <w:bookmarkStart w:id="93"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fldChar w:fldCharType="begin"/>
      </w:r>
      <w:r>
        <w:instrText xml:space="preserve">ADDIN CSL_CITATION {"citationID":"MENDELEY_CITATION_338","citationItems":[{"id":"ITEM-337","isTemporary":false,"itemData":{"DOI":"10.1146/annurev-conmatphys-031119-050605","author":[{"family":"Kjaergaard","given":"Morten"},{"family":"Schwartz","given":"Mollie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d":"ITEM-338","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robotics","type":"article-journal","volume":"383"}}],"isEdited":false,"manualOverride":{"citeprocText":"(Kjaergaard et al. 2020; Mannone, Seidita, and Chella 2025)","isManuallyOverridden":false,"manualOverrideText":""},"mendeley":{"formattedCitation":"(Kjaergaard et al. 2020; Mannone, Seidita, and Chella 2025)","plainTextFormattedCitation":"(Kjaergaard et al. 2020; Mannone, Seidita, and Chella 2025)","previouslyFormattedCitation":"(Kjaergaard et al. 2020; Mannone, Seidita, and Chella 2025)"},"properties":{"noteIndex":0},"schema":"https://github.com/citation-style-language/schema/raw/master/csl-citation.json"}</w:instrText>
      </w:r>
      <w:r>
        <w:fldChar w:fldCharType="separate"/>
      </w:r>
      <w:r>
        <w:t xml:space="preserve">(Kjaergaard et al. 2020; Mannone, Seidita, and Chella 2025)</w:t>
      </w:r>
      <w:r>
        <w:fldChar w:fldCharType="end"/>
      </w:r>
      <w:r>
        <w:t xml:space="preserve">, and cold-atom sensors still need substantial SWaP reductions </w:t>
      </w:r>
      <w:r>
        <w:fldChar w:fldCharType="begin"/>
      </w:r>
      <w:r>
        <w:instrText xml:space="preserve">ADDIN CSL_CITATION {"citationID":"MENDELEY_CITATION_339","citationItems":[{"id":"ITEM-339","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w:t>
      </w:r>
    </w:p>
    <w:bookmarkEnd w:id="93"/>
    <w:bookmarkStart w:id="94"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fldChar w:fldCharType="begin"/>
      </w:r>
      <w:r>
        <w:instrText xml:space="preserve">ADDIN CSL_CITATION {"citationID":"MENDELEY_CITATION_340","citationItems":[{"id":"ITEM-340","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and CARLA </w:t>
      </w:r>
      <w:r>
        <w:fldChar w:fldCharType="begin"/>
      </w:r>
      <w:r>
        <w:instrText xml:space="preserve">ADDIN CSL_CITATION {"citationID":"MENDELEY_CITATION_341","citationItems":[{"id":"ITEM-341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Two cart-pole studies give the first measured latency budgets: a cloud QPU took seconds per decision where the control loop needed milliseconds </w:t>
      </w:r>
      <w:r>
        <w:fldChar w:fldCharType="begin"/>
      </w:r>
      <w:r>
        <w:instrText xml:space="preserve">ADDIN CSL_CITATION {"citationID":"MENDELEY_CITATION_342","citationItems":[{"id":"ITEM-342","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and direct programming of the control electronics sped up on-premise execution by more than an order of magnitude without yet reaching closed-loop rates </w:t>
      </w:r>
      <w:r>
        <w:fldChar w:fldCharType="begin"/>
      </w:r>
      <w:r>
        <w:instrText xml:space="preserve">ADDIN CSL_CITATION {"citationID":"MENDELEY_CITATION_343","citationItems":[{"id":"ITEM-343","isTemporary":false,"itemData":{"URL":"https://arxiv.org/abs/2605.01716","author":[{"family":"Ngo","given":"Nguyen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bookmarkEnd w:id="94"/>
    <w:bookmarkStart w:id="95" w:name="the-latency-problem."/>
    <w:p>
      <w:pPr>
        <w:pStyle w:val="Heading4"/>
      </w:pPr>
      <w:r>
        <w:rPr>
          <w:rStyle w:val="SectionNumber"/>
        </w:rPr>
        <w:t xml:space="preserve">8.2.0.7</w:t>
      </w:r>
      <w:r>
        <w:tab/>
      </w:r>
      <w:r>
        <w:t xml:space="preserve">The latency problem.</w:t>
      </w:r>
    </w:p>
    <w:p>
      <w:pPr>
        <w:pStyle w:val="FirstParagraph"/>
      </w:pPr>
      <w:r>
        <w:t xml:space="preserve">Even with more and better qubits, a remotely accessed, shared, cryogenic processor cannot sit inside a millisecond-scale control loop; this constraint is architectural, not only technological. The most promising near-term architecture keeps the QPU out of the real-time loop and uses it for training, for periodic fleet-level optimization with classical fallbacks, or for sensing.</w:t>
      </w:r>
    </w:p>
    <w:bookmarkEnd w:id="95"/>
    <w:bookmarkEnd w:id="96"/>
    <w:bookmarkEnd w:id="97"/>
    <w:bookmarkStart w:id="102" w:name="sec:cognition"/>
    <w:p>
      <w:pPr>
        <w:pStyle w:val="Heading1"/>
      </w:pPr>
      <w:r>
        <w:rPr>
          <w:rStyle w:val="SectionNumber"/>
        </w:rPr>
        <w:t xml:space="preserve">9</w:t>
      </w:r>
      <w:r>
        <w:tab/>
      </w:r>
      <w:r>
        <w:t xml:space="preserve">Quantum Cognition for Robot Decision-Making</w:t>
      </w:r>
    </w:p>
    <w:bookmarkStart w:id="98" w:name="sec:cog-formalism"/>
    <w:p>
      <w:pPr>
        <w:pStyle w:val="Heading2"/>
      </w:pPr>
      <w:r>
        <w:rPr>
          <w:rStyle w:val="SectionNumber"/>
        </w:rPr>
        <w:t xml:space="preserve">9.1</w:t>
      </w:r>
      <w:r>
        <w:tab/>
      </w:r>
      <w:r>
        <w:t xml:space="preserve">Motivation and Formalism</w:t>
      </w:r>
    </w:p>
    <w:p>
      <w:pPr>
        <w:pStyle w:val="FirstParagraph"/>
      </w:pPr>
      <w:r>
        <w:t xml:space="preserve">Robots increasingly make decisions with and about humans, whose judgments systematically violate classical (Bayesian) probability: question-order effects, conjunction and disjunction fallacies, and violations of the sure-thing principle are well documented </w:t>
      </w:r>
      <w:r>
        <w:fldChar w:fldCharType="begin"/>
      </w:r>
      <w:r>
        <w:instrText xml:space="preserve">ADDIN CSL_CITATION {"citationID":"MENDELEY_CITATION_344","citationItems":[{"id":"ITEM-344","isTemporary":false,"itemData":{"DOI":"10.1017/S0140525X12001525","author":[{"family":"Pothos","given":"Emmanuel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Classical robot decision-making relies on Markov decision processes and POMDPs </w:t>
      </w:r>
      <w:r>
        <w:fldChar w:fldCharType="begin"/>
      </w:r>
      <w:r>
        <w:instrText xml:space="preserve">ADDIN CSL_CITATION {"citationID":"MENDELEY_CITATION_346","citationItems":[{"id":"ITEM-345","isTemporary":false,"itemData":{"DOI":"10.1016/S0004-3702(98)00023-X","author":[{"family":"Kaelbling","given":"Leslie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domains","type":"article-journal","volume":"101"}},{"id":"ITEM-346","isTemporary":false,"itemData":{"DOI":"10.1146/annurev-control-042920-092451","author":[{"family":"Kurniawati","given":"Hanna"}],"container-title":"Annual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on dynamic stochastic models of choice such as decision field theory </w:t>
      </w:r>
      <w:r>
        <w:fldChar w:fldCharType="begin"/>
      </w:r>
      <w:r>
        <w:instrText xml:space="preserve">ADDIN CSL_CITATION {"citationID":"MENDELEY_CITATION_347","citationItems":[{"id":"ITEM-347","isTemporary":false,"itemData":{"DOI":"10.1037/0033-295X.100.3.432","author":[{"family":"Busemeyer","given":"Jerome R."},{"family":"Townsend","given":"James T."}],"container-title":"Psychological Review","id":"Busemeyer1993","issue":"3","issued":{"date-parts":[[1993]]},"page":"432-459","publisher":"American Psychological Association","title":"Decision field theory: A dynamic-cognitive approach to decision making in an uncertain environment","title-short":"Decision field theory","type":"article-journal","volume":"100"}}],"isEdited":false,"manualOverride":{"citeprocText":"(Busemeyer and Townsend 1993)","isManuallyOverridden":false,"manualOverrideText":""},"mendeley":{"formattedCitation":"(Busemeyer and Townsend 1993)","plainTextFormattedCitation":"(Busemeyer and Townsend 1993)","previouslyFormattedCitation":"(Busemeyer and Townsend 1993)"},"properties":{"noteIndex":0},"schema":"https://github.com/citation-style-language/schema/raw/master/csl-citation.json"}</w:instrText>
      </w:r>
      <w:r>
        <w:fldChar w:fldCharType="separate"/>
      </w:r>
      <w:r>
        <w:t xml:space="preserve">(Busemeyer and Townsend 1993)</w:t>
      </w:r>
      <w:r>
        <w:fldChar w:fldCharType="end"/>
      </w:r>
      <w:r>
        <w:t xml:space="preserve">, all of which assume classical, context-independent probabilities. Quantum cognition offers an alternative formalism that requires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fldChar w:fldCharType="begin"/>
      </w:r>
      <w:r>
        <w:instrText xml:space="preserve">ADDIN CSL_CITATION {"citationID":"MENDELEY_CITATION_348","citationItems":[{"id":"ITEM-348","isTemporary":false,"itemData":{"DOI":"10.1017/CBO9780511997716","author":[{"family":"Busemeyer","given":"Jerome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fldChar w:fldCharType="begin"/>
      </w:r>
      <w:r>
        <w:instrText xml:space="preserve">ADDIN CSL_CITATION {"citationID":"MENDELEY_CITATION_350","citationItems":[{"id":"ITEM-349","isTemporary":false,"itemData":{"DOI":"10.1017/S0140525X12001525","author":[{"family":"Pothos","given":"Emmanuel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modeling?","type":"article-journal","volume":"36"}},{"id":"ITEM-350","isTemporary":false,"itemData":{"DOI":"10.1146/annurev-psych-033020-123501","author":[{"family":"Pothos","given":"Emmanuel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2013, 2022)","isManuallyOverridden":false,"manualOverrideText":""},"mendeley":{"formattedCitation":"(Pothos and Busemeyer 2013, 2022)","plainTextFormattedCitation":"(Pothos and Busemeyer 2013, 2022)","previouslyFormattedCitation":"(Pothos and Busemeyer 2013, 2022)"},"properties":{"noteIndex":0},"schema":"https://github.com/citation-style-language/schema/raw/master/csl-citation.json"}</w:instrText>
      </w:r>
      <w:r>
        <w:fldChar w:fldCharType="separate"/>
      </w:r>
      <w:r>
        <w:t xml:space="preserve">(Pothos and Busemeyer 2013, 2022)</w:t>
      </w:r>
      <w:r>
        <w:fldChar w:fldCharType="end"/>
      </w:r>
      <w:r>
        <w:t xml:space="preserve">. A cognitive state can remain indefinite with respect to a judgment until a decision is required, composite judgments can be entangled to represent concept combinations that cannot be decomposed </w:t>
      </w:r>
      <w:r>
        <w:fldChar w:fldCharType="begin"/>
      </w:r>
      <w:r>
        <w:instrText xml:space="preserve">ADDIN CSL_CITATION {"citationID":"MENDELEY_CITATION_351","citationItems":[{"id":"ITEM-351","isTemporary":false,"itemData":{"DOI":"10.1017/CBO9780511997716","author":[{"family":"Busemeyer","given":"Jerome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and contextuality, the dependence of an outcome on the other measurements performed with it, explains why the order and framing of information change decisions </w:t>
      </w:r>
      <w:r>
        <w:fldChar w:fldCharType="begin"/>
      </w:r>
      <w:r>
        <w:instrText xml:space="preserve">ADDIN CSL_CITATION {"citationID":"MENDELEY_CITATION_352","citationItems":[{"id":"ITEM-352","isTemporary":false,"itemData":{"DOI":"10.1146/annurev-psych-033020-123501","author":[{"family":"Pothos","given":"Emmanuel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For a robot, the same formalism can model how the sequence of its own observations, questions, or recommendations shifts a human partner’s likely response, which classical POMDP observation models do not capture.</w:t>
      </w:r>
    </w:p>
    <w:bookmarkEnd w:id="98"/>
    <w:bookmarkStart w:id="101" w:name="sec:cog-apps"/>
    <w:p>
      <w:pPr>
        <w:pStyle w:val="Heading2"/>
      </w:pPr>
      <w:r>
        <w:rPr>
          <w:rStyle w:val="SectionNumber"/>
        </w:rPr>
        <w:t xml:space="preserve">9.2</w:t>
      </w:r>
      <w:r>
        <w:tab/>
      </w:r>
      <w:r>
        <w:t xml:space="preserve">Robotic and Human-Machine Applications</w:t>
      </w:r>
    </w:p>
    <w:p>
      <w:pPr>
        <w:pStyle w:val="FirstParagraph"/>
      </w:pPr>
      <w:r>
        <w:fldChar w:fldCharType="begin"/>
      </w:r>
      <w:r>
        <w:instrText xml:space="preserve">ADDIN CSL_CITATION {"citationID":"MENDELEY_CITATION_353","citationItems":[{"id":"ITEM-353","isTemporary":false,"itemData":{"DOI":"10.3390/e25040548","author":[{"family":"Widdows","given":"Dominic"},{"family":"Rani","given":"Jyoti"},{"family":"Pothos","given":"Emmanuel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claim neither that the brain uses qubits nor any computational advantage, since the models are small enough to simulate classically; the contribution for robotics is a set of building blocks for embedding QP models in a robot’s decision module, for example to predict human responses in human-robot interaction (HRI).</w:t>
      </w:r>
      <w:r>
        <w:t xml:space="preserve"> </w:t>
      </w:r>
      <w:r>
        <w:fldChar w:fldCharType="begin"/>
      </w:r>
      <w:r>
        <w:instrText xml:space="preserve">ADDIN CSL_CITATION {"citationID":"MENDELEY_CITATION_354","citationItems":[{"id":"ITEM-354","isTemporary":false,"itemData":{"DOI":"10.3390/electronics10020100","author":[{"family":"Yan","given":"Fei"},{"family":"Iliyasu","given":"Abdullah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proposed</w:t>
      </w:r>
      <w:r>
        <w:t xml:space="preserve"> </w:t>
      </w:r>
      <w:r>
        <w:t xml:space="preserve">“</w:t>
      </w:r>
      <w:r>
        <w:t xml:space="preserve">quantum affective computing</w:t>
      </w:r>
      <w:r>
        <w:t xml:space="preserve">”</w:t>
      </w:r>
      <w:r>
        <w:t xml:space="preserve">, in which a robot’s emotion is a superposition over basis emotions in a qubit-encoded emotion space, unitary operators model transitions between emotional states, and the emotional states of communicating robots are fused through entanglement, which reduces the qubits and gates needed to represent the joint state of a group. The framework is demonstrated through small simulations and has not been validated against human emotional data.</w:t>
      </w:r>
    </w:p>
    <w:p>
      <w:pPr>
        <w:pStyle w:val="BodyText"/>
      </w:pPr>
      <w:r>
        <w:fldChar w:fldCharType="begin"/>
      </w:r>
      <w:r>
        <w:instrText xml:space="preserve">ADDIN CSL_CITATION {"citationID":"MENDELEY_CITATION_355","citationItems":[{"id":"ITEM-355","isTemporary":false,"itemData":{"DOI":"10.1145/3708319.3735545","author":[{"family":"De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reviewed more than 35 studies published between 2021 and 2025 on quantum computing for social robotics, as groundwork for a project on quantum-enhanced HRI. They identified emotion recognition, path finding, and cognitive modeling as the most promising areas and proposed recasting HRI problems usually handled by RL and agent-based models as quantum search or QML problems, without reporting an implementation.</w:t>
      </w:r>
      <w:r>
        <w:t xml:space="preserve"> </w:t>
      </w:r>
      <w:r>
        <w:fldChar w:fldCharType="begin"/>
      </w:r>
      <w:r>
        <w:instrText xml:space="preserve">ADDIN CSL_CITATION {"citationID":"MENDELEY_CITATION_356","citationItems":[{"id":"ITEM-356","isTemporary":false,"itemData":{"DOI":"10.32604/cmc.2025.065572","author":[{"family":"Dağlarlı","given":"Evren"}],"container-title":"Computers,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converged about twice as fast to an 80% success rate and gained about 15% more cumulative reward than its classical counterpart, although the circuits are simulated and the contribution of each routine is not isolated.</w:t>
      </w:r>
    </w:p>
    <w:p>
      <w:pPr>
        <w:pStyle w:val="BodyText"/>
      </w:pPr>
      <w:r>
        <w:t xml:space="preserve">Quantum-like models have also been proposed for human-machine teams, the setting in which robots increasingly operate.</w:t>
      </w:r>
      <w:r>
        <w:t xml:space="preserve"> </w:t>
      </w:r>
      <w:r>
        <w:fldChar w:fldCharType="begin"/>
      </w:r>
      <w:r>
        <w:instrText xml:space="preserve">ADDIN CSL_CITATION {"citationID":"MENDELEY_CITATION_357","citationItems":[{"id":"ITEM-357","isTemporary":false,"itemData":{"DOI":"10.3390/e25091323","author":[{"family":"Lawless","given":"William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w:t>
      </w:r>
      <w:r>
        <w:t xml:space="preserve"> </w:t>
      </w:r>
      <w:r>
        <w:fldChar w:fldCharType="begin"/>
      </w:r>
      <w:r>
        <w:instrText xml:space="preserve">ADDIN CSL_CITATION {"citationID":"MENDELEY_CITATION_358","citationItems":[{"id":"ITEM-358","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one decision-making study that sits on a vehicle task is</w:t>
      </w:r>
      <w:r>
        <w:t xml:space="preserve"> </w:t>
      </w:r>
      <w:r>
        <w:fldChar w:fldCharType="begin"/>
      </w:r>
      <w:r>
        <w:instrText xml:space="preserve">ADDIN CSL_CITATION {"citationID":"MENDELEY_CITATION_359","citationItems":[{"id":"ITEM-359","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whose multi-player quantum game model for automated driving lets each vehicle hold superposed and entangled strategies; in simulated interactive scenarios it raised success rates and reduced collisions compared with classical game-theoretic models, but it has not been tested with human drivers or on a vehicle.</w:t>
      </w:r>
    </w:p>
    <w:bookmarkStart w:id="99" w:name="maturity.-1"/>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fldChar w:fldCharType="begin"/>
      </w:r>
      <w:r>
        <w:instrText xml:space="preserve">ADDIN CSL_CITATION {"citationID":"MENDELEY_CITATION_360","citationItems":[{"id":"ITEM-360","isTemporary":false,"itemData":{"DOI":"10.1146/annurev-psych-033020-123501","author":[{"family":"Pothos","given":"Emmanuel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Their robotic use, by contrast, is at L1–L3: small circuits on an 11-qubit trapped-ion computer </w:t>
      </w:r>
      <w:r>
        <w:fldChar w:fldCharType="begin"/>
      </w:r>
      <w:r>
        <w:instrText xml:space="preserve">ADDIN CSL_CITATION {"citationID":"MENDELEY_CITATION_361","citationItems":[{"id":"ITEM-361","isTemporary":false,"itemData":{"DOI":"10.3390/e25040548","author":[{"family":"Widdows","given":"Dominic"},{"family":"Rani","given":"Jyoti"},{"family":"Pothos","given":"Emmanuel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simulated multi-robot emotion fusion </w:t>
      </w:r>
      <w:r>
        <w:fldChar w:fldCharType="begin"/>
      </w:r>
      <w:r>
        <w:instrText xml:space="preserve">ADDIN CSL_CITATION {"citationID":"MENDELEY_CITATION_362","citationItems":[{"id":"ITEM-362","isTemporary":false,"itemData":{"DOI":"10.3390/electronics10020100","author":[{"family":"Yan","given":"Fei"},{"family":"Iliyasu","given":"Abdullah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a quantum-enhanced cognitive architecture in a game simulation </w:t>
      </w:r>
      <w:r>
        <w:fldChar w:fldCharType="begin"/>
      </w:r>
      <w:r>
        <w:instrText xml:space="preserve">ADDIN CSL_CITATION {"citationID":"MENDELEY_CITATION_363","citationItems":[{"id":"ITEM-363","isTemporary":false,"itemData":{"DOI":"10.32604/cmc.2025.065572","author":[{"family":"Dağlarlı","given":"Evren"}],"container-title":"Computers,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a quantum game model for simulated driving interactions </w:t>
      </w:r>
      <w:r>
        <w:fldChar w:fldCharType="begin"/>
      </w:r>
      <w:r>
        <w:instrText xml:space="preserve">ADDIN CSL_CITATION {"citationID":"MENDELEY_CITATION_364","citationItems":[{"id":"ITEM-364","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theoretical models of human-machine teams </w:t>
      </w:r>
      <w:r>
        <w:fldChar w:fldCharType="begin"/>
      </w:r>
      <w:r>
        <w:instrText xml:space="preserve">ADDIN CSL_CITATION {"citationID":"MENDELEY_CITATION_365","citationItems":[{"id":"ITEM-365","isTemporary":false,"itemData":{"DOI":"10.3390/e25091323","author":[{"family":"Lawless","given":"William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and human-AI decisions </w:t>
      </w:r>
      <w:r>
        <w:fldChar w:fldCharType="begin"/>
      </w:r>
      <w:r>
        <w:instrText xml:space="preserve">ADDIN CSL_CITATION {"citationID":"MENDELEY_CITATION_366","citationItems":[{"id":"ITEM-366","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and a project-level agenda for social robots </w:t>
      </w:r>
      <w:r>
        <w:fldChar w:fldCharType="begin"/>
      </w:r>
      <w:r>
        <w:instrText xml:space="preserve">ADDIN CSL_CITATION {"citationID":"MENDELEY_CITATION_367","citationItems":[{"id":"ITEM-367","isTemporary":false,"itemData":{"DOI":"10.1145/3708319.3735545","author":[{"family":"De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w:t>
      </w:r>
    </w:p>
    <w:bookmarkEnd w:id="99"/>
    <w:bookmarkStart w:id="100"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Because QP models are small and can run classically or on current QPUs, this branch needs the least quantum hardware of any in the survey, yet it is the least tested in robots: its deployability is a hypothesis that remains to be tested with human participants.</w:t>
      </w:r>
    </w:p>
    <w:bookmarkEnd w:id="100"/>
    <w:bookmarkEnd w:id="101"/>
    <w:bookmarkEnd w:id="102"/>
    <w:bookmarkStart w:id="108" w:name="sec:emerging"/>
    <w:p>
      <w:pPr>
        <w:pStyle w:val="Heading1"/>
      </w:pPr>
      <w:r>
        <w:rPr>
          <w:rStyle w:val="SectionNumber"/>
        </w:rPr>
        <w:t xml:space="preserve">10</w:t>
      </w:r>
      <w:r>
        <w:tab/>
      </w:r>
      <w:r>
        <w:t xml:space="preserve">Emerging Directions</w:t>
      </w:r>
    </w:p>
    <w:bookmarkStart w:id="103" w:name="sec:qi"/>
    <w:p>
      <w:pPr>
        <w:pStyle w:val="Heading2"/>
      </w:pPr>
      <w:r>
        <w:rPr>
          <w:rStyle w:val="SectionNumber"/>
        </w:rPr>
        <w:t xml:space="preserve">10.1</w:t>
      </w:r>
      <w:r>
        <w:tab/>
      </w: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fldChar w:fldCharType="begin"/>
      </w:r>
      <w:r>
        <w:instrText xml:space="preserve">ADDIN CSL_CITATION {"citationID":"MENDELEY_CITATION_368","citationItems":[{"id":"ITEM-368","isTemporary":false,"itemData":{"DOI":"10.1109/TEVC.2002.804320","author":[{"family":"Han","given":"Kuk-Hyun"},{"family":"Kim","given":"Jong-Hwan"}],"container-title":"IEEE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 quantum-behaved particle swarm optimization (QPSO), amplitude-based QiRL </w:t>
      </w:r>
      <w:r>
        <w:fldChar w:fldCharType="begin"/>
      </w:r>
      <w:r>
        <w:instrText xml:space="preserve">ADDIN CSL_CITATION {"citationID":"MENDELEY_CITATION_369","citationItems":[{"id":"ITEM-369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simulated-bifurcation Ising machines </w:t>
      </w:r>
      <w:r>
        <w:fldChar w:fldCharType="begin"/>
      </w:r>
      <w:r>
        <w:instrText xml:space="preserve">ADDIN CSL_CITATION {"citationID":"MENDELEY_CITATION_370","citationItems":[{"id":"ITEM-370","isTemporary":false,"itemData":{"DOI":"10.1126/sciadv.aav2372","author":[{"family":"Goto","given":"Hayato"},{"family":"Tatsumura","given":"Kosuke"},{"family":"Dixon","given":"Alexander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and dequantized sampling-based linear algebra </w:t>
      </w:r>
      <w:r>
        <w:fldChar w:fldCharType="begin"/>
      </w:r>
      <w:r>
        <w:instrText xml:space="preserve">ADDIN CSL_CITATION {"citationID":"MENDELEY_CITATION_372","citationItems":[{"id":"ITEM-371","isTemporary":false,"itemData":{"DOI":"10.1145/3313276.3316310","author":[{"family":"Tang","given":"Ewin"}],"container-title":"Proceedings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-372","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w:t>
      </w:r>
      <w:r>
        <w:t xml:space="preserve"> </w:t>
      </w:r>
      <w:r>
        <w:fldChar w:fldCharType="begin"/>
      </w:r>
      <w:r>
        <w:instrText xml:space="preserve">ADDIN CSL_CITATION {"citationID":"MENDELEY_CITATION_373","citationItems":[{"id":"ITEM-373","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w:t>
      </w:r>
      <w:r>
        <w:t xml:space="preserve"> </w:t>
      </w:r>
      <w:r>
        <w:fldChar w:fldCharType="begin"/>
      </w:r>
      <w:r>
        <w:instrText xml:space="preserve">ADDIN CSL_CITATION {"citationID":"MENDELEY_CITATION_374","citationItems":[{"id":"ITEM-374","isTemporary":false,"itemData":{"DOI":"10.1016/j.robot.2025.105123","author":[{"family":"Fazilat","given":"Mehdi"},{"family":"Zioui","given":"Nadjet"}],"container-title":"Robotics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mean absolute error by 15.6% (without singularity avoidance) and 16.7% (with it) relative to classical networks, reaching 1.64 mm position accuracy. Although published under a</w:t>
      </w:r>
      <w:r>
        <w:t xml:space="preserve"> </w:t>
      </w:r>
      <w:r>
        <w:t xml:space="preserve">“</w:t>
      </w:r>
      <w:r>
        <w:t xml:space="preserve">quantum</w:t>
      </w:r>
      <w:r>
        <w:t xml:space="preserve">”</w:t>
      </w:r>
      <w:r>
        <w:t xml:space="preserve"> </w:t>
      </w:r>
      <w:r>
        <w:t xml:space="preserve">title, the method runs entirely on classical hardware, which is a clear example of why quantum-inspired and genuinely quantum results must be reported separately. Simulated quantum circuits have also been used for education, for example in Lego robots controlled by multiple-valued quantum automata </w:t>
      </w:r>
      <w:r>
        <w:fldChar w:fldCharType="begin"/>
      </w:r>
      <w:r>
        <w:instrText xml:space="preserve">ADDIN CSL_CITATION {"citationID":"MENDELEY_CITATION_375","citationItems":[{"id":"ITEM-375","isTemporary":false,"itemData":{"author":[{"family":"Raghuvanshi","given":"Arushi"},{"family":"Fan","given":"Yale"},{"family":"Woyke","given":"Michal"},{"family":"Perkowski","given":"Marek"}],"container-title":"Proceedings of the 37th international symposium on multiple-valued logic (ISMVL’07)","id":"Raghuvanshi2007","issued":{"date-parts":[[2007]]},"publisher":"IEEE","title":"Quantum robots for teenagers","type":"paper-conference"}}],"isEdited":false,"manualOverride":{"citeprocText":"(Raghuvanshi et al. 2007)","isManuallyOverridden":false,"manualOverrideText":""},"mendeley":{"formattedCitation":"(Raghuvanshi et al. 2007)","plainTextFormattedCitation":"(Raghuvanshi et al. 2007)","previouslyFormattedCitation":"(Raghuvanshi et al. 2007)"},"properties":{"noteIndex":0},"schema":"https://github.com/citation-style-language/schema/raw/master/csl-citation.json"}</w:instrText>
      </w:r>
      <w:r>
        <w:fldChar w:fldCharType="separate"/>
      </w:r>
      <w:r>
        <w:t xml:space="preserve">(Raghuvanshi et al. 2007)</w:t>
      </w:r>
      <w:r>
        <w:fldChar w:fldCharType="end"/>
      </w:r>
      <w:r>
        <w:t xml:space="preserve">.</w:t>
      </w:r>
    </w:p>
    <w:p>
      <w:pPr>
        <w:pStyle w:val="BodyText"/>
      </w:pPr>
      <w:r>
        <w:t xml:space="preserve">Quantum-inspired methods account for most of the quantum-labeled computational results validated on physical robots or real robot data </w:t>
      </w:r>
      <w:r>
        <w:fldChar w:fldCharType="begin"/>
      </w:r>
      <w:r>
        <w:instrText xml:space="preserve">ADDIN CSL_CITATION {"citationID":"MENDELEY_CITATION_378","citationItems":[{"id":"ITEM-376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-377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optimization","type":"article-journal","volume":"2018"}},{"id":"ITEM-378","isTemporary":false,"itemData":{"DOI":"10.1016/j.robot.2025.105123","author":[{"family":"Fazilat","given":"Mehdi"},{"family":"Zioui","given":"Nadjet"}],"container-title":"Robotics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r>
        <w:t xml:space="preserve">, and quantum-inspired Ising machines already solve QUBOs of 2,000 spins on a single FPGA and of 100,000 spins on GPU clusters </w:t>
      </w:r>
      <w:r>
        <w:fldChar w:fldCharType="begin"/>
      </w:r>
      <w:r>
        <w:instrText xml:space="preserve">ADDIN CSL_CITATION {"citationID":"MENDELEY_CITATION_379","citationItems":[{"id":"ITEM-379","isTemporary":false,"itemData":{"DOI":"10.1126/sciadv.aav2372","author":[{"family":"Goto","given":"Hayato"},{"family":"Tatsumura","given":"Kosuke"},{"family":"Dixon","given":"Alexander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They are deployable today: QiRL has been demonstrated on a physical robot (L5), and QPSO-SLAM has been evaluated on a real outdoor dataset. Dequantization results </w:t>
      </w:r>
      <w:r>
        <w:fldChar w:fldCharType="begin"/>
      </w:r>
      <w:r>
        <w:instrText xml:space="preserve">ADDIN CSL_CITATION {"citationID":"MENDELEY_CITATION_381","citationItems":[{"id":"ITEM-380","isTemporary":false,"itemData":{"DOI":"10.1145/3313276.3316310","author":[{"family":"Tang","given":"Ewin"}],"container-title":"Proceedings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-381","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w:t>
      </w:r>
      <w:r>
        <w:t xml:space="preserve">and the</w:t>
      </w:r>
      <w:r>
        <w:t xml:space="preserve"> </w:t>
      </w:r>
      <w:r>
        <w:t xml:space="preserve">“</w:t>
      </w:r>
      <w:r>
        <w:t xml:space="preserve">fine print</w:t>
      </w:r>
      <w:r>
        <w:t xml:space="preserve">”</w:t>
      </w:r>
      <w:r>
        <w:t xml:space="preserve"> </w:t>
      </w:r>
      <w:r>
        <w:t xml:space="preserve">of quantum speed-ups </w:t>
      </w:r>
      <w:r>
        <w:fldChar w:fldCharType="begin"/>
      </w:r>
      <w:r>
        <w:instrText xml:space="preserve">ADDIN CSL_CITATION {"citationID":"MENDELEY_CITATION_382","citationItems":[{"id":"ITEM-382","isTemporary":false,"itemData":{"DOI":"10.1038/nphys3272","author":[{"family":"Aaronson","given":"Scott"}],"container-title":"Nature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w:t>
      </w:r>
      <w:r>
        <w:t xml:space="preserve">show that quantum claims must be compared with the best classical algorithm under the same input assumptions.</w:t>
      </w:r>
    </w:p>
    <w:bookmarkEnd w:id="103"/>
    <w:bookmarkStart w:id="104" w:name="sec:swarm"/>
    <w:p>
      <w:pPr>
        <w:pStyle w:val="Heading2"/>
      </w:pPr>
      <w:r>
        <w:rPr>
          <w:rStyle w:val="SectionNumber"/>
        </w:rPr>
        <w:t xml:space="preserve">10.2</w:t>
      </w:r>
      <w:r>
        <w:tab/>
      </w:r>
      <w:r>
        <w:t xml:space="preserve">Quantum Swarm Robotics</w:t>
      </w:r>
    </w:p>
    <w:p>
      <w:pPr>
        <w:pStyle w:val="FirstParagraph"/>
      </w:pPr>
      <w:r>
        <w:t xml:space="preserve">The Palermo group has developed a research program on quantum swarm robotics.</w:t>
      </w:r>
      <w:r>
        <w:t xml:space="preserve"> </w:t>
      </w:r>
      <w:r>
        <w:fldChar w:fldCharType="begin"/>
      </w:r>
      <w:r>
        <w:instrText xml:space="preserve">ADDIN CSL_CITATION {"citationID":"MENDELEY_CITATION_383","citationItems":[{"id":"ITEM-383","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w:t>
      </w:r>
      <w:r>
        <w:t xml:space="preserve"> </w:t>
      </w:r>
      <w:r>
        <w:fldChar w:fldCharType="begin"/>
      </w:r>
      <w:r>
        <w:instrText xml:space="preserve">ADDIN CSL_CITATION {"citationID":"MENDELEY_CITATION_384","citationItems":[{"id":"ITEM-384","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the work as a modeling methodology rather than an optimization method.</w:t>
      </w:r>
      <w:r>
        <w:t xml:space="preserve"> </w:t>
      </w:r>
      <w:r>
        <w:fldChar w:fldCharType="begin"/>
      </w:r>
      <w:r>
        <w:instrText xml:space="preserve">ADDIN CSL_CITATION {"citationID":"MENDELEY_CITATION_385","citationItems":[{"id":"ITEM-385","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candid that quantum processors cannot be carried by small robots, that the file-based coupling of the simulators slows execution, and that more realistic sensor-based rewards reduce performance.</w:t>
      </w:r>
      <w:r>
        <w:t xml:space="preserve"> </w:t>
      </w:r>
      <w:r>
        <w:fldChar w:fldCharType="begin"/>
      </w:r>
      <w:r>
        <w:instrText xml:space="preserve">ADDIN CSL_CITATION {"citationID":"MENDELEY_CITATION_386","citationItems":[{"id":"ITEM-386","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generalized the block-matrix model to micro- and nano-robotic networks by describing the swarm as a density matrix whose size does not grow with the number of robots. Grover-based path planning </w:t>
      </w:r>
      <w:r>
        <w:fldChar w:fldCharType="begin"/>
      </w:r>
      <w:r>
        <w:instrText xml:space="preserve">ADDIN CSL_CITATION {"citationID":"MENDELEY_CITATION_387","citationItems":[{"id":"ITEM-387","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and multi-agent QRL with centralized training and decentralized execution </w:t>
      </w:r>
      <w:r>
        <w:fldChar w:fldCharType="begin"/>
      </w:r>
      <w:r>
        <w:instrText xml:space="preserve">ADDIN CSL_CITATION {"citationID":"MENDELEY_CITATION_388","citationItems":[{"id":"ITEM-388","isTemporary":false,"itemData":{"DOI":"10.1109/ICDCS54860.2022.00151","author":[{"family":"Yun","given":"Won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w:t>
      </w:r>
      <w:r>
        <w:t xml:space="preserve">complete this direction. The evidence ranges from L1 to L4, with toy swarms of up to 10 robots and the L4 rating reached only in simulation </w:t>
      </w:r>
      <w:r>
        <w:fldChar w:fldCharType="begin"/>
      </w:r>
      <w:r>
        <w:instrText xml:space="preserve">ADDIN CSL_CITATION {"citationID":"MENDELEY_CITATION_389","citationItems":[{"id":"ITEM-389","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and the key barrier is that each robot would need QPU access at every interaction step, with latencies and costs that grow with swarm size </w:t>
      </w:r>
      <w:r>
        <w:fldChar w:fldCharType="begin"/>
      </w:r>
      <w:r>
        <w:instrText xml:space="preserve">ADDIN CSL_CITATION {"citationID":"MENDELEY_CITATION_390","citationItems":[{"id":"ITEM-390","isTemporary":false,"itemData":{"DOI":"10.1109/IISWC53511.2021.00015","author":[{"family":"Ravi","given":"Gokul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bookmarkEnd w:id="104"/>
    <w:bookmarkStart w:id="105" w:name="sec:distributed"/>
    <w:p>
      <w:pPr>
        <w:pStyle w:val="Heading2"/>
      </w:pPr>
      <w:r>
        <w:rPr>
          <w:rStyle w:val="SectionNumber"/>
        </w:rPr>
        <w:t xml:space="preserve">10.3</w:t>
      </w:r>
      <w:r>
        <w:tab/>
      </w: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w:t>
      </w:r>
      <w:r>
        <w:t xml:space="preserve"> </w:t>
      </w:r>
      <w:hyperlink w:anchor="sec:qkd">
        <w:r>
          <w:rPr>
            <w:rStyle w:val="Hyperlink"/>
          </w:rPr>
          <w:t xml:space="preserve">7.2</w:t>
        </w:r>
      </w:hyperlink>
      <w:r>
        <w:t xml:space="preserve">). For distributed computation, circuit cutting executes large circuits on several small QPUs with classical recombination </w:t>
      </w:r>
      <w:r>
        <w:fldChar w:fldCharType="begin"/>
      </w:r>
      <w:r>
        <w:instrText xml:space="preserve">ADDIN CSL_CITATION {"citationID":"MENDELEY_CITATION_391","citationItems":[{"id":"ITEM-391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multi-agent QRL with centralized training and decentralized execution keeps qubit counts independent of the number of agents </w:t>
      </w:r>
      <w:r>
        <w:fldChar w:fldCharType="begin"/>
      </w:r>
      <w:r>
        <w:instrText xml:space="preserve">ADDIN CSL_CITATION {"citationID":"MENDELEY_CITATION_392","citationItems":[{"id":"ITEM-392","isTemporary":false,"itemData":{"DOI":"10.1109/ICDCS54860.2022.00151","author":[{"family":"Yun","given":"Won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and entanglement-based fusion has been proposed to compress the joint state of a robot group </w:t>
      </w:r>
      <w:r>
        <w:fldChar w:fldCharType="begin"/>
      </w:r>
      <w:r>
        <w:instrText xml:space="preserve">ADDIN CSL_CITATION {"citationID":"MENDELEY_CITATION_393","citationItems":[{"id":"ITEM-393","isTemporary":false,"itemData":{"DOI":"10.3390/electronics10020100","author":[{"family":"Yan","given":"Fei"},{"family":"Iliyasu","given":"Abdullah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Distributed quantum computation for robots remains at L1–L2: classical post-processing for circuit cutting grows exponentially with the number of cuts </w:t>
      </w:r>
      <w:r>
        <w:fldChar w:fldCharType="begin"/>
      </w:r>
      <w:r>
        <w:instrText xml:space="preserve">ADDIN CSL_CITATION {"citationID":"MENDELEY_CITATION_394","citationItems":[{"id":"ITEM-394","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and networked entanglement between mobile platforms is far beyond current capability.</w:t>
      </w:r>
    </w:p>
    <w:bookmarkEnd w:id="105"/>
    <w:bookmarkStart w:id="106" w:name="sec:qcv"/>
    <w:p>
      <w:pPr>
        <w:pStyle w:val="Heading2"/>
      </w:pPr>
      <w:r>
        <w:rPr>
          <w:rStyle w:val="SectionNumber"/>
        </w:rPr>
        <w:t xml:space="preserve">10.4</w:t>
      </w:r>
      <w:r>
        <w:tab/>
      </w:r>
      <w:r>
        <w:t xml:space="preserve">Quantum Computer Vision for Robot Perception</w:t>
      </w:r>
    </w:p>
    <w:p>
      <w:pPr>
        <w:pStyle w:val="FirstParagraph"/>
      </w:pPr>
      <w:r>
        <w:t xml:space="preserve">A related literature, usually called quantum computer vision, casts perception problems as QUBOs and solves them with quantum annealing. It does not satisfy our inclusion criterion I1, because the problems are posed on vision benchmarks rather than on robots, so these studies were not graded; we discuss them because several of the problems are front-end components of robot perception and SLAM.</w:t>
      </w:r>
      <w:r>
        <w:t xml:space="preserve"> </w:t>
      </w:r>
      <w:r>
        <w:fldChar w:fldCharType="begin"/>
      </w:r>
      <w:r>
        <w:instrText xml:space="preserve">ADDIN CSL_CITATION {"citationID":"MENDELEY_CITATION_395","citationItems":[{"id":"ITEM-395","isTemporary":false,"itemData":{"author":[{"family":"Golyanik","given":"Vladislav"},{"family":"Theobalt","given":"Christian"}],"container-title":"Proceedings of the IEEE/CVF conference on computer vision and pattern recognition (CVPR)","id":"Golyanik2020","issued":{"date-parts":[[2020]]},"page":"9182-9191","publisher":"IEEE","title":"A quantum computational approach to correspondence problems on point sets","type":"paper-conference"},"suppress-author":false}],"isEdited":false,"manualOverride":{"citeprocText":"Golyanik and Theobalt (2020)","isManuallyOverridden":false,"manualOverrideText":""},"mendeley":{"formattedCitation":"Golyanik and Theobalt (2020)","plainTextFormattedCitation":"Golyanik and Theobalt (2020)","previouslyFormattedCitation":"Golyanik and Theobalt (2020)"},"properties":{"noteIndex":0},"schema":"https://github.com/citation-style-language/schema/raw/master/csl-citation.json"}</w:instrText>
      </w:r>
      <w:r>
        <w:fldChar w:fldCharType="separate"/>
      </w:r>
      <w:r>
        <w:t xml:space="preserve">Golyanik and Theobalt (2020)</w:t>
      </w:r>
      <w:r>
        <w:fldChar w:fldCharType="end"/>
      </w:r>
      <w:r>
        <w:t xml:space="preserve"> </w:t>
      </w:r>
      <w:r>
        <w:t xml:space="preserve">formulated the alignment of point sets, the core of scan registration, for an adiabatic quantum computer, and</w:t>
      </w:r>
      <w:r>
        <w:t xml:space="preserve"> </w:t>
      </w:r>
      <w:r>
        <w:fldChar w:fldCharType="begin"/>
      </w:r>
      <w:r>
        <w:instrText xml:space="preserve">ADDIN CSL_CITATION {"citationID":"MENDELEY_CITATION_396","citationItems":[{"id":"ITEM-396","isTemporary":false,"itemData":{"author":[{"family":"Meli","given":"Natacha Kuete"},{"family":"Mannel","given":"Florian"},{"family":"Lellmann","given":"Jan"}],"container-title":"Proceedings of the IEEE/CVF conference on computer vision and pattern recognition (CVPR)","id":"Meli2022","issued":{"date-parts":[[2022]]},"page":"529-537","publisher":"IEEE","title":"An iterative quantum approach for transformation estimation from point sets","type":"paper-conference"},"suppress-author":false}],"isEdited":false,"manualOverride":{"citeprocText":"Meli, Mannel, and Lellmann (2022)","isManuallyOverridden":false,"manualOverrideText":""},"mendeley":{"formattedCitation":"Meli, Mannel, and Lellmann (2022)","plainTextFormattedCitation":"Meli, Mannel, and Lellmann (2022)","previouslyFormattedCitation":"Meli, Mannel, and Lellmann (2022)"},"properties":{"noteIndex":0},"schema":"https://github.com/citation-style-language/schema/raw/master/csl-citation.json"}</w:instrText>
      </w:r>
      <w:r>
        <w:fldChar w:fldCharType="separate"/>
      </w:r>
      <w:r>
        <w:t xml:space="preserve">Meli, Mannel, and Lellmann (2022)</w:t>
      </w:r>
      <w:r>
        <w:fldChar w:fldCharType="end"/>
      </w:r>
      <w:r>
        <w:t xml:space="preserve"> </w:t>
      </w:r>
      <w:r>
        <w:t xml:space="preserve">made rigid transformation estimation from point sets iterative and adaptive so that it reaches high precision and returns consistent rotation matrices.</w:t>
      </w:r>
      <w:r>
        <w:t xml:space="preserve"> </w:t>
      </w:r>
      <w:r>
        <w:fldChar w:fldCharType="begin"/>
      </w:r>
      <w:r>
        <w:instrText xml:space="preserve">ADDIN CSL_CITATION {"citationID":"MENDELEY_CITATION_397","citationItems":[{"id":"ITEM-397","isTemporary":false,"itemData":{"DOI":"10.1109/CVPR46437.2021.01292","author":[{"family":"Birdal","given":"Tolga"},{"family":"Golyanik","given":"Vladislav"},{"family":"Theobalt","given":"Christian"},{"family":"Guibas","given":"Leonidas J."}],"container-title":"Proceedings of the IEEE/CVF conference on computer vision and pattern recognition (CVPR)","id":"Birdal2021","issued":{"date-parts":[[2021]]},"page":"13122-13133","publisher":"IEEE","title":"Quantum permutation synchronization","type":"paper-conference"},"suppress-author":false}],"isEdited":false,"manualOverride":{"citeprocText":"Birdal et al. (2021)","isManuallyOverridden":false,"manualOverrideText":""},"mendeley":{"formattedCitation":"Birdal et al. (2021)","plainTextFormattedCitation":"Birdal et al. (2021)","previouslyFormattedCitation":"Birdal et al. (2021)"},"properties":{"noteIndex":0},"schema":"https://github.com/citation-style-language/schema/raw/master/csl-citation.json"}</w:instrText>
      </w:r>
      <w:r>
        <w:fldChar w:fldCharType="separate"/>
      </w:r>
      <w:r>
        <w:t xml:space="preserve">Birdal et al. (2021)</w:t>
      </w:r>
      <w:r>
        <w:fldChar w:fldCharType="end"/>
      </w:r>
      <w:r>
        <w:t xml:space="preserve"> </w:t>
      </w:r>
      <w:r>
        <w:t xml:space="preserve">introduced the first quantum algorithm for permutation synchronization, which enforces consistent correspondences across multiple views, and</w:t>
      </w:r>
      <w:r>
        <w:t xml:space="preserve"> </w:t>
      </w:r>
      <w:r>
        <w:fldChar w:fldCharType="begin"/>
      </w:r>
      <w:r>
        <w:instrText xml:space="preserve">ADDIN CSL_CITATION {"citationID":"MENDELEY_CITATION_398","citationItems":[{"id":"ITEM-398","isTemporary":false,"itemData":{"author":[{"family":"Seelbach Benkner","given":"Marcel"},{"family":"Lähner","given":"Zorah"},{"family":"Golyanik","given":"Vladislav"},{"family":"Wunderlich","given":"Christof"},{"family":"Theobalt","given":"Christian"},{"family":"Moeller","given":"Michael"}],"container-title":"Proceedings of the IEEE/CVF international conference on computer vision (ICCV)","id":"Benkner2021","issued":{"date-parts":[[2021]]},"page":"7586-7596","publisher":"IEEE","title":"Q-Match: Iterative shape matching via quantum annealing","title-short":"Q-Match","type":"paper-conference"},"suppress-author":false}],"isEdited":false,"manualOverride":{"citeprocText":"Seelbach Benkner et al. (2021)","isManuallyOverridden":false,"manualOverrideText":""},"mendeley":{"formattedCitation":"Seelbach Benkner et al. (2021)","plainTextFormattedCitation":"Seelbach Benkner et al. (2021)","previouslyFormattedCitation":"Seelbach Benkner et al. (2021)"},"properties":{"noteIndex":0},"schema":"https://github.com/citation-style-language/schema/raw/master/csl-citation.json"}</w:instrText>
      </w:r>
      <w:r>
        <w:fldChar w:fldCharType="separate"/>
      </w:r>
      <w:r>
        <w:t xml:space="preserve">Seelbach Benkner et al. (2021)</w:t>
      </w:r>
      <w:r>
        <w:fldChar w:fldCharType="end"/>
      </w:r>
      <w:r>
        <w:t xml:space="preserve"> </w:t>
      </w:r>
      <w:r>
        <w:t xml:space="preserve">solved shape correspondence, posed as a quadratic assignment problem, by iterating small annealer-sized subproblems, which handles problems an order of magnitude larger than earlier quantum formulations.</w:t>
      </w:r>
      <w:r>
        <w:t xml:space="preserve"> </w:t>
      </w:r>
      <w:r>
        <w:fldChar w:fldCharType="begin"/>
      </w:r>
      <w:r>
        <w:instrText xml:space="preserve">ADDIN CSL_CITATION {"citationID":"MENDELEY_CITATION_399","citationItems":[{"id":"ITEM-399","isTemporary":false,"itemData":{"author":[{"family":"Doan","given":"Anh-Dzung"},{"family":"Sasdelli","given":"Michele"},{"family":"Suter","given":"David"},{"family":"Chin","given":"Tat-Jun"}],"container-title":"Proceedings of the IEEE/CVF conference on computer vision and pattern recognition (CVPR)","id":"Doan2022","issued":{"date-parts":[[2022]]},"page":"417-427","publisher":"IEEE","title":"A hybrid quantum-classical algorithm for robust fitting","type":"paper-conference"},"suppress-author":false}],"isEdited":false,"manualOverride":{"citeprocText":"Doan et al. (2022)","isManuallyOverridden":false,"manualOverrideText":""},"mendeley":{"formattedCitation":"Doan et al. (2022)","plainTextFormattedCitation":"Doan et al. (2022)","previouslyFormattedCitation":"Doan et al. (2022)"},"properties":{"noteIndex":0},"schema":"https://github.com/citation-style-language/schema/raw/master/csl-citation.json"}</w:instrText>
      </w:r>
      <w:r>
        <w:fldChar w:fldCharType="separate"/>
      </w:r>
      <w:r>
        <w:t xml:space="preserve">Doan et al. (2022)</w:t>
      </w:r>
      <w:r>
        <w:fldChar w:fldCharType="end"/>
      </w:r>
      <w:r>
        <w:t xml:space="preserve"> </w:t>
      </w:r>
      <w:r>
        <w:t xml:space="preserve">proposed a hybrid quantum-classical algorithm for robust fitting with outliers, and</w:t>
      </w:r>
      <w:r>
        <w:t xml:space="preserve"> </w:t>
      </w:r>
      <w:r>
        <w:fldChar w:fldCharType="begin"/>
      </w:r>
      <w:r>
        <w:instrText xml:space="preserve">ADDIN CSL_CITATION {"citationID":"MENDELEY_CITATION_400","citationItems":[{"id":"ITEM-400","isTemporary":false,"itemData":{"author":[{"family":"Zaech","given":"Jan-Nico"},{"family":"Liniger","given":"Alexander"},{"family":"Danelljan","given":"Martin"},{"family":"Dai","given":"Dengxin"},{"family":"Van Gool","given":"Luc"}],"container-title":"Proceedings of the IEEE/CVF conference on computer vision and pattern recognition (CVPR)","id":"Zaech2022","issued":{"date-parts":[[2022]]},"page":"8811-8822","publisher":"IEEE","title":"Adiabatic quantum computing for multi object tracking","type":"paper-conference"},"suppress-author":false}],"isEdited":false,"manualOverride":{"citeprocText":"Zaech et al. (2022)","isManuallyOverridden":false,"manualOverrideText":""},"mendeley":{"formattedCitation":"Zaech et al. (2022)","plainTextFormattedCitation":"Zaech et al. (2022)","previouslyFormattedCitation":"Zaech et al. (2022)"},"properties":{"noteIndex":0},"schema":"https://github.com/citation-style-language/schema/raw/master/csl-citation.json"}</w:instrText>
      </w:r>
      <w:r>
        <w:fldChar w:fldCharType="separate"/>
      </w:r>
      <w:r>
        <w:t xml:space="preserve">Zaech et al. (2022)</w:t>
      </w:r>
      <w:r>
        <w:fldChar w:fldCharType="end"/>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w:t>
      </w:r>
      <w:r>
        <w:t xml:space="preserve"> </w:t>
      </w:r>
      <w:hyperlink w:anchor="sec:opt">
        <w:r>
          <w:rPr>
            <w:rStyle w:val="Hyperlink"/>
          </w:rPr>
          <w:t xml:space="preserve">4</w:t>
        </w:r>
      </w:hyperlink>
      <w:r>
        <w:t xml:space="preserve">: problems must be discretized to fit current devices, embedding inflates qubit counts, and mature classical solvers remain faster at practical sizes. They are nevertheless the most direct route by which quantum optimization could reach robot perception, and testing them inside a registration or tracking pipeline on robot data would move them into the scope of this survey.</w:t>
      </w:r>
    </w:p>
    <w:bookmarkEnd w:id="106"/>
    <w:bookmarkStart w:id="107" w:name="sec:materials"/>
    <w:p>
      <w:pPr>
        <w:pStyle w:val="Heading2"/>
      </w:pPr>
      <w:r>
        <w:rPr>
          <w:rStyle w:val="SectionNumber"/>
        </w:rPr>
        <w:t xml:space="preserve">10.5</w:t>
      </w:r>
      <w:r>
        <w:tab/>
      </w:r>
      <w:r>
        <w:t xml:space="preserve">Quantum Simulation for Robot Materials</w:t>
      </w:r>
    </w:p>
    <w:p>
      <w:pPr>
        <w:pStyle w:val="FirstParagraph"/>
      </w:pPr>
      <w:r>
        <w:t xml:space="preserve">Quantum simulation of molecules, the application with the strongest expected advantage </w:t>
      </w:r>
      <w:r>
        <w:fldChar w:fldCharType="begin"/>
      </w:r>
      <w:r>
        <w:instrText xml:space="preserve">ADDIN CSL_CITATION {"citationID":"MENDELEY_CITATION_402","citationItems":[{"id":"ITEM-401","isTemporary":false,"itemData":{"DOI":"10.1103/RevModPhys.92.015003","author":[{"family":"McArdle","given":"Sam"},{"family":"Endo","given":"Suguru"},{"family":"Aspuru-Guzik","given":"Alán"},{"family":"Benjamin","given":"Simon C."},{"family":"Yuan","given":"Xiao"}],"container-title":"Reviews of Modern Physics","id":"McArdle2020","issue":"1","issued":{"date-parts":[[2020]]},"page":"015003","publisher":"American Physical Society","title":"Quantum computational chemistry","type":"article-journal","volume":"92"}},{"id":"ITEM-402","isTemporary":false,"itemData":{"DOI":"10.1021/acs.chemrev.9b00829","author":[{"family":"Bauer","given":"Bela"},{"family":"Bravyi","given":"Sergey"},{"family":"Motta","given":"Mario"},{"family":"Chan","given":"Garnet Kin-Lic"}],"container-title":"Chemical Reviews","id":"Bauer2020","issue":"22","issued":{"date-parts":[[2020]]},"page":"12685-12717","publisher":"American Chemical Society","title":"Quantum algorithms for quantum chemistry and quantum materials science","type":"article-journal","volume":"120"}}],"isEdited":false,"manualOverride":{"citeprocText":"(McArdle et al. 2020; Bauer et al. 2020)","isManuallyOverridden":false,"manualOverrideText":""},"mendeley":{"formattedCitation":"(McArdle et al. 2020; Bauer et al. 2020)","plainTextFormattedCitation":"(McArdle et al. 2020; Bauer et al. 2020)","previouslyFormattedCitation":"(McArdle et al. 2020; Bauer et al. 2020)"},"properties":{"noteIndex":0},"schema":"https://github.com/citation-style-language/schema/raw/master/csl-citation.json"}</w:instrText>
      </w:r>
      <w:r>
        <w:fldChar w:fldCharType="separate"/>
      </w:r>
      <w:r>
        <w:t xml:space="preserve">(McArdle et al. 2020; Bauer et al. 2020)</w:t>
      </w:r>
      <w:r>
        <w:fldChar w:fldCharType="end"/>
      </w:r>
      <w:r>
        <w:t xml:space="preserve">, may benefit robotics indirectly through better batteries, actuators, and sensors. Variational simulations of lithium-sulfur battery molecules have run on IBM hardware </w:t>
      </w:r>
      <w:r>
        <w:fldChar w:fldCharType="begin"/>
      </w:r>
      <w:r>
        <w:instrText xml:space="preserve">ADDIN CSL_CITATION {"citationID":"MENDELEY_CITATION_403","citationItems":[{"id":"ITEM-403","isTemporary":false,"itemData":{"DOI":"10.1063/5.0044068","author":[{"family":"Rice","given":"Julia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batteries","type":"article-journal","volume":"154"}}],"isEdited":false,"manualOverride":{"citeprocText":"(Rice et al. 2021)","isManuallyOverridden":false,"manualOverrideText":""},"mendeley":{"formattedCitation":"(Rice et al. 2021)","plainTextFormattedCitation":"(Rice et al. 2021)","previouslyFormattedCitation":"(Rice et al. 2021)"},"properties":{"noteIndex":0},"schema":"https://github.com/citation-style-language/schema/raw/master/csl-citation.json"}</w:instrText>
      </w:r>
      <w:r>
        <w:fldChar w:fldCharType="separate"/>
      </w:r>
      <w:r>
        <w:t xml:space="preserve">(Rice et al. 2021)</w:t>
      </w:r>
      <w:r>
        <w:fldChar w:fldCharType="end"/>
      </w:r>
      <w:r>
        <w:t xml:space="preserve">, and fault-tolerant resource estimates exist for lithium-ion electrolyte molecules </w:t>
      </w:r>
      <w:r>
        <w:fldChar w:fldCharType="begin"/>
      </w:r>
      <w:r>
        <w:instrText xml:space="preserve">ADDIN CSL_CITATION {"citationID":"MENDELEY_CITATION_404","citationItems":[{"id":"ITEM-404","isTemporary":false,"itemData":{"DOI":"10.1103/PhysRevResearch.4.023019","author":[{"family":"Kim","given":"Isaac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simulations","type":"article-journal","volume":"4"}}],"isEdited":false,"manualOverride":{"citeprocText":"(I. H. Kim et al. 2022)","isManuallyOverridden":false,"manualOverrideText":""},"mendeley":{"formattedCitation":"(I. H. Kim et al. 2022)","plainTextFormattedCitation":"(I. H. Kim et al. 2022)","previouslyFormattedCitation":"(I. H. Kim et al. 2022)"},"properties":{"noteIndex":0},"schema":"https://github.com/citation-style-language/schema/raw/master/csl-citation.json"}</w:instrText>
      </w:r>
      <w:r>
        <w:fldChar w:fldCharType="separate"/>
      </w:r>
      <w:r>
        <w:t xml:space="preserve">(I. H. Kim et al. 2022)</w:t>
      </w:r>
      <w:r>
        <w:fldChar w:fldCharType="end"/>
      </w:r>
      <w:r>
        <w:t xml:space="preserve"> </w:t>
      </w:r>
      <w:r>
        <w:t xml:space="preserve">and for catalytic reaction mechanisms </w:t>
      </w:r>
      <w:r>
        <w:fldChar w:fldCharType="begin"/>
      </w:r>
      <w:r>
        <w:instrText xml:space="preserve">ADDIN CSL_CITATION {"citationID":"MENDELEY_CITATION_405","citationItems":[{"id":"ITEM-405","isTemporary":false,"itemData":{"DOI":"10.1073/pnas.1619152114","author":[{"family":"Reiher","given":"Markus"},{"family":"Wiebe","given":"Nathan"},{"family":"Svore","given":"Krysta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computers","type":"article-journal","volume":"114"}}],"isEdited":false,"manualOverride":{"citeprocText":"(Reiher et al. 2017)","isManuallyOverridden":false,"manualOverrideText":""},"mendeley":{"formattedCitation":"(Reiher et al. 2017)","plainTextFormattedCitation":"(Reiher et al. 2017)","previouslyFormattedCitation":"(Reiher et al. 2017)"},"properties":{"noteIndex":0},"schema":"https://github.com/citation-style-language/schema/raw/master/csl-citation.json"}</w:instrText>
      </w:r>
      <w:r>
        <w:fldChar w:fldCharType="separate"/>
      </w:r>
      <w:r>
        <w:t xml:space="preserve">(Reiher et al. 2017)</w:t>
      </w:r>
      <w:r>
        <w:fldChar w:fldCharType="end"/>
      </w:r>
      <w:r>
        <w:t xml:space="preserve">. This direction is at L3 for small molecules that remain classically tractable; industrially relevant problems require large fault-tolerant machines.</w:t>
      </w:r>
    </w:p>
    <w:bookmarkEnd w:id="107"/>
    <w:bookmarkEnd w:id="108"/>
    <w:bookmarkStart w:id="126" w:name="sec:analysis"/>
    <w:p>
      <w:pPr>
        <w:pStyle w:val="Heading1"/>
      </w:pPr>
      <w:r>
        <w:rPr>
          <w:rStyle w:val="SectionNumber"/>
        </w:rPr>
        <w:t xml:space="preserve">11</w:t>
      </w:r>
      <w:r>
        <w:tab/>
      </w:r>
      <w:r>
        <w:t xml:space="preserve">Cross-Cutting Analysis</w:t>
      </w:r>
    </w:p>
    <w:bookmarkStart w:id="110" w:name="sec:synthesis"/>
    <w:p>
      <w:pPr>
        <w:pStyle w:val="Heading2"/>
      </w:pPr>
      <w:r>
        <w:rPr>
          <w:rStyle w:val="SectionNumber"/>
        </w:rPr>
        <w:t xml:space="preserve">11.1</w:t>
      </w:r>
      <w:r>
        <w:tab/>
      </w:r>
      <w:r>
        <w:t xml:space="preserve">Synthesis across Robotic Functions</w:t>
      </w:r>
    </w:p>
    <w:p>
      <w:pPr>
        <w:pStyle w:val="FirstParagraph"/>
      </w:pPr>
      <w:r>
        <w:t xml:space="preserve">Table</w:t>
      </w:r>
      <w:r>
        <w:t xml:space="preserve"> </w:t>
      </w:r>
      <w:hyperlink w:anchor="tab:synthesis">
        <w:r>
          <w:rPr>
            <w:rStyle w:val="Hyperlink"/>
          </w:rPr>
          <w:t xml:space="preserve">3</w:t>
        </w:r>
      </w:hyperlink>
      <w:r>
        <w:t xml:space="preserve"> </w:t>
      </w:r>
      <w:r>
        <w:t xml:space="preserve">brings the results together by robotic function. Each function is served by a different quantum paradigm, and they sit at very different levels of maturity: sensing and communication have been fielded on moving platforms, optimization has reached QPU experiments at fleet scale, and learning and planning are still mostly simulated. A telling pattern is that the most mature</w:t>
      </w:r>
      <w:r>
        <w:t xml:space="preserve"> </w:t>
      </w:r>
      <w:r>
        <w:t xml:space="preserve">“</w:t>
      </w:r>
      <w:r>
        <w:t xml:space="preserve">quantum</w:t>
      </w:r>
      <w:r>
        <w:t xml:space="preserve">”</w:t>
      </w:r>
      <w:r>
        <w:t xml:space="preserve"> </w:t>
      </w:r>
      <w:r>
        <w:t xml:space="preserve">results in computation are quantum-inspired and run on classical hardware </w:t>
      </w:r>
      <w:r>
        <w:fldChar w:fldCharType="begin"/>
      </w:r>
      <w:r>
        <w:instrText xml:space="preserve">ADDIN CSL_CITATION {"citationID":"MENDELEY_CITATION_407","citationItems":[{"id":"ITEM-406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-407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optimization","type":"article-journal","volume":"2018"}}],"isEdited":false,"manualOverride":{"citeprocText":"(Dong et al. 2012; Zuo et al. 2018)","isManuallyOverridden":false,"manualOverrideText":""},"mendeley":{"formattedCitation":"(Dong et al. 2012; Zuo et al. 2018)","plainTextFormattedCitation":"(Dong et al. 2012; Zuo et al. 2018)","previouslyFormattedCitation":"(Dong et al. 2012; Zuo et al. 2018)"},"properties":{"noteIndex":0},"schema":"https://github.com/citation-style-language/schema/raw/master/csl-citation.json"}</w:instrText>
      </w:r>
      <w:r>
        <w:fldChar w:fldCharType="separate"/>
      </w:r>
      <w:r>
        <w:t xml:space="preserve">(Dong et al. 2012; Zuo et al. 2018)</w:t>
      </w:r>
      <w:r>
        <w:fldChar w:fldCharType="end"/>
      </w:r>
      <w:r>
        <w:t xml:space="preserve">. We did not find a genuinely quantum computational result that is both large enough to be classically hard and better than a properly sized classical baseline </w:t>
      </w:r>
      <w:r>
        <w:fldChar w:fldCharType="begin"/>
      </w:r>
      <w:r>
        <w:instrText xml:space="preserve">ADDIN CSL_CITATION {"citationID":"MENDELEY_CITATION_411","citationItems":[{"id":"ITEM-408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-409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navigation","type":"paper-conference","volume":"1"}},{"id":"ITEM-410","isTemporary":false,"itemData":{"DOI":"10.3389/fcomp.2019.00009","author":[{"family":"Ohzeki","given":"Masayuki"},{"family":"Miki","given":"Akira"},{"family":"Miyama","given":"Masamichi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-411","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hardware","type":"article-journal","volume":"13"}}],"isEdited":false,"manualOverride":{"citeprocText":"(Hohenfeld et al. 2024; Drăgan et al. 2025; Ohzeki et al. 2019; Leib et al. 2023)","isManuallyOverridden":false,"manualOverrideText":""},"mendeley":{"formattedCitation":"(Hohenfeld et al. 2024; Drăgan et al. 2025; Ohzeki et al. 2019; Leib et al. 2023)","plainTextFormattedCitation":"(Hohenfeld et al. 2024; Drăgan et al. 2025; Ohzeki et al. 2019; Leib et al. 2023)","previouslyFormattedCitation":"(Hohenfeld et al. 2024; Drăgan et al. 2025; Ohzeki et al. 2019; Leib et al. 2023)"},"properties":{"noteIndex":0},"schema":"https://github.com/citation-style-language/schema/raw/master/csl-citation.json"}</w:instrText>
      </w:r>
      <w:r>
        <w:fldChar w:fldCharType="separate"/>
      </w:r>
      <w:r>
        <w:t xml:space="preserve">(Hohenfeld et al. 2024; Drăgan et al. 2025; Ohzeki et al. 2019; Leib et al. 2023)</w:t>
      </w:r>
      <w:r>
        <w:fldChar w:fldCharType="end"/>
      </w:r>
      <w:r>
        <w:t xml:space="preserve">.</w:t>
      </w:r>
    </w:p>
    <w:bookmarkStart w:id="109" w:name="tab:synthesis"/>
    <w:p>
      <w:pPr>
        <w:pStyle w:val="TableCaption"/>
      </w:pPr>
      <w:r>
        <w:rPr>
          <w:bCs/>
          <w:b/>
        </w:rPr>
        <w:t xml:space="preserve">Table 3.</w:t>
      </w:r>
      <w:r>
        <w:t xml:space="preserve"> </w:t>
      </w:r>
      <w:r>
        <w:t xml:space="preserve">Cross-domain synthesis of quantum and quantum-inspired methods for robotics. Evidence levels follow Table</w:t>
      </w:r>
      <w:r>
        <w:t xml:space="preserve"> </w:t>
      </w:r>
      <w:hyperlink w:anchor="tab:levels">
        <w:r>
          <w:rPr>
            <w:rStyle w:val="Hyperlink"/>
          </w:rPr>
          <w:t xml:space="preserve">2</w:t>
        </w:r>
      </w:hyperlink>
      <w:r>
        <w:t xml:space="preserv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3. Cross-domain synthesis of quantum and quantum-inspired methods for robotics. Evidence levels follow Table 2;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and storage-system scheduling </w:t>
            </w:r>
            <w:r>
              <w:fldChar w:fldCharType="begin"/>
            </w:r>
            <w:r>
              <w:instrText xml:space="preserve">ADDIN CSL_CITATION {"citationID":"MENDELEY_CITATION_417","citationItems":[{"id":"ITEM-412","isTemporary":false,"itemData":{"DOI":"10.3389/fcomp.2019.00009","author":[{"family":"Ohzeki","given":"Masayuki"},{"family":"Miki","given":"Akira"},{"family":"Miyama","given":"Masamichi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devices","type":"article-journal","volume":"1"}},{"id":"ITEM-413","isTemporary":false,"itemData":{"DOI":"10.1145/3293320.3293333","author":[{"family":"Clark","given":"James"},{"family":"West","given":"Tristan"},{"family":"Zammit","given":"Joseph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technologies","type":"paper-conference"}},{"id":"ITEM-414","isTemporary":false,"itemData":{"DOI":"10.1038/s41598-025-28481-w","author":[{"family":"Quang","given":"Thinh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-415","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-416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hardware","type":"article-journal","volume":"13"}},{"id":"ITEM-417","isTemporary":false,"itemData":{"DOI":"10.1515/auto-2023-0072","author":[{"family":"Windmann","given":"Stefan"}],"container-title":"at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systems","type":"article-journal"}}],"isEdited":false,"manualOverride":{"citeprocText":"(Ohzeki et al. 2019; Clark et al. 2019; Quang et al. 2025; Śmierzchalski et al. 2024; Leib et al. 2023; Windmann 2023)","isManuallyOverridden":false,"manualOverrideText":""},"mendeley":{"formattedCitation":"(Ohzeki et al. 2019; Clark et al. 2019; Quang et al. 2025; Śmierzchalski et al. 2024; Leib et al. 2023; Windmann 2023)","plainTextFormattedCitation":"(Ohzeki et al. 2019; Clark et al. 2019; Quang et al. 2025; Śmierzchalski et al. 2024; Leib et al. 2023; Windmann 2023)","previouslyFormattedCitation":"(Ohzeki et al. 2019; Clark et al. 2019; Quang et al. 2025; Śmierzchalski et al. 2024; Leib et al. 2023; Windmann 2023)"},"properties":{"noteIndex":0},"schema":"https://github.com/citation-style-language/schema/raw/master/csl-citation.json"}</w:instrText>
            </w:r>
            <w:r>
              <w:fldChar w:fldCharType="separate"/>
            </w:r>
            <w:r>
              <w:t xml:space="preserve">(Ohzeki et al. 2019; Clark et al. 2019; Quang et al. 2025; Śmierzchalski et al. 2024; Leib et al. 2023; Windmann 2023)</w:t>
            </w:r>
            <w:r>
              <w:fldChar w:fldCharType="end"/>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fldChar w:fldCharType="begin"/>
            </w:r>
            <w:r>
              <w:instrText xml:space="preserve">ADDIN CSL_CITATION {"citationID":"MENDELEY_CITATION_419","citationItems":[{"id":"ITEM-418","isTemporary":false,"itemData":{"URL":"https://proceedings.mlr.press/v267/gerlach25a.html","author":[{"family":"Gerlach","given":"Thore"},{"family":"Lee","given":"Loong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pathfinding","type":"paper-conference","volume":"267"}},{"id":"ITEM-419","isTemporary":false,"itemData":{"URL":"https://arxiv.org/abs/2602.14799","author":[{"family":"González Villasmil","given":"Javier"}],"id":"GonzalezVillasmil2026","issued":{"date-parts":[[2026]]},"title":"Scalable multi-robot path planning via quadratic unconstrained binary optimization","type":""}}],"isEdited":false,"manualOverride":{"citeprocText":"(Gerlach et al. 2025; González Villasmil 2026)","isManuallyOverridden":false,"manualOverrideText":""},"mendeley":{"formattedCitation":"(Gerlach et al. 2025; González Villasmil 2026)","plainTextFormattedCitation":"(Gerlach et al. 2025; González Villasmil 2026)","previouslyFormattedCitation":"(Gerlach et al. 2025; González Villasmil 2026)"},"properties":{"noteIndex":0},"schema":"https://github.com/citation-style-language/schema/raw/master/csl-citation.json"}</w:instrText>
            </w:r>
            <w:r>
              <w:fldChar w:fldCharType="separate"/>
            </w:r>
            <w:r>
              <w:t xml:space="preserve">(Gerlach et al. 2025; González Villasmil 2026)</w:t>
            </w:r>
            <w:r>
              <w:fldChar w:fldCharType="end"/>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fldChar w:fldCharType="begin"/>
            </w:r>
            <w:r>
              <w:instrText xml:space="preserve">ADDIN CSL_CITATION {"citationID":"MENDELEY_CITATION_422","citationItems":[{"id":"ITEM-420","isTemporary":false,"itemData":{"DOI":"10.1103/PhysRevApplied.18.054045","author":[{"family":"Schuetz","given":"Martin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id":"ITEM-421","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-422","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4.0","type":"paper-conference","volume":"2"}}],"isEdited":false,"manualOverride":{"citeprocText":"(Schuetz et al. 2022; Willmann et al. 2025; Osaba, Garrote, et al. 2025)","isManuallyOverridden":false,"manualOverrideText":""},"mendeley":{"formattedCitation":"(Schuetz et al. 2022; Willmann et al. 2025; Osaba, Garrote, et al. 2025)","plainTextFormattedCitation":"(Schuetz et al. 2022; Willmann et al. 2025; Osaba, Garrote, et al. 2025)","previouslyFormattedCitation":"(Schuetz et al. 2022; Willmann et al. 2025; Osaba, Garrote, et al. 2025)"},"properties":{"noteIndex":0},"schema":"https://github.com/citation-style-language/schema/raw/master/csl-citation.json"}</w:instrText>
            </w:r>
            <w:r>
              <w:fldChar w:fldCharType="separate"/>
            </w:r>
            <w:r>
              <w:t xml:space="preserve">(Schuetz et al. 2022; Willmann et al. 2025; Osaba, Garrote, et al. 2025)</w:t>
            </w:r>
            <w:r>
              <w:fldChar w:fldCharType="end"/>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fldChar w:fldCharType="begin"/>
            </w:r>
            <w:r>
              <w:instrText xml:space="preserve">ADDIN CSL_CITATION {"citationID":"MENDELEY_CITATION_423","citationItems":[{"id":"ITEM-423","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fldChar w:fldCharType="begin"/>
            </w:r>
            <w:r>
              <w:instrText xml:space="preserve">ADDIN CSL_CITATION {"citationID":"MENDELEY_CITATION_426","citationItems":[{"id":"ITEM-424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-425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d":"ITEM-426","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manipulators","type":"article-journal"}}],"isEdited":false,"manualOverride":{"citeprocText":"(Otani et al. 2025; Salloum et al. 2026; Nigatu et al. 2025)","isManuallyOverridden":false,"manualOverrideText":""},"mendeley":{"formattedCitation":"(Otani et al. 2025; Salloum et al. 2026; Nigatu et al. 2025)","plainTextFormattedCitation":"(Otani et al. 2025; Salloum et al. 2026; Nigatu et al. 2025)","previouslyFormattedCitation":"(Otani et al. 2025; Salloum et al. 2026; Nigatu et al. 2025)"},"properties":{"noteIndex":0},"schema":"https://github.com/citation-style-language/schema/raw/master/csl-citation.json"}</w:instrText>
            </w:r>
            <w:r>
              <w:fldChar w:fldCharType="separate"/>
            </w:r>
            <w:r>
              <w:t xml:space="preserve">(Otani et al. 2025; Salloum et al. 2026; Nigatu et al. 2025)</w:t>
            </w:r>
            <w:r>
              <w:fldChar w:fldCharType="end"/>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fldChar w:fldCharType="begin"/>
            </w:r>
            <w:r>
              <w:instrText xml:space="preserve">ADDIN CSL_CITATION {"citationID":"MENDELEY_CITATION_430","citationItems":[{"id":"ITEM-427","isTemporary":false,"itemData":{"URL":"https://arxiv.org/abs/quant-ph/0003006","author":[{"family":"Benioff","given":"Paul"}],"collection-title":"Contemporary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d":"ITEM-428","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-429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-430","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planning","type":"article-journal","volume":"11"}}],"isEdited":false,"manualOverride":{"citeprocText":"(Benioff 2002; Chella et al. 2022, 2023; Lathrop, Boardman, and Martínez 2023)","isManuallyOverridden":false,"manualOverrideText":""},"mendeley":{"formattedCitation":"(Benioff 2002; Chella et al. 2022, 2023; Lathrop, Boardman, and Martínez 2023)","plainTextFormattedCitation":"(Benioff 2002; Chella et al. 2022, 2023; Lathrop, Boardman, and Martínez 2023)","previouslyFormattedCitation":"(Benioff 2002; Chella et al. 2022, 2023; Lathrop, Boardman, and Martínez 2023)"},"properties":{"noteIndex":0},"schema":"https://github.com/citation-style-language/schema/raw/master/csl-citation.json"}</w:instrText>
            </w:r>
            <w:r>
              <w:fldChar w:fldCharType="separate"/>
            </w:r>
            <w:r>
              <w:t xml:space="preserve">(Benioff 2002; Chella et al. 2022, 2023; Lathrop, Boardman, and Martínez 2023)</w:t>
            </w:r>
            <w:r>
              <w:fldChar w:fldCharType="end"/>
            </w:r>
          </w:p>
        </w:tc>
        <w:tc>
          <w:tcPr/>
          <w:p>
            <w:pPr>
              <w:pStyle w:val="Compact"/>
              <w:jc w:val="left"/>
            </w:pPr>
            <w:r>
              <w:t xml:space="preserve">Grover search</w:t>
            </w:r>
          </w:p>
        </w:tc>
        <w:tc>
          <w:tcPr/>
          <w:p>
            <w:pPr>
              <w:pStyle w:val="Compact"/>
              <w:jc w:val="left"/>
            </w:pPr>
            <w:r>
              <w:t xml:space="preserve">L1–L2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routing, and task assignment; view planning </w:t>
            </w:r>
            <w:r>
              <w:fldChar w:fldCharType="begin"/>
            </w:r>
            <w:r>
              <w:instrText xml:space="preserve">ADDIN CSL_CITATION {"citationID":"MENDELEY_CITATION_435","citationItems":[{"id":"ITEM-431","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d":"ITEM-432","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approach","title-short":"HQC-NBV","type":"paper-conference"}},{"id":"ITEM-433","isTemporary":false,"itemData":{"DOI":"10.1109/TCE.2024.3423416","author":[{"family":"Sarkar","given":"Mayukh"},{"family":"Pradhan","given":"Jitesh"},{"family":"Singh","given":"Anil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id":"ITEM-434","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d":"ITEM-435","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assignment","type":""}}],"isEdited":false,"manualOverride":{"citeprocText":"(Innan et al. 2025; Yu and Chen 2026; Sarkar et al. 2024; Osaba, Miranda-Rodriguez, et al. 2025; Bang et al. 2026)","isManuallyOverridden":false,"manualOverrideText":""},"mendeley":{"formattedCitation":"(Innan et al. 2025; Yu and Chen 2026; Sarkar et al. 2024; Osaba, Miranda-Rodriguez, et al. 2025; Bang et al. 2026)","plainTextFormattedCitation":"(Innan et al. 2025; Yu and Chen 2026; Sarkar et al. 2024; Osaba, Miranda-Rodriguez, et al. 2025; Bang et al. 2026)","previouslyFormattedCitation":"(Innan et al. 2025; Yu and Chen 2026; Sarkar et al. 2024; Osaba, Miranda-Rodriguez, et al. 2025; Bang et al. 2026)"},"properties":{"noteIndex":0},"schema":"https://github.com/citation-style-language/schema/raw/master/csl-citation.json"}</w:instrText>
            </w:r>
            <w:r>
              <w:fldChar w:fldCharType="separate"/>
            </w:r>
            <w:r>
              <w:t xml:space="preserve">(Innan et al. 2025; Yu and Chen 2026; Sarkar et al. 2024; Osaba, Miranda-Rodriguez, et al. 2025; Bang et al. 2026)</w:t>
            </w:r>
            <w:r>
              <w:fldChar w:fldCharType="end"/>
            </w:r>
          </w:p>
        </w:tc>
        <w:tc>
          <w:tcPr/>
          <w:p>
            <w:pPr>
              <w:pStyle w:val="Compact"/>
              <w:jc w:val="left"/>
            </w:pPr>
            <w:r>
              <w:t xml:space="preserve">QAOA, annealing,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fldChar w:fldCharType="begin"/>
            </w:r>
            <w:r>
              <w:instrText xml:space="preserve">ADDIN CSL_CITATION {"citationID":"MENDELEY_CITATION_436","citationItems":[{"id":"ITEM-436","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locomotion, and multi-agent RL </w:t>
            </w:r>
            <w:r>
              <w:fldChar w:fldCharType="begin"/>
            </w:r>
            <w:r>
              <w:instrText xml:space="preserve">ADDIN CSL_CITATION {"citationID":"MENDELEY_CITATION_443","citationItems":[{"id":"ITEM-437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-438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navigation","type":"paper-conference","volume":"1"}},{"id":"ITEM-439","isTemporary":false,"itemData":{"URL":"https://arxiv.org/abs/2605.20801","author":[{"family":"Altrabulsi","given":"Mohamed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navigation","title-short":"Q-SpiRL","type":""}},{"id":"ITEM-440","isTemporary":false,"itemData":{"DOI":"10.48550/arXiv.2509.11388","URL":"https://arxiv.org/abs/2509.11388","author":[{"family":"Lokossou","given":"Romerik"},{"family":"Girma","given":"Birhanu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task","type":""}},{"id":"ITEM-441","isTemporary":false,"itemData":{"DOI":"10.1007/s42044-025-00306-z","author":[{"family":"Taghavi","given":"Mazyar"},{"family":"Farnoosh","given":"Rahman"}],"container-title":"Iran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learning","type":"article-journal","volume":"8"}},{"id":"ITEM-442","isTemporary":false,"itemData":{"author":[{"family":"Park","given":"Chanyoung"},{"family":"Yun","given":"Won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systems","type":"article-journal","volume":"10"}},{"id":"ITEM-443","isTemporary":false,"itemData":{"author":[{"family":"Park","given":"Soohyun"},{"family":"Kim","given":"Jae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cooperation","type":"article-journal","volume":"62"}}],"isEdited":false,"manualOverride":{"citeprocText":"(Hohenfeld et al. 2024; Drăgan et al. 2025; Altrabulsi et al. 2026; Lokossou et al. 2025; Taghavi and Farnoosh 2025; C. Park et al. 2023; S. Park et al. 2024)","isManuallyOverridden":false,"manualOverrideText":""},"mendeley":{"formattedCitation":"(Hohenfeld et al. 2024; Drăgan et al. 2025; Altrabulsi et al. 2026; Lokossou et al. 2025; Taghavi and Farnoosh 2025; C. Park et al. 2023; S. Park et al. 2024)","plainTextFormattedCitation":"(Hohenfeld et al. 2024; Drăgan et al. 2025; Altrabulsi et al. 2026; Lokossou et al. 2025; Taghavi and Farnoosh 2025; C. Park et al. 2023; S. Park et al. 2024)","previouslyFormattedCitation":"(Hohenfeld et al. 2024; Drăgan et al. 2025; Altrabulsi et al. 2026; Lokossou et al. 2025; Taghavi and Farnoosh 2025; C. Park et al. 2023; S. Park et al. 2024)"},"properties":{"noteIndex":0},"schema":"https://github.com/citation-style-language/schema/raw/master/csl-citation.json"}</w:instrText>
            </w:r>
            <w:r>
              <w:fldChar w:fldCharType="separate"/>
            </w:r>
            <w:r>
              <w:t xml:space="preserve">(Hohenfeld et al. 2024; Drăgan et al. 2025; Altrabulsi et al. 2026; Lokossou et al. 2025; Taghavi and Farnoosh 2025; C. Park et al. 2023; S. Park et al. 2024)</w:t>
            </w:r>
            <w:r>
              <w:fldChar w:fldCharType="end"/>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fldChar w:fldCharType="begin"/>
            </w:r>
            <w:r>
              <w:instrText xml:space="preserve">ADDIN CSL_CITATION {"citationID":"MENDELEY_CITATION_445","citationItems":[{"id":"ITEM-444","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-445","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control","type":""}}],"isEdited":false,"manualOverride":{"citeprocText":"(Sinha, Macaluso, and Klusch 2025; Acuto et al. 2022)","isManuallyOverridden":false,"manualOverrideText":""},"mendeley":{"formattedCitation":"(Sinha, Macaluso, and Klusch 2025; Acuto et al. 2022)","plainTextFormattedCitation":"(Sinha, Macaluso, and Klusch 2025; Acuto et al. 2022)","previouslyFormattedCitation":"(Sinha, Macaluso, and Klusch 2025; Acuto et al. 2022)"},"properties":{"noteIndex":0},"schema":"https://github.com/citation-style-language/schema/raw/master/csl-citation.json"}</w:instrText>
            </w:r>
            <w:r>
              <w:fldChar w:fldCharType="separate"/>
            </w:r>
            <w:r>
              <w:t xml:space="preserve">(Sinha, Macaluso, and Klusch 2025; Acuto et al. 2022)</w:t>
            </w:r>
            <w:r>
              <w:fldChar w:fldCharType="end"/>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Real-time control (cart-pole) </w:t>
            </w:r>
            <w:r>
              <w:fldChar w:fldCharType="begin"/>
            </w:r>
            <w:r>
              <w:instrText xml:space="preserve">ADDIN CSL_CITATION {"citationID":"MENDELEY_CITATION_447","citationItems":[{"id":"ITEM-446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policies","type":""}},{"id":"ITEM-447","isTemporary":false,"itemData":{"URL":"https://arxiv.org/abs/2605.01716","author":[{"family":"Ngo","given":"Nguyen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computer","type":""}}],"isEdited":false,"manualOverride":{"citeprocText":"(Sun et al. 2025; Ngo et al. 2026)","isManuallyOverridden":false,"manualOverrideText":""},"mendeley":{"formattedCitation":"(Sun et al. 2025; Ngo et al. 2026)","plainTextFormattedCitation":"(Sun et al. 2025; Ngo et al. 2026)","previouslyFormattedCitation":"(Sun et al. 2025; Ngo et al. 2026)"},"properties":{"noteIndex":0},"schema":"https://github.com/citation-style-language/schema/raw/master/csl-citation.json"}</w:instrText>
            </w:r>
            <w:r>
              <w:fldChar w:fldCharType="separate"/>
            </w:r>
            <w:r>
              <w:t xml:space="preserve">(Sun et al. 2025; Ngo et al. 2026)</w:t>
            </w:r>
            <w:r>
              <w:fldChar w:fldCharType="end"/>
            </w:r>
          </w:p>
        </w:tc>
        <w:tc>
          <w:tcPr/>
          <w:p>
            <w:pPr>
              <w:pStyle w:val="Compact"/>
              <w:jc w:val="left"/>
            </w:pPr>
            <w:r>
              <w:t xml:space="preserve">Variational policies; QPU inference</w:t>
            </w:r>
          </w:p>
        </w:tc>
        <w:tc>
          <w:tcPr/>
          <w:p>
            <w:pPr>
              <w:pStyle w:val="Compact"/>
              <w:jc w:val="left"/>
            </w:pPr>
            <w:r>
              <w:t xml:space="preserve">L3–L5</w:t>
            </w:r>
          </w:p>
        </w:tc>
        <w:tc>
          <w:tcPr/>
          <w:p>
            <w:pPr>
              <w:pStyle w:val="Compact"/>
              <w:jc w:val="left"/>
            </w:pPr>
            <w:r>
              <w:t xml:space="preserve">Toy system; cloud QPU too slow; simulated circuit on hardware</w:t>
            </w:r>
          </w:p>
        </w:tc>
        <w:tc>
          <w:tcPr/>
          <w:p>
            <w:pPr>
              <w:pStyle w:val="Compact"/>
              <w:jc w:val="left"/>
            </w:pPr>
            <w:r>
              <w:t xml:space="preserve">Medium (shows latency limits)</w:t>
            </w:r>
          </w:p>
        </w:tc>
      </w:tr>
      <w:tr>
        <w:tc>
          <w:tcPr/>
          <w:p>
            <w:pPr>
              <w:pStyle w:val="Compact"/>
              <w:jc w:val="left"/>
            </w:pPr>
            <w:r>
              <w:t xml:space="preserve">Object detection for driving </w:t>
            </w:r>
            <w:r>
              <w:fldChar w:fldCharType="begin"/>
            </w:r>
            <w:r>
              <w:instrText xml:space="preserve">ADDIN CSL_CITATION {"citationID":"MENDELEY_CITATION_448","citationItems":[{"id":"ITEM-448","isTemporary":false,"itemData":{"author":[{"family":"Roh","given":"Emily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Quantum CNN</w:t>
            </w:r>
          </w:p>
        </w:tc>
        <w:tc>
          <w:tcPr/>
          <w:p>
            <w:pPr>
              <w:pStyle w:val="Compact"/>
              <w:jc w:val="left"/>
            </w:pPr>
            <w:r>
              <w:t xml:space="preserve">L2</w:t>
            </w:r>
          </w:p>
        </w:tc>
        <w:tc>
          <w:tcPr/>
          <w:p>
            <w:pPr>
              <w:pStyle w:val="Compact"/>
              <w:jc w:val="left"/>
            </w:pPr>
            <w:r>
              <w:t xml:space="preserve">Simulated circuits</w:t>
            </w:r>
          </w:p>
        </w:tc>
        <w:tc>
          <w:tcPr/>
          <w:p>
            <w:pPr>
              <w:pStyle w:val="Compact"/>
              <w:jc w:val="left"/>
            </w:pPr>
            <w:r>
              <w:t xml:space="preserve">Low-medium</w:t>
            </w:r>
          </w:p>
        </w:tc>
      </w:tr>
      <w:tr>
        <w:tc>
          <w:tcPr/>
          <w:p>
            <w:pPr>
              <w:pStyle w:val="Compact"/>
              <w:jc w:val="left"/>
            </w:pPr>
            <w:r>
              <w:t xml:space="preserve">Navigation, SLAM, IK (quantum-inspired) </w:t>
            </w:r>
            <w:r>
              <w:fldChar w:fldCharType="begin"/>
            </w:r>
            <w:r>
              <w:instrText xml:space="preserve">ADDIN CSL_CITATION {"citationID":"MENDELEY_CITATION_451","citationItems":[{"id":"ITEM-449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-450","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optimization","type":"article-journal","volume":"2018"}},{"id":"ITEM-451","isTemporary":false,"itemData":{"DOI":"10.1016/j.robot.2025.105123","author":[{"family":"Fazilat","given":"Mehdi"},{"family":"Zioui","given":"Nadjet"}],"container-title":"Robotics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fldChar w:fldCharType="begin"/>
            </w:r>
            <w:r>
              <w:instrText xml:space="preserve">ADDIN CSL_CITATION {"citationID":"MENDELEY_CITATION_454","citationItems":[{"id":"ITEM-452","isTemporary":false,"itemData":{"DOI":"10.48550/arXiv.2504.08167","URL":"https://arxiv.org/abs/2504.08167","author":[{"family":"Muradoglu","given":"Murat"},{"family":"Johnsson","given":"Mattias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-453","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filter","type":"article-journal","volume":"10"}},{"id":"ITEM-454","isTemporary":false,"itemData":{"DOI":"10.1126/sciadv.add3854","author":[{"family":"Templier","given":"Simon"},{"family":"Cheiney","given":"Pierrick"},{"dropping-particle":"d’Armagnac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triad","type":"article-journal","volume":"8"}}],"isEdited":false,"manualOverride":{"citeprocText":"(Muradoglu et al. 2025; Cheiney et al. 2018; Templier et al. 2022)","isManuallyOverridden":false,"manualOverrideText":""},"mendeley":{"formattedCitation":"(Muradoglu et al. 2025; Cheiney et al. 2018; Templier et al. 2022)","plainTextFormattedCitation":"(Muradoglu et al. 2025; Cheiney et al. 2018; Templier et al. 2022)","previouslyFormattedCitation":"(Muradoglu et al. 2025; Cheiney et al. 2018; Templier et al. 2022)"},"properties":{"noteIndex":0},"schema":"https://github.com/citation-style-language/schema/raw/master/csl-citation.json"}</w:instrText>
            </w:r>
            <w:r>
              <w:fldChar w:fldCharType="separate"/>
            </w:r>
            <w:r>
              <w:t xml:space="preserve">(Muradoglu et al. 2025; Cheiney et al. 2018; Templier et al. 2022)</w:t>
            </w:r>
            <w:r>
              <w:fldChar w:fldCharType="end"/>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driving interaction </w:t>
            </w:r>
            <w:r>
              <w:fldChar w:fldCharType="begin"/>
            </w:r>
            <w:r>
              <w:instrText xml:space="preserve">ADDIN CSL_CITATION {"citationID":"MENDELEY_CITATION_459","citationItems":[{"id":"ITEM-455","isTemporary":false,"itemData":{"DOI":"10.3390/e25040548","author":[{"family":"Widdows","given":"Dominic"},{"family":"Rani","given":"Jyoti"},{"family":"Pothos","given":"Emmanuel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decision-making","type":"article-journal","volume":"25"}},{"id":"ITEM-456","isTemporary":false,"itemData":{"DOI":"10.3390/electronics10020100","author":[{"family":"Yan","given":"Fei"},{"family":"Iliyasu","given":"Abdullah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emotions","type":"article-journal","volume":"10"}},{"id":"ITEM-457","isTemporary":false,"itemData":{"DOI":"10.3390/e25091323","author":[{"family":"Lawless","given":"William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-458","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d":"ITEM-459","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driving","type":""}}],"isEdited":false,"manualOverride":{"citeprocText":"(Widdows, Rani, and Pothos 2023; Yan, Iliyasu, and Hirota 2021; Lawless, Moskowitz, and Doctor 2023; Humr, Canan, and Demir 2025; Essalmi, Garrido, and Nashashibi 2026)","isManuallyOverridden":false,"manualOverrideText":""},"mendeley":{"formattedCitation":"(Widdows, Rani, and Pothos 2023; Yan, Iliyasu, and Hirota 2021; Lawless, Moskowitz, and Doctor 2023; Humr, Canan, and Demir 2025; Essalmi, Garrido, and Nashashibi 2026)","plainTextFormattedCitation":"(Widdows, Rani, and Pothos 2023; Yan, Iliyasu, and Hirota 2021; Lawless, Moskowitz, and Doctor 2023; Humr, Canan, and Demir 2025; Essalmi, Garrido, and Nashashibi 2026)","previouslyFormattedCitation":"(Widdows, Rani, and Pothos 2023; Yan, Iliyasu, and Hirota 2021; Lawless, Moskowitz, and Doctor 2023; Humr, Canan, and Demir 2025; Essalmi, Garrido, and Nashashibi 2026)"},"properties":{"noteIndex":0},"schema":"https://github.com/citation-style-language/schema/raw/master/csl-citation.json"}</w:instrText>
            </w:r>
            <w:r>
              <w:fldChar w:fldCharType="separate"/>
            </w:r>
            <w:r>
              <w:t xml:space="preserve">(Widdows, Rani, and Pothos 2023; Yan, Iliyasu, and Hirota 2021; Lawless, Moskowitz, and Doctor 2023; Humr, Canan, and Demir 2025; Essalmi, Garrido, and Nashashibi 2026)</w:t>
            </w:r>
            <w:r>
              <w:fldChar w:fldCharType="end"/>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fldChar w:fldCharType="begin"/>
            </w:r>
            <w:r>
              <w:instrText xml:space="preserve">ADDIN CSL_CITATION {"citationID":"MENDELEY_CITATION_461","citationItems":[{"id":"ITEM-460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id":"ITEM-461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2023, 2025)","isManuallyOverridden":false,"manualOverrideText":""},"mendeley":{"formattedCitation":"(Mannone, Seidita, and Chella 2023, 2025)","plainTextFormattedCitation":"(Mannone, Seidita, and Chella 2023, 2025)","previouslyFormattedCitation":"(Mannone, Seidita, and Chella 2023, 2025)"},"properties":{"noteIndex":0},"schema":"https://github.com/citation-style-language/schema/raw/master/csl-citation.json"}</w:instrText>
            </w:r>
            <w:r>
              <w:fldChar w:fldCharType="separate"/>
            </w:r>
            <w:r>
              <w:t xml:space="preserve">(Mannone, Seidita, and Chella 2023, 2025)</w:t>
            </w:r>
            <w:r>
              <w:fldChar w:fldCharType="end"/>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fldChar w:fldCharType="begin"/>
            </w:r>
            <w:r>
              <w:instrText xml:space="preserve">ADDIN CSL_CITATION {"citationID":"MENDELEY_CITATION_465","citationItems":[{"id":"ITEM-462","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-463","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distribution","type":""}},{"id":"ITEM-464","isTemporary":false,"itemData":{"DOI":"10.48550/arXiv.2008.12230","URL":"https://arxiv.org/abs/2008.12230","author":[{"family":"Khoshnoud","given":"Farbod"},{"family":"Quadrelli","given":"Marco B."},{"family":"Esat","given":"Ibrahim I."},{"family":"Robinson","given":"Dario"}],"id":"Khoshnoud2020","issued":{"date-parts":[[2020]]},"title":"Quantum cooperative robotics and autonomy","type":""}},{"id":"ITEM-465","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109"/>
    <w:bookmarkEnd w:id="110"/>
    <w:bookmarkStart w:id="115"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5</w:t>
        </w:r>
      </w:hyperlink>
      <w:r>
        <w:t xml:space="preserve"> </w:t>
      </w:r>
      <w:r>
        <w:t xml:space="preserve">places the 65 empirical and theoretical primary studies (the 7 reviews are excluded) on the evidence hierarchy of Table</w:t>
      </w:r>
      <w:r>
        <w:t xml:space="preserve"> </w:t>
      </w:r>
      <w:hyperlink w:anchor="tab:levels">
        <w:r>
          <w:rPr>
            <w:rStyle w:val="Hyperlink"/>
          </w:rPr>
          <w:t xml:space="preserve">2</w:t>
        </w:r>
      </w:hyperlink>
      <w:r>
        <w:t xml:space="preserve">. The distribution is bottom-heavy: 6 studies are at L1, 19 at L2, 23 at L3, and 10 at L4, all of the latter in simulated robot environments. At L5, quantum communication has been demonstrated on drones, vehicles, and cooperating robots </w:t>
      </w:r>
      <w:r>
        <w:fldChar w:fldCharType="begin"/>
      </w:r>
      <w:r>
        <w:instrText xml:space="preserve">ADDIN CSL_CITATION {"citationID":"MENDELEY_CITATION_469","citationItems":[{"id":"ITEM-466","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-467","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distribution","type":""}},{"id":"ITEM-468","isTemporary":false,"itemData":{"DOI":"10.48550/arXiv.2008.12230","URL":"https://arxiv.org/abs/2008.12230","author":[{"family":"Khoshnoud","given":"Farbod"},{"family":"Quadrelli","given":"Marco B."},{"family":"Esat","given":"Ibrahim I."},{"family":"Robinson","given":"Dario"}],"id":"Khoshnoud2020","issued":{"date-parts":[[2020]]},"title":"Quantum cooperative robotics and autonomy","type":""}},{"id":"ITEM-469","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r>
        <w:t xml:space="preserve">, one quantum-inspired learning method has run on a physical robot </w:t>
      </w:r>
      <w:r>
        <w:fldChar w:fldCharType="begin"/>
      </w:r>
      <w:r>
        <w:instrText xml:space="preserve">ADDIN CSL_CITATION {"citationID":"MENDELEY_CITATION_470","citationItems":[{"id":"ITEM-470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one simulated variational policy has balanced a physical cart-pole </w:t>
      </w:r>
      <w:r>
        <w:fldChar w:fldCharType="begin"/>
      </w:r>
      <w:r>
        <w:instrText xml:space="preserve">ADDIN CSL_CITATION {"citationID":"MENDELEY_CITATION_471","citationItems":[{"id":"ITEM-471","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giving six studies at that level. Only one quantum technology, magnetic-anomaly navigation with quantum magnetometers, has reached end-to-end field deployment with a measured advantage over a classical baseline (L6) </w:t>
      </w:r>
      <w:r>
        <w:fldChar w:fldCharType="begin"/>
      </w:r>
      <w:r>
        <w:instrText xml:space="preserve">ADDIN CSL_CITATION {"citationID":"MENDELEY_CITATION_472","citationItems":[{"id":"ITEM-472","isTemporary":false,"itemData":{"DOI":"10.48550/arXiv.2504.08167","URL":"https://arxiv.org/abs/2504.08167","author":[{"family":"Muradoglu","given":"Murat"},{"family":"Johnsson","given":"Mattias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No genuinely quantum computational method has run on a QPU while controlling a physical system: the only one to reach L5 executes its circuit in classical simulation </w:t>
      </w:r>
      <w:r>
        <w:fldChar w:fldCharType="begin"/>
      </w:r>
      <w:r>
        <w:instrText xml:space="preserve">ADDIN CSL_CITATION {"citationID":"MENDELEY_CITATION_473","citationItems":[{"id":"ITEM-473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single L6 rating deserves a caveat: it rests on a company-led preprint whose airborne trials used a crewed aircraft rather than an uncrewed robot </w:t>
      </w:r>
      <w:r>
        <w:fldChar w:fldCharType="begin"/>
      </w:r>
      <w:r>
        <w:instrText xml:space="preserve">ADDIN CSL_CITATION {"citationID":"MENDELEY_CITATION_474","citationItems":[{"id":"ITEM-474","isTemporary":false,"itemData":{"DOI":"10.48550/arXiv.2504.08167","URL":"https://arxiv.org/abs/2504.08167","author":[{"family":"Muradoglu","given":"Murat"},{"family":"Johnsson","given":"Mattias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If it is discounted, no study in the corpus goes beyond L5. The ordering of the branches would not change, since quantum communication would still be fielded on moving robots, but the claim that quantum sensing has improved a navigation result in the field would then rest on laboratory and simulation evidence only </w:t>
      </w:r>
      <w:r>
        <w:fldChar w:fldCharType="begin"/>
      </w:r>
      <w:r>
        <w:instrText xml:space="preserve">ADDIN CSL_CITATION {"citationID":"MENDELEY_CITATION_477","citationItems":[{"id":"ITEM-475","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-476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accelerometers","type":""}},{"id":"ITEM-477","isTemporary":false,"itemData":{"DOI":"10.1007/1345_2023_218","author":[{"family":"Wang","given":"Xuezhi"},{"family":"Li","given":"Wenchao"},{"family":"Moran","given":"Bill"},{"family":"Gibson","given":"Brant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environments","type":"chapter","volume":"156"}}],"isEdited":false,"manualOverride":{"citeprocText":"(Cheiney et al. 2018; Xuezhi Wang et al. 2021, 2023)","isManuallyOverridden":false,"manualOverrideText":""},"mendeley":{"formattedCitation":"(Cheiney et al. 2018; Xuezhi Wang et al. 2021, 2023)","plainTextFormattedCitation":"(Cheiney et al. 2018; Xuezhi Wang et al. 2021, 2023)","previouslyFormattedCitation":"(Cheiney et al. 2018; Xuezhi Wang et al. 2021, 2023)"},"properties":{"noteIndex":0},"schema":"https://github.com/citation-style-language/schema/raw/master/csl-citation.json"}</w:instrText>
      </w:r>
      <w:r>
        <w:fldChar w:fldCharType="separate"/>
      </w:r>
      <w:r>
        <w:t xml:space="preserve">(Cheiney et al. 2018; Xuezhi Wang et al. 2021, 2023)</w:t>
      </w:r>
      <w:r>
        <w:fldChar w:fldCharType="end"/>
      </w:r>
      <w:r>
        <w:t xml:space="preserve">.</w:t>
      </w:r>
    </w:p>
    <w:p>
      <w:pPr>
        <w:pStyle w:val="BodyText"/>
      </w:pPr>
      <w:r>
        <w:t xml:space="preserve">Table</w:t>
      </w:r>
      <w:r>
        <w:t xml:space="preserve"> </w:t>
      </w:r>
      <w:hyperlink w:anchor="tab:execution">
        <w:r>
          <w:rPr>
            <w:rStyle w:val="Hyperlink"/>
          </w:rPr>
          <w:t xml:space="preserve">4</w:t>
        </w:r>
      </w:hyperlink>
      <w:r>
        <w:t xml:space="preserve"> </w:t>
      </w:r>
      <w:r>
        <w:t xml:space="preserve">adds the quantum-execution tag to this picture. Only 22 of the 65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fldChar w:fldCharType="begin"/>
      </w:r>
      <w:r>
        <w:instrText xml:space="preserve">ADDIN CSL_CITATION {"citationID":"MENDELEY_CITATION_478","citationItems":[{"id":"ITEM-478","isTemporary":false,"itemData":{"DOI":"10.1038/s41598-025-28481-w","author":[{"family":"Quang","given":"Thinh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 L4 rating therefore reflects realistic robot integration, not stronger quantum evidence than L3, and the two should be read together.</w:t>
      </w:r>
    </w:p>
    <w:bookmarkStart w:id="111" w:name="tab:execution"/>
    <w:p>
      <w:pPr>
        <w:pStyle w:val="TableCaption"/>
      </w:pPr>
      <w:r>
        <w:rPr>
          <w:bCs/>
          <w:b/>
        </w:rPr>
        <w:t xml:space="preserve">Table 4.</w:t>
      </w:r>
      <w:r>
        <w:t xml:space="preserve"> </w:t>
      </w:r>
      <w:r>
        <w:t xml:space="preserve">Evidence level (rows) by where the quantum component was executed (columns) for the 65 primary studies (7 reviews excluded).</w:t>
      </w:r>
      <w:r>
        <w:t xml:space="preserve"> </w:t>
      </w:r>
      <w:r>
        <w:t xml:space="preserve">“</w:t>
      </w:r>
      <w:r>
        <w:t xml:space="preserve">Simulated</w:t>
      </w:r>
      <w:r>
        <w:t xml:space="preserve">”</w:t>
      </w:r>
      <w:r>
        <w:t xml:space="preserve"> </w:t>
      </w:r>
      <w:r>
        <w:t xml:space="preserve">includes two studies of simulated quantum sensors </w:t>
      </w:r>
      <w:r>
        <w:fldChar w:fldCharType="begin"/>
      </w:r>
      <w:r>
        <w:instrText xml:space="preserve">ADDIN CSL_CITATION {"citationID":"MENDELEY_CITATION_480","citationItems":[{"id":"ITEM-479","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accelerometers","type":""}},{"id":"ITEM-480","isTemporary":false,"itemData":{"DOI":"10.1007/1345_2023_218","author":[{"family":"Wang","given":"Xuezhi"},{"family":"Li","given":"Wenchao"},{"family":"Moran","given":"Bill"},{"family":"Gibson","given":"Brant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environments","type":"chapter","volume":"156"}}],"isEdited":false,"manualOverride":{"citeprocText":"(Xuezhi Wang et al. 2021, 2023)","isManuallyOverridden":false,"manualOverrideText":""},"mendeley":{"formattedCitation":"(Xuezhi Wang et al. 2021, 2023)","plainTextFormattedCitation":"(Xuezhi Wang et al. 2021, 2023)","previouslyFormattedCitation":"(Xuezhi Wang et al. 2021, 2023)"},"properties":{"noteIndex":0},"schema":"https://github.com/citation-style-language/schema/raw/master/csl-citation.json"}</w:instrText>
      </w:r>
      <w:r>
        <w:fldChar w:fldCharType="separate"/>
      </w:r>
      <w:r>
        <w:t xml:space="preserve">(Xuezhi Wang et al. 2021, 2023)</w:t>
      </w:r>
      <w:r>
        <w:fldChar w:fldCharType="end"/>
      </w:r>
      <w:r>
        <w:t xml:space="preserve">; HW = hardware; QI = quantum-inspired algorithms on conventional hardware.</w:t>
      </w:r>
    </w:p>
    <w:tbl>
      <w:tblPr>
        <w:tblStyle w:val="Table"/>
        <w:tblW w:type="auto" w:w="0"/>
        <w:tblLook w:firstRow="1" w:lastRow="0" w:firstColumn="0" w:lastColumn="0" w:noHBand="0" w:noVBand="0" w:val="0020"/>
        <w:jc w:val="start"/>
        <w:tblCaption w:val="Table 4. Evidence level (rows) by where the quantum component was executed (columns) for the 65 primary studies (7 reviews excluded). “Simulated” includes two studies of simulated quantum sensors (Xuezhi Wang et al. 2021, 2023);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65</w:t>
            </w:r>
          </w:p>
        </w:tc>
      </w:tr>
    </w:tbl>
    <w:bookmarkEnd w:id="111"/>
    <w:p>
      <w:pPr>
        <w:pStyle w:val="CaptionedFigure"/>
      </w:pPr>
      <w:r>
        <w:drawing>
          <wp:inline>
            <wp:extent cx="5334000" cy="2605230"/>
            <wp:effectExtent b="0" l="0" r="0" t="0"/>
            <wp:docPr descr="" title="" id="113" name="Picture"/>
            <a:graphic>
              <a:graphicData uri="http://schemas.openxmlformats.org/drawingml/2006/picture">
                <pic:pic>
                  <pic:nvPicPr>
                    <pic:cNvPr descr="figures/fig2_evidence.png" id="114" name="Picture"/>
                    <pic:cNvPicPr>
                      <a:picLocks noChangeArrowheads="1" noChangeAspect="1"/>
                    </pic:cNvPicPr>
                  </pic:nvPicPr>
                  <pic:blipFill>
                    <a:blip r:embed="rId112"/>
                    <a:stretch>
                      <a:fillRect/>
                    </a:stretch>
                  </pic:blipFill>
                  <pic:spPr bwMode="auto">
                    <a:xfrm>
                      <a:off x="0" y="0"/>
                      <a:ext cx="5334000" cy="2605230"/>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Evidence levels reached by the 65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15"/>
    <w:bookmarkStart w:id="120"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16"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fldChar w:fldCharType="begin"/>
      </w:r>
      <w:r>
        <w:instrText xml:space="preserve">ADDIN CSL_CITATION {"citationID":"MENDELEY_CITATION_483","citationItems":[{"id":"ITEM-481","isTemporary":false,"itemData":{"DOI":"10.1145/237814.237866","author":[{"family":"Grover","given":"Lov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d":"ITEM-482","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estimation","type":"chapter","volume":"305"}},{"id":"ITEM-483","isTemporary":false,"itemData":{"DOI":"10.1098/rspa.2015.0301","author":[{"family":"Montanaro","given":"Ashley"}],"container-title":"Proceedings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methods","type":"article-journal","volume":"471"}}],"isEdited":false,"manualOverride":{"citeprocText":"(Grover 1996; Brassard et al. 2002; Montanaro 2015)","isManuallyOverridden":false,"manualOverrideText":""},"mendeley":{"formattedCitation":"(Grover 1996; Brassard et al. 2002; Montanaro 2015)","plainTextFormattedCitation":"(Grover 1996; Brassard et al. 2002; Montanaro 2015)","previouslyFormattedCitation":"(Grover 1996; Brassard et al. 2002; Montanaro 2015)"},"properties":{"noteIndex":0},"schema":"https://github.com/citation-style-language/schema/raw/master/csl-citation.json"}</w:instrText>
      </w:r>
      <w:r>
        <w:fldChar w:fldCharType="separate"/>
      </w:r>
      <w:r>
        <w:t xml:space="preserve">(Grover 1996; Brassard et al. 2002; Montanaro 2015)</w:t>
      </w:r>
      <w:r>
        <w:fldChar w:fldCharType="end"/>
      </w:r>
      <w:r>
        <w:t xml:space="preserve">, and exponential only for structured problems such as linear systems under strong input/output assumptions </w:t>
      </w:r>
      <w:r>
        <w:fldChar w:fldCharType="begin"/>
      </w:r>
      <w:r>
        <w:instrText xml:space="preserve">ADDIN CSL_CITATION {"citationID":"MENDELEY_CITATION_485","citationItems":[{"id":"ITEM-484","isTemporary":false,"itemData":{"DOI":"10.1103/PhysRevLett.103.150502","author":[{"family":"Harrow","given":"Aram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equations","type":"article-journal","volume":"103"}},{"id":"ITEM-485","isTemporary":false,"itemData":{"DOI":"10.1038/nphys3272","author":[{"family":"Aaronson","given":"Scott"}],"container-title":"Nature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which have been substantially weakened by dequantization </w:t>
      </w:r>
      <w:r>
        <w:fldChar w:fldCharType="begin"/>
      </w:r>
      <w:r>
        <w:instrText xml:space="preserve">ADDIN CSL_CITATION {"citationID":"MENDELEY_CITATION_487","citationItems":[{"id":"ITEM-486","isTemporary":false,"itemData":{"DOI":"10.1145/3313276.3316310","author":[{"family":"Tang","given":"Ewin"}],"container-title":"Proceedings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-487","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For NP-hard optimization, no provable advantage exists </w:t>
      </w:r>
      <w:r>
        <w:fldChar w:fldCharType="begin"/>
      </w:r>
      <w:r>
        <w:instrText xml:space="preserve">ADDIN CSL_CITATION {"citationID":"MENDELEY_CITATION_488","citationItems":[{"id":"ITEM-488","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a provable learning separation for quantum policies exists only for artificial tasks built on the discrete logarithm </w:t>
      </w:r>
      <w:r>
        <w:fldChar w:fldCharType="begin"/>
      </w:r>
      <w:r>
        <w:instrText xml:space="preserve">ADDIN CSL_CITATION {"citationID":"MENDELEY_CITATION_489","citationItems":[{"id":"ITEM-489","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w:t>
      </w:r>
    </w:p>
    <w:bookmarkEnd w:id="116"/>
    <w:bookmarkStart w:id="117"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rather than lower wall-clock time:</w:t>
      </w:r>
      <w:r>
        <w:t xml:space="preserve"> </w:t>
      </w:r>
      <m:oMath>
        <m:r>
          <m:t>O</m:t>
        </m:r>
        <m:d>
          <m:dPr>
            <m:begChr m:val="("/>
            <m:endChr m:val=")"/>
            <m:sepChr m:val=""/>
            <m:grow/>
          </m:dPr>
          <m:e>
            <m:rad>
              <m:radPr>
                <m:degHide m:val="on"/>
              </m:radPr>
              <m:deg/>
              <m:e>
                <m:r>
                  <m:t>N</m:t>
                </m:r>
              </m:e>
            </m:rad>
          </m:e>
        </m:d>
      </m:oMath>
      <w:r>
        <w:t xml:space="preserve"> </w:t>
      </w:r>
      <w:r>
        <w:t xml:space="preserve">query counts for localization </w:t>
      </w:r>
      <w:r>
        <w:fldChar w:fldCharType="begin"/>
      </w:r>
      <w:r>
        <w:instrText xml:space="preserve">ADDIN CSL_CITATION {"citationID":"MENDELEY_CITATION_490","citationItems":[{"id":"ITEM-490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planning </w:t>
      </w:r>
      <w:r>
        <w:fldChar w:fldCharType="begin"/>
      </w:r>
      <w:r>
        <w:instrText xml:space="preserve">ADDIN CSL_CITATION {"citationID":"MENDELEY_CITATION_491","citationItems":[{"id":"ITEM-491","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faster swarm convergence against generic ant simulations </w:t>
      </w:r>
      <w:r>
        <w:fldChar w:fldCharType="begin"/>
      </w:r>
      <w:r>
        <w:instrText xml:space="preserve">ADDIN CSL_CITATION {"citationID":"MENDELEY_CITATION_492","citationItems":[{"id":"ITEM-492","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and parameter reductions of about 100–200 times in QRL </w:t>
      </w:r>
      <w:r>
        <w:fldChar w:fldCharType="begin"/>
      </w:r>
      <w:r>
        <w:instrText xml:space="preserve">ADDIN CSL_CITATION {"citationID":"MENDELEY_CITATION_494","citationItems":[{"id":"ITEM-493","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-494","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navigation","type":"paper-conference","volume":"1"}}],"isEdited":false,"manualOverride":{"citeprocText":"(Acuto et al. 2022; Drăgan et al. 2025)","isManuallyOverridden":false,"manualOverrideText":""},"mendeley":{"formattedCitation":"(Acuto et al. 2022; Drăgan et al. 2025)","plainTextFormattedCitation":"(Acuto et al. 2022; Drăgan et al. 2025)","previouslyFormattedCitation":"(Acuto et al. 2022; Drăgan et al. 2025)"},"properties":{"noteIndex":0},"schema":"https://github.com/citation-style-language/schema/raw/master/csl-citation.json"}</w:instrText>
      </w:r>
      <w:r>
        <w:fldChar w:fldCharType="separate"/>
      </w:r>
      <w:r>
        <w:t xml:space="preserve">(Acuto et al. 2022; Drăgan et al. 2025)</w:t>
      </w:r>
      <w:r>
        <w:fldChar w:fldCharType="end"/>
      </w:r>
      <w:r>
        <w:t xml:space="preserve">. These metrics ignore circuit depth, shots, error mitigation, and the cost of classical simulation, and the baselines are rarely state of the art.</w:t>
      </w:r>
    </w:p>
    <w:bookmarkEnd w:id="117"/>
    <w:bookmarkStart w:id="118"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establish feasibility, not advantage: valid annealer plans for up to 200 robots </w:t>
      </w:r>
      <w:r>
        <w:fldChar w:fldCharType="begin"/>
      </w:r>
      <w:r>
        <w:instrText xml:space="preserve">ADDIN CSL_CITATION {"citationID":"MENDELEY_CITATION_495","citationItems":[{"id":"ITEM-495","isTemporary":false,"itemData":{"DOI":"10.1145/3293320.3293333","author":[{"family":"Clark","given":"James"},{"family":"West","given":"Tristan"},{"family":"Zammit","given":"Joseph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collision-free AGV control </w:t>
      </w:r>
      <w:r>
        <w:fldChar w:fldCharType="begin"/>
      </w:r>
      <w:r>
        <w:instrText xml:space="preserve">ADDIN CSL_CITATION {"citationID":"MENDELEY_CITATION_496","citationItems":[{"id":"ITEM-496","isTemporary":false,"itemData":{"DOI":"10.3389/fcomp.2019.00009","author":[{"family":"Ohzeki","given":"Masayuki"},{"family":"Miki","given":"Akira"},{"family":"Miyama","given":"Masamichi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decomposed routing of a 1,000-AGV fleet </w:t>
      </w:r>
      <w:r>
        <w:fldChar w:fldCharType="begin"/>
      </w:r>
      <w:r>
        <w:instrText xml:space="preserve">ADDIN CSL_CITATION {"citationID":"MENDELEY_CITATION_497","citationItems":[{"id":"ITEM-497","isTemporary":false,"itemData":{"DOI":"10.1038/s41598-025-28481-w","author":[{"family":"Quang","given":"Thinh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optimal MAPF with QUBO subproblems </w:t>
      </w:r>
      <w:r>
        <w:fldChar w:fldCharType="begin"/>
      </w:r>
      <w:r>
        <w:instrText xml:space="preserve">ADDIN CSL_CITATION {"citationID":"MENDELEY_CITATION_498","citationItems":[{"id":"ITEM-498","isTemporary":false,"itemData":{"URL":"https://proceedings.mlr.press/v267/gerlach25a.html","author":[{"family":"Gerlach","given":"Thore"},{"family":"Lee","given":"Loong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QAOA drone paths on IBM hardware </w:t>
      </w:r>
      <w:r>
        <w:fldChar w:fldCharType="begin"/>
      </w:r>
      <w:r>
        <w:instrText xml:space="preserve">ADDIN CSL_CITATION {"citationID":"MENDELEY_CITATION_499","citationItems":[{"id":"ITEM-499","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annealer-based IK </w:t>
      </w:r>
      <w:r>
        <w:fldChar w:fldCharType="begin"/>
      </w:r>
      <w:r>
        <w:instrText xml:space="preserve">ADDIN CSL_CITATION {"citationID":"MENDELEY_CITATION_500","citationItems":[{"id":"ITEM-500","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two-qubit kinematics on a 64-qubit processor </w:t>
      </w:r>
      <w:r>
        <w:fldChar w:fldCharType="begin"/>
      </w:r>
      <w:r>
        <w:instrText xml:space="preserve">ADDIN CSL_CITATION {"citationID":"MENDELEY_CITATION_501","citationItems":[{"id":"ITEM-501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storage-and-retrieval scheduling with QAOA </w:t>
      </w:r>
      <w:r>
        <w:fldChar w:fldCharType="begin"/>
      </w:r>
      <w:r>
        <w:instrText xml:space="preserve">ADDIN CSL_CITATION {"citationID":"MENDELEY_CITATION_502","citationItems":[{"id":"ITEM-502","isTemporary":false,"itemData":{"DOI":"10.1515/auto-2023-0072","author":[{"family":"Windmann","given":"Stefan"}],"container-title":"at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drone routing on annealers </w:t>
      </w:r>
      <w:r>
        <w:fldChar w:fldCharType="begin"/>
      </w:r>
      <w:r>
        <w:instrText xml:space="preserve">ADDIN CSL_CITATION {"citationID":"MENDELEY_CITATION_503","citationItems":[{"id":"ITEM-503","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a single-qubit control agent on a superconducting QPU </w:t>
      </w:r>
      <w:r>
        <w:fldChar w:fldCharType="begin"/>
      </w:r>
      <w:r>
        <w:instrText xml:space="preserve">ADDIN CSL_CITATION {"citationID":"MENDELEY_CITATION_504","citationItems":[{"id":"ITEM-504","isTemporary":false,"itemData":{"URL":"https://arxiv.org/abs/2605.01716","author":[{"family":"Ngo","given":"Nguyen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 navigation policy executed on IBM hardware </w:t>
      </w:r>
      <w:r>
        <w:fldChar w:fldCharType="begin"/>
      </w:r>
      <w:r>
        <w:instrText xml:space="preserve">ADDIN CSL_CITATION {"citationID":"MENDELEY_CITATION_505","citationItems":[{"id":"ITEM-505","isTemporary":false,"itemData":{"URL":"https://arxiv.org/abs/2605.20801","author":[{"family":"Altrabulsi","given":"Mohamed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cognitive circuits on trapped ions </w:t>
      </w:r>
      <w:r>
        <w:fldChar w:fldCharType="begin"/>
      </w:r>
      <w:r>
        <w:instrText xml:space="preserve">ADDIN CSL_CITATION {"citationID":"MENDELEY_CITATION_506","citationItems":[{"id":"ITEM-506","isTemporary":false,"itemData":{"DOI":"10.3390/e25040548","author":[{"family":"Widdows","given":"Dominic"},{"family":"Rani","given":"Jyoti"},{"family":"Pothos","given":"Emmanuel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Where compared, classical solvers remained competitive or better </w:t>
      </w:r>
      <w:r>
        <w:fldChar w:fldCharType="begin"/>
      </w:r>
      <w:r>
        <w:instrText xml:space="preserve">ADDIN CSL_CITATION {"citationID":"MENDELEY_CITATION_510","citationItems":[{"id":"ITEM-507","isTemporary":false,"itemData":{"DOI":"10.3389/fcomp.2019.00009","author":[{"family":"Ohzeki","given":"Masayuki"},{"family":"Miki","given":"Akira"},{"family":"Miyama","given":"Masamichi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-508","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-509","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-510","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optimization","type":"article-journal","volume":"134"}}],"isEdited":false,"manualOverride":{"citeprocText":"(Ohzeki et al. 2019; Śmierzchalski et al. 2024; Leib et al. 2023; Willmann et al. 2025)","isManuallyOverridden":false,"manualOverrideText":""},"mendeley":{"formattedCitation":"(Ohzeki et al. 2019; Śmierzchalski et al. 2024; Leib et al. 2023; Willmann et al. 2025)","plainTextFormattedCitation":"(Ohzeki et al. 2019; Śmierzchalski et al. 2024; Leib et al. 2023; Willmann et al. 2025)","previouslyFormattedCitation":"(Ohzeki et al. 2019; Śmierzchalski et al. 2024; Leib et al. 2023; Willmann et al. 2025)"},"properties":{"noteIndex":0},"schema":"https://github.com/citation-style-language/schema/raw/master/csl-citation.json"}</w:instrText>
      </w:r>
      <w:r>
        <w:fldChar w:fldCharType="separate"/>
      </w:r>
      <w:r>
        <w:t xml:space="preserve">(Ohzeki et al. 2019; Śmierzchalski et al. 2024; Leib et al. 2023; Willmann et al. 2025)</w:t>
      </w:r>
      <w:r>
        <w:fldChar w:fldCharType="end"/>
      </w:r>
      <w:r>
        <w:t xml:space="preserve">, advantages on the largest instances came from quantum-inspired digital hardware </w:t>
      </w:r>
      <w:r>
        <w:fldChar w:fldCharType="begin"/>
      </w:r>
      <w:r>
        <w:instrText xml:space="preserve">ADDIN CSL_CITATION {"citationID":"MENDELEY_CITATION_511","citationItems":[{"id":"ITEM-511","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and hardware noise reduced accuracy </w:t>
      </w:r>
      <w:r>
        <w:fldChar w:fldCharType="begin"/>
      </w:r>
      <w:r>
        <w:instrText xml:space="preserve">ADDIN CSL_CITATION {"citationID":"MENDELEY_CITATION_512","citationItems":[{"id":"ITEM-512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w:t>
      </w:r>
    </w:p>
    <w:bookmarkEnd w:id="118"/>
    <w:bookmarkStart w:id="119"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fldChar w:fldCharType="begin"/>
      </w:r>
      <w:r>
        <w:instrText xml:space="preserve">ADDIN CSL_CITATION {"citationID":"MENDELEY_CITATION_513","citationItems":[{"id":"ITEM-513","isTemporary":false,"itemData":{"DOI":"10.48550/arXiv.2504.08167","URL":"https://arxiv.org/abs/2504.08167","author":[{"family":"Muradoglu","given":"Murat"},{"family":"Johnsson","given":"Mattias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Quantum communication has been deployed between moving platforms </w:t>
      </w:r>
      <w:r>
        <w:fldChar w:fldCharType="begin"/>
      </w:r>
      <w:r>
        <w:instrText xml:space="preserve">ADDIN CSL_CITATION {"citationID":"MENDELEY_CITATION_514","citationItems":[{"id":"ITEM-514","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but it offers security rather than a performance advantage. For quantum computation, an end-to-end robotics advantage remains undemonstrated.</w:t>
      </w:r>
    </w:p>
    <w:bookmarkEnd w:id="119"/>
    <w:bookmarkEnd w:id="120"/>
    <w:bookmarkStart w:id="124"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6</w:t>
        </w:r>
      </w:hyperlink>
      <w:r>
        <w:t xml:space="preserve"> </w:t>
      </w:r>
      <w:r>
        <w:t xml:space="preserve">compares the relevant timescales. Robot control loops run at 10–1,000 Hz and planning loops at roughly 0.1–10 Hz, whereas cloud QPU access involves queueing from under a minute to several days </w:t>
      </w:r>
      <w:r>
        <w:fldChar w:fldCharType="begin"/>
      </w:r>
      <w:r>
        <w:instrText xml:space="preserve">ADDIN CSL_CITATION {"citationID":"MENDELEY_CITATION_515","citationItems":[{"id":"ITEM-515","isTemporary":false,"itemData":{"DOI":"10.1109/IISWC53511.2021.00015","author":[{"family":"Ravi","given":"Gokul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plus compilation, embedding, many shots, and post-processing; variational methods compound this with hundreds of optimizer iterations </w:t>
      </w:r>
      <w:r>
        <w:fldChar w:fldCharType="begin"/>
      </w:r>
      <w:r>
        <w:instrText xml:space="preserve">ADDIN CSL_CITATION {"citationID":"MENDELEY_CITATION_516","citationItems":[{"id":"ITEM-516","isTemporary":false,"itemData":{"DOI":"10.1088/1367-2630/18/2/023023","author":[{"family":"McClean","given":"Jarrod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The only viable integration patterns today are therefore offline training </w:t>
      </w:r>
      <w:r>
        <w:fldChar w:fldCharType="begin"/>
      </w:r>
      <w:r>
        <w:instrText xml:space="preserve">ADDIN CSL_CITATION {"citationID":"MENDELEY_CITATION_517","citationItems":[{"id":"ITEM-517","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asynchronous periodic optimization with a classical fallback </w:t>
      </w:r>
      <w:r>
        <w:fldChar w:fldCharType="begin"/>
      </w:r>
      <w:r>
        <w:instrText xml:space="preserve">ADDIN CSL_CITATION {"citationID":"MENDELEY_CITATION_518","citationItems":[{"id":"ITEM-518","isTemporary":false,"itemData":{"DOI":"10.3389/fcomp.2019.00009","author":[{"family":"Ohzeki","given":"Masayuki"},{"family":"Miki","given":"Akira"},{"family":"Miyama","given":"Masamichi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and sensing </w:t>
      </w:r>
      <w:r>
        <w:fldChar w:fldCharType="begin"/>
      </w:r>
      <w:r>
        <w:instrText xml:space="preserve">ADDIN CSL_CITATION {"citationID":"MENDELEY_CITATION_519","citationItems":[{"id":"ITEM-519","isTemporary":false,"itemData":{"DOI":"10.48550/arXiv.2504.08167","URL":"https://arxiv.org/abs/2504.08167","author":[{"family":"Muradoglu","given":"Murat"},{"family":"Johnsson","given":"Mattias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Dynamic circuits </w:t>
      </w:r>
      <w:r>
        <w:fldChar w:fldCharType="begin"/>
      </w:r>
      <w:r>
        <w:instrText xml:space="preserve">ADDIN CSL_CITATION {"citationID":"MENDELEY_CITATION_520","citationItems":[{"id":"ITEM-520","isTemporary":false,"itemData":{"DOI":"10.1103/PhysRevLett.127.100501","author":[{"family":"Córcoles","given":"Antonio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on-premise edge QPUs could shorten latency in the future, but real-time quantum control of robots is not a near-term prospect.</w:t>
      </w:r>
    </w:p>
    <w:p>
      <w:pPr>
        <w:pStyle w:val="CaptionedFigure"/>
      </w:pPr>
      <w:r>
        <w:drawing>
          <wp:inline>
            <wp:extent cx="5334000" cy="1907631"/>
            <wp:effectExtent b="0" l="0" r="0" t="0"/>
            <wp:docPr descr="" title="" id="122" name="Picture"/>
            <a:graphic>
              <a:graphicData uri="http://schemas.openxmlformats.org/drawingml/2006/picture">
                <pic:pic>
                  <pic:nvPicPr>
                    <pic:cNvPr descr="figures/fig5_latency.png" id="123" name="Picture"/>
                    <pic:cNvPicPr>
                      <a:picLocks noChangeArrowheads="1" noChangeAspect="1"/>
                    </pic:cNvPicPr>
                  </pic:nvPicPr>
                  <pic:blipFill>
                    <a:blip r:embed="rId121"/>
                    <a:stretch>
                      <a:fillRect/>
                    </a:stretch>
                  </pic:blipFill>
                  <pic:spPr bwMode="auto">
                    <a:xfrm>
                      <a:off x="0" y="0"/>
                      <a:ext cx="5334000" cy="1907631"/>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Timescales of robot control and planning compared with quantum hardware operation and end-to-end cloud quantum access (log scale). The anneal time is from</w:t>
      </w:r>
      <w:r>
        <w:t xml:space="preserve"> </w:t>
      </w:r>
      <w:r>
        <w:fldChar w:fldCharType="begin"/>
      </w:r>
      <w:r>
        <w:instrText xml:space="preserve">ADDIN CSL_CITATION {"citationID":"MENDELEY_CITATION_521","citationItems":[{"id":"ITEM-521","isTemporary":false,"itemData":{"DOI":"10.3389/fcomp.2019.00009","author":[{"family":"Ohzeki","given":"Masayuki"},{"family":"Miki","given":"Akira"},{"family":"Miyama","given":"Masamichi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and the queueing range from</w:t>
      </w:r>
      <w:r>
        <w:t xml:space="preserve"> </w:t>
      </w:r>
      <w:r>
        <w:fldChar w:fldCharType="begin"/>
      </w:r>
      <w:r>
        <w:instrText xml:space="preserve">ADDIN CSL_CITATION {"citationID":"MENDELEY_CITATION_522","citationItems":[{"id":"ITEM-522","isTemporary":false,"itemData":{"DOI":"10.1109/IISWC53511.2021.00015","author":[{"family":"Ravi","given":"Gokul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cloud","type":"paper-conference"},"suppress-author":false}],"isEdited":false,"manualOverride":{"citeprocText":"Ravi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the range for variational training is indicative.</w:t>
      </w:r>
    </w:p>
    <w:bookmarkEnd w:id="124"/>
    <w:bookmarkStart w:id="125" w:name="sec:scalability"/>
    <w:p>
      <w:pPr>
        <w:pStyle w:val="Heading2"/>
      </w:pPr>
      <w:r>
        <w:rPr>
          <w:rStyle w:val="SectionNumber"/>
        </w:rPr>
        <w:t xml:space="preserve">11.5</w:t>
      </w:r>
      <w:r>
        <w:tab/>
      </w:r>
      <w:r>
        <w:t xml:space="preserve">Scalability</w:t>
      </w:r>
    </w:p>
    <w:p>
      <w:pPr>
        <w:pStyle w:val="FirstParagraph"/>
      </w:pPr>
      <w:r>
        <w:t xml:space="preserve">Scalability limits appear on four fronts: qubit counts, since QAOA needs hundreds to thousands of qubits for advantage </w:t>
      </w:r>
      <w:r>
        <w:fldChar w:fldCharType="begin"/>
      </w:r>
      <w:r>
        <w:instrText xml:space="preserve">ADDIN CSL_CITATION {"citationID":"MENDELEY_CITATION_523","citationItems":[{"id":"ITEM-523","isTemporary":false,"itemData":{"DOI":"10.1038/s41598-019-43176-9","author":[{"family":"Guerreschi","given":"Gian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trainability, because of barren plateaus </w:t>
      </w:r>
      <w:r>
        <w:fldChar w:fldCharType="begin"/>
      </w:r>
      <w:r>
        <w:instrText xml:space="preserve">ADDIN CSL_CITATION {"citationID":"MENDELEY_CITATION_525","citationItems":[{"id":"ITEM-524","isTemporary":false,"itemData":{"DOI":"10.1038/s41467-018-07090-4","author":[{"family":"McClean","given":"Jarrod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d":"ITEM-525","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computing","type":"article-journal","volume":"7"}}],"isEdited":false,"manualOverride":{"citeprocText":"(McClean et al. 2018; Larocca et al. 2025)","isManuallyOverridden":false,"manualOverrideText":""},"mendeley":{"formattedCitation":"(McClean et al. 2018; Larocca et al. 2025)","plainTextFormattedCitation":"(McClean et al. 2018; Larocca et al. 2025)","previouslyFormattedCitation":"(McClean et al. 2018; Larocca et al. 2025)"},"properties":{"noteIndex":0},"schema":"https://github.com/citation-style-language/schema/raw/master/csl-citation.json"}</w:instrText>
      </w:r>
      <w:r>
        <w:fldChar w:fldCharType="separate"/>
      </w:r>
      <w:r>
        <w:t xml:space="preserve">(McClean et al. 2018; Larocca et al. 2025)</w:t>
      </w:r>
      <w:r>
        <w:fldChar w:fldCharType="end"/>
      </w:r>
      <w:r>
        <w:t xml:space="preserve">; input dimensionality, since robot sensor data must be compressed before encoding </w:t>
      </w:r>
      <w:r>
        <w:fldChar w:fldCharType="begin"/>
      </w:r>
      <w:r>
        <w:instrText xml:space="preserve">ADDIN CSL_CITATION {"citationID":"MENDELEY_CITATION_526","citationItems":[{"id":"ITEM-526","isTemporary":false,"itemData":{"DOI":"10.1088/2632-2153/ac4559","author":[{"family":"Chen","given":"Samuel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verification, since the classical simulation of the circuits used in robotics studies stops at about 27–40 qubits </w:t>
      </w:r>
      <w:r>
        <w:fldChar w:fldCharType="begin"/>
      </w:r>
      <w:r>
        <w:instrText xml:space="preserve">ADDIN CSL_CITATION {"citationID":"MENDELEY_CITATION_528","citationItems":[{"id":"ITEM-527","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-528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 The robotics studies to date use toy-scale problems: grid worlds, swarms of up to 10 robots, and two-link manipulators. Hardware limits compound these: noise and decoherence </w:t>
      </w:r>
      <w:r>
        <w:fldChar w:fldCharType="begin"/>
      </w:r>
      <w:r>
        <w:instrText xml:space="preserve">ADDIN CSL_CITATION {"citationID":"MENDELEY_CITATION_529","citationItems":[{"id":"ITEM-529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exponential error-mitigation overheads </w:t>
      </w:r>
      <w:r>
        <w:fldChar w:fldCharType="begin"/>
      </w:r>
      <w:r>
        <w:instrText xml:space="preserve">ADDIN CSL_CITATION {"citationID":"MENDELEY_CITATION_530","citationItems":[{"id":"ITEM-530","isTemporary":false,"itemData":{"DOI":"10.1103/RevModPhys.95.045005","author":[{"family":"Cai","given":"Zhenyu"},{"family":"Babbush","given":"Ryan"},{"family":"Benjamin","given":"Simon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fault-tolerance overheads of hundreds to about a thousand physical qubits per logical qubit </w:t>
      </w:r>
      <w:r>
        <w:fldChar w:fldCharType="begin"/>
      </w:r>
      <w:r>
        <w:instrText xml:space="preserve">ADDIN CSL_CITATION {"citationID":"MENDELEY_CITATION_532","citationItems":[{"id":"ITEM-531","isTemporary":false,"itemData":{"DOI":"10.1103/PhysRevA.86.032324","author":[{"family":"Fowler","given":"Austin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codes","type":"article-journal","volume":"86"}},{"id":"ITEM-532","isTemporary":false,"itemData":{"DOI":"10.1038/s41586-024-07107-7","author":[{"family":"Bravyi","given":"Sergey"},{"family":"Cross","given":"Andrew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memory","type":"article-journal","volume":"627"}}],"isEdited":false,"manualOverride":{"citeprocText":"(Fowler et al. 2012; Bravyi et al. 2024)","isManuallyOverridden":false,"manualOverrideText":""},"mendeley":{"formattedCitation":"(Fowler et al. 2012; Bravyi et al. 2024)","plainTextFormattedCitation":"(Fowler et al. 2012; Bravyi et al. 2024)","previouslyFormattedCitation":"(Fowler et al. 2012; Bravyi et al. 2024)"},"properties":{"noteIndex":0},"schema":"https://github.com/citation-style-language/schema/raw/master/csl-citation.json"}</w:instrText>
      </w:r>
      <w:r>
        <w:fldChar w:fldCharType="separate"/>
      </w:r>
      <w:r>
        <w:t xml:space="preserve">(Fowler et al. 2012; Bravyi et al. 2024)</w:t>
      </w:r>
      <w:r>
        <w:fldChar w:fldCharType="end"/>
      </w:r>
      <w:r>
        <w:t xml:space="preserve">, cryogenic SWaP-C </w:t>
      </w:r>
      <w:r>
        <w:fldChar w:fldCharType="begin"/>
      </w:r>
      <w:r>
        <w:instrText xml:space="preserve">ADDIN CSL_CITATION {"citationID":"MENDELEY_CITATION_533","citationItems":[{"id":"ITEM-533","isTemporary":false,"itemData":{"DOI":"10.1146/annurev-conmatphys-031119-050605","author":[{"family":"Kjaergaard","given":"Morten"},{"family":"Schwartz","given":"Mollie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restricted annealer connectivity, and the bandwidth, dynamic-range, and size limits of quantum sensors </w:t>
      </w:r>
      <w:r>
        <w:fldChar w:fldCharType="begin"/>
      </w:r>
      <w:r>
        <w:instrText xml:space="preserve">ADDIN CSL_CITATION {"citationID":"MENDELEY_CITATION_535","citationItems":[{"id":"ITEM-534","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d":"ITEM-535","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accelerometers","type":""}}],"isEdited":false,"manualOverride":{"citeprocText":"(Bongs et al. 2019; Xuezhi Wang et al. 2021)","isManuallyOverridden":false,"manualOverrideText":""},"mendeley":{"formattedCitation":"(Bongs et al. 2019; Xuezhi Wang et al. 2021)","plainTextFormattedCitation":"(Bongs et al. 2019; Xuezhi Wang et al. 2021)","previouslyFormattedCitation":"(Bongs et al. 2019; Xuezhi Wang et al. 2021)"},"properties":{"noteIndex":0},"schema":"https://github.com/citation-style-language/schema/raw/master/csl-citation.json"}</w:instrText>
      </w:r>
      <w:r>
        <w:fldChar w:fldCharType="separate"/>
      </w:r>
      <w:r>
        <w:t xml:space="preserve">(Bongs et al. 2019; Xuezhi Wang et al. 2021)</w:t>
      </w:r>
      <w:r>
        <w:fldChar w:fldCharType="end"/>
      </w:r>
      <w:r>
        <w:t xml:space="preserve">.</w:t>
      </w:r>
    </w:p>
    <w:bookmarkEnd w:id="125"/>
    <w:bookmarkEnd w:id="126"/>
    <w:bookmarkStart w:id="140" w:name="sec:challenges"/>
    <w:p>
      <w:pPr>
        <w:pStyle w:val="Heading1"/>
      </w:pPr>
      <w:r>
        <w:rPr>
          <w:rStyle w:val="SectionNumber"/>
        </w:rPr>
        <w:t xml:space="preserve">12</w:t>
      </w:r>
      <w:r>
        <w:tab/>
      </w:r>
      <w:r>
        <w:t xml:space="preserve">Open Challenges and Research Agenda</w:t>
      </w:r>
    </w:p>
    <w:p>
      <w:pPr>
        <w:pStyle w:val="FirstParagraph"/>
      </w:pPr>
      <w:r>
        <w:t xml:space="preserve">We derive the open challenges from the taxonomy of Figure</w:t>
      </w:r>
      <w:r>
        <w:t xml:space="preserve"> </w:t>
      </w:r>
      <w:hyperlink w:anchor="fig:taxonomy">
        <w:r>
          <w:rPr>
            <w:rStyle w:val="Hyperlink"/>
          </w:rPr>
          <w:t xml:space="preserve">3</w:t>
        </w:r>
      </w:hyperlink>
      <w:r>
        <w:t xml:space="preserve">: for each robotic function, we state the gap between the current evidence level and a deployable result, and then the cross-cutting challenges that apply to all functions. Table</w:t>
      </w:r>
      <w:r>
        <w:t xml:space="preserve"> </w:t>
      </w:r>
      <w:hyperlink w:anchor="tab:roadmap">
        <w:r>
          <w:rPr>
            <w:rStyle w:val="Hyperlink"/>
          </w:rPr>
          <w:t xml:space="preserve">6</w:t>
        </w:r>
      </w:hyperlink>
      <w:r>
        <w:t xml:space="preserve"> </w:t>
      </w:r>
      <w:r>
        <w:t xml:space="preserve">arranges the resulting research directions by time horizon.</w:t>
      </w:r>
    </w:p>
    <w:bookmarkStart w:id="132" w:name="sec:ch-function"/>
    <w:p>
      <w:pPr>
        <w:pStyle w:val="Heading2"/>
      </w:pPr>
      <w:r>
        <w:rPr>
          <w:rStyle w:val="SectionNumber"/>
        </w:rPr>
        <w:t xml:space="preserve">12.1</w:t>
      </w:r>
      <w:r>
        <w:tab/>
      </w:r>
      <w:r>
        <w:t xml:space="preserve">Challenges by Robotic Function</w:t>
      </w:r>
    </w:p>
    <w:bookmarkStart w:id="127"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fldChar w:fldCharType="begin"/>
      </w:r>
      <w:r>
        <w:instrText xml:space="preserve">ADDIN CSL_CITATION {"citationID":"MENDELEY_CITATION_537","citationItems":[{"id":"ITEM-536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hardware","type":"article-journal","volume":"13"}},{"id":"ITEM-537","isTemporary":false,"itemData":{"DOI":"10.1038/s41598-025-28481-w","author":[{"family":"Quang","given":"Thinh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warehouses","type":"article-journal","volume":"15"}}],"isEdited":false,"manualOverride":{"citeprocText":"(Leib et al. 2023; Quang et al. 2025)","isManuallyOverridden":false,"manualOverrideText":""},"mendeley":{"formattedCitation":"(Leib et al. 2023; Quang et al. 2025)","plainTextFormattedCitation":"(Leib et al. 2023; Quang et al. 2025)","previouslyFormattedCitation":"(Leib et al. 2023; Quang et al. 2025)"},"properties":{"noteIndex":0},"schema":"https://github.com/citation-style-language/schema/raw/master/csl-citation.json"}</w:instrText>
      </w:r>
      <w:r>
        <w:fldChar w:fldCharType="separate"/>
      </w:r>
      <w:r>
        <w:t xml:space="preserve">(Leib et al. 2023; Quang et al. 2025)</w:t>
      </w:r>
      <w:r>
        <w:fldChar w:fldCharType="end"/>
      </w:r>
      <w:r>
        <w:t xml:space="preserve">. Constraint-preserving mixers </w:t>
      </w:r>
      <w:r>
        <w:fldChar w:fldCharType="begin"/>
      </w:r>
      <w:r>
        <w:instrText xml:space="preserve">ADDIN CSL_CITATION {"citationID":"MENDELEY_CITATION_538","citationItems":[{"id":"ITEM-538","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have so far been tested on robot task allocation only in simulation </w:t>
      </w:r>
      <w:r>
        <w:fldChar w:fldCharType="begin"/>
      </w:r>
      <w:r>
        <w:instrText xml:space="preserve">ADDIN CSL_CITATION {"citationID":"MENDELEY_CITATION_539","citationItems":[{"id":"ITEM-539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transferable QAOA parameters </w:t>
      </w:r>
      <w:r>
        <w:fldChar w:fldCharType="begin"/>
      </w:r>
      <w:r>
        <w:instrText xml:space="preserve">ADDIN CSL_CITATION {"citationID":"MENDELEY_CITATION_540","citationItems":[{"id":"ITEM-540","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not at all, and decomposition schemes that place small QUBOs inside provably optimal classical frameworks </w:t>
      </w:r>
      <w:r>
        <w:fldChar w:fldCharType="begin"/>
      </w:r>
      <w:r>
        <w:instrText xml:space="preserve">ADDIN CSL_CITATION {"citationID":"MENDELEY_CITATION_541","citationItems":[{"id":"ITEM-541","isTemporary":false,"itemData":{"URL":"https://proceedings.mlr.press/v267/gerlach25a.html","author":[{"family":"Gerlach","given":"Thore"},{"family":"Lee","given":"Loong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are the most promising template.</w:t>
      </w:r>
    </w:p>
    <w:bookmarkEnd w:id="127"/>
    <w:bookmarkStart w:id="128"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fldChar w:fldCharType="begin"/>
      </w:r>
      <w:r>
        <w:instrText xml:space="preserve">ADDIN CSL_CITATION {"citationID":"MENDELEY_CITATION_542","citationItems":[{"id":"ITEM-542","isTemporary":false,"itemData":{"DOI":"10.1177/0278364911406761","author":[{"family":"Karaman","given":"Sertac"},{"family":"Frazzoli","given":"Emilio"}],"container-title":"The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Monte Carlo localization </w:t>
      </w:r>
      <w:r>
        <w:fldChar w:fldCharType="begin"/>
      </w:r>
      <w:r>
        <w:instrText xml:space="preserve">ADDIN CSL_CITATION {"citationID":"MENDELEY_CITATION_543","citationItems":[{"id":"ITEM-543","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on realistic maps. Fault-tolerant resource estimates (logical qubits, T-gates, and wall-clock time) for a representative robot planning problem would show whether a quadratic speed-up survives error-correction overheads </w:t>
      </w:r>
      <w:r>
        <w:fldChar w:fldCharType="begin"/>
      </w:r>
      <w:r>
        <w:instrText xml:space="preserve">ADDIN CSL_CITATION {"citationID":"MENDELEY_CITATION_545","citationItems":[{"id":"ITEM-544","isTemporary":false,"itemData":{"DOI":"10.1103/PhysRevA.86.032324","author":[{"family":"Fowler","given":"Austin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codes","type":"article-journal","volume":"86"}},{"id":"ITEM-545","isTemporary":false,"itemData":{"DOI":"10.1038/s41586-024-07107-7","author":[{"family":"Bravyi","given":"Sergey"},{"family":"Cross","given":"Andrew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memory","type":"article-journal","volume":"627"}}],"isEdited":false,"manualOverride":{"citeprocText":"(Fowler et al. 2012; Bravyi et al. 2024)","isManuallyOverridden":false,"manualOverrideText":""},"mendeley":{"formattedCitation":"(Fowler et al. 2012; Bravyi et al. 2024)","plainTextFormattedCitation":"(Fowler et al. 2012; Bravyi et al. 2024)","previouslyFormattedCitation":"(Fowler et al. 2012; Bravyi et al. 2024)"},"properties":{"noteIndex":0},"schema":"https://github.com/citation-style-language/schema/raw/master/csl-citation.json"}</w:instrText>
      </w:r>
      <w:r>
        <w:fldChar w:fldCharType="separate"/>
      </w:r>
      <w:r>
        <w:t xml:space="preserve">(Fowler et al. 2012; Bravyi et al. 2024)</w:t>
      </w:r>
      <w:r>
        <w:fldChar w:fldCharType="end"/>
      </w:r>
      <w:r>
        <w:t xml:space="preserve">.</w:t>
      </w:r>
    </w:p>
    <w:bookmarkEnd w:id="128"/>
    <w:bookmarkStart w:id="129"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fldChar w:fldCharType="begin"/>
      </w:r>
      <w:r>
        <w:instrText xml:space="preserve">ADDIN CSL_CITATION {"citationID":"MENDELEY_CITATION_547","citationItems":[{"id":"ITEM-546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-547","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control","type":""}}],"isEdited":false,"manualOverride":{"citeprocText":"(Hohenfeld et al. 2024; Acuto et al. 2022)","isManuallyOverridden":false,"manualOverrideText":""},"mendeley":{"formattedCitation":"(Hohenfeld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fldChar w:fldCharType="begin"/>
      </w:r>
      <w:r>
        <w:instrText xml:space="preserve">ADDIN CSL_CITATION {"citationID":"MENDELEY_CITATION_549","citationItems":[{"id":"ITEM-548","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d":"ITEM-549","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computing","type":"article-journal","volume":"7"}}],"isEdited":false,"manualOverride":{"citeprocText":"(Cerezo, Sone, et al. 2021; Larocca et al. 2025)","isManuallyOverridden":false,"manualOverrideText":""},"mendeley":{"formattedCitation":"(Cerezo, Sone, et al. 2021; Larocca et al. 2025)","plainTextFormattedCitation":"(Cerezo, Sone, et al. 2021; Larocca et al. 2025)","previouslyFormattedCitation":"(Cerezo, Sone, et al. 2021; Larocca et al. 2025)"},"properties":{"noteIndex":0},"schema":"https://github.com/citation-style-language/schema/raw/master/csl-citation.json"}</w:instrText>
      </w:r>
      <w:r>
        <w:fldChar w:fldCharType="separate"/>
      </w:r>
      <w:r>
        <w:t xml:space="preserve">(Cerezo, Sone, et al. 2021; Larocca et al. 2025)</w:t>
      </w:r>
      <w:r>
        <w:fldChar w:fldCharType="end"/>
      </w:r>
      <w:r>
        <w:t xml:space="preserve"> </w:t>
      </w:r>
      <w:r>
        <w:t xml:space="preserve">without becoming classically simulable remain open.</w:t>
      </w:r>
    </w:p>
    <w:bookmarkEnd w:id="129"/>
    <w:bookmarkStart w:id="130"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fldChar w:fldCharType="begin"/>
      </w:r>
      <w:r>
        <w:instrText xml:space="preserve">ADDIN CSL_CITATION {"citationID":"MENDELEY_CITATION_550","citationItems":[{"id":"ITEM-550","isTemporary":false,"itemData":{"DOI":"10.48550/arXiv.2504.08167","URL":"https://arxiv.org/abs/2504.08167","author":[{"family":"Muradoglu","given":"Murat"},{"family":"Johnsson","given":"Mattias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miniaturization to the SWaP budgets of small robots </w:t>
      </w:r>
      <w:r>
        <w:fldChar w:fldCharType="begin"/>
      </w:r>
      <w:r>
        <w:instrText xml:space="preserve">ADDIN CSL_CITATION {"citationID":"MENDELEY_CITATION_551","citationItems":[{"id":"ITEM-551","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and integration into standard estimation stacks through Kalman-type fusion </w:t>
      </w:r>
      <w:r>
        <w:fldChar w:fldCharType="begin"/>
      </w:r>
      <w:r>
        <w:instrText xml:space="preserve">ADDIN CSL_CITATION {"citationID":"MENDELEY_CITATION_553","citationItems":[{"id":"ITEM-552","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-553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QKD between robots needs evaluations of range, weather, and alignment under realistic mission profiles </w:t>
      </w:r>
      <w:r>
        <w:fldChar w:fldCharType="begin"/>
      </w:r>
      <w:r>
        <w:instrText xml:space="preserve">ADDIN CSL_CITATION {"citationID":"MENDELEY_CITATION_554","citationItems":[{"id":"ITEM-554","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w:t>
      </w:r>
    </w:p>
    <w:bookmarkEnd w:id="130"/>
    <w:bookmarkStart w:id="131"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fldChar w:fldCharType="begin"/>
      </w:r>
      <w:r>
        <w:instrText xml:space="preserve">ADDIN CSL_CITATION {"citationID":"MENDELEY_CITATION_556","citationItems":[{"id":"ITEM-555","isTemporary":false,"itemData":{"DOI":"10.1146/annurev-control-042920-092451","author":[{"family":"Kurniawati","given":"Hanna"}],"container-title":"Annual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robotics","type":"article-journal","volume":"5"}},{"id":"ITEM-556","isTemporary":false,"itemData":{"DOI":"10.1146/annurev-psych-033020-123501","author":[{"family":"Pothos","given":"Emmanuel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cognition","type":"article-journal","volume":"73"}}],"isEdited":false,"manualOverride":{"citeprocText":"(Kurniawati 2022; Pothos and Busemeyer 2022)","isManuallyOverridden":false,"manualOverrideText":""},"mendeley":{"formattedCitation":"(Kurniawati 2022; Pothos and Busemeyer 2022)","plainTextFormattedCitation":"(Kurniawati 2022; Pothos and Busemeyer 2022)","previouslyFormattedCitation":"(Kurniawati 2022; Pothos and Busemeyer 2022)"},"properties":{"noteIndex":0},"schema":"https://github.com/citation-style-language/schema/raw/master/csl-citation.json"}</w:instrText>
      </w:r>
      <w:r>
        <w:fldChar w:fldCharType="separate"/>
      </w:r>
      <w:r>
        <w:t xml:space="preserve">(Kurniawati 2022; Pothos and Busemeyer 2022)</w:t>
      </w:r>
      <w:r>
        <w:fldChar w:fldCharType="end"/>
      </w:r>
      <w:r>
        <w:t xml:space="preserve">. Such a layer needs little or no quantum hardware </w:t>
      </w:r>
      <w:r>
        <w:fldChar w:fldCharType="begin"/>
      </w:r>
      <w:r>
        <w:instrText xml:space="preserve">ADDIN CSL_CITATION {"citationID":"MENDELEY_CITATION_557","citationItems":[{"id":"ITEM-557","isTemporary":false,"itemData":{"DOI":"10.3390/e25040548","author":[{"family":"Widdows","given":"Dominic"},{"family":"Rani","given":"Jyoti"},{"family":"Pothos","given":"Emmanuel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and addresses a genuine need in HRI and human-machine teaming </w:t>
      </w:r>
      <w:r>
        <w:fldChar w:fldCharType="begin"/>
      </w:r>
      <w:r>
        <w:instrText xml:space="preserve">ADDIN CSL_CITATION {"citationID":"MENDELEY_CITATION_559","citationItems":[{"id":"ITEM-558","isTemporary":false,"itemData":{"DOI":"10.3390/e25091323","author":[{"family":"Lawless","given":"William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-559","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making","type":"article-journal","volume":"27"}}],"isEdited":false,"manualOverride":{"citeprocText":"(Lawless, Moskowitz, and Doctor 2023; Humr, Canan, and Demir 2025)","isManuallyOverridden":false,"manualOverrideText":""},"mendeley":{"formattedCitation":"(Lawless,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r>
        <w:t xml:space="preserve">.</w:t>
      </w:r>
    </w:p>
    <w:bookmarkEnd w:id="131"/>
    <w:bookmarkEnd w:id="132"/>
    <w:bookmarkStart w:id="139" w:name="sec:ch-cross"/>
    <w:p>
      <w:pPr>
        <w:pStyle w:val="Heading2"/>
      </w:pPr>
      <w:r>
        <w:rPr>
          <w:rStyle w:val="SectionNumber"/>
        </w:rPr>
        <w:t xml:space="preserve">12.2</w:t>
      </w:r>
      <w:r>
        <w:tab/>
      </w:r>
      <w:r>
        <w:t xml:space="preserve">Cross-Cutting Challenges</w:t>
      </w:r>
    </w:p>
    <w:bookmarkStart w:id="133" w:name="reporting-standards-and-benchmarks."/>
    <w:p>
      <w:pPr>
        <w:pStyle w:val="Heading4"/>
      </w:pPr>
      <w:r>
        <w:rPr>
          <w:rStyle w:val="SectionNumber"/>
        </w:rPr>
        <w:t xml:space="preserve">12.2.0.1</w:t>
      </w:r>
      <w:r>
        <w:tab/>
      </w:r>
      <w:r>
        <w:t xml:space="preserve">Reporting standards and benchmarks.</w:t>
      </w:r>
    </w:p>
    <w:p>
      <w:pPr>
        <w:pStyle w:val="FirstParagraph"/>
      </w:pPr>
      <w:r>
        <w:t xml:space="preserve">The heterogeneity of tasks, metrics, and baselines prevented any quantitative meta-analysis in this survey. Table</w:t>
      </w:r>
      <w:r>
        <w:t xml:space="preserve"> </w:t>
      </w:r>
      <w:hyperlink w:anchor="tab:checklist">
        <w:r>
          <w:rPr>
            <w:rStyle w:val="Hyperlink"/>
          </w:rPr>
          <w:t xml:space="preserve">5</w:t>
        </w:r>
      </w:hyperlink>
      <w:r>
        <w:t xml:space="preserve"> </w:t>
      </w:r>
      <w:r>
        <w:t xml:space="preserve">proposes a minimal reporting checklist for quantum-robotics experiments; shared benchmark suites for fleet scheduling, MAPF, navigation RL, and localization would allow results to be compared across studies. Application-level benchmark frameworks already exist outside robotics; QUARK, for example, includes a robot-path reference problem with quantum and classical solvers </w:t>
      </w:r>
      <w:r>
        <w:fldChar w:fldCharType="begin"/>
      </w:r>
      <w:r>
        <w:instrText xml:space="preserve">ADDIN CSL_CITATION {"citationID":"MENDELEY_CITATION_560","citationItems":[{"id":"ITEM-560","isTemporary":false,"itemData":{"URL":"https://arxiv.org/abs/2202.03028","author":[{"family":"Finžgar","given":"Jernej Rudi"},{"family":"Ross","given":"Philipp"},{"family":"Hölscher","given":"Leonhard"},{"family":"Klepsch","given":"Johannes"},{"family":"Luckow","given":"Andre"}],"container-title":"2022 IEEE international conference on quantum computing and engineering (QCE)","id":"Finzgar2022","issued":{"date-parts":[[2022]]},"publisher":"IEEE","title":"QUARK: A framework for quantum computing application benchmarking","title-short":"QUARK","type":"paper-conference"}}],"isEdited":false,"manualOverride":{"citeprocText":"(Finžgar et al. 2022)","isManuallyOverridden":false,"manualOverrideText":""},"mendeley":{"formattedCitation":"(Finžgar et al. 2022)","plainTextFormattedCitation":"(Finžgar et al. 2022)","previouslyFormattedCitation":"(Finžgar et al. 2022)"},"properties":{"noteIndex":0},"schema":"https://github.com/citation-style-language/schema/raw/master/csl-citation.json"}</w:instrText>
      </w:r>
      <w:r>
        <w:fldChar w:fldCharType="separate"/>
      </w:r>
      <w:r>
        <w:t xml:space="preserve">(Finžgar et al. 2022)</w:t>
      </w:r>
      <w:r>
        <w:fldChar w:fldCharType="end"/>
      </w:r>
      <w:r>
        <w:t xml:space="preserve">, and extending such frameworks to the tasks of this survey is a direct way to meet the checklist.</w:t>
      </w:r>
    </w:p>
    <w:bookmarkEnd w:id="133"/>
    <w:bookmarkStart w:id="134"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fldChar w:fldCharType="begin"/>
      </w:r>
      <w:r>
        <w:instrText xml:space="preserve">ADDIN CSL_CITATION {"citationID":"MENDELEY_CITATION_562","citationItems":[{"id":"ITEM-561","isTemporary":false,"itemData":{"DOI":"10.1038/nphys3272","author":[{"family":"Aaronson","given":"Scott"}],"container-title":"Nature Physics","id":"Aaronson2015","issue":"4","issued":{"date-parts":[[2015]]},"page":"291-293","title":"Read the fine print","type":"article-journal","volume":"11"}},{"id":"ITEM-562","isTemporary":false,"itemData":{"DOI":"10.1145/3313276.3316310","author":[{"family":"Tang","given":"Ewin"}],"container-title":"Proceedings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systems","type":"paper-conference"}}],"isEdited":false,"manualOverride":{"citeprocText":"(Aaronson 2015; E. Tang 2019)","isManuallyOverridden":false,"manualOverrideText":""},"mendeley":{"formattedCitation":"(Aaronson 2015; E. Tang 2019)","plainTextFormattedCitation":"(Aaronson 2015; E. Tang 2019)","previouslyFormattedCitation":"(Aaronson 2015; E. Tang 2019)"},"properties":{"noteIndex":0},"schema":"https://github.com/citation-style-language/schema/raw/master/csl-citation.json"}</w:instrText>
      </w:r>
      <w:r>
        <w:fldChar w:fldCharType="separate"/>
      </w:r>
      <w:r>
        <w:t xml:space="preserve">(Aaronson 2015; E. Tang 2019)</w:t>
      </w:r>
      <w:r>
        <w:fldChar w:fldCharType="end"/>
      </w:r>
      <w:r>
        <w:t xml:space="preserve">.</w:t>
      </w:r>
    </w:p>
    <w:bookmarkEnd w:id="134"/>
    <w:bookmarkStart w:id="135"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fldChar w:fldCharType="begin"/>
      </w:r>
      <w:r>
        <w:instrText xml:space="preserve">ADDIN CSL_CITATION {"citationID":"MENDELEY_CITATION_563","citationItems":[{"id":"ITEM-563","isTemporary":false,"itemData":{"DOI":"10.1103/PhysRevLett.127.100501","author":[{"family":"Córcoles","given":"Antonio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circuit cutting </w:t>
      </w:r>
      <w:r>
        <w:fldChar w:fldCharType="begin"/>
      </w:r>
      <w:r>
        <w:instrText xml:space="preserve">ADDIN CSL_CITATION {"citationID":"MENDELEY_CITATION_564","citationItems":[{"id":"ITEM-564","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are the main technical routes to closing the latency gap.</w:t>
      </w:r>
    </w:p>
    <w:bookmarkEnd w:id="135"/>
    <w:bookmarkStart w:id="138" w:name="safety-and-verification."/>
    <w:p>
      <w:pPr>
        <w:pStyle w:val="Heading4"/>
      </w:pPr>
      <w:r>
        <w:rPr>
          <w:rStyle w:val="SectionNumber"/>
        </w:rPr>
        <w:t xml:space="preserve">12.2.0.4</w:t>
      </w:r>
      <w:r>
        <w:tab/>
      </w:r>
      <w:r>
        <w:t xml:space="preserve">Safety and verification.</w:t>
      </w:r>
    </w:p>
    <w:p>
      <w:pPr>
        <w:pStyle w:val="FirstParagraph"/>
      </w:pPr>
      <w:r>
        <w:t xml:space="preserve">Probabilistic quantum outputs must be verified before a robot acts on them; post-processing that rejects constraint-violating samples </w:t>
      </w:r>
      <w:r>
        <w:fldChar w:fldCharType="begin"/>
      </w:r>
      <w:r>
        <w:instrText xml:space="preserve">ADDIN CSL_CITATION {"citationID":"MENDELEY_CITATION_565","citationItems":[{"id":"ITEM-565","isTemporary":false,"itemData":{"DOI":"10.3389/fcomp.2019.00009","author":[{"family":"Ohzeki","given":"Masayuki"},{"family":"Miki","given":"Akira"},{"family":"Miyama","given":"Masamichi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is a first step, but formal guarantees for hybrid quantum-classical controllers do not yet exist.</w:t>
      </w:r>
    </w:p>
    <w:bookmarkStart w:id="136" w:name="tab:checklist"/>
    <w:p>
      <w:pPr>
        <w:pStyle w:val="TableCaption"/>
      </w:pPr>
      <w:r>
        <w:rPr>
          <w:bCs/>
          <w:b/>
        </w:rPr>
        <w:t xml:space="preserve">Table 5.</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5.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w:t>
            </w:r>
            <w:r>
              <w:t xml:space="preserve"> </w:t>
            </w:r>
            <w:hyperlink w:anchor="tab:levels">
              <w:r>
                <w:rPr>
                  <w:rStyle w:val="Hyperlink"/>
                </w:rPr>
                <w:t xml:space="preserve">2</w:t>
              </w:r>
            </w:hyperlink>
            <w:r>
              <w:t xml:space="preserv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136"/>
    <w:bookmarkStart w:id="137" w:name="tab:roadmap"/>
    <w:p>
      <w:pPr>
        <w:pStyle w:val="TableCaption"/>
      </w:pPr>
      <w:r>
        <w:rPr>
          <w:bCs/>
          <w:b/>
        </w:rPr>
        <w:t xml:space="preserve">Table 6.</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6.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fldChar w:fldCharType="begin"/>
            </w:r>
            <w:r>
              <w:instrText xml:space="preserve">ADDIN CSL_CITATION {"citationID":"MENDELEY_CITATION_567","citationItems":[{"id":"ITEM-566","isTemporary":false,"itemData":{"DOI":"10.48550/arXiv.2504.08167","URL":"https://arxiv.org/abs/2504.08167","author":[{"family":"Muradoglu","given":"Murat"},{"family":"Johnsson","given":"Mattias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-567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filter","type":"article-journal","volume":"10"}}],"isEdited":false,"manualOverride":{"citeprocText":"(Muradoglu et al. 2025; Cheiney et al. 2018)","isManuallyOverridden":false,"manualOverrideText":""},"mendeley":{"formattedCitation":"(Muradoglu et al. 2025; Cheiney et al. 2018)","plainTextFormattedCitation":"(Muradoglu et al. 2025; Cheiney et al. 2018)","previouslyFormattedCitation":"(Muradoglu et al. 2025; Cheiney et al. 2018)"},"properties":{"noteIndex":0},"schema":"https://github.com/citation-style-language/schema/raw/master/csl-citation.json"}</w:instrText>
            </w:r>
            <w:r>
              <w:fldChar w:fldCharType="separate"/>
            </w:r>
            <w:r>
              <w:t xml:space="preserve">(Muradoglu et al. 2025; Cheiney et al. 2018)</w:t>
            </w:r>
            <w:r>
              <w:fldChar w:fldCharType="end"/>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fldChar w:fldCharType="begin"/>
            </w:r>
            <w:r>
              <w:instrText xml:space="preserve">ADDIN CSL_CITATION {"citationID":"MENDELEY_CITATION_569","citationItems":[{"id":"ITEM-568","isTemporary":false,"itemData":{"DOI":"10.1146/annurev-psych-033020-123501","author":[{"family":"Pothos","given":"Emmanuel M."},{"family":"Busemeyer","given":"Jerome R."}],"container-title":"Annual Review of Psychology","id":"Pothos2022","issue":"1","issued":{"date-parts":[[2022]]},"page":"749-778","publisher":"Annual Reviews","title":"Quantum cognition","type":"article-journal","volume":"73"}},{"id":"ITEM-569","isTemporary":false,"itemData":{"DOI":"10.1146/annurev-control-042920-092451","author":[{"family":"Kurniawati","given":"Hanna"}],"container-title":"Annual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robotics","type":"article-journal","volume":"5"}}],"isEdited":false,"manualOverride":{"citeprocText":"(Pothos and Busemeyer 2022; Kurniawati 2022)","isManuallyOverridden":false,"manualOverrideText":""},"mendeley":{"formattedCitation":"(Pothos and Busemeyer 2022; Kurniawati 2022)","plainTextFormattedCitation":"(Pothos and Busemeyer 2022; Kurniawati 2022)","previouslyFormattedCitation":"(Pothos and Busemeyer 2022; Kurniawati 2022)"},"properties":{"noteIndex":0},"schema":"https://github.com/citation-style-language/schema/raw/master/csl-citation.json"}</w:instrText>
            </w:r>
            <w:r>
              <w:fldChar w:fldCharType="separate"/>
            </w:r>
            <w:r>
              <w:t xml:space="preserve">(Pothos and Busemeyer 2022; Kurniawati 2022)</w:t>
            </w:r>
            <w:r>
              <w:fldChar w:fldCharType="end"/>
            </w:r>
          </w:p>
        </w:tc>
      </w:tr>
      <w:tr>
        <w:tc>
          <w:tcPr/>
          <w:p>
            <w:pPr>
              <w:pStyle w:val="Compact"/>
            </w:pPr>
          </w:p>
        </w:tc>
        <w:tc>
          <w:tcPr/>
          <w:p>
            <w:pPr>
              <w:pStyle w:val="Compact"/>
              <w:jc w:val="left"/>
            </w:pPr>
            <w:r>
              <w:t xml:space="preserve">Establish benchmarks and reporting standards (Table</w:t>
            </w:r>
            <w:r>
              <w:t xml:space="preserve"> </w:t>
            </w:r>
            <w:hyperlink w:anchor="tab:checklist">
              <w:r>
                <w:rPr>
                  <w:rStyle w:val="Hyperlink"/>
                </w:rPr>
                <w:t xml:space="preserve">5</w:t>
              </w:r>
            </w:hyperlink>
            <w:r>
              <w:t xml:space="preserve">)</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{"citationID":"MENDELEY_CITATION_572","citationItems":[{"id":"ITEM-570","isTemporary":false,"itemData":{"DOI":"10.1038/s41598-025-28481-w","author":[{"family":"Quang","given":"Thinh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warehouses","type":"article-journal","volume":"15"}},{"id":"ITEM-571","isTemporary":false,"itemData":{"URL":"https://proceedings.mlr.press/v267/gerlach25a.html","author":[{"family":"Gerlach","given":"Thore"},{"family":"Lee","given":"Loong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pathfinding","type":"paper-conference","volume":"267"}},{"id":"ITEM-572","isTemporary":false,"itemData":{"DOI":"10.1126/sciadv.aav2372","author":[{"family":"Goto","given":"Hayato"},{"family":"Tatsumura","given":"Kosuke"},{"family":"Dixon","given":"Alexander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systems","type":"article-journal","volume":"5"}}],"isEdited":false,"manualOverride":{"citeprocText":"(Quang et al. 2025; Gerlach et al. 2025; Goto, Tatsumura, and Dixon 2019)","isManuallyOverridden":false,"manualOverrideText":""},"mendeley":{"formattedCitation":"(Quang et al. 2025; Gerlach et al. 2025; Goto, Tatsumura, and Dixon 2019)","plainTextFormattedCitation":"(Quang et al. 2025; Gerlach et al. 2025; Goto, Tatsumura, and Dixon 2019)","previouslyFormattedCitation":"(Quang et al. 2025; Gerlach et al. 2025; Goto, Tatsumura, and Dixon 2019)"},"properties":{"noteIndex":0},"schema":"https://github.com/citation-style-language/schema/raw/master/csl-citation.json"}</w:instrText>
            </w:r>
            <w:r>
              <w:fldChar w:fldCharType="separate"/>
            </w:r>
            <w:r>
              <w:t xml:space="preserve">(Quang et al. 2025; Gerlach et al. 2025; Goto, Tatsumura, and Dixon 2019)</w:t>
            </w:r>
            <w:r>
              <w:fldChar w:fldCharType="end"/>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fldChar w:fldCharType="begin"/>
            </w:r>
            <w:r>
              <w:instrText xml:space="preserve">ADDIN CSL_CITATION {"citationID":"MENDELEY_CITATION_573","citationItems":[{"id":"ITEM-573","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fldChar w:fldCharType="begin"/>
            </w:r>
            <w:r>
              <w:instrText xml:space="preserve">ADDIN CSL_CITATION {"citationID":"MENDELEY_CITATION_575","citationItems":[{"id":"ITEM-574","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tasks","type":"article-journal","volume":"12"}},{"id":"ITEM-575","isTemporary":false,"itemData":{"DOI":"10.1177/0278364913495721","author":[{"family":"Kober","given":"Jens"},{"family":"Bagnell","given":"J.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robotics","type":"article-journal","volume":"32"}}],"isEdited":false,"manualOverride":{"citeprocText":"(Hohenfeld et al. 2024; Kober, Bagnell, and Peters 2013)","isManuallyOverridden":false,"manualOverrideText":""},"mendeley":{"formattedCitation":"(Hohenfeld et al. 2024; Kober, Bagnell, and Peters 2013)","plainTextFormattedCitation":"(Hohenfeld et al. 2024; Kober, Bagnell, and Peters 2013)","previouslyFormattedCitation":"(Hohenfeld et al. 2024; Kober, Bagnell, and Peters 2013)"},"properties":{"noteIndex":0},"schema":"https://github.com/citation-style-language/schema/raw/master/csl-citation.json"}</w:instrText>
            </w:r>
            <w:r>
              <w:fldChar w:fldCharType="separate"/>
            </w:r>
            <w:r>
              <w:t xml:space="preserve">(Hohenfeld et al. 2024; Kober, Bagnell, and Peters 2013)</w:t>
            </w:r>
            <w:r>
              <w:fldChar w:fldCharType="end"/>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{"citationID":"MENDELEY_CITATION_576","citationItems":[{"id":"ITEM-576","isTemporary":false,"itemData":{"DOI":"10.1103/PhysRevLett.127.100501","author":[{"family":"Córcoles","given":"Antonio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578","citationItems":[{"id":"ITEM-577","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d":"ITEM-578","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algorithm","type":"article-journal","volume":"10"}}],"isEdited":false,"manualOverride":{"citeprocText":"(Hadfield et al. 2019; Zhou et al. 2020)","isManuallyOverridden":false,"manualOverrideText":""},"mendeley":{"formattedCitation":"(Hadfield et al. 2019; Zhou et al. 2020)","plainTextFormattedCitation":"(Hadfield et al. 2019; Zhou et al. 2020)","previouslyFormattedCitation":"(Hadfield et al. 2019; Zhou et al. 2020)"},"properties":{"noteIndex":0},"schema":"https://github.com/citation-style-language/schema/raw/master/csl-citation.json"}</w:instrText>
            </w:r>
            <w:r>
              <w:fldChar w:fldCharType="separate"/>
            </w:r>
            <w:r>
              <w:t xml:space="preserve">(Hadfield et al. 2019; Zhou et al. 2020)</w:t>
            </w:r>
            <w:r>
              <w:fldChar w:fldCharType="end"/>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fldChar w:fldCharType="begin"/>
            </w:r>
            <w:r>
              <w:instrText xml:space="preserve">ADDIN CSL_CITATION {"citationID":"MENDELEY_CITATION_579","citationItems":[{"id":"ITEM-579","isTemporary":false,"itemData":{"DOI":"10.1098/rspa.2015.0301","author":[{"family":"Montanaro","given":"Ashley"}],"container-title":"Proceedings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581","citationItems":[{"id":"ITEM-580","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evaluations","title-short":"CutQC","type":"paper-conference"}},{"id":"ITEM-581","isTemporary":false,"itemData":{"DOI":"10.1109/ICDCS54860.2022.00151","author":[{"family":"Yun","given":"Won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design","type":"paper-conference"}}],"isEdited":false,"manualOverride":{"citeprocText":"(W. Tang et al. 2021; Yun et al. 2022)","isManuallyOverridden":false,"manualOverrideText":""},"mendeley":{"formattedCitation":"(W. Tang et al. 2021; Yun et al. 2022)","plainTextFormattedCitation":"(W. Tang et al. 2021; Yun et al. 2022)","previouslyFormattedCitation":"(W. Tang et al. 2021; Yun et al. 2022)"},"properties":{"noteIndex":0},"schema":"https://github.com/citation-style-language/schema/raw/master/csl-citation.json"}</w:instrText>
            </w:r>
            <w:r>
              <w:fldChar w:fldCharType="separate"/>
            </w:r>
            <w:r>
              <w:t xml:space="preserve">(W. Tang et al. 2021; Yun et al. 2022)</w:t>
            </w:r>
            <w:r>
              <w:fldChar w:fldCharType="end"/>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fldChar w:fldCharType="begin"/>
            </w:r>
            <w:r>
              <w:instrText xml:space="preserve">ADDIN CSL_CITATION {"citationID":"MENDELEY_CITATION_583","citationItems":[{"id":"ITEM-582","isTemporary":false,"itemData":{"DOI":"10.1103/PhysRevResearch.4.023019","author":[{"family":"Kim","given":"Isaac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simulations","type":"article-journal","volume":"4"}},{"id":"ITEM-583","isTemporary":false,"itemData":{"DOI":"10.1063/5.0044068","author":[{"family":"Rice","given":"Julia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batteries","type":"article-journal","volume":"154"}}],"isEdited":false,"manualOverride":{"citeprocText":"(I. H. Kim et al. 2022; Rice et al. 2021)","isManuallyOverridden":false,"manualOverrideText":""},"mendeley":{"formattedCitation":"(I. H. Kim et al. 2022; Rice et al. 2021)","plainTextFormattedCitation":"(I. H. Kim et al. 2022; Rice et al. 2021)","previouslyFormattedCitation":"(I. H. Kim et al. 2022; Rice et al. 2021)"},"properties":{"noteIndex":0},"schema":"https://github.com/citation-style-language/schema/raw/master/csl-citation.json"}</w:instrText>
            </w:r>
            <w:r>
              <w:fldChar w:fldCharType="separate"/>
            </w:r>
            <w:r>
              <w:t xml:space="preserve">(I. H. Kim et al. 2022; Rice et al. 2021)</w:t>
            </w:r>
            <w:r>
              <w:fldChar w:fldCharType="end"/>
            </w:r>
          </w:p>
        </w:tc>
      </w:tr>
    </w:tbl>
    <w:bookmarkEnd w:id="137"/>
    <w:bookmarkEnd w:id="138"/>
    <w:bookmarkEnd w:id="139"/>
    <w:bookmarkEnd w:id="140"/>
    <w:bookmarkStart w:id="141" w:name="sec:conclusion"/>
    <w:p>
      <w:pPr>
        <w:pStyle w:val="Heading1"/>
      </w:pPr>
      <w:r>
        <w:rPr>
          <w:rStyle w:val="SectionNumber"/>
        </w:rPr>
        <w:t xml:space="preserve">13</w:t>
      </w:r>
      <w:r>
        <w:tab/>
      </w:r>
      <w:r>
        <w:t xml:space="preserve">Conclusion</w:t>
      </w:r>
    </w:p>
    <w:p>
      <w:pPr>
        <w:pStyle w:val="FirstParagraph"/>
      </w:pPr>
      <w:r>
        <w:t xml:space="preserve">This survey of 72 primary studies, set against 104 foundational works, found that quantum robotics is conceptually rich but empirically early.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has not been shown to produce better or faster policies, and supervised QML faces barren plateaus and dequantization. Quantum sensing, by contrast, has delivered field-validated navigation gains, and QKD already links drones and vehicles in motion. The robotics results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should remain classical for the foreseeable future; quantum resources belong outside the millisecond loop, as training accelerators, periodic planners, or sensors, until on-premise, low-latency, fault-tolerant processors become available.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Reaching that vision depends less on single breakthroughs than on rigorous, deployment-oriented evaluation of each component against the best classical alternative.</w:t>
      </w:r>
    </w:p>
    <w:bookmarkEnd w:id="141"/>
    <w:bookmarkStart w:id="142" w:name="data-availability"/>
    <w:p>
      <w:pPr>
        <w:pStyle w:val="Heading1"/>
      </w:pPr>
      <w:r>
        <w:t xml:space="preserve">Data Availability</w:t>
      </w:r>
    </w:p>
    <w:p>
      <w:pPr>
        <w:pStyle w:val="FirstParagraph"/>
      </w:pPr>
      <w:r>
        <w:t xml:space="preserve">The data-extraction table for the 72 primary studies, with evidence level, quantum-execution tag, and publication status for each study, the appraisal criteria, the PRISMA 2020 flow diagram and checklist, and the search strings are available as supplementary material and in an archived dataset [dataset DOI].</w:t>
      </w:r>
    </w:p>
    <w:bookmarkEnd w:id="142"/>
    <w:bookmarkStart w:id="494" w:name="bibliography"/>
    <w:p>
      <w:pPr>
        <w:pStyle w:val="Heading1"/>
      </w:pPr>
      <w:r>
        <w:t xml:space="preserve">References</w:t>
      </w:r>
    </w:p>
    <w:bookmarkStart w:id="493" w:name="refs"/>
    <w:bookmarkStart w:id="144"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143">
        <w:r>
          <w:rPr>
            <w:rStyle w:val="Hyperlink"/>
          </w:rPr>
          <w:t xml:space="preserve">https://doi.org/10.1038/nphys3272</w:t>
        </w:r>
      </w:hyperlink>
      <w:r>
        <w:t xml:space="preserve">.</w:t>
      </w:r>
    </w:p>
    <w:bookmarkEnd w:id="144"/>
    <w:bookmarkStart w:id="146"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45">
        <w:r>
          <w:rPr>
            <w:rStyle w:val="Hyperlink"/>
          </w:rPr>
          <w:t xml:space="preserve">https://arxiv.org/abs/2212.11681</w:t>
        </w:r>
      </w:hyperlink>
      <w:r>
        <w:t xml:space="preserve">.</w:t>
      </w:r>
    </w:p>
    <w:bookmarkEnd w:id="146"/>
    <w:bookmarkStart w:id="148"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147">
        <w:r>
          <w:rPr>
            <w:rStyle w:val="Hyperlink"/>
          </w:rPr>
          <w:t xml:space="preserve">https://arxiv.org/abs/2605.20801</w:t>
        </w:r>
      </w:hyperlink>
      <w:r>
        <w:t xml:space="preserve">.</w:t>
      </w:r>
    </w:p>
    <w:bookmarkEnd w:id="148"/>
    <w:bookmarkStart w:id="150"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149">
        <w:r>
          <w:rPr>
            <w:rStyle w:val="Hyperlink"/>
          </w:rPr>
          <w:t xml:space="preserve">https://doi.org/10.1016/j.robot.2025.105026</w:t>
        </w:r>
      </w:hyperlink>
      <w:r>
        <w:t xml:space="preserve">.</w:t>
      </w:r>
    </w:p>
    <w:bookmarkEnd w:id="150"/>
    <w:bookmarkStart w:id="152"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Cs/>
          <w:i/>
        </w:rPr>
        <w:t xml:space="preserve">Nature</w:t>
      </w:r>
      <w:r>
        <w:t xml:space="preserve"> </w:t>
      </w:r>
      <w:r>
        <w:t xml:space="preserve">574 (7779): 505–10.</w:t>
      </w:r>
      <w:r>
        <w:t xml:space="preserve"> </w:t>
      </w:r>
      <w:hyperlink r:id="rId151">
        <w:r>
          <w:rPr>
            <w:rStyle w:val="Hyperlink"/>
          </w:rPr>
          <w:t xml:space="preserve">https://doi.org/10.1038/s41586-019-1666-5</w:t>
        </w:r>
      </w:hyperlink>
      <w:r>
        <w:t xml:space="preserve">.</w:t>
      </w:r>
    </w:p>
    <w:bookmarkEnd w:id="152"/>
    <w:bookmarkStart w:id="154"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153">
        <w:r>
          <w:rPr>
            <w:rStyle w:val="Hyperlink"/>
          </w:rPr>
          <w:t xml:space="preserve">https://doi.org/10.3390/a14070194</w:t>
        </w:r>
      </w:hyperlink>
      <w:r>
        <w:t xml:space="preserve">.</w:t>
      </w:r>
    </w:p>
    <w:bookmarkEnd w:id="154"/>
    <w:bookmarkStart w:id="156"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155">
        <w:r>
          <w:rPr>
            <w:rStyle w:val="Hyperlink"/>
          </w:rPr>
          <w:t xml:space="preserve">https://arxiv.org/abs/2606.14252</w:t>
        </w:r>
      </w:hyperlink>
      <w:r>
        <w:t xml:space="preserve">.</w:t>
      </w:r>
    </w:p>
    <w:bookmarkEnd w:id="156"/>
    <w:bookmarkStart w:id="158" w:name="ref-Barkoutsos2020"/>
    <w:p>
      <w:pPr>
        <w:pStyle w:val="Bibliography"/>
      </w:pPr>
      <w:r>
        <w:t xml:space="preserve">Barkoutsos, Panagiotis Kl., Giacomo Nannicini, Anton Robert, Ivano Tavernelli, and Stefan Woerner. 2020.</w:t>
      </w:r>
      <w:r>
        <w:t xml:space="preserve"> </w:t>
      </w:r>
      <w:r>
        <w:t xml:space="preserve">“Improving Variational Quantum Optimization Using</w:t>
      </w:r>
      <w:r>
        <w:t xml:space="preserve"> </w:t>
      </w:r>
      <w:r>
        <w:t xml:space="preserve">CVaR</w:t>
      </w:r>
      <w:r>
        <w:t xml:space="preserve">.”</w:t>
      </w:r>
      <w:r>
        <w:t xml:space="preserve"> </w:t>
      </w:r>
      <w:r>
        <w:rPr>
          <w:iCs/>
          <w:i/>
        </w:rPr>
        <w:t xml:space="preserve">Quantum</w:t>
      </w:r>
      <w:r>
        <w:t xml:space="preserve"> </w:t>
      </w:r>
      <w:r>
        <w:t xml:space="preserve">4: 256.</w:t>
      </w:r>
      <w:r>
        <w:t xml:space="preserve"> </w:t>
      </w:r>
      <w:hyperlink r:id="rId157">
        <w:r>
          <w:rPr>
            <w:rStyle w:val="Hyperlink"/>
          </w:rPr>
          <w:t xml:space="preserve">https://doi.org/10.22331/q-2020-04-20-256</w:t>
        </w:r>
      </w:hyperlink>
      <w:r>
        <w:t xml:space="preserve">.</w:t>
      </w:r>
    </w:p>
    <w:bookmarkEnd w:id="158"/>
    <w:bookmarkStart w:id="160" w:name="ref-Bauer2020"/>
    <w:p>
      <w:pPr>
        <w:pStyle w:val="Bibliography"/>
      </w:pPr>
      <w:r>
        <w:t xml:space="preserve">Bauer, Bela, Sergey Bravyi, Mario Motta, and Garnet Kin-Lic Chan. 2020.</w:t>
      </w:r>
      <w:r>
        <w:t xml:space="preserve"> </w:t>
      </w:r>
      <w:r>
        <w:t xml:space="preserve">“Quantum Algorithms for Quantum Chemistry and Quantum Materials Science.”</w:t>
      </w:r>
      <w:r>
        <w:t xml:space="preserve"> </w:t>
      </w:r>
      <w:r>
        <w:rPr>
          <w:iCs/>
          <w:i/>
        </w:rPr>
        <w:t xml:space="preserve">Chemical Reviews</w:t>
      </w:r>
      <w:r>
        <w:t xml:space="preserve"> </w:t>
      </w:r>
      <w:r>
        <w:t xml:space="preserve">120 (22): 12685–717.</w:t>
      </w:r>
      <w:r>
        <w:t xml:space="preserve"> </w:t>
      </w:r>
      <w:hyperlink r:id="rId159">
        <w:r>
          <w:rPr>
            <w:rStyle w:val="Hyperlink"/>
          </w:rPr>
          <w:t xml:space="preserve">https://doi.org/10.1021/acs.chemrev.9b00829</w:t>
        </w:r>
      </w:hyperlink>
      <w:r>
        <w:t xml:space="preserve">.</w:t>
      </w:r>
    </w:p>
    <w:bookmarkEnd w:id="160"/>
    <w:bookmarkStart w:id="162"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161">
        <w:r>
          <w:rPr>
            <w:rStyle w:val="Hyperlink"/>
          </w:rPr>
          <w:t xml:space="preserve">https://doi.org/10.1103/PhysRevA.58.893</w:t>
        </w:r>
      </w:hyperlink>
      <w:r>
        <w:t xml:space="preserve">.</w:t>
      </w:r>
    </w:p>
    <w:bookmarkEnd w:id="162"/>
    <w:bookmarkStart w:id="164"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163">
        <w:r>
          <w:rPr>
            <w:rStyle w:val="Hyperlink"/>
          </w:rPr>
          <w:t xml:space="preserve">https://arxiv.org/abs/quant-ph/0003006</w:t>
        </w:r>
      </w:hyperlink>
      <w:r>
        <w:t xml:space="preserve">.</w:t>
      </w:r>
    </w:p>
    <w:bookmarkEnd w:id="164"/>
    <w:bookmarkStart w:id="166"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Cs/>
          <w:i/>
        </w:rPr>
        <w:t xml:space="preserve">Reviews of Modern Physics</w:t>
      </w:r>
      <w:r>
        <w:t xml:space="preserve"> </w:t>
      </w:r>
      <w:r>
        <w:t xml:space="preserve">94 (1): 015004.</w:t>
      </w:r>
      <w:r>
        <w:t xml:space="preserve"> </w:t>
      </w:r>
      <w:hyperlink r:id="rId165">
        <w:r>
          <w:rPr>
            <w:rStyle w:val="Hyperlink"/>
          </w:rPr>
          <w:t xml:space="preserve">https://doi.org/10.1103/RevModPhys.94.015004</w:t>
        </w:r>
      </w:hyperlink>
      <w:r>
        <w:t xml:space="preserve">.</w:t>
      </w:r>
    </w:p>
    <w:bookmarkEnd w:id="166"/>
    <w:bookmarkStart w:id="168"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167">
        <w:r>
          <w:rPr>
            <w:rStyle w:val="Hyperlink"/>
          </w:rPr>
          <w:t xml:space="preserve">https://doi.org/10.1038/nature23474</w:t>
        </w:r>
      </w:hyperlink>
      <w:r>
        <w:t xml:space="preserve">.</w:t>
      </w:r>
    </w:p>
    <w:bookmarkEnd w:id="168"/>
    <w:bookmarkStart w:id="170" w:name="ref-Birdal2021"/>
    <w:p>
      <w:pPr>
        <w:pStyle w:val="Bibliography"/>
      </w:pPr>
      <w:r>
        <w:t xml:space="preserve">Birdal, Tolga, Vladislav Golyanik, Christian Theobalt, and Leonidas J. Guibas. 2021.</w:t>
      </w:r>
      <w:r>
        <w:t xml:space="preserve"> </w:t>
      </w:r>
      <w:r>
        <w:t xml:space="preserve">“Quantum Permutation Synchronization.”</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13122–33. IEEE.</w:t>
      </w:r>
      <w:r>
        <w:t xml:space="preserve"> </w:t>
      </w:r>
      <w:hyperlink r:id="rId169">
        <w:r>
          <w:rPr>
            <w:rStyle w:val="Hyperlink"/>
          </w:rPr>
          <w:t xml:space="preserve">https://doi.org/10.1109/CVPR46437.2021.01292</w:t>
        </w:r>
      </w:hyperlink>
      <w:r>
        <w:t xml:space="preserve">.</w:t>
      </w:r>
    </w:p>
    <w:bookmarkEnd w:id="170"/>
    <w:bookmarkStart w:id="172" w:name="ref-Bluvstein2024"/>
    <w:p>
      <w:pPr>
        <w:pStyle w:val="Bibliography"/>
      </w:pPr>
      <w:r>
        <w:t xml:space="preserve">Bluvstein, Dolev, Simon J. Evered, Alexandra A. Geim, Sophie H. Li, et al. 2024.</w:t>
      </w:r>
      <w:r>
        <w:t xml:space="preserve"> </w:t>
      </w:r>
      <w:r>
        <w:t xml:space="preserve">“Logical Quantum Processor Based on Reconfigurable Atom Arrays.”</w:t>
      </w:r>
      <w:r>
        <w:t xml:space="preserve"> </w:t>
      </w:r>
      <w:r>
        <w:rPr>
          <w:iCs/>
          <w:i/>
        </w:rPr>
        <w:t xml:space="preserve">Nature</w:t>
      </w:r>
      <w:r>
        <w:t xml:space="preserve"> </w:t>
      </w:r>
      <w:r>
        <w:t xml:space="preserve">626: 58–65.</w:t>
      </w:r>
      <w:r>
        <w:t xml:space="preserve"> </w:t>
      </w:r>
      <w:hyperlink r:id="rId171">
        <w:r>
          <w:rPr>
            <w:rStyle w:val="Hyperlink"/>
          </w:rPr>
          <w:t xml:space="preserve">https://doi.org/10.1038/s41586-023-06927-3</w:t>
        </w:r>
      </w:hyperlink>
      <w:r>
        <w:t xml:space="preserve">.</w:t>
      </w:r>
    </w:p>
    <w:bookmarkEnd w:id="172"/>
    <w:bookmarkStart w:id="174" w:name="ref-Bongs2019"/>
    <w:p>
      <w:pPr>
        <w:pStyle w:val="Bibliography"/>
      </w:pPr>
      <w:r>
        <w:t xml:space="preserve">Bongs, Kai, Michael Holynski, Jamie Vovrosh, Philippe Bouyer, Gabriel Condon, Ernst Rasel, Christian Schubert, Wolfgang P. Schleich, and Albert Roura. 2019.</w:t>
      </w:r>
      <w:r>
        <w:t xml:space="preserve"> </w:t>
      </w:r>
      <w:r>
        <w:t xml:space="preserve">“Taking Atom Interferometric Quantum Sensors from the Laboratory to Real-World Applications.”</w:t>
      </w:r>
      <w:r>
        <w:t xml:space="preserve"> </w:t>
      </w:r>
      <w:r>
        <w:rPr>
          <w:iCs/>
          <w:i/>
        </w:rPr>
        <w:t xml:space="preserve">Nature Reviews Physics</w:t>
      </w:r>
      <w:r>
        <w:t xml:space="preserve"> </w:t>
      </w:r>
      <w:r>
        <w:t xml:space="preserve">1 (12): 731–39.</w:t>
      </w:r>
      <w:r>
        <w:t xml:space="preserve"> </w:t>
      </w:r>
      <w:hyperlink r:id="rId173">
        <w:r>
          <w:rPr>
            <w:rStyle w:val="Hyperlink"/>
          </w:rPr>
          <w:t xml:space="preserve">https://doi.org/10.1038/s42254-019-0117-4</w:t>
        </w:r>
      </w:hyperlink>
      <w:r>
        <w:t xml:space="preserve">.</w:t>
      </w:r>
    </w:p>
    <w:bookmarkEnd w:id="174"/>
    <w:bookmarkStart w:id="176"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edited by Samuel J. Lomonaco Jr., 305:53–74. Contemporary Mathematics. American Mathematical Society.</w:t>
      </w:r>
      <w:r>
        <w:t xml:space="preserve"> </w:t>
      </w:r>
      <w:hyperlink r:id="rId175">
        <w:r>
          <w:rPr>
            <w:rStyle w:val="Hyperlink"/>
          </w:rPr>
          <w:t xml:space="preserve">https://doi.org/10.1090/conm/305/05215</w:t>
        </w:r>
      </w:hyperlink>
      <w:r>
        <w:t xml:space="preserve">.</w:t>
      </w:r>
    </w:p>
    <w:bookmarkEnd w:id="176"/>
    <w:bookmarkStart w:id="178" w:name="ref-Bravyi2024"/>
    <w:p>
      <w:pPr>
        <w:pStyle w:val="Bibliography"/>
      </w:pPr>
      <w:r>
        <w:t xml:space="preserve">Bravyi, Sergey, Andrew W. Cross, Jay M. Gambetta, Dmitri Maslov, Patrick Rall, and Theodore J. Yoder. 2024.</w:t>
      </w:r>
      <w:r>
        <w:t xml:space="preserve"> </w:t>
      </w:r>
      <w:r>
        <w:t xml:space="preserve">“High-Threshold and Low-Overhead Fault-Tolerant Quantum Memory.”</w:t>
      </w:r>
      <w:r>
        <w:t xml:space="preserve"> </w:t>
      </w:r>
      <w:r>
        <w:rPr>
          <w:iCs/>
          <w:i/>
        </w:rPr>
        <w:t xml:space="preserve">Nature</w:t>
      </w:r>
      <w:r>
        <w:t xml:space="preserve"> </w:t>
      </w:r>
      <w:r>
        <w:t xml:space="preserve">627: 778–82.</w:t>
      </w:r>
      <w:r>
        <w:t xml:space="preserve"> </w:t>
      </w:r>
      <w:hyperlink r:id="rId177">
        <w:r>
          <w:rPr>
            <w:rStyle w:val="Hyperlink"/>
          </w:rPr>
          <w:t xml:space="preserve">https://doi.org/10.1038/s41586-024-07107-7</w:t>
        </w:r>
      </w:hyperlink>
      <w:r>
        <w:t xml:space="preserve">.</w:t>
      </w:r>
    </w:p>
    <w:bookmarkEnd w:id="178"/>
    <w:bookmarkStart w:id="180"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179">
        <w:r>
          <w:rPr>
            <w:rStyle w:val="Hyperlink"/>
          </w:rPr>
          <w:t xml:space="preserve">https://doi.org/10.1038/srep00400</w:t>
        </w:r>
      </w:hyperlink>
      <w:r>
        <w:t xml:space="preserve">.</w:t>
      </w:r>
    </w:p>
    <w:bookmarkEnd w:id="180"/>
    <w:bookmarkStart w:id="182"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181">
        <w:r>
          <w:rPr>
            <w:rStyle w:val="Hyperlink"/>
          </w:rPr>
          <w:t xml:space="preserve">https://doi.org/10.1017/CBO9780511997716</w:t>
        </w:r>
      </w:hyperlink>
      <w:r>
        <w:t xml:space="preserve">.</w:t>
      </w:r>
    </w:p>
    <w:bookmarkEnd w:id="182"/>
    <w:bookmarkStart w:id="184" w:name="ref-Busemeyer1993"/>
    <w:p>
      <w:pPr>
        <w:pStyle w:val="Bibliography"/>
      </w:pPr>
      <w:r>
        <w:t xml:space="preserve">Busemeyer, Jerome R., and James T. Townsend. 1993.</w:t>
      </w:r>
      <w:r>
        <w:t xml:space="preserve"> </w:t>
      </w:r>
      <w:r>
        <w:t xml:space="preserve">“Decision Field Theory: A Dynamic-Cognitive Approach to Decision Making in an Uncertain Environment.”</w:t>
      </w:r>
      <w:r>
        <w:t xml:space="preserve"> </w:t>
      </w:r>
      <w:r>
        <w:rPr>
          <w:iCs/>
          <w:i/>
        </w:rPr>
        <w:t xml:space="preserve">Psychological Review</w:t>
      </w:r>
      <w:r>
        <w:t xml:space="preserve"> </w:t>
      </w:r>
      <w:r>
        <w:t xml:space="preserve">100 (3): 432–59.</w:t>
      </w:r>
      <w:r>
        <w:t xml:space="preserve"> </w:t>
      </w:r>
      <w:hyperlink r:id="rId183">
        <w:r>
          <w:rPr>
            <w:rStyle w:val="Hyperlink"/>
          </w:rPr>
          <w:t xml:space="preserve">https://doi.org/10.1037/0033-295X.100.3.432</w:t>
        </w:r>
      </w:hyperlink>
      <w:r>
        <w:t xml:space="preserve">.</w:t>
      </w:r>
    </w:p>
    <w:bookmarkEnd w:id="184"/>
    <w:bookmarkStart w:id="186" w:name="ref-Cai2023"/>
    <w:p>
      <w:pPr>
        <w:pStyle w:val="Bibliography"/>
      </w:pPr>
      <w:r>
        <w:t xml:space="preserve">Cai, Zhenyu, Ryan Babbush, Simon C. Benjamin, Suguru Endo, William J. Huggins, Ying Li, Jarrod R. McClean, and Thomas E. O’Brien. 2023.</w:t>
      </w:r>
      <w:r>
        <w:t xml:space="preserve"> </w:t>
      </w:r>
      <w:r>
        <w:t xml:space="preserve">“Quantum Error Mitigation.”</w:t>
      </w:r>
      <w:r>
        <w:t xml:space="preserve"> </w:t>
      </w:r>
      <w:r>
        <w:rPr>
          <w:iCs/>
          <w:i/>
        </w:rPr>
        <w:t xml:space="preserve">Reviews of Modern Physics</w:t>
      </w:r>
      <w:r>
        <w:t xml:space="preserve"> </w:t>
      </w:r>
      <w:r>
        <w:t xml:space="preserve">95 (4): 045005.</w:t>
      </w:r>
      <w:r>
        <w:t xml:space="preserve"> </w:t>
      </w:r>
      <w:hyperlink r:id="rId185">
        <w:r>
          <w:rPr>
            <w:rStyle w:val="Hyperlink"/>
          </w:rPr>
          <w:t xml:space="preserve">https://doi.org/10.1103/RevModPhys.95.045005</w:t>
        </w:r>
      </w:hyperlink>
      <w:r>
        <w:t xml:space="preserve">.</w:t>
      </w:r>
    </w:p>
    <w:bookmarkEnd w:id="186"/>
    <w:bookmarkStart w:id="188" w:name="ref-Cerezo2021a"/>
    <w:p>
      <w:pPr>
        <w:pStyle w:val="Bibliography"/>
      </w:pPr>
      <w:r>
        <w:t xml:space="preserve">Cerezo, M., Andrew Arrasmith, Ryan Babbush, Simon C. Benjamin, Suguru Endo, Keisuke Fujii, Jarrod R. McClean, et al. 2021.</w:t>
      </w:r>
      <w:r>
        <w:t xml:space="preserve"> </w:t>
      </w:r>
      <w:r>
        <w:t xml:space="preserve">“Variational Quantum Algorithms.”</w:t>
      </w:r>
      <w:r>
        <w:t xml:space="preserve"> </w:t>
      </w:r>
      <w:r>
        <w:rPr>
          <w:iCs/>
          <w:i/>
        </w:rPr>
        <w:t xml:space="preserve">Nature Reviews Physics</w:t>
      </w:r>
      <w:r>
        <w:t xml:space="preserve"> </w:t>
      </w:r>
      <w:r>
        <w:t xml:space="preserve">3 (9): 625–44.</w:t>
      </w:r>
      <w:r>
        <w:t xml:space="preserve"> </w:t>
      </w:r>
      <w:hyperlink r:id="rId187">
        <w:r>
          <w:rPr>
            <w:rStyle w:val="Hyperlink"/>
          </w:rPr>
          <w:t xml:space="preserve">https://doi.org/10.1038/s42254-021-00348-9</w:t>
        </w:r>
      </w:hyperlink>
      <w:r>
        <w:t xml:space="preserve">.</w:t>
      </w:r>
    </w:p>
    <w:bookmarkEnd w:id="188"/>
    <w:bookmarkStart w:id="190" w:name="ref-Cerezo2021b"/>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189">
        <w:r>
          <w:rPr>
            <w:rStyle w:val="Hyperlink"/>
          </w:rPr>
          <w:t xml:space="preserve">https://doi.org/10.1038/s41467-021-21728-w</w:t>
        </w:r>
      </w:hyperlink>
      <w:r>
        <w:t xml:space="preserve">.</w:t>
      </w:r>
    </w:p>
    <w:bookmarkEnd w:id="190"/>
    <w:bookmarkStart w:id="192"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191">
        <w:r>
          <w:rPr>
            <w:rStyle w:val="Hyperlink"/>
          </w:rPr>
          <w:t xml:space="preserve">https://doi.org/10.1103/PhysRevApplied.10.034030</w:t>
        </w:r>
      </w:hyperlink>
      <w:r>
        <w:t xml:space="preserve">.</w:t>
      </w:r>
    </w:p>
    <w:bookmarkEnd w:id="192"/>
    <w:bookmarkStart w:id="194"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193">
        <w:r>
          <w:rPr>
            <w:rStyle w:val="Hyperlink"/>
          </w:rPr>
          <w:t xml:space="preserve">https://doi.org/10.1016/j.robot.2023.104362</w:t>
        </w:r>
      </w:hyperlink>
      <w:r>
        <w:t xml:space="preserve">.</w:t>
      </w:r>
    </w:p>
    <w:bookmarkEnd w:id="194"/>
    <w:bookmarkStart w:id="196"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195">
        <w:r>
          <w:rPr>
            <w:rStyle w:val="Hyperlink"/>
          </w:rPr>
          <w:t xml:space="preserve">https://doi.org/10.3390/math10142475</w:t>
        </w:r>
      </w:hyperlink>
      <w:r>
        <w:t xml:space="preserve">.</w:t>
      </w:r>
    </w:p>
    <w:bookmarkEnd w:id="196"/>
    <w:bookmarkStart w:id="198" w:name="ref-Chen2022"/>
    <w:p>
      <w:pPr>
        <w:pStyle w:val="Bibliography"/>
      </w:pPr>
      <w:r>
        <w:t xml:space="preserve">Chen, Samuel Yen-Chi, Chih-Min Huang, Chia-Wei Hsing, Hsi-Sheng Goan, and Ying-Jer Kao. 2022.</w:t>
      </w:r>
      <w:r>
        <w:t xml:space="preserve"> </w:t>
      </w:r>
      <w:r>
        <w:t xml:space="preserve">“Variational Quantum Reinforcement Learning via Evolutionary Optimization.”</w:t>
      </w:r>
      <w:r>
        <w:t xml:space="preserve"> </w:t>
      </w:r>
      <w:r>
        <w:rPr>
          <w:iCs/>
          <w:i/>
        </w:rPr>
        <w:t xml:space="preserve">Machine Learning: Science and Technology</w:t>
      </w:r>
      <w:r>
        <w:t xml:space="preserve"> </w:t>
      </w:r>
      <w:r>
        <w:t xml:space="preserve">3 (1): 015025.</w:t>
      </w:r>
      <w:r>
        <w:t xml:space="preserve"> </w:t>
      </w:r>
      <w:hyperlink r:id="rId197">
        <w:r>
          <w:rPr>
            <w:rStyle w:val="Hyperlink"/>
          </w:rPr>
          <w:t xml:space="preserve">https://doi.org/10.1088/2632-2153/ac4559</w:t>
        </w:r>
      </w:hyperlink>
      <w:r>
        <w:t xml:space="preserve">.</w:t>
      </w:r>
    </w:p>
    <w:bookmarkEnd w:id="198"/>
    <w:bookmarkStart w:id="200"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199">
        <w:r>
          <w:rPr>
            <w:rStyle w:val="Hyperlink"/>
          </w:rPr>
          <w:t xml:space="preserve">https://doi.org/10.1109/ACCESS.2020.3010470</w:t>
        </w:r>
      </w:hyperlink>
      <w:r>
        <w:t xml:space="preserve">.</w:t>
      </w:r>
    </w:p>
    <w:bookmarkEnd w:id="200"/>
    <w:bookmarkStart w:id="202"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201">
        <w:r>
          <w:rPr>
            <w:rStyle w:val="Hyperlink"/>
          </w:rPr>
          <w:t xml:space="preserve">https://doi.org/10.1145/3357713.3384314</w:t>
        </w:r>
      </w:hyperlink>
      <w:r>
        <w:t xml:space="preserve">.</w:t>
      </w:r>
    </w:p>
    <w:bookmarkEnd w:id="202"/>
    <w:bookmarkStart w:id="204"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203">
        <w:r>
          <w:rPr>
            <w:rStyle w:val="Hyperlink"/>
          </w:rPr>
          <w:t xml:space="preserve">https://doi.org/10.1145/3293320.3293333</w:t>
        </w:r>
      </w:hyperlink>
      <w:r>
        <w:t xml:space="preserve">.</w:t>
      </w:r>
    </w:p>
    <w:bookmarkEnd w:id="204"/>
    <w:bookmarkStart w:id="206"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205">
        <w:r>
          <w:rPr>
            <w:rStyle w:val="Hyperlink"/>
          </w:rPr>
          <w:t xml:space="preserve">https://doi.org/10.48550/arXiv.2505.17587</w:t>
        </w:r>
      </w:hyperlink>
      <w:r>
        <w:t xml:space="preserve">.</w:t>
      </w:r>
    </w:p>
    <w:bookmarkEnd w:id="206"/>
    <w:bookmarkStart w:id="208"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207">
        <w:r>
          <w:rPr>
            <w:rStyle w:val="Hyperlink"/>
          </w:rPr>
          <w:t xml:space="preserve">https://doi.org/10.1103/PhysRevLett.127.100501</w:t>
        </w:r>
      </w:hyperlink>
      <w:r>
        <w:t xml:space="preserve">.</w:t>
      </w:r>
    </w:p>
    <w:bookmarkEnd w:id="208"/>
    <w:bookmarkStart w:id="210"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09">
        <w:r>
          <w:rPr>
            <w:rStyle w:val="Hyperlink"/>
          </w:rPr>
          <w:t xml:space="preserve">https://doi.org/10.32604/cmc.2025.065572</w:t>
        </w:r>
      </w:hyperlink>
      <w:r>
        <w:t xml:space="preserve">.</w:t>
      </w:r>
    </w:p>
    <w:bookmarkEnd w:id="210"/>
    <w:bookmarkStart w:id="212"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211">
        <w:r>
          <w:rPr>
            <w:rStyle w:val="Hyperlink"/>
          </w:rPr>
          <w:t xml:space="preserve">https://doi.org/10.1145/3708319.3735545</w:t>
        </w:r>
      </w:hyperlink>
      <w:r>
        <w:t xml:space="preserve">.</w:t>
      </w:r>
    </w:p>
    <w:bookmarkEnd w:id="212"/>
    <w:bookmarkStart w:id="214" w:name="ref-Degen2017"/>
    <w:p>
      <w:pPr>
        <w:pStyle w:val="Bibliography"/>
      </w:pPr>
      <w:r>
        <w:t xml:space="preserve">Degen, Christian L., F. Reinhard, and Paola Cappellaro. 2017.</w:t>
      </w:r>
      <w:r>
        <w:t xml:space="preserve"> </w:t>
      </w:r>
      <w:r>
        <w:t xml:space="preserve">“Quantum Sensing.”</w:t>
      </w:r>
      <w:r>
        <w:t xml:space="preserve"> </w:t>
      </w:r>
      <w:r>
        <w:rPr>
          <w:iCs/>
          <w:i/>
        </w:rPr>
        <w:t xml:space="preserve">Reviews of Modern Physics</w:t>
      </w:r>
      <w:r>
        <w:t xml:space="preserve"> </w:t>
      </w:r>
      <w:r>
        <w:t xml:space="preserve">89 (3): 035002.</w:t>
      </w:r>
      <w:r>
        <w:t xml:space="preserve"> </w:t>
      </w:r>
      <w:hyperlink r:id="rId213">
        <w:r>
          <w:rPr>
            <w:rStyle w:val="Hyperlink"/>
          </w:rPr>
          <w:t xml:space="preserve">https://doi.org/10.1103/RevModPhys.89.035002</w:t>
        </w:r>
      </w:hyperlink>
      <w:r>
        <w:t xml:space="preserve">.</w:t>
      </w:r>
    </w:p>
    <w:bookmarkEnd w:id="214"/>
    <w:bookmarkStart w:id="216" w:name="ref-Dellaert1999"/>
    <w:p>
      <w:pPr>
        <w:pStyle w:val="Bibliography"/>
      </w:pPr>
      <w:r>
        <w:t xml:space="preserve">Dellaert, Frank, Dieter Fox, Wolfram Burgard, and Sebastian Thrun. 1999.</w:t>
      </w:r>
      <w:r>
        <w:t xml:space="preserve"> </w:t>
      </w:r>
      <w:r>
        <w:t xml:space="preserve">“</w:t>
      </w:r>
      <w:r>
        <w:t xml:space="preserve">Monte Carlo</w:t>
      </w:r>
      <w:r>
        <w:t xml:space="preserve"> </w:t>
      </w:r>
      <w:r>
        <w:t xml:space="preserve">Localization for Mobile Robots.”</w:t>
      </w:r>
      <w:r>
        <w:t xml:space="preserve"> </w:t>
      </w:r>
      <w:r>
        <w:t xml:space="preserve">In</w:t>
      </w:r>
      <w:r>
        <w:t xml:space="preserve"> </w:t>
      </w:r>
      <w:r>
        <w:rPr>
          <w:iCs/>
          <w:i/>
        </w:rPr>
        <w:t xml:space="preserve">Proceedings of the 1999</w:t>
      </w:r>
      <w:r>
        <w:rPr>
          <w:iCs/>
          <w:i/>
        </w:rPr>
        <w:t xml:space="preserve"> </w:t>
      </w:r>
      <w:r>
        <w:rPr>
          <w:iCs/>
          <w:i/>
        </w:rPr>
        <w:t xml:space="preserve">IEEE</w:t>
      </w:r>
      <w:r>
        <w:rPr>
          <w:iCs/>
          <w:i/>
        </w:rPr>
        <w:t xml:space="preserve"> </w:t>
      </w:r>
      <w:r>
        <w:rPr>
          <w:iCs/>
          <w:i/>
        </w:rPr>
        <w:t xml:space="preserve">International Conference on Robotics and Automation (</w:t>
      </w:r>
      <w:r>
        <w:rPr>
          <w:iCs/>
          <w:i/>
        </w:rPr>
        <w:t xml:space="preserve">ICRA</w:t>
      </w:r>
      <w:r>
        <w:rPr>
          <w:iCs/>
          <w:i/>
        </w:rPr>
        <w:t xml:space="preserve">)</w:t>
      </w:r>
      <w:r>
        <w:t xml:space="preserve">, 2:1322–28. IEEE.</w:t>
      </w:r>
      <w:r>
        <w:t xml:space="preserve"> </w:t>
      </w:r>
      <w:hyperlink r:id="rId215">
        <w:r>
          <w:rPr>
            <w:rStyle w:val="Hyperlink"/>
          </w:rPr>
          <w:t xml:space="preserve">https://doi.org/10.1109/ROBOT.1999.772544</w:t>
        </w:r>
      </w:hyperlink>
      <w:r>
        <w:t xml:space="preserve">.</w:t>
      </w:r>
    </w:p>
    <w:bookmarkEnd w:id="216"/>
    <w:bookmarkStart w:id="218" w:name="ref-Deutsch1985"/>
    <w:p>
      <w:pPr>
        <w:pStyle w:val="Bibliography"/>
      </w:pPr>
      <w:r>
        <w:t xml:space="preserve">Deutsch, David. 1985.</w:t>
      </w:r>
      <w:r>
        <w:t xml:space="preserve"> </w:t>
      </w:r>
      <w:r>
        <w:t xml:space="preserve">“Quantum Theory, the</w:t>
      </w:r>
      <w:r>
        <w:t xml:space="preserve"> </w:t>
      </w:r>
      <w:r>
        <w:t xml:space="preserve">Church–Turing</w:t>
      </w:r>
      <w:r>
        <w:t xml:space="preserve"> </w:t>
      </w:r>
      <w:r>
        <w:t xml:space="preserve">Principle and the Universal Quantum Computer.”</w:t>
      </w:r>
      <w:r>
        <w:t xml:space="preserve"> </w:t>
      </w:r>
      <w:r>
        <w:rPr>
          <w:iCs/>
          <w:i/>
        </w:rPr>
        <w:t xml:space="preserve">Proceedings of the Royal Society of London. Series A, Mathematical and Physical Sciences</w:t>
      </w:r>
      <w:r>
        <w:t xml:space="preserve"> </w:t>
      </w:r>
      <w:r>
        <w:t xml:space="preserve">400 (1818): 97–117.</w:t>
      </w:r>
      <w:r>
        <w:t xml:space="preserve"> </w:t>
      </w:r>
      <w:hyperlink r:id="rId217">
        <w:r>
          <w:rPr>
            <w:rStyle w:val="Hyperlink"/>
          </w:rPr>
          <w:t xml:space="preserve">https://doi.org/10.1098/rspa.1985.0070</w:t>
        </w:r>
      </w:hyperlink>
      <w:r>
        <w:t xml:space="preserve">.</w:t>
      </w:r>
    </w:p>
    <w:bookmarkEnd w:id="218"/>
    <w:bookmarkStart w:id="220" w:name="ref-Deutsch1992"/>
    <w:p>
      <w:pPr>
        <w:pStyle w:val="Bibliography"/>
      </w:pPr>
      <w:r>
        <w:t xml:space="preserve">Deutsch, David, and Richard Jozsa. 1992.</w:t>
      </w:r>
      <w:r>
        <w:t xml:space="preserve"> </w:t>
      </w:r>
      <w:r>
        <w:t xml:space="preserve">“Rapid Solution of Problems by Quantum Computation.”</w:t>
      </w:r>
      <w:r>
        <w:t xml:space="preserve"> </w:t>
      </w:r>
      <w:r>
        <w:rPr>
          <w:iCs/>
          <w:i/>
        </w:rPr>
        <w:t xml:space="preserve">Proceedings of the Royal Society of London. Series A, Mathematical and Physical Sciences</w:t>
      </w:r>
      <w:r>
        <w:t xml:space="preserve"> </w:t>
      </w:r>
      <w:r>
        <w:t xml:space="preserve">439 (1907): 553–58.</w:t>
      </w:r>
      <w:r>
        <w:t xml:space="preserve"> </w:t>
      </w:r>
      <w:hyperlink r:id="rId219">
        <w:r>
          <w:rPr>
            <w:rStyle w:val="Hyperlink"/>
          </w:rPr>
          <w:t xml:space="preserve">https://doi.org/10.1098/rspa.1992.0167</w:t>
        </w:r>
      </w:hyperlink>
      <w:r>
        <w:t xml:space="preserve">.</w:t>
      </w:r>
    </w:p>
    <w:bookmarkEnd w:id="220"/>
    <w:bookmarkStart w:id="221" w:name="ref-Doan2022"/>
    <w:p>
      <w:pPr>
        <w:pStyle w:val="Bibliography"/>
      </w:pPr>
      <w:r>
        <w:t xml:space="preserve">Doan, Anh-Dzung, Michele Sasdelli, David Suter, and Tat-Jun Chin. 2022.</w:t>
      </w:r>
      <w:r>
        <w:t xml:space="preserve"> </w:t>
      </w:r>
      <w:r>
        <w:t xml:space="preserve">“A Hybrid Quantum-Classical Algorithm for Robust Fitting.”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417–27. IEEE.</w:t>
      </w:r>
    </w:p>
    <w:bookmarkEnd w:id="221"/>
    <w:bookmarkStart w:id="223" w:name="ref-Dobler2025"/>
    <w:p>
      <w:pPr>
        <w:pStyle w:val="Bibliography"/>
      </w:pPr>
      <w:r>
        <w:t xml:space="preserve">Döbler, Philip, and Manpreet Singh Jattana. 2025.</w:t>
      </w:r>
      <w:r>
        <w:t xml:space="preserve"> </w:t>
      </w:r>
      <w:r>
        <w:t xml:space="preserve">“A Survey on Integrating Quantum Computers into High Performance Computing Systems.”</w:t>
      </w:r>
      <w:r>
        <w:t xml:space="preserve"> </w:t>
      </w:r>
      <w:hyperlink r:id="rId222">
        <w:r>
          <w:rPr>
            <w:rStyle w:val="Hyperlink"/>
          </w:rPr>
          <w:t xml:space="preserve">https://arxiv.org/abs/2507.03540</w:t>
        </w:r>
      </w:hyperlink>
      <w:r>
        <w:t xml:space="preserve">.</w:t>
      </w:r>
    </w:p>
    <w:bookmarkEnd w:id="223"/>
    <w:bookmarkStart w:id="225"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224">
        <w:r>
          <w:rPr>
            <w:rStyle w:val="Hyperlink"/>
          </w:rPr>
          <w:t xml:space="preserve">https://doi.org/10.1109/TMECH.2010.2090896</w:t>
        </w:r>
      </w:hyperlink>
      <w:r>
        <w:t xml:space="preserve">.</w:t>
      </w:r>
    </w:p>
    <w:bookmarkEnd w:id="225"/>
    <w:bookmarkStart w:id="227"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26">
        <w:r>
          <w:rPr>
            <w:rStyle w:val="Hyperlink"/>
          </w:rPr>
          <w:t xml:space="preserve">https://doi.org/10.1109/TSMCB.2008.925743</w:t>
        </w:r>
      </w:hyperlink>
      <w:r>
        <w:t xml:space="preserve">.</w:t>
      </w:r>
    </w:p>
    <w:bookmarkEnd w:id="227"/>
    <w:bookmarkStart w:id="229"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28">
        <w:r>
          <w:rPr>
            <w:rStyle w:val="Hyperlink"/>
          </w:rPr>
          <w:t xml:space="preserve">https://doi.org/10.1017/S0263574705002596</w:t>
        </w:r>
      </w:hyperlink>
      <w:r>
        <w:t xml:space="preserve">.</w:t>
      </w:r>
    </w:p>
    <w:bookmarkEnd w:id="229"/>
    <w:bookmarkStart w:id="231"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230">
        <w:r>
          <w:rPr>
            <w:rStyle w:val="Hyperlink"/>
          </w:rPr>
          <w:t xml:space="preserve">https://doi.org/10.5220/0013371800003890</w:t>
        </w:r>
      </w:hyperlink>
      <w:r>
        <w:t xml:space="preserve">.</w:t>
      </w:r>
    </w:p>
    <w:bookmarkEnd w:id="231"/>
    <w:bookmarkStart w:id="233"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232">
        <w:r>
          <w:rPr>
            <w:rStyle w:val="Hyperlink"/>
          </w:rPr>
          <w:t xml:space="preserve">https://doi.org/10.1088/1361-6633/aab406</w:t>
        </w:r>
      </w:hyperlink>
      <w:r>
        <w:t xml:space="preserve">.</w:t>
      </w:r>
    </w:p>
    <w:bookmarkEnd w:id="233"/>
    <w:bookmarkStart w:id="235" w:name="ref-Endo2021"/>
    <w:p>
      <w:pPr>
        <w:pStyle w:val="Bibliography"/>
      </w:pPr>
      <w:r>
        <w:t xml:space="preserve">Endo, Suguru, Zhenyu Cai, Simon C. Benjamin, and Xiao Yuan. 2021.</w:t>
      </w:r>
      <w:r>
        <w:t xml:space="preserve"> </w:t>
      </w:r>
      <w:r>
        <w:t xml:space="preserve">“Hybrid Quantum-Classical Algorithms and Quantum Error Mitigation.”</w:t>
      </w:r>
      <w:r>
        <w:t xml:space="preserve"> </w:t>
      </w:r>
      <w:r>
        <w:rPr>
          <w:iCs/>
          <w:i/>
        </w:rPr>
        <w:t xml:space="preserve">Journal of the Physical Society of Japan</w:t>
      </w:r>
      <w:r>
        <w:t xml:space="preserve"> </w:t>
      </w:r>
      <w:r>
        <w:t xml:space="preserve">90 (3): 032001.</w:t>
      </w:r>
      <w:r>
        <w:t xml:space="preserve"> </w:t>
      </w:r>
      <w:hyperlink r:id="rId234">
        <w:r>
          <w:rPr>
            <w:rStyle w:val="Hyperlink"/>
          </w:rPr>
          <w:t xml:space="preserve">https://doi.org/10.7566/JPSJ.90.032001</w:t>
        </w:r>
      </w:hyperlink>
      <w:r>
        <w:t xml:space="preserve">.</w:t>
      </w:r>
    </w:p>
    <w:bookmarkEnd w:id="235"/>
    <w:bookmarkStart w:id="237"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236">
        <w:r>
          <w:rPr>
            <w:rStyle w:val="Hyperlink"/>
          </w:rPr>
          <w:t xml:space="preserve">https://arxiv.org/abs/2602.03571</w:t>
        </w:r>
      </w:hyperlink>
      <w:r>
        <w:t xml:space="preserve">.</w:t>
      </w:r>
    </w:p>
    <w:bookmarkEnd w:id="237"/>
    <w:bookmarkStart w:id="239" w:name="ref-Farhi2014"/>
    <w:p>
      <w:pPr>
        <w:pStyle w:val="Bibliography"/>
      </w:pPr>
      <w:r>
        <w:t xml:space="preserve">Farhi, Edward, Jeffrey Goldstone, and Sam Gutmann. 2014.</w:t>
      </w:r>
      <w:r>
        <w:t xml:space="preserve"> </w:t>
      </w:r>
      <w:r>
        <w:t xml:space="preserve">“A Quantum Approximate Optimization Algorithm.”</w:t>
      </w:r>
      <w:r>
        <w:t xml:space="preserve"> </w:t>
      </w:r>
      <w:hyperlink r:id="rId238">
        <w:r>
          <w:rPr>
            <w:rStyle w:val="Hyperlink"/>
          </w:rPr>
          <w:t xml:space="preserve">https://arxiv.org/abs/1411.4028</w:t>
        </w:r>
      </w:hyperlink>
      <w:r>
        <w:t xml:space="preserve">.</w:t>
      </w:r>
    </w:p>
    <w:bookmarkEnd w:id="239"/>
    <w:bookmarkStart w:id="241" w:name="ref-Farhi2018"/>
    <w:p>
      <w:pPr>
        <w:pStyle w:val="Bibliography"/>
      </w:pPr>
      <w:r>
        <w:t xml:space="preserve">Farhi, Edward, and Hartmut Neven. 2018.</w:t>
      </w:r>
      <w:r>
        <w:t xml:space="preserve"> </w:t>
      </w:r>
      <w:r>
        <w:t xml:space="preserve">“Classification with Quantum Neural Networks on Near Term Processors.”</w:t>
      </w:r>
      <w:r>
        <w:t xml:space="preserve"> </w:t>
      </w:r>
      <w:hyperlink r:id="rId240">
        <w:r>
          <w:rPr>
            <w:rStyle w:val="Hyperlink"/>
          </w:rPr>
          <w:t xml:space="preserve">https://arxiv.org/abs/1802.06002</w:t>
        </w:r>
      </w:hyperlink>
      <w:r>
        <w:t xml:space="preserve">.</w:t>
      </w:r>
    </w:p>
    <w:bookmarkEnd w:id="241"/>
    <w:bookmarkStart w:id="243"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242">
        <w:r>
          <w:rPr>
            <w:rStyle w:val="Hyperlink"/>
          </w:rPr>
          <w:t xml:space="preserve">https://doi.org/10.1109/ICAAID68975.2025.11358227</w:t>
        </w:r>
      </w:hyperlink>
      <w:r>
        <w:t xml:space="preserve">.</w:t>
      </w:r>
    </w:p>
    <w:bookmarkEnd w:id="243"/>
    <w:bookmarkStart w:id="245"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244">
        <w:r>
          <w:rPr>
            <w:rStyle w:val="Hyperlink"/>
          </w:rPr>
          <w:t xml:space="preserve">https://doi.org/10.1016/j.robot.2025.105123</w:t>
        </w:r>
      </w:hyperlink>
      <w:r>
        <w:t xml:space="preserve">.</w:t>
      </w:r>
    </w:p>
    <w:bookmarkEnd w:id="245"/>
    <w:bookmarkStart w:id="247" w:name="ref-Feynman1982"/>
    <w:p>
      <w:pPr>
        <w:pStyle w:val="Bibliography"/>
      </w:pPr>
      <w:r>
        <w:t xml:space="preserve">Feynman, Richard P. 1982.</w:t>
      </w:r>
      <w:r>
        <w:t xml:space="preserve"> </w:t>
      </w:r>
      <w:r>
        <w:t xml:space="preserve">“Simulating Physics with Computers.”</w:t>
      </w:r>
      <w:r>
        <w:t xml:space="preserve"> </w:t>
      </w:r>
      <w:r>
        <w:rPr>
          <w:iCs/>
          <w:i/>
        </w:rPr>
        <w:t xml:space="preserve">International Journal of Theoretical Physics</w:t>
      </w:r>
      <w:r>
        <w:t xml:space="preserve"> </w:t>
      </w:r>
      <w:r>
        <w:t xml:space="preserve">21 (6): 467–88.</w:t>
      </w:r>
      <w:r>
        <w:t xml:space="preserve"> </w:t>
      </w:r>
      <w:hyperlink r:id="rId246">
        <w:r>
          <w:rPr>
            <w:rStyle w:val="Hyperlink"/>
          </w:rPr>
          <w:t xml:space="preserve">https://doi.org/10.1007/BF02650179</w:t>
        </w:r>
      </w:hyperlink>
      <w:r>
        <w:t xml:space="preserve">.</w:t>
      </w:r>
    </w:p>
    <w:bookmarkEnd w:id="247"/>
    <w:bookmarkStart w:id="249" w:name="ref-Finzgar2022"/>
    <w:p>
      <w:pPr>
        <w:pStyle w:val="Bibliography"/>
      </w:pPr>
      <w:r>
        <w:t xml:space="preserve">Finžgar, Jernej Rudi, Philipp Ross, Leonhard Hölscher, Johannes Klepsch, and Andre Luckow. 2022.</w:t>
      </w:r>
      <w:r>
        <w:t xml:space="preserve"> </w:t>
      </w:r>
      <w:r>
        <w:t xml:space="preserve">“</w:t>
      </w:r>
      <w:r>
        <w:t xml:space="preserve">QUARK</w:t>
      </w:r>
      <w:r>
        <w:t xml:space="preserve">: A Framework for Quantum Computing Application Benchmarking.”</w:t>
      </w:r>
      <w:r>
        <w:t xml:space="preserve"> </w:t>
      </w:r>
      <w:r>
        <w:t xml:space="preserve">In</w:t>
      </w:r>
      <w:r>
        <w:t xml:space="preserve"> </w:t>
      </w:r>
      <w:r>
        <w:rPr>
          <w:iCs/>
          <w:i/>
        </w:rPr>
        <w:t xml:space="preserve">2022 IEEE International Conference on Quantum Computing and Engineering (</w:t>
      </w:r>
      <w:r>
        <w:rPr>
          <w:iCs/>
          <w:i/>
        </w:rPr>
        <w:t xml:space="preserve">QCE</w:t>
      </w:r>
      <w:r>
        <w:rPr>
          <w:iCs/>
          <w:i/>
        </w:rPr>
        <w:t xml:space="preserve">)</w:t>
      </w:r>
      <w:r>
        <w:t xml:space="preserve">. IEEE.</w:t>
      </w:r>
      <w:r>
        <w:t xml:space="preserve"> </w:t>
      </w:r>
      <w:hyperlink r:id="rId248">
        <w:r>
          <w:rPr>
            <w:rStyle w:val="Hyperlink"/>
          </w:rPr>
          <w:t xml:space="preserve">https://arxiv.org/abs/2202.03028</w:t>
        </w:r>
      </w:hyperlink>
      <w:r>
        <w:t xml:space="preserve">.</w:t>
      </w:r>
    </w:p>
    <w:bookmarkEnd w:id="249"/>
    <w:bookmarkStart w:id="251"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Cs/>
          <w:i/>
        </w:rPr>
        <w:t xml:space="preserve">Physical Review A</w:t>
      </w:r>
      <w:r>
        <w:t xml:space="preserve"> </w:t>
      </w:r>
      <w:r>
        <w:t xml:space="preserve">86 (3): 032324.</w:t>
      </w:r>
      <w:r>
        <w:t xml:space="preserve"> </w:t>
      </w:r>
      <w:hyperlink r:id="rId250">
        <w:r>
          <w:rPr>
            <w:rStyle w:val="Hyperlink"/>
          </w:rPr>
          <w:t xml:space="preserve">https://doi.org/10.1103/PhysRevA.86.032324</w:t>
        </w:r>
      </w:hyperlink>
      <w:r>
        <w:t xml:space="preserve">.</w:t>
      </w:r>
    </w:p>
    <w:bookmarkEnd w:id="251"/>
    <w:bookmarkStart w:id="253" w:name="ref-GarciaPineda2026"/>
    <w:p>
      <w:pPr>
        <w:pStyle w:val="Bibliography"/>
      </w:pPr>
      <w:r>
        <w:t xml:space="preserve">Garcı́a Pineda, Vanessa, Alejandro Valencia-Arias, Francisco Eugenio López Giraldo, and Edison Andrés Zapata-Ochoa. 2026.</w:t>
      </w:r>
      <w:r>
        <w:t xml:space="preserve"> </w:t>
      </w:r>
      <w:r>
        <w:t xml:space="preserve">“Integrating Artificial Intelligence and Quantum Computing: A Systematic Literature Review of Features and Applications.”</w:t>
      </w:r>
      <w:r>
        <w:t xml:space="preserve"> </w:t>
      </w:r>
      <w:r>
        <w:rPr>
          <w:iCs/>
          <w:i/>
        </w:rPr>
        <w:t xml:space="preserve">International Journal of Cognitive Computing in Engineering</w:t>
      </w:r>
      <w:r>
        <w:t xml:space="preserve"> </w:t>
      </w:r>
      <w:r>
        <w:t xml:space="preserve">7: 26–39.</w:t>
      </w:r>
      <w:r>
        <w:t xml:space="preserve"> </w:t>
      </w:r>
      <w:hyperlink r:id="rId252">
        <w:r>
          <w:rPr>
            <w:rStyle w:val="Hyperlink"/>
          </w:rPr>
          <w:t xml:space="preserve">https://doi.org/10.1016/j.ijcce.2025.08.002</w:t>
        </w:r>
      </w:hyperlink>
      <w:r>
        <w:t xml:space="preserve">.</w:t>
      </w:r>
    </w:p>
    <w:bookmarkEnd w:id="253"/>
    <w:bookmarkStart w:id="255" w:name="ref-Garrett2021"/>
    <w:p>
      <w:pPr>
        <w:pStyle w:val="Bibliography"/>
      </w:pPr>
      <w:r>
        <w:t xml:space="preserve">Garrett, Caelan Reed, Rohan Chitnis, Rachel Holladay, Beomjoon Kim, Tom Silver, Leslie Pack Kaelbling, and Tomás Lozano-Pérez. 2021.</w:t>
      </w:r>
      <w:r>
        <w:t xml:space="preserve"> </w:t>
      </w:r>
      <w:r>
        <w:t xml:space="preserve">“Integrated Task and Motion Planning.”</w:t>
      </w:r>
      <w:r>
        <w:t xml:space="preserve"> </w:t>
      </w:r>
      <w:r>
        <w:rPr>
          <w:iCs/>
          <w:i/>
        </w:rPr>
        <w:t xml:space="preserve">Annual Review of Control, Robotics, and Autonomous Systems</w:t>
      </w:r>
      <w:r>
        <w:t xml:space="preserve"> </w:t>
      </w:r>
      <w:r>
        <w:t xml:space="preserve">4: 265–93.</w:t>
      </w:r>
      <w:r>
        <w:t xml:space="preserve"> </w:t>
      </w:r>
      <w:hyperlink r:id="rId254">
        <w:r>
          <w:rPr>
            <w:rStyle w:val="Hyperlink"/>
          </w:rPr>
          <w:t xml:space="preserve">https://doi.org/10.1146/annurev-control-091420-084139</w:t>
        </w:r>
      </w:hyperlink>
      <w:r>
        <w:t xml:space="preserve">.</w:t>
      </w:r>
    </w:p>
    <w:bookmarkEnd w:id="255"/>
    <w:bookmarkStart w:id="257" w:name="ref-Geiger2011"/>
    <w:p>
      <w:pPr>
        <w:pStyle w:val="Bibliography"/>
      </w:pPr>
      <w:r>
        <w:t xml:space="preserve">Geiger, R., V. Ménoret, G. Stern, N. Zahzam, P. Cheinet, B. Battelier, A. Villing, et al. 2011.</w:t>
      </w:r>
      <w:r>
        <w:t xml:space="preserve"> </w:t>
      </w:r>
      <w:r>
        <w:t xml:space="preserve">“Detecting Inertial Effects with Airborne Matter-Wave Interferometry.”</w:t>
      </w:r>
      <w:r>
        <w:t xml:space="preserve"> </w:t>
      </w:r>
      <w:r>
        <w:rPr>
          <w:iCs/>
          <w:i/>
        </w:rPr>
        <w:t xml:space="preserve">Nature Communications</w:t>
      </w:r>
      <w:r>
        <w:t xml:space="preserve"> </w:t>
      </w:r>
      <w:r>
        <w:t xml:space="preserve">2: 474.</w:t>
      </w:r>
      <w:r>
        <w:t xml:space="preserve"> </w:t>
      </w:r>
      <w:hyperlink r:id="rId256">
        <w:r>
          <w:rPr>
            <w:rStyle w:val="Hyperlink"/>
          </w:rPr>
          <w:t xml:space="preserve">https://doi.org/10.1038/ncomms1479</w:t>
        </w:r>
      </w:hyperlink>
      <w:r>
        <w:t xml:space="preserve">.</w:t>
      </w:r>
    </w:p>
    <w:bookmarkEnd w:id="257"/>
    <w:bookmarkStart w:id="259"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258">
        <w:r>
          <w:rPr>
            <w:rStyle w:val="Hyperlink"/>
          </w:rPr>
          <w:t xml:space="preserve">https://proceedings.mlr.press/v267/gerlach25a.html</w:t>
        </w:r>
      </w:hyperlink>
      <w:r>
        <w:t xml:space="preserve">.</w:t>
      </w:r>
    </w:p>
    <w:bookmarkEnd w:id="259"/>
    <w:bookmarkStart w:id="261" w:name="ref-Gill2022"/>
    <w:p>
      <w:pPr>
        <w:pStyle w:val="Bibliography"/>
      </w:pPr>
      <w:r>
        <w:t xml:space="preserve">Gill, Sukhpal Singh, Adarsh Kumar, Harvinder Singh, Manmeet Singh, Kamalpreet Kaur, Muhammad Usman, and Rajkumar Buyya. 2022.</w:t>
      </w:r>
      <w:r>
        <w:t xml:space="preserve"> </w:t>
      </w:r>
      <w:r>
        <w:t xml:space="preserve">“Quantum Computing: A Taxonomy, Systematic Review and Future Directions.”</w:t>
      </w:r>
      <w:r>
        <w:t xml:space="preserve"> </w:t>
      </w:r>
      <w:r>
        <w:rPr>
          <w:iCs/>
          <w:i/>
        </w:rPr>
        <w:t xml:space="preserve">Software: Practice and Experience</w:t>
      </w:r>
      <w:r>
        <w:t xml:space="preserve"> </w:t>
      </w:r>
      <w:r>
        <w:t xml:space="preserve">52 (1): 66–114.</w:t>
      </w:r>
      <w:r>
        <w:t xml:space="preserve"> </w:t>
      </w:r>
      <w:hyperlink r:id="rId260">
        <w:r>
          <w:rPr>
            <w:rStyle w:val="Hyperlink"/>
          </w:rPr>
          <w:t xml:space="preserve">https://doi.org/10.1002/spe.3039</w:t>
        </w:r>
      </w:hyperlink>
      <w:r>
        <w:t xml:space="preserve">.</w:t>
      </w:r>
    </w:p>
    <w:bookmarkEnd w:id="261"/>
    <w:bookmarkStart w:id="262" w:name="ref-Golyanik2020"/>
    <w:p>
      <w:pPr>
        <w:pStyle w:val="Bibliography"/>
      </w:pPr>
      <w:r>
        <w:t xml:space="preserve">Golyanik, Vladislav, and Christian Theobalt. 2020.</w:t>
      </w:r>
      <w:r>
        <w:t xml:space="preserve"> </w:t>
      </w:r>
      <w:r>
        <w:t xml:space="preserve">“A Quantum Computational Approach to Correspondence Problems on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9182–91. IEEE.</w:t>
      </w:r>
    </w:p>
    <w:bookmarkEnd w:id="262"/>
    <w:bookmarkStart w:id="264"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263">
        <w:r>
          <w:rPr>
            <w:rStyle w:val="Hyperlink"/>
          </w:rPr>
          <w:t xml:space="preserve">https://doi.org/10.2139/ssrn.3244327</w:t>
        </w:r>
      </w:hyperlink>
      <w:r>
        <w:t xml:space="preserve">.</w:t>
      </w:r>
    </w:p>
    <w:bookmarkEnd w:id="264"/>
    <w:bookmarkStart w:id="266"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265">
        <w:r>
          <w:rPr>
            <w:rStyle w:val="Hyperlink"/>
          </w:rPr>
          <w:t xml:space="preserve">https://arxiv.org/abs/2602.14799</w:t>
        </w:r>
      </w:hyperlink>
      <w:r>
        <w:t xml:space="preserve">.</w:t>
      </w:r>
    </w:p>
    <w:bookmarkEnd w:id="266"/>
    <w:bookmarkStart w:id="268" w:name="ref-GoogleQAI2025"/>
    <w:p>
      <w:pPr>
        <w:pStyle w:val="Bibliography"/>
      </w:pPr>
      <w:r>
        <w:t xml:space="preserve">Google Quantum AI and Collaborators. 2025.</w:t>
      </w:r>
      <w:r>
        <w:t xml:space="preserve"> </w:t>
      </w:r>
      <w:r>
        <w:t xml:space="preserve">“Quantum Error Correction Below the Surface Code Threshold.”</w:t>
      </w:r>
      <w:r>
        <w:t xml:space="preserve"> </w:t>
      </w:r>
      <w:r>
        <w:rPr>
          <w:iCs/>
          <w:i/>
        </w:rPr>
        <w:t xml:space="preserve">Nature</w:t>
      </w:r>
      <w:r>
        <w:t xml:space="preserve">.</w:t>
      </w:r>
      <w:r>
        <w:t xml:space="preserve"> </w:t>
      </w:r>
      <w:hyperlink r:id="rId267">
        <w:r>
          <w:rPr>
            <w:rStyle w:val="Hyperlink"/>
          </w:rPr>
          <w:t xml:space="preserve">https://doi.org/10.1038/s41586-024-08449-y</w:t>
        </w:r>
      </w:hyperlink>
      <w:r>
        <w:t xml:space="preserve">.</w:t>
      </w:r>
    </w:p>
    <w:bookmarkEnd w:id="268"/>
    <w:bookmarkStart w:id="270"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269">
        <w:r>
          <w:rPr>
            <w:rStyle w:val="Hyperlink"/>
          </w:rPr>
          <w:t xml:space="preserve">https://doi.org/10.1126/sciadv.aav2372</w:t>
        </w:r>
      </w:hyperlink>
      <w:r>
        <w:t xml:space="preserve">.</w:t>
      </w:r>
    </w:p>
    <w:bookmarkEnd w:id="270"/>
    <w:bookmarkStart w:id="272" w:name="ref-Grover1996"/>
    <w:p>
      <w:pPr>
        <w:pStyle w:val="Bibliography"/>
      </w:pPr>
      <w:r>
        <w:t xml:space="preserve">Grover, Lov K. 1996.</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w:t>
      </w:r>
      <w:r>
        <w:rPr>
          <w:iCs/>
          <w:i/>
        </w:rPr>
        <w:t xml:space="preserve"> </w:t>
      </w:r>
      <w:r>
        <w:rPr>
          <w:iCs/>
          <w:i/>
        </w:rPr>
        <w:t xml:space="preserve">ACM</w:t>
      </w:r>
      <w:r>
        <w:rPr>
          <w:iCs/>
          <w:i/>
        </w:rPr>
        <w:t xml:space="preserve"> </w:t>
      </w:r>
      <w:r>
        <w:rPr>
          <w:iCs/>
          <w:i/>
        </w:rPr>
        <w:t xml:space="preserve">Symposium on Theory of Computing (</w:t>
      </w:r>
      <w:r>
        <w:rPr>
          <w:iCs/>
          <w:i/>
        </w:rPr>
        <w:t xml:space="preserve">STOC</w:t>
      </w:r>
      <w:r>
        <w:rPr>
          <w:iCs/>
          <w:i/>
        </w:rPr>
        <w:t xml:space="preserve"> </w:t>
      </w:r>
      <w:r>
        <w:rPr>
          <w:iCs/>
          <w:i/>
        </w:rPr>
        <w:t xml:space="preserve">’96)</w:t>
      </w:r>
      <w:r>
        <w:t xml:space="preserve">, 212–19. New York, NY, USA: ACM.</w:t>
      </w:r>
      <w:r>
        <w:t xml:space="preserve"> </w:t>
      </w:r>
      <w:hyperlink r:id="rId271">
        <w:r>
          <w:rPr>
            <w:rStyle w:val="Hyperlink"/>
          </w:rPr>
          <w:t xml:space="preserve">https://doi.org/10.1145/237814.237866</w:t>
        </w:r>
      </w:hyperlink>
      <w:r>
        <w:t xml:space="preserve">.</w:t>
      </w:r>
    </w:p>
    <w:bookmarkEnd w:id="272"/>
    <w:bookmarkStart w:id="274" w:name="ref-Guerreschi2019"/>
    <w:p>
      <w:pPr>
        <w:pStyle w:val="Bibliography"/>
      </w:pPr>
      <w:r>
        <w:t xml:space="preserve">Guerreschi, Gian Giacomo, and Anne Y. Matsuura. 2019.</w:t>
      </w:r>
      <w:r>
        <w:t xml:space="preserve"> </w:t>
      </w:r>
      <w:r>
        <w:t xml:space="preserve">“</w:t>
      </w:r>
      <w:r>
        <w:t xml:space="preserve">QAOA</w:t>
      </w:r>
      <w:r>
        <w:t xml:space="preserve"> </w:t>
      </w:r>
      <w:r>
        <w:t xml:space="preserve">for</w:t>
      </w:r>
      <w:r>
        <w:t xml:space="preserve"> </w:t>
      </w:r>
      <w:r>
        <w:t xml:space="preserve">Max-Cut</w:t>
      </w:r>
      <w:r>
        <w:t xml:space="preserve"> </w:t>
      </w:r>
      <w:r>
        <w:t xml:space="preserve">Requires Hundreds of Qubits for Quantum Speed-up.”</w:t>
      </w:r>
      <w:r>
        <w:t xml:space="preserve"> </w:t>
      </w:r>
      <w:r>
        <w:rPr>
          <w:iCs/>
          <w:i/>
        </w:rPr>
        <w:t xml:space="preserve">Scientific Reports</w:t>
      </w:r>
      <w:r>
        <w:t xml:space="preserve"> </w:t>
      </w:r>
      <w:r>
        <w:t xml:space="preserve">9: 6903.</w:t>
      </w:r>
      <w:r>
        <w:t xml:space="preserve"> </w:t>
      </w:r>
      <w:hyperlink r:id="rId273">
        <w:r>
          <w:rPr>
            <w:rStyle w:val="Hyperlink"/>
          </w:rPr>
          <w:t xml:space="preserve">https://doi.org/10.1038/s41598-019-43176-9</w:t>
        </w:r>
      </w:hyperlink>
      <w:r>
        <w:t xml:space="preserve">.</w:t>
      </w:r>
    </w:p>
    <w:bookmarkEnd w:id="274"/>
    <w:bookmarkStart w:id="276"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275">
        <w:r>
          <w:rPr>
            <w:rStyle w:val="Hyperlink"/>
          </w:rPr>
          <w:t xml:space="preserve">https://doi.org/10.3390/a12020034</w:t>
        </w:r>
      </w:hyperlink>
      <w:r>
        <w:t xml:space="preserve">.</w:t>
      </w:r>
    </w:p>
    <w:bookmarkEnd w:id="276"/>
    <w:bookmarkStart w:id="278"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277">
        <w:r>
          <w:rPr>
            <w:rStyle w:val="Hyperlink"/>
          </w:rPr>
          <w:t xml:space="preserve">https://doi.org/10.53759/181X/JCNS202404006</w:t>
        </w:r>
      </w:hyperlink>
      <w:r>
        <w:t xml:space="preserve">.</w:t>
      </w:r>
    </w:p>
    <w:bookmarkEnd w:id="278"/>
    <w:bookmarkStart w:id="280"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279">
        <w:r>
          <w:rPr>
            <w:rStyle w:val="Hyperlink"/>
          </w:rPr>
          <w:t xml:space="preserve">https://doi.org/10.1109/TEVC.2002.804320</w:t>
        </w:r>
      </w:hyperlink>
      <w:r>
        <w:t xml:space="preserve">.</w:t>
      </w:r>
    </w:p>
    <w:bookmarkEnd w:id="280"/>
    <w:bookmarkStart w:id="282" w:name="ref-Harrow2009"/>
    <w:p>
      <w:pPr>
        <w:pStyle w:val="Bibliography"/>
      </w:pPr>
      <w:r>
        <w:t xml:space="preserve">Harrow, Aram W., Avinatan Hassidim, and Seth Lloyd. 2009.</w:t>
      </w:r>
      <w:r>
        <w:t xml:space="preserve"> </w:t>
      </w:r>
      <w:r>
        <w:t xml:space="preserve">“Quantum Algorithm for Linear Systems of Equations.”</w:t>
      </w:r>
      <w:r>
        <w:t xml:space="preserve"> </w:t>
      </w:r>
      <w:r>
        <w:rPr>
          <w:iCs/>
          <w:i/>
        </w:rPr>
        <w:t xml:space="preserve">Physical Review Letters</w:t>
      </w:r>
      <w:r>
        <w:t xml:space="preserve"> </w:t>
      </w:r>
      <w:r>
        <w:t xml:space="preserve">103 (15): 150502.</w:t>
      </w:r>
      <w:r>
        <w:t xml:space="preserve"> </w:t>
      </w:r>
      <w:hyperlink r:id="rId281">
        <w:r>
          <w:rPr>
            <w:rStyle w:val="Hyperlink"/>
          </w:rPr>
          <w:t xml:space="preserve">https://doi.org/10.1103/PhysRevLett.103.150502</w:t>
        </w:r>
      </w:hyperlink>
      <w:r>
        <w:t xml:space="preserve">.</w:t>
      </w:r>
    </w:p>
    <w:bookmarkEnd w:id="282"/>
    <w:bookmarkStart w:id="284" w:name="ref-Havlicek2019"/>
    <w:p>
      <w:pPr>
        <w:pStyle w:val="Bibliography"/>
      </w:pPr>
      <w:r>
        <w:t xml:space="preserve">Havlíček, Vojtěch, Antonio D. Córcoles, Kristan Temme, Aram W. Harrow, Abhinav Kandala, Jerry M. Chow, and Jay M. Gambetta. 2019.</w:t>
      </w:r>
      <w:r>
        <w:t xml:space="preserve"> </w:t>
      </w:r>
      <w:r>
        <w:t xml:space="preserve">“Supervised Learning with Quantum-Enhanced Feature Spaces.”</w:t>
      </w:r>
      <w:r>
        <w:t xml:space="preserve"> </w:t>
      </w:r>
      <w:r>
        <w:rPr>
          <w:iCs/>
          <w:i/>
        </w:rPr>
        <w:t xml:space="preserve">Nature</w:t>
      </w:r>
      <w:r>
        <w:t xml:space="preserve"> </w:t>
      </w:r>
      <w:r>
        <w:t xml:space="preserve">567 (7747): 209–12.</w:t>
      </w:r>
      <w:r>
        <w:t xml:space="preserve"> </w:t>
      </w:r>
      <w:hyperlink r:id="rId283">
        <w:r>
          <w:rPr>
            <w:rStyle w:val="Hyperlink"/>
          </w:rPr>
          <w:t xml:space="preserve">https://doi.org/10.1038/s41586-019-0980-2</w:t>
        </w:r>
      </w:hyperlink>
      <w:r>
        <w:t xml:space="preserve">.</w:t>
      </w:r>
    </w:p>
    <w:bookmarkEnd w:id="284"/>
    <w:bookmarkStart w:id="286" w:name="ref-Henderson2020"/>
    <w:p>
      <w:pPr>
        <w:pStyle w:val="Bibliography"/>
      </w:pPr>
      <w:r>
        <w:t xml:space="preserve">Henderson, Maxwell, Samriddhi Shakya, Shashindra Pradhan, and Tristan Cook. 2020.</w:t>
      </w:r>
      <w:r>
        <w:t xml:space="preserve"> </w:t>
      </w:r>
      <w:r>
        <w:t xml:space="preserve">“Quanvolutional Neural Networks: Powering Image Recognition with Quantum Circuits.”</w:t>
      </w:r>
      <w:r>
        <w:t xml:space="preserve"> </w:t>
      </w:r>
      <w:r>
        <w:rPr>
          <w:iCs/>
          <w:i/>
        </w:rPr>
        <w:t xml:space="preserve">Quantum Machine Intelligence</w:t>
      </w:r>
      <w:r>
        <w:t xml:space="preserve"> </w:t>
      </w:r>
      <w:r>
        <w:t xml:space="preserve">2 (1): 2.</w:t>
      </w:r>
      <w:r>
        <w:t xml:space="preserve"> </w:t>
      </w:r>
      <w:hyperlink r:id="rId285">
        <w:r>
          <w:rPr>
            <w:rStyle w:val="Hyperlink"/>
          </w:rPr>
          <w:t xml:space="preserve">https://doi.org/10.1007/s42484-020-00012-y</w:t>
        </w:r>
      </w:hyperlink>
      <w:r>
        <w:t xml:space="preserve">.</w:t>
      </w:r>
    </w:p>
    <w:bookmarkEnd w:id="286"/>
    <w:bookmarkStart w:id="288"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287">
        <w:r>
          <w:rPr>
            <w:rStyle w:val="Hyperlink"/>
          </w:rPr>
          <w:t xml:space="preserve">https://doi.org/10.1109/ACCESS.2024.3417808</w:t>
        </w:r>
      </w:hyperlink>
      <w:r>
        <w:t xml:space="preserve">.</w:t>
      </w:r>
    </w:p>
    <w:bookmarkEnd w:id="288"/>
    <w:bookmarkStart w:id="290"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289">
        <w:r>
          <w:rPr>
            <w:rStyle w:val="Hyperlink"/>
          </w:rPr>
          <w:t xml:space="preserve">https://doi.org/10.3390/e27020152</w:t>
        </w:r>
      </w:hyperlink>
      <w:r>
        <w:t xml:space="preserve">.</w:t>
      </w:r>
    </w:p>
    <w:bookmarkEnd w:id="290"/>
    <w:bookmarkStart w:id="292"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291">
        <w:r>
          <w:rPr>
            <w:rStyle w:val="Hyperlink"/>
          </w:rPr>
          <w:t xml:space="preserve">https://arxiv.org/abs/2508.21361</w:t>
        </w:r>
      </w:hyperlink>
      <w:r>
        <w:t xml:space="preserve">.</w:t>
      </w:r>
    </w:p>
    <w:bookmarkEnd w:id="292"/>
    <w:bookmarkStart w:id="294" w:name="ref-Jerbi2021"/>
    <w:p>
      <w:pPr>
        <w:pStyle w:val="Bibliography"/>
      </w:pPr>
      <w:r>
        <w:t xml:space="preserve">Jerbi, Sofiene, Casper F. S.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34:28362–75.</w:t>
      </w:r>
      <w:r>
        <w:t xml:space="preserve"> </w:t>
      </w:r>
      <w:hyperlink r:id="rId293">
        <w:r>
          <w:rPr>
            <w:rStyle w:val="Hyperlink"/>
          </w:rPr>
          <w:t xml:space="preserve">https://proceedings.neurips.cc/paper/2021/hash/eec96a7f788e88184c0e713456026f3f-Abstract.html</w:t>
        </w:r>
      </w:hyperlink>
      <w:r>
        <w:t xml:space="preserve">.</w:t>
      </w:r>
    </w:p>
    <w:bookmarkEnd w:id="294"/>
    <w:bookmarkStart w:id="296" w:name="ref-Johnson2011"/>
    <w:p>
      <w:pPr>
        <w:pStyle w:val="Bibliography"/>
      </w:pPr>
      <w:r>
        <w:t xml:space="preserve">Johnson, M. W., M. H. S. Amin, S. Gildert, T. Lanting, F. Hamze, N. Dickson, R. Harris, et al. 2011.</w:t>
      </w:r>
      <w:r>
        <w:t xml:space="preserve"> </w:t>
      </w:r>
      <w:r>
        <w:t xml:space="preserve">“Quantum Annealing with Manufactured Spins.”</w:t>
      </w:r>
      <w:r>
        <w:t xml:space="preserve"> </w:t>
      </w:r>
      <w:r>
        <w:rPr>
          <w:iCs/>
          <w:i/>
        </w:rPr>
        <w:t xml:space="preserve">Nature</w:t>
      </w:r>
      <w:r>
        <w:t xml:space="preserve"> </w:t>
      </w:r>
      <w:r>
        <w:t xml:space="preserve">473 (7346): 194–98.</w:t>
      </w:r>
      <w:r>
        <w:t xml:space="preserve"> </w:t>
      </w:r>
      <w:hyperlink r:id="rId295">
        <w:r>
          <w:rPr>
            <w:rStyle w:val="Hyperlink"/>
          </w:rPr>
          <w:t xml:space="preserve">https://doi.org/10.1038/nature10012</w:t>
        </w:r>
      </w:hyperlink>
      <w:r>
        <w:t xml:space="preserve">.</w:t>
      </w:r>
    </w:p>
    <w:bookmarkEnd w:id="296"/>
    <w:bookmarkStart w:id="298" w:name="ref-Kadowaki2025"/>
    <w:p>
      <w:pPr>
        <w:pStyle w:val="Bibliography"/>
      </w:pPr>
      <w:r>
        <w:t xml:space="preserve">Kadowaki, Tadashi. 2025.</w:t>
      </w:r>
      <w:r>
        <w:t xml:space="preserve"> </w:t>
      </w:r>
      <w:r>
        <w:t xml:space="preserve">“Quantum Computing and</w:t>
      </w:r>
      <w:r>
        <w:t xml:space="preserve"> </w:t>
      </w:r>
      <w:r>
        <w:t xml:space="preserve">AI</w:t>
      </w:r>
      <w:r>
        <w:t xml:space="preserve">: Perspectives on Advanced Automation in Science and Engineering.”</w:t>
      </w:r>
      <w:r>
        <w:t xml:space="preserve"> </w:t>
      </w:r>
      <w:hyperlink r:id="rId297">
        <w:r>
          <w:rPr>
            <w:rStyle w:val="Hyperlink"/>
          </w:rPr>
          <w:t xml:space="preserve">https://doi.org/10.48550/arXiv.2505.10012</w:t>
        </w:r>
      </w:hyperlink>
      <w:r>
        <w:t xml:space="preserve">.</w:t>
      </w:r>
    </w:p>
    <w:bookmarkEnd w:id="298"/>
    <w:bookmarkStart w:id="300" w:name="ref-Kaelbling1998"/>
    <w:p>
      <w:pPr>
        <w:pStyle w:val="Bibliography"/>
      </w:pPr>
      <w:r>
        <w:t xml:space="preserve">Kaelbling, Leslie Pack, Michael L. Littman, and Anthony R. Cassandra. 1998.</w:t>
      </w:r>
      <w:r>
        <w:t xml:space="preserve"> </w:t>
      </w:r>
      <w:r>
        <w:t xml:space="preserve">“Planning and Acting in Partially Observable Stochastic Domains.”</w:t>
      </w:r>
      <w:r>
        <w:t xml:space="preserve"> </w:t>
      </w:r>
      <w:r>
        <w:rPr>
          <w:iCs/>
          <w:i/>
        </w:rPr>
        <w:t xml:space="preserve">Artificial Intelligence</w:t>
      </w:r>
      <w:r>
        <w:t xml:space="preserve"> </w:t>
      </w:r>
      <w:r>
        <w:t xml:space="preserve">101 (1–2): 99–134.</w:t>
      </w:r>
      <w:r>
        <w:t xml:space="preserve"> </w:t>
      </w:r>
      <w:hyperlink r:id="rId299">
        <w:r>
          <w:rPr>
            <w:rStyle w:val="Hyperlink"/>
          </w:rPr>
          <w:t xml:space="preserve">https://doi.org/10.1016/S0004-3702(98)00023-X</w:t>
        </w:r>
      </w:hyperlink>
      <w:r>
        <w:t xml:space="preserve">.</w:t>
      </w:r>
    </w:p>
    <w:bookmarkEnd w:id="300"/>
    <w:bookmarkStart w:id="302" w:name="ref-Kaldari2025"/>
    <w:p>
      <w:pPr>
        <w:pStyle w:val="Bibliography"/>
      </w:pPr>
      <w:r>
        <w:t xml:space="preserve">Kaldari, Jawaher, Shehbaz Tariq, Saif Al-Kuwari, Samuel Yen-Chi Chen, Symeon Chatzinotas, and Hyundong Shin. 2025.</w:t>
      </w:r>
      <w:r>
        <w:t xml:space="preserve"> </w:t>
      </w:r>
      <w:r>
        <w:t xml:space="preserve">“Quantum Reinforcement Learning: Recent Advances and Future Directions.”</w:t>
      </w:r>
      <w:r>
        <w:t xml:space="preserve"> </w:t>
      </w:r>
      <w:hyperlink r:id="rId301">
        <w:r>
          <w:rPr>
            <w:rStyle w:val="Hyperlink"/>
          </w:rPr>
          <w:t xml:space="preserve">https://arxiv.org/abs/2510.14595</w:t>
        </w:r>
      </w:hyperlink>
      <w:r>
        <w:t xml:space="preserve">.</w:t>
      </w:r>
    </w:p>
    <w:bookmarkEnd w:id="302"/>
    <w:bookmarkStart w:id="304" w:name="ref-Kandala2019"/>
    <w:p>
      <w:pPr>
        <w:pStyle w:val="Bibliography"/>
      </w:pPr>
      <w:r>
        <w:t xml:space="preserve">Kandala, Abhinav, Kristan Temme, Antonio D. Córcoles, Antonio Mezzacapo, Jerry M. Chow, and Jay M. Gambetta. 2019.</w:t>
      </w:r>
      <w:r>
        <w:t xml:space="preserve"> </w:t>
      </w:r>
      <w:r>
        <w:t xml:space="preserve">“Error Mitigation Extends the Computational Reach of a Noisy Quantum Processor.”</w:t>
      </w:r>
      <w:r>
        <w:t xml:space="preserve"> </w:t>
      </w:r>
      <w:r>
        <w:rPr>
          <w:iCs/>
          <w:i/>
        </w:rPr>
        <w:t xml:space="preserve">Nature</w:t>
      </w:r>
      <w:r>
        <w:t xml:space="preserve"> </w:t>
      </w:r>
      <w:r>
        <w:t xml:space="preserve">567 (7749): 491–95.</w:t>
      </w:r>
      <w:r>
        <w:t xml:space="preserve"> </w:t>
      </w:r>
      <w:hyperlink r:id="rId303">
        <w:r>
          <w:rPr>
            <w:rStyle w:val="Hyperlink"/>
          </w:rPr>
          <w:t xml:space="preserve">https://doi.org/10.1038/s41586-019-1040-7</w:t>
        </w:r>
      </w:hyperlink>
      <w:r>
        <w:t xml:space="preserve">.</w:t>
      </w:r>
    </w:p>
    <w:bookmarkEnd w:id="304"/>
    <w:bookmarkStart w:id="306" w:name="ref-Karaman2011"/>
    <w:p>
      <w:pPr>
        <w:pStyle w:val="Bibliography"/>
      </w:pPr>
      <w:r>
        <w:t xml:space="preserve">Karaman, Sertac, and Emilio Frazzoli. 2011.</w:t>
      </w:r>
      <w:r>
        <w:t xml:space="preserve"> </w:t>
      </w:r>
      <w:r>
        <w:t xml:space="preserve">“Sampling-Based Algorithms for Optimal Motion Planning.”</w:t>
      </w:r>
      <w:r>
        <w:t xml:space="preserve"> </w:t>
      </w:r>
      <w:r>
        <w:rPr>
          <w:iCs/>
          <w:i/>
        </w:rPr>
        <w:t xml:space="preserve">The International Journal of Robotics Research</w:t>
      </w:r>
      <w:r>
        <w:t xml:space="preserve"> </w:t>
      </w:r>
      <w:r>
        <w:t xml:space="preserve">30 (7): 846–94.</w:t>
      </w:r>
      <w:r>
        <w:t xml:space="preserve"> </w:t>
      </w:r>
      <w:hyperlink r:id="rId305">
        <w:r>
          <w:rPr>
            <w:rStyle w:val="Hyperlink"/>
          </w:rPr>
          <w:t xml:space="preserve">https://doi.org/10.1177/0278364911406761</w:t>
        </w:r>
      </w:hyperlink>
      <w:r>
        <w:t xml:space="preserve">.</w:t>
      </w:r>
    </w:p>
    <w:bookmarkEnd w:id="306"/>
    <w:bookmarkStart w:id="308"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307">
        <w:r>
          <w:rPr>
            <w:rStyle w:val="Hyperlink"/>
          </w:rPr>
          <w:t xml:space="preserve">https://doi.org/10.48550/arXiv.2008.12230</w:t>
        </w:r>
      </w:hyperlink>
      <w:r>
        <w:t xml:space="preserve">.</w:t>
      </w:r>
    </w:p>
    <w:bookmarkEnd w:id="308"/>
    <w:bookmarkStart w:id="310"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309">
        <w:r>
          <w:rPr>
            <w:rStyle w:val="Hyperlink"/>
          </w:rPr>
          <w:t xml:space="preserve">https://doi.org/10.1103/PhysRevResearch.4.023019</w:t>
        </w:r>
      </w:hyperlink>
      <w:r>
        <w:t xml:space="preserve">.</w:t>
      </w:r>
    </w:p>
    <w:bookmarkEnd w:id="310"/>
    <w:bookmarkStart w:id="312" w:name="ref-KimY2023"/>
    <w:p>
      <w:pPr>
        <w:pStyle w:val="Bibliography"/>
      </w:pPr>
      <w:r>
        <w:t xml:space="preserve">Kim, Youngseok, Andrew Eddins, et al. 2023.</w:t>
      </w:r>
      <w:r>
        <w:t xml:space="preserve"> </w:t>
      </w:r>
      <w:r>
        <w:t xml:space="preserve">“Evidence for the Utility of Quantum Computing Before Fault Tolerance.”</w:t>
      </w:r>
      <w:r>
        <w:t xml:space="preserve"> </w:t>
      </w:r>
      <w:r>
        <w:rPr>
          <w:iCs/>
          <w:i/>
        </w:rPr>
        <w:t xml:space="preserve">Nature</w:t>
      </w:r>
      <w:r>
        <w:t xml:space="preserve"> </w:t>
      </w:r>
      <w:r>
        <w:t xml:space="preserve">618: 500–505.</w:t>
      </w:r>
      <w:r>
        <w:t xml:space="preserve"> </w:t>
      </w:r>
      <w:hyperlink r:id="rId311">
        <w:r>
          <w:rPr>
            <w:rStyle w:val="Hyperlink"/>
          </w:rPr>
          <w:t xml:space="preserve">https://doi.org/10.1038/s41586-023-06096-3</w:t>
        </w:r>
      </w:hyperlink>
      <w:r>
        <w:t xml:space="preserve">.</w:t>
      </w:r>
    </w:p>
    <w:bookmarkEnd w:id="312"/>
    <w:bookmarkStart w:id="314" w:name="ref-King2025"/>
    <w:p>
      <w:pPr>
        <w:pStyle w:val="Bibliography"/>
      </w:pPr>
      <w:r>
        <w:t xml:space="preserve">King, Andrew D., Alberto Nocera, Marek M. Rams, et al. 2025.</w:t>
      </w:r>
      <w:r>
        <w:t xml:space="preserve"> </w:t>
      </w:r>
      <w:r>
        <w:t xml:space="preserve">“Beyond-Classical Computation in Quantum Simulation.”</w:t>
      </w:r>
      <w:r>
        <w:t xml:space="preserve"> </w:t>
      </w:r>
      <w:r>
        <w:rPr>
          <w:iCs/>
          <w:i/>
        </w:rPr>
        <w:t xml:space="preserve">Science</w:t>
      </w:r>
      <w:r>
        <w:t xml:space="preserve"> </w:t>
      </w:r>
      <w:r>
        <w:t xml:space="preserve">388: 199–204.</w:t>
      </w:r>
      <w:r>
        <w:t xml:space="preserve"> </w:t>
      </w:r>
      <w:hyperlink r:id="rId313">
        <w:r>
          <w:rPr>
            <w:rStyle w:val="Hyperlink"/>
          </w:rPr>
          <w:t xml:space="preserve">https://doi.org/10.1126/science.ado6285</w:t>
        </w:r>
      </w:hyperlink>
      <w:r>
        <w:t xml:space="preserve">.</w:t>
      </w:r>
    </w:p>
    <w:bookmarkEnd w:id="314"/>
    <w:bookmarkStart w:id="315"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315"/>
    <w:bookmarkStart w:id="317" w:name="ref-Kjaergaard2020"/>
    <w:p>
      <w:pPr>
        <w:pStyle w:val="Bibliography"/>
      </w:pPr>
      <w:r>
        <w:t xml:space="preserve">Kjaergaard, Morten, Mollie E. Schwartz, Jochen Braumüller, Philip Krantz, Joel I.-J. Wang, Simon Gustavsson, and William D. Oliver. 2020.</w:t>
      </w:r>
      <w:r>
        <w:t xml:space="preserve"> </w:t>
      </w:r>
      <w:r>
        <w:t xml:space="preserve">“Superconducting Qubits: Current State of Play.”</w:t>
      </w:r>
      <w:r>
        <w:t xml:space="preserve"> </w:t>
      </w:r>
      <w:r>
        <w:rPr>
          <w:iCs/>
          <w:i/>
        </w:rPr>
        <w:t xml:space="preserve">Annual Review of Condensed Matter Physics</w:t>
      </w:r>
      <w:r>
        <w:t xml:space="preserve"> </w:t>
      </w:r>
      <w:r>
        <w:t xml:space="preserve">11: 369–95.</w:t>
      </w:r>
      <w:r>
        <w:t xml:space="preserve"> </w:t>
      </w:r>
      <w:hyperlink r:id="rId316">
        <w:r>
          <w:rPr>
            <w:rStyle w:val="Hyperlink"/>
          </w:rPr>
          <w:t xml:space="preserve">https://doi.org/10.1146/annurev-conmatphys-031119-050605</w:t>
        </w:r>
      </w:hyperlink>
      <w:r>
        <w:t xml:space="preserve">.</w:t>
      </w:r>
    </w:p>
    <w:bookmarkEnd w:id="317"/>
    <w:bookmarkStart w:id="319"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318">
        <w:r>
          <w:rPr>
            <w:rStyle w:val="Hyperlink"/>
          </w:rPr>
          <w:t xml:space="preserve">https://doi.org/10.1177/0278364913495721</w:t>
        </w:r>
      </w:hyperlink>
      <w:r>
        <w:t xml:space="preserve">.</w:t>
      </w:r>
    </w:p>
    <w:bookmarkEnd w:id="319"/>
    <w:bookmarkStart w:id="321" w:name="ref-Kruse2024"/>
    <w:p>
      <w:pPr>
        <w:pStyle w:val="Bibliography"/>
      </w:pPr>
      <w:r>
        <w:t xml:space="preserve">Kruse, Georg, Theodora-Augustina Drăgan, Robert Wille, and Jeanette Miriam Lorenz. 2024.</w:t>
      </w:r>
      <w:r>
        <w:t xml:space="preserve"> </w:t>
      </w:r>
      <w:r>
        <w:t xml:space="preserve">“Variational Quantum Circuit Design for Quantum Reinforcement Learning on Continuous Environments.”</w:t>
      </w:r>
      <w:r>
        <w:t xml:space="preserve"> </w:t>
      </w:r>
      <w:r>
        <w:t xml:space="preserve">In</w:t>
      </w:r>
      <w:r>
        <w:t xml:space="preserve"> </w:t>
      </w:r>
      <w:r>
        <w:rPr>
          <w:iCs/>
          <w:i/>
        </w:rPr>
        <w:t xml:space="preserve">Proceedings of the 16th International Conference on Agents and Artificial Intelligence (</w:t>
      </w:r>
      <w:r>
        <w:rPr>
          <w:iCs/>
          <w:i/>
        </w:rPr>
        <w:t xml:space="preserve">ICAART</w:t>
      </w:r>
      <w:r>
        <w:rPr>
          <w:iCs/>
          <w:i/>
        </w:rPr>
        <w:t xml:space="preserve">)</w:t>
      </w:r>
      <w:r>
        <w:t xml:space="preserve">, 393–400.</w:t>
      </w:r>
      <w:r>
        <w:t xml:space="preserve"> </w:t>
      </w:r>
      <w:hyperlink r:id="rId320">
        <w:r>
          <w:rPr>
            <w:rStyle w:val="Hyperlink"/>
          </w:rPr>
          <w:t xml:space="preserve">https://doi.org/10.5220/0012353100003636</w:t>
        </w:r>
      </w:hyperlink>
      <w:r>
        <w:t xml:space="preserve">.</w:t>
      </w:r>
    </w:p>
    <w:bookmarkEnd w:id="321"/>
    <w:bookmarkStart w:id="323"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322">
        <w:r>
          <w:rPr>
            <w:rStyle w:val="Hyperlink"/>
          </w:rPr>
          <w:t xml:space="preserve">https://doi.org/10.1146/annurev-control-042920-092451</w:t>
        </w:r>
      </w:hyperlink>
      <w:r>
        <w:t xml:space="preserve">.</w:t>
      </w:r>
    </w:p>
    <w:bookmarkEnd w:id="323"/>
    <w:bookmarkStart w:id="325" w:name="ref-Larocca2025"/>
    <w:p>
      <w:pPr>
        <w:pStyle w:val="Bibliography"/>
      </w:pPr>
      <w:r>
        <w:t xml:space="preserve">Larocca, Martı́n, Supanut Thanasilp, Samson Wang, Kunal Sharma, Jacob Biamonte, Patrick J. Coles, Lukasz Cincio, Jarrod R. McClean, Zoë Holmes, and M. Cerezo. 2025.</w:t>
      </w:r>
      <w:r>
        <w:t xml:space="preserve"> </w:t>
      </w:r>
      <w:r>
        <w:t xml:space="preserve">“Barren Plateaus in Variational Quantum Computing.”</w:t>
      </w:r>
      <w:r>
        <w:t xml:space="preserve"> </w:t>
      </w:r>
      <w:r>
        <w:rPr>
          <w:iCs/>
          <w:i/>
        </w:rPr>
        <w:t xml:space="preserve">Nature Reviews Physics</w:t>
      </w:r>
      <w:r>
        <w:t xml:space="preserve"> </w:t>
      </w:r>
      <w:r>
        <w:t xml:space="preserve">7 (4): 174–89.</w:t>
      </w:r>
      <w:r>
        <w:t xml:space="preserve"> </w:t>
      </w:r>
      <w:hyperlink r:id="rId324">
        <w:r>
          <w:rPr>
            <w:rStyle w:val="Hyperlink"/>
          </w:rPr>
          <w:t xml:space="preserve">https://doi.org/10.1038/s42254-025-00813-9</w:t>
        </w:r>
      </w:hyperlink>
      <w:r>
        <w:t xml:space="preserve">.</w:t>
      </w:r>
    </w:p>
    <w:bookmarkEnd w:id="325"/>
    <w:bookmarkStart w:id="327"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326">
        <w:r>
          <w:rPr>
            <w:rStyle w:val="Hyperlink"/>
          </w:rPr>
          <w:t xml:space="preserve">https://doi.org/10.1109/ACCESS.2023.3307316</w:t>
        </w:r>
      </w:hyperlink>
      <w:r>
        <w:t xml:space="preserve">.</w:t>
      </w:r>
    </w:p>
    <w:bookmarkEnd w:id="327"/>
    <w:bookmarkStart w:id="328" w:name="ref-LaValle1998"/>
    <w:p>
      <w:pPr>
        <w:pStyle w:val="Bibliography"/>
      </w:pPr>
      <w:r>
        <w:t xml:space="preserve">LaValle, Steven M. 1998.</w:t>
      </w:r>
      <w:r>
        <w:t xml:space="preserve"> </w:t>
      </w:r>
      <w:r>
        <w:t xml:space="preserve">“Rapidly-Exploring Random Trees: A New Tool for Path Planning.”</w:t>
      </w:r>
      <w:r>
        <w:t xml:space="preserve"> </w:t>
      </w:r>
      <w:r>
        <w:t xml:space="preserve">TR 98-11. Ames, IA, USA: Computer Science Department, Iowa State University.</w:t>
      </w:r>
    </w:p>
    <w:bookmarkEnd w:id="328"/>
    <w:bookmarkStart w:id="330"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29">
        <w:r>
          <w:rPr>
            <w:rStyle w:val="Hyperlink"/>
          </w:rPr>
          <w:t xml:space="preserve">https://doi.org/10.3390/e25091323</w:t>
        </w:r>
      </w:hyperlink>
      <w:r>
        <w:t xml:space="preserve">.</w:t>
      </w:r>
    </w:p>
    <w:bookmarkEnd w:id="330"/>
    <w:bookmarkStart w:id="332"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331">
        <w:r>
          <w:rPr>
            <w:rStyle w:val="Hyperlink"/>
          </w:rPr>
          <w:t xml:space="preserve">https://doi.org/10.1038/s41598-023-45668-1</w:t>
        </w:r>
      </w:hyperlink>
      <w:r>
        <w:t xml:space="preserve">.</w:t>
      </w:r>
    </w:p>
    <w:bookmarkEnd w:id="332"/>
    <w:bookmarkStart w:id="334"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333">
        <w:r>
          <w:rPr>
            <w:rStyle w:val="Hyperlink"/>
          </w:rPr>
          <w:t xml:space="preserve">https://doi.org/10.1103/PhysRevLett.126.020503</w:t>
        </w:r>
      </w:hyperlink>
      <w:r>
        <w:t xml:space="preserve">.</w:t>
      </w:r>
    </w:p>
    <w:bookmarkEnd w:id="334"/>
    <w:bookmarkStart w:id="336" w:name="ref-Lloyd2014"/>
    <w:p>
      <w:pPr>
        <w:pStyle w:val="Bibliography"/>
      </w:pPr>
      <w:r>
        <w:t xml:space="preserve">Lloyd, Seth, Masoud Mohseni, and Patrick Rebentrost. 2013.</w:t>
      </w:r>
      <w:r>
        <w:t xml:space="preserve"> </w:t>
      </w:r>
      <w:r>
        <w:t xml:space="preserve">“Quantum Algorithms for Supervised and Unsupervised Machine Learning.”</w:t>
      </w:r>
      <w:r>
        <w:t xml:space="preserve"> </w:t>
      </w:r>
      <w:hyperlink r:id="rId335">
        <w:r>
          <w:rPr>
            <w:rStyle w:val="Hyperlink"/>
          </w:rPr>
          <w:t xml:space="preserve">https://arxiv.org/abs/1307.0411</w:t>
        </w:r>
      </w:hyperlink>
      <w:r>
        <w:t xml:space="preserve">.</w:t>
      </w:r>
    </w:p>
    <w:bookmarkEnd w:id="336"/>
    <w:bookmarkStart w:id="338"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337">
        <w:r>
          <w:rPr>
            <w:rStyle w:val="Hyperlink"/>
          </w:rPr>
          <w:t xml:space="preserve">https://doi.org/10.48550/arXiv.2509.11388</w:t>
        </w:r>
      </w:hyperlink>
      <w:r>
        <w:t xml:space="preserve">.</w:t>
      </w:r>
    </w:p>
    <w:bookmarkEnd w:id="338"/>
    <w:bookmarkStart w:id="340" w:name="ref-Lucas2014"/>
    <w:p>
      <w:pPr>
        <w:pStyle w:val="Bibliography"/>
      </w:pPr>
      <w:r>
        <w:t xml:space="preserve">Lucas, Andrew. 2014.</w:t>
      </w:r>
      <w:r>
        <w:t xml:space="preserve"> </w:t>
      </w:r>
      <w:r>
        <w:t xml:space="preserve">“</w:t>
      </w:r>
      <w:r>
        <w:t xml:space="preserve">Ising</w:t>
      </w:r>
      <w:r>
        <w:t xml:space="preserve"> </w:t>
      </w:r>
      <w:r>
        <w:t xml:space="preserve">Formulations of Many</w:t>
      </w:r>
      <w:r>
        <w:t xml:space="preserve"> </w:t>
      </w:r>
      <w:r>
        <w:t xml:space="preserve">NP</w:t>
      </w:r>
      <w:r>
        <w:t xml:space="preserve"> </w:t>
      </w:r>
      <w:r>
        <w:t xml:space="preserve">Problems.”</w:t>
      </w:r>
      <w:r>
        <w:t xml:space="preserve"> </w:t>
      </w:r>
      <w:r>
        <w:rPr>
          <w:iCs/>
          <w:i/>
        </w:rPr>
        <w:t xml:space="preserve">Frontiers in Physics</w:t>
      </w:r>
      <w:r>
        <w:t xml:space="preserve"> </w:t>
      </w:r>
      <w:r>
        <w:t xml:space="preserve">2: 5.</w:t>
      </w:r>
      <w:r>
        <w:t xml:space="preserve"> </w:t>
      </w:r>
      <w:hyperlink r:id="rId339">
        <w:r>
          <w:rPr>
            <w:rStyle w:val="Hyperlink"/>
          </w:rPr>
          <w:t xml:space="preserve">https://doi.org/10.3389/fphy.2014.00005</w:t>
        </w:r>
      </w:hyperlink>
      <w:r>
        <w:t xml:space="preserve">.</w:t>
      </w:r>
    </w:p>
    <w:bookmarkEnd w:id="340"/>
    <w:bookmarkStart w:id="342"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341">
        <w:r>
          <w:rPr>
            <w:rStyle w:val="Hyperlink"/>
          </w:rPr>
          <w:t xml:space="preserve">https://doi.org/10.1016/j.robot.2026.105418</w:t>
        </w:r>
      </w:hyperlink>
      <w:r>
        <w:t xml:space="preserve">.</w:t>
      </w:r>
    </w:p>
    <w:bookmarkEnd w:id="342"/>
    <w:bookmarkStart w:id="344"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43">
        <w:r>
          <w:rPr>
            <w:rStyle w:val="Hyperlink"/>
          </w:rPr>
          <w:t xml:space="preserve">https://doi.org/10.3390/math10030372</w:t>
        </w:r>
      </w:hyperlink>
      <w:r>
        <w:t xml:space="preserve">.</w:t>
      </w:r>
    </w:p>
    <w:bookmarkEnd w:id="344"/>
    <w:bookmarkStart w:id="346"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345">
        <w:r>
          <w:rPr>
            <w:rStyle w:val="Hyperlink"/>
          </w:rPr>
          <w:t xml:space="preserve">https://doi.org/10.1016/j.swevo.2023.101297</w:t>
        </w:r>
      </w:hyperlink>
      <w:r>
        <w:t xml:space="preserve">.</w:t>
      </w:r>
    </w:p>
    <w:bookmarkEnd w:id="346"/>
    <w:bookmarkStart w:id="348"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347">
        <w:r>
          <w:rPr>
            <w:rStyle w:val="Hyperlink"/>
          </w:rPr>
          <w:t xml:space="preserve">https://doi.org/10.1098/rsta.2024.0139</w:t>
        </w:r>
      </w:hyperlink>
      <w:r>
        <w:t xml:space="preserve">.</w:t>
      </w:r>
    </w:p>
    <w:bookmarkEnd w:id="348"/>
    <w:bookmarkStart w:id="350" w:name="ref-McArdle2020"/>
    <w:p>
      <w:pPr>
        <w:pStyle w:val="Bibliography"/>
      </w:pPr>
      <w:r>
        <w:t xml:space="preserve">McArdle, Sam, Suguru Endo, Alán Aspuru-Guzik, Simon C. Benjamin, and Xiao Yuan. 2020.</w:t>
      </w:r>
      <w:r>
        <w:t xml:space="preserve"> </w:t>
      </w:r>
      <w:r>
        <w:t xml:space="preserve">“Quantum Computational Chemistry.”</w:t>
      </w:r>
      <w:r>
        <w:t xml:space="preserve"> </w:t>
      </w:r>
      <w:r>
        <w:rPr>
          <w:iCs/>
          <w:i/>
        </w:rPr>
        <w:t xml:space="preserve">Reviews of Modern Physics</w:t>
      </w:r>
      <w:r>
        <w:t xml:space="preserve"> </w:t>
      </w:r>
      <w:r>
        <w:t xml:space="preserve">92 (1): 015003.</w:t>
      </w:r>
      <w:r>
        <w:t xml:space="preserve"> </w:t>
      </w:r>
      <w:hyperlink r:id="rId349">
        <w:r>
          <w:rPr>
            <w:rStyle w:val="Hyperlink"/>
          </w:rPr>
          <w:t xml:space="preserve">https://doi.org/10.1103/RevModPhys.92.015003</w:t>
        </w:r>
      </w:hyperlink>
      <w:r>
        <w:t xml:space="preserve">.</w:t>
      </w:r>
    </w:p>
    <w:bookmarkEnd w:id="350"/>
    <w:bookmarkStart w:id="352"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Cs/>
          <w:i/>
        </w:rPr>
        <w:t xml:space="preserve">Nature Communications</w:t>
      </w:r>
      <w:r>
        <w:t xml:space="preserve"> </w:t>
      </w:r>
      <w:r>
        <w:t xml:space="preserve">9 (1): 4812.</w:t>
      </w:r>
      <w:r>
        <w:t xml:space="preserve"> </w:t>
      </w:r>
      <w:hyperlink r:id="rId351">
        <w:r>
          <w:rPr>
            <w:rStyle w:val="Hyperlink"/>
          </w:rPr>
          <w:t xml:space="preserve">https://doi.org/10.1038/s41467-018-07090-4</w:t>
        </w:r>
      </w:hyperlink>
      <w:r>
        <w:t xml:space="preserve">.</w:t>
      </w:r>
    </w:p>
    <w:bookmarkEnd w:id="352"/>
    <w:bookmarkStart w:id="354" w:name="ref-McClean2016"/>
    <w:p>
      <w:pPr>
        <w:pStyle w:val="Bibliography"/>
      </w:pPr>
      <w:r>
        <w:t xml:space="preserve">McClean, Jarrod R., Jonathan Romero, Ryan Babbush, and Alán Aspuru-Guzik. 2016.</w:t>
      </w:r>
      <w:r>
        <w:t xml:space="preserve"> </w:t>
      </w:r>
      <w:r>
        <w:t xml:space="preserve">“The Theory of Variational Hybrid Quantum-Classical Algorithms.”</w:t>
      </w:r>
      <w:r>
        <w:t xml:space="preserve"> </w:t>
      </w:r>
      <w:r>
        <w:rPr>
          <w:iCs/>
          <w:i/>
        </w:rPr>
        <w:t xml:space="preserve">New Journal of Physics</w:t>
      </w:r>
      <w:r>
        <w:t xml:space="preserve"> </w:t>
      </w:r>
      <w:r>
        <w:t xml:space="preserve">18 (2): 023023.</w:t>
      </w:r>
      <w:r>
        <w:t xml:space="preserve"> </w:t>
      </w:r>
      <w:hyperlink r:id="rId353">
        <w:r>
          <w:rPr>
            <w:rStyle w:val="Hyperlink"/>
          </w:rPr>
          <w:t xml:space="preserve">https://doi.org/10.1088/1367-2630/18/2/023023</w:t>
        </w:r>
      </w:hyperlink>
      <w:r>
        <w:t xml:space="preserve">.</w:t>
      </w:r>
    </w:p>
    <w:bookmarkEnd w:id="354"/>
    <w:bookmarkStart w:id="355" w:name="ref-Meli2022"/>
    <w:p>
      <w:pPr>
        <w:pStyle w:val="Bibliography"/>
      </w:pPr>
      <w:r>
        <w:t xml:space="preserve">Meli, Natacha Kuete, Florian Mannel, and Jan Lellmann. 2022.</w:t>
      </w:r>
      <w:r>
        <w:t xml:space="preserve"> </w:t>
      </w:r>
      <w:r>
        <w:t xml:space="preserve">“An Iterative Quantum Approach for Transformation Estimation from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529–37. IEEE.</w:t>
      </w:r>
    </w:p>
    <w:bookmarkEnd w:id="355"/>
    <w:bookmarkStart w:id="357"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56">
        <w:r>
          <w:rPr>
            <w:rStyle w:val="Hyperlink"/>
          </w:rPr>
          <w:t xml:space="preserve">https://arxiv.org/abs/2211.03464</w:t>
        </w:r>
      </w:hyperlink>
      <w:r>
        <w:t xml:space="preserve">.</w:t>
      </w:r>
    </w:p>
    <w:bookmarkEnd w:id="357"/>
    <w:bookmarkStart w:id="359" w:name="ref-Mitarai2018"/>
    <w:p>
      <w:pPr>
        <w:pStyle w:val="Bibliography"/>
      </w:pPr>
      <w:r>
        <w:t xml:space="preserve">Mitarai, Kosuke, Makoto Negoro, Masahiro Kitagawa, and Keisuke Fujii. 2018.</w:t>
      </w:r>
      <w:r>
        <w:t xml:space="preserve"> </w:t>
      </w:r>
      <w:r>
        <w:t xml:space="preserve">“Quantum Circuit Learning.”</w:t>
      </w:r>
      <w:r>
        <w:t xml:space="preserve"> </w:t>
      </w:r>
      <w:r>
        <w:rPr>
          <w:iCs/>
          <w:i/>
        </w:rPr>
        <w:t xml:space="preserve">Physical Review A</w:t>
      </w:r>
      <w:r>
        <w:t xml:space="preserve"> </w:t>
      </w:r>
      <w:r>
        <w:t xml:space="preserve">98 (3): 032309.</w:t>
      </w:r>
      <w:r>
        <w:t xml:space="preserve"> </w:t>
      </w:r>
      <w:hyperlink r:id="rId358">
        <w:r>
          <w:rPr>
            <w:rStyle w:val="Hyperlink"/>
          </w:rPr>
          <w:t xml:space="preserve">https://doi.org/10.1103/PhysRevA.98.032309</w:t>
        </w:r>
      </w:hyperlink>
      <w:r>
        <w:t xml:space="preserve">.</w:t>
      </w:r>
    </w:p>
    <w:bookmarkEnd w:id="359"/>
    <w:bookmarkStart w:id="361"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360">
        <w:r>
          <w:rPr>
            <w:rStyle w:val="Hyperlink"/>
          </w:rPr>
          <w:t xml:space="preserve">https://doi.org/10.1098/rspa.2015.0301</w:t>
        </w:r>
      </w:hyperlink>
      <w:r>
        <w:t xml:space="preserve">.</w:t>
      </w:r>
    </w:p>
    <w:bookmarkEnd w:id="361"/>
    <w:bookmarkStart w:id="363" w:name="ref-Montanaro2016"/>
    <w:p>
      <w:pPr>
        <w:pStyle w:val="Bibliography"/>
      </w:pPr>
      <w:r>
        <w:t xml:space="preserve">———. 2016.</w:t>
      </w:r>
      <w:r>
        <w:t xml:space="preserve"> </w:t>
      </w:r>
      <w:r>
        <w:t xml:space="preserve">“Quantum Algorithms: An Overview.”</w:t>
      </w:r>
      <w:r>
        <w:t xml:space="preserve"> </w:t>
      </w:r>
      <w:r>
        <w:rPr>
          <w:iCs/>
          <w:i/>
        </w:rPr>
        <w:t xml:space="preserve">Npj Quantum Information</w:t>
      </w:r>
      <w:r>
        <w:t xml:space="preserve"> </w:t>
      </w:r>
      <w:r>
        <w:t xml:space="preserve">2: 15023.</w:t>
      </w:r>
      <w:r>
        <w:t xml:space="preserve"> </w:t>
      </w:r>
      <w:hyperlink r:id="rId362">
        <w:r>
          <w:rPr>
            <w:rStyle w:val="Hyperlink"/>
          </w:rPr>
          <w:t xml:space="preserve">https://doi.org/10.1038/npjqi.2015.23</w:t>
        </w:r>
      </w:hyperlink>
      <w:r>
        <w:t xml:space="preserve">.</w:t>
      </w:r>
    </w:p>
    <w:bookmarkEnd w:id="363"/>
    <w:bookmarkStart w:id="365"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364">
        <w:r>
          <w:rPr>
            <w:rStyle w:val="Hyperlink"/>
          </w:rPr>
          <w:t xml:space="preserve">https://doi.org/10.48550/arXiv.2504.08167</w:t>
        </w:r>
      </w:hyperlink>
      <w:r>
        <w:t xml:space="preserve">.</w:t>
      </w:r>
    </w:p>
    <w:bookmarkEnd w:id="365"/>
    <w:bookmarkStart w:id="367" w:name="ref-Neukart2017"/>
    <w:p>
      <w:pPr>
        <w:pStyle w:val="Bibliography"/>
      </w:pPr>
      <w:r>
        <w:t xml:space="preserve">Neukart, Florian, Gabriele Compostella, Christian Seidel, David von Dollen, Sheir Yarkoni, and Bob Parney. 2017.</w:t>
      </w:r>
      <w:r>
        <w:t xml:space="preserve"> </w:t>
      </w:r>
      <w:r>
        <w:t xml:space="preserve">“Traffic Flow Optimization Using a Quantum Annealer.”</w:t>
      </w:r>
      <w:r>
        <w:t xml:space="preserve"> </w:t>
      </w:r>
      <w:r>
        <w:rPr>
          <w:iCs/>
          <w:i/>
        </w:rPr>
        <w:t xml:space="preserve">Frontiers in ICT</w:t>
      </w:r>
      <w:r>
        <w:t xml:space="preserve"> </w:t>
      </w:r>
      <w:r>
        <w:t xml:space="preserve">4: 29.</w:t>
      </w:r>
      <w:r>
        <w:t xml:space="preserve"> </w:t>
      </w:r>
      <w:hyperlink r:id="rId366">
        <w:r>
          <w:rPr>
            <w:rStyle w:val="Hyperlink"/>
          </w:rPr>
          <w:t xml:space="preserve">https://doi.org/10.3389/fict.2017.00029</w:t>
        </w:r>
      </w:hyperlink>
      <w:r>
        <w:t xml:space="preserve">.</w:t>
      </w:r>
    </w:p>
    <w:bookmarkEnd w:id="367"/>
    <w:bookmarkStart w:id="369"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368">
        <w:r>
          <w:rPr>
            <w:rStyle w:val="Hyperlink"/>
          </w:rPr>
          <w:t xml:space="preserve">https://arxiv.org/abs/2605.01716</w:t>
        </w:r>
      </w:hyperlink>
      <w:r>
        <w:t xml:space="preserve">.</w:t>
      </w:r>
    </w:p>
    <w:bookmarkEnd w:id="369"/>
    <w:bookmarkStart w:id="371" w:name="ref-Nielsen2010"/>
    <w:p>
      <w:pPr>
        <w:pStyle w:val="Bibliography"/>
      </w:pPr>
      <w:r>
        <w:t xml:space="preserve">Nielsen, Michael A., and Isaac L. Chuang. 2010.</w:t>
      </w:r>
      <w:r>
        <w:t xml:space="preserve"> </w:t>
      </w:r>
      <w:r>
        <w:rPr>
          <w:iCs/>
          <w:i/>
        </w:rPr>
        <w:t xml:space="preserve">Quantum Computation and Quantum Information</w:t>
      </w:r>
      <w:r>
        <w:t xml:space="preserve">. 10th Anniversary. Cambridge, UK: Cambridge University Press.</w:t>
      </w:r>
      <w:r>
        <w:t xml:space="preserve"> </w:t>
      </w:r>
      <w:hyperlink r:id="rId370">
        <w:r>
          <w:rPr>
            <w:rStyle w:val="Hyperlink"/>
          </w:rPr>
          <w:t xml:space="preserve">https://doi.org/10.1017/CBO9780511976667</w:t>
        </w:r>
      </w:hyperlink>
      <w:r>
        <w:t xml:space="preserve">.</w:t>
      </w:r>
    </w:p>
    <w:bookmarkEnd w:id="371"/>
    <w:bookmarkStart w:id="373"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372">
        <w:r>
          <w:rPr>
            <w:rStyle w:val="Hyperlink"/>
          </w:rPr>
          <w:t xml:space="preserve">https://doi.org/10.65218/jius.2026.13</w:t>
        </w:r>
      </w:hyperlink>
      <w:r>
        <w:t xml:space="preserve">.</w:t>
      </w:r>
    </w:p>
    <w:bookmarkEnd w:id="373"/>
    <w:bookmarkStart w:id="374"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374"/>
    <w:bookmarkStart w:id="376"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375">
        <w:r>
          <w:rPr>
            <w:rStyle w:val="Hyperlink"/>
          </w:rPr>
          <w:t xml:space="preserve">https://doi.org/10.3389/fcomp.2019.00009</w:t>
        </w:r>
      </w:hyperlink>
      <w:r>
        <w:t xml:space="preserve">.</w:t>
      </w:r>
    </w:p>
    <w:bookmarkEnd w:id="376"/>
    <w:bookmarkStart w:id="378"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377">
        <w:r>
          <w:rPr>
            <w:rStyle w:val="Hyperlink"/>
          </w:rPr>
          <w:t xml:space="preserve">https://doi.org/10.1109/QCE65121.2025.10359</w:t>
        </w:r>
      </w:hyperlink>
      <w:r>
        <w:t xml:space="preserve">.</w:t>
      </w:r>
    </w:p>
    <w:bookmarkEnd w:id="378"/>
    <w:bookmarkStart w:id="380"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379">
        <w:r>
          <w:rPr>
            <w:rStyle w:val="Hyperlink"/>
          </w:rPr>
          <w:t xml:space="preserve">https://arxiv.org/abs/2501.18432</w:t>
        </w:r>
      </w:hyperlink>
      <w:r>
        <w:t xml:space="preserve">.</w:t>
      </w:r>
    </w:p>
    <w:bookmarkEnd w:id="380"/>
    <w:bookmarkStart w:id="382"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381">
        <w:r>
          <w:rPr>
            <w:rStyle w:val="Hyperlink"/>
          </w:rPr>
          <w:t xml:space="preserve">https://doi.org/10.1038/s41598-025-12109-0</w:t>
        </w:r>
      </w:hyperlink>
      <w:r>
        <w:t xml:space="preserve">.</w:t>
      </w:r>
    </w:p>
    <w:bookmarkEnd w:id="382"/>
    <w:bookmarkStart w:id="384"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383">
        <w:r>
          <w:rPr>
            <w:rStyle w:val="Hyperlink"/>
          </w:rPr>
          <w:t xml:space="preserve">https://doi.org/10.1136/bmj.n71</w:t>
        </w:r>
      </w:hyperlink>
      <w:r>
        <w:t xml:space="preserve">.</w:t>
      </w:r>
    </w:p>
    <w:bookmarkEnd w:id="384"/>
    <w:bookmarkStart w:id="386"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385">
        <w:r>
          <w:rPr>
            <w:rStyle w:val="Hyperlink"/>
          </w:rPr>
          <w:t xml:space="preserve">https://doi.org/10.1103/PhysRevX.4.031002</w:t>
        </w:r>
      </w:hyperlink>
      <w:r>
        <w:t xml:space="preserve">.</w:t>
      </w:r>
    </w:p>
    <w:bookmarkEnd w:id="386"/>
    <w:bookmarkStart w:id="387"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387"/>
    <w:bookmarkStart w:id="388"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388"/>
    <w:bookmarkStart w:id="390" w:name="ref-Peruzzo2014"/>
    <w:p>
      <w:pPr>
        <w:pStyle w:val="Bibliography"/>
      </w:pPr>
      <w:r>
        <w:t xml:space="preserve">Peruzzo, Alberto, Jarrod McClean, Peter Shadbolt, Man-Hong Yung, Xiao-Qi Zhou, Peter J. Love, Alán Aspuru-Guzik, and Jeremy L. O’Brien. 2014.</w:t>
      </w:r>
      <w:r>
        <w:t xml:space="preserve"> </w:t>
      </w:r>
      <w:r>
        <w:t xml:space="preserve">“A Variational Eigenvalue Solver on a Photonic Quantum Processor.”</w:t>
      </w:r>
      <w:r>
        <w:t xml:space="preserve"> </w:t>
      </w:r>
      <w:r>
        <w:rPr>
          <w:iCs/>
          <w:i/>
        </w:rPr>
        <w:t xml:space="preserve">Nature Communications</w:t>
      </w:r>
      <w:r>
        <w:t xml:space="preserve"> </w:t>
      </w:r>
      <w:r>
        <w:t xml:space="preserve">5 (1): 4213.</w:t>
      </w:r>
      <w:r>
        <w:t xml:space="preserve"> </w:t>
      </w:r>
      <w:hyperlink r:id="rId389">
        <w:r>
          <w:rPr>
            <w:rStyle w:val="Hyperlink"/>
          </w:rPr>
          <w:t xml:space="preserve">https://doi.org/10.1038/ncomms5213</w:t>
        </w:r>
      </w:hyperlink>
      <w:r>
        <w:t xml:space="preserve">.</w:t>
      </w:r>
    </w:p>
    <w:bookmarkEnd w:id="390"/>
    <w:bookmarkStart w:id="392"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391">
        <w:r>
          <w:rPr>
            <w:rStyle w:val="Hyperlink"/>
          </w:rPr>
          <w:t xml:space="preserve">https://doi.org/10.1109/ICRA.2019.8793768</w:t>
        </w:r>
      </w:hyperlink>
      <w:r>
        <w:t xml:space="preserve">.</w:t>
      </w:r>
    </w:p>
    <w:bookmarkEnd w:id="392"/>
    <w:bookmarkStart w:id="394"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393">
        <w:r>
          <w:rPr>
            <w:rStyle w:val="Hyperlink"/>
          </w:rPr>
          <w:t xml:space="preserve">https://doi.org/10.1017/S0140525X12001525</w:t>
        </w:r>
      </w:hyperlink>
      <w:r>
        <w:t xml:space="preserve">.</w:t>
      </w:r>
    </w:p>
    <w:bookmarkEnd w:id="394"/>
    <w:bookmarkStart w:id="396"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395">
        <w:r>
          <w:rPr>
            <w:rStyle w:val="Hyperlink"/>
          </w:rPr>
          <w:t xml:space="preserve">https://doi.org/10.1146/annurev-psych-033020-123501</w:t>
        </w:r>
      </w:hyperlink>
      <w:r>
        <w:t xml:space="preserve">.</w:t>
      </w:r>
    </w:p>
    <w:bookmarkEnd w:id="396"/>
    <w:bookmarkStart w:id="398"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397">
        <w:r>
          <w:rPr>
            <w:rStyle w:val="Hyperlink"/>
          </w:rPr>
          <w:t xml:space="preserve">https://doi.org/10.22331/q-2018-08-06-79</w:t>
        </w:r>
      </w:hyperlink>
      <w:r>
        <w:t xml:space="preserve">.</w:t>
      </w:r>
    </w:p>
    <w:bookmarkEnd w:id="398"/>
    <w:bookmarkStart w:id="400"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399">
        <w:r>
          <w:rPr>
            <w:rStyle w:val="Hyperlink"/>
          </w:rPr>
          <w:t xml:space="preserve">https://doi.org/10.1038/s41598-025-28481-w</w:t>
        </w:r>
      </w:hyperlink>
      <w:r>
        <w:t xml:space="preserve">.</w:t>
      </w:r>
    </w:p>
    <w:bookmarkEnd w:id="400"/>
    <w:bookmarkStart w:id="401" w:name="ref-Raghuvanshi2007"/>
    <w:p>
      <w:pPr>
        <w:pStyle w:val="Bibliography"/>
      </w:pPr>
      <w:r>
        <w:t xml:space="preserve">Raghuvanshi, Arushi, Yale Fan, Michal Woyke, and Marek Perkowski. 2007.</w:t>
      </w:r>
      <w:r>
        <w:t xml:space="preserve"> </w:t>
      </w:r>
      <w:r>
        <w:t xml:space="preserve">“Quantum Robots for Teenagers.”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’07)</w:t>
      </w:r>
      <w:r>
        <w:t xml:space="preserve">. IEEE.</w:t>
      </w:r>
    </w:p>
    <w:bookmarkEnd w:id="401"/>
    <w:bookmarkStart w:id="403"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402">
        <w:r>
          <w:rPr>
            <w:rStyle w:val="Hyperlink"/>
          </w:rPr>
          <w:t xml:space="preserve">https://arxiv.org/abs/2407.08767</w:t>
        </w:r>
      </w:hyperlink>
      <w:r>
        <w:t xml:space="preserve">.</w:t>
      </w:r>
    </w:p>
    <w:bookmarkEnd w:id="403"/>
    <w:bookmarkStart w:id="405"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IEEE.</w:t>
      </w:r>
      <w:r>
        <w:t xml:space="preserve"> </w:t>
      </w:r>
      <w:hyperlink r:id="rId404">
        <w:r>
          <w:rPr>
            <w:rStyle w:val="Hyperlink"/>
          </w:rPr>
          <w:t xml:space="preserve">https://doi.org/10.1109/IISWC53511.2021.00015</w:t>
        </w:r>
      </w:hyperlink>
      <w:r>
        <w:t xml:space="preserve">.</w:t>
      </w:r>
    </w:p>
    <w:bookmarkEnd w:id="405"/>
    <w:bookmarkStart w:id="407" w:name="ref-Rebentrost2014"/>
    <w:p>
      <w:pPr>
        <w:pStyle w:val="Bibliography"/>
      </w:pPr>
      <w:r>
        <w:t xml:space="preserve">Rebentrost, Patrick, Masoud Mohseni, and Seth Lloyd. 2014.</w:t>
      </w:r>
      <w:r>
        <w:t xml:space="preserve"> </w:t>
      </w:r>
      <w:r>
        <w:t xml:space="preserve">“Quantum Support Vector Machine for Big Data Classification.”</w:t>
      </w:r>
      <w:r>
        <w:t xml:space="preserve"> </w:t>
      </w:r>
      <w:r>
        <w:rPr>
          <w:iCs/>
          <w:i/>
        </w:rPr>
        <w:t xml:space="preserve">Physical Review Letters</w:t>
      </w:r>
      <w:r>
        <w:t xml:space="preserve"> </w:t>
      </w:r>
      <w:r>
        <w:t xml:space="preserve">113 (13): 130503.</w:t>
      </w:r>
      <w:r>
        <w:t xml:space="preserve"> </w:t>
      </w:r>
      <w:hyperlink r:id="rId406">
        <w:r>
          <w:rPr>
            <w:rStyle w:val="Hyperlink"/>
          </w:rPr>
          <w:t xml:space="preserve">https://doi.org/10.1103/PhysRevLett.113.130503</w:t>
        </w:r>
      </w:hyperlink>
      <w:r>
        <w:t xml:space="preserve">.</w:t>
      </w:r>
    </w:p>
    <w:bookmarkEnd w:id="407"/>
    <w:bookmarkStart w:id="409"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408">
        <w:r>
          <w:rPr>
            <w:rStyle w:val="Hyperlink"/>
          </w:rPr>
          <w:t xml:space="preserve">https://doi.org/10.1073/pnas.1619152114</w:t>
        </w:r>
      </w:hyperlink>
      <w:r>
        <w:t xml:space="preserve">.</w:t>
      </w:r>
    </w:p>
    <w:bookmarkEnd w:id="409"/>
    <w:bookmarkStart w:id="411" w:name="ref-Rice2021"/>
    <w:p>
      <w:pPr>
        <w:pStyle w:val="Bibliography"/>
      </w:pPr>
      <w:r>
        <w:t xml:space="preserve">Rice, Julia E., Tanvi P. Gujarati, Mario Motta, Tyler Y. Takeshita, Eunseok Lee, Joseph A. Latone, and Jeannette M. Garcia. 2021.</w:t>
      </w:r>
      <w:r>
        <w:t xml:space="preserve"> </w:t>
      </w:r>
      <w:r>
        <w:t xml:space="preserve">“Quantum Computation of Dominant Products in Lithium–Sulfur Batteries.”</w:t>
      </w:r>
      <w:r>
        <w:t xml:space="preserve"> </w:t>
      </w:r>
      <w:r>
        <w:rPr>
          <w:iCs/>
          <w:i/>
        </w:rPr>
        <w:t xml:space="preserve">The Journal of Chemical Physics</w:t>
      </w:r>
      <w:r>
        <w:t xml:space="preserve"> </w:t>
      </w:r>
      <w:r>
        <w:t xml:space="preserve">154 (13): 134115.</w:t>
      </w:r>
      <w:r>
        <w:t xml:space="preserve"> </w:t>
      </w:r>
      <w:hyperlink r:id="rId410">
        <w:r>
          <w:rPr>
            <w:rStyle w:val="Hyperlink"/>
          </w:rPr>
          <w:t xml:space="preserve">https://doi.org/10.1063/5.0044068</w:t>
        </w:r>
      </w:hyperlink>
      <w:r>
        <w:t xml:space="preserve">.</w:t>
      </w:r>
    </w:p>
    <w:bookmarkEnd w:id="411"/>
    <w:bookmarkStart w:id="413" w:name="ref-Rieffel2015"/>
    <w:p>
      <w:pPr>
        <w:pStyle w:val="Bibliography"/>
      </w:pPr>
      <w:r>
        <w:t xml:space="preserve">Rieffel, Eleanor G., Davide Venturelli, Bryan O’Gorman, Minh B. Do, Elicia M. Prystay, and Vadim N. Smelyanskiy. 2015.</w:t>
      </w:r>
      <w:r>
        <w:t xml:space="preserve"> </w:t>
      </w:r>
      <w:r>
        <w:t xml:space="preserve">“A Case Study in Programming a Quantum Annealer for Hard Operational Planning Problems.”</w:t>
      </w:r>
      <w:r>
        <w:t xml:space="preserve"> </w:t>
      </w:r>
      <w:r>
        <w:rPr>
          <w:iCs/>
          <w:i/>
        </w:rPr>
        <w:t xml:space="preserve">Quantum Information Processing</w:t>
      </w:r>
      <w:r>
        <w:t xml:space="preserve"> </w:t>
      </w:r>
      <w:r>
        <w:t xml:space="preserve">14 (1): 1–36.</w:t>
      </w:r>
      <w:r>
        <w:t xml:space="preserve"> </w:t>
      </w:r>
      <w:hyperlink r:id="rId412">
        <w:r>
          <w:rPr>
            <w:rStyle w:val="Hyperlink"/>
          </w:rPr>
          <w:t xml:space="preserve">https://doi.org/10.1007/s11128-014-0892-x</w:t>
        </w:r>
      </w:hyperlink>
      <w:r>
        <w:t xml:space="preserve">.</w:t>
      </w:r>
    </w:p>
    <w:bookmarkEnd w:id="413"/>
    <w:bookmarkStart w:id="415" w:name="ref-RodriguezDiaz2025"/>
    <w:p>
      <w:pPr>
        <w:pStyle w:val="Bibliography"/>
      </w:pPr>
      <w:r>
        <w:t xml:space="preserve">Rodríguez-Díaz, Francesc, David Gutiérrez-Avilés, Alicia Troncoso, and Francisco Martínez-Álvarez. 2025.</w:t>
      </w:r>
      <w:r>
        <w:t xml:space="preserve"> </w:t>
      </w:r>
      <w:r>
        <w:t xml:space="preserve">“A Survey of Quantum Machine Learning: Foundations, Algorithms, Frameworks, Data and Applications.”</w:t>
      </w:r>
      <w:r>
        <w:t xml:space="preserve"> </w:t>
      </w:r>
      <w:r>
        <w:rPr>
          <w:iCs/>
          <w:i/>
        </w:rPr>
        <w:t xml:space="preserve">ACM Computing Surveys</w:t>
      </w:r>
      <w:r>
        <w:t xml:space="preserve"> </w:t>
      </w:r>
      <w:r>
        <w:t xml:space="preserve">58 (4).</w:t>
      </w:r>
      <w:r>
        <w:t xml:space="preserve"> </w:t>
      </w:r>
      <w:hyperlink r:id="rId414">
        <w:r>
          <w:rPr>
            <w:rStyle w:val="Hyperlink"/>
          </w:rPr>
          <w:t xml:space="preserve">https://doi.org/10.1145/3764582</w:t>
        </w:r>
      </w:hyperlink>
      <w:r>
        <w:t xml:space="preserve">.</w:t>
      </w:r>
    </w:p>
    <w:bookmarkEnd w:id="415"/>
    <w:bookmarkStart w:id="416"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416"/>
    <w:bookmarkStart w:id="418"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417">
        <w:r>
          <w:rPr>
            <w:rStyle w:val="Hyperlink"/>
          </w:rPr>
          <w:t xml:space="preserve">https://doi.org/10.1038/s41598-025-34346-z</w:t>
        </w:r>
      </w:hyperlink>
      <w:r>
        <w:t xml:space="preserve">.</w:t>
      </w:r>
    </w:p>
    <w:bookmarkEnd w:id="418"/>
    <w:bookmarkStart w:id="420"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419">
        <w:r>
          <w:rPr>
            <w:rStyle w:val="Hyperlink"/>
          </w:rPr>
          <w:t xml:space="preserve">https://doi.org/10.1109/TCE.2024.3423416</w:t>
        </w:r>
      </w:hyperlink>
      <w:r>
        <w:t xml:space="preserve">.</w:t>
      </w:r>
    </w:p>
    <w:bookmarkEnd w:id="420"/>
    <w:bookmarkStart w:id="422"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421">
        <w:r>
          <w:rPr>
            <w:rStyle w:val="Hyperlink"/>
          </w:rPr>
          <w:t xml:space="preserve">https://doi.org/10.1103/PhysRevApplied.18.054045</w:t>
        </w:r>
      </w:hyperlink>
      <w:r>
        <w:t xml:space="preserve">.</w:t>
      </w:r>
    </w:p>
    <w:bookmarkEnd w:id="422"/>
    <w:bookmarkStart w:id="424"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423">
        <w:r>
          <w:rPr>
            <w:rStyle w:val="Hyperlink"/>
          </w:rPr>
          <w:t xml:space="preserve">https://doi.org/10.1103/PhysRevLett.122.040504</w:t>
        </w:r>
      </w:hyperlink>
      <w:r>
        <w:t xml:space="preserve">.</w:t>
      </w:r>
    </w:p>
    <w:bookmarkEnd w:id="424"/>
    <w:bookmarkStart w:id="426" w:name="ref-Schuld2021"/>
    <w:p>
      <w:pPr>
        <w:pStyle w:val="Bibliography"/>
      </w:pPr>
      <w:r>
        <w:t xml:space="preserve">Schuld, Maria, and Francesco Petruccione. 2021.</w:t>
      </w:r>
      <w:r>
        <w:t xml:space="preserve"> </w:t>
      </w:r>
      <w:r>
        <w:rPr>
          <w:iCs/>
          <w:i/>
        </w:rPr>
        <w:t xml:space="preserve">Machine Learning with Quantum Computers</w:t>
      </w:r>
      <w:r>
        <w:t xml:space="preserve">. 2nd ed. Quantum Science and Technology. Cham, Switzerland: Springer.</w:t>
      </w:r>
      <w:r>
        <w:t xml:space="preserve"> </w:t>
      </w:r>
      <w:hyperlink r:id="rId425">
        <w:r>
          <w:rPr>
            <w:rStyle w:val="Hyperlink"/>
          </w:rPr>
          <w:t xml:space="preserve">https://doi.org/10.1007/978-3-030-83098-4</w:t>
        </w:r>
      </w:hyperlink>
      <w:r>
        <w:t xml:space="preserve">.</w:t>
      </w:r>
    </w:p>
    <w:bookmarkEnd w:id="426"/>
    <w:bookmarkStart w:id="427" w:name="ref-Benkner2021"/>
    <w:p>
      <w:pPr>
        <w:pStyle w:val="Bibliography"/>
      </w:pPr>
      <w:r>
        <w:t xml:space="preserve">Seelbach Benkner, Marcel, Zorah Lähner, Vladislav Golyanik, Christof Wunderlich, Christian Theobalt, and Michael Moeller. 2021.</w:t>
      </w:r>
      <w:r>
        <w:t xml:space="preserve"> </w:t>
      </w:r>
      <w:r>
        <w:t xml:space="preserve">“</w:t>
      </w:r>
      <w:r>
        <w:t xml:space="preserve">Q-Match</w:t>
      </w:r>
      <w:r>
        <w:t xml:space="preserve">: Iterative Shape Matching via Quantum Annealing.”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International Conference on Computer Vision (</w:t>
      </w:r>
      <w:r>
        <w:rPr>
          <w:iCs/>
          <w:i/>
        </w:rPr>
        <w:t xml:space="preserve">ICCV</w:t>
      </w:r>
      <w:r>
        <w:rPr>
          <w:iCs/>
          <w:i/>
        </w:rPr>
        <w:t xml:space="preserve">)</w:t>
      </w:r>
      <w:r>
        <w:t xml:space="preserve">, 7586–96. IEEE.</w:t>
      </w:r>
    </w:p>
    <w:bookmarkEnd w:id="427"/>
    <w:bookmarkStart w:id="429"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Cs/>
          <w:i/>
        </w:rPr>
        <w:t xml:space="preserve">SIAM Journal on Computing</w:t>
      </w:r>
      <w:r>
        <w:t xml:space="preserve"> </w:t>
      </w:r>
      <w:r>
        <w:t xml:space="preserve">26 (5): 1484–1509.</w:t>
      </w:r>
      <w:r>
        <w:t xml:space="preserve"> </w:t>
      </w:r>
      <w:hyperlink r:id="rId428">
        <w:r>
          <w:rPr>
            <w:rStyle w:val="Hyperlink"/>
          </w:rPr>
          <w:t xml:space="preserve">https://doi.org/10.1137/S0097539795293172</w:t>
        </w:r>
      </w:hyperlink>
      <w:r>
        <w:t xml:space="preserve">.</w:t>
      </w:r>
    </w:p>
    <w:bookmarkEnd w:id="429"/>
    <w:bookmarkStart w:id="431" w:name="ref-Siciliano2016"/>
    <w:p>
      <w:pPr>
        <w:pStyle w:val="Bibliography"/>
      </w:pPr>
      <w:r>
        <w:t xml:space="preserve">Siciliano, Bruno, and Oussama Khatib, eds. 2016.</w:t>
      </w:r>
      <w:r>
        <w:t xml:space="preserve"> </w:t>
      </w:r>
      <w:r>
        <w:rPr>
          <w:iCs/>
          <w:i/>
        </w:rPr>
        <w:t xml:space="preserve">Springer Handbook of Robotics</w:t>
      </w:r>
      <w:r>
        <w:t xml:space="preserve">. 2nd ed. Springer Handbooks. Cham: Springer.</w:t>
      </w:r>
      <w:r>
        <w:t xml:space="preserve"> </w:t>
      </w:r>
      <w:hyperlink r:id="rId430">
        <w:r>
          <w:rPr>
            <w:rStyle w:val="Hyperlink"/>
          </w:rPr>
          <w:t xml:space="preserve">https://doi.org/10.1007/978-3-319-32552-1</w:t>
        </w:r>
      </w:hyperlink>
      <w:r>
        <w:t xml:space="preserve">.</w:t>
      </w:r>
    </w:p>
    <w:bookmarkEnd w:id="431"/>
    <w:bookmarkStart w:id="433"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432">
        <w:r>
          <w:rPr>
            <w:rStyle w:val="Hyperlink"/>
          </w:rPr>
          <w:t xml:space="preserve">https://doi.org/10.1007/s42484-024-00226-4</w:t>
        </w:r>
      </w:hyperlink>
      <w:r>
        <w:t xml:space="preserve">.</w:t>
      </w:r>
    </w:p>
    <w:bookmarkEnd w:id="433"/>
    <w:bookmarkStart w:id="435" w:name="ref-Skolik2022"/>
    <w:p>
      <w:pPr>
        <w:pStyle w:val="Bibliography"/>
      </w:pPr>
      <w:r>
        <w:t xml:space="preserve">Skolik, Andrea, Sofiene Jerbi, and Vedran Dunjko. 2022.</w:t>
      </w:r>
      <w:r>
        <w:t xml:space="preserve"> </w:t>
      </w:r>
      <w:r>
        <w:t xml:space="preserve">“Quantum Agents in the Gym: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34">
        <w:r>
          <w:rPr>
            <w:rStyle w:val="Hyperlink"/>
          </w:rPr>
          <w:t xml:space="preserve">https://doi.org/10.22331/q-2022-05-24-720</w:t>
        </w:r>
      </w:hyperlink>
      <w:r>
        <w:t xml:space="preserve">.</w:t>
      </w:r>
    </w:p>
    <w:bookmarkEnd w:id="435"/>
    <w:bookmarkStart w:id="437"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436">
        <w:r>
          <w:rPr>
            <w:rStyle w:val="Hyperlink"/>
          </w:rPr>
          <w:t xml:space="preserve">https://doi.org/10.1038/s41598-024-72101-y</w:t>
        </w:r>
      </w:hyperlink>
      <w:r>
        <w:t xml:space="preserve">.</w:t>
      </w:r>
    </w:p>
    <w:bookmarkEnd w:id="437"/>
    <w:bookmarkStart w:id="439"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438">
        <w:r>
          <w:rPr>
            <w:rStyle w:val="Hyperlink"/>
          </w:rPr>
          <w:t xml:space="preserve">https://arxiv.org/abs/2508.01690</w:t>
        </w:r>
      </w:hyperlink>
      <w:r>
        <w:t xml:space="preserve">.</w:t>
      </w:r>
    </w:p>
    <w:bookmarkEnd w:id="439"/>
    <w:bookmarkStart w:id="440" w:name="ref-Sutton2018"/>
    <w:p>
      <w:pPr>
        <w:pStyle w:val="Bibliography"/>
      </w:pPr>
      <w:r>
        <w:t xml:space="preserve">Sutton, Richard S., and Andrew G. Barto. 2018.</w:t>
      </w:r>
      <w:r>
        <w:t xml:space="preserve"> </w:t>
      </w:r>
      <w:r>
        <w:rPr>
          <w:iCs/>
          <w:i/>
        </w:rPr>
        <w:t xml:space="preserve">Reinforcement Learning: An Introduction</w:t>
      </w:r>
      <w:r>
        <w:t xml:space="preserve">. 2nd ed. Adaptive Computation and Machine Learning. Cambridge, MA, USA: MIT Press.</w:t>
      </w:r>
    </w:p>
    <w:bookmarkEnd w:id="440"/>
    <w:bookmarkStart w:id="442"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441">
        <w:r>
          <w:rPr>
            <w:rStyle w:val="Hyperlink"/>
          </w:rPr>
          <w:t xml:space="preserve">https://doi.org/10.1007/s42044-025-00306-z</w:t>
        </w:r>
      </w:hyperlink>
      <w:r>
        <w:t xml:space="preserve">.</w:t>
      </w:r>
    </w:p>
    <w:bookmarkEnd w:id="442"/>
    <w:bookmarkStart w:id="444"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443">
        <w:r>
          <w:rPr>
            <w:rStyle w:val="Hyperlink"/>
          </w:rPr>
          <w:t xml:space="preserve">https://doi.org/10.2200/S00746ED1V01Y201612QMC010</w:t>
        </w:r>
      </w:hyperlink>
      <w:r>
        <w:t xml:space="preserve">.</w:t>
      </w:r>
    </w:p>
    <w:bookmarkEnd w:id="444"/>
    <w:bookmarkStart w:id="446"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445">
        <w:r>
          <w:rPr>
            <w:rStyle w:val="Hyperlink"/>
          </w:rPr>
          <w:t xml:space="preserve">https://doi.org/10.1145/3313276.3316310</w:t>
        </w:r>
      </w:hyperlink>
      <w:r>
        <w:t xml:space="preserve">.</w:t>
      </w:r>
    </w:p>
    <w:bookmarkEnd w:id="446"/>
    <w:bookmarkStart w:id="448"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447">
        <w:r>
          <w:rPr>
            <w:rStyle w:val="Hyperlink"/>
          </w:rPr>
          <w:t xml:space="preserve">https://doi.org/10.1145/3445814.3446758</w:t>
        </w:r>
      </w:hyperlink>
      <w:r>
        <w:t xml:space="preserve">.</w:t>
      </w:r>
    </w:p>
    <w:bookmarkEnd w:id="448"/>
    <w:bookmarkStart w:id="450"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Cs/>
          <w:i/>
        </w:rPr>
        <w:t xml:space="preserve">Physical Review Letters</w:t>
      </w:r>
      <w:r>
        <w:t xml:space="preserve"> </w:t>
      </w:r>
      <w:r>
        <w:t xml:space="preserve">119 (18): 180509.</w:t>
      </w:r>
      <w:r>
        <w:t xml:space="preserve"> </w:t>
      </w:r>
      <w:hyperlink r:id="rId449">
        <w:r>
          <w:rPr>
            <w:rStyle w:val="Hyperlink"/>
          </w:rPr>
          <w:t xml:space="preserve">https://doi.org/10.1103/PhysRevLett.119.180509</w:t>
        </w:r>
      </w:hyperlink>
      <w:r>
        <w:t xml:space="preserve">.</w:t>
      </w:r>
    </w:p>
    <w:bookmarkEnd w:id="450"/>
    <w:bookmarkStart w:id="452"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451">
        <w:r>
          <w:rPr>
            <w:rStyle w:val="Hyperlink"/>
          </w:rPr>
          <w:t xml:space="preserve">https://doi.org/10.1126/sciadv.add3854</w:t>
        </w:r>
      </w:hyperlink>
      <w:r>
        <w:t xml:space="preserve">.</w:t>
      </w:r>
    </w:p>
    <w:bookmarkEnd w:id="452"/>
    <w:bookmarkStart w:id="454" w:name="ref-Terhal2015"/>
    <w:p>
      <w:pPr>
        <w:pStyle w:val="Bibliography"/>
      </w:pPr>
      <w:r>
        <w:t xml:space="preserve">Terhal, Barbara M. 2015.</w:t>
      </w:r>
      <w:r>
        <w:t xml:space="preserve"> </w:t>
      </w:r>
      <w:r>
        <w:t xml:space="preserve">“Quantum Error Correction for Quantum Memories.”</w:t>
      </w:r>
      <w:r>
        <w:t xml:space="preserve"> </w:t>
      </w:r>
      <w:r>
        <w:rPr>
          <w:iCs/>
          <w:i/>
        </w:rPr>
        <w:t xml:space="preserve">Reviews of Modern Physics</w:t>
      </w:r>
      <w:r>
        <w:t xml:space="preserve"> </w:t>
      </w:r>
      <w:r>
        <w:t xml:space="preserve">87 (2): 307–46.</w:t>
      </w:r>
      <w:r>
        <w:t xml:space="preserve"> </w:t>
      </w:r>
      <w:hyperlink r:id="rId453">
        <w:r>
          <w:rPr>
            <w:rStyle w:val="Hyperlink"/>
          </w:rPr>
          <w:t xml:space="preserve">https://doi.org/10.1103/RevModPhys.87.307</w:t>
        </w:r>
      </w:hyperlink>
      <w:r>
        <w:t xml:space="preserve">.</w:t>
      </w:r>
    </w:p>
    <w:bookmarkEnd w:id="454"/>
    <w:bookmarkStart w:id="455" w:name="ref-Thrun2005"/>
    <w:p>
      <w:pPr>
        <w:pStyle w:val="Bibliography"/>
      </w:pPr>
      <w:r>
        <w:t xml:space="preserve">Thrun, Sebastian, Wolfram Burgard, and Dieter Fox. 2005.</w:t>
      </w:r>
      <w:r>
        <w:t xml:space="preserve"> </w:t>
      </w:r>
      <w:r>
        <w:rPr>
          <w:iCs/>
          <w:i/>
        </w:rPr>
        <w:t xml:space="preserve">Probabilistic Robotics</w:t>
      </w:r>
      <w:r>
        <w:t xml:space="preserve">. Intelligent Robotics and Autonomous Agents. Cambridge, MA, USA: MIT Press.</w:t>
      </w:r>
    </w:p>
    <w:bookmarkEnd w:id="455"/>
    <w:bookmarkStart w:id="457"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456">
        <w:r>
          <w:rPr>
            <w:rStyle w:val="Hyperlink"/>
          </w:rPr>
          <w:t xml:space="preserve">https://doi.org/10.1103/PhysRevLett.133.200801</w:t>
        </w:r>
      </w:hyperlink>
      <w:r>
        <w:t xml:space="preserve">.</w:t>
      </w:r>
    </w:p>
    <w:bookmarkEnd w:id="457"/>
    <w:bookmarkStart w:id="459"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458">
        <w:r>
          <w:rPr>
            <w:rStyle w:val="Hyperlink"/>
          </w:rPr>
          <w:t xml:space="preserve">https://papers.ssrn.com/sol3/papers.cfm?abstract_id=7383818</w:t>
        </w:r>
      </w:hyperlink>
      <w:r>
        <w:t xml:space="preserve">.</w:t>
      </w:r>
    </w:p>
    <w:bookmarkEnd w:id="459"/>
    <w:bookmarkStart w:id="461"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460">
        <w:r>
          <w:rPr>
            <w:rStyle w:val="Hyperlink"/>
          </w:rPr>
          <w:t xml:space="preserve">https://doi.org/10.1109/ASE63991.2025.00306</w:t>
        </w:r>
      </w:hyperlink>
      <w:r>
        <w:t xml:space="preserve">.</w:t>
      </w:r>
    </w:p>
    <w:bookmarkEnd w:id="461"/>
    <w:bookmarkStart w:id="463"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462">
        <w:r>
          <w:rPr>
            <w:rStyle w:val="Hyperlink"/>
          </w:rPr>
          <w:t xml:space="preserve">https://doi.org/10.48550/arXiv.2103.09378</w:t>
        </w:r>
      </w:hyperlink>
      <w:r>
        <w:t xml:space="preserve">.</w:t>
      </w:r>
    </w:p>
    <w:bookmarkEnd w:id="463"/>
    <w:bookmarkStart w:id="465"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464">
        <w:r>
          <w:rPr>
            <w:rStyle w:val="Hyperlink"/>
          </w:rPr>
          <w:t xml:space="preserve">https://doi.org/10.1007/1345_2023_218</w:t>
        </w:r>
      </w:hyperlink>
      <w:r>
        <w:t xml:space="preserve">.</w:t>
      </w:r>
    </w:p>
    <w:bookmarkEnd w:id="465"/>
    <w:bookmarkStart w:id="467" w:name="ref-Wang2024"/>
    <w:p>
      <w:pPr>
        <w:pStyle w:val="Bibliography"/>
      </w:pPr>
      <w:r>
        <w:t xml:space="preserve">Wang, Yunfei, and Junyu Liu. 2024.</w:t>
      </w:r>
      <w:r>
        <w:t xml:space="preserve"> </w:t>
      </w:r>
      <w:r>
        <w:t xml:space="preserve">“A Comprehensive Review of Quantum Machine Learning: From</w:t>
      </w:r>
      <w:r>
        <w:t xml:space="preserve"> </w:t>
      </w:r>
      <w:r>
        <w:t xml:space="preserve">NISQ</w:t>
      </w:r>
      <w:r>
        <w:t xml:space="preserve"> </w:t>
      </w:r>
      <w:r>
        <w:t xml:space="preserve">to Fault Tolerance.”</w:t>
      </w:r>
      <w:r>
        <w:t xml:space="preserve"> </w:t>
      </w:r>
      <w:hyperlink r:id="rId466">
        <w:r>
          <w:rPr>
            <w:rStyle w:val="Hyperlink"/>
          </w:rPr>
          <w:t xml:space="preserve">https://doi.org/10.48550/arXiv.2401.11351</w:t>
        </w:r>
      </w:hyperlink>
      <w:r>
        <w:t xml:space="preserve">.</w:t>
      </w:r>
    </w:p>
    <w:bookmarkEnd w:id="467"/>
    <w:bookmarkStart w:id="469"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68">
        <w:r>
          <w:rPr>
            <w:rStyle w:val="Hyperlink"/>
          </w:rPr>
          <w:t xml:space="preserve">https://doi.org/10.3390/e25040548</w:t>
        </w:r>
      </w:hyperlink>
      <w:r>
        <w:t xml:space="preserve">.</w:t>
      </w:r>
    </w:p>
    <w:bookmarkEnd w:id="469"/>
    <w:bookmarkStart w:id="471" w:name="ref-Wiebe2015"/>
    <w:p>
      <w:pPr>
        <w:pStyle w:val="Bibliography"/>
      </w:pPr>
      <w:r>
        <w:t xml:space="preserve">Wiebe, Nathan, Ashish Kapoor, and Krysta M. Svore. 2015.</w:t>
      </w:r>
      <w:r>
        <w:t xml:space="preserve"> </w:t>
      </w:r>
      <w:r>
        <w:t xml:space="preserve">“Quantum Algorithms for Nearest-Neighbor Methods for Supervised and Unsupervised Learning.”</w:t>
      </w:r>
      <w:r>
        <w:t xml:space="preserve"> </w:t>
      </w:r>
      <w:r>
        <w:rPr>
          <w:iCs/>
          <w:i/>
        </w:rPr>
        <w:t xml:space="preserve">Quantum Information &amp; Computation</w:t>
      </w:r>
      <w:r>
        <w:t xml:space="preserve"> </w:t>
      </w:r>
      <w:r>
        <w:t xml:space="preserve">15 (3–4): 318–58.</w:t>
      </w:r>
      <w:r>
        <w:t xml:space="preserve"> </w:t>
      </w:r>
      <w:hyperlink r:id="rId470">
        <w:r>
          <w:rPr>
            <w:rStyle w:val="Hyperlink"/>
          </w:rPr>
          <w:t xml:space="preserve">https://arxiv.org/abs/1401.2142</w:t>
        </w:r>
      </w:hyperlink>
      <w:r>
        <w:t xml:space="preserve">.</w:t>
      </w:r>
    </w:p>
    <w:bookmarkEnd w:id="471"/>
    <w:bookmarkStart w:id="473"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472">
        <w:r>
          <w:rPr>
            <w:rStyle w:val="Hyperlink"/>
          </w:rPr>
          <w:t xml:space="preserve">https://doi.org/10.1016/j.procir.2025.01.099</w:t>
        </w:r>
      </w:hyperlink>
      <w:r>
        <w:t xml:space="preserve">.</w:t>
      </w:r>
    </w:p>
    <w:bookmarkEnd w:id="473"/>
    <w:bookmarkStart w:id="475"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474">
        <w:r>
          <w:rPr>
            <w:rStyle w:val="Hyperlink"/>
          </w:rPr>
          <w:t xml:space="preserve">https://doi.org/10.1515/auto-2023-0072</w:t>
        </w:r>
      </w:hyperlink>
      <w:r>
        <w:t xml:space="preserve">.</w:t>
      </w:r>
    </w:p>
    <w:bookmarkEnd w:id="475"/>
    <w:bookmarkStart w:id="477"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76">
        <w:r>
          <w:rPr>
            <w:rStyle w:val="Hyperlink"/>
          </w:rPr>
          <w:t xml:space="preserve">https://doi.org/10.3390/electronics10020100</w:t>
        </w:r>
      </w:hyperlink>
      <w:r>
        <w:t xml:space="preserve">.</w:t>
      </w:r>
    </w:p>
    <w:bookmarkEnd w:id="477"/>
    <w:bookmarkStart w:id="479"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478">
        <w:r>
          <w:rPr>
            <w:rStyle w:val="Hyperlink"/>
          </w:rPr>
          <w:t xml:space="preserve">https://doi.org/10.1007/s42484-024-00225-5</w:t>
        </w:r>
      </w:hyperlink>
      <w:r>
        <w:t xml:space="preserve">.</w:t>
      </w:r>
    </w:p>
    <w:bookmarkEnd w:id="479"/>
    <w:bookmarkStart w:id="481" w:name="ref-Yarkoni2022"/>
    <w:p>
      <w:pPr>
        <w:pStyle w:val="Bibliography"/>
      </w:pPr>
      <w:r>
        <w:t xml:space="preserve">Yarkoni, Sheir, Elena Raponi, Thomas Bäck, and Sebastian Schmitt. 2022.</w:t>
      </w:r>
      <w:r>
        <w:t xml:space="preserve"> </w:t>
      </w:r>
      <w:r>
        <w:t xml:space="preserve">“Quantum Annealing for Industry Applications: Introduction and Review.”</w:t>
      </w:r>
      <w:r>
        <w:t xml:space="preserve"> </w:t>
      </w:r>
      <w:r>
        <w:rPr>
          <w:iCs/>
          <w:i/>
        </w:rPr>
        <w:t xml:space="preserve">Reports on Progress in Physics</w:t>
      </w:r>
      <w:r>
        <w:t xml:space="preserve"> </w:t>
      </w:r>
      <w:r>
        <w:t xml:space="preserve">85 (10): 104001.</w:t>
      </w:r>
      <w:r>
        <w:t xml:space="preserve"> </w:t>
      </w:r>
      <w:hyperlink r:id="rId480">
        <w:r>
          <w:rPr>
            <w:rStyle w:val="Hyperlink"/>
          </w:rPr>
          <w:t xml:space="preserve">https://doi.org/10.1088/1361-6633/ac8c54</w:t>
        </w:r>
      </w:hyperlink>
      <w:r>
        <w:t xml:space="preserve">.</w:t>
      </w:r>
    </w:p>
    <w:bookmarkEnd w:id="481"/>
    <w:bookmarkStart w:id="483"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482">
        <w:r>
          <w:rPr>
            <w:rStyle w:val="Hyperlink"/>
          </w:rPr>
          <w:t xml:space="preserve">https://openaccess.thecvf.com/content/CVPR2026/html/Yu_HQC-NBV_A_Hybrid_Quantum-Classical_View_Planning_Approach_CVPR_2026_paper.html</w:t>
        </w:r>
      </w:hyperlink>
      <w:r>
        <w:t xml:space="preserve">.</w:t>
      </w:r>
    </w:p>
    <w:bookmarkEnd w:id="483"/>
    <w:bookmarkStart w:id="485"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IEEE.</w:t>
      </w:r>
      <w:r>
        <w:t xml:space="preserve"> </w:t>
      </w:r>
      <w:hyperlink r:id="rId484">
        <w:r>
          <w:rPr>
            <w:rStyle w:val="Hyperlink"/>
          </w:rPr>
          <w:t xml:space="preserve">https://doi.org/10.1109/ICDCS54860.2022.00151</w:t>
        </w:r>
      </w:hyperlink>
      <w:r>
        <w:t xml:space="preserve">.</w:t>
      </w:r>
    </w:p>
    <w:bookmarkEnd w:id="485"/>
    <w:bookmarkStart w:id="486" w:name="ref-Zaech2022"/>
    <w:p>
      <w:pPr>
        <w:pStyle w:val="Bibliography"/>
      </w:pPr>
      <w:r>
        <w:t xml:space="preserve">Zaech, Jan-Nico, Alexander Liniger, Martin Danelljan, Dengxin Dai, and Luc Van Gool. 2022.</w:t>
      </w:r>
      <w:r>
        <w:t xml:space="preserve"> </w:t>
      </w:r>
      <w:r>
        <w:t xml:space="preserve">“Adiabatic Quantum Computing for Multi Object Tracking.”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8811–22. IEEE.</w:t>
      </w:r>
    </w:p>
    <w:bookmarkEnd w:id="486"/>
    <w:bookmarkStart w:id="488"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487">
        <w:r>
          <w:rPr>
            <w:rStyle w:val="Hyperlink"/>
          </w:rPr>
          <w:t xml:space="preserve">https://doi.org/10.1103/PhysRevX.10.021067</w:t>
        </w:r>
      </w:hyperlink>
      <w:r>
        <w:t xml:space="preserve">.</w:t>
      </w:r>
    </w:p>
    <w:bookmarkEnd w:id="488"/>
    <w:bookmarkStart w:id="490" w:name="ref-Zhuang2024"/>
    <w:p>
      <w:pPr>
        <w:pStyle w:val="Bibliography"/>
      </w:pPr>
      <w:r>
        <w:t xml:space="preserve">Zhuang, Yifan, Talha Azfar, Yinhai Wang, Wei Sun, Xiaokun Cara Wang, Qianwen Vivian Guo, and Ruimin Ke. 2024.</w:t>
      </w:r>
      <w:r>
        <w:t xml:space="preserve"> </w:t>
      </w:r>
      <w:r>
        <w:t xml:space="preserve">“Quantum Computing in Intelligent Transportation Systems: A Survey.”</w:t>
      </w:r>
      <w:r>
        <w:t xml:space="preserve"> </w:t>
      </w:r>
      <w:hyperlink r:id="rId489">
        <w:r>
          <w:rPr>
            <w:rStyle w:val="Hyperlink"/>
          </w:rPr>
          <w:t xml:space="preserve">https://arxiv.org/abs/2406.00862</w:t>
        </w:r>
      </w:hyperlink>
      <w:r>
        <w:t xml:space="preserve">.</w:t>
      </w:r>
    </w:p>
    <w:bookmarkEnd w:id="490"/>
    <w:bookmarkStart w:id="492"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491">
        <w:r>
          <w:rPr>
            <w:rStyle w:val="Hyperlink"/>
          </w:rPr>
          <w:t xml:space="preserve">https://doi.org/10.1155/2018/1596080</w:t>
        </w:r>
      </w:hyperlink>
      <w:r>
        <w:t xml:space="preserve">.</w:t>
      </w:r>
      <w:r>
        <w:fldChar w:fldCharType="end"/>
      </w:r>
    </w:p>
    <w:bookmarkEnd w:id="492"/>
    <w:bookmarkEnd w:id="493"/>
    <w:bookmarkEnd w:id="4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112" Target="media/rId112.png" /><Relationship Type="http://schemas.openxmlformats.org/officeDocument/2006/relationships/image" Id="rId29" Target="media/rId29.png" /><Relationship Type="http://schemas.openxmlformats.org/officeDocument/2006/relationships/image" Id="rId82" Target="media/rId82.png" /><Relationship Type="http://schemas.openxmlformats.org/officeDocument/2006/relationships/image" Id="rId121" Target="media/rId121.png" /><Relationship Type="http://schemas.openxmlformats.org/officeDocument/2006/relationships/image" Id="rId37" Target="media/rId37.png" /><Relationship Type="http://schemas.openxmlformats.org/officeDocument/2006/relationships/hyperlink" Id="rId335" Target="https://arxiv.org/abs/1307.0411" TargetMode="External" /><Relationship Type="http://schemas.openxmlformats.org/officeDocument/2006/relationships/hyperlink" Id="rId470" Target="https://arxiv.org/abs/1401.2142" TargetMode="External" /><Relationship Type="http://schemas.openxmlformats.org/officeDocument/2006/relationships/hyperlink" Id="rId238" Target="https://arxiv.org/abs/1411.4028" TargetMode="External" /><Relationship Type="http://schemas.openxmlformats.org/officeDocument/2006/relationships/hyperlink" Id="rId240" Target="https://arxiv.org/abs/1802.06002" TargetMode="External" /><Relationship Type="http://schemas.openxmlformats.org/officeDocument/2006/relationships/hyperlink" Id="rId248" Target="https://arxiv.org/abs/2202.03028" TargetMode="External" /><Relationship Type="http://schemas.openxmlformats.org/officeDocument/2006/relationships/hyperlink" Id="rId356" Target="https://arxiv.org/abs/2211.03464" TargetMode="External" /><Relationship Type="http://schemas.openxmlformats.org/officeDocument/2006/relationships/hyperlink" Id="rId145" Target="https://arxiv.org/abs/2212.11681" TargetMode="External" /><Relationship Type="http://schemas.openxmlformats.org/officeDocument/2006/relationships/hyperlink" Id="rId489" Target="https://arxiv.org/abs/2406.00862" TargetMode="External" /><Relationship Type="http://schemas.openxmlformats.org/officeDocument/2006/relationships/hyperlink" Id="rId402" Target="https://arxiv.org/abs/2407.08767" TargetMode="External" /><Relationship Type="http://schemas.openxmlformats.org/officeDocument/2006/relationships/hyperlink" Id="rId379" Target="https://arxiv.org/abs/2501.18432" TargetMode="External" /><Relationship Type="http://schemas.openxmlformats.org/officeDocument/2006/relationships/hyperlink" Id="rId222" Target="https://arxiv.org/abs/2507.03540" TargetMode="External" /><Relationship Type="http://schemas.openxmlformats.org/officeDocument/2006/relationships/hyperlink" Id="rId438" Target="https://arxiv.org/abs/2508.01690" TargetMode="External" /><Relationship Type="http://schemas.openxmlformats.org/officeDocument/2006/relationships/hyperlink" Id="rId291" Target="https://arxiv.org/abs/2508.21361" TargetMode="External" /><Relationship Type="http://schemas.openxmlformats.org/officeDocument/2006/relationships/hyperlink" Id="rId301" Target="https://arxiv.org/abs/2510.14595" TargetMode="External" /><Relationship Type="http://schemas.openxmlformats.org/officeDocument/2006/relationships/hyperlink" Id="rId236" Target="https://arxiv.org/abs/2602.03571" TargetMode="External" /><Relationship Type="http://schemas.openxmlformats.org/officeDocument/2006/relationships/hyperlink" Id="rId265" Target="https://arxiv.org/abs/2602.14799" TargetMode="External" /><Relationship Type="http://schemas.openxmlformats.org/officeDocument/2006/relationships/hyperlink" Id="rId368" Target="https://arxiv.org/abs/2605.01716" TargetMode="External" /><Relationship Type="http://schemas.openxmlformats.org/officeDocument/2006/relationships/hyperlink" Id="rId147" Target="https://arxiv.org/abs/2605.20801" TargetMode="External" /><Relationship Type="http://schemas.openxmlformats.org/officeDocument/2006/relationships/hyperlink" Id="rId155" Target="https://arxiv.org/abs/2606.14252" TargetMode="External" /><Relationship Type="http://schemas.openxmlformats.org/officeDocument/2006/relationships/hyperlink" Id="rId163" Target="https://arxiv.org/abs/quant-ph/0003006" TargetMode="External" /><Relationship Type="http://schemas.openxmlformats.org/officeDocument/2006/relationships/hyperlink" Id="rId260" Target="https://doi.org/10.1002/spe.3039" TargetMode="External" /><Relationship Type="http://schemas.openxmlformats.org/officeDocument/2006/relationships/hyperlink" Id="rId464" Target="https://doi.org/10.1007/1345_2023_218" TargetMode="External" /><Relationship Type="http://schemas.openxmlformats.org/officeDocument/2006/relationships/hyperlink" Id="rId425" Target="https://doi.org/10.1007/978-3-030-83098-4" TargetMode="External" /><Relationship Type="http://schemas.openxmlformats.org/officeDocument/2006/relationships/hyperlink" Id="rId430" Target="https://doi.org/10.1007/978-3-319-32552-1" TargetMode="External" /><Relationship Type="http://schemas.openxmlformats.org/officeDocument/2006/relationships/hyperlink" Id="rId246" Target="https://doi.org/10.1007/BF02650179" TargetMode="External" /><Relationship Type="http://schemas.openxmlformats.org/officeDocument/2006/relationships/hyperlink" Id="rId412" Target="https://doi.org/10.1007/s11128-014-0892-x" TargetMode="External" /><Relationship Type="http://schemas.openxmlformats.org/officeDocument/2006/relationships/hyperlink" Id="rId441" Target="https://doi.org/10.1007/s42044-025-00306-z" TargetMode="External" /><Relationship Type="http://schemas.openxmlformats.org/officeDocument/2006/relationships/hyperlink" Id="rId285" Target="https://doi.org/10.1007/s42484-020-00012-y" TargetMode="External" /><Relationship Type="http://schemas.openxmlformats.org/officeDocument/2006/relationships/hyperlink" Id="rId478" Target="https://doi.org/10.1007/s42484-024-00225-5" TargetMode="External" /><Relationship Type="http://schemas.openxmlformats.org/officeDocument/2006/relationships/hyperlink" Id="rId432" Target="https://doi.org/10.1007/s42484-024-00226-4" TargetMode="External" /><Relationship Type="http://schemas.openxmlformats.org/officeDocument/2006/relationships/hyperlink" Id="rId299" Target="https://doi.org/10.1016/S0004-3702(98)00023-X" TargetMode="External" /><Relationship Type="http://schemas.openxmlformats.org/officeDocument/2006/relationships/hyperlink" Id="rId252" Target="https://doi.org/10.1016/j.ijcce.2025.08.002" TargetMode="External" /><Relationship Type="http://schemas.openxmlformats.org/officeDocument/2006/relationships/hyperlink" Id="rId472" Target="https://doi.org/10.1016/j.procir.2025.01.099" TargetMode="External" /><Relationship Type="http://schemas.openxmlformats.org/officeDocument/2006/relationships/hyperlink" Id="rId193" Target="https://doi.org/10.1016/j.robot.2023.104362" TargetMode="External" /><Relationship Type="http://schemas.openxmlformats.org/officeDocument/2006/relationships/hyperlink" Id="rId149" Target="https://doi.org/10.1016/j.robot.2025.105026" TargetMode="External" /><Relationship Type="http://schemas.openxmlformats.org/officeDocument/2006/relationships/hyperlink" Id="rId244" Target="https://doi.org/10.1016/j.robot.2025.105123" TargetMode="External" /><Relationship Type="http://schemas.openxmlformats.org/officeDocument/2006/relationships/hyperlink" Id="rId341" Target="https://doi.org/10.1016/j.robot.2026.105418" TargetMode="External" /><Relationship Type="http://schemas.openxmlformats.org/officeDocument/2006/relationships/hyperlink" Id="rId345" Target="https://doi.org/10.1016/j.swevo.2023.101297" TargetMode="External" /><Relationship Type="http://schemas.openxmlformats.org/officeDocument/2006/relationships/hyperlink" Id="rId370" Target="https://doi.org/10.1017/CBO9780511976667" TargetMode="External" /><Relationship Type="http://schemas.openxmlformats.org/officeDocument/2006/relationships/hyperlink" Id="rId181" Target="https://doi.org/10.1017/CBO9780511997716" TargetMode="External" /><Relationship Type="http://schemas.openxmlformats.org/officeDocument/2006/relationships/hyperlink" Id="rId393" Target="https://doi.org/10.1017/S0140525X12001525" TargetMode="External" /><Relationship Type="http://schemas.openxmlformats.org/officeDocument/2006/relationships/hyperlink" Id="rId228" Target="https://doi.org/10.1017/S0263574705002596" TargetMode="External" /><Relationship Type="http://schemas.openxmlformats.org/officeDocument/2006/relationships/hyperlink" Id="rId159" Target="https://doi.org/10.1021/acs.chemrev.9b00829" TargetMode="External" /><Relationship Type="http://schemas.openxmlformats.org/officeDocument/2006/relationships/hyperlink" Id="rId183" Target="https://doi.org/10.1037/0033-295X.100.3.432" TargetMode="External" /><Relationship Type="http://schemas.openxmlformats.org/officeDocument/2006/relationships/hyperlink" Id="rId295" Target="https://doi.org/10.1038/nature10012" TargetMode="External" /><Relationship Type="http://schemas.openxmlformats.org/officeDocument/2006/relationships/hyperlink" Id="rId167" Target="https://doi.org/10.1038/nature23474" TargetMode="External" /><Relationship Type="http://schemas.openxmlformats.org/officeDocument/2006/relationships/hyperlink" Id="rId256" Target="https://doi.org/10.1038/ncomms1479" TargetMode="External" /><Relationship Type="http://schemas.openxmlformats.org/officeDocument/2006/relationships/hyperlink" Id="rId389" Target="https://doi.org/10.1038/ncomms5213" TargetMode="External" /><Relationship Type="http://schemas.openxmlformats.org/officeDocument/2006/relationships/hyperlink" Id="rId143" Target="https://doi.org/10.1038/nphys3272" TargetMode="External" /><Relationship Type="http://schemas.openxmlformats.org/officeDocument/2006/relationships/hyperlink" Id="rId362" Target="https://doi.org/10.1038/npjqi.2015.23" TargetMode="External" /><Relationship Type="http://schemas.openxmlformats.org/officeDocument/2006/relationships/hyperlink" Id="rId351" Target="https://doi.org/10.1038/s41467-018-07090-4" TargetMode="External" /><Relationship Type="http://schemas.openxmlformats.org/officeDocument/2006/relationships/hyperlink" Id="rId189" Target="https://doi.org/10.1038/s41467-021-21728-w" TargetMode="External" /><Relationship Type="http://schemas.openxmlformats.org/officeDocument/2006/relationships/hyperlink" Id="rId283" Target="https://doi.org/10.1038/s41586-019-0980-2" TargetMode="External" /><Relationship Type="http://schemas.openxmlformats.org/officeDocument/2006/relationships/hyperlink" Id="rId303" Target="https://doi.org/10.1038/s41586-019-1040-7" TargetMode="External" /><Relationship Type="http://schemas.openxmlformats.org/officeDocument/2006/relationships/hyperlink" Id="rId151" Target="https://doi.org/10.1038/s41586-019-1666-5" TargetMode="External" /><Relationship Type="http://schemas.openxmlformats.org/officeDocument/2006/relationships/hyperlink" Id="rId311" Target="https://doi.org/10.1038/s41586-023-06096-3" TargetMode="External" /><Relationship Type="http://schemas.openxmlformats.org/officeDocument/2006/relationships/hyperlink" Id="rId171" Target="https://doi.org/10.1038/s41586-023-06927-3" TargetMode="External" /><Relationship Type="http://schemas.openxmlformats.org/officeDocument/2006/relationships/hyperlink" Id="rId177" Target="https://doi.org/10.1038/s41586-024-07107-7" TargetMode="External" /><Relationship Type="http://schemas.openxmlformats.org/officeDocument/2006/relationships/hyperlink" Id="rId267" Target="https://doi.org/10.1038/s41586-024-08449-y" TargetMode="External" /><Relationship Type="http://schemas.openxmlformats.org/officeDocument/2006/relationships/hyperlink" Id="rId273" Target="https://doi.org/10.1038/s41598-019-43176-9" TargetMode="External" /><Relationship Type="http://schemas.openxmlformats.org/officeDocument/2006/relationships/hyperlink" Id="rId331" Target="https://doi.org/10.1038/s41598-023-45668-1" TargetMode="External" /><Relationship Type="http://schemas.openxmlformats.org/officeDocument/2006/relationships/hyperlink" Id="rId436" Target="https://doi.org/10.1038/s41598-024-72101-y" TargetMode="External" /><Relationship Type="http://schemas.openxmlformats.org/officeDocument/2006/relationships/hyperlink" Id="rId381" Target="https://doi.org/10.1038/s41598-025-12109-0" TargetMode="External" /><Relationship Type="http://schemas.openxmlformats.org/officeDocument/2006/relationships/hyperlink" Id="rId399" Target="https://doi.org/10.1038/s41598-025-28481-w" TargetMode="External" /><Relationship Type="http://schemas.openxmlformats.org/officeDocument/2006/relationships/hyperlink" Id="rId417" Target="https://doi.org/10.1038/s41598-025-34346-z" TargetMode="External" /><Relationship Type="http://schemas.openxmlformats.org/officeDocument/2006/relationships/hyperlink" Id="rId173" Target="https://doi.org/10.1038/s42254-019-0117-4" TargetMode="External" /><Relationship Type="http://schemas.openxmlformats.org/officeDocument/2006/relationships/hyperlink" Id="rId187" Target="https://doi.org/10.1038/s42254-021-00348-9" TargetMode="External" /><Relationship Type="http://schemas.openxmlformats.org/officeDocument/2006/relationships/hyperlink" Id="rId324" Target="https://doi.org/10.1038/s42254-025-00813-9" TargetMode="External" /><Relationship Type="http://schemas.openxmlformats.org/officeDocument/2006/relationships/hyperlink" Id="rId179" Target="https://doi.org/10.1038/srep00400" TargetMode="External" /><Relationship Type="http://schemas.openxmlformats.org/officeDocument/2006/relationships/hyperlink" Id="rId410" Target="https://doi.org/10.1063/5.0044068" TargetMode="External" /><Relationship Type="http://schemas.openxmlformats.org/officeDocument/2006/relationships/hyperlink" Id="rId408" Target="https://doi.org/10.1073/pnas.1619152114" TargetMode="External" /><Relationship Type="http://schemas.openxmlformats.org/officeDocument/2006/relationships/hyperlink" Id="rId232" Target="https://doi.org/10.1088/1361-6633/aab406" TargetMode="External" /><Relationship Type="http://schemas.openxmlformats.org/officeDocument/2006/relationships/hyperlink" Id="rId480" Target="https://doi.org/10.1088/1361-6633/ac8c54" TargetMode="External" /><Relationship Type="http://schemas.openxmlformats.org/officeDocument/2006/relationships/hyperlink" Id="rId353" Target="https://doi.org/10.1088/1367-2630/18/2/023023" TargetMode="External" /><Relationship Type="http://schemas.openxmlformats.org/officeDocument/2006/relationships/hyperlink" Id="rId197" Target="https://doi.org/10.1088/2632-2153/ac4559" TargetMode="External" /><Relationship Type="http://schemas.openxmlformats.org/officeDocument/2006/relationships/hyperlink" Id="rId175" Target="https://doi.org/10.1090/conm/305/05215" TargetMode="External" /><Relationship Type="http://schemas.openxmlformats.org/officeDocument/2006/relationships/hyperlink" Id="rId217" Target="https://doi.org/10.1098/rspa.1985.0070" TargetMode="External" /><Relationship Type="http://schemas.openxmlformats.org/officeDocument/2006/relationships/hyperlink" Id="rId219" Target="https://doi.org/10.1098/rspa.1992.0167" TargetMode="External" /><Relationship Type="http://schemas.openxmlformats.org/officeDocument/2006/relationships/hyperlink" Id="rId360" Target="https://doi.org/10.1098/rspa.2015.0301" TargetMode="External" /><Relationship Type="http://schemas.openxmlformats.org/officeDocument/2006/relationships/hyperlink" Id="rId347" Target="https://doi.org/10.1098/rsta.2024.0139" TargetMode="External" /><Relationship Type="http://schemas.openxmlformats.org/officeDocument/2006/relationships/hyperlink" Id="rId161" Target="https://doi.org/10.1103/PhysRevA.58.893" TargetMode="External" /><Relationship Type="http://schemas.openxmlformats.org/officeDocument/2006/relationships/hyperlink" Id="rId250" Target="https://doi.org/10.1103/PhysRevA.86.032324" TargetMode="External" /><Relationship Type="http://schemas.openxmlformats.org/officeDocument/2006/relationships/hyperlink" Id="rId358" Target="https://doi.org/10.1103/PhysRevA.98.032309" TargetMode="External" /><Relationship Type="http://schemas.openxmlformats.org/officeDocument/2006/relationships/hyperlink" Id="rId191" Target="https://doi.org/10.1103/PhysRevApplied.10.034030" TargetMode="External" /><Relationship Type="http://schemas.openxmlformats.org/officeDocument/2006/relationships/hyperlink" Id="rId421" Target="https://doi.org/10.1103/PhysRevApplied.18.054045" TargetMode="External" /><Relationship Type="http://schemas.openxmlformats.org/officeDocument/2006/relationships/hyperlink" Id="rId281" Target="https://doi.org/10.1103/PhysRevLett.103.150502" TargetMode="External" /><Relationship Type="http://schemas.openxmlformats.org/officeDocument/2006/relationships/hyperlink" Id="rId406" Target="https://doi.org/10.1103/PhysRevLett.113.130503" TargetMode="External" /><Relationship Type="http://schemas.openxmlformats.org/officeDocument/2006/relationships/hyperlink" Id="rId449" Target="https://doi.org/10.1103/PhysRevLett.119.180509" TargetMode="External" /><Relationship Type="http://schemas.openxmlformats.org/officeDocument/2006/relationships/hyperlink" Id="rId423" Target="https://doi.org/10.1103/PhysRevLett.122.040504" TargetMode="External" /><Relationship Type="http://schemas.openxmlformats.org/officeDocument/2006/relationships/hyperlink" Id="rId333" Target="https://doi.org/10.1103/PhysRevLett.126.020503" TargetMode="External" /><Relationship Type="http://schemas.openxmlformats.org/officeDocument/2006/relationships/hyperlink" Id="rId207" Target="https://doi.org/10.1103/PhysRevLett.127.100501" TargetMode="External" /><Relationship Type="http://schemas.openxmlformats.org/officeDocument/2006/relationships/hyperlink" Id="rId456" Target="https://doi.org/10.1103/PhysRevLett.133.200801" TargetMode="External" /><Relationship Type="http://schemas.openxmlformats.org/officeDocument/2006/relationships/hyperlink" Id="rId309" Target="https://doi.org/10.1103/PhysRevResearch.4.023019" TargetMode="External" /><Relationship Type="http://schemas.openxmlformats.org/officeDocument/2006/relationships/hyperlink" Id="rId487" Target="https://doi.org/10.1103/PhysRevX.10.021067" TargetMode="External" /><Relationship Type="http://schemas.openxmlformats.org/officeDocument/2006/relationships/hyperlink" Id="rId385" Target="https://doi.org/10.1103/PhysRevX.4.031002" TargetMode="External" /><Relationship Type="http://schemas.openxmlformats.org/officeDocument/2006/relationships/hyperlink" Id="rId453" Target="https://doi.org/10.1103/RevModPhys.87.307" TargetMode="External" /><Relationship Type="http://schemas.openxmlformats.org/officeDocument/2006/relationships/hyperlink" Id="rId213" Target="https://doi.org/10.1103/RevModPhys.89.035002" TargetMode="External" /><Relationship Type="http://schemas.openxmlformats.org/officeDocument/2006/relationships/hyperlink" Id="rId349" Target="https://doi.org/10.1103/RevModPhys.92.015003" TargetMode="External" /><Relationship Type="http://schemas.openxmlformats.org/officeDocument/2006/relationships/hyperlink" Id="rId165" Target="https://doi.org/10.1103/RevModPhys.94.015004" TargetMode="External" /><Relationship Type="http://schemas.openxmlformats.org/officeDocument/2006/relationships/hyperlink" Id="rId185" Target="https://doi.org/10.1103/RevModPhys.95.045005" TargetMode="External" /><Relationship Type="http://schemas.openxmlformats.org/officeDocument/2006/relationships/hyperlink" Id="rId199" Target="https://doi.org/10.1109/ACCESS.2020.3010470" TargetMode="External" /><Relationship Type="http://schemas.openxmlformats.org/officeDocument/2006/relationships/hyperlink" Id="rId326" Target="https://doi.org/10.1109/ACCESS.2023.3307316" TargetMode="External" /><Relationship Type="http://schemas.openxmlformats.org/officeDocument/2006/relationships/hyperlink" Id="rId287" Target="https://doi.org/10.1109/ACCESS.2024.3417808" TargetMode="External" /><Relationship Type="http://schemas.openxmlformats.org/officeDocument/2006/relationships/hyperlink" Id="rId460" Target="https://doi.org/10.1109/ASE63991.2025.00306" TargetMode="External" /><Relationship Type="http://schemas.openxmlformats.org/officeDocument/2006/relationships/hyperlink" Id="rId169" Target="https://doi.org/10.1109/CVPR46437.2021.01292" TargetMode="External" /><Relationship Type="http://schemas.openxmlformats.org/officeDocument/2006/relationships/hyperlink" Id="rId242" Target="https://doi.org/10.1109/ICAAID68975.2025.11358227" TargetMode="External" /><Relationship Type="http://schemas.openxmlformats.org/officeDocument/2006/relationships/hyperlink" Id="rId484" Target="https://doi.org/10.1109/ICDCS54860.2022.00151" TargetMode="External" /><Relationship Type="http://schemas.openxmlformats.org/officeDocument/2006/relationships/hyperlink" Id="rId391" Target="https://doi.org/10.1109/ICRA.2019.8793768" TargetMode="External" /><Relationship Type="http://schemas.openxmlformats.org/officeDocument/2006/relationships/hyperlink" Id="rId404" Target="https://doi.org/10.1109/IISWC53511.2021.00015" TargetMode="External" /><Relationship Type="http://schemas.openxmlformats.org/officeDocument/2006/relationships/hyperlink" Id="rId377" Target="https://doi.org/10.1109/QCE65121.2025.10359" TargetMode="External" /><Relationship Type="http://schemas.openxmlformats.org/officeDocument/2006/relationships/hyperlink" Id="rId215" Target="https://doi.org/10.1109/ROBOT.1999.772544" TargetMode="External" /><Relationship Type="http://schemas.openxmlformats.org/officeDocument/2006/relationships/hyperlink" Id="rId419" Target="https://doi.org/10.1109/TCE.2024.3423416" TargetMode="External" /><Relationship Type="http://schemas.openxmlformats.org/officeDocument/2006/relationships/hyperlink" Id="rId279" Target="https://doi.org/10.1109/TEVC.2002.804320" TargetMode="External" /><Relationship Type="http://schemas.openxmlformats.org/officeDocument/2006/relationships/hyperlink" Id="rId224" Target="https://doi.org/10.1109/TMECH.2010.2090896" TargetMode="External" /><Relationship Type="http://schemas.openxmlformats.org/officeDocument/2006/relationships/hyperlink" Id="rId226" Target="https://doi.org/10.1109/TSMCB.2008.925743" TargetMode="External" /><Relationship Type="http://schemas.openxmlformats.org/officeDocument/2006/relationships/hyperlink" Id="rId269" Target="https://doi.org/10.1126/sciadv.aav2372" TargetMode="External" /><Relationship Type="http://schemas.openxmlformats.org/officeDocument/2006/relationships/hyperlink" Id="rId451" Target="https://doi.org/10.1126/sciadv.add3854" TargetMode="External" /><Relationship Type="http://schemas.openxmlformats.org/officeDocument/2006/relationships/hyperlink" Id="rId313" Target="https://doi.org/10.1126/science.ado6285" TargetMode="External" /><Relationship Type="http://schemas.openxmlformats.org/officeDocument/2006/relationships/hyperlink" Id="rId383" Target="https://doi.org/10.1136/bmj.n71" TargetMode="External" /><Relationship Type="http://schemas.openxmlformats.org/officeDocument/2006/relationships/hyperlink" Id="rId428" Target="https://doi.org/10.1137/S0097539795293172" TargetMode="External" /><Relationship Type="http://schemas.openxmlformats.org/officeDocument/2006/relationships/hyperlink" Id="rId271" Target="https://doi.org/10.1145/237814.237866" TargetMode="External" /><Relationship Type="http://schemas.openxmlformats.org/officeDocument/2006/relationships/hyperlink" Id="rId203" Target="https://doi.org/10.1145/3293320.3293333" TargetMode="External" /><Relationship Type="http://schemas.openxmlformats.org/officeDocument/2006/relationships/hyperlink" Id="rId445" Target="https://doi.org/10.1145/3313276.3316310" TargetMode="External" /><Relationship Type="http://schemas.openxmlformats.org/officeDocument/2006/relationships/hyperlink" Id="rId201" Target="https://doi.org/10.1145/3357713.3384314" TargetMode="External" /><Relationship Type="http://schemas.openxmlformats.org/officeDocument/2006/relationships/hyperlink" Id="rId447" Target="https://doi.org/10.1145/3445814.3446758" TargetMode="External" /><Relationship Type="http://schemas.openxmlformats.org/officeDocument/2006/relationships/hyperlink" Id="rId211" Target="https://doi.org/10.1145/3708319.3735545" TargetMode="External" /><Relationship Type="http://schemas.openxmlformats.org/officeDocument/2006/relationships/hyperlink" Id="rId414" Target="https://doi.org/10.1145/3764582" TargetMode="External" /><Relationship Type="http://schemas.openxmlformats.org/officeDocument/2006/relationships/hyperlink" Id="rId316" Target="https://doi.org/10.1146/annurev-conmatphys-031119-050605" TargetMode="External" /><Relationship Type="http://schemas.openxmlformats.org/officeDocument/2006/relationships/hyperlink" Id="rId322" Target="https://doi.org/10.1146/annurev-control-042920-092451" TargetMode="External" /><Relationship Type="http://schemas.openxmlformats.org/officeDocument/2006/relationships/hyperlink" Id="rId254" Target="https://doi.org/10.1146/annurev-control-091420-084139" TargetMode="External" /><Relationship Type="http://schemas.openxmlformats.org/officeDocument/2006/relationships/hyperlink" Id="rId395" Target="https://doi.org/10.1146/annurev-psych-033020-123501" TargetMode="External" /><Relationship Type="http://schemas.openxmlformats.org/officeDocument/2006/relationships/hyperlink" Id="rId491" Target="https://doi.org/10.1155/2018/1596080" TargetMode="External" /><Relationship Type="http://schemas.openxmlformats.org/officeDocument/2006/relationships/hyperlink" Id="rId305" Target="https://doi.org/10.1177/0278364911406761" TargetMode="External" /><Relationship Type="http://schemas.openxmlformats.org/officeDocument/2006/relationships/hyperlink" Id="rId318" Target="https://doi.org/10.1177/0278364913495721" TargetMode="External" /><Relationship Type="http://schemas.openxmlformats.org/officeDocument/2006/relationships/hyperlink" Id="rId474" Target="https://doi.org/10.1515/auto-2023-0072" TargetMode="External" /><Relationship Type="http://schemas.openxmlformats.org/officeDocument/2006/relationships/hyperlink" Id="rId263" Target="https://doi.org/10.2139/ssrn.3244327" TargetMode="External" /><Relationship Type="http://schemas.openxmlformats.org/officeDocument/2006/relationships/hyperlink" Id="rId443" Target="https://doi.org/10.2200/S00746ED1V01Y201612QMC010" TargetMode="External" /><Relationship Type="http://schemas.openxmlformats.org/officeDocument/2006/relationships/hyperlink" Id="rId397" Target="https://doi.org/10.22331/q-2018-08-06-79" TargetMode="External" /><Relationship Type="http://schemas.openxmlformats.org/officeDocument/2006/relationships/hyperlink" Id="rId157" Target="https://doi.org/10.22331/q-2020-04-20-256" TargetMode="External" /><Relationship Type="http://schemas.openxmlformats.org/officeDocument/2006/relationships/hyperlink" Id="rId434" Target="https://doi.org/10.22331/q-2022-05-24-720" TargetMode="External" /><Relationship Type="http://schemas.openxmlformats.org/officeDocument/2006/relationships/hyperlink" Id="rId209" Target="https://doi.org/10.32604/cmc.2025.065572" TargetMode="External" /><Relationship Type="http://schemas.openxmlformats.org/officeDocument/2006/relationships/hyperlink" Id="rId375" Target="https://doi.org/10.3389/fcomp.2019.00009" TargetMode="External" /><Relationship Type="http://schemas.openxmlformats.org/officeDocument/2006/relationships/hyperlink" Id="rId366" Target="https://doi.org/10.3389/fict.2017.00029" TargetMode="External" /><Relationship Type="http://schemas.openxmlformats.org/officeDocument/2006/relationships/hyperlink" Id="rId339" Target="https://doi.org/10.3389/fphy.2014.00005" TargetMode="External" /><Relationship Type="http://schemas.openxmlformats.org/officeDocument/2006/relationships/hyperlink" Id="rId275" Target="https://doi.org/10.3390/a12020034" TargetMode="External" /><Relationship Type="http://schemas.openxmlformats.org/officeDocument/2006/relationships/hyperlink" Id="rId153" Target="https://doi.org/10.3390/a14070194" TargetMode="External" /><Relationship Type="http://schemas.openxmlformats.org/officeDocument/2006/relationships/hyperlink" Id="rId468" Target="https://doi.org/10.3390/e25040548" TargetMode="External" /><Relationship Type="http://schemas.openxmlformats.org/officeDocument/2006/relationships/hyperlink" Id="rId329" Target="https://doi.org/10.3390/e25091323" TargetMode="External" /><Relationship Type="http://schemas.openxmlformats.org/officeDocument/2006/relationships/hyperlink" Id="rId289" Target="https://doi.org/10.3390/e27020152" TargetMode="External" /><Relationship Type="http://schemas.openxmlformats.org/officeDocument/2006/relationships/hyperlink" Id="rId476" Target="https://doi.org/10.3390/electronics10020100" TargetMode="External" /><Relationship Type="http://schemas.openxmlformats.org/officeDocument/2006/relationships/hyperlink" Id="rId343" Target="https://doi.org/10.3390/math10030372" TargetMode="External" /><Relationship Type="http://schemas.openxmlformats.org/officeDocument/2006/relationships/hyperlink" Id="rId195" Target="https://doi.org/10.3390/math10142475" TargetMode="External" /><Relationship Type="http://schemas.openxmlformats.org/officeDocument/2006/relationships/hyperlink" Id="rId307" Target="https://doi.org/10.48550/arXiv.2008.12230" TargetMode="External" /><Relationship Type="http://schemas.openxmlformats.org/officeDocument/2006/relationships/hyperlink" Id="rId462" Target="https://doi.org/10.48550/arXiv.2103.09378" TargetMode="External" /><Relationship Type="http://schemas.openxmlformats.org/officeDocument/2006/relationships/hyperlink" Id="rId466" Target="https://doi.org/10.48550/arXiv.2401.11351" TargetMode="External" /><Relationship Type="http://schemas.openxmlformats.org/officeDocument/2006/relationships/hyperlink" Id="rId364" Target="https://doi.org/10.48550/arXiv.2504.08167" TargetMode="External" /><Relationship Type="http://schemas.openxmlformats.org/officeDocument/2006/relationships/hyperlink" Id="rId297" Target="https://doi.org/10.48550/arXiv.2505.10012" TargetMode="External" /><Relationship Type="http://schemas.openxmlformats.org/officeDocument/2006/relationships/hyperlink" Id="rId205" Target="https://doi.org/10.48550/arXiv.2505.17587" TargetMode="External" /><Relationship Type="http://schemas.openxmlformats.org/officeDocument/2006/relationships/hyperlink" Id="rId337" Target="https://doi.org/10.48550/arXiv.2509.11388" TargetMode="External" /><Relationship Type="http://schemas.openxmlformats.org/officeDocument/2006/relationships/hyperlink" Id="rId320" Target="https://doi.org/10.5220/0012353100003636" TargetMode="External" /><Relationship Type="http://schemas.openxmlformats.org/officeDocument/2006/relationships/hyperlink" Id="rId230" Target="https://doi.org/10.5220/0013371800003890" TargetMode="External" /><Relationship Type="http://schemas.openxmlformats.org/officeDocument/2006/relationships/hyperlink" Id="rId277" Target="https://doi.org/10.53759/181X/JCNS202404006" TargetMode="External" /><Relationship Type="http://schemas.openxmlformats.org/officeDocument/2006/relationships/hyperlink" Id="rId372" Target="https://doi.org/10.65218/jius.2026.13" TargetMode="External" /><Relationship Type="http://schemas.openxmlformats.org/officeDocument/2006/relationships/hyperlink" Id="rId234" Target="https://doi.org/10.7566/JPSJ.90.032001" TargetMode="External" /><Relationship Type="http://schemas.openxmlformats.org/officeDocument/2006/relationships/hyperlink" Id="rId482" Target="https://openaccess.thecvf.com/content/CVPR2026/html/Yu_HQC-NBV_A_Hybrid_Quantum-Classical_View_Planning_Approach_CVPR_2026_paper.html" TargetMode="External" /><Relationship Type="http://schemas.openxmlformats.org/officeDocument/2006/relationships/hyperlink" Id="rId458" Target="https://papers.ssrn.com/sol3/papers.cfm?abstract_id=7383818" TargetMode="External" /><Relationship Type="http://schemas.openxmlformats.org/officeDocument/2006/relationships/hyperlink" Id="rId258" Target="https://proceedings.mlr.press/v267/gerlach25a.html" TargetMode="External" /><Relationship Type="http://schemas.openxmlformats.org/officeDocument/2006/relationships/hyperlink" Id="rId293" Target="https://proceedings.neurips.cc/paper/2021/hash/eec96a7f788e88184c0e713456026f3f-Abstract.html" TargetMode="External" /></Relationships>
</file>

<file path=word/_rels/footnotes.xml.rels><?xml version="1.0" encoding="UTF-8"?><Relationships xmlns="http://schemas.openxmlformats.org/package/2006/relationships"><Relationship Type="http://schemas.openxmlformats.org/officeDocument/2006/relationships/hyperlink" Id="rId335" Target="https://arxiv.org/abs/1307.0411" TargetMode="External" /><Relationship Type="http://schemas.openxmlformats.org/officeDocument/2006/relationships/hyperlink" Id="rId470" Target="https://arxiv.org/abs/1401.2142" TargetMode="External" /><Relationship Type="http://schemas.openxmlformats.org/officeDocument/2006/relationships/hyperlink" Id="rId238" Target="https://arxiv.org/abs/1411.4028" TargetMode="External" /><Relationship Type="http://schemas.openxmlformats.org/officeDocument/2006/relationships/hyperlink" Id="rId240" Target="https://arxiv.org/abs/1802.06002" TargetMode="External" /><Relationship Type="http://schemas.openxmlformats.org/officeDocument/2006/relationships/hyperlink" Id="rId248" Target="https://arxiv.org/abs/2202.03028" TargetMode="External" /><Relationship Type="http://schemas.openxmlformats.org/officeDocument/2006/relationships/hyperlink" Id="rId356" Target="https://arxiv.org/abs/2211.03464" TargetMode="External" /><Relationship Type="http://schemas.openxmlformats.org/officeDocument/2006/relationships/hyperlink" Id="rId145" Target="https://arxiv.org/abs/2212.11681" TargetMode="External" /><Relationship Type="http://schemas.openxmlformats.org/officeDocument/2006/relationships/hyperlink" Id="rId489" Target="https://arxiv.org/abs/2406.00862" TargetMode="External" /><Relationship Type="http://schemas.openxmlformats.org/officeDocument/2006/relationships/hyperlink" Id="rId402" Target="https://arxiv.org/abs/2407.08767" TargetMode="External" /><Relationship Type="http://schemas.openxmlformats.org/officeDocument/2006/relationships/hyperlink" Id="rId379" Target="https://arxiv.org/abs/2501.18432" TargetMode="External" /><Relationship Type="http://schemas.openxmlformats.org/officeDocument/2006/relationships/hyperlink" Id="rId222" Target="https://arxiv.org/abs/2507.03540" TargetMode="External" /><Relationship Type="http://schemas.openxmlformats.org/officeDocument/2006/relationships/hyperlink" Id="rId438" Target="https://arxiv.org/abs/2508.01690" TargetMode="External" /><Relationship Type="http://schemas.openxmlformats.org/officeDocument/2006/relationships/hyperlink" Id="rId291" Target="https://arxiv.org/abs/2508.21361" TargetMode="External" /><Relationship Type="http://schemas.openxmlformats.org/officeDocument/2006/relationships/hyperlink" Id="rId301" Target="https://arxiv.org/abs/2510.14595" TargetMode="External" /><Relationship Type="http://schemas.openxmlformats.org/officeDocument/2006/relationships/hyperlink" Id="rId236" Target="https://arxiv.org/abs/2602.03571" TargetMode="External" /><Relationship Type="http://schemas.openxmlformats.org/officeDocument/2006/relationships/hyperlink" Id="rId265" Target="https://arxiv.org/abs/2602.14799" TargetMode="External" /><Relationship Type="http://schemas.openxmlformats.org/officeDocument/2006/relationships/hyperlink" Id="rId368" Target="https://arxiv.org/abs/2605.01716" TargetMode="External" /><Relationship Type="http://schemas.openxmlformats.org/officeDocument/2006/relationships/hyperlink" Id="rId147" Target="https://arxiv.org/abs/2605.20801" TargetMode="External" /><Relationship Type="http://schemas.openxmlformats.org/officeDocument/2006/relationships/hyperlink" Id="rId155" Target="https://arxiv.org/abs/2606.14252" TargetMode="External" /><Relationship Type="http://schemas.openxmlformats.org/officeDocument/2006/relationships/hyperlink" Id="rId163" Target="https://arxiv.org/abs/quant-ph/0003006" TargetMode="External" /><Relationship Type="http://schemas.openxmlformats.org/officeDocument/2006/relationships/hyperlink" Id="rId260" Target="https://doi.org/10.1002/spe.3039" TargetMode="External" /><Relationship Type="http://schemas.openxmlformats.org/officeDocument/2006/relationships/hyperlink" Id="rId464" Target="https://doi.org/10.1007/1345_2023_218" TargetMode="External" /><Relationship Type="http://schemas.openxmlformats.org/officeDocument/2006/relationships/hyperlink" Id="rId425" Target="https://doi.org/10.1007/978-3-030-83098-4" TargetMode="External" /><Relationship Type="http://schemas.openxmlformats.org/officeDocument/2006/relationships/hyperlink" Id="rId430" Target="https://doi.org/10.1007/978-3-319-32552-1" TargetMode="External" /><Relationship Type="http://schemas.openxmlformats.org/officeDocument/2006/relationships/hyperlink" Id="rId246" Target="https://doi.org/10.1007/BF02650179" TargetMode="External" /><Relationship Type="http://schemas.openxmlformats.org/officeDocument/2006/relationships/hyperlink" Id="rId412" Target="https://doi.org/10.1007/s11128-014-0892-x" TargetMode="External" /><Relationship Type="http://schemas.openxmlformats.org/officeDocument/2006/relationships/hyperlink" Id="rId441" Target="https://doi.org/10.1007/s42044-025-00306-z" TargetMode="External" /><Relationship Type="http://schemas.openxmlformats.org/officeDocument/2006/relationships/hyperlink" Id="rId285" Target="https://doi.org/10.1007/s42484-020-00012-y" TargetMode="External" /><Relationship Type="http://schemas.openxmlformats.org/officeDocument/2006/relationships/hyperlink" Id="rId478" Target="https://doi.org/10.1007/s42484-024-00225-5" TargetMode="External" /><Relationship Type="http://schemas.openxmlformats.org/officeDocument/2006/relationships/hyperlink" Id="rId432" Target="https://doi.org/10.1007/s42484-024-00226-4" TargetMode="External" /><Relationship Type="http://schemas.openxmlformats.org/officeDocument/2006/relationships/hyperlink" Id="rId299" Target="https://doi.org/10.1016/S0004-3702(98)00023-X" TargetMode="External" /><Relationship Type="http://schemas.openxmlformats.org/officeDocument/2006/relationships/hyperlink" Id="rId252" Target="https://doi.org/10.1016/j.ijcce.2025.08.002" TargetMode="External" /><Relationship Type="http://schemas.openxmlformats.org/officeDocument/2006/relationships/hyperlink" Id="rId472" Target="https://doi.org/10.1016/j.procir.2025.01.099" TargetMode="External" /><Relationship Type="http://schemas.openxmlformats.org/officeDocument/2006/relationships/hyperlink" Id="rId193" Target="https://doi.org/10.1016/j.robot.2023.104362" TargetMode="External" /><Relationship Type="http://schemas.openxmlformats.org/officeDocument/2006/relationships/hyperlink" Id="rId149" Target="https://doi.org/10.1016/j.robot.2025.105026" TargetMode="External" /><Relationship Type="http://schemas.openxmlformats.org/officeDocument/2006/relationships/hyperlink" Id="rId244" Target="https://doi.org/10.1016/j.robot.2025.105123" TargetMode="External" /><Relationship Type="http://schemas.openxmlformats.org/officeDocument/2006/relationships/hyperlink" Id="rId341" Target="https://doi.org/10.1016/j.robot.2026.105418" TargetMode="External" /><Relationship Type="http://schemas.openxmlformats.org/officeDocument/2006/relationships/hyperlink" Id="rId345" Target="https://doi.org/10.1016/j.swevo.2023.101297" TargetMode="External" /><Relationship Type="http://schemas.openxmlformats.org/officeDocument/2006/relationships/hyperlink" Id="rId370" Target="https://doi.org/10.1017/CBO9780511976667" TargetMode="External" /><Relationship Type="http://schemas.openxmlformats.org/officeDocument/2006/relationships/hyperlink" Id="rId181" Target="https://doi.org/10.1017/CBO9780511997716" TargetMode="External" /><Relationship Type="http://schemas.openxmlformats.org/officeDocument/2006/relationships/hyperlink" Id="rId393" Target="https://doi.org/10.1017/S0140525X12001525" TargetMode="External" /><Relationship Type="http://schemas.openxmlformats.org/officeDocument/2006/relationships/hyperlink" Id="rId228" Target="https://doi.org/10.1017/S0263574705002596" TargetMode="External" /><Relationship Type="http://schemas.openxmlformats.org/officeDocument/2006/relationships/hyperlink" Id="rId159" Target="https://doi.org/10.1021/acs.chemrev.9b00829" TargetMode="External" /><Relationship Type="http://schemas.openxmlformats.org/officeDocument/2006/relationships/hyperlink" Id="rId183" Target="https://doi.org/10.1037/0033-295X.100.3.432" TargetMode="External" /><Relationship Type="http://schemas.openxmlformats.org/officeDocument/2006/relationships/hyperlink" Id="rId295" Target="https://doi.org/10.1038/nature10012" TargetMode="External" /><Relationship Type="http://schemas.openxmlformats.org/officeDocument/2006/relationships/hyperlink" Id="rId167" Target="https://doi.org/10.1038/nature23474" TargetMode="External" /><Relationship Type="http://schemas.openxmlformats.org/officeDocument/2006/relationships/hyperlink" Id="rId256" Target="https://doi.org/10.1038/ncomms1479" TargetMode="External" /><Relationship Type="http://schemas.openxmlformats.org/officeDocument/2006/relationships/hyperlink" Id="rId389" Target="https://doi.org/10.1038/ncomms5213" TargetMode="External" /><Relationship Type="http://schemas.openxmlformats.org/officeDocument/2006/relationships/hyperlink" Id="rId143" Target="https://doi.org/10.1038/nphys3272" TargetMode="External" /><Relationship Type="http://schemas.openxmlformats.org/officeDocument/2006/relationships/hyperlink" Id="rId362" Target="https://doi.org/10.1038/npjqi.2015.23" TargetMode="External" /><Relationship Type="http://schemas.openxmlformats.org/officeDocument/2006/relationships/hyperlink" Id="rId351" Target="https://doi.org/10.1038/s41467-018-07090-4" TargetMode="External" /><Relationship Type="http://schemas.openxmlformats.org/officeDocument/2006/relationships/hyperlink" Id="rId189" Target="https://doi.org/10.1038/s41467-021-21728-w" TargetMode="External" /><Relationship Type="http://schemas.openxmlformats.org/officeDocument/2006/relationships/hyperlink" Id="rId283" Target="https://doi.org/10.1038/s41586-019-0980-2" TargetMode="External" /><Relationship Type="http://schemas.openxmlformats.org/officeDocument/2006/relationships/hyperlink" Id="rId303" Target="https://doi.org/10.1038/s41586-019-1040-7" TargetMode="External" /><Relationship Type="http://schemas.openxmlformats.org/officeDocument/2006/relationships/hyperlink" Id="rId151" Target="https://doi.org/10.1038/s41586-019-1666-5" TargetMode="External" /><Relationship Type="http://schemas.openxmlformats.org/officeDocument/2006/relationships/hyperlink" Id="rId311" Target="https://doi.org/10.1038/s41586-023-06096-3" TargetMode="External" /><Relationship Type="http://schemas.openxmlformats.org/officeDocument/2006/relationships/hyperlink" Id="rId171" Target="https://doi.org/10.1038/s41586-023-06927-3" TargetMode="External" /><Relationship Type="http://schemas.openxmlformats.org/officeDocument/2006/relationships/hyperlink" Id="rId177" Target="https://doi.org/10.1038/s41586-024-07107-7" TargetMode="External" /><Relationship Type="http://schemas.openxmlformats.org/officeDocument/2006/relationships/hyperlink" Id="rId267" Target="https://doi.org/10.1038/s41586-024-08449-y" TargetMode="External" /><Relationship Type="http://schemas.openxmlformats.org/officeDocument/2006/relationships/hyperlink" Id="rId273" Target="https://doi.org/10.1038/s41598-019-43176-9" TargetMode="External" /><Relationship Type="http://schemas.openxmlformats.org/officeDocument/2006/relationships/hyperlink" Id="rId331" Target="https://doi.org/10.1038/s41598-023-45668-1" TargetMode="External" /><Relationship Type="http://schemas.openxmlformats.org/officeDocument/2006/relationships/hyperlink" Id="rId436" Target="https://doi.org/10.1038/s41598-024-72101-y" TargetMode="External" /><Relationship Type="http://schemas.openxmlformats.org/officeDocument/2006/relationships/hyperlink" Id="rId381" Target="https://doi.org/10.1038/s41598-025-12109-0" TargetMode="External" /><Relationship Type="http://schemas.openxmlformats.org/officeDocument/2006/relationships/hyperlink" Id="rId399" Target="https://doi.org/10.1038/s41598-025-28481-w" TargetMode="External" /><Relationship Type="http://schemas.openxmlformats.org/officeDocument/2006/relationships/hyperlink" Id="rId417" Target="https://doi.org/10.1038/s41598-025-34346-z" TargetMode="External" /><Relationship Type="http://schemas.openxmlformats.org/officeDocument/2006/relationships/hyperlink" Id="rId173" Target="https://doi.org/10.1038/s42254-019-0117-4" TargetMode="External" /><Relationship Type="http://schemas.openxmlformats.org/officeDocument/2006/relationships/hyperlink" Id="rId187" Target="https://doi.org/10.1038/s42254-021-00348-9" TargetMode="External" /><Relationship Type="http://schemas.openxmlformats.org/officeDocument/2006/relationships/hyperlink" Id="rId324" Target="https://doi.org/10.1038/s42254-025-00813-9" TargetMode="External" /><Relationship Type="http://schemas.openxmlformats.org/officeDocument/2006/relationships/hyperlink" Id="rId179" Target="https://doi.org/10.1038/srep00400" TargetMode="External" /><Relationship Type="http://schemas.openxmlformats.org/officeDocument/2006/relationships/hyperlink" Id="rId410" Target="https://doi.org/10.1063/5.0044068" TargetMode="External" /><Relationship Type="http://schemas.openxmlformats.org/officeDocument/2006/relationships/hyperlink" Id="rId408" Target="https://doi.org/10.1073/pnas.1619152114" TargetMode="External" /><Relationship Type="http://schemas.openxmlformats.org/officeDocument/2006/relationships/hyperlink" Id="rId232" Target="https://doi.org/10.1088/1361-6633/aab406" TargetMode="External" /><Relationship Type="http://schemas.openxmlformats.org/officeDocument/2006/relationships/hyperlink" Id="rId480" Target="https://doi.org/10.1088/1361-6633/ac8c54" TargetMode="External" /><Relationship Type="http://schemas.openxmlformats.org/officeDocument/2006/relationships/hyperlink" Id="rId353" Target="https://doi.org/10.1088/1367-2630/18/2/023023" TargetMode="External" /><Relationship Type="http://schemas.openxmlformats.org/officeDocument/2006/relationships/hyperlink" Id="rId197" Target="https://doi.org/10.1088/2632-2153/ac4559" TargetMode="External" /><Relationship Type="http://schemas.openxmlformats.org/officeDocument/2006/relationships/hyperlink" Id="rId175" Target="https://doi.org/10.1090/conm/305/05215" TargetMode="External" /><Relationship Type="http://schemas.openxmlformats.org/officeDocument/2006/relationships/hyperlink" Id="rId217" Target="https://doi.org/10.1098/rspa.1985.0070" TargetMode="External" /><Relationship Type="http://schemas.openxmlformats.org/officeDocument/2006/relationships/hyperlink" Id="rId219" Target="https://doi.org/10.1098/rspa.1992.0167" TargetMode="External" /><Relationship Type="http://schemas.openxmlformats.org/officeDocument/2006/relationships/hyperlink" Id="rId360" Target="https://doi.org/10.1098/rspa.2015.0301" TargetMode="External" /><Relationship Type="http://schemas.openxmlformats.org/officeDocument/2006/relationships/hyperlink" Id="rId347" Target="https://doi.org/10.1098/rsta.2024.0139" TargetMode="External" /><Relationship Type="http://schemas.openxmlformats.org/officeDocument/2006/relationships/hyperlink" Id="rId161" Target="https://doi.org/10.1103/PhysRevA.58.893" TargetMode="External" /><Relationship Type="http://schemas.openxmlformats.org/officeDocument/2006/relationships/hyperlink" Id="rId250" Target="https://doi.org/10.1103/PhysRevA.86.032324" TargetMode="External" /><Relationship Type="http://schemas.openxmlformats.org/officeDocument/2006/relationships/hyperlink" Id="rId358" Target="https://doi.org/10.1103/PhysRevA.98.032309" TargetMode="External" /><Relationship Type="http://schemas.openxmlformats.org/officeDocument/2006/relationships/hyperlink" Id="rId191" Target="https://doi.org/10.1103/PhysRevApplied.10.034030" TargetMode="External" /><Relationship Type="http://schemas.openxmlformats.org/officeDocument/2006/relationships/hyperlink" Id="rId421" Target="https://doi.org/10.1103/PhysRevApplied.18.054045" TargetMode="External" /><Relationship Type="http://schemas.openxmlformats.org/officeDocument/2006/relationships/hyperlink" Id="rId281" Target="https://doi.org/10.1103/PhysRevLett.103.150502" TargetMode="External" /><Relationship Type="http://schemas.openxmlformats.org/officeDocument/2006/relationships/hyperlink" Id="rId406" Target="https://doi.org/10.1103/PhysRevLett.113.130503" TargetMode="External" /><Relationship Type="http://schemas.openxmlformats.org/officeDocument/2006/relationships/hyperlink" Id="rId449" Target="https://doi.org/10.1103/PhysRevLett.119.180509" TargetMode="External" /><Relationship Type="http://schemas.openxmlformats.org/officeDocument/2006/relationships/hyperlink" Id="rId423" Target="https://doi.org/10.1103/PhysRevLett.122.040504" TargetMode="External" /><Relationship Type="http://schemas.openxmlformats.org/officeDocument/2006/relationships/hyperlink" Id="rId333" Target="https://doi.org/10.1103/PhysRevLett.126.020503" TargetMode="External" /><Relationship Type="http://schemas.openxmlformats.org/officeDocument/2006/relationships/hyperlink" Id="rId207" Target="https://doi.org/10.1103/PhysRevLett.127.100501" TargetMode="External" /><Relationship Type="http://schemas.openxmlformats.org/officeDocument/2006/relationships/hyperlink" Id="rId456" Target="https://doi.org/10.1103/PhysRevLett.133.200801" TargetMode="External" /><Relationship Type="http://schemas.openxmlformats.org/officeDocument/2006/relationships/hyperlink" Id="rId309" Target="https://doi.org/10.1103/PhysRevResearch.4.023019" TargetMode="External" /><Relationship Type="http://schemas.openxmlformats.org/officeDocument/2006/relationships/hyperlink" Id="rId487" Target="https://doi.org/10.1103/PhysRevX.10.021067" TargetMode="External" /><Relationship Type="http://schemas.openxmlformats.org/officeDocument/2006/relationships/hyperlink" Id="rId385" Target="https://doi.org/10.1103/PhysRevX.4.031002" TargetMode="External" /><Relationship Type="http://schemas.openxmlformats.org/officeDocument/2006/relationships/hyperlink" Id="rId453" Target="https://doi.org/10.1103/RevModPhys.87.307" TargetMode="External" /><Relationship Type="http://schemas.openxmlformats.org/officeDocument/2006/relationships/hyperlink" Id="rId213" Target="https://doi.org/10.1103/RevModPhys.89.035002" TargetMode="External" /><Relationship Type="http://schemas.openxmlformats.org/officeDocument/2006/relationships/hyperlink" Id="rId349" Target="https://doi.org/10.1103/RevModPhys.92.015003" TargetMode="External" /><Relationship Type="http://schemas.openxmlformats.org/officeDocument/2006/relationships/hyperlink" Id="rId165" Target="https://doi.org/10.1103/RevModPhys.94.015004" TargetMode="External" /><Relationship Type="http://schemas.openxmlformats.org/officeDocument/2006/relationships/hyperlink" Id="rId185" Target="https://doi.org/10.1103/RevModPhys.95.045005" TargetMode="External" /><Relationship Type="http://schemas.openxmlformats.org/officeDocument/2006/relationships/hyperlink" Id="rId199" Target="https://doi.org/10.1109/ACCESS.2020.3010470" TargetMode="External" /><Relationship Type="http://schemas.openxmlformats.org/officeDocument/2006/relationships/hyperlink" Id="rId326" Target="https://doi.org/10.1109/ACCESS.2023.3307316" TargetMode="External" /><Relationship Type="http://schemas.openxmlformats.org/officeDocument/2006/relationships/hyperlink" Id="rId287" Target="https://doi.org/10.1109/ACCESS.2024.3417808" TargetMode="External" /><Relationship Type="http://schemas.openxmlformats.org/officeDocument/2006/relationships/hyperlink" Id="rId460" Target="https://doi.org/10.1109/ASE63991.2025.00306" TargetMode="External" /><Relationship Type="http://schemas.openxmlformats.org/officeDocument/2006/relationships/hyperlink" Id="rId169" Target="https://doi.org/10.1109/CVPR46437.2021.01292" TargetMode="External" /><Relationship Type="http://schemas.openxmlformats.org/officeDocument/2006/relationships/hyperlink" Id="rId242" Target="https://doi.org/10.1109/ICAAID68975.2025.11358227" TargetMode="External" /><Relationship Type="http://schemas.openxmlformats.org/officeDocument/2006/relationships/hyperlink" Id="rId484" Target="https://doi.org/10.1109/ICDCS54860.2022.00151" TargetMode="External" /><Relationship Type="http://schemas.openxmlformats.org/officeDocument/2006/relationships/hyperlink" Id="rId391" Target="https://doi.org/10.1109/ICRA.2019.8793768" TargetMode="External" /><Relationship Type="http://schemas.openxmlformats.org/officeDocument/2006/relationships/hyperlink" Id="rId404" Target="https://doi.org/10.1109/IISWC53511.2021.00015" TargetMode="External" /><Relationship Type="http://schemas.openxmlformats.org/officeDocument/2006/relationships/hyperlink" Id="rId377" Target="https://doi.org/10.1109/QCE65121.2025.10359" TargetMode="External" /><Relationship Type="http://schemas.openxmlformats.org/officeDocument/2006/relationships/hyperlink" Id="rId215" Target="https://doi.org/10.1109/ROBOT.1999.772544" TargetMode="External" /><Relationship Type="http://schemas.openxmlformats.org/officeDocument/2006/relationships/hyperlink" Id="rId419" Target="https://doi.org/10.1109/TCE.2024.3423416" TargetMode="External" /><Relationship Type="http://schemas.openxmlformats.org/officeDocument/2006/relationships/hyperlink" Id="rId279" Target="https://doi.org/10.1109/TEVC.2002.804320" TargetMode="External" /><Relationship Type="http://schemas.openxmlformats.org/officeDocument/2006/relationships/hyperlink" Id="rId224" Target="https://doi.org/10.1109/TMECH.2010.2090896" TargetMode="External" /><Relationship Type="http://schemas.openxmlformats.org/officeDocument/2006/relationships/hyperlink" Id="rId226" Target="https://doi.org/10.1109/TSMCB.2008.925743" TargetMode="External" /><Relationship Type="http://schemas.openxmlformats.org/officeDocument/2006/relationships/hyperlink" Id="rId269" Target="https://doi.org/10.1126/sciadv.aav2372" TargetMode="External" /><Relationship Type="http://schemas.openxmlformats.org/officeDocument/2006/relationships/hyperlink" Id="rId451" Target="https://doi.org/10.1126/sciadv.add3854" TargetMode="External" /><Relationship Type="http://schemas.openxmlformats.org/officeDocument/2006/relationships/hyperlink" Id="rId313" Target="https://doi.org/10.1126/science.ado6285" TargetMode="External" /><Relationship Type="http://schemas.openxmlformats.org/officeDocument/2006/relationships/hyperlink" Id="rId383" Target="https://doi.org/10.1136/bmj.n71" TargetMode="External" /><Relationship Type="http://schemas.openxmlformats.org/officeDocument/2006/relationships/hyperlink" Id="rId428" Target="https://doi.org/10.1137/S0097539795293172" TargetMode="External" /><Relationship Type="http://schemas.openxmlformats.org/officeDocument/2006/relationships/hyperlink" Id="rId271" Target="https://doi.org/10.1145/237814.237866" TargetMode="External" /><Relationship Type="http://schemas.openxmlformats.org/officeDocument/2006/relationships/hyperlink" Id="rId203" Target="https://doi.org/10.1145/3293320.3293333" TargetMode="External" /><Relationship Type="http://schemas.openxmlformats.org/officeDocument/2006/relationships/hyperlink" Id="rId445" Target="https://doi.org/10.1145/3313276.3316310" TargetMode="External" /><Relationship Type="http://schemas.openxmlformats.org/officeDocument/2006/relationships/hyperlink" Id="rId201" Target="https://doi.org/10.1145/3357713.3384314" TargetMode="External" /><Relationship Type="http://schemas.openxmlformats.org/officeDocument/2006/relationships/hyperlink" Id="rId447" Target="https://doi.org/10.1145/3445814.3446758" TargetMode="External" /><Relationship Type="http://schemas.openxmlformats.org/officeDocument/2006/relationships/hyperlink" Id="rId211" Target="https://doi.org/10.1145/3708319.3735545" TargetMode="External" /><Relationship Type="http://schemas.openxmlformats.org/officeDocument/2006/relationships/hyperlink" Id="rId414" Target="https://doi.org/10.1145/3764582" TargetMode="External" /><Relationship Type="http://schemas.openxmlformats.org/officeDocument/2006/relationships/hyperlink" Id="rId316" Target="https://doi.org/10.1146/annurev-conmatphys-031119-050605" TargetMode="External" /><Relationship Type="http://schemas.openxmlformats.org/officeDocument/2006/relationships/hyperlink" Id="rId322" Target="https://doi.org/10.1146/annurev-control-042920-092451" TargetMode="External" /><Relationship Type="http://schemas.openxmlformats.org/officeDocument/2006/relationships/hyperlink" Id="rId254" Target="https://doi.org/10.1146/annurev-control-091420-084139" TargetMode="External" /><Relationship Type="http://schemas.openxmlformats.org/officeDocument/2006/relationships/hyperlink" Id="rId395" Target="https://doi.org/10.1146/annurev-psych-033020-123501" TargetMode="External" /><Relationship Type="http://schemas.openxmlformats.org/officeDocument/2006/relationships/hyperlink" Id="rId491" Target="https://doi.org/10.1155/2018/1596080" TargetMode="External" /><Relationship Type="http://schemas.openxmlformats.org/officeDocument/2006/relationships/hyperlink" Id="rId305" Target="https://doi.org/10.1177/0278364911406761" TargetMode="External" /><Relationship Type="http://schemas.openxmlformats.org/officeDocument/2006/relationships/hyperlink" Id="rId318" Target="https://doi.org/10.1177/0278364913495721" TargetMode="External" /><Relationship Type="http://schemas.openxmlformats.org/officeDocument/2006/relationships/hyperlink" Id="rId474" Target="https://doi.org/10.1515/auto-2023-0072" TargetMode="External" /><Relationship Type="http://schemas.openxmlformats.org/officeDocument/2006/relationships/hyperlink" Id="rId263" Target="https://doi.org/10.2139/ssrn.3244327" TargetMode="External" /><Relationship Type="http://schemas.openxmlformats.org/officeDocument/2006/relationships/hyperlink" Id="rId443" Target="https://doi.org/10.2200/S00746ED1V01Y201612QMC010" TargetMode="External" /><Relationship Type="http://schemas.openxmlformats.org/officeDocument/2006/relationships/hyperlink" Id="rId397" Target="https://doi.org/10.22331/q-2018-08-06-79" TargetMode="External" /><Relationship Type="http://schemas.openxmlformats.org/officeDocument/2006/relationships/hyperlink" Id="rId157" Target="https://doi.org/10.22331/q-2020-04-20-256" TargetMode="External" /><Relationship Type="http://schemas.openxmlformats.org/officeDocument/2006/relationships/hyperlink" Id="rId434" Target="https://doi.org/10.22331/q-2022-05-24-720" TargetMode="External" /><Relationship Type="http://schemas.openxmlformats.org/officeDocument/2006/relationships/hyperlink" Id="rId209" Target="https://doi.org/10.32604/cmc.2025.065572" TargetMode="External" /><Relationship Type="http://schemas.openxmlformats.org/officeDocument/2006/relationships/hyperlink" Id="rId375" Target="https://doi.org/10.3389/fcomp.2019.00009" TargetMode="External" /><Relationship Type="http://schemas.openxmlformats.org/officeDocument/2006/relationships/hyperlink" Id="rId366" Target="https://doi.org/10.3389/fict.2017.00029" TargetMode="External" /><Relationship Type="http://schemas.openxmlformats.org/officeDocument/2006/relationships/hyperlink" Id="rId339" Target="https://doi.org/10.3389/fphy.2014.00005" TargetMode="External" /><Relationship Type="http://schemas.openxmlformats.org/officeDocument/2006/relationships/hyperlink" Id="rId275" Target="https://doi.org/10.3390/a12020034" TargetMode="External" /><Relationship Type="http://schemas.openxmlformats.org/officeDocument/2006/relationships/hyperlink" Id="rId153" Target="https://doi.org/10.3390/a14070194" TargetMode="External" /><Relationship Type="http://schemas.openxmlformats.org/officeDocument/2006/relationships/hyperlink" Id="rId468" Target="https://doi.org/10.3390/e25040548" TargetMode="External" /><Relationship Type="http://schemas.openxmlformats.org/officeDocument/2006/relationships/hyperlink" Id="rId329" Target="https://doi.org/10.3390/e25091323" TargetMode="External" /><Relationship Type="http://schemas.openxmlformats.org/officeDocument/2006/relationships/hyperlink" Id="rId289" Target="https://doi.org/10.3390/e27020152" TargetMode="External" /><Relationship Type="http://schemas.openxmlformats.org/officeDocument/2006/relationships/hyperlink" Id="rId476" Target="https://doi.org/10.3390/electronics10020100" TargetMode="External" /><Relationship Type="http://schemas.openxmlformats.org/officeDocument/2006/relationships/hyperlink" Id="rId343" Target="https://doi.org/10.3390/math10030372" TargetMode="External" /><Relationship Type="http://schemas.openxmlformats.org/officeDocument/2006/relationships/hyperlink" Id="rId195" Target="https://doi.org/10.3390/math10142475" TargetMode="External" /><Relationship Type="http://schemas.openxmlformats.org/officeDocument/2006/relationships/hyperlink" Id="rId307" Target="https://doi.org/10.48550/arXiv.2008.12230" TargetMode="External" /><Relationship Type="http://schemas.openxmlformats.org/officeDocument/2006/relationships/hyperlink" Id="rId462" Target="https://doi.org/10.48550/arXiv.2103.09378" TargetMode="External" /><Relationship Type="http://schemas.openxmlformats.org/officeDocument/2006/relationships/hyperlink" Id="rId466" Target="https://doi.org/10.48550/arXiv.2401.11351" TargetMode="External" /><Relationship Type="http://schemas.openxmlformats.org/officeDocument/2006/relationships/hyperlink" Id="rId364" Target="https://doi.org/10.48550/arXiv.2504.08167" TargetMode="External" /><Relationship Type="http://schemas.openxmlformats.org/officeDocument/2006/relationships/hyperlink" Id="rId297" Target="https://doi.org/10.48550/arXiv.2505.10012" TargetMode="External" /><Relationship Type="http://schemas.openxmlformats.org/officeDocument/2006/relationships/hyperlink" Id="rId205" Target="https://doi.org/10.48550/arXiv.2505.17587" TargetMode="External" /><Relationship Type="http://schemas.openxmlformats.org/officeDocument/2006/relationships/hyperlink" Id="rId337" Target="https://doi.org/10.48550/arXiv.2509.11388" TargetMode="External" /><Relationship Type="http://schemas.openxmlformats.org/officeDocument/2006/relationships/hyperlink" Id="rId320" Target="https://doi.org/10.5220/0012353100003636" TargetMode="External" /><Relationship Type="http://schemas.openxmlformats.org/officeDocument/2006/relationships/hyperlink" Id="rId230" Target="https://doi.org/10.5220/0013371800003890" TargetMode="External" /><Relationship Type="http://schemas.openxmlformats.org/officeDocument/2006/relationships/hyperlink" Id="rId277" Target="https://doi.org/10.53759/181X/JCNS202404006" TargetMode="External" /><Relationship Type="http://schemas.openxmlformats.org/officeDocument/2006/relationships/hyperlink" Id="rId372" Target="https://doi.org/10.65218/jius.2026.13" TargetMode="External" /><Relationship Type="http://schemas.openxmlformats.org/officeDocument/2006/relationships/hyperlink" Id="rId234" Target="https://doi.org/10.7566/JPSJ.90.032001" TargetMode="External" /><Relationship Type="http://schemas.openxmlformats.org/officeDocument/2006/relationships/hyperlink" Id="rId482" Target="https://openaccess.thecvf.com/content/CVPR2026/html/Yu_HQC-NBV_A_Hybrid_Quantum-Classical_View_Planning_Approach_CVPR_2026_paper.html" TargetMode="External" /><Relationship Type="http://schemas.openxmlformats.org/officeDocument/2006/relationships/hyperlink" Id="rId458" Target="https://papers.ssrn.com/sol3/papers.cfm?abstract_id=7383818" TargetMode="External" /><Relationship Type="http://schemas.openxmlformats.org/officeDocument/2006/relationships/hyperlink" Id="rId258" Target="https://proceedings.mlr.press/v267/gerlach25a.html" TargetMode="External" /><Relationship Type="http://schemas.openxmlformats.org/officeDocument/2006/relationships/hyperlink" Id="rId293" Target="https://proceedings.neurips.cc/paper/2021/hash/eec96a7f788e88184c0e713456026f3f-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Amrita Vishwa Vidyapeetham, Chennai, India (g_yeshwanth@ch.students.amrita.edu); Dev Kunwar Singh Chauhan, Amrita Vishwa Vidyapeetham, Chennai, India (c_devsingh@ch.amrita.edu)</dc:creator>
  <cp:keywords/>
  <dcterms:created xsi:type="dcterms:W3CDTF">2026-10-02T08:51:07Z</dcterms:created>
  <dcterms:modified xsi:type="dcterms:W3CDTF">2026-10-02T08:51:07Z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speed-ups for optimization, search, sampling, and learning, which are the computational kernels that limit autonomous robots in large, uncertain, and dynamic environments. Claims about “quantum robotics,” however, range from asymptotic complexity results to small simulations and early hardware runs, which makes it difficult to judge what is usable today. This article presents a PRISMA 2020-guided systematic survey of 72 primary studies that apply quantum or quantum-inspired methods to robotic functions, set against 104 foundational works on quantum algorithms, hardware, cognition, and classical robotics and six related quantum computer-vision studies. We organize the field with a robotics-function taxonomy (optimization, planning, learning, sensing and communication, and decision-making), grade every study on a six-level evidence hierarchy from theoretical analysis to end-to-end deployment, record whether its quantum component ran on quantum hardware, in simulation, or not at all, and separate genuinely quantum results from quantum-inspired classical ones. No quantum computational method has yet shown an end-to-end advantage on a physical robot. Quantum annealing has routed fleets of up to 1,000 simulated vehicles after decomposition, but classical and quantum-inspired solvers match or beat it in head-to-head comparisons; quantum reinforcement learning agents in simulated robot tasks reach comparable returns with one to two orders of magnitude fewer trainable parameters, a gain that has not yet translated into less training time, fewer samples, or better policies; and cloud latency, noise, and trainability keep quantum processors out of real-time control loops. Quantum sensing and quantum communication are the only branches fielded on moving platforms. We identify quantum-probability models of human judgment as a hardware-light opportunity for human-robot interaction, propose reporting standards for quantum-robotics experiments, and derive a research agenda from the taxonomy.</vt:lpwstr>
  </property>
  <property fmtid="{D5CDD505-2E9C-101B-9397-08002B2CF9AE}" pid="3" name="bibliography">
    <vt:lpwstr>/home/user/robotics_main_personal/github/k/Survey1_CSUR_LaTeX_Overleaf/refs.bib</vt:lpwstr>
  </property>
  <property fmtid="{D5CDD505-2E9C-101B-9397-08002B2CF9AE}" pid="4" name="caption-prefix">
    <vt:lpwstr/>
  </property>
  <property fmtid="{D5CDD505-2E9C-101B-9397-08002B2CF9AE}" pid="5" name="csl-items-file">
    <vt:lpwstr>/tmp/tmp.NpSvkq1BXr/items.json</vt:lpwstr>
  </property>
  <property fmtid="{D5CDD505-2E9C-101B-9397-08002B2CF9AE}" pid="6" name="link-citations">
    <vt:lpwstr>False</vt:lpwstr>
  </property>
  <property fmtid="{D5CDD505-2E9C-101B-9397-08002B2CF9AE}" pid="7" name="reference-section-title">
    <vt:lpwstr>References</vt:lpwstr>
  </property>
</Properties>
</file>