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2.png" ContentType="image/png"/>
  <Override PartName="/word/media/rId29.png" ContentType="image/png"/>
  <Override PartName="/word/media/rId82.png" ContentType="image/png"/>
  <Override PartName="/word/media/rId1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which</w:t>
      </w:r>
      <w:r>
        <w:t xml:space="preserve"> </w:t>
      </w:r>
      <w:r>
        <w:t xml:space="preserve">are</w:t>
      </w:r>
      <w:r>
        <w:t xml:space="preserve"> </w:t>
      </w:r>
      <w:r>
        <w:t xml:space="preserve">the</w:t>
      </w:r>
      <w:r>
        <w:t xml:space="preserve"> </w:t>
      </w:r>
      <w:r>
        <w:t xml:space="preserve">computational</w:t>
      </w:r>
      <w:r>
        <w:t xml:space="preserve"> </w:t>
      </w:r>
      <w:r>
        <w:t xml:space="preserve">kernels</w:t>
      </w:r>
      <w:r>
        <w:t xml:space="preserve"> </w:t>
      </w:r>
      <w:r>
        <w:t xml:space="preserve">that</w:t>
      </w:r>
      <w:r>
        <w:t xml:space="preserve"> </w:t>
      </w:r>
      <w:r>
        <w:t xml:space="preserve">limit</w:t>
      </w:r>
      <w:r>
        <w:t xml:space="preserve"> </w:t>
      </w:r>
      <w:r>
        <w:t xml:space="preserve">autonomous</w:t>
      </w:r>
      <w:r>
        <w:t xml:space="preserve"> </w:t>
      </w:r>
      <w:r>
        <w:t xml:space="preserve">robots</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dynamic</w:t>
      </w:r>
      <w:r>
        <w:t xml:space="preserve"> </w:t>
      </w:r>
      <w:r>
        <w:t xml:space="preserve">environments.</w:t>
      </w:r>
      <w:r>
        <w:t xml:space="preserve"> </w:t>
      </w:r>
      <w:r>
        <w:t xml:space="preserve">Claims</w:t>
      </w:r>
      <w:r>
        <w:t xml:space="preserve"> </w:t>
      </w:r>
      <w:r>
        <w:t xml:space="preserve">about</w:t>
      </w:r>
      <w:r>
        <w:t xml:space="preserve"> </w:t>
      </w:r>
      <w:r>
        <w:t xml:space="preserve">“</w:t>
      </w:r>
      <w:r>
        <w:t xml:space="preserve">quantum</w:t>
      </w:r>
      <w:r>
        <w:t xml:space="preserve"> </w:t>
      </w:r>
      <w:r>
        <w:t xml:space="preserve">robotics,</w:t>
      </w:r>
      <w:r>
        <w:t xml:space="preserve">”</w:t>
      </w:r>
      <w:r>
        <w:t xml:space="preserve"> </w:t>
      </w:r>
      <w:r>
        <w:t xml:space="preserve">however,</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early</w:t>
      </w:r>
      <w:r>
        <w:t xml:space="preserve"> </w:t>
      </w:r>
      <w:r>
        <w:t xml:space="preserve">hardware</w:t>
      </w:r>
      <w:r>
        <w:t xml:space="preserve"> </w:t>
      </w:r>
      <w:r>
        <w:t xml:space="preserve">runs,</w:t>
      </w:r>
      <w:r>
        <w:t xml:space="preserve"> </w:t>
      </w:r>
      <w:r>
        <w:t xml:space="preserve">which</w:t>
      </w:r>
      <w:r>
        <w:t xml:space="preserve"> </w:t>
      </w:r>
      <w:r>
        <w:t xml:space="preserve">makes</w:t>
      </w:r>
      <w:r>
        <w:t xml:space="preserve"> </w:t>
      </w:r>
      <w:r>
        <w:t xml:space="preserve">it</w:t>
      </w:r>
      <w:r>
        <w:t xml:space="preserve"> </w:t>
      </w:r>
      <w:r>
        <w:t xml:space="preserve">difficult</w:t>
      </w:r>
      <w:r>
        <w:t xml:space="preserve"> </w:t>
      </w:r>
      <w:r>
        <w:t xml:space="preserve">to</w:t>
      </w:r>
      <w:r>
        <w:t xml:space="preserve"> </w:t>
      </w:r>
      <w:r>
        <w:t xml:space="preserve">judge</w:t>
      </w:r>
      <w:r>
        <w:t xml:space="preserve"> </w:t>
      </w:r>
      <w:r>
        <w:t xml:space="preserve">what</w:t>
      </w:r>
      <w:r>
        <w:t xml:space="preserve"> </w:t>
      </w:r>
      <w:r>
        <w:t xml:space="preserve">is</w:t>
      </w:r>
      <w:r>
        <w:t xml:space="preserve"> </w:t>
      </w:r>
      <w:r>
        <w:t xml:space="preserve">usable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94</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with</w:t>
      </w:r>
      <w:r>
        <w:t xml:space="preserve"> </w:t>
      </w:r>
      <w:r>
        <w:t xml:space="preserve">a</w:t>
      </w:r>
      <w:r>
        <w:t xml:space="preserve"> </w:t>
      </w:r>
      <w:r>
        <w:t xml:space="preserve">robotics-function</w:t>
      </w:r>
      <w:r>
        <w:t xml:space="preserve"> </w:t>
      </w:r>
      <w:r>
        <w:t xml:space="preserve">taxonomy</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separate</w:t>
      </w:r>
      <w:r>
        <w:t xml:space="preserve"> </w:t>
      </w:r>
      <w:r>
        <w:t xml:space="preserve">genuinely</w:t>
      </w:r>
      <w:r>
        <w:t xml:space="preserve"> </w:t>
      </w:r>
      <w:r>
        <w:t xml:space="preserve">quantum</w:t>
      </w:r>
      <w:r>
        <w:t xml:space="preserve"> </w:t>
      </w:r>
      <w:r>
        <w:t xml:space="preserve">results</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in</w:t>
      </w:r>
      <w:r>
        <w:t xml:space="preserve"> </w:t>
      </w:r>
      <w:r>
        <w:t xml:space="preserve">head-to-head</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consistently</w:t>
      </w:r>
      <w:r>
        <w:t xml:space="preserve"> </w:t>
      </w:r>
      <w:r>
        <w:t xml:space="preserve">needs</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not</w:t>
      </w:r>
      <w:r>
        <w:t xml:space="preserve"> </w:t>
      </w:r>
      <w:r>
        <w:t xml:space="preserve">less</w:t>
      </w:r>
      <w:r>
        <w:t xml:space="preserve"> </w:t>
      </w:r>
      <w:r>
        <w:t xml:space="preserve">training</w:t>
      </w:r>
      <w:r>
        <w:t xml:space="preserve"> </w:t>
      </w:r>
      <w:r>
        <w:t xml:space="preserve">time</w:t>
      </w:r>
      <w:r>
        <w:t xml:space="preserve"> </w:t>
      </w:r>
      <w:r>
        <w:t xml:space="preserve">or</w:t>
      </w:r>
      <w:r>
        <w:t xml:space="preserve"> </w:t>
      </w:r>
      <w:r>
        <w:t xml:space="preserve">better</w:t>
      </w:r>
      <w:r>
        <w:t xml:space="preserve"> </w:t>
      </w:r>
      <w:r>
        <w:t xml:space="preserve">policies;</w:t>
      </w:r>
      <w:r>
        <w:t xml:space="preserve"> </w:t>
      </w:r>
      <w:r>
        <w:t xml:space="preserve">and</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are</w:t>
      </w:r>
      <w:r>
        <w:t xml:space="preserve"> </w:t>
      </w:r>
      <w:r>
        <w:t xml:space="preserve">the</w:t>
      </w:r>
      <w:r>
        <w:t xml:space="preserve"> </w:t>
      </w:r>
      <w:r>
        <w:t xml:space="preserve">only</w:t>
      </w:r>
      <w:r>
        <w:t xml:space="preserve"> </w:t>
      </w:r>
      <w:r>
        <w:t xml:space="preserve">branches</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Autonomous robots must repeatedly solve hard computational problems under tight time budgets: estimating their state from noisy sensors, planning collision-free motions, allocating tasks among many agents, and learning behaviors from limited experience. Modern robotics addresses these problems with probabilistic estimation, sampling-based planning, and learning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remain computationally demanding.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Quantum computing offers, in principle, new tools for exactly these kernels.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meanwhile, are beginning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Robotics, however, imposes constraints that quantum-algorithm papers rarely consider. Decisions must be made within milliseconds to seconds; onboard size, weight, and power are limited; problems are dynamic and often continuous; and safety requires reliable rather than probabilistic outcomes.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The central question of this survey is therefore not whether quantum computing could help robotics in principle, but what the published evidence shows about where it helps, by how much, and when. To answer it, we follow the field from Benioff’s first description of a quantum robot in 1998, through the annealer and variational experiments of the NISQ era, to the first attempts in 2025 and 2026 to place a quantum processor inside a robot’s control loop, and we grade every step of that path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the main subject of the survey; quantum sensing, quantum communication, and quantum-probability models are included because they are the branches in which quantum technology has already reached robots or is closest to doing so, and they show what a working quantum component on a robot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several further reviews have appeared.</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and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notably of quantum reinforcement learning </w:t>
      </w:r>
      <w:r>
        <w:fldChar w:fldCharType="begin"/>
      </w:r>
      <w:r>
        <w:instrText xml:space="preserve">ADDIN CSL_CITATION {"citationID":"MENDELEY_CITATION_20","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w:t>
      </w:r>
      <w:r>
        <w:t xml:space="preserve">and quantum machine learning </w:t>
      </w:r>
      <w:r>
        <w:fldChar w:fldCharType="begin"/>
      </w:r>
      <w:r>
        <w:instrText xml:space="preserve">ADDIN CSL_CITATION {"citationID":"MENDELEY_CITATION_21","citationItems":[{"id":"ITEM-21","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are not robotics-specific, and a survey of quantum computing for intelligent transportation systems </w:t>
      </w:r>
      <w:r>
        <w:fldChar w:fldCharType="begin"/>
      </w:r>
      <w:r>
        <w:instrText xml:space="preserve">ADDIN CSL_CITATION {"citationID":"MENDELEY_CITATION_22","citationItems":[{"id":"ITEM-22","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t>
      </w:r>
      <w:r>
        <w:t xml:space="preserve">covers vehicle routing and autonomous driving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23","citationItems":[{"id":"ITEM-23","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24","citationItems":[{"id":"ITEM-24","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{"citationID":"MENDELEY_CITATION_25","citationItems":[{"id":"ITEM-25","isTemporary":false,"itemData":{"DOI":"10.1007/s42484-024-00225-5","author":[{"family":"Yan","given":"Fei"},{"family":"Iliyasu","given":"Abdullah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{"citationID":"MENDELEY_CITATION_26","citationItems":[{"id":"ITEM-26","isTemporary":false,"itemData":{"DOI":"10.53759/181X/JCNS202404006","author":[{"family":"Haldorai","given":"Anandakumar"}],"container-title":"Journal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27","citationItems":[{"id":"ITEM-27","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72 primary studies, 172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72 primary studies on quantum and quantum-inspired methods for robotics, published between 1998 and 2026, set against 94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{"citationID":"MENDELEY_CITATION_30","citationItems":[{"id":"ITEM-30","isTemporary":false,"itemData":{"DOI":"10.1017/CBO9780511976667","ISBN":"978-1-107-00217-3","author":[{"family":"Nielsen","given":"Michael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must be estimated from many repeated executions,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{"citationID":"MENDELEY_CITATION_31","citationItems":[{"id":"ITEM-31","isTemporary":false,"itemData":{"DOI":"10.1038/nphys3272","author":[{"family":"Aaronson","given":"Scott"}],"container-title":"Nature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{"citationID":"MENDELEY_CITATION_32","citationItems":[{"id":"ITEM-32","isTemporary":false,"itemData":{"DOI":"10.1146/annurev-conmatphys-031119-050605","author":[{"family":"Kjaergaard","given":"Morten"},{"family":"Schwartz","given":"Mollie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{"citationID":"MENDELEY_CITATION_34","citationItems":[{"id":"ITEM-33","isTemporary":false,"itemData":{"DOI":"10.1038/nature10012","author":[{"family":"Johnson","given":"M.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spins","type":"article-journal","volume":"473"}},{"id":"ITEM-34","isTemporary":false,"itemData":{"DOI":"10.3389/fphy.2014.00005","author":[{"family":"Lucas","given":"Andrew"}],"container-title":"Frontiers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35","citationItems":[{"id":"ITEM-35","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which also includes the Variational Quantum Eigensolver (VQE) and the parameterized quantum circuits used in quantum machine learning; all of them run a short circuit on the quantum processor and update its parameters on a classical computer </w:t>
      </w:r>
      <w:r>
        <w:fldChar w:fldCharType="begin"/>
      </w:r>
      <w:r>
        <w:instrText xml:space="preserve">ADDIN CSL_CITATION {"citationID":"MENDELEY_CITATION_39","citationItems":[{"id":"ITEM-36","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processor","type":"article-journal","volume":"5"}},{"id":"ITEM-37","isTemporary":false,"itemData":{"DOI":"10.1088/1367-2630/18/2/023023","author":[{"family":"McClean","given":"Jarrod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-38","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algorithms","type":"article-journal","volume":"3"}},{"id":"ITEM-39","isTemporary":false,"itemData":{"DOI":"10.1103/RevModPhys.94.015004","author":[{"family":"Bharti","given":"Kishor"},{"family":"Cervera-Lierta","given":"Alba"},{"family":"Kyaw","given":"Thi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40","citationItems":[{"id":"ITEM-40","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{"citationID":"MENDELEY_CITATION_43","citationItems":[{"id":"ITEM-41","isTemporary":false,"itemData":{"DOI":"10.1103/PhysRevLett.119.180509","author":[{"family":"Temme","given":"Kristan"},{"family":"Bravyi","given":"Sergey"},{"family":"Gambetta","given":"Jay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circuits","type":"article-journal","volume":"119"}},{"id":"ITEM-42","isTemporary":false,"itemData":{"DOI":"10.1038/s41586-019-1040-7","author":[{"family":"Kandala","given":"Abhinav"},{"family":"Temme","given":"Kristan"},{"family":"Córcoles","given":"Antonio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{"citationID":"MENDELEY_CITATION_45","citationItems":[{"id":"ITEM-44","isTemporary":false,"itemData":{"DOI":"10.1103/RevModPhys.87.307","author":[{"family":"Terhal","given":"Barbara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memories","type":"article-journal","volume":"87"}},{"id":"ITEM-45","isTemporary":false,"itemData":{"DOI":"10.1103/PhysRevA.86.032324","author":[{"family":"Fowler","given":"Austin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{"citationID":"MENDELEY_CITATION_46","citationItems":[{"id":"ITEM-46","isTemporary":false,"itemData":{"DOI":"10.1103/PhysRevLett.103.150502","author":[{"family":"Harrow","given":"Aram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{"citationID":"MENDELEY_CITATION_47","citationItems":[{"id":"ITEM-47","isTemporary":false,"itemData":{"DOI":"10.1038/npjqi.2015.23","author":[{"family":"Montanaro","given":"Ashley"}],"container-title":"npj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targeted by quantum methods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usually NP-hard and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{"citationID":"MENDELEY_CITATION_48","citationItems":[{"id":"ITEM-48","isTemporary":false,"itemData":{"author":[{"family":"LaValle","given":"Steven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{"citationID":"MENDELEY_CITATION_49","citationItems":[{"id":"ITEM-49","isTemporary":false,"itemData":{"DOI":"10.1177/0278364911406761","author":[{"family":"Karaman","given":"Sertac"},{"family":"Frazzoli","given":"Emilio"}],"container-title":"The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{"citationID":"MENDELEY_CITATION_50","citationItems":[{"id":"ITEM-50","isTemporary":false,"itemData":{"DOI":"10.1146/annurev-control-091420-084139","author":[{"family":"Garrett","given":"Caelan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51","citationItems":[{"id":"ITEM-51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{"citationID":"MENDELEY_CITATION_53","citationItems":[{"id":"ITEM-52","isTemporary":false,"itemData":{"ISBN":"978-0-262-03924-6","author":[{"family":"Sutton","given":"Richard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learning","type":"book"}},{"id":"ITEM-53","isTemporary":false,"itemData":{"DOI":"10.1177/0278364913495721","author":[{"family":"Kober","given":"Jens"},{"family":"Bagnell","given":"J.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{"citationID":"MENDELEY_CITATION_55","citationItems":[{"id":"ITEM-54","isTemporary":false,"itemData":{"DOI":"10.1016/S0004-3702(98)00023-X","author":[{"family":"Kaelbling","given":"Leslie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domains","type":"article-journal","volume":"101"}},{"id":"ITEM-55","isTemporary":false,"itemData":{"DOI":"10.1146/annurev-control-042920-092451","author":[{"family":"Kurniawati","given":"Hanna"}],"container-title":"Annual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from its beginning, in four eras, with quantum computing milestones on one side and robotics milestones on the other, colored by technology.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{"citationID":"MENDELEY_CITATION_56","citationItems":[{"id":"ITEM-56","isTemporary":false,"itemData":{"DOI":"10.1007/BF02650179","author":[{"family":"Feynman","given":"Richard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{"citationID":"MENDELEY_CITATION_57","citationItems":[{"id":"ITEM-57","isTemporary":false,"itemData":{"DOI":"10.1098/rspa.1985.0070","author":[{"family":"Deutsch","given":"David"}],"container-title":"Proceedings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{"citationID":"MENDELEY_CITATION_58","citationItems":[{"id":"ITEM-58","isTemporary":false,"itemData":{"DOI":"10.1098/rspa.1992.0167","author":[{"family":"Deutsch","given":"David"},{"family":"Jozsa","given":"Richard"}],"container-title":"Proceedings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{"citationID":"MENDELEY_CITATION_59","citationItems":[{"id":"ITEM-59","isTemporary":false,"itemData":{"DOI":"10.1137/S0097539795293172","author":[{"family":"Shor","given":"Peter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{"citationID":"MENDELEY_CITATION_60","citationItems":[{"id":"ITEM-60","isTemporary":false,"itemData":{"DOI":"10.1145/237814.237866","author":[{"family":"Grover","given":"Lov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61","citationItems":[{"id":"ITEM-61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{"citationID":"MENDELEY_CITATION_62","citationItems":[{"id":"ITEM-62","isTemporary":false,"itemData":{"DOI":"10.1103/PhysRevA.58.893","author":[{"family":"Benioff","given":"Paul"}],"container-title":"Physical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{"citationID":"MENDELEY_CITATION_63","citationItems":[{"id":"ITEM-63","isTemporary":false,"itemData":{"URL":"https://arxiv.org/abs/quant-ph/0003006","author":[{"family":"Benioff","given":"Paul"}],"collection-title":"Contemporary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{"citationID":"MENDELEY_CITATION_64","citationItems":[{"id":"ITEM-64","isTemporary":false,"itemData":{"DOI":"10.1109/TEVC.2002.804320","author":[{"family":"Han","given":"Kuk-Hyun"},{"family":"Kim","given":"Jong-Hwan"}],"container-title":"IEEE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65","citationItems":[{"id":"ITEM-65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reframed Benioff’s concept as an engineering architecture of quantum computing units, controllers, and sensors, and proposed Grover-based search and quantum reinforcement learning for it </w:t>
      </w:r>
      <w:r>
        <w:fldChar w:fldCharType="begin"/>
      </w:r>
      <w:r>
        <w:instrText xml:space="preserve">ADDIN CSL_CITATION {"citationID":"MENDELEY_CITATION_66","citationItems":[{"id":"ITEM-66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the HHL algorithm promised exponential speed-ups for linear systems </w:t>
      </w:r>
      <w:r>
        <w:fldChar w:fldCharType="begin"/>
      </w:r>
      <w:r>
        <w:instrText xml:space="preserve">ADDIN CSL_CITATION {"citationID":"MENDELEY_CITATION_67","citationItems":[{"id":"ITEM-67","isTemporary":false,"itemData":{"DOI":"10.1103/PhysRevLett.103.150502","author":[{"family":"Harrow","given":"Aram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{"citationID":"MENDELEY_CITATION_68","citationItems":[{"id":"ITEM-68","isTemporary":false,"itemData":{"DOI":"10.1038/nature10012","author":[{"family":"Johnson","given":"M.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69","citationItems":[{"id":"ITEM-69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70","citationItems":[{"id":"ITEM-70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paradigm. The first robotics results of this era ran on classical hardware or on sensors rather than quantum computers: quantum-inspired reinforcement learning drove a physical robot </w:t>
      </w:r>
      <w:r>
        <w:fldChar w:fldCharType="begin"/>
      </w:r>
      <w:r>
        <w:instrText xml:space="preserve">ADDIN CSL_CITATION {"citationID":"MENDELEY_CITATION_71","citationItems":[{"id":"ITEM-71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72","citationItems":[{"id":"ITEM-72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{"citationID":"MENDELEY_CITATION_73","citationItems":[{"id":"ITEM-73","isTemporary":false,"itemData":{"DOI":"10.1007/s11128-014-0892-x","author":[{"family":"Rieffel","given":"Eleanor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74","citationItems":[{"id":"ITEM-74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75","citationItems":[{"id":"ITEM-75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Quantum robotics then moved from concepts to experiments: annealers routed vehicles and robot fleets </w:t>
      </w:r>
      <w:r>
        <w:fldChar w:fldCharType="begin"/>
      </w:r>
      <w:r>
        <w:instrText xml:space="preserve">ADDIN CSL_CITATION {"citationID":"MENDELEY_CITATION_79","citationItems":[{"id":"ITEM-76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annealer","type":"article-journal","volume":"4"}},{"id":"ITEM-77","isTemporary":false,"itemData":{"DOI":"10.3389/fcomp.2019.00009","author":[{"family":"Ohzeki","given":"Masayuki"},{"family":"Miki","given":"Akira"},{"family":"Miyama","given":"Masamichi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devices","type":"article-journal","volume":"1"}},{"id":"ITEM-78","isTemporary":false,"itemData":{"DOI":"10.1145/3293320.3293333","author":[{"family":"Clark","given":"James"},{"family":"West","given":"Tristan"},{"family":"Zammit","given":"Joseph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technologies","type":"paper-conference"}},{"id":"ITEM-79","isTemporary":false,"itemData":{"DOI":"10.1038/s41598-025-28481-w","author":[{"family":"Quang","given":"Thinh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80","citationItems":[{"id":"ITEM-80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81","citationItems":[{"id":"ITEM-81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82","citationItems":[{"id":"ITEM-82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83","citationItems":[{"id":"ITEM-83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84","citationItems":[{"id":"ITEM-84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86","citationItems":[{"id":"ITEM-85","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{"citationID":"MENDELEY_CITATION_87","citationItems":[{"id":"ITEM-87","isTemporary":false,"itemData":{"DOI":"10.48550/arXiv.2504.08167","URL":"https://arxiv.org/abs/2504.08167","author":[{"family":"Muradoglu","given":"Murat"},{"family":"Johnsson","given":"Mattias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quantum policies reached a physical control system </w:t>
      </w:r>
      <w:r>
        <w:fldChar w:fldCharType="begin"/>
      </w:r>
      <w:r>
        <w:instrText xml:space="preserve">ADDIN CSL_CITATION {"citationID":"MENDELEY_CITATION_88","citationItems":[{"id":"ITEM-88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{"citationID":"MENDELEY_CITATION_89","citationItems":[{"id":"ITEM-89","isTemporary":false,"itemData":{"URL":"https://arxiv.org/abs/2605.01716","author":[{"family":"Ngo","given":"Nguyen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{"citationID":"MENDELEY_CITATION_90","citationItems":[{"id":"ITEM-90","isTemporary":false,"itemData":{"DOI":"10.1136/bmj.n71","author":[{"family":"Page","given":"Matthew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{"citationID":"MENDELEY_CITATION_91","citationItems":[{"id":"ITEM-91","isTemporary":false,"itemData":{"author":[{"family":"Kitchenham","given":"Barbara"},{"family":"Charters","given":"Stuart"}],"genre":"EBSE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were supplemented by backward and forward snowballing from key papers and earlier surveys </w:t>
      </w:r>
      <w:r>
        <w:fldChar w:fldCharType="begin"/>
      </w:r>
      <w:r>
        <w:instrText xml:space="preserve">ADDIN CSL_CITATION {"citationID":"MENDELEY_CITATION_95","citationItems":[{"id":"ITEM-92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applications","type":"paper-conference"}},{"id":"ITEM-93","isTemporary":false,"itemData":{"DOI":"10.1007/s42484-024-00225-5","author":[{"family":"Yan","given":"Fei"},{"family":"Iliyasu","given":"Abdullah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-94","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robotics","type":"book"}},{"id":"ITEM-95","isTemporary":false,"itemData":{"URL":"https://arxiv.org/abs/2211.03464","author":[{"family":"Meyer","given":"Nico"},{"family":"Ufrecht","given":"Christian"},{"family":"Periyasamy","given":"Maniraman"},{"family":"Scherer","given":"Daniel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and a targeted search covered application areas where quantum robotics work is published outside the robotics venues: drones and UAVs, multi-agent and autonomous mobility, autonomous driving, control benchmarks such as the cart-pole, and automated storage and retrieval. The search covered publications from 1982 to [month year];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96","citationItems":[{"id":"ITEM-96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satisfying I1 form the set of</w:t>
      </w:r>
      <w:r>
        <w:t xml:space="preserve"> </w:t>
      </w:r>
      <w:r>
        <w:rPr>
          <w:iCs/>
          <w:i/>
        </w:rPr>
        <w:t xml:space="preserve">primary studies</w:t>
      </w:r>
      <w:r>
        <w:t xml:space="preserve">; studies satisfying only I2 or I3 are cited as</w:t>
      </w:r>
      <w:r>
        <w:t xml:space="preserve"> </w:t>
      </w:r>
      <w:r>
        <w:rPr>
          <w:iCs/>
          <w:i/>
        </w:rPr>
        <w:t xml:space="preserve">foundational works</w:t>
      </w:r>
      <w:r>
        <w:t xml:space="preserve"> </w:t>
      </w:r>
      <w:r>
        <w:t xml:space="preserve">and were not graded. Quantum computer-vision studies that solve perception problems on quantum hardware without a robotic application do not satisfy I1; the six most relevant are discussed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Of the [n] records identified, [n] remained after de-duplication; their titles and abstracts were screened, and [n] full texts were assessed against the eligibility criteria. The final corpus comprises 72 primary studies (65 empirical or theoretical studies and 7 reviews) and 94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stayed conceptual. Studies became regular only after D-Wave annealers (2011) and cloud access to gate-based processors (2016) arrived, and 51 of the 72 primary studies appeared in 2023 or later, 25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During full-text retrieval, every PDF was checked against its bibliographic record, and mislabeled files and incorrect metadata were corrected before data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did not add the judgments into a total score, because a total hides which criterion a study fails and the studies are too heterogeneous for totals to be comparable. Instead, the criteria a study does not meet are reported as its principal limitation, both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inform the assessment and maturity paragraphs that close each section. [who extracted and appraised the data, and how disagreements were resolved].</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by themselves say whether the quantum part ran on quantum hardware. In particular, L4 does not presuppose L3: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{"citationID":"MENDELEY_CITATION_99","citationItems":[{"id":"ITEM-97","isTemporary":false,"itemData":{"DOI":"10.1103/PhysRevA.58.893","author":[{"family":"Benioff","given":"Paul"}],"container-title":"Physical Review A","id":"Benioff1998","issue":"2","issued":{"date-parts":[[1998]]},"page":"893-904","publisher":"American Physical Society","title":"Quantum robots and environments","type":"article-journal","volume":"58"}},{"id":"ITEM-98","isTemporary":false,"itemData":{"DOI":"10.3390/e25091323","author":[{"family":"Lawless","given":"William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-99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102","citationItems":[{"id":"ITEM-100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-101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planning","type":"article-journal","volume":"11"}},{"id":"ITEM-102","isTemporary":false,"itemData":{"author":[{"family":"Roh","given":"Emily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{"citationID":"MENDELEY_CITATION_105","citationItems":[{"id":"ITEM-103","isTemporary":false,"itemData":{"DOI":"10.1145/3293320.3293333","author":[{"family":"Clark","given":"James"},{"family":"West","given":"Tristan"},{"family":"Zammit","given":"Joseph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-104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-105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108","citationItems":[{"id":"ITEM-106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-107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cars","title-short":"Nav-Q","type":"article-journal","volume":"7"}},{"id":"ITEM-108","isTemporary":false,"itemData":{"DOI":"10.1038/s41598-025-28481-w","author":[{"family":"Quang","given":"Thinh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111","citationItems":[{"id":"ITEM-109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-110","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-111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{"citationID":"MENDELEY_CITATION_112","citationItems":[{"id":"ITEM-112","isTemporary":false,"itemData":{"DOI":"10.48550/arXiv.2504.08167","URL":"https://arxiv.org/abs/2504.08167","author":[{"family":"Muradoglu","given":"Murat"},{"family":"Johnsson","given":"Mattias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terminology is inconsistent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{"citationID":"MENDELEY_CITATION_114","citationItems":[{"id":"ITEM-113","isTemporary":false,"itemData":{"URL":"https://arxiv.org/abs/2605.20801","author":[{"family":"Altrabulsi","given":"Mohamed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navigation","title-short":"Q-SpiRL","type":""}},{"id":"ITEM-114","isTemporary":false,"itemData":{"DOI":"10.48550/arXiv.2504.08167","URL":"https://arxiv.org/abs/2504.08167","author":[{"family":"Muradoglu","given":"Murat"},{"family":"Johnsson","given":"Mattias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we mitigated these risks with broad search strings, seven databases, and snowballing,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p>
    <w:bookmarkEnd w:id="51"/>
    <w:bookmarkEnd w:id="52"/>
    <w:bookmarkStart w:id="59"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{"citationID":"MENDELEY_CITATION_115","citationItems":[{"id":"ITEM-115","isTemporary":false,"itemData":{"DOI":"10.3389/fphy.2014.00005","author":[{"family":"Lucas","given":"Andrew"}],"container-title":"Frontiers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{"citationID":"MENDELEY_CITATION_116","citationItems":[{"id":"ITEM-116","isTemporary":false,"itemData":{"DOI":"10.1038/nature10012","author":[{"family":"Johnson","given":"M.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117","citationItems":[{"id":"ITEM-117","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118","citationItems":[{"id":"ITEM-118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119","citationItems":[{"id":"ITEM-119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{"citationID":"MENDELEY_CITATION_120","citationItems":[{"id":"ITEM-120","isTemporary":false,"itemData":{"DOI":"10.22331/q-2020-04-20-256","author":[{"family":"Barkoutsos","given":"Panagiotis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{"citationID":"MENDELEY_CITATION_121","citationItems":[{"id":"ITEM-121","isTemporary":false,"itemData":{"DOI":"10.1007/s11128-014-0892-x","author":[{"family":"Rieffel","given":"Eleanor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strongly affect performance, and</w:t>
      </w:r>
      <w:r>
        <w:t xml:space="preserve"> </w:t>
      </w:r>
      <w:r>
        <w:fldChar w:fldCharType="begin"/>
      </w:r>
      <w:r>
        <w:instrText xml:space="preserve">ADDIN CSL_CITATION {"citationID":"MENDELEY_CITATION_122","citationItems":[{"id":"ITEM-122","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123","citationItems":[{"id":"ITEM-123","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No proven exponential speed-up exists for NP-hard optimization; QAOA and annealing are heuristics whose advantage, if any, is empirical. From noisy simulations against a state-of-the-art MaxCut solver,</w:t>
      </w:r>
      <w:r>
        <w:t xml:space="preserve"> </w:t>
      </w:r>
      <w:r>
        <w:fldChar w:fldCharType="begin"/>
      </w:r>
      <w:r>
        <w:instrText xml:space="preserve">ADDIN CSL_CITATION {"citationID":"MENDELEY_CITATION_124","citationItems":[{"id":"ITEM-124","isTemporary":false,"itemData":{"DOI":"10.1038/s41598-019-43176-9","author":[{"family":"Guerreschi","given":"Gian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4"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{"citationID":"MENDELEY_CITATION_125","citationItems":[{"id":"ITEM-125","isTemporary":false,"itemData":{"DOI":"10.3389/fcomp.2019.00009","author":[{"family":"Ohzeki","given":"Masayuki"},{"family":"Miki","given":"Akira"},{"family":"Miyama","given":"Masamichi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w:t>
      </w:r>
    </w:p>
    <w:p>
      <w:pPr>
        <w:pStyle w:val="BodyText"/>
      </w:pPr>
      <w:r>
        <w:fldChar w:fldCharType="begin"/>
      </w:r>
      <w:r>
        <w:instrText xml:space="preserve">ADDIN CSL_CITATION {"citationID":"MENDELEY_CITATION_126","citationItems":[{"id":"ITEM-126","isTemporary":false,"itemData":{"DOI":"10.1038/s41598-025-28481-w","author":[{"family":"Quang","given":"Thinh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Working with the operating system of a commercial AGV product, they combined a real-time candidate-route generator, a priority-weighted cost function for safety, and dynamic clustering that splits the fleet-wide problem into sub-QUBOs small enough for current annealers,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largest-scale robotics application of quantum annealing that we identified; however, most of its gains come from decomposition and problem engineering, and it does not show that the annealer outperforms classical solvers on the same subproblems.</w:t>
      </w:r>
    </w:p>
    <w:p>
      <w:pPr>
        <w:pStyle w:val="BodyText"/>
      </w:pPr>
      <w:r>
        <w:fldChar w:fldCharType="begin"/>
      </w:r>
      <w:r>
        <w:instrText xml:space="preserve">ADDIN CSL_CITATION {"citationID":"MENDELEY_CITATION_127","citationItems":[{"id":"ITEM-127","isTemporary":false,"itemData":{"DOI":"10.1145/3293320.3293333","author":[{"family":"Clark","given":"James"},{"family":"West","given":"Tristan"},{"family":"Zammit","given":"Joseph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{"citationID":"MENDELEY_CITATION_128","citationItems":[{"id":"ITEM-128","isTemporary":false,"itemData":{"DOI":"10.1109/IISWC53511.2021.00015","author":[{"family":"Ravi","given":"Gokul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quantum and classical solvers head to head.</w:t>
      </w:r>
      <w:r>
        <w:t xml:space="preserve"> </w:t>
      </w:r>
      <w:r>
        <w:fldChar w:fldCharType="begin"/>
      </w:r>
      <w:r>
        <w:instrText xml:space="preserve">ADDIN CSL_CITATION {"citationID":"MENDELEY_CITATION_129","citationItems":[{"id":"ITEM-129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evaluated D-Wave’s hybrid solvers for scheduling AGVs in a space-constrained factory by mapping the problem onto a railway-style scheduling model; instances with up to 21 AGVs, which matter because of possible deadlocks, were solved in seconds with performance comparable to the classical CPLEX solver. The authors caution that, because the hybrid solver is proprietary and combines classical heuristics with occasional calls to the quantum processing unit (QPU), the contribution of quantum computation cannot be isolated, a caveat that applies to much of the hybrid-solver literature.</w:t>
      </w:r>
      <w:r>
        <w:t xml:space="preserve"> </w:t>
      </w:r>
      <w:r>
        <w:fldChar w:fldCharType="begin"/>
      </w:r>
      <w:r>
        <w:instrText xml:space="preserve">ADDIN CSL_CITATION {"citationID":"MENDELEY_CITATION_130","citationItems":[{"id":"ITEM-130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opportunities. For robot scheduling today, then, the practical benefit of</w:t>
      </w:r>
      <w:r>
        <w:t xml:space="preserve"> </w:t>
      </w:r>
      <w:r>
        <w:t xml:space="preserve">“</w:t>
      </w:r>
      <w:r>
        <w:t xml:space="preserve">quantum</w:t>
      </w:r>
      <w:r>
        <w:t xml:space="preserve">”</w:t>
      </w:r>
      <w:r>
        <w:t xml:space="preserve"> </w:t>
      </w:r>
      <w:r>
        <w:t xml:space="preserve">optimization comes mainly from quantum-inspired digital hardware. Finally,</w:t>
      </w:r>
      <w:r>
        <w:t xml:space="preserve"> </w:t>
      </w:r>
      <w:r>
        <w:fldChar w:fldCharType="begin"/>
      </w:r>
      <w:r>
        <w:instrText xml:space="preserve">ADDIN CSL_CITATION {"citationID":"MENDELEY_CITATION_131","citationItems":[{"id":"ITEM-131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lies mainly in the end-to-end architecture, since instance sizes were very small, there was no systematic comparison with mature vehicle-routing solvers, and cloud queueing latency was not assessed.</w:t>
      </w:r>
      <w:r>
        <w:t xml:space="preserve"> </w:t>
      </w:r>
      <w:r>
        <w:fldChar w:fldCharType="begin"/>
      </w:r>
      <w:r>
        <w:instrText xml:space="preserve">ADDIN CSL_CITATION {"citationID":"MENDELEY_CITATION_132","citationItems":[{"id":"ITEM-132","isTemporary":false,"itemData":{"DOI":"10.1515/auto-2023-0072","author":[{"family":"Windmann","given":"Stefan"}],"container-title":"at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running time and qubit requirements as the instances grew; as with the annealer studies, only small instances fit on the device.</w:t>
      </w:r>
    </w:p>
    <w:bookmarkEnd w:id="54"/>
    <w:bookmarkStart w:id="55"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{"citationID":"MENDELEY_CITATION_133","citationItems":[{"id":"ITEM-133","isTemporary":false,"itemData":{"DOI":"10.1103/PhysRevApplied.18.054045","author":[{"family":"Schuetz","given":"Martin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end-to-end solution is built on a classical biased random-key genetic algorithm, strengthened by model stacking, ensembles, and path relinking, which consistently outperformed greedy baselines on industry-scale data; quantum annealing on Amazon Braket was evaluated as a complementary plug-in module. The paper is a realistic template for a</w:t>
      </w:r>
      <w:r>
        <w:t xml:space="preserve"> </w:t>
      </w:r>
      <w:r>
        <w:t xml:space="preserve">“</w:t>
      </w:r>
      <w:r>
        <w:t xml:space="preserve">quantum-ready</w:t>
      </w:r>
      <w:r>
        <w:t xml:space="preserve">”</w:t>
      </w:r>
      <w:r>
        <w:t xml:space="preserve"> </w:t>
      </w:r>
      <w:r>
        <w:t xml:space="preserve">industrial pipeline, but it is candid that the performance comes from the classical algorithm.</w:t>
      </w:r>
    </w:p>
    <w:p>
      <w:pPr>
        <w:pStyle w:val="BodyText"/>
      </w:pPr>
      <w:r>
        <w:fldChar w:fldCharType="begin"/>
      </w:r>
      <w:r>
        <w:instrText xml:space="preserve">ADDIN CSL_CITATION {"citationID":"MENDELEY_CITATION_134","citationItems":[{"id":"ITEM-134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This negative result is valuable because it quantifies how overheads outside the anneal itself, such as queueing, communication, and repeated sampling, dominate end-to-end runtime for small industrial problems.</w:t>
      </w:r>
      <w:r>
        <w:t xml:space="preserve"> </w:t>
      </w:r>
      <w:r>
        <w:fldChar w:fldCharType="begin"/>
      </w:r>
      <w:r>
        <w:instrText xml:space="preserve">ADDIN CSL_CITATION {"citationID":"MENDELEY_CITATION_135","citationItems":[{"id":"ITEM-135","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reporting a runtime benefit on a robotics task, but the short-paper format, the proprietary solver, and the limited runtime detail mean that it should be treated as preliminary.</w:t>
      </w:r>
    </w:p>
    <w:bookmarkEnd w:id="55"/>
    <w:bookmarkStart w:id="56"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136","citationItems":[{"id":"ITEM-136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no comparison is made with standard inverse-kinematics (IK) solvers, so the study is an early hardware demonstration rather than evidence of advantage.</w:t>
      </w:r>
      <w:r>
        <w:t xml:space="preserve"> </w:t>
      </w:r>
      <w:r>
        <w:fldChar w:fldCharType="begin"/>
      </w:r>
      <w:r>
        <w:instrText xml:space="preserve">ADDIN CSL_CITATION {"citationID":"MENDELEY_CITATION_137","citationItems":[{"id":"ITEM-137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Together, the two studies show that kinematics can be executed on today’s hardware, but only in discretized or toy form in which classical continuous solvers remain stronger.</w:t>
      </w:r>
    </w:p>
    <w:bookmarkEnd w:id="56"/>
    <w:bookmarkStart w:id="58"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{"citationID":"MENDELEY_CITATION_138","citationItems":[{"id":"ITEM-138","isTemporary":false,"itemData":{"author":[{"family":"LaValle","given":"Steven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{"citationID":"MENDELEY_CITATION_139","citationItems":[{"id":"ITEM-139","isTemporary":false,"itemData":{"DOI":"10.1177/0278364911406761","author":[{"family":"Karaman","given":"Sertac"},{"family":"Frazzoli","given":"Emilio"}],"container-title":"The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{"citationID":"MENDELEY_CITATION_140","citationItems":[{"id":"ITEM-140","isTemporary":false,"itemData":{"DOI":"10.1146/annurev-control-091420-084139","author":[{"family":"Garrett","given":"Caelan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compare against mature commercial solvers, the picture is consistent: Gurobi or CPLEX matched or beat the annealer on small and medium instances </w:t>
      </w:r>
      <w:r>
        <w:fldChar w:fldCharType="begin"/>
      </w:r>
      <w:r>
        <w:instrText xml:space="preserve">ADDIN CSL_CITATION {"citationID":"MENDELEY_CITATION_143","citationItems":[{"id":"ITEM-141","isTemporary":false,"itemData":{"DOI":"10.3389/fcomp.2019.00009","author":[{"family":"Ohzeki","given":"Masayuki"},{"family":"Miki","given":"Akira"},{"family":"Miyama","given":"Masamichi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-142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144","citationItems":[{"id":"ITEM-144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145","citationItems":[{"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57"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{"citationID":"MENDELEY_CITATION_146","citationItems":[{"id":"ITEM-146","isTemporary":false,"itemData":{"DOI":"10.1145/3293320.3293333","author":[{"family":"Clark","given":"James"},{"family":"West","given":"Tristan"},{"family":"Zammit","given":"Joseph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{"citationID":"MENDELEY_CITATION_147","citationItems":[{"id":"ITEM-147","isTemporary":false,"itemData":{"DOI":"10.1038/s41598-025-28481-w","author":[{"family":"Quang","given":"Thinh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148","citationItems":[{"id":"ITEM-148","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149","citationItems":[{"id":"ITEM-149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150","citationItems":[{"id":"ITEM-150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which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{"citationID":"MENDELEY_CITATION_151","citationItems":[{"id":"ITEM-151","isTemporary":false,"itemData":{"DOI":"10.1126/sciadv.aav2372","author":[{"family":"Goto","given":"Hayato"},{"family":"Tatsumura","given":"Kosuke"},{"family":"Dixon","given":"Alexander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the optimization formulation rather than from quantum hardware.</w:t>
      </w:r>
    </w:p>
    <w:bookmarkEnd w:id="57"/>
    <w:bookmarkEnd w:id="58"/>
    <w:bookmarkEnd w:id="59"/>
    <w:bookmarkStart w:id="65" w:name="sec:search"/>
    <w:p>
      <w:pPr>
        <w:pStyle w:val="Heading1"/>
      </w:pPr>
      <w:r>
        <w:rPr>
          <w:rStyle w:val="SectionNumber"/>
        </w:rPr>
        <w:t xml:space="preserve">5</w:t>
      </w:r>
      <w:r>
        <w:tab/>
      </w:r>
      <w:r>
        <w:t xml:space="preserve">Quantum Search for Planning, Navigation, and Localization</w:t>
      </w:r>
    </w:p>
    <w:bookmarkStart w:id="60"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{"citationID":"MENDELEY_CITATION_152","citationItems":[{"id":"ITEM-152","isTemporary":false,"itemData":{"DOI":"10.1145/237814.237866","author":[{"family":"Grover","given":"Lov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153","citationItems":[{"id":"ITEM-153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{"citationID":"MENDELEY_CITATION_154","citationItems":[{"id":"ITEM-154","isTemporary":false,"itemData":{"DOI":"10.1098/rspa.2015.0301","author":[{"family":"Montanaro","given":"Ashley"}],"container-title":"Proceedings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155","citationItems":[{"id":"ITEM-155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{"citationID":"MENDELEY_CITATION_156","citationItems":[{"id":"ITEM-156","isTemporary":false,"itemData":{"DOI":"10.1103/PhysRevX.4.031002","author":[{"family":"Paparo","given":"Giuseppe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{"citationID":"MENDELEY_CITATION_157","citationItems":[{"id":"ITEM-157","isTemporary":false,"itemData":{"URL":"https://arxiv.org/abs/1401.2142","author":[{"family":"Wiebe","given":"Nathan"},{"family":"Kapoor","given":"Ashish"},{"family":"Svore","given":"Krysta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require fault-tolerant hardware;</w:t>
      </w:r>
      <w:r>
        <w:t xml:space="preserve"> </w:t>
      </w:r>
      <w:r>
        <w:fldChar w:fldCharType="begin"/>
      </w:r>
      <w:r>
        <w:instrText xml:space="preserve">ADDIN CSL_CITATION {"citationID":"MENDELEY_CITATION_158","citationItems":[{"id":"ITEM-158","isTemporary":false,"itemData":{"URL":"https://arxiv.org/abs/quant-ph/0003006","author":[{"family":"Benioff","given":"Paul"}],"collection-title":"Contemporary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showed early on that a quantum robot’s Grover search of a two-dimensional region is no faster than a classical search, a caution that applies to the planning studies below.</w:t>
      </w:r>
    </w:p>
    <w:bookmarkEnd w:id="60"/>
    <w:bookmarkStart w:id="61"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159","citationItems":[{"id":"ITEM-159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The paper is an instructive end-to-end mapping of planning onto a gate-based algorithm, but qubit requirements grow with plan depth, the oracle presupposes a fully known map, and there is no comparison with heuristic planners such as A* or sampling-based methods.</w:t>
      </w:r>
      <w:r>
        <w:t xml:space="preserve"> </w:t>
      </w:r>
      <w:r>
        <w:fldChar w:fldCharType="begin"/>
      </w:r>
      <w:r>
        <w:instrText xml:space="preserve">ADDIN CSL_CITATION {"citationID":"MENDELEY_CITATION_160","citationItems":[{"id":"ITEM-160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inspired by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but the swarms are small, the circuits are noiseless, and the baselines are generic ant-colony simulations rather than state-of-the-art multi-robot planners.</w:t>
      </w:r>
      <w:r>
        <w:t xml:space="preserve"> </w:t>
      </w:r>
      <w:r>
        <w:fldChar w:fldCharType="begin"/>
      </w:r>
      <w:r>
        <w:instrText xml:space="preserve">ADDIN CSL_CITATION {"citationID":"MENDELEY_CITATION_161","citationItems":[{"id":"ITEM-161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took the sampling-based planners themselves as the starting point: they recast sampling-based motion planning as a database-oracle problem and solved it with Grover-type quantum search, including a quantum full path search, which reduces the number of oracle queries quadratically. This is the closest link in the corpus between quantum search and the planners robots actually use, but the gain is again a query count that would need fault-tolerant hardware to become a wall-clock speed-up.</w:t>
      </w:r>
    </w:p>
    <w:p>
      <w:pPr>
        <w:pStyle w:val="BodyText"/>
      </w:pPr>
      <w:r>
        <w:fldChar w:fldCharType="begin"/>
      </w:r>
      <w:r>
        <w:instrText xml:space="preserve">ADDIN CSL_CITATION {"citationID":"MENDELEY_CITATION_162","citationItems":[{"id":"ITEM-162","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are measured in simulation and rest on Grover’s quadratic query advantage, which requires fault-tolerant hardware to be realized in wall-clock terms.</w:t>
      </w:r>
      <w:r>
        <w:t xml:space="preserve"> </w:t>
      </w:r>
      <w:r>
        <w:fldChar w:fldCharType="begin"/>
      </w:r>
      <w:r>
        <w:instrText xml:space="preserve">ADDIN CSL_CITATION {"citationID":"MENDELEY_CITATION_163","citationItems":[{"id":"ITEM-163","isTemporary":false,"itemData":{"DOI":"10.1109/TCE.2024.3423416","author":[{"family":"Sarkar","given":"Mayukh"},{"family":"Pradhan","given":"Jitesh"},{"family":"Singh","given":"Anil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1"/>
    <w:bookmarkStart w:id="62"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{"citationID":"MENDELEY_CITATION_164","citationItems":[{"id":"ITEM-164","isTemporary":false,"itemData":{"URL":"https://proceedings.mlr.press/v267/gerlach25a.html","author":[{"family":"Gerlach","given":"Thore"},{"family":"Lee","given":"Loong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This is methodologically the strongest multi-robot result in the corpus, because the quantum component sits inside a provably optimal classical framework and is benchmarked against strong baselines.</w:t>
      </w:r>
      <w:r>
        <w:t xml:space="preserve"> </w:t>
      </w:r>
      <w:r>
        <w:fldChar w:fldCharType="begin"/>
      </w:r>
      <w:r>
        <w:instrText xml:space="preserve">ADDIN CSL_CITATION {"citationID":"MENDELEY_CITATION_165","citationItems":[{"id":"ITEM-165","isTemporary":false,"itemData":{"URL":"https://arxiv.org/abs/2602.14799","author":[{"family":"González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{"citationID":"MENDELEY_CITATION_166","citationItems":[{"id":"ITEM-166","isTemporary":false,"itemData":{"URL":"https://arxiv.org/abs/2407.08767","author":[{"family":"Rao","given":"Poojith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167","citationItems":[{"id":"ITEM-167","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168","citationItems":[{"id":"ITEM-168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however, and there is no benchmark against classical planners.</w:t>
      </w:r>
      <w:r>
        <w:t xml:space="preserve"> </w:t>
      </w:r>
      <w:r>
        <w:fldChar w:fldCharType="begin"/>
      </w:r>
      <w:r>
        <w:instrText xml:space="preserve">ADDIN CSL_CITATION {"citationID":"MENDELEY_CITATION_169","citationItems":[{"id":"ITEM-169","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the classical decomposition does much of the work, and the quantum contribution is not isolated.</w:t>
      </w:r>
      <w:r>
        <w:t xml:space="preserve"> </w:t>
      </w:r>
      <w:r>
        <w:fldChar w:fldCharType="begin"/>
      </w:r>
      <w:r>
        <w:instrText xml:space="preserve">ADDIN CSL_CITATION {"citationID":"MENDELEY_CITATION_170","citationItems":[{"id":"ITEM-170","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2"/>
    <w:bookmarkStart w:id="64"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171","citationItems":[{"id":"ITEM-171","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achieved 7.9–49.2% higher exploration efficiency than classical approaches, and ablations attributed part of the gain to the entanglement structure; the circuits are simulated and the baselines are not state-of-the-art view planners.</w:t>
      </w:r>
      <w:r>
        <w:t xml:space="preserve"> </w:t>
      </w:r>
      <w:r>
        <w:fldChar w:fldCharType="begin"/>
      </w:r>
      <w:r>
        <w:instrText xml:space="preserve">ADDIN CSL_CITATION {"citationID":"MENDELEY_CITATION_172","citationItems":[{"id":"ITEM-172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which illustrates the gap between theoretical and realized advantage.</w:t>
      </w:r>
    </w:p>
    <w:bookmarkStart w:id="63"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174","citationItems":[{"id":"ITEM-173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-174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175","citationItems":[{"id":"ITEM-175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176","citationItems":[{"id":"ITEM-176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{"citationID":"MENDELEY_CITATION_177","citationItems":[{"id":"ITEM-177","isTemporary":false,"itemData":{"URL":"https://proceedings.mlr.press/v267/gerlach25a.html","author":[{"family":"Gerlach","given":"Thore"},{"family":"Lee","given":"Loong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{"citationID":"MENDELEY_CITATION_178","citationItems":[{"id":"ITEM-178","isTemporary":false,"itemData":{"DOI":"10.1177/0278364911406761","author":[{"family":"Karaman","given":"Sertac"},{"family":"Frazzoli","given":"Emilio"}],"container-title":"The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179","citationItems":[{"id":"ITEM-179","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The practical obstacle is building the oracle. Grover-type speed-ups are at most quadratic and apply to query counts, not wall-clock time.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{"citationID":"MENDELEY_CITATION_180","citationItems":[{"id":"ITEM-180","isTemporary":false,"itemData":{"DOI":"10.1103/PhysRevA.86.032324","author":[{"family":"Fowler","given":"Austin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3"/>
    <w:bookmarkEnd w:id="64"/>
    <w:bookmarkEnd w:id="65"/>
    <w:bookmarkStart w:id="78" w:name="sec:learning"/>
    <w:p>
      <w:pPr>
        <w:pStyle w:val="Heading1"/>
      </w:pPr>
      <w:r>
        <w:rPr>
          <w:rStyle w:val="SectionNumber"/>
        </w:rPr>
        <w:t xml:space="preserve">6</w:t>
      </w:r>
      <w:r>
        <w:tab/>
      </w:r>
      <w:r>
        <w:t xml:space="preserve">Quantum Learning for Robots</w:t>
      </w:r>
    </w:p>
    <w:bookmarkStart w:id="68"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183","citationItems":[{"id":"ITEM-181","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learning","type":"article-journal","volume":"549"}},{"id":"ITEM-182","isTemporary":false,"itemData":{"DOI":"10.1007/978-3-030-83098-4","author":[{"family":"Schuld","given":"Maria"},{"family":"Petruccione","given":"Francesco"}],"collection-title":"Quantum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-183","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184","citationItems":[{"id":"ITEM-184","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185","citationItems":[{"id":"ITEM-185","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186","citationItems":[{"id":"ITEM-186","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187","citationItems":[{"id":"ITEM-187","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{"citationID":"MENDELEY_CITATION_188","citationItems":[{"id":"ITEM-188","isTemporary":false,"itemData":{"DOI":"10.1103/PhysRevLett.122.040504","author":[{"family":"Schuld","given":"Maria"},{"family":"Killoran","given":"Nathan"}],"container-title":"Physical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{"citationID":"MENDELEY_CITATION_189","citationItems":[{"id":"ITEM-189","isTemporary":false,"itemData":{"DOI":"10.1038/s41586-019-0980-2","author":[{"family":"Havlíček","given":"Vojtěch"},{"family":"Córcoles","given":"Antonio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190","citationItems":[{"id":"ITEM-190","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Direct applications of supervised QML to robot perception remain scarce; annealing-based approaches to perception problems such as registration and tracking are discussed in Section</w:t>
      </w:r>
      <w:r>
        <w:t xml:space="preserve"> </w:t>
      </w:r>
      <w:hyperlink w:anchor="sec:qcv">
        <w:r>
          <w:rPr>
            <w:rStyle w:val="Hyperlink"/>
          </w:rPr>
          <w:t xml:space="preserve">10.4</w:t>
        </w:r>
      </w:hyperlink>
      <w:r>
        <w:t xml:space="preserve">. The clearest example of a perception study is</w:t>
      </w:r>
      <w:r>
        <w:t xml:space="preserve"> </w:t>
      </w:r>
      <w:r>
        <w:fldChar w:fldCharType="begin"/>
      </w:r>
      <w:r>
        <w:instrText xml:space="preserve">ADDIN CSL_CITATION {"citationID":"MENDELEY_CITATION_191","citationItems":[{"id":"ITEM-191","isTemporary":false,"itemData":{"author":[{"family":"Roh","given":"Emily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192","citationItems":[{"id":"ITEM-192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{"citationID":"MENDELEY_CITATION_193","citationItems":[{"id":"ITEM-193","isTemporary":false,"itemData":{"DOI":"10.1007/s42484-024-00225-5","author":[{"family":"Yan","given":"Fei"},{"family":"Iliyasu","given":"Abdullah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rather than the three-dimensional point clouds typical of robot perception. The first QML study on real industrial robot data targeted robot software engineering: with PAL Robotics,</w:t>
      </w:r>
      <w:r>
        <w:t xml:space="preserve"> </w:t>
      </w:r>
      <w:r>
        <w:fldChar w:fldCharType="begin"/>
      </w:r>
      <w:r>
        <w:instrText xml:space="preserve">ADDIN CSL_CITATION {"citationID":"MENDELEY_CITATION_194","citationItems":[{"id":"ITEM-194","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{"citationID":"MENDELEY_CITATION_195","citationItems":[{"id":"ITEM-195","isTemporary":false,"itemData":{"DOI":"10.2139/ssrn.3244327","author":[{"family":"Gonçalves","given":"Carlos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{"citationID":"MENDELEY_CITATION_196","citationItems":[{"id":"ITEM-196","isTemporary":false,"itemData":{"DOI":"10.1103/PhysRevA.58.893","author":[{"family":"Benioff","given":"Paul"}],"container-title":"Physical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6"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{"citationID":"MENDELEY_CITATION_197","citationItems":[{"id":"ITEM-197","isTemporary":false,"itemData":{"DOI":"10.1038/s41467-018-07090-4","author":[{"family":"McClean","given":"Jarrod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198","citationItems":[{"id":"ITEM-198","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199","citationItems":[{"id":"ITEM-199","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For robot learning, where inputs are high-dimensional and rewards are often global, this is a fundamental limit to scalability.</w:t>
      </w:r>
    </w:p>
    <w:bookmarkEnd w:id="66"/>
    <w:bookmarkStart w:id="67"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{"citationID":"MENDELEY_CITATION_201","citationItems":[{"id":"ITEM-200","isTemporary":false,"itemData":{"DOI":"10.1145/3313276.3316310","author":[{"family":"Tang","given":"Ewin"}],"container-title":"Proceedings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-201","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{"citationID":"MENDELEY_CITATION_202","citationItems":[{"id":"ITEM-202","isTemporary":false,"itemData":{"DOI":"10.1038/nphys3272","author":[{"family":"Aaronson","given":"Scott"}],"container-title":"Nature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7"/>
    <w:bookmarkEnd w:id="68"/>
    <w:bookmarkStart w:id="74"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204","citationItems":[{"id":"ITEM-203","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learning","type":""}},{"id":"ITEM-204","isTemporary":false,"itemData":{"DOI":"10.1088/1361-6633/aab406","author":[{"family":"Dunjko","given":"Vedran"},{"family":"Briegel","given":"Hans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205","citationItems":[{"id":"ITEM-205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{"citationID":"MENDELEY_CITATION_206","citationItems":[{"id":"ITEM-206","isTemporary":false,"itemData":{"DOI":"10.1038/srep00400","author":[{"family":"Briegel","given":"Hans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{"citationID":"MENDELEY_CITATION_207","citationItems":[{"id":"ITEM-207","isTemporary":false,"itemData":{"DOI":"10.1103/PhysRevX.4.031002","author":[{"family":"Paparo","given":"Giuseppe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now dominant, strand replaces the neural networks of deep RL </w:t>
      </w:r>
      <w:r>
        <w:fldChar w:fldCharType="begin"/>
      </w:r>
      <w:r>
        <w:instrText xml:space="preserve">ADDIN CSL_CITATION {"citationID":"MENDELEY_CITATION_208","citationItems":[{"id":"ITEM-208","isTemporary":false,"itemData":{"ISBN":"978-0-262-03924-6","author":[{"family":"Sutton","given":"Richard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VQC-based deep Q-learning </w:t>
      </w:r>
      <w:r>
        <w:fldChar w:fldCharType="begin"/>
      </w:r>
      <w:r>
        <w:instrText xml:space="preserve">ADDIN CSL_CITATION {"citationID":"MENDELEY_CITATION_209","citationItems":[{"id":"ITEM-209","isTemporary":false,"itemData":{"DOI":"10.1109/ACCESS.2020.3010470","author":[{"family":"Chen","given":"Samuel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210","citationItems":[{"id":"ITEM-210","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211","citationItems":[{"id":"ITEM-211","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{"citationID":"MENDELEY_CITATION_212","citationItems":[{"id":"ITEM-212","isTemporary":false,"itemData":{"DOI":"10.1088/2632-2153/ac4559","author":[{"family":"Chen","given":"Samuel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{"citationID":"MENDELEY_CITATION_213","citationItems":[{"id":"ITEM-213","isTemporary":false,"itemData":{"DOI":"10.1109/ICDCS54860.2022.00151","author":[{"family":"Yun","given":"Won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w:t>
      </w:r>
    </w:p>
    <w:bookmarkStart w:id="69"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214","citationItems":[{"id":"ITEM-214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baselines were limited to plain temporal-difference learning, but it remains one of the few quantum-motivated learning methods validated on a physical robot.</w:t>
      </w:r>
    </w:p>
    <w:bookmarkEnd w:id="69"/>
    <w:bookmarkStart w:id="70"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215","citationItems":[{"id":"ITEM-215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notably fewer trainable parameters and outperformed classical networks of equal parameter count; however, the classical baseline, with at least an order of magnitude more parameters, trained faster and more stably and produced better policies in the dynamic environment.</w:t>
      </w:r>
      <w:r>
        <w:t xml:space="preserve"> </w:t>
      </w:r>
      <w:r>
        <w:fldChar w:fldCharType="begin"/>
      </w:r>
      <w:r>
        <w:instrText xml:space="preserve">ADDIN CSL_CITATION {"citationID":"MENDELEY_CITATION_216","citationItems":[{"id":"ITEM-216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217","citationItems":[{"id":"ITEM-217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218","citationItems":[{"id":"ITEM-218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{"citationID":"MENDELEY_CITATION_219","citationItems":[{"id":"ITEM-219","isTemporary":false,"itemData":{"DOI":"10.48550/arXiv.2509.11388","URL":"https://arxiv.org/abs/2509.11388","author":[{"family":"Lokossou","given":"Romerik"},{"family":"Girma","given":"Birhanu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0"/>
    <w:bookmarkStart w:id="71"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{"citationID":"MENDELEY_CITATION_220","citationItems":[{"id":"ITEM-220","isTemporary":false,"itemData":{"author":[{"family":"Park","given":"Chanyoung"},{"family":"Yun","given":"Won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 and</w:t>
      </w:r>
      <w:r>
        <w:t xml:space="preserve"> </w:t>
      </w:r>
      <w:r>
        <w:fldChar w:fldCharType="begin"/>
      </w:r>
      <w:r>
        <w:instrText xml:space="preserve">ADDIN CSL_CITATION {"citationID":"MENDELEY_CITATION_221","citationItems":[{"id":"ITEM-221","isTemporary":false,"itemData":{"author":[{"family":"Park","given":"Soohyun"},{"family":"Kim","given":"Jae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1"/>
    <w:bookmarkStart w:id="72"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222","citationItems":[{"id":"ITEM-222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controlled by a Raspberry Pi and an Arduino; the policy balanced the pole, but only because the circuit was simulated locally, since executing it on a cloud QPU took seconds, far beyond the control deadline.</w:t>
      </w:r>
      <w:r>
        <w:t xml:space="preserve"> </w:t>
      </w:r>
      <w:r>
        <w:fldChar w:fldCharType="begin"/>
      </w:r>
      <w:r>
        <w:instrText xml:space="preserve">ADDIN CSL_CITATION {"citationID":"MENDELEY_CITATION_223","citationItems":[{"id":"ITEM-223","isTemporary":false,"itemData":{"URL":"https://arxiv.org/abs/2605.01716","author":[{"family":"Ngo","given":"Nguyen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a single-qubit actor-critic agent ran on the VTT Q5 superconducting processor, and programming the readout electronics directly, instead of going through the standard software stack, made circuit execution more than ten times faster, although still short of the tens of hertz that closed-loop control needs. Together they are the first measurements of what it would take to put a QPU inside a control loop.</w:t>
      </w:r>
    </w:p>
    <w:bookmarkEnd w:id="72"/>
    <w:bookmarkStart w:id="73"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{"citationID":"MENDELEY_CITATION_224","citationItems":[{"id":"ITEM-224","isTemporary":false,"itemData":{"URL":"https://arxiv.org/abs/2605.20801","author":[{"family":"Altrabulsi","given":"Mohamed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reaching up to 99% success, and the trained policy was executed on IBM hardware as a feasibility check. The environments are discrete, however, and policies are converted into Q-tables for evaluation.</w:t>
      </w:r>
      <w:r>
        <w:t xml:space="preserve"> </w:t>
      </w:r>
      <w:r>
        <w:fldChar w:fldCharType="begin"/>
      </w:r>
      <w:r>
        <w:instrText xml:space="preserve">ADDIN CSL_CITATION {"citationID":"MENDELEY_CITATION_225","citationItems":[{"id":"ITEM-225","isTemporary":false,"itemData":{"DOI":"10.1007/s42044-025-00306-z","author":[{"family":"Taghavi","given":"Mazyar"},{"family":"Farnoosh","given":"Rahman"}],"container-title":"Iran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reduced safety violations relative to classical multi-agent baselines, although the contribution of the quantum component is not isolated.</w:t>
      </w:r>
    </w:p>
    <w:bookmarkEnd w:id="73"/>
    <w:bookmarkEnd w:id="74"/>
    <w:bookmarkStart w:id="77" w:name="sec:learning-assessment"/>
    <w:p>
      <w:pPr>
        <w:pStyle w:val="Heading2"/>
      </w:pPr>
      <w:r>
        <w:rPr>
          <w:rStyle w:val="SectionNumber"/>
        </w:rPr>
        <w:t xml:space="preserve">6.3</w:t>
      </w:r>
      <w:r>
        <w:tab/>
      </w:r>
      <w:r>
        <w:t xml:space="preserve">Assessment</w:t>
      </w:r>
    </w:p>
    <w:p>
      <w:pPr>
        <w:pStyle w:val="FirstParagraph"/>
      </w:pPr>
      <w:r>
        <w:t xml:space="preserve">Across the robotics studies, the one consistent advantage of QRL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229","citationItems":[{"id":"ITEM-226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-227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navigation","type":"paper-conference","volume":"1"}},{"id":"ITEM-229","isTemporary":false,"itemData":{"DOI":"10.48550/arXiv.2509.11388","URL":"https://arxiv.org/abs/2509.11388","author":[{"family":"Lokossou","given":"Romerik"},{"family":"Girma","given":"Birhanu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230","citationItems":[{"id":"ITEM-230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232","citationItems":[{"id":"ITEM-231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233","citationItems":[{"id":"ITEM-233","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Parameter count is not the same as training time, sample efficiency, or energy on real quantum devices.</w:t>
      </w:r>
    </w:p>
    <w:bookmarkStart w:id="75" w:name="maturity."/>
    <w:p>
      <w:pPr>
        <w:pStyle w:val="Heading4"/>
      </w:pPr>
      <w:r>
        <w:rPr>
          <w:rStyle w:val="SectionNumber"/>
        </w:rPr>
        <w:t xml:space="preserve">6.3.0.1</w:t>
      </w:r>
      <w:r>
        <w:tab/>
      </w:r>
      <w:r>
        <w:t xml:space="preserve">Maturity.</w:t>
      </w:r>
    </w:p>
    <w:p>
      <w:pPr>
        <w:pStyle w:val="FirstParagraph"/>
      </w:pPr>
      <w:r>
        <w:t xml:space="preserve">Supervised QML for robotics remains at L1–L2, with hardware demonstrations using two to a few qubits and synthetic or down-sampled data </w:t>
      </w:r>
      <w:r>
        <w:fldChar w:fldCharType="begin"/>
      </w:r>
      <w:r>
        <w:instrText xml:space="preserve">ADDIN CSL_CITATION {"citationID":"MENDELEY_CITATION_235","citationItems":[{"id":"ITEM-234","isTemporary":false,"itemData":{"DOI":"10.1038/s41586-019-0980-2","author":[{"family":"Havlíček","given":"Vojtěch"},{"family":"Córcoles","given":"Antonio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-235","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the robot software-testing oracle is the only study on real industrial robot data </w:t>
      </w:r>
      <w:r>
        <w:fldChar w:fldCharType="begin"/>
      </w:r>
      <w:r>
        <w:instrText xml:space="preserve">ADDIN CSL_CITATION {"citationID":"MENDELEY_CITATION_236","citationItems":[{"id":"ITEM-236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studies reach L4 only in simulated robot environments, with idealized, noise-free circuit simulation </w:t>
      </w:r>
      <w:r>
        <w:fldChar w:fldCharType="begin"/>
      </w:r>
      <w:r>
        <w:instrText xml:space="preserve">ADDIN CSL_CITATION {"citationID":"MENDELEY_CITATION_241","citationItems":[{"id":"ITEM-237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-239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control","type":""}},{"id":"ITEM-240","isTemporary":false,"itemData":{"DOI":"10.48550/arXiv.2509.11388","URL":"https://arxiv.org/abs/2509.11388","author":[{"family":"Lokossou","given":"Romerik"},{"family":"Girma","given":"Birhanu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executing a trained policy on IBM hardware </w:t>
      </w:r>
      <w:r>
        <w:fldChar w:fldCharType="begin"/>
      </w:r>
      <w:r>
        <w:instrText xml:space="preserve">ADDIN CSL_CITATION {"citationID":"MENDELEY_CITATION_242","citationItems":[{"id":"ITEM-242","isTemporary":false,"itemData":{"URL":"https://arxiv.org/abs/2605.20801","author":[{"family":"Altrabulsi","given":"Mohamed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 control agent runs on a QPU at L3 </w:t>
      </w:r>
      <w:r>
        <w:fldChar w:fldCharType="begin"/>
      </w:r>
      <w:r>
        <w:instrText xml:space="preserve">ADDIN CSL_CITATION {"citationID":"MENDELEY_CITATION_243","citationItems":[{"id":"ITEM-243","isTemporary":false,"itemData":{"URL":"https://arxiv.org/abs/2605.01716","author":[{"family":"Ngo","given":"Nguyen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 at L5, the quantum-inspired QiRL runs on a physical robot </w:t>
      </w:r>
      <w:r>
        <w:fldChar w:fldCharType="begin"/>
      </w:r>
      <w:r>
        <w:instrText xml:space="preserve">ADDIN CSL_CITATION {"citationID":"MENDELEY_CITATION_244","citationItems":[{"id":"ITEM-244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a simulated variational policy balances a physical cart-pole </w:t>
      </w:r>
      <w:r>
        <w:fldChar w:fldCharType="begin"/>
      </w:r>
      <w:r>
        <w:instrText xml:space="preserve">ADDIN CSL_CITATION {"citationID":"MENDELEY_CITATION_245","citationItems":[{"id":"ITEM-245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computational method to reach a physical system so far, and one whose circuit still runs on a classical computer.</w:t>
      </w:r>
    </w:p>
    <w:bookmarkEnd w:id="75"/>
    <w:bookmarkStart w:id="76" w:name="why-qrl-has-not-reached-real-robots."/>
    <w:p>
      <w:pPr>
        <w:pStyle w:val="Heading4"/>
      </w:pPr>
      <w:r>
        <w:rPr>
          <w:rStyle w:val="SectionNumber"/>
        </w:rPr>
        <w:t xml:space="preserve">6.3.0.2</w:t>
      </w:r>
      <w:r>
        <w:tab/>
      </w:r>
      <w:r>
        <w:t xml:space="preserve">Why QRL has not reached real robots.</w:t>
      </w:r>
    </w:p>
    <w:p>
      <w:pPr>
        <w:pStyle w:val="FirstParagraph"/>
      </w:pPr>
      <w:r>
        <w:t xml:space="preserve">The real bottleneck of robot RL is the cost of real-world samples </w:t>
      </w:r>
      <w:r>
        <w:fldChar w:fldCharType="begin"/>
      </w:r>
      <w:r>
        <w:instrText xml:space="preserve">ADDIN CSL_CITATION {"citationID":"MENDELEY_CITATION_246","citationItems":[{"id":"ITEM-246","isTemporary":false,"itemData":{"DOI":"10.1177/0278364913495721","author":[{"family":"Kober","given":"Jens"},{"family":"Bagnell","given":"J.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network size, and no QRL study shows better sample efficiency on a robot task; training on real QPUs would require millions of circuit evaluations with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76"/>
    <w:bookmarkEnd w:id="77"/>
    <w:bookmarkEnd w:id="78"/>
    <w:bookmarkStart w:id="81" w:name="sec:sensing"/>
    <w:p>
      <w:pPr>
        <w:pStyle w:val="Heading1"/>
      </w:pPr>
      <w:r>
        <w:rPr>
          <w:rStyle w:val="SectionNumber"/>
        </w:rPr>
        <w:t xml:space="preserve">7</w:t>
      </w:r>
      <w:r>
        <w:tab/>
      </w:r>
      <w:r>
        <w:t xml:space="preserve">Quantum Sensing and Communication for Mobile Robots</w:t>
      </w:r>
    </w:p>
    <w:bookmarkStart w:id="79"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{"citationID":"MENDELEY_CITATION_247","citationItems":[{"id":"ITEM-247","isTemporary":false,"itemData":{"DOI":"10.1103/RevModPhys.89.035002","author":[{"family":"Degen","given":"Christian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248","citationItems":[{"id":"ITEM-248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249","citationItems":[{"id":"ITEM-249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250","citationItems":[{"id":"ITEM-250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tackled the same limitations with maximum-likelihood fusion: a co-located classical accelerometer resolves the phase wrapping of the quantum sensor, and the recovered quantum measurement recalibrates the classical sensor’s bias, improving navigation error in a simulated one-dimensional inertial-navigation scenario.</w:t>
      </w:r>
      <w:r>
        <w:t xml:space="preserve"> </w:t>
      </w:r>
      <w:r>
        <w:fldChar w:fldCharType="begin"/>
      </w:r>
      <w:r>
        <w:instrText xml:space="preserve">ADDIN CSL_CITATION {"citationID":"MENDELEY_CITATION_251","citationItems":[{"id":"ITEM-251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combining simulated magnetic measurements with probabilistic data association and Viterbi map-matching to estimate achievable navigation errors at current and near-term sensitivities. These solid-state sensors could eventually be small enough for mobile robots. Atom interferometers have also left the laboratory:</w:t>
      </w:r>
      <w:r>
        <w:t xml:space="preserve"> </w:t>
      </w:r>
      <w:r>
        <w:fldChar w:fldCharType="begin"/>
      </w:r>
      <w:r>
        <w:instrText xml:space="preserve">ADDIN CSL_CITATION {"citationID":"MENDELEY_CITATION_252","citationItems":[{"id":"ITEM-252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{"citationID":"MENDELEY_CITATION_253","citationItems":[{"id":"ITEM-253","isTemporary":false,"itemData":{"DOI":"10.1126/sciadv.add3854","author":[{"family":"Templier","given":"Simon"},{"family":"Cheiney","given":"Pierrick"},{"dropping-particle":"d’Armagnac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{"citationID":"MENDELEY_CITATION_254","citationItems":[{"id":"ITEM-254","isTemporary":false,"itemData":{"DOI":"10.48550/arXiv.2504.08167","URL":"https://arxiv.org/abs/2504.08167","author":[{"family":"Muradoglu","given":"Murat"},{"family":"Johnsson","given":"Mattias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across all airborne trials; it also delivered ground-vehicle magnetic navigation with public maps, with an error about 7 times lower than that of the INS. The system learns vehicle-specific parameters online and is compact enough for fixed-wing drones. This is the strongest field evidence in this survey that quantum technology already improves a robotic capability, although the benefit comes from quantum sensing rather than quantum computing, and the result is a company-led preprint that would benefit from independent replication.</w:t>
      </w:r>
    </w:p>
    <w:bookmarkEnd w:id="79"/>
    <w:bookmarkStart w:id="8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{"citationID":"MENDELEY_CITATION_255","citationItems":[{"id":"ITEM-255","isTemporary":false,"itemData":{"DOI":"10.48550/arXiv.2008.12230","URL":"https://arxiv.org/abs/2008.12230","author":[{"family":"Khoshnoud","given":"Farbod"},{"family":"Quadrelli","given":"Marco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256","citationItems":[{"id":"ITEM-256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257","citationItems":[{"id":"ITEM-257","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from one drone to another and from a drone to the ground over 1 km, by day and on rainy nights, using the second drone as an optical relay.</w:t>
      </w:r>
      <w:r>
        <w:t xml:space="preserve"> </w:t>
      </w:r>
      <w:r>
        <w:fldChar w:fldCharType="begin"/>
      </w:r>
      <w:r>
        <w:instrText xml:space="preserve">ADDIN CSL_CITATION {"citationID":"MENDELEY_CITATION_258","citationItems":[{"id":"ITEM-258","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communication between robots in motion has thus reached field demonstration, a maturity comparable to that of quantum navigation sensing and well ahead of quantum computation for robots.</w:t>
      </w:r>
    </w:p>
    <w:p>
      <w:pPr>
        <w:pStyle w:val="BodyText"/>
      </w:pPr>
      <w:r>
        <w:t xml:space="preserve">Of all the branches covered here, this one is the most mature. Magnetic-anomaly navigation reaches L6, with end-to-end field operation on aircraft and a ground vehicle and a measured advantage over a strategic-grade INS </w:t>
      </w:r>
      <w:r>
        <w:fldChar w:fldCharType="begin"/>
      </w:r>
      <w:r>
        <w:instrText xml:space="preserve">ADDIN CSL_CITATION {"citationID":"MENDELEY_CITATION_259","citationItems":[{"id":"ITEM-259","isTemporary":false,"itemData":{"DOI":"10.48550/arXiv.2504.08167","URL":"https://arxiv.org/abs/2504.08167","author":[{"family":"Muradoglu","given":"Murat"},{"family":"Johnsson","given":"Mattias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262","citationItems":[{"id":"ITEM-260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-261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-262","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must be fused with classical sensors by Kalman-type estimators </w:t>
      </w:r>
      <w:r>
        <w:fldChar w:fldCharType="begin"/>
      </w:r>
      <w:r>
        <w:instrText xml:space="preserve">ADDIN CSL_CITATION {"citationID":"MENDELEY_CITATION_264","citationItems":[{"id":"ITEM-263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miniaturization for small robots is ongoing </w:t>
      </w:r>
      <w:r>
        <w:fldChar w:fldCharType="begin"/>
      </w:r>
      <w:r>
        <w:instrText xml:space="preserve">ADDIN CSL_CITATION {"citationID":"MENDELEY_CITATION_265","citationItems":[{"id":"ITEM-265","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End w:id="80"/>
    <w:bookmarkEnd w:id="81"/>
    <w:bookmarkStart w:id="97" w:name="sec:hybrid"/>
    <w:p>
      <w:pPr>
        <w:pStyle w:val="Heading1"/>
      </w:pPr>
      <w:r>
        <w:rPr>
          <w:rStyle w:val="SectionNumber"/>
        </w:rPr>
        <w:t xml:space="preserve">8</w:t>
      </w:r>
      <w:r>
        <w:tab/>
      </w:r>
      <w:r>
        <w:t xml:space="preserve">Hybrid Quantum-Classical Architectures and Deployment Constraints</w:t>
      </w:r>
    </w:p>
    <w:bookmarkStart w:id="8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{"citationID":"MENDELEY_CITATION_268","citationItems":[{"id":"ITEM-266","isTemporary":false,"itemData":{"DOI":"10.1088/1367-2630/18/2/023023","author":[{"family":"McClean","given":"Jarrod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-267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algorithms","type":"article-journal","volume":"3"}},{"id":"ITEM-268","isTemporary":false,"itemData":{"DOI":"10.1103/RevModPhys.94.015004","author":[{"family":"Bharti","given":"Kishor"},{"family":"Cervera-Lierta","given":"Alba"},{"family":"Kyaw","given":"Thi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{"citationID":"MENDELEY_CITATION_269","citationItems":[{"id":"ITEM-269","isTemporary":false,"itemData":{"DOI":"10.7566/JPSJ.90.032001","author":[{"family":"Endo","given":"Suguru"},{"family":"Cai","given":"Zhenyu"},{"family":"Benjamin","given":"Simon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In robotics, the robot’s classical controller must also decide which subproblems to offload, when, and to which processor. Across the corpus, the QPU occupies one of three positions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270","citationItems":[{"id":"ITEM-270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{"citationID":"MENDELEY_CITATION_271","citationItems":[{"id":"ITEM-271","isTemporary":false,"itemData":{"DOI":"10.3389/fcomp.2019.00009","author":[{"family":"Ohzeki","given":"Masayuki"},{"family":"Miki","given":"Akira"},{"family":"Miyama","given":"Masamichi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{"citationID":"MENDELEY_CITATION_272","citationItems":[{"id":"ITEM-272","isTemporary":false,"itemData":{"DOI":"10.1145/3293320.3293333","author":[{"family":"Clark","given":"James"},{"family":"West","given":"Tristan"},{"family":"Zammit","given":"Joseph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273","citationItems":[{"id":"ITEM-273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{"citationID":"MENDELEY_CITATION_274","citationItems":[{"id":"ITEM-274","isTemporary":false,"itemData":{"URL":"https://arxiv.org/abs/2605.20801","author":[{"family":"Altrabulsi","given":"Mohamed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275","citationItems":[{"id":"ITEM-275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83" name="Picture"/>
            <a:graphic>
              <a:graphicData uri="http://schemas.openxmlformats.org/drawingml/2006/picture">
                <pic:pic>
                  <pic:nvPicPr>
                    <pic:cNvPr descr="figures/fig4_architecture.png" id="84" name="Picture"/>
                    <pic:cNvPicPr>
                      <a:picLocks noChangeArrowheads="1" noChangeAspect="1"/>
                    </pic:cNvPicPr>
                  </pic:nvPicPr>
                  <pic:blipFill>
                    <a:blip r:embed="rId8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8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{"citationID":"MENDELEY_CITATION_276","citationItems":[{"id":"ITEM-276","isTemporary":false,"itemData":{"DOI":"10.1146/annurev-conmatphys-031119-050605","author":[{"family":"Kjaergaard","given":"Morten"},{"family":"Schwartz","given":"Mollie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277","citationItems":[{"id":"ITEM-277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w:t>
      </w:r>
      <w:r>
        <w:t xml:space="preserve"> </w:t>
      </w:r>
      <w:r>
        <w:rPr>
          <w:iCs/>
          <w:i/>
        </w:rPr>
        <w:t xml:space="preserve">edge</w:t>
      </w:r>
      <w:r>
        <w:t xml:space="preserve"> </w:t>
      </w:r>
      <w:r>
        <w:t xml:space="preserve">deployment, with an on-premise QPU serving a factory or warehouse fleet, is the realistic medium-term model; an onboard QPU on a mobile robot, as envisioned by</w:t>
      </w:r>
      <w:r>
        <w:t xml:space="preserve"> </w:t>
      </w:r>
      <w:r>
        <w:fldChar w:fldCharType="begin"/>
      </w:r>
      <w:r>
        <w:instrText xml:space="preserve">ADDIN CSL_CITATION {"citationID":"MENDELEY_CITATION_278","citationItems":[{"id":"ITEM-278","isTemporary":false,"itemData":{"DOI":"10.1103/PhysRevA.58.893","author":[{"family":"Benioff","given":"Paul"}],"container-title":"Physical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279","citationItems":[{"id":"ITEM-279","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is not feasible with present technology </w:t>
      </w:r>
      <w:r>
        <w:fldChar w:fldCharType="begin"/>
      </w:r>
      <w:r>
        <w:instrText xml:space="preserve">ADDIN CSL_CITATION {"citationID":"MENDELEY_CITATION_280","citationItems":[{"id":"ITEM-280","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85"/>
    <w:bookmarkStart w:id="86" w:name="execution-modes."/>
    <w:p>
      <w:pPr>
        <w:pStyle w:val="Heading4"/>
      </w:pPr>
      <w:r>
        <w:rPr>
          <w:rStyle w:val="SectionNumber"/>
        </w:rPr>
        <w:t xml:space="preserve">8.1.0.2</w:t>
      </w:r>
      <w:r>
        <w:tab/>
      </w:r>
      <w:r>
        <w:t xml:space="preserve">Execution modes.</w:t>
      </w:r>
    </w:p>
    <w:p>
      <w:pPr>
        <w:pStyle w:val="FirstParagraph"/>
      </w:pPr>
      <w:r>
        <w:t xml:space="preserve">Batch execution (offline training and overnight planning) tolerates any latency; asynchronous execution, in which a QPU refines a plan while a classical fallback keeps the robot operating, tolerates seconds to minutes; real-time execution, with a QPU call inside a control cycle of milliseconds, is not achievable today.</w:t>
      </w:r>
    </w:p>
    <w:bookmarkEnd w:id="86"/>
    <w:bookmarkStart w:id="8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{"citationID":"MENDELEY_CITATION_282","citationItems":[{"id":"ITEM-281","isTemporary":false,"itemData":{"DOI":"10.1145/3293320.3293333","author":[{"family":"Clark","given":"James"},{"family":"West","given":"Tristan"},{"family":"Zammit","given":"Joseph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technologies","type":"paper-conference"}},{"id":"ITEM-282","isTemporary":false,"itemData":{"DOI":"10.3389/fcomp.2019.00009","author":[{"family":"Ohzeki","given":"Masayuki"},{"family":"Miki","given":"Akira"},{"family":"Miyama","given":"Masamichi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284","citationItems":[{"id":"ITEM-283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-284","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285","citationItems":[{"id":"ITEM-285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Emerging capabilities extend these patterns. Dynamic circuits with mid-circuit measurement and real-time classical feed-forward </w:t>
      </w:r>
      <w:r>
        <w:fldChar w:fldCharType="begin"/>
      </w:r>
      <w:r>
        <w:instrText xml:space="preserve">ADDIN CSL_CITATION {"citationID":"MENDELEY_CITATION_286","citationItems":[{"id":"ITEM-286","isTemporary":false,"itemData":{"DOI":"10.1103/PhysRevLett.127.100501","author":[{"family":"Córcoles","given":"Antonio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a prerequisite for closed-loop use; circuit cutting </w:t>
      </w:r>
      <w:r>
        <w:fldChar w:fldCharType="begin"/>
      </w:r>
      <w:r>
        <w:instrText xml:space="preserve">ADDIN CSL_CITATION {"citationID":"MENDELEY_CITATION_287","citationItems":[{"id":"ITEM-287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distributes large circuits across several small QPUs with classical reconstruction; and error-mitigated variational pipelines </w:t>
      </w:r>
      <w:r>
        <w:fldChar w:fldCharType="begin"/>
      </w:r>
      <w:r>
        <w:instrText xml:space="preserve">ADDIN CSL_CITATION {"citationID":"MENDELEY_CITATION_288","citationItems":[{"id":"ITEM-288","isTemporary":false,"itemData":{"DOI":"10.7566/JPSJ.90.032001","author":[{"family":"Endo","given":"Suguru"},{"family":"Cai","given":"Zhenyu"},{"family":"Benjamin","given":"Simon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{"citationID":"MENDELEY_CITATION_289","citationItems":[{"id":"ITEM-289","isTemporary":false,"itemData":{"DOI":"10.22331/q-2020-04-20-256","author":[{"family":"Barkoutsos","given":"Panagiotis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87"/>
    <w:bookmarkEnd w:id="88"/>
    <w:bookmarkStart w:id="96" w:name="sec:hardware"/>
    <w:p>
      <w:pPr>
        <w:pStyle w:val="Heading2"/>
      </w:pPr>
      <w:r>
        <w:rPr>
          <w:rStyle w:val="SectionNumber"/>
        </w:rPr>
        <w:t xml:space="preserve">8.2</w:t>
      </w:r>
      <w:r>
        <w:tab/>
      </w:r>
      <w:r>
        <w:t xml:space="preserve">Hardware Constraints</w:t>
      </w:r>
    </w:p>
    <w:bookmarkStart w:id="8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{"citationID":"MENDELEY_CITATION_290","citationItems":[{"id":"ITEM-290","isTemporary":false,"itemData":{"DOI":"10.1146/annurev-conmatphys-031119-050605","author":[{"family":"Kjaergaard","given":"Morten"},{"family":"Schwartz","given":"Mollie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{"citationID":"MENDELEY_CITATION_291","citationItems":[{"id":"ITEM-291","isTemporary":false,"itemData":{"DOI":"10.3390/e25040548","author":[{"family":"Widdows","given":"Dominic"},{"family":"Rani","given":"Jyoti"},{"family":"Pothos","given":"Emmanuel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293","citationItems":[{"id":"ITEM-292","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processor","type":"article-journal","volume":"5"}},{"id":"ITEM-293","isTemporary":false,"itemData":{"DOI":"10.1038/nature10012","author":[{"family":"Johnson","given":"M.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Gate-based robotics experiments used circuits of only one to eight qubits, even when run on processors with up to 64 qubits </w:t>
      </w:r>
      <w:r>
        <w:fldChar w:fldCharType="begin"/>
      </w:r>
      <w:r>
        <w:instrText xml:space="preserve">ADDIN CSL_CITATION {"citationID":"MENDELEY_CITATION_296","citationItems":[{"id":"ITEM-294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optimization","type":"article-journal","volume":"15"}},{"id":"ITEM-295","isTemporary":false,"itemData":{"URL":"https://arxiv.org/abs/2605.20801","author":[{"family":"Altrabulsi","given":"Mohamed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-296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{"citationID":"MENDELEY_CITATION_297","citationItems":[{"id":"ITEM-297","isTemporary":false,"itemData":{"DOI":"10.1145/3293320.3293333","author":[{"family":"Clark","given":"James"},{"family":"West","given":"Tristan"},{"family":"Zammit","given":"Joseph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{"citationID":"MENDELEY_CITATION_298","citationItems":[{"id":"ITEM-298","isTemporary":false,"itemData":{"DOI":"10.1038/s41598-025-28481-w","author":[{"family":"Quang","given":"Thinh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9"/>
    <w:bookmarkStart w:id="9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299","citationItems":[{"id":"ITEM-299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{"citationID":"MENDELEY_CITATION_300","citationItems":[{"id":"ITEM-300","isTemporary":false,"itemData":{"DOI":"10.1103/PhysRevLett.119.180509","author":[{"family":"Temme","given":"Kristan"},{"family":"Bravyi","given":"Sergey"},{"family":"Gambetta","given":"Jay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{"citationID":"MENDELEY_CITATION_301","citationItems":[{"id":"ITEM-301","isTemporary":false,"itemData":{"DOI":"10.1038/s41586-019-1040-7","author":[{"family":"Kandala","given":"Abhinav"},{"family":"Temme","given":"Kristan"},{"family":"Córcoles","given":"Antonio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{"citationID":"MENDELEY_CITATION_302","citationItems":[{"id":"ITEM-302","isTemporary":false,"itemData":{"DOI":"10.1103/RevModPhys.95.045005","author":[{"family":"Cai","given":"Zhenyu"},{"family":"Babbush","given":"Ryan"},{"family":"Benjamin","given":"Simon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303","citationItems":[{"id":"ITEM-303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304","citationItems":[{"id":"ITEM-304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require logical qubits protected by error correction </w:t>
      </w:r>
      <w:r>
        <w:fldChar w:fldCharType="begin"/>
      </w:r>
      <w:r>
        <w:instrText xml:space="preserve">ADDIN CSL_CITATION {"citationID":"MENDELEY_CITATION_305","citationItems":[{"id":"ITEM-305","isTemporary":false,"itemData":{"DOI":"10.1103/RevModPhys.87.307","author":[{"family":"Terhal","given":"Barbara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surface codes need on the order of a thousand physical qubits per logical qubit at realistic error rates </w:t>
      </w:r>
      <w:r>
        <w:fldChar w:fldCharType="begin"/>
      </w:r>
      <w:r>
        <w:instrText xml:space="preserve">ADDIN CSL_CITATION {"citationID":"MENDELEY_CITATION_306","citationItems":[{"id":"ITEM-306","isTemporary":false,"itemData":{"DOI":"10.1103/PhysRevA.86.032324","author":[{"family":"Fowler","given":"Austin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and resource estimates for industrially useful chemistry already call for large fault-tolerant machines with long run times </w:t>
      </w:r>
      <w:r>
        <w:fldChar w:fldCharType="begin"/>
      </w:r>
      <w:r>
        <w:instrText xml:space="preserve">ADDIN CSL_CITATION {"citationID":"MENDELEY_CITATION_308","citationItems":[{"id":"ITEM-307","isTemporary":false,"itemData":{"DOI":"10.1073/pnas.1619152114","author":[{"family":"Reiher","given":"Markus"},{"family":"Wiebe","given":"Nathan"},{"family":"Svore","given":"Krysta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computers","type":"article-journal","volume":"114"}},{"id":"ITEM-308","isTemporary":false,"itemData":{"DOI":"10.1103/PhysRevResearch.4.023019","author":[{"family":"Kim","given":"Isaac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Kim et al. 2022)","isManuallyOverridden":false,"manualOverrideText":""},"mendeley":{"formattedCitation":"(Reiher et al. 2017; Kim et al. 2022)","plainTextFormattedCitation":"(Reiher et al. 2017; Kim et al. 2022)","previouslyFormattedCitation":"(Reiher et al. 2017; Kim et al. 2022)"},"properties":{"noteIndex":0},"schema":"https://github.com/citation-style-language/schema/raw/master/csl-citation.json"}</w:instrText>
      </w:r>
      <w:r>
        <w:fldChar w:fldCharType="separate"/>
      </w:r>
      <w:r>
        <w:t xml:space="preserve">(Reiher et al. 2017; Kim et al. 2022)</w:t>
      </w:r>
      <w:r>
        <w:fldChar w:fldCharType="end"/>
      </w:r>
      <w:r>
        <w:t xml:space="preserve">.</w:t>
      </w:r>
    </w:p>
    <w:bookmarkEnd w:id="90"/>
    <w:bookmarkStart w:id="9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{"citationID":"MENDELEY_CITATION_309","citationItems":[{"id":"ITEM-309","isTemporary":false,"itemData":{"DOI":"10.1109/IISWC53511.2021.00015","author":[{"family":"Ravi","given":"Gokul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D-Wave anneals take microseconds </w:t>
      </w:r>
      <w:r>
        <w:fldChar w:fldCharType="begin"/>
      </w:r>
      <w:r>
        <w:instrText xml:space="preserve">ADDIN CSL_CITATION {"citationID":"MENDELEY_CITATION_310","citationItems":[{"id":"ITEM-310","isTemporary":false,"itemData":{"DOI":"10.3389/fcomp.2019.00009","author":[{"family":"Ohzeki","given":"Masayuki"},{"family":"Miki","given":"Akira"},{"family":"Miyama","given":"Masamichi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but end-to-end latency, including network access, embedding, and post-processing, is far longer and is rarely reported in robotics studies; the only study that reported it found 10,110 s for a workflow that a classical solver completed in 0.03 s </w:t>
      </w:r>
      <w:r>
        <w:fldChar w:fldCharType="begin"/>
      </w:r>
      <w:r>
        <w:instrText xml:space="preserve">ADDIN CSL_CITATION {"citationID":"MENDELEY_CITATION_311","citationItems":[{"id":"ITEM-311","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91"/>
    <w:bookmarkStart w:id="9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{"citationID":"MENDELEY_CITATION_312","citationItems":[{"id":"ITEM-312","isTemporary":false,"itemData":{"DOI":"10.1088/1367-2630/18/2/023023","author":[{"family":"McClean","given":"Jarrod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also costs circuit depth: HHL-type speed-ups presuppose efficient state preparation and allow only limited read-out </w:t>
      </w:r>
      <w:r>
        <w:fldChar w:fldCharType="begin"/>
      </w:r>
      <w:r>
        <w:instrText xml:space="preserve">ADDIN CSL_CITATION {"citationID":"MENDELEY_CITATION_314","citationItems":[{"id":"ITEM-313","isTemporary":false,"itemData":{"DOI":"10.1103/PhysRevLett.103.150502","author":[{"family":"Harrow","given":"Aram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equations","type":"article-journal","volume":"103"}},{"id":"ITEM-314","isTemporary":false,"itemData":{"DOI":"10.1038/nphys3272","author":[{"family":"Aaronson","given":"Scott"}],"container-title":"Nature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must be compressed before encoding </w:t>
      </w:r>
      <w:r>
        <w:fldChar w:fldCharType="begin"/>
      </w:r>
      <w:r>
        <w:instrText xml:space="preserve">ADDIN CSL_CITATION {"citationID":"MENDELEY_CITATION_315","citationItems":[{"id":"ITEM-315","isTemporary":false,"itemData":{"DOI":"10.1088/2632-2153/ac4559","author":[{"family":"Chen","given":"Samuel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needs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mitigation overheads </w:t>
      </w:r>
      <w:r>
        <w:fldChar w:fldCharType="begin"/>
      </w:r>
      <w:r>
        <w:instrText xml:space="preserve">ADDIN CSL_CITATION {"citationID":"MENDELEY_CITATION_316","citationItems":[{"id":"ITEM-316","isTemporary":false,"itemData":{"DOI":"10.1103/RevModPhys.95.045005","author":[{"family":"Cai","given":"Zhenyu"},{"family":"Babbush","given":"Ryan"},{"family":"Benjamin","given":"Simon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and simulating the robotics circuits classically hits memory limits at about 27–40 qubits </w:t>
      </w:r>
      <w:r>
        <w:fldChar w:fldCharType="begin"/>
      </w:r>
      <w:r>
        <w:instrText xml:space="preserve">ADDIN CSL_CITATION {"citationID":"MENDELEY_CITATION_318","citationItems":[{"id":"ITEM-317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-318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92"/>
    <w:bookmarkStart w:id="9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{"citationID":"MENDELEY_CITATION_320","citationItems":[{"id":"ITEM-319","isTemporary":false,"itemData":{"DOI":"10.1146/annurev-conmatphys-031119-050605","author":[{"family":"Kjaergaard","given":"Morten"},{"family":"Schwartz","given":"Mollie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-320","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321","citationItems":[{"id":"ITEM-321","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93"/>
    <w:bookmarkStart w:id="9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322","citationItems":[{"id":"ITEM-322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323","citationItems":[{"id":"ITEM-323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324","citationItems":[{"id":"ITEM-324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{"citationID":"MENDELEY_CITATION_325","citationItems":[{"id":"ITEM-325","isTemporary":false,"itemData":{"URL":"https://arxiv.org/abs/2605.01716","author":[{"family":"Ngo","given":"Nguyen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94"/>
    <w:bookmarkStart w:id="95" w:name="the-latency-problem."/>
    <w:p>
      <w:pPr>
        <w:pStyle w:val="Heading4"/>
      </w:pPr>
      <w:r>
        <w:rPr>
          <w:rStyle w:val="SectionNumber"/>
        </w:rPr>
        <w:t xml:space="preserve">8.2.0.7</w:t>
      </w:r>
      <w:r>
        <w:tab/>
      </w:r>
      <w:r>
        <w:t xml:space="preserve">The latency problem.</w:t>
      </w:r>
    </w:p>
    <w:p>
      <w:pPr>
        <w:pStyle w:val="FirstParagraph"/>
      </w:pPr>
      <w:r>
        <w:t xml:space="preserve">Even with more and better qubits, a remotely accessed, shared, cryogenic processor cannot sit inside a millisecond-scale control loop; this constraint is architectural, not only technological. The most promising near-term architecture keeps the QPU out of the real-time loop and uses it for training, for periodic fleet-level optimization with classical fallbacks, or for sensing.</w:t>
      </w:r>
    </w:p>
    <w:bookmarkEnd w:id="95"/>
    <w:bookmarkEnd w:id="96"/>
    <w:bookmarkEnd w:id="97"/>
    <w:bookmarkStart w:id="102" w:name="sec:cognition"/>
    <w:p>
      <w:pPr>
        <w:pStyle w:val="Heading1"/>
      </w:pPr>
      <w:r>
        <w:rPr>
          <w:rStyle w:val="SectionNumber"/>
        </w:rPr>
        <w:t xml:space="preserve">9</w:t>
      </w:r>
      <w:r>
        <w:tab/>
      </w:r>
      <w:r>
        <w:t xml:space="preserve">Quantum Cognition for Robot Decision-Making</w:t>
      </w:r>
    </w:p>
    <w:bookmarkStart w:id="98" w:name="sec:cog-formalism"/>
    <w:p>
      <w:pPr>
        <w:pStyle w:val="Heading2"/>
      </w:pPr>
      <w:r>
        <w:rPr>
          <w:rStyle w:val="SectionNumber"/>
        </w:rPr>
        <w:t xml:space="preserve">9.1</w:t>
      </w:r>
      <w:r>
        <w:tab/>
      </w:r>
      <w:r>
        <w:t xml:space="preserve">Motivation and Formalism</w:t>
      </w:r>
    </w:p>
    <w:p>
      <w:pPr>
        <w:pStyle w:val="FirstParagraph"/>
      </w:pPr>
      <w:r>
        <w:t xml:space="preserve">Robots increasingly make decisions with and about humans, whose judgments systematically violate classical (Bayesian) probability: question-order effects, conjunction and disjunction fallacies, and violations of the sure-thing principle are well documented </w:t>
      </w:r>
      <w:r>
        <w:fldChar w:fldCharType="begin"/>
      </w:r>
      <w:r>
        <w:instrText xml:space="preserve">ADDIN CSL_CITATION {"citationID":"MENDELEY_CITATION_326","citationItems":[{"id":"ITEM-326","isTemporary":false,"itemData":{"DOI":"10.1017/S0140525X12001525","author":[{"family":"Pothos","given":"Emmanuel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{"citationID":"MENDELEY_CITATION_328","citationItems":[{"id":"ITEM-327","isTemporary":false,"itemData":{"DOI":"10.1016/S0004-3702(98)00023-X","author":[{"family":"Kaelbling","given":"Leslie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domains","type":"article-journal","volume":"101"}},{"id":"ITEM-328","isTemporary":false,"itemData":{"DOI":"10.1146/annurev-control-042920-092451","author":[{"family":"Kurniawati","given":"Hanna"}],"container-title":"Annual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{"citationID":"MENDELEY_CITATION_329","citationItems":[{"id":"ITEM-329","isTemporary":false,"itemData":{"DOI":"10.1037/0033-295X.100.3.432","author":[{"family":"Busemeyer","given":"Jerome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an alternative formalism that requires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{"citationID":"MENDELEY_CITATION_330","citationItems":[{"id":"ITEM-330","isTemporary":false,"itemData":{"DOI":"10.1017/CBO9780511997716","author":[{"family":"Busemeyer","given":"Jerome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{"citationID":"MENDELEY_CITATION_332","citationItems":[{"id":"ITEM-331","isTemporary":false,"itemData":{"DOI":"10.1017/S0140525X12001525","author":[{"family":"Pothos","given":"Emmanuel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modeling?","type":"article-journal","volume":"36"}},{"id":"ITEM-332","isTemporary":false,"itemData":{"DOI":"10.1146/annurev-psych-033020-123501","author":[{"family":"Pothos","given":"Emmanuel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remain indefinite with respect to a judgment until a decision is required, composite judgments can be entangled to represent concept combinations that cannot be decomposed </w:t>
      </w:r>
      <w:r>
        <w:fldChar w:fldCharType="begin"/>
      </w:r>
      <w:r>
        <w:instrText xml:space="preserve">ADDIN CSL_CITATION {"citationID":"MENDELEY_CITATION_333","citationItems":[{"id":"ITEM-333","isTemporary":false,"itemData":{"DOI":"10.1017/CBO9780511997716","author":[{"family":"Busemeyer","given":"Jerome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performed with it, explains why the order and framing of information change decisions </w:t>
      </w:r>
      <w:r>
        <w:fldChar w:fldCharType="begin"/>
      </w:r>
      <w:r>
        <w:instrText xml:space="preserve">ADDIN CSL_CITATION {"citationID":"MENDELEY_CITATION_334","citationItems":[{"id":"ITEM-334","isTemporary":false,"itemData":{"DOI":"10.1146/annurev-psych-033020-123501","author":[{"family":"Pothos","given":"Emmanuel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For a robot, the same formalism can model how the sequence of its own observations, questions, or recommendations shifts a human partner’s likely response, which classical POMDP observation models do not capture.</w:t>
      </w:r>
    </w:p>
    <w:bookmarkEnd w:id="98"/>
    <w:bookmarkStart w:id="101"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{"citationID":"MENDELEY_CITATION_335","citationItems":[{"id":"ITEM-335","isTemporary":false,"itemData":{"DOI":"10.3390/e25040548","author":[{"family":"Widdows","given":"Dominic"},{"family":"Rani","given":"Jyoti"},{"family":"Pothos","given":"Emmanuel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claim neither that the brain uses qubits nor any computational advantage, since the models are small enough to simulate classically; the contribution for robotics is a set of building blocks for embedding QP models in a robot’s decision module, for example to predict human responses in human-robot interaction (HRI).</w:t>
      </w:r>
      <w:r>
        <w:t xml:space="preserve"> </w:t>
      </w:r>
      <w:r>
        <w:fldChar w:fldCharType="begin"/>
      </w:r>
      <w:r>
        <w:instrText xml:space="preserve">ADDIN CSL_CITATION {"citationID":"MENDELEY_CITATION_336","citationItems":[{"id":"ITEM-336","isTemporary":false,"itemData":{"DOI":"10.3390/electronics10020100","author":[{"family":"Yan","given":"Fei"},{"family":"Iliyasu","given":"Abdullah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in which a robot’s emotion is a superposition over basis emotions in a qubit-encoded emotion space, unitary operators model transitions between emotional states, and the emotional states of communicating robots are fused through entanglement, which reduces the qubits and gates needed to represent the joint state of a group. The framework is demonstrated through small simulations and has not been validated against human emotional data.</w:t>
      </w:r>
    </w:p>
    <w:p>
      <w:pPr>
        <w:pStyle w:val="BodyText"/>
      </w:pPr>
      <w:r>
        <w:fldChar w:fldCharType="begin"/>
      </w:r>
      <w:r>
        <w:instrText xml:space="preserve">ADDIN CSL_CITATION {"citationID":"MENDELEY_CITATION_337","citationItems":[{"id":"ITEM-337","isTemporary":false,"itemData":{"DOI":"10.1145/3708319.3735545","author":[{"family":"De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identified emotion recognition, path finding, and cognitive modeling as the most promising areas and proposed recasting HRI problems usually handled by RL and agent-based models as quantum search or QML problems, without reporting an implementation.</w:t>
      </w:r>
      <w:r>
        <w:t xml:space="preserve"> </w:t>
      </w:r>
      <w:r>
        <w:fldChar w:fldCharType="begin"/>
      </w:r>
      <w:r>
        <w:instrText xml:space="preserve">ADDIN CSL_CITATION {"citationID":"MENDELEY_CITATION_338","citationItems":[{"id":"ITEM-338","isTemporary":false,"itemData":{"DOI":"10.32604/cmc.2025.065572","author":[{"family":"Dağlarlı","given":"Evren"}],"container-title":"Computers,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converged about twice as fast to an 80% success rate and gained about 15% more cumulative reward than its classical counterpart, although the circuits are simulated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{"citationID":"MENDELEY_CITATION_339","citationItems":[{"id":"ITEM-339","isTemporary":false,"itemData":{"DOI":"10.3390/e25091323","author":[{"family":"Lawless","given":"William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340","citationItems":[{"id":"ITEM-340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one decision-making study that sits on a vehicle task is</w:t>
      </w:r>
      <w:r>
        <w:t xml:space="preserve"> </w:t>
      </w:r>
      <w:r>
        <w:fldChar w:fldCharType="begin"/>
      </w:r>
      <w:r>
        <w:instrText xml:space="preserve">ADDIN CSL_CITATION {"citationID":"MENDELEY_CITATION_341","citationItems":[{"id":"ITEM-341","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whose multi-player quantum game model for automated driving lets each vehicle hold superposed and entangled strategies; in simulated interactive scenarios it raised success rates and reduced collisions compared with classical game-theoretic models, but it has not been tested with human drivers or on a vehicle.</w:t>
      </w:r>
    </w:p>
    <w:bookmarkStart w:id="99"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{"citationID":"MENDELEY_CITATION_342","citationItems":[{"id":"ITEM-342","isTemporary":false,"itemData":{"DOI":"10.1146/annurev-psych-033020-123501","author":[{"family":"Pothos","given":"Emmanuel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{"citationID":"MENDELEY_CITATION_343","citationItems":[{"id":"ITEM-343","isTemporary":false,"itemData":{"DOI":"10.3390/e25040548","author":[{"family":"Widdows","given":"Dominic"},{"family":"Rani","given":"Jyoti"},{"family":"Pothos","given":"Emmanuel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{"citationID":"MENDELEY_CITATION_344","citationItems":[{"id":"ITEM-344","isTemporary":false,"itemData":{"DOI":"10.3390/electronics10020100","author":[{"family":"Yan","given":"Fei"},{"family":"Iliyasu","given":"Abdullah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{"citationID":"MENDELEY_CITATION_345","citationItems":[{"id":"ITEM-345","isTemporary":false,"itemData":{"DOI":"10.32604/cmc.2025.065572","author":[{"family":"Dağlarlı","given":"Evren"}],"container-title":"Computers,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346","citationItems":[{"id":"ITEM-346","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{"citationID":"MENDELEY_CITATION_347","citationItems":[{"id":"ITEM-347","isTemporary":false,"itemData":{"DOI":"10.3390/e25091323","author":[{"family":"Lawless","given":"William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348","citationItems":[{"id":"ITEM-348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{"citationID":"MENDELEY_CITATION_349","citationItems":[{"id":"ITEM-349","isTemporary":false,"itemData":{"DOI":"10.1145/3708319.3735545","author":[{"family":"De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9"/>
    <w:bookmarkStart w:id="100"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Because QP models are small and can run classically or on current QPUs, this branch needs the least quantum hardware of any in the survey, yet it is the least tested in robots: its deployability is a hypothesis that remains to be tested with human participants.</w:t>
      </w:r>
    </w:p>
    <w:bookmarkEnd w:id="100"/>
    <w:bookmarkEnd w:id="101"/>
    <w:bookmarkEnd w:id="102"/>
    <w:bookmarkStart w:id="108" w:name="sec:emerging"/>
    <w:p>
      <w:pPr>
        <w:pStyle w:val="Heading1"/>
      </w:pPr>
      <w:r>
        <w:rPr>
          <w:rStyle w:val="SectionNumber"/>
        </w:rPr>
        <w:t xml:space="preserve">10</w:t>
      </w:r>
      <w:r>
        <w:tab/>
      </w:r>
      <w:r>
        <w:t xml:space="preserve">Emerging Directions</w:t>
      </w:r>
    </w:p>
    <w:bookmarkStart w:id="103"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{"citationID":"MENDELEY_CITATION_350","citationItems":[{"id":"ITEM-350","isTemporary":false,"itemData":{"DOI":"10.1109/TEVC.2002.804320","author":[{"family":"Han","given":"Kuk-Hyun"},{"family":"Kim","given":"Jong-Hwan"}],"container-title":"IEEE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351","citationItems":[{"id":"ITEM-351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{"citationID":"MENDELEY_CITATION_352","citationItems":[{"id":"ITEM-352","isTemporary":false,"itemData":{"DOI":"10.1126/sciadv.aav2372","author":[{"family":"Goto","given":"Hayato"},{"family":"Tatsumura","given":"Kosuke"},{"family":"Dixon","given":"Alexander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{"citationID":"MENDELEY_CITATION_354","citationItems":[{"id":"ITEM-353","isTemporary":false,"itemData":{"DOI":"10.1145/3313276.3316310","author":[{"family":"Tang","given":"Ewin"}],"container-title":"Proceedings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-354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355","citationItems":[{"id":"ITEM-355","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{"citationID":"MENDELEY_CITATION_356","citationItems":[{"id":"ITEM-356","isTemporary":false,"itemData":{"DOI":"10.1016/j.robot.2025.105123","author":[{"family":"Fazilat","given":"Mehdi"},{"family":"Zioui","given":"Nadjet"}],"container-title":"Robotics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mean absolute error by 15.6% (without singularity avoidance) and 16.7% (with it) relative to classical networks, reaching 1.64 mm position accuracy. Although published under a</w:t>
      </w:r>
      <w:r>
        <w:t xml:space="preserve"> </w:t>
      </w:r>
      <w:r>
        <w:t xml:space="preserve">“</w:t>
      </w:r>
      <w:r>
        <w:t xml:space="preserve">quantum</w:t>
      </w:r>
      <w:r>
        <w:t xml:space="preserve">”</w:t>
      </w:r>
      <w:r>
        <w:t xml:space="preserve"> </w:t>
      </w:r>
      <w:r>
        <w:t xml:space="preserve">title, the method runs entirely on classical hardware, which is a clear example of why quantum-inspired and genuinely quantum results must be reported separately. Simulated quantum circuits have also been used for education, for example in Lego robots controlled by multiple-valued quantum automata </w:t>
      </w:r>
      <w:r>
        <w:fldChar w:fldCharType="begin"/>
      </w:r>
      <w:r>
        <w:instrText xml:space="preserve">ADDIN CSL_CITATION {"citationID":"MENDELEY_CITATION_357","citationItems":[{"id":"ITEM-357","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360","citationItems":[{"id":"ITEM-358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-359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optimization","type":"article-journal","volume":"2018"}},{"id":"ITEM-360","isTemporary":false,"itemData":{"DOI":"10.1016/j.robot.2025.105123","author":[{"family":"Fazilat","given":"Mehdi"},{"family":"Zioui","given":"Nadjet"}],"container-title":"Robotics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{"citationID":"MENDELEY_CITATION_361","citationItems":[{"id":"ITEM-361","isTemporary":false,"itemData":{"DOI":"10.1126/sciadv.aav2372","author":[{"family":"Goto","given":"Hayato"},{"family":"Tatsumura","given":"Kosuke"},{"family":"Dixon","given":"Alexander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are deployable today: QiRL has been demonstrated on a physical robot (L5), and QPSO-SLAM has been evaluated on a real outdoor dataset. Dequantization results </w:t>
      </w:r>
      <w:r>
        <w:fldChar w:fldCharType="begin"/>
      </w:r>
      <w:r>
        <w:instrText xml:space="preserve">ADDIN CSL_CITATION {"citationID":"MENDELEY_CITATION_363","citationItems":[{"id":"ITEM-362","isTemporary":false,"itemData":{"DOI":"10.1145/3313276.3316310","author":[{"family":"Tang","given":"Ewin"}],"container-title":"Proceedings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-363","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{"citationID":"MENDELEY_CITATION_364","citationItems":[{"id":"ITEM-364","isTemporary":false,"itemData":{"DOI":"10.1038/nphys3272","author":[{"family":"Aaronson","given":"Scott"}],"container-title":"Nature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03"/>
    <w:bookmarkStart w:id="104" w:name="sec:swarm"/>
    <w:p>
      <w:pPr>
        <w:pStyle w:val="Heading2"/>
      </w:pPr>
      <w:r>
        <w:rPr>
          <w:rStyle w:val="SectionNumber"/>
        </w:rPr>
        <w:t xml:space="preserve">10.2</w:t>
      </w:r>
      <w:r>
        <w:tab/>
      </w:r>
      <w:r>
        <w:t xml:space="preserve">Quantum Swarm Robotics</w:t>
      </w:r>
    </w:p>
    <w:p>
      <w:pPr>
        <w:pStyle w:val="FirstParagraph"/>
      </w:pPr>
      <w:r>
        <w:t xml:space="preserve">The Palermo group has developed a research program on quantum swarm robotics.</w:t>
      </w:r>
      <w:r>
        <w:t xml:space="preserve"> </w:t>
      </w:r>
      <w:r>
        <w:fldChar w:fldCharType="begin"/>
      </w:r>
      <w:r>
        <w:instrText xml:space="preserve">ADDIN CSL_CITATION {"citationID":"MENDELEY_CITATION_365","citationItems":[{"id":"ITEM-365","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366","citationItems":[{"id":"ITEM-366","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the work as a modeling methodology rather than an optimization method.</w:t>
      </w:r>
      <w:r>
        <w:t xml:space="preserve"> </w:t>
      </w:r>
      <w:r>
        <w:fldChar w:fldCharType="begin"/>
      </w:r>
      <w:r>
        <w:instrText xml:space="preserve">ADDIN CSL_CITATION {"citationID":"MENDELEY_CITATION_367","citationItems":[{"id":"ITEM-367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candid that quantum processors cannot be carried by small robots, that the file-based coupling of the simulators slows execution, and that more realistic sensor-based rewards reduce performance.</w:t>
      </w:r>
      <w:r>
        <w:t xml:space="preserve"> </w:t>
      </w:r>
      <w:r>
        <w:fldChar w:fldCharType="begin"/>
      </w:r>
      <w:r>
        <w:instrText xml:space="preserve">ADDIN CSL_CITATION {"citationID":"MENDELEY_CITATION_368","citationItems":[{"id":"ITEM-368","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369","citationItems":[{"id":"ITEM-369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{"citationID":"MENDELEY_CITATION_370","citationItems":[{"id":"ITEM-370","isTemporary":false,"itemData":{"DOI":"10.1109/ICDCS54860.2022.00151","author":[{"family":"Yun","given":"Won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the L4 rating reached only in simulation </w:t>
      </w:r>
      <w:r>
        <w:fldChar w:fldCharType="begin"/>
      </w:r>
      <w:r>
        <w:instrText xml:space="preserve">ADDIN CSL_CITATION {"citationID":"MENDELEY_CITATION_371","citationItems":[{"id":"ITEM-371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and the key barrier is that each robot would need QPU access at every interaction step, with latencies and costs that grow with swarm size </w:t>
      </w:r>
      <w:r>
        <w:fldChar w:fldCharType="begin"/>
      </w:r>
      <w:r>
        <w:instrText xml:space="preserve">ADDIN CSL_CITATION {"citationID":"MENDELEY_CITATION_372","citationItems":[{"id":"ITEM-372","isTemporary":false,"itemData":{"DOI":"10.1109/IISWC53511.2021.00015","author":[{"family":"Ravi","given":"Gokul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04"/>
    <w:bookmarkStart w:id="105"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373","citationItems":[{"id":"ITEM-373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{"citationID":"MENDELEY_CITATION_374","citationItems":[{"id":"ITEM-374","isTemporary":false,"itemData":{"DOI":"10.1109/ICDCS54860.2022.00151","author":[{"family":"Yun","given":"Won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{"citationID":"MENDELEY_CITATION_375","citationItems":[{"id":"ITEM-375","isTemporary":false,"itemData":{"DOI":"10.3390/electronics10020100","author":[{"family":"Yan","given":"Fei"},{"family":"Iliyasu","given":"Abdullah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remains at L1–L2: classical post-processing for circuit cutting grows exponentially with the number of cuts </w:t>
      </w:r>
      <w:r>
        <w:fldChar w:fldCharType="begin"/>
      </w:r>
      <w:r>
        <w:instrText xml:space="preserve">ADDIN CSL_CITATION {"citationID":"MENDELEY_CITATION_376","citationItems":[{"id":"ITEM-376","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current capability.</w:t>
      </w:r>
    </w:p>
    <w:bookmarkEnd w:id="105"/>
    <w:bookmarkStart w:id="106"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It does not satisfy our inclusion criterion I1, because the problems are posed on vision benchmarks rather than on robots, so these studies were not graded; we discuss them because several of the problems are front-end components of robot perception and SLAM.</w:t>
      </w:r>
      <w:r>
        <w:t xml:space="preserve"> </w:t>
      </w:r>
      <w:r>
        <w:fldChar w:fldCharType="begin"/>
      </w:r>
      <w:r>
        <w:instrText xml:space="preserve">ADDIN CSL_CITATION {"citationID":"MENDELEY_CITATION_377","citationItems":[{"id":"ITEM-377","isTemporary":false,"itemData":{"author":[{"family":"Golyanik","given":"Vladislav"},{"family":"Theobalt","given":"Christian"}],"container-title":"Proceedings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the alignment of point sets, the core of scan registration, for an adiabatic quantum computer, and</w:t>
      </w:r>
      <w:r>
        <w:t xml:space="preserve"> </w:t>
      </w:r>
      <w:r>
        <w:fldChar w:fldCharType="begin"/>
      </w:r>
      <w:r>
        <w:instrText xml:space="preserve">ADDIN CSL_CITATION {"citationID":"MENDELEY_CITATION_378","citationItems":[{"id":"ITEM-378","isTemporary":false,"itemData":{"author":[{"family":"Meli","given":"Natacha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rigid transformation estimation from point sets iterative and adaptive so that it reaches high precision and returns consistent rotation matrices.</w:t>
      </w:r>
      <w:r>
        <w:t xml:space="preserve"> </w:t>
      </w:r>
      <w:r>
        <w:fldChar w:fldCharType="begin"/>
      </w:r>
      <w:r>
        <w:instrText xml:space="preserve">ADDIN CSL_CITATION {"citationID":"MENDELEY_CITATION_379","citationItems":[{"id":"ITEM-379","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{"citationID":"MENDELEY_CITATION_380","citationItems":[{"id":"ITEM-380","isTemporary":false,"itemData":{"author":[{"family":"Seelbach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381","citationItems":[{"id":"ITEM-381","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382","citationItems":[{"id":"ITEM-382","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They are nevertheless the most direct route by which quantum optimization could reach robot perception, and testing them inside a registration or tracking pipeline on robot data would move them into the scope of this survey.</w:t>
      </w:r>
    </w:p>
    <w:bookmarkEnd w:id="106"/>
    <w:bookmarkStart w:id="107"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384","citationItems":[{"id":"ITEM-383","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-384","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{"citationID":"MENDELEY_CITATION_385","citationItems":[{"id":"ITEM-385","isTemporary":false,"itemData":{"DOI":"10.1063/5.0044068","author":[{"family":"Rice","given":"Julia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{"citationID":"MENDELEY_CITATION_386","citationItems":[{"id":"ITEM-386","isTemporary":false,"itemData":{"DOI":"10.1103/PhysRevResearch.4.023019","author":[{"family":"Kim","given":"Isaac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{"citationID":"MENDELEY_CITATION_387","citationItems":[{"id":"ITEM-387","isTemporary":false,"itemData":{"DOI":"10.1073/pnas.1619152114","author":[{"family":"Reiher","given":"Markus"},{"family":"Wiebe","given":"Nathan"},{"family":"Svore","given":"Krysta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07"/>
    <w:bookmarkEnd w:id="108"/>
    <w:bookmarkStart w:id="126" w:name="sec:analysis"/>
    <w:p>
      <w:pPr>
        <w:pStyle w:val="Heading1"/>
      </w:pPr>
      <w:r>
        <w:rPr>
          <w:rStyle w:val="SectionNumber"/>
        </w:rPr>
        <w:t xml:space="preserve">11</w:t>
      </w:r>
      <w:r>
        <w:tab/>
      </w:r>
      <w:r>
        <w:t xml:space="preserve">Cross-Cutting Analysis</w:t>
      </w:r>
    </w:p>
    <w:bookmarkStart w:id="110"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they sit at very different levels of maturity: sensing and communication have been fielded on moving platforms, optimization has reached QPU experiments at fleet scale, and learning and planning are still mostly simulated. A telling pattern is that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389","citationItems":[{"id":"ITEM-388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-389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393","citationItems":[{"id":"ITEM-390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navigation","type":"paper-conference","volume":"1"}},{"id":"ITEM-392","isTemporary":false,"itemData":{"DOI":"10.3389/fcomp.2019.00009","author":[{"family":"Ohzeki","given":"Masayuki"},{"family":"Miki","given":"Akira"},{"family":"Miyama","given":"Masamichi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-393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09"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{"citationID":"MENDELEY_CITATION_399","citationItems":[{"id":"ITEM-394","isTemporary":false,"itemData":{"DOI":"10.3389/fcomp.2019.00009","author":[{"family":"Ohzeki","given":"Masayuki"},{"family":"Miki","given":"Akira"},{"family":"Miyama","given":"Masamichi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devices","type":"article-journal","volume":"1"}},{"id":"ITEM-395","isTemporary":false,"itemData":{"DOI":"10.1145/3293320.3293333","author":[{"family":"Clark","given":"James"},{"family":"West","given":"Tristan"},{"family":"Zammit","given":"Joseph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technologies","type":"paper-conference"}},{"id":"ITEM-396","isTemporary":false,"itemData":{"DOI":"10.1038/s41598-025-28481-w","author":[{"family":"Quang","given":"Thinh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-397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-398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hardware","type":"article-journal","volume":"13"}},{"id":"ITEM-399","isTemporary":false,"itemData":{"DOI":"10.1515/auto-2023-0072","author":[{"family":"Windmann","given":"Stefan"}],"container-title":"at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{"citationID":"MENDELEY_CITATION_401","citationItems":[{"id":"ITEM-400","isTemporary":false,"itemData":{"URL":"https://proceedings.mlr.press/v267/gerlach25a.html","author":[{"family":"Gerlach","given":"Thore"},{"family":"Lee","given":"Loong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pathfinding","type":"paper-conference","volume":"267"}},{"id":"ITEM-401","isTemporary":false,"itemData":{"URL":"https://arxiv.org/abs/2602.14799","author":[{"family":"González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{"citationID":"MENDELEY_CITATION_404","citationItems":[{"id":"ITEM-402","isTemporary":false,"itemData":{"DOI":"10.1103/PhysRevApplied.18.054045","author":[{"family":"Schuetz","given":"Martin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-403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-404","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405","citationItems":[{"id":"ITEM-405","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408","citationItems":[{"id":"ITEM-406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-407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-408","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{"citationID":"MENDELEY_CITATION_412","citationItems":[{"id":"ITEM-409","isTemporary":false,"itemData":{"URL":"https://arxiv.org/abs/quant-ph/0003006","author":[{"family":"Benioff","given":"Paul"}],"collection-title":"Contemporary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-410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-411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-412","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417","citationItems":[{"id":"ITEM-413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-414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approach","title-short":"HQC-NBV","type":"paper-conference"}},{"id":"ITEM-415","isTemporary":false,"itemData":{"DOI":"10.1109/TCE.2024.3423416","author":[{"family":"Sarkar","given":"Mayukh"},{"family":"Pradhan","given":"Jitesh"},{"family":"Singh","given":"Anil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-416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-417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418","citationItems":[{"id":"ITEM-418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425","citationItems":[{"id":"ITEM-419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-420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navigation","type":"paper-conference","volume":"1"}},{"id":"ITEM-421","isTemporary":false,"itemData":{"URL":"https://arxiv.org/abs/2605.20801","author":[{"family":"Altrabulsi","given":"Mohamed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navigation","title-short":"Q-SpiRL","type":""}},{"id":"ITEM-422","isTemporary":false,"itemData":{"DOI":"10.48550/arXiv.2509.11388","URL":"https://arxiv.org/abs/2509.11388","author":[{"family":"Lokossou","given":"Romerik"},{"family":"Girma","given":"Birhanu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task","type":""}},{"id":"ITEM-423","isTemporary":false,"itemData":{"DOI":"10.1007/s42044-025-00306-z","author":[{"family":"Taghavi","given":"Mazyar"},{"family":"Farnoosh","given":"Rahman"}],"container-title":"Iran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learning","type":"article-journal","volume":"8"}},{"id":"ITEM-424","isTemporary":false,"itemData":{"author":[{"family":"Park","given":"Chanyoung"},{"family":"Yun","given":"Won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systems","type":"article-journal","volume":"10"}},{"id":"ITEM-425","isTemporary":false,"itemData":{"author":[{"family":"Park","given":"Soohyun"},{"family":"Kim","given":"Jae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427","citationItems":[{"id":"ITEM-426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-427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429","citationItems":[{"id":"ITEM-428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policies","type":""}},{"id":"ITEM-429","isTemporary":false,"itemData":{"URL":"https://arxiv.org/abs/2605.01716","author":[{"family":"Ngo","given":"Nguyen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{"citationID":"MENDELEY_CITATION_430","citationItems":[{"id":"ITEM-430","isTemporary":false,"itemData":{"author":[{"family":"Roh","given":"Emily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433","citationItems":[{"id":"ITEM-431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-432","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optimization","type":"article-journal","volume":"2018"}},{"id":"ITEM-433","isTemporary":false,"itemData":{"DOI":"10.1016/j.robot.2025.105123","author":[{"family":"Fazilat","given":"Mehdi"},{"family":"Zioui","given":"Nadjet"}],"container-title":"Robotics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{"citationID":"MENDELEY_CITATION_436","citationItems":[{"id":"ITEM-434","isTemporary":false,"itemData":{"DOI":"10.48550/arXiv.2504.08167","URL":"https://arxiv.org/abs/2504.08167","author":[{"family":"Muradoglu","given":"Murat"},{"family":"Johnsson","given":"Mattias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-435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filter","type":"article-journal","volume":"10"}},{"id":"ITEM-436","isTemporary":false,"itemData":{"DOI":"10.1126/sciadv.add3854","author":[{"family":"Templier","given":"Simon"},{"family":"Cheiney","given":"Pierrick"},{"dropping-particle":"d’Armagnac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{"citationID":"MENDELEY_CITATION_441","citationItems":[{"id":"ITEM-437","isTemporary":false,"itemData":{"DOI":"10.3390/e25040548","author":[{"family":"Widdows","given":"Dominic"},{"family":"Rani","given":"Jyoti"},{"family":"Pothos","given":"Emmanuel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decision-making","type":"article-journal","volume":"25"}},{"id":"ITEM-438","isTemporary":false,"itemData":{"DOI":"10.3390/electronics10020100","author":[{"family":"Yan","given":"Fei"},{"family":"Iliyasu","given":"Abdullah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emotions","type":"article-journal","volume":"10"}},{"id":"ITEM-439","isTemporary":false,"itemData":{"DOI":"10.3390/e25091323","author":[{"family":"Lawless","given":"William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-440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-441","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443","citationItems":[{"id":"ITEM-442","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-443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447","citationItems":[{"id":"ITEM-444","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-445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distribution","type":""}},{"id":"ITEM-446","isTemporary":false,"itemData":{"DOI":"10.48550/arXiv.2008.12230","URL":"https://arxiv.org/abs/2008.12230","author":[{"family":"Khoshnoud","given":"Farbod"},{"family":"Quadrelli","given":"Marco B."},{"family":"Esat","given":"Ibrahim I."},{"family":"Robinson","given":"Dario"}],"id":"Khoshnoud2020","issued":{"date-parts":[[2020]]},"title":"Quantum cooperative robotics and autonomy","type":""}},{"id":"ITEM-447","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09"/>
    <w:bookmarkEnd w:id="110"/>
    <w:bookmarkStart w:id="115"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The distribution is bottom-heavy: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451","citationItems":[{"id":"ITEM-448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-449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distribution","type":""}},{"id":"ITEM-450","isTemporary":false,"itemData":{"DOI":"10.48550/arXiv.2008.12230","URL":"https://arxiv.org/abs/2008.12230","author":[{"family":"Khoshnoud","given":"Farbod"},{"family":"Quadrelli","given":"Marco B."},{"family":"Esat","given":"Ibrahim I."},{"family":"Robinson","given":"Dario"}],"id":"Khoshnoud2020","issued":{"date-parts":[[2020]]},"title":"Quantum cooperative robotics and autonomy","type":""}},{"id":"ITEM-451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452","citationItems":[{"id":"ITEM-452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453","citationItems":[{"id":"ITEM-453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{"citationID":"MENDELEY_CITATION_454","citationItems":[{"id":"ITEM-454","isTemporary":false,"itemData":{"DOI":"10.48550/arXiv.2504.08167","URL":"https://arxiv.org/abs/2504.08167","author":[{"family":"Muradoglu","given":"Murat"},{"family":"Johnsson","given":"Mattias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only one to reach L5 executes its circuit in classical simulation </w:t>
      </w:r>
      <w:r>
        <w:fldChar w:fldCharType="begin"/>
      </w:r>
      <w:r>
        <w:instrText xml:space="preserve">ADDIN CSL_CITATION {"citationID":"MENDELEY_CITATION_455","citationItems":[{"id":"ITEM-455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single L6 rating deserves a caveat: it rests on a company-led preprint whose airborne trials used a crewed aircraft rather than an uncrewed robot </w:t>
      </w:r>
      <w:r>
        <w:fldChar w:fldCharType="begin"/>
      </w:r>
      <w:r>
        <w:instrText xml:space="preserve">ADDIN CSL_CITATION {"citationID":"MENDELEY_CITATION_456","citationItems":[{"id":"ITEM-456","isTemporary":false,"itemData":{"DOI":"10.48550/arXiv.2504.08167","URL":"https://arxiv.org/abs/2504.08167","author":[{"family":"Muradoglu","given":"Murat"},{"family":"Johnsson","given":"Mattias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If it is discounted, no study in the corpus goes beyond L5. The ordering of the branches would not change, since quantum communication would still be fielded on moving robots, but the claim that quantum sensing has improved a navigation result in the field would then rest on laboratory and simulation evidence only </w:t>
      </w:r>
      <w:r>
        <w:fldChar w:fldCharType="begin"/>
      </w:r>
      <w:r>
        <w:instrText xml:space="preserve">ADDIN CSL_CITATION {"citationID":"MENDELEY_CITATION_459","citationItems":[{"id":"ITEM-457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-458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accelerometers","type":""}},{"id":"ITEM-459","isTemporary":false,"itemData":{"DOI":"10.1007/1345_2023_218","author":[{"family":"Wang","given":"Xuezhi"},{"family":"Li","given":"Wenchao"},{"family":"Moran","given":"Bill"},{"family":"Gibson","given":"Brant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{"citationID":"MENDELEY_CITATION_460","citationItems":[{"id":"ITEM-460","isTemporary":false,"itemData":{"DOI":"10.1038/s41598-025-28481-w","author":[{"family":"Quang","given":"Thinh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reflects realistic robot integration, not stronger quantum evidence than L3, and the two should be read together.</w:t>
      </w:r>
    </w:p>
    <w:bookmarkStart w:id="111"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462","citationItems":[{"id":"ITEM-461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accelerometers","type":""}},{"id":"ITEM-462","isTemporary":false,"itemData":{"DOI":"10.1007/1345_2023_218","author":[{"family":"Wang","given":"Xuezhi"},{"family":"Li","given":"Wenchao"},{"family":"Moran","given":"Bill"},{"family":"Gibson","given":"Brant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11"/>
    <w:p>
      <w:pPr>
        <w:pStyle w:val="CaptionedFigure"/>
      </w:pPr>
      <w:r>
        <w:drawing>
          <wp:inline>
            <wp:extent cx="5334000" cy="2605230"/>
            <wp:effectExtent b="0" l="0" r="0" t="0"/>
            <wp:docPr descr="" title="" id="113" name="Picture"/>
            <a:graphic>
              <a:graphicData uri="http://schemas.openxmlformats.org/drawingml/2006/picture">
                <pic:pic>
                  <pic:nvPicPr>
                    <pic:cNvPr descr="figures/fig2_evidence.png" id="114" name="Picture"/>
                    <pic:cNvPicPr>
                      <a:picLocks noChangeArrowheads="1" noChangeAspect="1"/>
                    </pic:cNvPicPr>
                  </pic:nvPicPr>
                  <pic:blipFill>
                    <a:blip r:embed="rId112"/>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15"/>
    <w:bookmarkStart w:id="120"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16"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{"citationID":"MENDELEY_CITATION_465","citationItems":[{"id":"ITEM-463","isTemporary":false,"itemData":{"DOI":"10.1145/237814.237866","author":[{"family":"Grover","given":"Lov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-464","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estimation","type":"chapter","volume":"305"}},{"id":"ITEM-465","isTemporary":false,"itemData":{"DOI":"10.1098/rspa.2015.0301","author":[{"family":"Montanaro","given":"Ashley"}],"container-title":"Proceedings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{"citationID":"MENDELEY_CITATION_467","citationItems":[{"id":"ITEM-466","isTemporary":false,"itemData":{"DOI":"10.1103/PhysRevLett.103.150502","author":[{"family":"Harrow","given":"Aram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equations","type":"article-journal","volume":"103"}},{"id":"ITEM-467","isTemporary":false,"itemData":{"DOI":"10.1038/nphys3272","author":[{"family":"Aaronson","given":"Scott"}],"container-title":"Nature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which have been substantially weakened by dequantization </w:t>
      </w:r>
      <w:r>
        <w:fldChar w:fldCharType="begin"/>
      </w:r>
      <w:r>
        <w:instrText xml:space="preserve">ADDIN CSL_CITATION {"citationID":"MENDELEY_CITATION_469","citationItems":[{"id":"ITEM-468","isTemporary":false,"itemData":{"DOI":"10.1145/3313276.3316310","author":[{"family":"Tang","given":"Ewin"}],"container-title":"Proceedings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-469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no provable advantage exists </w:t>
      </w:r>
      <w:r>
        <w:fldChar w:fldCharType="begin"/>
      </w:r>
      <w:r>
        <w:instrText xml:space="preserve">ADDIN CSL_CITATION {"citationID":"MENDELEY_CITATION_470","citationItems":[{"id":"ITEM-470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471","citationItems":[{"id":"ITEM-471","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16"/>
    <w:bookmarkStart w:id="117"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rather than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472","citationItems":[{"id":"ITEM-472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473","citationItems":[{"id":"ITEM-473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474","citationItems":[{"id":"ITEM-474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476","citationItems":[{"id":"ITEM-475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-476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These metrics ignore circuit depth, shots, error mitigation, and the cost of classical simulation, and the baselines are rarely state of the art.</w:t>
      </w:r>
    </w:p>
    <w:bookmarkEnd w:id="117"/>
    <w:bookmarkStart w:id="118"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establish feasibility, not advantage: valid annealer plans for up to 200 robots </w:t>
      </w:r>
      <w:r>
        <w:fldChar w:fldCharType="begin"/>
      </w:r>
      <w:r>
        <w:instrText xml:space="preserve">ADDIN CSL_CITATION {"citationID":"MENDELEY_CITATION_477","citationItems":[{"id":"ITEM-477","isTemporary":false,"itemData":{"DOI":"10.1145/3293320.3293333","author":[{"family":"Clark","given":"James"},{"family":"West","given":"Tristan"},{"family":"Zammit","given":"Joseph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{"citationID":"MENDELEY_CITATION_478","citationItems":[{"id":"ITEM-478","isTemporary":false,"itemData":{"DOI":"10.3389/fcomp.2019.00009","author":[{"family":"Ohzeki","given":"Masayuki"},{"family":"Miki","given":"Akira"},{"family":"Miyama","given":"Masamichi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{"citationID":"MENDELEY_CITATION_479","citationItems":[{"id":"ITEM-479","isTemporary":false,"itemData":{"DOI":"10.1038/s41598-025-28481-w","author":[{"family":"Quang","given":"Thinh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{"citationID":"MENDELEY_CITATION_480","citationItems":[{"id":"ITEM-480","isTemporary":false,"itemData":{"URL":"https://proceedings.mlr.press/v267/gerlach25a.html","author":[{"family":"Gerlach","given":"Thore"},{"family":"Lee","given":"Loong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481","citationItems":[{"id":"ITEM-481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482","citationItems":[{"id":"ITEM-482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483","citationItems":[{"id":"ITEM-483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{"citationID":"MENDELEY_CITATION_484","citationItems":[{"id":"ITEM-484","isTemporary":false,"itemData":{"DOI":"10.1515/auto-2023-0072","author":[{"family":"Windmann","given":"Stefan"}],"container-title":"at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485","citationItems":[{"id":"ITEM-485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{"citationID":"MENDELEY_CITATION_486","citationItems":[{"id":"ITEM-486","isTemporary":false,"itemData":{"URL":"https://arxiv.org/abs/2605.01716","author":[{"family":"Ngo","given":"Nguyen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{"citationID":"MENDELEY_CITATION_487","citationItems":[{"id":"ITEM-487","isTemporary":false,"itemData":{"URL":"https://arxiv.org/abs/2605.20801","author":[{"family":"Altrabulsi","given":"Mohamed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{"citationID":"MENDELEY_CITATION_488","citationItems":[{"id":"ITEM-488","isTemporary":false,"itemData":{"DOI":"10.3390/e25040548","author":[{"family":"Widdows","given":"Dominic"},{"family":"Rani","given":"Jyoti"},{"family":"Pothos","given":"Emmanuel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 compared, classical solvers remained competitive or better </w:t>
      </w:r>
      <w:r>
        <w:fldChar w:fldCharType="begin"/>
      </w:r>
      <w:r>
        <w:instrText xml:space="preserve">ADDIN CSL_CITATION {"citationID":"MENDELEY_CITATION_492","citationItems":[{"id":"ITEM-489","isTemporary":false,"itemData":{"DOI":"10.3389/fcomp.2019.00009","author":[{"family":"Ohzeki","given":"Masayuki"},{"family":"Miki","given":"Akira"},{"family":"Miyama","given":"Masamichi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-490","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-491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-492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advantages on the largest instances came from quantum-inspired digital hardware </w:t>
      </w:r>
      <w:r>
        <w:fldChar w:fldCharType="begin"/>
      </w:r>
      <w:r>
        <w:instrText xml:space="preserve">ADDIN CSL_CITATION {"citationID":"MENDELEY_CITATION_493","citationItems":[{"id":"ITEM-493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reduced accuracy </w:t>
      </w:r>
      <w:r>
        <w:fldChar w:fldCharType="begin"/>
      </w:r>
      <w:r>
        <w:instrText xml:space="preserve">ADDIN CSL_CITATION {"citationID":"MENDELEY_CITATION_494","citationItems":[{"id":"ITEM-494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18"/>
    <w:bookmarkStart w:id="119"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{"citationID":"MENDELEY_CITATION_495","citationItems":[{"id":"ITEM-495","isTemporary":false,"itemData":{"DOI":"10.48550/arXiv.2504.08167","URL":"https://arxiv.org/abs/2504.08167","author":[{"family":"Muradoglu","given":"Murat"},{"family":"Johnsson","given":"Mattias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496","citationItems":[{"id":"ITEM-496","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an end-to-end robotics advantage remains undemonstrated.</w:t>
      </w:r>
    </w:p>
    <w:bookmarkEnd w:id="119"/>
    <w:bookmarkEnd w:id="120"/>
    <w:bookmarkStart w:id="124"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{"citationID":"MENDELEY_CITATION_497","citationItems":[{"id":"ITEM-497","isTemporary":false,"itemData":{"DOI":"10.1109/IISWC53511.2021.00015","author":[{"family":"Ravi","given":"Gokul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plus compilation, embedding, many shots, and post-processing; variational methods compound this with hundreds of optimizer iterations </w:t>
      </w:r>
      <w:r>
        <w:fldChar w:fldCharType="begin"/>
      </w:r>
      <w:r>
        <w:instrText xml:space="preserve">ADDIN CSL_CITATION {"citationID":"MENDELEY_CITATION_498","citationItems":[{"id":"ITEM-498","isTemporary":false,"itemData":{"DOI":"10.1088/1367-2630/18/2/023023","author":[{"family":"McClean","given":"Jarrod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The only viable integration patterns today are therefore offline training </w:t>
      </w:r>
      <w:r>
        <w:fldChar w:fldCharType="begin"/>
      </w:r>
      <w:r>
        <w:instrText xml:space="preserve">ADDIN CSL_CITATION {"citationID":"MENDELEY_CITATION_499","citationItems":[{"id":"ITEM-499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{"citationID":"MENDELEY_CITATION_500","citationItems":[{"id":"ITEM-500","isTemporary":false,"itemData":{"DOI":"10.3389/fcomp.2019.00009","author":[{"family":"Ohzeki","given":"Masayuki"},{"family":"Miki","given":"Akira"},{"family":"Miyama","given":"Masamichi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{"citationID":"MENDELEY_CITATION_501","citationItems":[{"id":"ITEM-501","isTemporary":false,"itemData":{"DOI":"10.48550/arXiv.2504.08167","URL":"https://arxiv.org/abs/2504.08167","author":[{"family":"Muradoglu","given":"Murat"},{"family":"Johnsson","given":"Mattias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{"citationID":"MENDELEY_CITATION_502","citationItems":[{"id":"ITEM-502","isTemporary":false,"itemData":{"DOI":"10.1103/PhysRevLett.127.100501","author":[{"family":"Córcoles","given":"Antonio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could shorten latency in the future, but real-time quantum control of robots is not a near-term prospect.</w:t>
      </w:r>
    </w:p>
    <w:p>
      <w:pPr>
        <w:pStyle w:val="CaptionedFigure"/>
      </w:pPr>
      <w:r>
        <w:drawing>
          <wp:inline>
            <wp:extent cx="5334000" cy="1907631"/>
            <wp:effectExtent b="0" l="0" r="0" t="0"/>
            <wp:docPr descr="" title="" id="122" name="Picture"/>
            <a:graphic>
              <a:graphicData uri="http://schemas.openxmlformats.org/drawingml/2006/picture">
                <pic:pic>
                  <pic:nvPicPr>
                    <pic:cNvPr descr="figures/fig5_latency.png" id="123" name="Picture"/>
                    <pic:cNvPicPr>
                      <a:picLocks noChangeArrowheads="1" noChangeAspect="1"/>
                    </pic:cNvPicPr>
                  </pic:nvPicPr>
                  <pic:blipFill>
                    <a:blip r:embed="rId121"/>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{"citationID":"MENDELEY_CITATION_503","citationItems":[{"id":"ITEM-503","isTemporary":false,"itemData":{"DOI":"10.3389/fcomp.2019.00009","author":[{"family":"Ohzeki","given":"Masayuki"},{"family":"Miki","given":"Akira"},{"family":"Miyama","given":"Masamichi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{"citationID":"MENDELEY_CITATION_504","citationItems":[{"id":"ITEM-504","isTemporary":false,"itemData":{"DOI":"10.1109/IISWC53511.2021.00015","author":[{"family":"Ravi","given":"Gokul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24"/>
    <w:bookmarkStart w:id="125" w:name="sec:scalability"/>
    <w:p>
      <w:pPr>
        <w:pStyle w:val="Heading2"/>
      </w:pPr>
      <w:r>
        <w:rPr>
          <w:rStyle w:val="SectionNumber"/>
        </w:rPr>
        <w:t xml:space="preserve">11.5</w:t>
      </w:r>
      <w:r>
        <w:tab/>
      </w:r>
      <w:r>
        <w:t xml:space="preserve">Scalability</w:t>
      </w:r>
    </w:p>
    <w:p>
      <w:pPr>
        <w:pStyle w:val="FirstParagraph"/>
      </w:pPr>
      <w:r>
        <w:t xml:space="preserve">Scalability limits appear on four fronts: qubit counts, since QAOA needs hundreds to thousands of qubits for advantage </w:t>
      </w:r>
      <w:r>
        <w:fldChar w:fldCharType="begin"/>
      </w:r>
      <w:r>
        <w:instrText xml:space="preserve">ADDIN CSL_CITATION {"citationID":"MENDELEY_CITATION_505","citationItems":[{"id":"ITEM-505","isTemporary":false,"itemData":{"DOI":"10.1038/s41598-019-43176-9","author":[{"family":"Guerreschi","given":"Gian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trainability, because of barren plateaus </w:t>
      </w:r>
      <w:r>
        <w:fldChar w:fldCharType="begin"/>
      </w:r>
      <w:r>
        <w:instrText xml:space="preserve">ADDIN CSL_CITATION {"citationID":"MENDELEY_CITATION_507","citationItems":[{"id":"ITEM-506","isTemporary":false,"itemData":{"DOI":"10.1038/s41467-018-07090-4","author":[{"family":"McClean","given":"Jarrod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-507","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input dimensionality, since robot sensor data must be compressed before encoding </w:t>
      </w:r>
      <w:r>
        <w:fldChar w:fldCharType="begin"/>
      </w:r>
      <w:r>
        <w:instrText xml:space="preserve">ADDIN CSL_CITATION {"citationID":"MENDELEY_CITATION_508","citationItems":[{"id":"ITEM-508","isTemporary":false,"itemData":{"DOI":"10.1088/2632-2153/ac4559","author":[{"family":"Chen","given":"Samuel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verification, since the classical simulation of the circuits used in robotics studies stops at about 27–40 qubits </w:t>
      </w:r>
      <w:r>
        <w:fldChar w:fldCharType="begin"/>
      </w:r>
      <w:r>
        <w:instrText xml:space="preserve">ADDIN CSL_CITATION {"citationID":"MENDELEY_CITATION_510","citationItems":[{"id":"ITEM-509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-510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The robotics studies to date use toy-scale problems: grid worlds, swarms of up to 10 robots, and two-link manipulators. Hardware limits compound these: noise and decoherence </w:t>
      </w:r>
      <w:r>
        <w:fldChar w:fldCharType="begin"/>
      </w:r>
      <w:r>
        <w:instrText xml:space="preserve">ADDIN CSL_CITATION {"citationID":"MENDELEY_CITATION_511","citationItems":[{"id":"ITEM-511","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{"citationID":"MENDELEY_CITATION_512","citationItems":[{"id":"ITEM-512","isTemporary":false,"itemData":{"DOI":"10.1103/RevModPhys.95.045005","author":[{"family":"Cai","given":"Zhenyu"},{"family":"Babbush","given":"Ryan"},{"family":"Benjamin","given":"Simon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about a thousand physical qubits per logical qubit </w:t>
      </w:r>
      <w:r>
        <w:fldChar w:fldCharType="begin"/>
      </w:r>
      <w:r>
        <w:instrText xml:space="preserve">ADDIN CSL_CITATION {"citationID":"MENDELEY_CITATION_513","citationItems":[{"id":"ITEM-513","isTemporary":false,"itemData":{"DOI":"10.1103/PhysRevA.86.032324","author":[{"family":"Fowler","given":"Austin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cryogenic SWaP-C </w:t>
      </w:r>
      <w:r>
        <w:fldChar w:fldCharType="begin"/>
      </w:r>
      <w:r>
        <w:instrText xml:space="preserve">ADDIN CSL_CITATION {"citationID":"MENDELEY_CITATION_514","citationItems":[{"id":"ITEM-514","isTemporary":false,"itemData":{"DOI":"10.1146/annurev-conmatphys-031119-050605","author":[{"family":"Kjaergaard","given":"Morten"},{"family":"Schwartz","given":"Mollie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516","citationItems":[{"id":"ITEM-515","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25"/>
    <w:bookmarkEnd w:id="126"/>
    <w:bookmarkStart w:id="140" w:name="sec:challenges"/>
    <w:p>
      <w:pPr>
        <w:pStyle w:val="Heading1"/>
      </w:pPr>
      <w:r>
        <w:rPr>
          <w:rStyle w:val="SectionNumber"/>
        </w:rPr>
        <w:t xml:space="preserve">12</w:t>
      </w:r>
      <w:r>
        <w:tab/>
      </w:r>
      <w:r>
        <w:t xml:space="preserve">Open Challenges and Research Agenda</w:t>
      </w:r>
    </w:p>
    <w:p>
      <w:pPr>
        <w:pStyle w:val="FirstParagraph"/>
      </w:pPr>
      <w:r>
        <w:t xml:space="preserve">We derive the open challenges from the taxonomy of Figure</w:t>
      </w:r>
      <w:r>
        <w:t xml:space="preserve"> </w:t>
      </w:r>
      <w:hyperlink w:anchor="fig:taxonomy">
        <w:r>
          <w:rPr>
            <w:rStyle w:val="Hyperlink"/>
          </w:rPr>
          <w:t xml:space="preserve">3</w:t>
        </w:r>
      </w:hyperlink>
      <w:r>
        <w:t xml:space="preserve">: for each robotic function, we state the gap between the current evidence level and a deployable result, and then the cross-cutting challenges that apply to all functions. Table</w:t>
      </w:r>
      <w:r>
        <w:t xml:space="preserve"> </w:t>
      </w:r>
      <w:hyperlink w:anchor="tab:roadmap">
        <w:r>
          <w:rPr>
            <w:rStyle w:val="Hyperlink"/>
          </w:rPr>
          <w:t xml:space="preserve">6</w:t>
        </w:r>
      </w:hyperlink>
      <w:r>
        <w:t xml:space="preserve"> </w:t>
      </w:r>
      <w:r>
        <w:t xml:space="preserve">arranges the resulting research directions by time horizon.</w:t>
      </w:r>
    </w:p>
    <w:bookmarkStart w:id="132" w:name="sec:ch-function"/>
    <w:p>
      <w:pPr>
        <w:pStyle w:val="Heading2"/>
      </w:pPr>
      <w:r>
        <w:rPr>
          <w:rStyle w:val="SectionNumber"/>
        </w:rPr>
        <w:t xml:space="preserve">12.1</w:t>
      </w:r>
      <w:r>
        <w:tab/>
      </w:r>
      <w:r>
        <w:t xml:space="preserve">Challenges by Robotic Function</w:t>
      </w:r>
    </w:p>
    <w:bookmarkStart w:id="127"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518","citationItems":[{"id":"ITEM-517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hardware","type":"article-journal","volume":"13"}},{"id":"ITEM-518","isTemporary":false,"itemData":{"DOI":"10.1038/s41598-025-28481-w","author":[{"family":"Quang","given":"Thinh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519","citationItems":[{"id":"ITEM-519","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so far been tested on robot task allocation only in simulation </w:t>
      </w:r>
      <w:r>
        <w:fldChar w:fldCharType="begin"/>
      </w:r>
      <w:r>
        <w:instrText xml:space="preserve">ADDIN CSL_CITATION {"citationID":"MENDELEY_CITATION_520","citationItems":[{"id":"ITEM-520","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521","citationItems":[{"id":"ITEM-521","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and decomposition schemes that place small QUBOs inside provably optimal classical frameworks </w:t>
      </w:r>
      <w:r>
        <w:fldChar w:fldCharType="begin"/>
      </w:r>
      <w:r>
        <w:instrText xml:space="preserve">ADDIN CSL_CITATION {"citationID":"MENDELEY_CITATION_522","citationItems":[{"id":"ITEM-522","isTemporary":false,"itemData":{"URL":"https://proceedings.mlr.press/v267/gerlach25a.html","author":[{"family":"Gerlach","given":"Thore"},{"family":"Lee","given":"Loong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are the most promising template.</w:t>
      </w:r>
    </w:p>
    <w:bookmarkEnd w:id="127"/>
    <w:bookmarkStart w:id="128"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{"citationID":"MENDELEY_CITATION_523","citationItems":[{"id":"ITEM-523","isTemporary":false,"itemData":{"DOI":"10.1177/0278364911406761","author":[{"family":"Karaman","given":"Sertac"},{"family":"Frazzoli","given":"Emilio"}],"container-title":"The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524","citationItems":[{"id":"ITEM-524","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Fault-tolerant resource estimates (logical qubits, T-gates, and wall-clock time) for a representative robot planning problem would show whether a quadratic speed-up survives error-correction overheads </w:t>
      </w:r>
      <w:r>
        <w:fldChar w:fldCharType="begin"/>
      </w:r>
      <w:r>
        <w:instrText xml:space="preserve">ADDIN CSL_CITATION {"citationID":"MENDELEY_CITATION_525","citationItems":[{"id":"ITEM-525","isTemporary":false,"itemData":{"DOI":"10.1103/PhysRevA.86.032324","author":[{"family":"Fowler","given":"Austin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128"/>
    <w:bookmarkStart w:id="129"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527","citationItems":[{"id":"ITEM-526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-527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529","citationItems":[{"id":"ITEM-528","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-529","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w:t>
      </w:r>
    </w:p>
    <w:bookmarkEnd w:id="129"/>
    <w:bookmarkStart w:id="130"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{"citationID":"MENDELEY_CITATION_530","citationItems":[{"id":"ITEM-530","isTemporary":false,"itemData":{"DOI":"10.48550/arXiv.2504.08167","URL":"https://arxiv.org/abs/2504.08167","author":[{"family":"Muradoglu","given":"Murat"},{"family":"Johnsson","given":"Mattias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531","citationItems":[{"id":"ITEM-531","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533","citationItems":[{"id":"ITEM-532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-533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534","citationItems":[{"id":"ITEM-534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w:t>
      </w:r>
    </w:p>
    <w:bookmarkEnd w:id="130"/>
    <w:bookmarkStart w:id="131"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{"citationID":"MENDELEY_CITATION_536","citationItems":[{"id":"ITEM-535","isTemporary":false,"itemData":{"DOI":"10.1146/annurev-control-042920-092451","author":[{"family":"Kurniawati","given":"Hanna"}],"container-title":"Annual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robotics","type":"article-journal","volume":"5"}},{"id":"ITEM-536","isTemporary":false,"itemData":{"DOI":"10.1146/annurev-psych-033020-123501","author":[{"family":"Pothos","given":"Emmanuel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{"citationID":"MENDELEY_CITATION_537","citationItems":[{"id":"ITEM-537","isTemporary":false,"itemData":{"DOI":"10.3390/e25040548","author":[{"family":"Widdows","given":"Dominic"},{"family":"Rani","given":"Jyoti"},{"family":"Pothos","given":"Emmanuel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{"citationID":"MENDELEY_CITATION_539","citationItems":[{"id":"ITEM-538","isTemporary":false,"itemData":{"DOI":"10.3390/e25091323","author":[{"family":"Lawless","given":"William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-539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w:t>
      </w:r>
    </w:p>
    <w:bookmarkEnd w:id="131"/>
    <w:bookmarkEnd w:id="132"/>
    <w:bookmarkStart w:id="139" w:name="sec:ch-cross"/>
    <w:p>
      <w:pPr>
        <w:pStyle w:val="Heading2"/>
      </w:pPr>
      <w:r>
        <w:rPr>
          <w:rStyle w:val="SectionNumber"/>
        </w:rPr>
        <w:t xml:space="preserve">12.2</w:t>
      </w:r>
      <w:r>
        <w:tab/>
      </w:r>
      <w:r>
        <w:t xml:space="preserve">Cross-Cutting Challenges</w:t>
      </w:r>
    </w:p>
    <w:bookmarkStart w:id="133" w:name="reporting-standards-and-benchmarks."/>
    <w:p>
      <w:pPr>
        <w:pStyle w:val="Heading4"/>
      </w:pPr>
      <w:r>
        <w:rPr>
          <w:rStyle w:val="SectionNumber"/>
        </w:rPr>
        <w:t xml:space="preserve">12.2.0.1</w:t>
      </w:r>
      <w:r>
        <w:tab/>
      </w:r>
      <w:r>
        <w:t xml:space="preserve">Reporting standards and benchmarks.</w:t>
      </w:r>
    </w:p>
    <w:p>
      <w:pPr>
        <w:pStyle w:val="FirstParagraph"/>
      </w:pPr>
      <w:r>
        <w:t xml:space="preserve">The heterogeneity of tasks, metrics, and baselines prevented any quantitative meta-analysis in this survey. Table</w:t>
      </w:r>
      <w:r>
        <w:t xml:space="preserve"> </w:t>
      </w:r>
      <w:hyperlink w:anchor="tab:checklist">
        <w:r>
          <w:rPr>
            <w:rStyle w:val="Hyperlink"/>
          </w:rPr>
          <w:t xml:space="preserve">5</w:t>
        </w:r>
      </w:hyperlink>
      <w:r>
        <w:t xml:space="preserve"> </w:t>
      </w:r>
      <w:r>
        <w:t xml:space="preserve">proposes a minimal reporting checklist for quantum-robotics experiments; shared benchmark suites for fleet scheduling, MAPF, navigation RL, and localization would allow results to be compared across studies.</w:t>
      </w:r>
    </w:p>
    <w:bookmarkEnd w:id="133"/>
    <w:bookmarkStart w:id="134"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{"citationID":"MENDELEY_CITATION_541","citationItems":[{"id":"ITEM-540","isTemporary":false,"itemData":{"DOI":"10.1038/nphys3272","author":[{"family":"Aaronson","given":"Scott"}],"container-title":"Nature Physics","id":"Aaronson2015","issue":"4","issued":{"date-parts":[[2015]]},"page":"291-293","title":"Read the fine print","type":"article-journal","volume":"11"}},{"id":"ITEM-541","isTemporary":false,"itemData":{"DOI":"10.1145/3313276.3316310","author":[{"family":"Tang","given":"Ewin"}],"container-title":"Proceedings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34"/>
    <w:bookmarkStart w:id="135"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{"citationID":"MENDELEY_CITATION_542","citationItems":[{"id":"ITEM-542","isTemporary":false,"itemData":{"DOI":"10.1103/PhysRevLett.127.100501","author":[{"family":"Córcoles","given":"Antonio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543","citationItems":[{"id":"ITEM-543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35"/>
    <w:bookmarkStart w:id="138" w:name="safety-and-verification."/>
    <w:p>
      <w:pPr>
        <w:pStyle w:val="Heading4"/>
      </w:pPr>
      <w:r>
        <w:rPr>
          <w:rStyle w:val="SectionNumber"/>
        </w:rPr>
        <w:t xml:space="preserve">12.2.0.4</w:t>
      </w:r>
      <w:r>
        <w:tab/>
      </w:r>
      <w:r>
        <w:t xml:space="preserve">Safety and verification.</w:t>
      </w:r>
    </w:p>
    <w:p>
      <w:pPr>
        <w:pStyle w:val="FirstParagraph"/>
      </w:pPr>
      <w:r>
        <w:t xml:space="preserve">Probabilistic quantum outputs must be verified before a robot acts on them; post-processing that rejects constraint-violating samples </w:t>
      </w:r>
      <w:r>
        <w:fldChar w:fldCharType="begin"/>
      </w:r>
      <w:r>
        <w:instrText xml:space="preserve">ADDIN CSL_CITATION {"citationID":"MENDELEY_CITATION_544","citationItems":[{"id":"ITEM-544","isTemporary":false,"itemData":{"DOI":"10.3389/fcomp.2019.00009","author":[{"family":"Ohzeki","given":"Masayuki"},{"family":"Miki","given":"Akira"},{"family":"Miyama","given":"Masamichi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first step, but formal guarantees for hybrid quantum-classical controllers do not yet exist.</w:t>
      </w:r>
    </w:p>
    <w:bookmarkStart w:id="136" w:name="tab:checklist"/>
    <w:p>
      <w:pPr>
        <w:pStyle w:val="TableCaption"/>
      </w:pPr>
      <w:r>
        <w:rPr>
          <w:bCs/>
          <w:b/>
        </w:rPr>
        <w:t xml:space="preserve">Table 5.</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5.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36"/>
    <w:bookmarkStart w:id="137" w:name="tab:roadmap"/>
    <w:p>
      <w:pPr>
        <w:pStyle w:val="TableCaption"/>
      </w:pPr>
      <w:r>
        <w:rPr>
          <w:bCs/>
          <w:b/>
        </w:rPr>
        <w:t xml:space="preserve">Table 6.</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6.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{"citationID":"MENDELEY_CITATION_546","citationItems":[{"id":"ITEM-545","isTemporary":false,"itemData":{"DOI":"10.48550/arXiv.2504.08167","URL":"https://arxiv.org/abs/2504.08167","author":[{"family":"Muradoglu","given":"Murat"},{"family":"Johnsson","given":"Mattias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-546","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{"citationID":"MENDELEY_CITATION_548","citationItems":[{"id":"ITEM-547","isTemporary":false,"itemData":{"DOI":"10.1146/annurev-psych-033020-123501","author":[{"family":"Pothos","given":"Emmanuel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cognition","type":"article-journal","volume":"73"}},{"id":"ITEM-548","isTemporary":false,"itemData":{"DOI":"10.1146/annurev-control-042920-092451","author":[{"family":"Kurniawati","given":"Hanna"}],"container-title":"Annual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5</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{"citationID":"MENDELEY_CITATION_551","citationItems":[{"id":"ITEM-549","isTemporary":false,"itemData":{"DOI":"10.1038/s41598-025-28481-w","author":[{"family":"Quang","given":"Thinh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warehouses","type":"article-journal","volume":"15"}},{"id":"ITEM-550","isTemporary":false,"itemData":{"URL":"https://proceedings.mlr.press/v267/gerlach25a.html","author":[{"family":"Gerlach","given":"Thore"},{"family":"Lee","given":"Loong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pathfinding","type":"paper-conference","volume":"267"}},{"id":"ITEM-551","isTemporary":false,"itemData":{"DOI":"10.1126/sciadv.aav2372","author":[{"family":"Goto","given":"Hayato"},{"family":"Tatsumura","given":"Kosuke"},{"family":"Dixon","given":"Alexander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552","citationItems":[{"id":"ITEM-552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554","citationItems":[{"id":"ITEM-553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tasks","type":"article-journal","volume":"12"}},{"id":"ITEM-554","isTemporary":false,"itemData":{"DOI":"10.1177/0278364913495721","author":[{"family":"Kober","given":"Jens"},{"family":"Bagnell","given":"J.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{"citationID":"MENDELEY_CITATION_555","citationItems":[{"id":"ITEM-555","isTemporary":false,"itemData":{"DOI":"10.1103/PhysRevLett.127.100501","author":[{"family":"Córcoles","given":"Antonio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557","citationItems":[{"id":"ITEM-556","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-557","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{"citationID":"MENDELEY_CITATION_558","citationItems":[{"id":"ITEM-558","isTemporary":false,"itemData":{"DOI":"10.1098/rspa.2015.0301","author":[{"family":"Montanaro","given":"Ashley"}],"container-title":"Proceedings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560","citationItems":[{"id":"ITEM-559","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evaluations","title-short":"CutQC","type":"paper-conference"}},{"id":"ITEM-560","isTemporary":false,"itemData":{"DOI":"10.1109/ICDCS54860.2022.00151","author":[{"family":"Yun","given":"Won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{"citationID":"MENDELEY_CITATION_562","citationItems":[{"id":"ITEM-561","isTemporary":false,"itemData":{"DOI":"10.1103/PhysRevResearch.4.023019","author":[{"family":"Kim","given":"Isaac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simulations","type":"article-journal","volume":"4"}},{"id":"ITEM-562","isTemporary":false,"itemData":{"DOI":"10.1063/5.0044068","author":[{"family":"Rice","given":"Julia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137"/>
    <w:bookmarkEnd w:id="138"/>
    <w:bookmarkEnd w:id="139"/>
    <w:bookmarkEnd w:id="140"/>
    <w:bookmarkStart w:id="141" w:name="sec:conclusion"/>
    <w:p>
      <w:pPr>
        <w:pStyle w:val="Heading1"/>
      </w:pPr>
      <w:r>
        <w:rPr>
          <w:rStyle w:val="SectionNumber"/>
        </w:rPr>
        <w:t xml:space="preserve">13</w:t>
      </w:r>
      <w:r>
        <w:tab/>
      </w:r>
      <w:r>
        <w:t xml:space="preserve">Conclusion</w:t>
      </w:r>
    </w:p>
    <w:p>
      <w:pPr>
        <w:pStyle w:val="FirstParagraph"/>
      </w:pPr>
      <w:r>
        <w:t xml:space="preserve">This survey of 72 primary studies, set against 94 foundational works, found that quantum robotics is conceptually rich but empirically early.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has not been shown to produce better or faster policies, and supervised QML faces barren plateaus and dequantization. Quantum sensing, by contrast, has delivered field-validated navigation gains, and QKD already links drones and vehicles in motion. The robotics results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should remain classical for the foreseeable future; quantum resources belong outside the millisecond loop, as training accelerators, periodic planners, or sensors, until on-premise, low-latency, fault-tolerant processors become available.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Reaching that vision depends less on single breakthroughs than on rigorous, deployment-oriented evaluation of each component against the best classical alternative.</w:t>
      </w:r>
    </w:p>
    <w:bookmarkEnd w:id="141"/>
    <w:bookmarkStart w:id="142" w:name="data-availability"/>
    <w:p>
      <w:pPr>
        <w:pStyle w:val="Heading1"/>
      </w:pPr>
      <w:r>
        <w:t xml:space="preserve">Data Availability</w:t>
      </w:r>
    </w:p>
    <w:p>
      <w:pPr>
        <w:pStyle w:val="FirstParagraph"/>
      </w:pPr>
      <w:r>
        <w:t xml:space="preserve">The data-extraction table for the 72 primary studies, the appraisal criteria, the PRISMA 2020 flow diagram and checklist, and the search strings are available as supplementary material.</w:t>
      </w:r>
    </w:p>
    <w:bookmarkEnd w:id="142"/>
    <w:bookmarkStart w:id="474" w:name="bibliography"/>
    <w:p>
      <w:pPr>
        <w:pStyle w:val="Heading1"/>
      </w:pPr>
      <w:r>
        <w:t xml:space="preserve">References</w:t>
      </w:r>
    </w:p>
    <w:bookmarkStart w:id="473" w:name="refs"/>
    <w:bookmarkStart w:id="144"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43">
        <w:r>
          <w:rPr>
            <w:rStyle w:val="Hyperlink"/>
          </w:rPr>
          <w:t xml:space="preserve">https://doi.org/10.1038/nphys3272</w:t>
        </w:r>
      </w:hyperlink>
      <w:r>
        <w:t xml:space="preserve">.</w:t>
      </w:r>
    </w:p>
    <w:bookmarkEnd w:id="144"/>
    <w:bookmarkStart w:id="146"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45">
        <w:r>
          <w:rPr>
            <w:rStyle w:val="Hyperlink"/>
          </w:rPr>
          <w:t xml:space="preserve">https://arxiv.org/abs/2212.11681</w:t>
        </w:r>
      </w:hyperlink>
      <w:r>
        <w:t xml:space="preserve">.</w:t>
      </w:r>
    </w:p>
    <w:bookmarkEnd w:id="146"/>
    <w:bookmarkStart w:id="148"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47">
        <w:r>
          <w:rPr>
            <w:rStyle w:val="Hyperlink"/>
          </w:rPr>
          <w:t xml:space="preserve">https://arxiv.org/abs/2605.20801</w:t>
        </w:r>
      </w:hyperlink>
      <w:r>
        <w:t xml:space="preserve">.</w:t>
      </w:r>
    </w:p>
    <w:bookmarkEnd w:id="148"/>
    <w:bookmarkStart w:id="150"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49">
        <w:r>
          <w:rPr>
            <w:rStyle w:val="Hyperlink"/>
          </w:rPr>
          <w:t xml:space="preserve">https://doi.org/10.1016/j.robot.2025.105026</w:t>
        </w:r>
      </w:hyperlink>
      <w:r>
        <w:t xml:space="preserve">.</w:t>
      </w:r>
    </w:p>
    <w:bookmarkEnd w:id="150"/>
    <w:bookmarkStart w:id="152"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51">
        <w:r>
          <w:rPr>
            <w:rStyle w:val="Hyperlink"/>
          </w:rPr>
          <w:t xml:space="preserve">https://doi.org/10.1038/s41586-019-1666-5</w:t>
        </w:r>
      </w:hyperlink>
      <w:r>
        <w:t xml:space="preserve">.</w:t>
      </w:r>
    </w:p>
    <w:bookmarkEnd w:id="152"/>
    <w:bookmarkStart w:id="154"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53">
        <w:r>
          <w:rPr>
            <w:rStyle w:val="Hyperlink"/>
          </w:rPr>
          <w:t xml:space="preserve">https://doi.org/10.3390/a14070194</w:t>
        </w:r>
      </w:hyperlink>
      <w:r>
        <w:t xml:space="preserve">.</w:t>
      </w:r>
    </w:p>
    <w:bookmarkEnd w:id="154"/>
    <w:bookmarkStart w:id="156"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55">
        <w:r>
          <w:rPr>
            <w:rStyle w:val="Hyperlink"/>
          </w:rPr>
          <w:t xml:space="preserve">https://arxiv.org/abs/2606.14252</w:t>
        </w:r>
      </w:hyperlink>
      <w:r>
        <w:t xml:space="preserve">.</w:t>
      </w:r>
    </w:p>
    <w:bookmarkEnd w:id="156"/>
    <w:bookmarkStart w:id="158"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7">
        <w:r>
          <w:rPr>
            <w:rStyle w:val="Hyperlink"/>
          </w:rPr>
          <w:t xml:space="preserve">https://doi.org/10.22331/q-2020-04-20-256</w:t>
        </w:r>
      </w:hyperlink>
      <w:r>
        <w:t xml:space="preserve">.</w:t>
      </w:r>
    </w:p>
    <w:bookmarkEnd w:id="158"/>
    <w:bookmarkStart w:id="160"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59">
        <w:r>
          <w:rPr>
            <w:rStyle w:val="Hyperlink"/>
          </w:rPr>
          <w:t xml:space="preserve">https://doi.org/10.1021/acs.chemrev.9b00829</w:t>
        </w:r>
      </w:hyperlink>
      <w:r>
        <w:t xml:space="preserve">.</w:t>
      </w:r>
    </w:p>
    <w:bookmarkEnd w:id="160"/>
    <w:bookmarkStart w:id="162"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61">
        <w:r>
          <w:rPr>
            <w:rStyle w:val="Hyperlink"/>
          </w:rPr>
          <w:t xml:space="preserve">https://doi.org/10.1103/PhysRevA.58.893</w:t>
        </w:r>
      </w:hyperlink>
      <w:r>
        <w:t xml:space="preserve">.</w:t>
      </w:r>
    </w:p>
    <w:bookmarkEnd w:id="162"/>
    <w:bookmarkStart w:id="164"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63">
        <w:r>
          <w:rPr>
            <w:rStyle w:val="Hyperlink"/>
          </w:rPr>
          <w:t xml:space="preserve">https://arxiv.org/abs/quant-ph/0003006</w:t>
        </w:r>
      </w:hyperlink>
      <w:r>
        <w:t xml:space="preserve">.</w:t>
      </w:r>
    </w:p>
    <w:bookmarkEnd w:id="164"/>
    <w:bookmarkStart w:id="166"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65">
        <w:r>
          <w:rPr>
            <w:rStyle w:val="Hyperlink"/>
          </w:rPr>
          <w:t xml:space="preserve">https://doi.org/10.1103/RevModPhys.94.015004</w:t>
        </w:r>
      </w:hyperlink>
      <w:r>
        <w:t xml:space="preserve">.</w:t>
      </w:r>
    </w:p>
    <w:bookmarkEnd w:id="166"/>
    <w:bookmarkStart w:id="168"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7">
        <w:r>
          <w:rPr>
            <w:rStyle w:val="Hyperlink"/>
          </w:rPr>
          <w:t xml:space="preserve">https://doi.org/10.1038/nature23474</w:t>
        </w:r>
      </w:hyperlink>
      <w:r>
        <w:t xml:space="preserve">.</w:t>
      </w:r>
    </w:p>
    <w:bookmarkEnd w:id="168"/>
    <w:bookmarkStart w:id="1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69">
        <w:r>
          <w:rPr>
            <w:rStyle w:val="Hyperlink"/>
          </w:rPr>
          <w:t xml:space="preserve">https://doi.org/10.1109/CVPR46437.2021.01292</w:t>
        </w:r>
      </w:hyperlink>
      <w:r>
        <w:t xml:space="preserve">.</w:t>
      </w:r>
    </w:p>
    <w:bookmarkEnd w:id="170"/>
    <w:bookmarkStart w:id="172"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71">
        <w:r>
          <w:rPr>
            <w:rStyle w:val="Hyperlink"/>
          </w:rPr>
          <w:t xml:space="preserve">https://doi.org/10.1038/s42254-019-0117-4</w:t>
        </w:r>
      </w:hyperlink>
      <w:r>
        <w:t xml:space="preserve">.</w:t>
      </w:r>
    </w:p>
    <w:bookmarkEnd w:id="172"/>
    <w:bookmarkStart w:id="174"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73">
        <w:r>
          <w:rPr>
            <w:rStyle w:val="Hyperlink"/>
          </w:rPr>
          <w:t xml:space="preserve">https://doi.org/10.1090/conm/305/05215</w:t>
        </w:r>
      </w:hyperlink>
      <w:r>
        <w:t xml:space="preserve">.</w:t>
      </w:r>
    </w:p>
    <w:bookmarkEnd w:id="174"/>
    <w:bookmarkStart w:id="176"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5">
        <w:r>
          <w:rPr>
            <w:rStyle w:val="Hyperlink"/>
          </w:rPr>
          <w:t xml:space="preserve">https://doi.org/10.1038/srep00400</w:t>
        </w:r>
      </w:hyperlink>
      <w:r>
        <w:t xml:space="preserve">.</w:t>
      </w:r>
    </w:p>
    <w:bookmarkEnd w:id="176"/>
    <w:bookmarkStart w:id="178"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7">
        <w:r>
          <w:rPr>
            <w:rStyle w:val="Hyperlink"/>
          </w:rPr>
          <w:t xml:space="preserve">https://doi.org/10.1017/CBO9780511997716</w:t>
        </w:r>
      </w:hyperlink>
      <w:r>
        <w:t xml:space="preserve">.</w:t>
      </w:r>
    </w:p>
    <w:bookmarkEnd w:id="178"/>
    <w:bookmarkStart w:id="180"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9">
        <w:r>
          <w:rPr>
            <w:rStyle w:val="Hyperlink"/>
          </w:rPr>
          <w:t xml:space="preserve">https://doi.org/10.1037/0033-295X.100.3.432</w:t>
        </w:r>
      </w:hyperlink>
      <w:r>
        <w:t xml:space="preserve">.</w:t>
      </w:r>
    </w:p>
    <w:bookmarkEnd w:id="180"/>
    <w:bookmarkStart w:id="182"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81">
        <w:r>
          <w:rPr>
            <w:rStyle w:val="Hyperlink"/>
          </w:rPr>
          <w:t xml:space="preserve">https://doi.org/10.1103/RevModPhys.95.045005</w:t>
        </w:r>
      </w:hyperlink>
      <w:r>
        <w:t xml:space="preserve">.</w:t>
      </w:r>
    </w:p>
    <w:bookmarkEnd w:id="182"/>
    <w:bookmarkStart w:id="184"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83">
        <w:r>
          <w:rPr>
            <w:rStyle w:val="Hyperlink"/>
          </w:rPr>
          <w:t xml:space="preserve">https://doi.org/10.1038/s42254-021-00348-9</w:t>
        </w:r>
      </w:hyperlink>
      <w:r>
        <w:t xml:space="preserve">.</w:t>
      </w:r>
    </w:p>
    <w:bookmarkEnd w:id="184"/>
    <w:bookmarkStart w:id="186"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5">
        <w:r>
          <w:rPr>
            <w:rStyle w:val="Hyperlink"/>
          </w:rPr>
          <w:t xml:space="preserve">https://doi.org/10.1038/s41467-021-21728-w</w:t>
        </w:r>
      </w:hyperlink>
      <w:r>
        <w:t xml:space="preserve">.</w:t>
      </w:r>
    </w:p>
    <w:bookmarkEnd w:id="186"/>
    <w:bookmarkStart w:id="188"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7">
        <w:r>
          <w:rPr>
            <w:rStyle w:val="Hyperlink"/>
          </w:rPr>
          <w:t xml:space="preserve">https://doi.org/10.1103/PhysRevApplied.10.034030</w:t>
        </w:r>
      </w:hyperlink>
      <w:r>
        <w:t xml:space="preserve">.</w:t>
      </w:r>
    </w:p>
    <w:bookmarkEnd w:id="188"/>
    <w:bookmarkStart w:id="190"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9">
        <w:r>
          <w:rPr>
            <w:rStyle w:val="Hyperlink"/>
          </w:rPr>
          <w:t xml:space="preserve">https://doi.org/10.1016/j.robot.2023.104362</w:t>
        </w:r>
      </w:hyperlink>
      <w:r>
        <w:t xml:space="preserve">.</w:t>
      </w:r>
    </w:p>
    <w:bookmarkEnd w:id="190"/>
    <w:bookmarkStart w:id="192"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91">
        <w:r>
          <w:rPr>
            <w:rStyle w:val="Hyperlink"/>
          </w:rPr>
          <w:t xml:space="preserve">https://doi.org/10.3390/math10142475</w:t>
        </w:r>
      </w:hyperlink>
      <w:r>
        <w:t xml:space="preserve">.</w:t>
      </w:r>
    </w:p>
    <w:bookmarkEnd w:id="192"/>
    <w:bookmarkStart w:id="194"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93">
        <w:r>
          <w:rPr>
            <w:rStyle w:val="Hyperlink"/>
          </w:rPr>
          <w:t xml:space="preserve">https://doi.org/10.1088/2632-2153/ac4559</w:t>
        </w:r>
      </w:hyperlink>
      <w:r>
        <w:t xml:space="preserve">.</w:t>
      </w:r>
    </w:p>
    <w:bookmarkEnd w:id="194"/>
    <w:bookmarkStart w:id="196"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5">
        <w:r>
          <w:rPr>
            <w:rStyle w:val="Hyperlink"/>
          </w:rPr>
          <w:t xml:space="preserve">https://doi.org/10.1109/ACCESS.2020.3010470</w:t>
        </w:r>
      </w:hyperlink>
      <w:r>
        <w:t xml:space="preserve">.</w:t>
      </w:r>
    </w:p>
    <w:bookmarkEnd w:id="196"/>
    <w:bookmarkStart w:id="198"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7">
        <w:r>
          <w:rPr>
            <w:rStyle w:val="Hyperlink"/>
          </w:rPr>
          <w:t xml:space="preserve">https://doi.org/10.1145/3357713.3384314</w:t>
        </w:r>
      </w:hyperlink>
      <w:r>
        <w:t xml:space="preserve">.</w:t>
      </w:r>
    </w:p>
    <w:bookmarkEnd w:id="198"/>
    <w:bookmarkStart w:id="20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9">
        <w:r>
          <w:rPr>
            <w:rStyle w:val="Hyperlink"/>
          </w:rPr>
          <w:t xml:space="preserve">https://doi.org/10.1145/3293320.3293333</w:t>
        </w:r>
      </w:hyperlink>
      <w:r>
        <w:t xml:space="preserve">.</w:t>
      </w:r>
    </w:p>
    <w:bookmarkEnd w:id="200"/>
    <w:bookmarkStart w:id="20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01">
        <w:r>
          <w:rPr>
            <w:rStyle w:val="Hyperlink"/>
          </w:rPr>
          <w:t xml:space="preserve">https://doi.org/10.48550/arXiv.2505.17587</w:t>
        </w:r>
      </w:hyperlink>
      <w:r>
        <w:t xml:space="preserve">.</w:t>
      </w:r>
    </w:p>
    <w:bookmarkEnd w:id="202"/>
    <w:bookmarkStart w:id="204"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03">
        <w:r>
          <w:rPr>
            <w:rStyle w:val="Hyperlink"/>
          </w:rPr>
          <w:t xml:space="preserve">https://doi.org/10.1103/PhysRevLett.127.100501</w:t>
        </w:r>
      </w:hyperlink>
      <w:r>
        <w:t xml:space="preserve">.</w:t>
      </w:r>
    </w:p>
    <w:bookmarkEnd w:id="204"/>
    <w:bookmarkStart w:id="206"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5">
        <w:r>
          <w:rPr>
            <w:rStyle w:val="Hyperlink"/>
          </w:rPr>
          <w:t xml:space="preserve">https://doi.org/10.32604/cmc.2025.065572</w:t>
        </w:r>
      </w:hyperlink>
      <w:r>
        <w:t xml:space="preserve">.</w:t>
      </w:r>
    </w:p>
    <w:bookmarkEnd w:id="206"/>
    <w:bookmarkStart w:id="208"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7">
        <w:r>
          <w:rPr>
            <w:rStyle w:val="Hyperlink"/>
          </w:rPr>
          <w:t xml:space="preserve">https://doi.org/10.1145/3708319.3735545</w:t>
        </w:r>
      </w:hyperlink>
      <w:r>
        <w:t xml:space="preserve">.</w:t>
      </w:r>
    </w:p>
    <w:bookmarkEnd w:id="208"/>
    <w:bookmarkStart w:id="210"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9">
        <w:r>
          <w:rPr>
            <w:rStyle w:val="Hyperlink"/>
          </w:rPr>
          <w:t xml:space="preserve">https://doi.org/10.1103/RevModPhys.89.035002</w:t>
        </w:r>
      </w:hyperlink>
      <w:r>
        <w:t xml:space="preserve">.</w:t>
      </w:r>
    </w:p>
    <w:bookmarkEnd w:id="210"/>
    <w:bookmarkStart w:id="212"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11">
        <w:r>
          <w:rPr>
            <w:rStyle w:val="Hyperlink"/>
          </w:rPr>
          <w:t xml:space="preserve">https://doi.org/10.1109/ROBOT.1999.772544</w:t>
        </w:r>
      </w:hyperlink>
      <w:r>
        <w:t xml:space="preserve">.</w:t>
      </w:r>
    </w:p>
    <w:bookmarkEnd w:id="212"/>
    <w:bookmarkStart w:id="214"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13">
        <w:r>
          <w:rPr>
            <w:rStyle w:val="Hyperlink"/>
          </w:rPr>
          <w:t xml:space="preserve">https://doi.org/10.1098/rspa.1985.0070</w:t>
        </w:r>
      </w:hyperlink>
      <w:r>
        <w:t xml:space="preserve">.</w:t>
      </w:r>
    </w:p>
    <w:bookmarkEnd w:id="214"/>
    <w:bookmarkStart w:id="216"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5">
        <w:r>
          <w:rPr>
            <w:rStyle w:val="Hyperlink"/>
          </w:rPr>
          <w:t xml:space="preserve">https://doi.org/10.1098/rspa.1992.0167</w:t>
        </w:r>
      </w:hyperlink>
      <w:r>
        <w:t xml:space="preserve">.</w:t>
      </w:r>
    </w:p>
    <w:bookmarkEnd w:id="216"/>
    <w:bookmarkStart w:id="217"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17"/>
    <w:bookmarkStart w:id="219"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8">
        <w:r>
          <w:rPr>
            <w:rStyle w:val="Hyperlink"/>
          </w:rPr>
          <w:t xml:space="preserve">https://doi.org/10.1109/TMECH.2010.2090896</w:t>
        </w:r>
      </w:hyperlink>
      <w:r>
        <w:t xml:space="preserve">.</w:t>
      </w:r>
    </w:p>
    <w:bookmarkEnd w:id="219"/>
    <w:bookmarkStart w:id="221"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20">
        <w:r>
          <w:rPr>
            <w:rStyle w:val="Hyperlink"/>
          </w:rPr>
          <w:t xml:space="preserve">https://doi.org/10.1109/TSMCB.2008.925743</w:t>
        </w:r>
      </w:hyperlink>
      <w:r>
        <w:t xml:space="preserve">.</w:t>
      </w:r>
    </w:p>
    <w:bookmarkEnd w:id="221"/>
    <w:bookmarkStart w:id="223"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22">
        <w:r>
          <w:rPr>
            <w:rStyle w:val="Hyperlink"/>
          </w:rPr>
          <w:t xml:space="preserve">https://doi.org/10.1017/S0263574705002596</w:t>
        </w:r>
      </w:hyperlink>
      <w:r>
        <w:t xml:space="preserve">.</w:t>
      </w:r>
    </w:p>
    <w:bookmarkEnd w:id="223"/>
    <w:bookmarkStart w:id="225"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24">
        <w:r>
          <w:rPr>
            <w:rStyle w:val="Hyperlink"/>
          </w:rPr>
          <w:t xml:space="preserve">https://doi.org/10.5220/0013371800003890</w:t>
        </w:r>
      </w:hyperlink>
      <w:r>
        <w:t xml:space="preserve">.</w:t>
      </w:r>
    </w:p>
    <w:bookmarkEnd w:id="225"/>
    <w:bookmarkStart w:id="227"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6">
        <w:r>
          <w:rPr>
            <w:rStyle w:val="Hyperlink"/>
          </w:rPr>
          <w:t xml:space="preserve">https://doi.org/10.1088/1361-6633/aab406</w:t>
        </w:r>
      </w:hyperlink>
      <w:r>
        <w:t xml:space="preserve">.</w:t>
      </w:r>
    </w:p>
    <w:bookmarkEnd w:id="227"/>
    <w:bookmarkStart w:id="229"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8">
        <w:r>
          <w:rPr>
            <w:rStyle w:val="Hyperlink"/>
          </w:rPr>
          <w:t xml:space="preserve">https://doi.org/10.7566/JPSJ.90.032001</w:t>
        </w:r>
      </w:hyperlink>
      <w:r>
        <w:t xml:space="preserve">.</w:t>
      </w:r>
    </w:p>
    <w:bookmarkEnd w:id="229"/>
    <w:bookmarkStart w:id="231"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30">
        <w:r>
          <w:rPr>
            <w:rStyle w:val="Hyperlink"/>
          </w:rPr>
          <w:t xml:space="preserve">https://arxiv.org/abs/2602.03571</w:t>
        </w:r>
      </w:hyperlink>
      <w:r>
        <w:t xml:space="preserve">.</w:t>
      </w:r>
    </w:p>
    <w:bookmarkEnd w:id="231"/>
    <w:bookmarkStart w:id="233"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32">
        <w:r>
          <w:rPr>
            <w:rStyle w:val="Hyperlink"/>
          </w:rPr>
          <w:t xml:space="preserve">https://arxiv.org/abs/1411.4028</w:t>
        </w:r>
      </w:hyperlink>
      <w:r>
        <w:t xml:space="preserve">.</w:t>
      </w:r>
    </w:p>
    <w:bookmarkEnd w:id="233"/>
    <w:bookmarkStart w:id="235"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4">
        <w:r>
          <w:rPr>
            <w:rStyle w:val="Hyperlink"/>
          </w:rPr>
          <w:t xml:space="preserve">https://arxiv.org/abs/1802.06002</w:t>
        </w:r>
      </w:hyperlink>
      <w:r>
        <w:t xml:space="preserve">.</w:t>
      </w:r>
    </w:p>
    <w:bookmarkEnd w:id="235"/>
    <w:bookmarkStart w:id="237"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36">
        <w:r>
          <w:rPr>
            <w:rStyle w:val="Hyperlink"/>
          </w:rPr>
          <w:t xml:space="preserve">https://doi.org/10.1109/ICAAID68975.2025.11358227</w:t>
        </w:r>
      </w:hyperlink>
      <w:r>
        <w:t xml:space="preserve">.</w:t>
      </w:r>
    </w:p>
    <w:bookmarkEnd w:id="237"/>
    <w:bookmarkStart w:id="239"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38">
        <w:r>
          <w:rPr>
            <w:rStyle w:val="Hyperlink"/>
          </w:rPr>
          <w:t xml:space="preserve">https://doi.org/10.1016/j.robot.2025.105123</w:t>
        </w:r>
      </w:hyperlink>
      <w:r>
        <w:t xml:space="preserve">.</w:t>
      </w:r>
    </w:p>
    <w:bookmarkEnd w:id="239"/>
    <w:bookmarkStart w:id="241"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40">
        <w:r>
          <w:rPr>
            <w:rStyle w:val="Hyperlink"/>
          </w:rPr>
          <w:t xml:space="preserve">https://doi.org/10.1007/BF02650179</w:t>
        </w:r>
      </w:hyperlink>
      <w:r>
        <w:t xml:space="preserve">.</w:t>
      </w:r>
    </w:p>
    <w:bookmarkEnd w:id="241"/>
    <w:bookmarkStart w:id="243"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42">
        <w:r>
          <w:rPr>
            <w:rStyle w:val="Hyperlink"/>
          </w:rPr>
          <w:t xml:space="preserve">https://doi.org/10.1103/PhysRevA.86.032324</w:t>
        </w:r>
      </w:hyperlink>
      <w:r>
        <w:t xml:space="preserve">.</w:t>
      </w:r>
    </w:p>
    <w:bookmarkEnd w:id="243"/>
    <w:bookmarkStart w:id="245"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4">
        <w:r>
          <w:rPr>
            <w:rStyle w:val="Hyperlink"/>
          </w:rPr>
          <w:t xml:space="preserve">https://doi.org/10.1016/j.ijcce.2025.08.002</w:t>
        </w:r>
      </w:hyperlink>
      <w:r>
        <w:t xml:space="preserve">.</w:t>
      </w:r>
    </w:p>
    <w:bookmarkEnd w:id="245"/>
    <w:bookmarkStart w:id="247"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6">
        <w:r>
          <w:rPr>
            <w:rStyle w:val="Hyperlink"/>
          </w:rPr>
          <w:t xml:space="preserve">https://doi.org/10.1146/annurev-control-091420-084139</w:t>
        </w:r>
      </w:hyperlink>
      <w:r>
        <w:t xml:space="preserve">.</w:t>
      </w:r>
    </w:p>
    <w:bookmarkEnd w:id="247"/>
    <w:bookmarkStart w:id="249"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8">
        <w:r>
          <w:rPr>
            <w:rStyle w:val="Hyperlink"/>
          </w:rPr>
          <w:t xml:space="preserve">https://doi.org/10.1038/ncomms1479</w:t>
        </w:r>
      </w:hyperlink>
      <w:r>
        <w:t xml:space="preserve">.</w:t>
      </w:r>
    </w:p>
    <w:bookmarkEnd w:id="249"/>
    <w:bookmarkStart w:id="251"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50">
        <w:r>
          <w:rPr>
            <w:rStyle w:val="Hyperlink"/>
          </w:rPr>
          <w:t xml:space="preserve">https://proceedings.mlr.press/v267/gerlach25a.html</w:t>
        </w:r>
      </w:hyperlink>
      <w:r>
        <w:t xml:space="preserve">.</w:t>
      </w:r>
    </w:p>
    <w:bookmarkEnd w:id="251"/>
    <w:bookmarkStart w:id="253"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52">
        <w:r>
          <w:rPr>
            <w:rStyle w:val="Hyperlink"/>
          </w:rPr>
          <w:t xml:space="preserve">https://doi.org/10.1002/spe.3039</w:t>
        </w:r>
      </w:hyperlink>
      <w:r>
        <w:t xml:space="preserve">.</w:t>
      </w:r>
    </w:p>
    <w:bookmarkEnd w:id="253"/>
    <w:bookmarkStart w:id="254"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54"/>
    <w:bookmarkStart w:id="256"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5">
        <w:r>
          <w:rPr>
            <w:rStyle w:val="Hyperlink"/>
          </w:rPr>
          <w:t xml:space="preserve">https://doi.org/10.2139/ssrn.3244327</w:t>
        </w:r>
      </w:hyperlink>
      <w:r>
        <w:t xml:space="preserve">.</w:t>
      </w:r>
    </w:p>
    <w:bookmarkEnd w:id="256"/>
    <w:bookmarkStart w:id="258"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7">
        <w:r>
          <w:rPr>
            <w:rStyle w:val="Hyperlink"/>
          </w:rPr>
          <w:t xml:space="preserve">https://arxiv.org/abs/2602.14799</w:t>
        </w:r>
      </w:hyperlink>
      <w:r>
        <w:t xml:space="preserve">.</w:t>
      </w:r>
    </w:p>
    <w:bookmarkEnd w:id="258"/>
    <w:bookmarkStart w:id="260"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9">
        <w:r>
          <w:rPr>
            <w:rStyle w:val="Hyperlink"/>
          </w:rPr>
          <w:t xml:space="preserve">https://doi.org/10.1126/sciadv.aav2372</w:t>
        </w:r>
      </w:hyperlink>
      <w:r>
        <w:t xml:space="preserve">.</w:t>
      </w:r>
    </w:p>
    <w:bookmarkEnd w:id="260"/>
    <w:bookmarkStart w:id="262"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61">
        <w:r>
          <w:rPr>
            <w:rStyle w:val="Hyperlink"/>
          </w:rPr>
          <w:t xml:space="preserve">https://doi.org/10.1145/237814.237866</w:t>
        </w:r>
      </w:hyperlink>
      <w:r>
        <w:t xml:space="preserve">.</w:t>
      </w:r>
    </w:p>
    <w:bookmarkEnd w:id="262"/>
    <w:bookmarkStart w:id="264"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3">
        <w:r>
          <w:rPr>
            <w:rStyle w:val="Hyperlink"/>
          </w:rPr>
          <w:t xml:space="preserve">https://doi.org/10.1038/s41598-019-43176-9</w:t>
        </w:r>
      </w:hyperlink>
      <w:r>
        <w:t xml:space="preserve">.</w:t>
      </w:r>
    </w:p>
    <w:bookmarkEnd w:id="264"/>
    <w:bookmarkStart w:id="266"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5">
        <w:r>
          <w:rPr>
            <w:rStyle w:val="Hyperlink"/>
          </w:rPr>
          <w:t xml:space="preserve">https://doi.org/10.3390/a12020034</w:t>
        </w:r>
      </w:hyperlink>
      <w:r>
        <w:t xml:space="preserve">.</w:t>
      </w:r>
    </w:p>
    <w:bookmarkEnd w:id="266"/>
    <w:bookmarkStart w:id="268"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7">
        <w:r>
          <w:rPr>
            <w:rStyle w:val="Hyperlink"/>
          </w:rPr>
          <w:t xml:space="preserve">https://doi.org/10.53759/181X/JCNS202404006</w:t>
        </w:r>
      </w:hyperlink>
      <w:r>
        <w:t xml:space="preserve">.</w:t>
      </w:r>
    </w:p>
    <w:bookmarkEnd w:id="268"/>
    <w:bookmarkStart w:id="270"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9">
        <w:r>
          <w:rPr>
            <w:rStyle w:val="Hyperlink"/>
          </w:rPr>
          <w:t xml:space="preserve">https://doi.org/10.1109/TEVC.2002.804320</w:t>
        </w:r>
      </w:hyperlink>
      <w:r>
        <w:t xml:space="preserve">.</w:t>
      </w:r>
    </w:p>
    <w:bookmarkEnd w:id="270"/>
    <w:bookmarkStart w:id="272"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71">
        <w:r>
          <w:rPr>
            <w:rStyle w:val="Hyperlink"/>
          </w:rPr>
          <w:t xml:space="preserve">https://doi.org/10.1103/PhysRevLett.103.150502</w:t>
        </w:r>
      </w:hyperlink>
      <w:r>
        <w:t xml:space="preserve">.</w:t>
      </w:r>
    </w:p>
    <w:bookmarkEnd w:id="272"/>
    <w:bookmarkStart w:id="274"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3">
        <w:r>
          <w:rPr>
            <w:rStyle w:val="Hyperlink"/>
          </w:rPr>
          <w:t xml:space="preserve">https://doi.org/10.1038/s41586-019-0980-2</w:t>
        </w:r>
      </w:hyperlink>
      <w:r>
        <w:t xml:space="preserve">.</w:t>
      </w:r>
    </w:p>
    <w:bookmarkEnd w:id="274"/>
    <w:bookmarkStart w:id="276"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5">
        <w:r>
          <w:rPr>
            <w:rStyle w:val="Hyperlink"/>
          </w:rPr>
          <w:t xml:space="preserve">https://doi.org/10.1007/s42484-020-00012-y</w:t>
        </w:r>
      </w:hyperlink>
      <w:r>
        <w:t xml:space="preserve">.</w:t>
      </w:r>
    </w:p>
    <w:bookmarkEnd w:id="276"/>
    <w:bookmarkStart w:id="2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7">
        <w:r>
          <w:rPr>
            <w:rStyle w:val="Hyperlink"/>
          </w:rPr>
          <w:t xml:space="preserve">https://doi.org/10.1109/ACCESS.2024.3417808</w:t>
        </w:r>
      </w:hyperlink>
      <w:r>
        <w:t xml:space="preserve">.</w:t>
      </w:r>
    </w:p>
    <w:bookmarkEnd w:id="278"/>
    <w:bookmarkStart w:id="2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9">
        <w:r>
          <w:rPr>
            <w:rStyle w:val="Hyperlink"/>
          </w:rPr>
          <w:t xml:space="preserve">https://doi.org/10.3390/e27020152</w:t>
        </w:r>
      </w:hyperlink>
      <w:r>
        <w:t xml:space="preserve">.</w:t>
      </w:r>
    </w:p>
    <w:bookmarkEnd w:id="280"/>
    <w:bookmarkStart w:id="2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81">
        <w:r>
          <w:rPr>
            <w:rStyle w:val="Hyperlink"/>
          </w:rPr>
          <w:t xml:space="preserve">https://arxiv.org/abs/2508.21361</w:t>
        </w:r>
      </w:hyperlink>
      <w:r>
        <w:t xml:space="preserve">.</w:t>
      </w:r>
    </w:p>
    <w:bookmarkEnd w:id="282"/>
    <w:bookmarkStart w:id="284"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283">
        <w:r>
          <w:rPr>
            <w:rStyle w:val="Hyperlink"/>
          </w:rPr>
          <w:t xml:space="preserve">https://proceedings.neurips.cc/paper/2021/hash/eec96a7f788e88184c0e713456026f3f-Abstract.html</w:t>
        </w:r>
      </w:hyperlink>
      <w:r>
        <w:t xml:space="preserve">.</w:t>
      </w:r>
    </w:p>
    <w:bookmarkEnd w:id="284"/>
    <w:bookmarkStart w:id="286"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5">
        <w:r>
          <w:rPr>
            <w:rStyle w:val="Hyperlink"/>
          </w:rPr>
          <w:t xml:space="preserve">https://doi.org/10.1038/nature10012</w:t>
        </w:r>
      </w:hyperlink>
      <w:r>
        <w:t xml:space="preserve">.</w:t>
      </w:r>
    </w:p>
    <w:bookmarkEnd w:id="286"/>
    <w:bookmarkStart w:id="288"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7">
        <w:r>
          <w:rPr>
            <w:rStyle w:val="Hyperlink"/>
          </w:rPr>
          <w:t xml:space="preserve">https://doi.org/10.48550/arXiv.2505.10012</w:t>
        </w:r>
      </w:hyperlink>
      <w:r>
        <w:t xml:space="preserve">.</w:t>
      </w:r>
    </w:p>
    <w:bookmarkEnd w:id="288"/>
    <w:bookmarkStart w:id="290"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9">
        <w:r>
          <w:rPr>
            <w:rStyle w:val="Hyperlink"/>
          </w:rPr>
          <w:t xml:space="preserve">https://doi.org/10.1016/S0004-3702(98)00023-X</w:t>
        </w:r>
      </w:hyperlink>
      <w:r>
        <w:t xml:space="preserve">.</w:t>
      </w:r>
    </w:p>
    <w:bookmarkEnd w:id="290"/>
    <w:bookmarkStart w:id="292"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1">
        <w:r>
          <w:rPr>
            <w:rStyle w:val="Hyperlink"/>
          </w:rPr>
          <w:t xml:space="preserve">https://doi.org/10.1038/s41586-019-1040-7</w:t>
        </w:r>
      </w:hyperlink>
      <w:r>
        <w:t xml:space="preserve">.</w:t>
      </w:r>
    </w:p>
    <w:bookmarkEnd w:id="292"/>
    <w:bookmarkStart w:id="294"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3">
        <w:r>
          <w:rPr>
            <w:rStyle w:val="Hyperlink"/>
          </w:rPr>
          <w:t xml:space="preserve">https://doi.org/10.1177/0278364911406761</w:t>
        </w:r>
      </w:hyperlink>
      <w:r>
        <w:t xml:space="preserve">.</w:t>
      </w:r>
    </w:p>
    <w:bookmarkEnd w:id="294"/>
    <w:bookmarkStart w:id="29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5">
        <w:r>
          <w:rPr>
            <w:rStyle w:val="Hyperlink"/>
          </w:rPr>
          <w:t xml:space="preserve">https://doi.org/10.48550/arXiv.2008.12230</w:t>
        </w:r>
      </w:hyperlink>
      <w:r>
        <w:t xml:space="preserve">.</w:t>
      </w:r>
    </w:p>
    <w:bookmarkEnd w:id="296"/>
    <w:bookmarkStart w:id="29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7">
        <w:r>
          <w:rPr>
            <w:rStyle w:val="Hyperlink"/>
          </w:rPr>
          <w:t xml:space="preserve">https://doi.org/10.1103/PhysRevResearch.4.023019</w:t>
        </w:r>
      </w:hyperlink>
      <w:r>
        <w:t xml:space="preserve">.</w:t>
      </w:r>
    </w:p>
    <w:bookmarkEnd w:id="298"/>
    <w:bookmarkStart w:id="299"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299"/>
    <w:bookmarkStart w:id="301"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0">
        <w:r>
          <w:rPr>
            <w:rStyle w:val="Hyperlink"/>
          </w:rPr>
          <w:t xml:space="preserve">https://doi.org/10.1146/annurev-conmatphys-031119-050605</w:t>
        </w:r>
      </w:hyperlink>
      <w:r>
        <w:t xml:space="preserve">.</w:t>
      </w:r>
    </w:p>
    <w:bookmarkEnd w:id="301"/>
    <w:bookmarkStart w:id="303"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2">
        <w:r>
          <w:rPr>
            <w:rStyle w:val="Hyperlink"/>
          </w:rPr>
          <w:t xml:space="preserve">https://doi.org/10.1177/0278364913495721</w:t>
        </w:r>
      </w:hyperlink>
      <w:r>
        <w:t xml:space="preserve">.</w:t>
      </w:r>
    </w:p>
    <w:bookmarkEnd w:id="303"/>
    <w:bookmarkStart w:id="305"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04">
        <w:r>
          <w:rPr>
            <w:rStyle w:val="Hyperlink"/>
          </w:rPr>
          <w:t xml:space="preserve">https://doi.org/10.1146/annurev-control-042920-092451</w:t>
        </w:r>
      </w:hyperlink>
      <w:r>
        <w:t xml:space="preserve">.</w:t>
      </w:r>
    </w:p>
    <w:bookmarkEnd w:id="305"/>
    <w:bookmarkStart w:id="307"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06">
        <w:r>
          <w:rPr>
            <w:rStyle w:val="Hyperlink"/>
          </w:rPr>
          <w:t xml:space="preserve">https://doi.org/10.1038/s42254-025-00813-9</w:t>
        </w:r>
      </w:hyperlink>
      <w:r>
        <w:t xml:space="preserve">.</w:t>
      </w:r>
    </w:p>
    <w:bookmarkEnd w:id="307"/>
    <w:bookmarkStart w:id="309"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08">
        <w:r>
          <w:rPr>
            <w:rStyle w:val="Hyperlink"/>
          </w:rPr>
          <w:t xml:space="preserve">https://doi.org/10.1109/ACCESS.2023.3307316</w:t>
        </w:r>
      </w:hyperlink>
      <w:r>
        <w:t xml:space="preserve">.</w:t>
      </w:r>
    </w:p>
    <w:bookmarkEnd w:id="309"/>
    <w:bookmarkStart w:id="310"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0"/>
    <w:bookmarkStart w:id="312"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1">
        <w:r>
          <w:rPr>
            <w:rStyle w:val="Hyperlink"/>
          </w:rPr>
          <w:t xml:space="preserve">https://doi.org/10.3390/e25091323</w:t>
        </w:r>
      </w:hyperlink>
      <w:r>
        <w:t xml:space="preserve">.</w:t>
      </w:r>
    </w:p>
    <w:bookmarkEnd w:id="312"/>
    <w:bookmarkStart w:id="314"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3">
        <w:r>
          <w:rPr>
            <w:rStyle w:val="Hyperlink"/>
          </w:rPr>
          <w:t xml:space="preserve">https://doi.org/10.1038/s41598-023-45668-1</w:t>
        </w:r>
      </w:hyperlink>
      <w:r>
        <w:t xml:space="preserve">.</w:t>
      </w:r>
    </w:p>
    <w:bookmarkEnd w:id="314"/>
    <w:bookmarkStart w:id="316"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15">
        <w:r>
          <w:rPr>
            <w:rStyle w:val="Hyperlink"/>
          </w:rPr>
          <w:t xml:space="preserve">https://doi.org/10.1103/PhysRevLett.126.020503</w:t>
        </w:r>
      </w:hyperlink>
      <w:r>
        <w:t xml:space="preserve">.</w:t>
      </w:r>
    </w:p>
    <w:bookmarkEnd w:id="316"/>
    <w:bookmarkStart w:id="318"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17">
        <w:r>
          <w:rPr>
            <w:rStyle w:val="Hyperlink"/>
          </w:rPr>
          <w:t xml:space="preserve">https://arxiv.org/abs/1307.0411</w:t>
        </w:r>
      </w:hyperlink>
      <w:r>
        <w:t xml:space="preserve">.</w:t>
      </w:r>
    </w:p>
    <w:bookmarkEnd w:id="318"/>
    <w:bookmarkStart w:id="320"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19">
        <w:r>
          <w:rPr>
            <w:rStyle w:val="Hyperlink"/>
          </w:rPr>
          <w:t xml:space="preserve">https://doi.org/10.48550/arXiv.2509.11388</w:t>
        </w:r>
      </w:hyperlink>
      <w:r>
        <w:t xml:space="preserve">.</w:t>
      </w:r>
    </w:p>
    <w:bookmarkEnd w:id="320"/>
    <w:bookmarkStart w:id="322"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1">
        <w:r>
          <w:rPr>
            <w:rStyle w:val="Hyperlink"/>
          </w:rPr>
          <w:t xml:space="preserve">https://doi.org/10.3389/fphy.2014.00005</w:t>
        </w:r>
      </w:hyperlink>
      <w:r>
        <w:t xml:space="preserve">.</w:t>
      </w:r>
    </w:p>
    <w:bookmarkEnd w:id="322"/>
    <w:bookmarkStart w:id="32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23">
        <w:r>
          <w:rPr>
            <w:rStyle w:val="Hyperlink"/>
          </w:rPr>
          <w:t xml:space="preserve">https://doi.org/10.1016/j.robot.2026.105418</w:t>
        </w:r>
      </w:hyperlink>
      <w:r>
        <w:t xml:space="preserve">.</w:t>
      </w:r>
    </w:p>
    <w:bookmarkEnd w:id="324"/>
    <w:bookmarkStart w:id="32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5">
        <w:r>
          <w:rPr>
            <w:rStyle w:val="Hyperlink"/>
          </w:rPr>
          <w:t xml:space="preserve">https://doi.org/10.3390/math10030372</w:t>
        </w:r>
      </w:hyperlink>
      <w:r>
        <w:t xml:space="preserve">.</w:t>
      </w:r>
    </w:p>
    <w:bookmarkEnd w:id="326"/>
    <w:bookmarkStart w:id="32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27">
        <w:r>
          <w:rPr>
            <w:rStyle w:val="Hyperlink"/>
          </w:rPr>
          <w:t xml:space="preserve">https://doi.org/10.1016/j.swevo.2023.101297</w:t>
        </w:r>
      </w:hyperlink>
      <w:r>
        <w:t xml:space="preserve">.</w:t>
      </w:r>
    </w:p>
    <w:bookmarkEnd w:id="328"/>
    <w:bookmarkStart w:id="33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29">
        <w:r>
          <w:rPr>
            <w:rStyle w:val="Hyperlink"/>
          </w:rPr>
          <w:t xml:space="preserve">https://doi.org/10.1098/rsta.2024.0139</w:t>
        </w:r>
      </w:hyperlink>
      <w:r>
        <w:t xml:space="preserve">.</w:t>
      </w:r>
    </w:p>
    <w:bookmarkEnd w:id="330"/>
    <w:bookmarkStart w:id="33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31">
        <w:r>
          <w:rPr>
            <w:rStyle w:val="Hyperlink"/>
          </w:rPr>
          <w:t xml:space="preserve">https://doi.org/10.1103/RevModPhys.92.015003</w:t>
        </w:r>
      </w:hyperlink>
      <w:r>
        <w:t xml:space="preserve">.</w:t>
      </w:r>
    </w:p>
    <w:bookmarkEnd w:id="332"/>
    <w:bookmarkStart w:id="334"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3">
        <w:r>
          <w:rPr>
            <w:rStyle w:val="Hyperlink"/>
          </w:rPr>
          <w:t xml:space="preserve">https://doi.org/10.1038/s41467-018-07090-4</w:t>
        </w:r>
      </w:hyperlink>
      <w:r>
        <w:t xml:space="preserve">.</w:t>
      </w:r>
    </w:p>
    <w:bookmarkEnd w:id="334"/>
    <w:bookmarkStart w:id="336"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5">
        <w:r>
          <w:rPr>
            <w:rStyle w:val="Hyperlink"/>
          </w:rPr>
          <w:t xml:space="preserve">https://doi.org/10.1088/1367-2630/18/2/023023</w:t>
        </w:r>
      </w:hyperlink>
      <w:r>
        <w:t xml:space="preserve">.</w:t>
      </w:r>
    </w:p>
    <w:bookmarkEnd w:id="336"/>
    <w:bookmarkStart w:id="337"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37"/>
    <w:bookmarkStart w:id="33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8">
        <w:r>
          <w:rPr>
            <w:rStyle w:val="Hyperlink"/>
          </w:rPr>
          <w:t xml:space="preserve">https://arxiv.org/abs/2211.03464</w:t>
        </w:r>
      </w:hyperlink>
      <w:r>
        <w:t xml:space="preserve">.</w:t>
      </w:r>
    </w:p>
    <w:bookmarkEnd w:id="339"/>
    <w:bookmarkStart w:id="341"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0">
        <w:r>
          <w:rPr>
            <w:rStyle w:val="Hyperlink"/>
          </w:rPr>
          <w:t xml:space="preserve">https://doi.org/10.1103/PhysRevA.98.032309</w:t>
        </w:r>
      </w:hyperlink>
      <w:r>
        <w:t xml:space="preserve">.</w:t>
      </w:r>
    </w:p>
    <w:bookmarkEnd w:id="341"/>
    <w:bookmarkStart w:id="343"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2">
        <w:r>
          <w:rPr>
            <w:rStyle w:val="Hyperlink"/>
          </w:rPr>
          <w:t xml:space="preserve">https://doi.org/10.1098/rspa.2015.0301</w:t>
        </w:r>
      </w:hyperlink>
      <w:r>
        <w:t xml:space="preserve">.</w:t>
      </w:r>
    </w:p>
    <w:bookmarkEnd w:id="343"/>
    <w:bookmarkStart w:id="345"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4">
        <w:r>
          <w:rPr>
            <w:rStyle w:val="Hyperlink"/>
          </w:rPr>
          <w:t xml:space="preserve">https://doi.org/10.1038/npjqi.2015.23</w:t>
        </w:r>
      </w:hyperlink>
      <w:r>
        <w:t xml:space="preserve">.</w:t>
      </w:r>
    </w:p>
    <w:bookmarkEnd w:id="345"/>
    <w:bookmarkStart w:id="347"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6">
        <w:r>
          <w:rPr>
            <w:rStyle w:val="Hyperlink"/>
          </w:rPr>
          <w:t xml:space="preserve">https://doi.org/10.48550/arXiv.2504.08167</w:t>
        </w:r>
      </w:hyperlink>
      <w:r>
        <w:t xml:space="preserve">.</w:t>
      </w:r>
    </w:p>
    <w:bookmarkEnd w:id="347"/>
    <w:bookmarkStart w:id="349"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8">
        <w:r>
          <w:rPr>
            <w:rStyle w:val="Hyperlink"/>
          </w:rPr>
          <w:t xml:space="preserve">https://doi.org/10.3389/fict.2017.00029</w:t>
        </w:r>
      </w:hyperlink>
      <w:r>
        <w:t xml:space="preserve">.</w:t>
      </w:r>
    </w:p>
    <w:bookmarkEnd w:id="349"/>
    <w:bookmarkStart w:id="35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0">
        <w:r>
          <w:rPr>
            <w:rStyle w:val="Hyperlink"/>
          </w:rPr>
          <w:t xml:space="preserve">https://arxiv.org/abs/2605.01716</w:t>
        </w:r>
      </w:hyperlink>
      <w:r>
        <w:t xml:space="preserve">.</w:t>
      </w:r>
    </w:p>
    <w:bookmarkEnd w:id="351"/>
    <w:bookmarkStart w:id="353"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2">
        <w:r>
          <w:rPr>
            <w:rStyle w:val="Hyperlink"/>
          </w:rPr>
          <w:t xml:space="preserve">https://doi.org/10.1017/CBO9780511976667</w:t>
        </w:r>
      </w:hyperlink>
      <w:r>
        <w:t xml:space="preserve">.</w:t>
      </w:r>
    </w:p>
    <w:bookmarkEnd w:id="353"/>
    <w:bookmarkStart w:id="355"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4">
        <w:r>
          <w:rPr>
            <w:rStyle w:val="Hyperlink"/>
          </w:rPr>
          <w:t xml:space="preserve">https://doi.org/10.65218/jius.2026.13</w:t>
        </w:r>
      </w:hyperlink>
      <w:r>
        <w:t xml:space="preserve">.</w:t>
      </w:r>
    </w:p>
    <w:bookmarkEnd w:id="355"/>
    <w:bookmarkStart w:id="356"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6"/>
    <w:bookmarkStart w:id="358"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7">
        <w:r>
          <w:rPr>
            <w:rStyle w:val="Hyperlink"/>
          </w:rPr>
          <w:t xml:space="preserve">https://doi.org/10.3389/fcomp.2019.00009</w:t>
        </w:r>
      </w:hyperlink>
      <w:r>
        <w:t xml:space="preserve">.</w:t>
      </w:r>
    </w:p>
    <w:bookmarkEnd w:id="358"/>
    <w:bookmarkStart w:id="360"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59">
        <w:r>
          <w:rPr>
            <w:rStyle w:val="Hyperlink"/>
          </w:rPr>
          <w:t xml:space="preserve">https://doi.org/10.1109/QCE65121.2025.10359</w:t>
        </w:r>
      </w:hyperlink>
      <w:r>
        <w:t xml:space="preserve">.</w:t>
      </w:r>
    </w:p>
    <w:bookmarkEnd w:id="360"/>
    <w:bookmarkStart w:id="362"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361">
        <w:r>
          <w:rPr>
            <w:rStyle w:val="Hyperlink"/>
          </w:rPr>
          <w:t xml:space="preserve">https://arxiv.org/abs/2501.18432</w:t>
        </w:r>
      </w:hyperlink>
      <w:r>
        <w:t xml:space="preserve">.</w:t>
      </w:r>
    </w:p>
    <w:bookmarkEnd w:id="362"/>
    <w:bookmarkStart w:id="364"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3">
        <w:r>
          <w:rPr>
            <w:rStyle w:val="Hyperlink"/>
          </w:rPr>
          <w:t xml:space="preserve">https://doi.org/10.1038/s41598-025-12109-0</w:t>
        </w:r>
      </w:hyperlink>
      <w:r>
        <w:t xml:space="preserve">.</w:t>
      </w:r>
    </w:p>
    <w:bookmarkEnd w:id="364"/>
    <w:bookmarkStart w:id="366"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5">
        <w:r>
          <w:rPr>
            <w:rStyle w:val="Hyperlink"/>
          </w:rPr>
          <w:t xml:space="preserve">https://doi.org/10.1136/bmj.n71</w:t>
        </w:r>
      </w:hyperlink>
      <w:r>
        <w:t xml:space="preserve">.</w:t>
      </w:r>
    </w:p>
    <w:bookmarkEnd w:id="366"/>
    <w:bookmarkStart w:id="36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7">
        <w:r>
          <w:rPr>
            <w:rStyle w:val="Hyperlink"/>
          </w:rPr>
          <w:t xml:space="preserve">https://doi.org/10.1103/PhysRevX.4.031002</w:t>
        </w:r>
      </w:hyperlink>
      <w:r>
        <w:t xml:space="preserve">.</w:t>
      </w:r>
    </w:p>
    <w:bookmarkEnd w:id="368"/>
    <w:bookmarkStart w:id="369"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69"/>
    <w:bookmarkStart w:id="370"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0"/>
    <w:bookmarkStart w:id="372"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1">
        <w:r>
          <w:rPr>
            <w:rStyle w:val="Hyperlink"/>
          </w:rPr>
          <w:t xml:space="preserve">https://doi.org/10.1038/ncomms5213</w:t>
        </w:r>
      </w:hyperlink>
      <w:r>
        <w:t xml:space="preserve">.</w:t>
      </w:r>
    </w:p>
    <w:bookmarkEnd w:id="372"/>
    <w:bookmarkStart w:id="374"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373">
        <w:r>
          <w:rPr>
            <w:rStyle w:val="Hyperlink"/>
          </w:rPr>
          <w:t xml:space="preserve">https://doi.org/10.1109/ICRA.2019.8793768</w:t>
        </w:r>
      </w:hyperlink>
      <w:r>
        <w:t xml:space="preserve">.</w:t>
      </w:r>
    </w:p>
    <w:bookmarkEnd w:id="374"/>
    <w:bookmarkStart w:id="376"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5">
        <w:r>
          <w:rPr>
            <w:rStyle w:val="Hyperlink"/>
          </w:rPr>
          <w:t xml:space="preserve">https://doi.org/10.1017/S0140525X12001525</w:t>
        </w:r>
      </w:hyperlink>
      <w:r>
        <w:t xml:space="preserve">.</w:t>
      </w:r>
    </w:p>
    <w:bookmarkEnd w:id="376"/>
    <w:bookmarkStart w:id="378"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7">
        <w:r>
          <w:rPr>
            <w:rStyle w:val="Hyperlink"/>
          </w:rPr>
          <w:t xml:space="preserve">https://doi.org/10.1146/annurev-psych-033020-123501</w:t>
        </w:r>
      </w:hyperlink>
      <w:r>
        <w:t xml:space="preserve">.</w:t>
      </w:r>
    </w:p>
    <w:bookmarkEnd w:id="378"/>
    <w:bookmarkStart w:id="380"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79">
        <w:r>
          <w:rPr>
            <w:rStyle w:val="Hyperlink"/>
          </w:rPr>
          <w:t xml:space="preserve">https://doi.org/10.22331/q-2018-08-06-79</w:t>
        </w:r>
      </w:hyperlink>
      <w:r>
        <w:t xml:space="preserve">.</w:t>
      </w:r>
    </w:p>
    <w:bookmarkEnd w:id="380"/>
    <w:bookmarkStart w:id="3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1">
        <w:r>
          <w:rPr>
            <w:rStyle w:val="Hyperlink"/>
          </w:rPr>
          <w:t xml:space="preserve">https://doi.org/10.1038/s41598-025-28481-w</w:t>
        </w:r>
      </w:hyperlink>
      <w:r>
        <w:t xml:space="preserve">.</w:t>
      </w:r>
    </w:p>
    <w:bookmarkEnd w:id="382"/>
    <w:bookmarkStart w:id="3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383"/>
    <w:bookmarkStart w:id="3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4">
        <w:r>
          <w:rPr>
            <w:rStyle w:val="Hyperlink"/>
          </w:rPr>
          <w:t xml:space="preserve">https://arxiv.org/abs/2407.08767</w:t>
        </w:r>
      </w:hyperlink>
      <w:r>
        <w:t xml:space="preserve">.</w:t>
      </w:r>
    </w:p>
    <w:bookmarkEnd w:id="385"/>
    <w:bookmarkStart w:id="3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386">
        <w:r>
          <w:rPr>
            <w:rStyle w:val="Hyperlink"/>
          </w:rPr>
          <w:t xml:space="preserve">https://doi.org/10.1109/IISWC53511.2021.00015</w:t>
        </w:r>
      </w:hyperlink>
      <w:r>
        <w:t xml:space="preserve">.</w:t>
      </w:r>
    </w:p>
    <w:bookmarkEnd w:id="387"/>
    <w:bookmarkStart w:id="389"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8">
        <w:r>
          <w:rPr>
            <w:rStyle w:val="Hyperlink"/>
          </w:rPr>
          <w:t xml:space="preserve">https://doi.org/10.1103/PhysRevLett.113.130503</w:t>
        </w:r>
      </w:hyperlink>
      <w:r>
        <w:t xml:space="preserve">.</w:t>
      </w:r>
    </w:p>
    <w:bookmarkEnd w:id="389"/>
    <w:bookmarkStart w:id="391"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90">
        <w:r>
          <w:rPr>
            <w:rStyle w:val="Hyperlink"/>
          </w:rPr>
          <w:t xml:space="preserve">https://doi.org/10.1073/pnas.1619152114</w:t>
        </w:r>
      </w:hyperlink>
      <w:r>
        <w:t xml:space="preserve">.</w:t>
      </w:r>
    </w:p>
    <w:bookmarkEnd w:id="391"/>
    <w:bookmarkStart w:id="393"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392">
        <w:r>
          <w:rPr>
            <w:rStyle w:val="Hyperlink"/>
          </w:rPr>
          <w:t xml:space="preserve">https://doi.org/10.1063/5.0044068</w:t>
        </w:r>
      </w:hyperlink>
      <w:r>
        <w:t xml:space="preserve">.</w:t>
      </w:r>
    </w:p>
    <w:bookmarkEnd w:id="393"/>
    <w:bookmarkStart w:id="395"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4">
        <w:r>
          <w:rPr>
            <w:rStyle w:val="Hyperlink"/>
          </w:rPr>
          <w:t xml:space="preserve">https://doi.org/10.1007/s11128-014-0892-x</w:t>
        </w:r>
      </w:hyperlink>
      <w:r>
        <w:t xml:space="preserve">.</w:t>
      </w:r>
    </w:p>
    <w:bookmarkEnd w:id="395"/>
    <w:bookmarkStart w:id="396"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6"/>
    <w:bookmarkStart w:id="398"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7">
        <w:r>
          <w:rPr>
            <w:rStyle w:val="Hyperlink"/>
          </w:rPr>
          <w:t xml:space="preserve">https://doi.org/10.1038/s41598-025-34346-z</w:t>
        </w:r>
      </w:hyperlink>
      <w:r>
        <w:t xml:space="preserve">.</w:t>
      </w:r>
    </w:p>
    <w:bookmarkEnd w:id="398"/>
    <w:bookmarkStart w:id="400"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9">
        <w:r>
          <w:rPr>
            <w:rStyle w:val="Hyperlink"/>
          </w:rPr>
          <w:t xml:space="preserve">https://doi.org/10.1109/TCE.2024.3423416</w:t>
        </w:r>
      </w:hyperlink>
      <w:r>
        <w:t xml:space="preserve">.</w:t>
      </w:r>
    </w:p>
    <w:bookmarkEnd w:id="400"/>
    <w:bookmarkStart w:id="402"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1">
        <w:r>
          <w:rPr>
            <w:rStyle w:val="Hyperlink"/>
          </w:rPr>
          <w:t xml:space="preserve">https://doi.org/10.1103/PhysRevApplied.18.054045</w:t>
        </w:r>
      </w:hyperlink>
      <w:r>
        <w:t xml:space="preserve">.</w:t>
      </w:r>
    </w:p>
    <w:bookmarkEnd w:id="402"/>
    <w:bookmarkStart w:id="404"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3">
        <w:r>
          <w:rPr>
            <w:rStyle w:val="Hyperlink"/>
          </w:rPr>
          <w:t xml:space="preserve">https://doi.org/10.1103/PhysRevLett.122.040504</w:t>
        </w:r>
      </w:hyperlink>
      <w:r>
        <w:t xml:space="preserve">.</w:t>
      </w:r>
    </w:p>
    <w:bookmarkEnd w:id="404"/>
    <w:bookmarkStart w:id="406"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5">
        <w:r>
          <w:rPr>
            <w:rStyle w:val="Hyperlink"/>
          </w:rPr>
          <w:t xml:space="preserve">https://doi.org/10.1007/978-3-030-83098-4</w:t>
        </w:r>
      </w:hyperlink>
      <w:r>
        <w:t xml:space="preserve">.</w:t>
      </w:r>
    </w:p>
    <w:bookmarkEnd w:id="406"/>
    <w:bookmarkStart w:id="407"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07"/>
    <w:bookmarkStart w:id="409"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8">
        <w:r>
          <w:rPr>
            <w:rStyle w:val="Hyperlink"/>
          </w:rPr>
          <w:t xml:space="preserve">https://doi.org/10.1137/S0097539795293172</w:t>
        </w:r>
      </w:hyperlink>
      <w:r>
        <w:t xml:space="preserve">.</w:t>
      </w:r>
    </w:p>
    <w:bookmarkEnd w:id="409"/>
    <w:bookmarkStart w:id="411"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10">
        <w:r>
          <w:rPr>
            <w:rStyle w:val="Hyperlink"/>
          </w:rPr>
          <w:t xml:space="preserve">https://doi.org/10.1007/978-3-319-32552-1</w:t>
        </w:r>
      </w:hyperlink>
      <w:r>
        <w:t xml:space="preserve">.</w:t>
      </w:r>
    </w:p>
    <w:bookmarkEnd w:id="411"/>
    <w:bookmarkStart w:id="413"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2">
        <w:r>
          <w:rPr>
            <w:rStyle w:val="Hyperlink"/>
          </w:rPr>
          <w:t xml:space="preserve">https://doi.org/10.1007/s42484-024-00226-4</w:t>
        </w:r>
      </w:hyperlink>
      <w:r>
        <w:t xml:space="preserve">.</w:t>
      </w:r>
    </w:p>
    <w:bookmarkEnd w:id="413"/>
    <w:bookmarkStart w:id="415"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4">
        <w:r>
          <w:rPr>
            <w:rStyle w:val="Hyperlink"/>
          </w:rPr>
          <w:t xml:space="preserve">https://doi.org/10.22331/q-2022-05-24-720</w:t>
        </w:r>
      </w:hyperlink>
      <w:r>
        <w:t xml:space="preserve">.</w:t>
      </w:r>
    </w:p>
    <w:bookmarkEnd w:id="415"/>
    <w:bookmarkStart w:id="417"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6">
        <w:r>
          <w:rPr>
            <w:rStyle w:val="Hyperlink"/>
          </w:rPr>
          <w:t xml:space="preserve">https://doi.org/10.1038/s41598-024-72101-y</w:t>
        </w:r>
      </w:hyperlink>
      <w:r>
        <w:t xml:space="preserve">.</w:t>
      </w:r>
    </w:p>
    <w:bookmarkEnd w:id="417"/>
    <w:bookmarkStart w:id="419"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8">
        <w:r>
          <w:rPr>
            <w:rStyle w:val="Hyperlink"/>
          </w:rPr>
          <w:t xml:space="preserve">https://arxiv.org/abs/2508.01690</w:t>
        </w:r>
      </w:hyperlink>
      <w:r>
        <w:t xml:space="preserve">.</w:t>
      </w:r>
    </w:p>
    <w:bookmarkEnd w:id="419"/>
    <w:bookmarkStart w:id="420"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20"/>
    <w:bookmarkStart w:id="42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21">
        <w:r>
          <w:rPr>
            <w:rStyle w:val="Hyperlink"/>
          </w:rPr>
          <w:t xml:space="preserve">https://doi.org/10.1007/s42044-025-00306-z</w:t>
        </w:r>
      </w:hyperlink>
      <w:r>
        <w:t xml:space="preserve">.</w:t>
      </w:r>
    </w:p>
    <w:bookmarkEnd w:id="422"/>
    <w:bookmarkStart w:id="42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23">
        <w:r>
          <w:rPr>
            <w:rStyle w:val="Hyperlink"/>
          </w:rPr>
          <w:t xml:space="preserve">https://doi.org/10.2200/S00746ED1V01Y201612QMC010</w:t>
        </w:r>
      </w:hyperlink>
      <w:r>
        <w:t xml:space="preserve">.</w:t>
      </w:r>
    </w:p>
    <w:bookmarkEnd w:id="424"/>
    <w:bookmarkStart w:id="426"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5">
        <w:r>
          <w:rPr>
            <w:rStyle w:val="Hyperlink"/>
          </w:rPr>
          <w:t xml:space="preserve">https://doi.org/10.1145/3313276.3316310</w:t>
        </w:r>
      </w:hyperlink>
      <w:r>
        <w:t xml:space="preserve">.</w:t>
      </w:r>
    </w:p>
    <w:bookmarkEnd w:id="426"/>
    <w:bookmarkStart w:id="428"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7">
        <w:r>
          <w:rPr>
            <w:rStyle w:val="Hyperlink"/>
          </w:rPr>
          <w:t xml:space="preserve">https://doi.org/10.1145/3445814.3446758</w:t>
        </w:r>
      </w:hyperlink>
      <w:r>
        <w:t xml:space="preserve">.</w:t>
      </w:r>
    </w:p>
    <w:bookmarkEnd w:id="428"/>
    <w:bookmarkStart w:id="430"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9">
        <w:r>
          <w:rPr>
            <w:rStyle w:val="Hyperlink"/>
          </w:rPr>
          <w:t xml:space="preserve">https://doi.org/10.1103/PhysRevLett.119.180509</w:t>
        </w:r>
      </w:hyperlink>
      <w:r>
        <w:t xml:space="preserve">.</w:t>
      </w:r>
    </w:p>
    <w:bookmarkEnd w:id="430"/>
    <w:bookmarkStart w:id="432"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31">
        <w:r>
          <w:rPr>
            <w:rStyle w:val="Hyperlink"/>
          </w:rPr>
          <w:t xml:space="preserve">https://doi.org/10.1126/sciadv.add3854</w:t>
        </w:r>
      </w:hyperlink>
      <w:r>
        <w:t xml:space="preserve">.</w:t>
      </w:r>
    </w:p>
    <w:bookmarkEnd w:id="432"/>
    <w:bookmarkStart w:id="434"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3">
        <w:r>
          <w:rPr>
            <w:rStyle w:val="Hyperlink"/>
          </w:rPr>
          <w:t xml:space="preserve">https://doi.org/10.1103/RevModPhys.87.307</w:t>
        </w:r>
      </w:hyperlink>
      <w:r>
        <w:t xml:space="preserve">.</w:t>
      </w:r>
    </w:p>
    <w:bookmarkEnd w:id="434"/>
    <w:bookmarkStart w:id="435"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5"/>
    <w:bookmarkStart w:id="43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6">
        <w:r>
          <w:rPr>
            <w:rStyle w:val="Hyperlink"/>
          </w:rPr>
          <w:t xml:space="preserve">https://doi.org/10.1103/PhysRevLett.133.200801</w:t>
        </w:r>
      </w:hyperlink>
      <w:r>
        <w:t xml:space="preserve">.</w:t>
      </w:r>
    </w:p>
    <w:bookmarkEnd w:id="437"/>
    <w:bookmarkStart w:id="43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8">
        <w:r>
          <w:rPr>
            <w:rStyle w:val="Hyperlink"/>
          </w:rPr>
          <w:t xml:space="preserve">https://papers.ssrn.com/sol3/papers.cfm?abstract_id=7383818</w:t>
        </w:r>
      </w:hyperlink>
      <w:r>
        <w:t xml:space="preserve">.</w:t>
      </w:r>
    </w:p>
    <w:bookmarkEnd w:id="439"/>
    <w:bookmarkStart w:id="44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40">
        <w:r>
          <w:rPr>
            <w:rStyle w:val="Hyperlink"/>
          </w:rPr>
          <w:t xml:space="preserve">https://doi.org/10.1109/ASE63991.2025.00306</w:t>
        </w:r>
      </w:hyperlink>
      <w:r>
        <w:t xml:space="preserve">.</w:t>
      </w:r>
    </w:p>
    <w:bookmarkEnd w:id="441"/>
    <w:bookmarkStart w:id="44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2">
        <w:r>
          <w:rPr>
            <w:rStyle w:val="Hyperlink"/>
          </w:rPr>
          <w:t xml:space="preserve">https://doi.org/10.48550/arXiv.2103.09378</w:t>
        </w:r>
      </w:hyperlink>
      <w:r>
        <w:t xml:space="preserve">.</w:t>
      </w:r>
    </w:p>
    <w:bookmarkEnd w:id="443"/>
    <w:bookmarkStart w:id="44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4">
        <w:r>
          <w:rPr>
            <w:rStyle w:val="Hyperlink"/>
          </w:rPr>
          <w:t xml:space="preserve">https://doi.org/10.1007/1345_2023_218</w:t>
        </w:r>
      </w:hyperlink>
      <w:r>
        <w:t xml:space="preserve">.</w:t>
      </w:r>
    </w:p>
    <w:bookmarkEnd w:id="445"/>
    <w:bookmarkStart w:id="447"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6">
        <w:r>
          <w:rPr>
            <w:rStyle w:val="Hyperlink"/>
          </w:rPr>
          <w:t xml:space="preserve">https://doi.org/10.48550/arXiv.2401.11351</w:t>
        </w:r>
      </w:hyperlink>
      <w:r>
        <w:t xml:space="preserve">.</w:t>
      </w:r>
    </w:p>
    <w:bookmarkEnd w:id="447"/>
    <w:bookmarkStart w:id="449"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8">
        <w:r>
          <w:rPr>
            <w:rStyle w:val="Hyperlink"/>
          </w:rPr>
          <w:t xml:space="preserve">https://doi.org/10.3390/e25040548</w:t>
        </w:r>
      </w:hyperlink>
      <w:r>
        <w:t xml:space="preserve">.</w:t>
      </w:r>
    </w:p>
    <w:bookmarkEnd w:id="449"/>
    <w:bookmarkStart w:id="451"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50">
        <w:r>
          <w:rPr>
            <w:rStyle w:val="Hyperlink"/>
          </w:rPr>
          <w:t xml:space="preserve">https://arxiv.org/abs/1401.2142</w:t>
        </w:r>
      </w:hyperlink>
      <w:r>
        <w:t xml:space="preserve">.</w:t>
      </w:r>
    </w:p>
    <w:bookmarkEnd w:id="451"/>
    <w:bookmarkStart w:id="453"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2">
        <w:r>
          <w:rPr>
            <w:rStyle w:val="Hyperlink"/>
          </w:rPr>
          <w:t xml:space="preserve">https://doi.org/10.1016/j.procir.2025.01.099</w:t>
        </w:r>
      </w:hyperlink>
      <w:r>
        <w:t xml:space="preserve">.</w:t>
      </w:r>
    </w:p>
    <w:bookmarkEnd w:id="453"/>
    <w:bookmarkStart w:id="455"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4">
        <w:r>
          <w:rPr>
            <w:rStyle w:val="Hyperlink"/>
          </w:rPr>
          <w:t xml:space="preserve">https://doi.org/10.1515/auto-2023-0072</w:t>
        </w:r>
      </w:hyperlink>
      <w:r>
        <w:t xml:space="preserve">.</w:t>
      </w:r>
    </w:p>
    <w:bookmarkEnd w:id="455"/>
    <w:bookmarkStart w:id="457"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6">
        <w:r>
          <w:rPr>
            <w:rStyle w:val="Hyperlink"/>
          </w:rPr>
          <w:t xml:space="preserve">https://doi.org/10.3390/electronics10020100</w:t>
        </w:r>
      </w:hyperlink>
      <w:r>
        <w:t xml:space="preserve">.</w:t>
      </w:r>
    </w:p>
    <w:bookmarkEnd w:id="457"/>
    <w:bookmarkStart w:id="459"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8">
        <w:r>
          <w:rPr>
            <w:rStyle w:val="Hyperlink"/>
          </w:rPr>
          <w:t xml:space="preserve">https://doi.org/10.1007/s42484-024-00225-5</w:t>
        </w:r>
      </w:hyperlink>
      <w:r>
        <w:t xml:space="preserve">.</w:t>
      </w:r>
    </w:p>
    <w:bookmarkEnd w:id="459"/>
    <w:bookmarkStart w:id="461"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60">
        <w:r>
          <w:rPr>
            <w:rStyle w:val="Hyperlink"/>
          </w:rPr>
          <w:t xml:space="preserve">https://doi.org/10.1088/1361-6633/ac8c54</w:t>
        </w:r>
      </w:hyperlink>
      <w:r>
        <w:t xml:space="preserve">.</w:t>
      </w:r>
    </w:p>
    <w:bookmarkEnd w:id="461"/>
    <w:bookmarkStart w:id="463"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462">
        <w:r>
          <w:rPr>
            <w:rStyle w:val="Hyperlink"/>
          </w:rPr>
          <w:t xml:space="preserve">https://openaccess.thecvf.com/content/CVPR2026/html/Yu_HQC-NBV_A_Hybrid_Quantum-Classical_View_Planning_Approach_CVPR_2026_paper.html</w:t>
        </w:r>
      </w:hyperlink>
      <w:r>
        <w:t xml:space="preserve">.</w:t>
      </w:r>
    </w:p>
    <w:bookmarkEnd w:id="463"/>
    <w:bookmarkStart w:id="465"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64">
        <w:r>
          <w:rPr>
            <w:rStyle w:val="Hyperlink"/>
          </w:rPr>
          <w:t xml:space="preserve">https://doi.org/10.1109/ICDCS54860.2022.00151</w:t>
        </w:r>
      </w:hyperlink>
      <w:r>
        <w:t xml:space="preserve">.</w:t>
      </w:r>
    </w:p>
    <w:bookmarkEnd w:id="465"/>
    <w:bookmarkStart w:id="466"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466"/>
    <w:bookmarkStart w:id="468"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7">
        <w:r>
          <w:rPr>
            <w:rStyle w:val="Hyperlink"/>
          </w:rPr>
          <w:t xml:space="preserve">https://doi.org/10.1103/PhysRevX.10.021067</w:t>
        </w:r>
      </w:hyperlink>
      <w:r>
        <w:t xml:space="preserve">.</w:t>
      </w:r>
    </w:p>
    <w:bookmarkEnd w:id="468"/>
    <w:bookmarkStart w:id="470"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9">
        <w:r>
          <w:rPr>
            <w:rStyle w:val="Hyperlink"/>
          </w:rPr>
          <w:t xml:space="preserve">https://arxiv.org/abs/2406.00862</w:t>
        </w:r>
      </w:hyperlink>
      <w:r>
        <w:t xml:space="preserve">.</w:t>
      </w:r>
    </w:p>
    <w:bookmarkEnd w:id="470"/>
    <w:bookmarkStart w:id="472"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71">
        <w:r>
          <w:rPr>
            <w:rStyle w:val="Hyperlink"/>
          </w:rPr>
          <w:t xml:space="preserve">https://doi.org/10.1155/2018/1596080</w:t>
        </w:r>
      </w:hyperlink>
      <w:r>
        <w:t xml:space="preserve">.</w:t>
      </w:r>
      <w:r>
        <w:fldChar w:fldCharType="end"/>
      </w:r>
    </w:p>
    <w:bookmarkEnd w:id="472"/>
    <w:bookmarkEnd w:id="473"/>
    <w:bookmarkEnd w:id="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112" Target="media/rId112.png" /><Relationship Type="http://schemas.openxmlformats.org/officeDocument/2006/relationships/image" Id="rId29" Target="media/rId29.png" /><Relationship Type="http://schemas.openxmlformats.org/officeDocument/2006/relationships/image" Id="rId82" Target="media/rId82.png" /><Relationship Type="http://schemas.openxmlformats.org/officeDocument/2006/relationships/image" Id="rId121" Target="media/rId121.png" /><Relationship Type="http://schemas.openxmlformats.org/officeDocument/2006/relationships/image" Id="rId37" Target="media/rId37.png" /><Relationship Type="http://schemas.openxmlformats.org/officeDocument/2006/relationships/hyperlink" Id="rId317" Target="https://arxiv.org/abs/1307.0411" TargetMode="External" /><Relationship Type="http://schemas.openxmlformats.org/officeDocument/2006/relationships/hyperlink" Id="rId450" Target="https://arxiv.org/abs/1401.2142" TargetMode="External" /><Relationship Type="http://schemas.openxmlformats.org/officeDocument/2006/relationships/hyperlink" Id="rId232" Target="https://arxiv.org/abs/1411.4028" TargetMode="External" /><Relationship Type="http://schemas.openxmlformats.org/officeDocument/2006/relationships/hyperlink" Id="rId234" Target="https://arxiv.org/abs/1802.06002" TargetMode="External" /><Relationship Type="http://schemas.openxmlformats.org/officeDocument/2006/relationships/hyperlink" Id="rId338" Target="https://arxiv.org/abs/2211.03464" TargetMode="External" /><Relationship Type="http://schemas.openxmlformats.org/officeDocument/2006/relationships/hyperlink" Id="rId145" Target="https://arxiv.org/abs/2212.11681" TargetMode="External" /><Relationship Type="http://schemas.openxmlformats.org/officeDocument/2006/relationships/hyperlink" Id="rId469"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361" Target="https://arxiv.org/abs/2501.18432" TargetMode="External" /><Relationship Type="http://schemas.openxmlformats.org/officeDocument/2006/relationships/hyperlink" Id="rId418" Target="https://arxiv.org/abs/2508.01690" TargetMode="External" /><Relationship Type="http://schemas.openxmlformats.org/officeDocument/2006/relationships/hyperlink" Id="rId281" Target="https://arxiv.org/abs/2508.21361" TargetMode="External" /><Relationship Type="http://schemas.openxmlformats.org/officeDocument/2006/relationships/hyperlink" Id="rId230" Target="https://arxiv.org/abs/2602.03571" TargetMode="External" /><Relationship Type="http://schemas.openxmlformats.org/officeDocument/2006/relationships/hyperlink" Id="rId257" Target="https://arxiv.org/abs/2602.14799" TargetMode="External" /><Relationship Type="http://schemas.openxmlformats.org/officeDocument/2006/relationships/hyperlink" Id="rId350" Target="https://arxiv.org/abs/2605.01716" TargetMode="External" /><Relationship Type="http://schemas.openxmlformats.org/officeDocument/2006/relationships/hyperlink" Id="rId147" Target="https://arxiv.org/abs/2605.20801" TargetMode="External" /><Relationship Type="http://schemas.openxmlformats.org/officeDocument/2006/relationships/hyperlink" Id="rId155" Target="https://arxiv.org/abs/2606.14252" TargetMode="External" /><Relationship Type="http://schemas.openxmlformats.org/officeDocument/2006/relationships/hyperlink" Id="rId163" Target="https://arxiv.org/abs/quant-ph/0003006" TargetMode="External" /><Relationship Type="http://schemas.openxmlformats.org/officeDocument/2006/relationships/hyperlink" Id="rId252" Target="https://doi.org/10.1002/spe.3039" TargetMode="External" /><Relationship Type="http://schemas.openxmlformats.org/officeDocument/2006/relationships/hyperlink" Id="rId444"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10" Target="https://doi.org/10.1007/978-3-319-32552-1" TargetMode="External" /><Relationship Type="http://schemas.openxmlformats.org/officeDocument/2006/relationships/hyperlink" Id="rId240" Target="https://doi.org/10.1007/BF02650179" TargetMode="External" /><Relationship Type="http://schemas.openxmlformats.org/officeDocument/2006/relationships/hyperlink" Id="rId394" Target="https://doi.org/10.1007/s11128-014-0892-x" TargetMode="External" /><Relationship Type="http://schemas.openxmlformats.org/officeDocument/2006/relationships/hyperlink" Id="rId421" Target="https://doi.org/10.1007/s42044-025-00306-z" TargetMode="External" /><Relationship Type="http://schemas.openxmlformats.org/officeDocument/2006/relationships/hyperlink" Id="rId275" Target="https://doi.org/10.1007/s42484-020-00012-y" TargetMode="External" /><Relationship Type="http://schemas.openxmlformats.org/officeDocument/2006/relationships/hyperlink" Id="rId458" Target="https://doi.org/10.1007/s42484-024-00225-5" TargetMode="External" /><Relationship Type="http://schemas.openxmlformats.org/officeDocument/2006/relationships/hyperlink" Id="rId412" Target="https://doi.org/10.1007/s42484-024-00226-4" TargetMode="External" /><Relationship Type="http://schemas.openxmlformats.org/officeDocument/2006/relationships/hyperlink" Id="rId289" Target="https://doi.org/10.1016/S0004-3702(98)00023-X" TargetMode="External" /><Relationship Type="http://schemas.openxmlformats.org/officeDocument/2006/relationships/hyperlink" Id="rId244" Target="https://doi.org/10.1016/j.ijcce.2025.08.002" TargetMode="External" /><Relationship Type="http://schemas.openxmlformats.org/officeDocument/2006/relationships/hyperlink" Id="rId452" Target="https://doi.org/10.1016/j.procir.2025.01.099" TargetMode="External" /><Relationship Type="http://schemas.openxmlformats.org/officeDocument/2006/relationships/hyperlink" Id="rId189" Target="https://doi.org/10.1016/j.robot.2023.104362" TargetMode="External" /><Relationship Type="http://schemas.openxmlformats.org/officeDocument/2006/relationships/hyperlink" Id="rId149" Target="https://doi.org/10.1016/j.robot.2025.105026" TargetMode="External" /><Relationship Type="http://schemas.openxmlformats.org/officeDocument/2006/relationships/hyperlink" Id="rId238" Target="https://doi.org/10.1016/j.robot.2025.105123" TargetMode="External" /><Relationship Type="http://schemas.openxmlformats.org/officeDocument/2006/relationships/hyperlink" Id="rId323" Target="https://doi.org/10.1016/j.robot.2026.105418" TargetMode="External" /><Relationship Type="http://schemas.openxmlformats.org/officeDocument/2006/relationships/hyperlink" Id="rId327" Target="https://doi.org/10.1016/j.swevo.2023.101297" TargetMode="External" /><Relationship Type="http://schemas.openxmlformats.org/officeDocument/2006/relationships/hyperlink" Id="rId352" Target="https://doi.org/10.1017/CBO9780511976667" TargetMode="External" /><Relationship Type="http://schemas.openxmlformats.org/officeDocument/2006/relationships/hyperlink" Id="rId177" Target="https://doi.org/10.1017/CBO9780511997716" TargetMode="External" /><Relationship Type="http://schemas.openxmlformats.org/officeDocument/2006/relationships/hyperlink" Id="rId375" Target="https://doi.org/10.1017/S0140525X12001525" TargetMode="External" /><Relationship Type="http://schemas.openxmlformats.org/officeDocument/2006/relationships/hyperlink" Id="rId222" Target="https://doi.org/10.1017/S0263574705002596" TargetMode="External" /><Relationship Type="http://schemas.openxmlformats.org/officeDocument/2006/relationships/hyperlink" Id="rId159" Target="https://doi.org/10.1021/acs.chemrev.9b00829" TargetMode="External" /><Relationship Type="http://schemas.openxmlformats.org/officeDocument/2006/relationships/hyperlink" Id="rId179" Target="https://doi.org/10.1037/0033-295X.100.3.432" TargetMode="External" /><Relationship Type="http://schemas.openxmlformats.org/officeDocument/2006/relationships/hyperlink" Id="rId285" Target="https://doi.org/10.1038/nature10012" TargetMode="External" /><Relationship Type="http://schemas.openxmlformats.org/officeDocument/2006/relationships/hyperlink" Id="rId167" Target="https://doi.org/10.1038/nature23474" TargetMode="External" /><Relationship Type="http://schemas.openxmlformats.org/officeDocument/2006/relationships/hyperlink" Id="rId248" Target="https://doi.org/10.1038/ncomms1479" TargetMode="External" /><Relationship Type="http://schemas.openxmlformats.org/officeDocument/2006/relationships/hyperlink" Id="rId371" Target="https://doi.org/10.1038/ncomms5213" TargetMode="External" /><Relationship Type="http://schemas.openxmlformats.org/officeDocument/2006/relationships/hyperlink" Id="rId143" Target="https://doi.org/10.1038/nphys3272" TargetMode="External" /><Relationship Type="http://schemas.openxmlformats.org/officeDocument/2006/relationships/hyperlink" Id="rId344"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85" Target="https://doi.org/10.1038/s41467-021-21728-w" TargetMode="External" /><Relationship Type="http://schemas.openxmlformats.org/officeDocument/2006/relationships/hyperlink" Id="rId273"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51" Target="https://doi.org/10.1038/s41586-019-1666-5" TargetMode="External" /><Relationship Type="http://schemas.openxmlformats.org/officeDocument/2006/relationships/hyperlink" Id="rId263" Target="https://doi.org/10.1038/s41598-019-43176-9" TargetMode="External" /><Relationship Type="http://schemas.openxmlformats.org/officeDocument/2006/relationships/hyperlink" Id="rId313" Target="https://doi.org/10.1038/s41598-023-45668-1" TargetMode="External" /><Relationship Type="http://schemas.openxmlformats.org/officeDocument/2006/relationships/hyperlink" Id="rId416" Target="https://doi.org/10.1038/s41598-024-72101-y" TargetMode="External" /><Relationship Type="http://schemas.openxmlformats.org/officeDocument/2006/relationships/hyperlink" Id="rId363" Target="https://doi.org/10.1038/s41598-025-12109-0" TargetMode="External" /><Relationship Type="http://schemas.openxmlformats.org/officeDocument/2006/relationships/hyperlink" Id="rId381"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71" Target="https://doi.org/10.1038/s42254-019-0117-4" TargetMode="External" /><Relationship Type="http://schemas.openxmlformats.org/officeDocument/2006/relationships/hyperlink" Id="rId183" Target="https://doi.org/10.1038/s42254-021-00348-9" TargetMode="External" /><Relationship Type="http://schemas.openxmlformats.org/officeDocument/2006/relationships/hyperlink" Id="rId306" Target="https://doi.org/10.1038/s42254-025-00813-9" TargetMode="External" /><Relationship Type="http://schemas.openxmlformats.org/officeDocument/2006/relationships/hyperlink" Id="rId175" Target="https://doi.org/10.1038/srep00400" TargetMode="External" /><Relationship Type="http://schemas.openxmlformats.org/officeDocument/2006/relationships/hyperlink" Id="rId392" Target="https://doi.org/10.1063/5.0044068" TargetMode="External" /><Relationship Type="http://schemas.openxmlformats.org/officeDocument/2006/relationships/hyperlink" Id="rId390" Target="https://doi.org/10.1073/pnas.1619152114" TargetMode="External" /><Relationship Type="http://schemas.openxmlformats.org/officeDocument/2006/relationships/hyperlink" Id="rId226" Target="https://doi.org/10.1088/1361-6633/aab406" TargetMode="External" /><Relationship Type="http://schemas.openxmlformats.org/officeDocument/2006/relationships/hyperlink" Id="rId460"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93" Target="https://doi.org/10.1088/2632-2153/ac4559" TargetMode="External" /><Relationship Type="http://schemas.openxmlformats.org/officeDocument/2006/relationships/hyperlink" Id="rId173" Target="https://doi.org/10.1090/conm/305/05215" TargetMode="External" /><Relationship Type="http://schemas.openxmlformats.org/officeDocument/2006/relationships/hyperlink" Id="rId213" Target="https://doi.org/10.1098/rspa.1985.0070" TargetMode="External" /><Relationship Type="http://schemas.openxmlformats.org/officeDocument/2006/relationships/hyperlink" Id="rId215" Target="https://doi.org/10.1098/rspa.1992.0167" TargetMode="External" /><Relationship Type="http://schemas.openxmlformats.org/officeDocument/2006/relationships/hyperlink" Id="rId342" Target="https://doi.org/10.1098/rspa.2015.0301" TargetMode="External" /><Relationship Type="http://schemas.openxmlformats.org/officeDocument/2006/relationships/hyperlink" Id="rId329" Target="https://doi.org/10.1098/rsta.2024.0139" TargetMode="External" /><Relationship Type="http://schemas.openxmlformats.org/officeDocument/2006/relationships/hyperlink" Id="rId161" Target="https://doi.org/10.1103/PhysRevA.58.893" TargetMode="External" /><Relationship Type="http://schemas.openxmlformats.org/officeDocument/2006/relationships/hyperlink" Id="rId242" Target="https://doi.org/10.1103/PhysRevA.86.032324" TargetMode="External" /><Relationship Type="http://schemas.openxmlformats.org/officeDocument/2006/relationships/hyperlink" Id="rId340" Target="https://doi.org/10.1103/PhysRevA.98.032309" TargetMode="External" /><Relationship Type="http://schemas.openxmlformats.org/officeDocument/2006/relationships/hyperlink" Id="rId187"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71"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9"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15" Target="https://doi.org/10.1103/PhysRevLett.126.020503" TargetMode="External" /><Relationship Type="http://schemas.openxmlformats.org/officeDocument/2006/relationships/hyperlink" Id="rId203" Target="https://doi.org/10.1103/PhysRevLett.127.100501" TargetMode="External" /><Relationship Type="http://schemas.openxmlformats.org/officeDocument/2006/relationships/hyperlink" Id="rId436"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7" Target="https://doi.org/10.1103/PhysRevX.10.021067" TargetMode="External" /><Relationship Type="http://schemas.openxmlformats.org/officeDocument/2006/relationships/hyperlink" Id="rId367" Target="https://doi.org/10.1103/PhysRevX.4.031002" TargetMode="External" /><Relationship Type="http://schemas.openxmlformats.org/officeDocument/2006/relationships/hyperlink" Id="rId433" Target="https://doi.org/10.1103/RevModPhys.87.307" TargetMode="External" /><Relationship Type="http://schemas.openxmlformats.org/officeDocument/2006/relationships/hyperlink" Id="rId209" Target="https://doi.org/10.1103/RevModPhys.89.035002" TargetMode="External" /><Relationship Type="http://schemas.openxmlformats.org/officeDocument/2006/relationships/hyperlink" Id="rId331" Target="https://doi.org/10.1103/RevModPhys.92.015003" TargetMode="External" /><Relationship Type="http://schemas.openxmlformats.org/officeDocument/2006/relationships/hyperlink" Id="rId165" Target="https://doi.org/10.1103/RevModPhys.94.015004" TargetMode="External" /><Relationship Type="http://schemas.openxmlformats.org/officeDocument/2006/relationships/hyperlink" Id="rId181" Target="https://doi.org/10.1103/RevModPhys.95.045005" TargetMode="External" /><Relationship Type="http://schemas.openxmlformats.org/officeDocument/2006/relationships/hyperlink" Id="rId195" Target="https://doi.org/10.1109/ACCESS.2020.3010470" TargetMode="External" /><Relationship Type="http://schemas.openxmlformats.org/officeDocument/2006/relationships/hyperlink" Id="rId308" Target="https://doi.org/10.1109/ACCESS.2023.3307316" TargetMode="External" /><Relationship Type="http://schemas.openxmlformats.org/officeDocument/2006/relationships/hyperlink" Id="rId277" Target="https://doi.org/10.1109/ACCESS.2024.3417808" TargetMode="External" /><Relationship Type="http://schemas.openxmlformats.org/officeDocument/2006/relationships/hyperlink" Id="rId440" Target="https://doi.org/10.1109/ASE63991.2025.00306" TargetMode="External" /><Relationship Type="http://schemas.openxmlformats.org/officeDocument/2006/relationships/hyperlink" Id="rId169" Target="https://doi.org/10.1109/CVPR46437.2021.01292" TargetMode="External" /><Relationship Type="http://schemas.openxmlformats.org/officeDocument/2006/relationships/hyperlink" Id="rId236" Target="https://doi.org/10.1109/ICAAID68975.2025.11358227" TargetMode="External" /><Relationship Type="http://schemas.openxmlformats.org/officeDocument/2006/relationships/hyperlink" Id="rId464" Target="https://doi.org/10.1109/ICDCS54860.2022.00151" TargetMode="External" /><Relationship Type="http://schemas.openxmlformats.org/officeDocument/2006/relationships/hyperlink" Id="rId373"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59" Target="https://doi.org/10.1109/QCE65121.2025.10359" TargetMode="External" /><Relationship Type="http://schemas.openxmlformats.org/officeDocument/2006/relationships/hyperlink" Id="rId211"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9" Target="https://doi.org/10.1109/TEVC.2002.804320" TargetMode="External" /><Relationship Type="http://schemas.openxmlformats.org/officeDocument/2006/relationships/hyperlink" Id="rId218" Target="https://doi.org/10.1109/TMECH.2010.2090896" TargetMode="External" /><Relationship Type="http://schemas.openxmlformats.org/officeDocument/2006/relationships/hyperlink" Id="rId220" Target="https://doi.org/10.1109/TSMCB.2008.925743" TargetMode="External" /><Relationship Type="http://schemas.openxmlformats.org/officeDocument/2006/relationships/hyperlink" Id="rId259" Target="https://doi.org/10.1126/sciadv.aav2372" TargetMode="External" /><Relationship Type="http://schemas.openxmlformats.org/officeDocument/2006/relationships/hyperlink" Id="rId431" Target="https://doi.org/10.1126/sciadv.add3854" TargetMode="External" /><Relationship Type="http://schemas.openxmlformats.org/officeDocument/2006/relationships/hyperlink" Id="rId365" Target="https://doi.org/10.1136/bmj.n71" TargetMode="External" /><Relationship Type="http://schemas.openxmlformats.org/officeDocument/2006/relationships/hyperlink" Id="rId408" Target="https://doi.org/10.1137/S0097539795293172" TargetMode="External" /><Relationship Type="http://schemas.openxmlformats.org/officeDocument/2006/relationships/hyperlink" Id="rId261" Target="https://doi.org/10.1145/237814.237866" TargetMode="External" /><Relationship Type="http://schemas.openxmlformats.org/officeDocument/2006/relationships/hyperlink" Id="rId199" Target="https://doi.org/10.1145/3293320.3293333" TargetMode="External" /><Relationship Type="http://schemas.openxmlformats.org/officeDocument/2006/relationships/hyperlink" Id="rId425" Target="https://doi.org/10.1145/3313276.3316310" TargetMode="External" /><Relationship Type="http://schemas.openxmlformats.org/officeDocument/2006/relationships/hyperlink" Id="rId197" Target="https://doi.org/10.1145/3357713.3384314" TargetMode="External" /><Relationship Type="http://schemas.openxmlformats.org/officeDocument/2006/relationships/hyperlink" Id="rId427" Target="https://doi.org/10.1145/3445814.3446758" TargetMode="External" /><Relationship Type="http://schemas.openxmlformats.org/officeDocument/2006/relationships/hyperlink" Id="rId207" Target="https://doi.org/10.1145/3708319.3735545" TargetMode="External" /><Relationship Type="http://schemas.openxmlformats.org/officeDocument/2006/relationships/hyperlink" Id="rId300" Target="https://doi.org/10.1146/annurev-conmatphys-031119-050605" TargetMode="External" /><Relationship Type="http://schemas.openxmlformats.org/officeDocument/2006/relationships/hyperlink" Id="rId304" Target="https://doi.org/10.1146/annurev-control-042920-092451" TargetMode="External" /><Relationship Type="http://schemas.openxmlformats.org/officeDocument/2006/relationships/hyperlink" Id="rId246" Target="https://doi.org/10.1146/annurev-control-091420-084139" TargetMode="External" /><Relationship Type="http://schemas.openxmlformats.org/officeDocument/2006/relationships/hyperlink" Id="rId377" Target="https://doi.org/10.1146/annurev-psych-033020-123501" TargetMode="External" /><Relationship Type="http://schemas.openxmlformats.org/officeDocument/2006/relationships/hyperlink" Id="rId471"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2" Target="https://doi.org/10.1177/0278364913495721" TargetMode="External" /><Relationship Type="http://schemas.openxmlformats.org/officeDocument/2006/relationships/hyperlink" Id="rId454" Target="https://doi.org/10.1515/auto-2023-0072" TargetMode="External" /><Relationship Type="http://schemas.openxmlformats.org/officeDocument/2006/relationships/hyperlink" Id="rId255" Target="https://doi.org/10.2139/ssrn.3244327" TargetMode="External" /><Relationship Type="http://schemas.openxmlformats.org/officeDocument/2006/relationships/hyperlink" Id="rId423" Target="https://doi.org/10.2200/S00746ED1V01Y201612QMC010" TargetMode="External" /><Relationship Type="http://schemas.openxmlformats.org/officeDocument/2006/relationships/hyperlink" Id="rId379" Target="https://doi.org/10.22331/q-2018-08-06-79" TargetMode="External" /><Relationship Type="http://schemas.openxmlformats.org/officeDocument/2006/relationships/hyperlink" Id="rId157" Target="https://doi.org/10.22331/q-2020-04-20-256" TargetMode="External" /><Relationship Type="http://schemas.openxmlformats.org/officeDocument/2006/relationships/hyperlink" Id="rId414" Target="https://doi.org/10.22331/q-2022-05-24-720" TargetMode="External" /><Relationship Type="http://schemas.openxmlformats.org/officeDocument/2006/relationships/hyperlink" Id="rId205" Target="https://doi.org/10.32604/cmc.2025.065572" TargetMode="External" /><Relationship Type="http://schemas.openxmlformats.org/officeDocument/2006/relationships/hyperlink" Id="rId357" Target="https://doi.org/10.3389/fcomp.2019.00009" TargetMode="External" /><Relationship Type="http://schemas.openxmlformats.org/officeDocument/2006/relationships/hyperlink" Id="rId348" Target="https://doi.org/10.3389/fict.2017.00029" TargetMode="External" /><Relationship Type="http://schemas.openxmlformats.org/officeDocument/2006/relationships/hyperlink" Id="rId321" Target="https://doi.org/10.3389/fphy.2014.00005" TargetMode="External" /><Relationship Type="http://schemas.openxmlformats.org/officeDocument/2006/relationships/hyperlink" Id="rId265" Target="https://doi.org/10.3390/a12020034" TargetMode="External" /><Relationship Type="http://schemas.openxmlformats.org/officeDocument/2006/relationships/hyperlink" Id="rId153" Target="https://doi.org/10.3390/a14070194" TargetMode="External" /><Relationship Type="http://schemas.openxmlformats.org/officeDocument/2006/relationships/hyperlink" Id="rId448" Target="https://doi.org/10.3390/e25040548" TargetMode="External" /><Relationship Type="http://schemas.openxmlformats.org/officeDocument/2006/relationships/hyperlink" Id="rId311" Target="https://doi.org/10.3390/e25091323" TargetMode="External" /><Relationship Type="http://schemas.openxmlformats.org/officeDocument/2006/relationships/hyperlink" Id="rId279" Target="https://doi.org/10.3390/e27020152" TargetMode="External" /><Relationship Type="http://schemas.openxmlformats.org/officeDocument/2006/relationships/hyperlink" Id="rId456" Target="https://doi.org/10.3390/electronics10020100" TargetMode="External" /><Relationship Type="http://schemas.openxmlformats.org/officeDocument/2006/relationships/hyperlink" Id="rId325" Target="https://doi.org/10.3390/math10030372" TargetMode="External" /><Relationship Type="http://schemas.openxmlformats.org/officeDocument/2006/relationships/hyperlink" Id="rId191"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2" Target="https://doi.org/10.48550/arXiv.2103.09378" TargetMode="External" /><Relationship Type="http://schemas.openxmlformats.org/officeDocument/2006/relationships/hyperlink" Id="rId446" Target="https://doi.org/10.48550/arXiv.2401.11351" TargetMode="External" /><Relationship Type="http://schemas.openxmlformats.org/officeDocument/2006/relationships/hyperlink" Id="rId346" Target="https://doi.org/10.48550/arXiv.2504.08167" TargetMode="External" /><Relationship Type="http://schemas.openxmlformats.org/officeDocument/2006/relationships/hyperlink" Id="rId287" Target="https://doi.org/10.48550/arXiv.2505.10012" TargetMode="External" /><Relationship Type="http://schemas.openxmlformats.org/officeDocument/2006/relationships/hyperlink" Id="rId201" Target="https://doi.org/10.48550/arXiv.2505.17587" TargetMode="External" /><Relationship Type="http://schemas.openxmlformats.org/officeDocument/2006/relationships/hyperlink" Id="rId319" Target="https://doi.org/10.48550/arXiv.2509.11388" TargetMode="External" /><Relationship Type="http://schemas.openxmlformats.org/officeDocument/2006/relationships/hyperlink" Id="rId224" Target="https://doi.org/10.5220/0013371800003890" TargetMode="External" /><Relationship Type="http://schemas.openxmlformats.org/officeDocument/2006/relationships/hyperlink" Id="rId267" Target="https://doi.org/10.53759/181X/JCNS202404006" TargetMode="External" /><Relationship Type="http://schemas.openxmlformats.org/officeDocument/2006/relationships/hyperlink" Id="rId354" Target="https://doi.org/10.65218/jius.2026.13" TargetMode="External" /><Relationship Type="http://schemas.openxmlformats.org/officeDocument/2006/relationships/hyperlink" Id="rId228" Target="https://doi.org/10.7566/JPSJ.90.032001" TargetMode="External" /><Relationship Type="http://schemas.openxmlformats.org/officeDocument/2006/relationships/hyperlink" Id="rId462" Target="https://openaccess.thecvf.com/content/CVPR2026/html/Yu_HQC-NBV_A_Hybrid_Quantum-Classical_View_Planning_Approach_CVPR_2026_paper.html" TargetMode="External" /><Relationship Type="http://schemas.openxmlformats.org/officeDocument/2006/relationships/hyperlink" Id="rId438" Target="https://papers.ssrn.com/sol3/papers.cfm?abstract_id=7383818" TargetMode="External" /><Relationship Type="http://schemas.openxmlformats.org/officeDocument/2006/relationships/hyperlink" Id="rId250" Target="https://proceedings.mlr.press/v267/gerlach25a.html" TargetMode="External" /><Relationship Type="http://schemas.openxmlformats.org/officeDocument/2006/relationships/hyperlink" Id="rId283"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17" Target="https://arxiv.org/abs/1307.0411" TargetMode="External" /><Relationship Type="http://schemas.openxmlformats.org/officeDocument/2006/relationships/hyperlink" Id="rId450" Target="https://arxiv.org/abs/1401.2142" TargetMode="External" /><Relationship Type="http://schemas.openxmlformats.org/officeDocument/2006/relationships/hyperlink" Id="rId232" Target="https://arxiv.org/abs/1411.4028" TargetMode="External" /><Relationship Type="http://schemas.openxmlformats.org/officeDocument/2006/relationships/hyperlink" Id="rId234" Target="https://arxiv.org/abs/1802.06002" TargetMode="External" /><Relationship Type="http://schemas.openxmlformats.org/officeDocument/2006/relationships/hyperlink" Id="rId338" Target="https://arxiv.org/abs/2211.03464" TargetMode="External" /><Relationship Type="http://schemas.openxmlformats.org/officeDocument/2006/relationships/hyperlink" Id="rId145" Target="https://arxiv.org/abs/2212.11681" TargetMode="External" /><Relationship Type="http://schemas.openxmlformats.org/officeDocument/2006/relationships/hyperlink" Id="rId469"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361" Target="https://arxiv.org/abs/2501.18432" TargetMode="External" /><Relationship Type="http://schemas.openxmlformats.org/officeDocument/2006/relationships/hyperlink" Id="rId418" Target="https://arxiv.org/abs/2508.01690" TargetMode="External" /><Relationship Type="http://schemas.openxmlformats.org/officeDocument/2006/relationships/hyperlink" Id="rId281" Target="https://arxiv.org/abs/2508.21361" TargetMode="External" /><Relationship Type="http://schemas.openxmlformats.org/officeDocument/2006/relationships/hyperlink" Id="rId230" Target="https://arxiv.org/abs/2602.03571" TargetMode="External" /><Relationship Type="http://schemas.openxmlformats.org/officeDocument/2006/relationships/hyperlink" Id="rId257" Target="https://arxiv.org/abs/2602.14799" TargetMode="External" /><Relationship Type="http://schemas.openxmlformats.org/officeDocument/2006/relationships/hyperlink" Id="rId350" Target="https://arxiv.org/abs/2605.01716" TargetMode="External" /><Relationship Type="http://schemas.openxmlformats.org/officeDocument/2006/relationships/hyperlink" Id="rId147" Target="https://arxiv.org/abs/2605.20801" TargetMode="External" /><Relationship Type="http://schemas.openxmlformats.org/officeDocument/2006/relationships/hyperlink" Id="rId155" Target="https://arxiv.org/abs/2606.14252" TargetMode="External" /><Relationship Type="http://schemas.openxmlformats.org/officeDocument/2006/relationships/hyperlink" Id="rId163" Target="https://arxiv.org/abs/quant-ph/0003006" TargetMode="External" /><Relationship Type="http://schemas.openxmlformats.org/officeDocument/2006/relationships/hyperlink" Id="rId252" Target="https://doi.org/10.1002/spe.3039" TargetMode="External" /><Relationship Type="http://schemas.openxmlformats.org/officeDocument/2006/relationships/hyperlink" Id="rId444"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10" Target="https://doi.org/10.1007/978-3-319-32552-1" TargetMode="External" /><Relationship Type="http://schemas.openxmlformats.org/officeDocument/2006/relationships/hyperlink" Id="rId240" Target="https://doi.org/10.1007/BF02650179" TargetMode="External" /><Relationship Type="http://schemas.openxmlformats.org/officeDocument/2006/relationships/hyperlink" Id="rId394" Target="https://doi.org/10.1007/s11128-014-0892-x" TargetMode="External" /><Relationship Type="http://schemas.openxmlformats.org/officeDocument/2006/relationships/hyperlink" Id="rId421" Target="https://doi.org/10.1007/s42044-025-00306-z" TargetMode="External" /><Relationship Type="http://schemas.openxmlformats.org/officeDocument/2006/relationships/hyperlink" Id="rId275" Target="https://doi.org/10.1007/s42484-020-00012-y" TargetMode="External" /><Relationship Type="http://schemas.openxmlformats.org/officeDocument/2006/relationships/hyperlink" Id="rId458" Target="https://doi.org/10.1007/s42484-024-00225-5" TargetMode="External" /><Relationship Type="http://schemas.openxmlformats.org/officeDocument/2006/relationships/hyperlink" Id="rId412" Target="https://doi.org/10.1007/s42484-024-00226-4" TargetMode="External" /><Relationship Type="http://schemas.openxmlformats.org/officeDocument/2006/relationships/hyperlink" Id="rId289" Target="https://doi.org/10.1016/S0004-3702(98)00023-X" TargetMode="External" /><Relationship Type="http://schemas.openxmlformats.org/officeDocument/2006/relationships/hyperlink" Id="rId244" Target="https://doi.org/10.1016/j.ijcce.2025.08.002" TargetMode="External" /><Relationship Type="http://schemas.openxmlformats.org/officeDocument/2006/relationships/hyperlink" Id="rId452" Target="https://doi.org/10.1016/j.procir.2025.01.099" TargetMode="External" /><Relationship Type="http://schemas.openxmlformats.org/officeDocument/2006/relationships/hyperlink" Id="rId189" Target="https://doi.org/10.1016/j.robot.2023.104362" TargetMode="External" /><Relationship Type="http://schemas.openxmlformats.org/officeDocument/2006/relationships/hyperlink" Id="rId149" Target="https://doi.org/10.1016/j.robot.2025.105026" TargetMode="External" /><Relationship Type="http://schemas.openxmlformats.org/officeDocument/2006/relationships/hyperlink" Id="rId238" Target="https://doi.org/10.1016/j.robot.2025.105123" TargetMode="External" /><Relationship Type="http://schemas.openxmlformats.org/officeDocument/2006/relationships/hyperlink" Id="rId323" Target="https://doi.org/10.1016/j.robot.2026.105418" TargetMode="External" /><Relationship Type="http://schemas.openxmlformats.org/officeDocument/2006/relationships/hyperlink" Id="rId327" Target="https://doi.org/10.1016/j.swevo.2023.101297" TargetMode="External" /><Relationship Type="http://schemas.openxmlformats.org/officeDocument/2006/relationships/hyperlink" Id="rId352" Target="https://doi.org/10.1017/CBO9780511976667" TargetMode="External" /><Relationship Type="http://schemas.openxmlformats.org/officeDocument/2006/relationships/hyperlink" Id="rId177" Target="https://doi.org/10.1017/CBO9780511997716" TargetMode="External" /><Relationship Type="http://schemas.openxmlformats.org/officeDocument/2006/relationships/hyperlink" Id="rId375" Target="https://doi.org/10.1017/S0140525X12001525" TargetMode="External" /><Relationship Type="http://schemas.openxmlformats.org/officeDocument/2006/relationships/hyperlink" Id="rId222" Target="https://doi.org/10.1017/S0263574705002596" TargetMode="External" /><Relationship Type="http://schemas.openxmlformats.org/officeDocument/2006/relationships/hyperlink" Id="rId159" Target="https://doi.org/10.1021/acs.chemrev.9b00829" TargetMode="External" /><Relationship Type="http://schemas.openxmlformats.org/officeDocument/2006/relationships/hyperlink" Id="rId179" Target="https://doi.org/10.1037/0033-295X.100.3.432" TargetMode="External" /><Relationship Type="http://schemas.openxmlformats.org/officeDocument/2006/relationships/hyperlink" Id="rId285" Target="https://doi.org/10.1038/nature10012" TargetMode="External" /><Relationship Type="http://schemas.openxmlformats.org/officeDocument/2006/relationships/hyperlink" Id="rId167" Target="https://doi.org/10.1038/nature23474" TargetMode="External" /><Relationship Type="http://schemas.openxmlformats.org/officeDocument/2006/relationships/hyperlink" Id="rId248" Target="https://doi.org/10.1038/ncomms1479" TargetMode="External" /><Relationship Type="http://schemas.openxmlformats.org/officeDocument/2006/relationships/hyperlink" Id="rId371" Target="https://doi.org/10.1038/ncomms5213" TargetMode="External" /><Relationship Type="http://schemas.openxmlformats.org/officeDocument/2006/relationships/hyperlink" Id="rId143" Target="https://doi.org/10.1038/nphys3272" TargetMode="External" /><Relationship Type="http://schemas.openxmlformats.org/officeDocument/2006/relationships/hyperlink" Id="rId344"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85" Target="https://doi.org/10.1038/s41467-021-21728-w" TargetMode="External" /><Relationship Type="http://schemas.openxmlformats.org/officeDocument/2006/relationships/hyperlink" Id="rId273"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51" Target="https://doi.org/10.1038/s41586-019-1666-5" TargetMode="External" /><Relationship Type="http://schemas.openxmlformats.org/officeDocument/2006/relationships/hyperlink" Id="rId263" Target="https://doi.org/10.1038/s41598-019-43176-9" TargetMode="External" /><Relationship Type="http://schemas.openxmlformats.org/officeDocument/2006/relationships/hyperlink" Id="rId313" Target="https://doi.org/10.1038/s41598-023-45668-1" TargetMode="External" /><Relationship Type="http://schemas.openxmlformats.org/officeDocument/2006/relationships/hyperlink" Id="rId416" Target="https://doi.org/10.1038/s41598-024-72101-y" TargetMode="External" /><Relationship Type="http://schemas.openxmlformats.org/officeDocument/2006/relationships/hyperlink" Id="rId363" Target="https://doi.org/10.1038/s41598-025-12109-0" TargetMode="External" /><Relationship Type="http://schemas.openxmlformats.org/officeDocument/2006/relationships/hyperlink" Id="rId381"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71" Target="https://doi.org/10.1038/s42254-019-0117-4" TargetMode="External" /><Relationship Type="http://schemas.openxmlformats.org/officeDocument/2006/relationships/hyperlink" Id="rId183" Target="https://doi.org/10.1038/s42254-021-00348-9" TargetMode="External" /><Relationship Type="http://schemas.openxmlformats.org/officeDocument/2006/relationships/hyperlink" Id="rId306" Target="https://doi.org/10.1038/s42254-025-00813-9" TargetMode="External" /><Relationship Type="http://schemas.openxmlformats.org/officeDocument/2006/relationships/hyperlink" Id="rId175" Target="https://doi.org/10.1038/srep00400" TargetMode="External" /><Relationship Type="http://schemas.openxmlformats.org/officeDocument/2006/relationships/hyperlink" Id="rId392" Target="https://doi.org/10.1063/5.0044068" TargetMode="External" /><Relationship Type="http://schemas.openxmlformats.org/officeDocument/2006/relationships/hyperlink" Id="rId390" Target="https://doi.org/10.1073/pnas.1619152114" TargetMode="External" /><Relationship Type="http://schemas.openxmlformats.org/officeDocument/2006/relationships/hyperlink" Id="rId226" Target="https://doi.org/10.1088/1361-6633/aab406" TargetMode="External" /><Relationship Type="http://schemas.openxmlformats.org/officeDocument/2006/relationships/hyperlink" Id="rId460"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93" Target="https://doi.org/10.1088/2632-2153/ac4559" TargetMode="External" /><Relationship Type="http://schemas.openxmlformats.org/officeDocument/2006/relationships/hyperlink" Id="rId173" Target="https://doi.org/10.1090/conm/305/05215" TargetMode="External" /><Relationship Type="http://schemas.openxmlformats.org/officeDocument/2006/relationships/hyperlink" Id="rId213" Target="https://doi.org/10.1098/rspa.1985.0070" TargetMode="External" /><Relationship Type="http://schemas.openxmlformats.org/officeDocument/2006/relationships/hyperlink" Id="rId215" Target="https://doi.org/10.1098/rspa.1992.0167" TargetMode="External" /><Relationship Type="http://schemas.openxmlformats.org/officeDocument/2006/relationships/hyperlink" Id="rId342" Target="https://doi.org/10.1098/rspa.2015.0301" TargetMode="External" /><Relationship Type="http://schemas.openxmlformats.org/officeDocument/2006/relationships/hyperlink" Id="rId329" Target="https://doi.org/10.1098/rsta.2024.0139" TargetMode="External" /><Relationship Type="http://schemas.openxmlformats.org/officeDocument/2006/relationships/hyperlink" Id="rId161" Target="https://doi.org/10.1103/PhysRevA.58.893" TargetMode="External" /><Relationship Type="http://schemas.openxmlformats.org/officeDocument/2006/relationships/hyperlink" Id="rId242" Target="https://doi.org/10.1103/PhysRevA.86.032324" TargetMode="External" /><Relationship Type="http://schemas.openxmlformats.org/officeDocument/2006/relationships/hyperlink" Id="rId340" Target="https://doi.org/10.1103/PhysRevA.98.032309" TargetMode="External" /><Relationship Type="http://schemas.openxmlformats.org/officeDocument/2006/relationships/hyperlink" Id="rId187"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71"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9"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15" Target="https://doi.org/10.1103/PhysRevLett.126.020503" TargetMode="External" /><Relationship Type="http://schemas.openxmlformats.org/officeDocument/2006/relationships/hyperlink" Id="rId203" Target="https://doi.org/10.1103/PhysRevLett.127.100501" TargetMode="External" /><Relationship Type="http://schemas.openxmlformats.org/officeDocument/2006/relationships/hyperlink" Id="rId436"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7" Target="https://doi.org/10.1103/PhysRevX.10.021067" TargetMode="External" /><Relationship Type="http://schemas.openxmlformats.org/officeDocument/2006/relationships/hyperlink" Id="rId367" Target="https://doi.org/10.1103/PhysRevX.4.031002" TargetMode="External" /><Relationship Type="http://schemas.openxmlformats.org/officeDocument/2006/relationships/hyperlink" Id="rId433" Target="https://doi.org/10.1103/RevModPhys.87.307" TargetMode="External" /><Relationship Type="http://schemas.openxmlformats.org/officeDocument/2006/relationships/hyperlink" Id="rId209" Target="https://doi.org/10.1103/RevModPhys.89.035002" TargetMode="External" /><Relationship Type="http://schemas.openxmlformats.org/officeDocument/2006/relationships/hyperlink" Id="rId331" Target="https://doi.org/10.1103/RevModPhys.92.015003" TargetMode="External" /><Relationship Type="http://schemas.openxmlformats.org/officeDocument/2006/relationships/hyperlink" Id="rId165" Target="https://doi.org/10.1103/RevModPhys.94.015004" TargetMode="External" /><Relationship Type="http://schemas.openxmlformats.org/officeDocument/2006/relationships/hyperlink" Id="rId181" Target="https://doi.org/10.1103/RevModPhys.95.045005" TargetMode="External" /><Relationship Type="http://schemas.openxmlformats.org/officeDocument/2006/relationships/hyperlink" Id="rId195" Target="https://doi.org/10.1109/ACCESS.2020.3010470" TargetMode="External" /><Relationship Type="http://schemas.openxmlformats.org/officeDocument/2006/relationships/hyperlink" Id="rId308" Target="https://doi.org/10.1109/ACCESS.2023.3307316" TargetMode="External" /><Relationship Type="http://schemas.openxmlformats.org/officeDocument/2006/relationships/hyperlink" Id="rId277" Target="https://doi.org/10.1109/ACCESS.2024.3417808" TargetMode="External" /><Relationship Type="http://schemas.openxmlformats.org/officeDocument/2006/relationships/hyperlink" Id="rId440" Target="https://doi.org/10.1109/ASE63991.2025.00306" TargetMode="External" /><Relationship Type="http://schemas.openxmlformats.org/officeDocument/2006/relationships/hyperlink" Id="rId169" Target="https://doi.org/10.1109/CVPR46437.2021.01292" TargetMode="External" /><Relationship Type="http://schemas.openxmlformats.org/officeDocument/2006/relationships/hyperlink" Id="rId236" Target="https://doi.org/10.1109/ICAAID68975.2025.11358227" TargetMode="External" /><Relationship Type="http://schemas.openxmlformats.org/officeDocument/2006/relationships/hyperlink" Id="rId464" Target="https://doi.org/10.1109/ICDCS54860.2022.00151" TargetMode="External" /><Relationship Type="http://schemas.openxmlformats.org/officeDocument/2006/relationships/hyperlink" Id="rId373"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59" Target="https://doi.org/10.1109/QCE65121.2025.10359" TargetMode="External" /><Relationship Type="http://schemas.openxmlformats.org/officeDocument/2006/relationships/hyperlink" Id="rId211"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9" Target="https://doi.org/10.1109/TEVC.2002.804320" TargetMode="External" /><Relationship Type="http://schemas.openxmlformats.org/officeDocument/2006/relationships/hyperlink" Id="rId218" Target="https://doi.org/10.1109/TMECH.2010.2090896" TargetMode="External" /><Relationship Type="http://schemas.openxmlformats.org/officeDocument/2006/relationships/hyperlink" Id="rId220" Target="https://doi.org/10.1109/TSMCB.2008.925743" TargetMode="External" /><Relationship Type="http://schemas.openxmlformats.org/officeDocument/2006/relationships/hyperlink" Id="rId259" Target="https://doi.org/10.1126/sciadv.aav2372" TargetMode="External" /><Relationship Type="http://schemas.openxmlformats.org/officeDocument/2006/relationships/hyperlink" Id="rId431" Target="https://doi.org/10.1126/sciadv.add3854" TargetMode="External" /><Relationship Type="http://schemas.openxmlformats.org/officeDocument/2006/relationships/hyperlink" Id="rId365" Target="https://doi.org/10.1136/bmj.n71" TargetMode="External" /><Relationship Type="http://schemas.openxmlformats.org/officeDocument/2006/relationships/hyperlink" Id="rId408" Target="https://doi.org/10.1137/S0097539795293172" TargetMode="External" /><Relationship Type="http://schemas.openxmlformats.org/officeDocument/2006/relationships/hyperlink" Id="rId261" Target="https://doi.org/10.1145/237814.237866" TargetMode="External" /><Relationship Type="http://schemas.openxmlformats.org/officeDocument/2006/relationships/hyperlink" Id="rId199" Target="https://doi.org/10.1145/3293320.3293333" TargetMode="External" /><Relationship Type="http://schemas.openxmlformats.org/officeDocument/2006/relationships/hyperlink" Id="rId425" Target="https://doi.org/10.1145/3313276.3316310" TargetMode="External" /><Relationship Type="http://schemas.openxmlformats.org/officeDocument/2006/relationships/hyperlink" Id="rId197" Target="https://doi.org/10.1145/3357713.3384314" TargetMode="External" /><Relationship Type="http://schemas.openxmlformats.org/officeDocument/2006/relationships/hyperlink" Id="rId427" Target="https://doi.org/10.1145/3445814.3446758" TargetMode="External" /><Relationship Type="http://schemas.openxmlformats.org/officeDocument/2006/relationships/hyperlink" Id="rId207" Target="https://doi.org/10.1145/3708319.3735545" TargetMode="External" /><Relationship Type="http://schemas.openxmlformats.org/officeDocument/2006/relationships/hyperlink" Id="rId300" Target="https://doi.org/10.1146/annurev-conmatphys-031119-050605" TargetMode="External" /><Relationship Type="http://schemas.openxmlformats.org/officeDocument/2006/relationships/hyperlink" Id="rId304" Target="https://doi.org/10.1146/annurev-control-042920-092451" TargetMode="External" /><Relationship Type="http://schemas.openxmlformats.org/officeDocument/2006/relationships/hyperlink" Id="rId246" Target="https://doi.org/10.1146/annurev-control-091420-084139" TargetMode="External" /><Relationship Type="http://schemas.openxmlformats.org/officeDocument/2006/relationships/hyperlink" Id="rId377" Target="https://doi.org/10.1146/annurev-psych-033020-123501" TargetMode="External" /><Relationship Type="http://schemas.openxmlformats.org/officeDocument/2006/relationships/hyperlink" Id="rId471"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2" Target="https://doi.org/10.1177/0278364913495721" TargetMode="External" /><Relationship Type="http://schemas.openxmlformats.org/officeDocument/2006/relationships/hyperlink" Id="rId454" Target="https://doi.org/10.1515/auto-2023-0072" TargetMode="External" /><Relationship Type="http://schemas.openxmlformats.org/officeDocument/2006/relationships/hyperlink" Id="rId255" Target="https://doi.org/10.2139/ssrn.3244327" TargetMode="External" /><Relationship Type="http://schemas.openxmlformats.org/officeDocument/2006/relationships/hyperlink" Id="rId423" Target="https://doi.org/10.2200/S00746ED1V01Y201612QMC010" TargetMode="External" /><Relationship Type="http://schemas.openxmlformats.org/officeDocument/2006/relationships/hyperlink" Id="rId379" Target="https://doi.org/10.22331/q-2018-08-06-79" TargetMode="External" /><Relationship Type="http://schemas.openxmlformats.org/officeDocument/2006/relationships/hyperlink" Id="rId157" Target="https://doi.org/10.22331/q-2020-04-20-256" TargetMode="External" /><Relationship Type="http://schemas.openxmlformats.org/officeDocument/2006/relationships/hyperlink" Id="rId414" Target="https://doi.org/10.22331/q-2022-05-24-720" TargetMode="External" /><Relationship Type="http://schemas.openxmlformats.org/officeDocument/2006/relationships/hyperlink" Id="rId205" Target="https://doi.org/10.32604/cmc.2025.065572" TargetMode="External" /><Relationship Type="http://schemas.openxmlformats.org/officeDocument/2006/relationships/hyperlink" Id="rId357" Target="https://doi.org/10.3389/fcomp.2019.00009" TargetMode="External" /><Relationship Type="http://schemas.openxmlformats.org/officeDocument/2006/relationships/hyperlink" Id="rId348" Target="https://doi.org/10.3389/fict.2017.00029" TargetMode="External" /><Relationship Type="http://schemas.openxmlformats.org/officeDocument/2006/relationships/hyperlink" Id="rId321" Target="https://doi.org/10.3389/fphy.2014.00005" TargetMode="External" /><Relationship Type="http://schemas.openxmlformats.org/officeDocument/2006/relationships/hyperlink" Id="rId265" Target="https://doi.org/10.3390/a12020034" TargetMode="External" /><Relationship Type="http://schemas.openxmlformats.org/officeDocument/2006/relationships/hyperlink" Id="rId153" Target="https://doi.org/10.3390/a14070194" TargetMode="External" /><Relationship Type="http://schemas.openxmlformats.org/officeDocument/2006/relationships/hyperlink" Id="rId448" Target="https://doi.org/10.3390/e25040548" TargetMode="External" /><Relationship Type="http://schemas.openxmlformats.org/officeDocument/2006/relationships/hyperlink" Id="rId311" Target="https://doi.org/10.3390/e25091323" TargetMode="External" /><Relationship Type="http://schemas.openxmlformats.org/officeDocument/2006/relationships/hyperlink" Id="rId279" Target="https://doi.org/10.3390/e27020152" TargetMode="External" /><Relationship Type="http://schemas.openxmlformats.org/officeDocument/2006/relationships/hyperlink" Id="rId456" Target="https://doi.org/10.3390/electronics10020100" TargetMode="External" /><Relationship Type="http://schemas.openxmlformats.org/officeDocument/2006/relationships/hyperlink" Id="rId325" Target="https://doi.org/10.3390/math10030372" TargetMode="External" /><Relationship Type="http://schemas.openxmlformats.org/officeDocument/2006/relationships/hyperlink" Id="rId191"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2" Target="https://doi.org/10.48550/arXiv.2103.09378" TargetMode="External" /><Relationship Type="http://schemas.openxmlformats.org/officeDocument/2006/relationships/hyperlink" Id="rId446" Target="https://doi.org/10.48550/arXiv.2401.11351" TargetMode="External" /><Relationship Type="http://schemas.openxmlformats.org/officeDocument/2006/relationships/hyperlink" Id="rId346" Target="https://doi.org/10.48550/arXiv.2504.08167" TargetMode="External" /><Relationship Type="http://schemas.openxmlformats.org/officeDocument/2006/relationships/hyperlink" Id="rId287" Target="https://doi.org/10.48550/arXiv.2505.10012" TargetMode="External" /><Relationship Type="http://schemas.openxmlformats.org/officeDocument/2006/relationships/hyperlink" Id="rId201" Target="https://doi.org/10.48550/arXiv.2505.17587" TargetMode="External" /><Relationship Type="http://schemas.openxmlformats.org/officeDocument/2006/relationships/hyperlink" Id="rId319" Target="https://doi.org/10.48550/arXiv.2509.11388" TargetMode="External" /><Relationship Type="http://schemas.openxmlformats.org/officeDocument/2006/relationships/hyperlink" Id="rId224" Target="https://doi.org/10.5220/0013371800003890" TargetMode="External" /><Relationship Type="http://schemas.openxmlformats.org/officeDocument/2006/relationships/hyperlink" Id="rId267" Target="https://doi.org/10.53759/181X/JCNS202404006" TargetMode="External" /><Relationship Type="http://schemas.openxmlformats.org/officeDocument/2006/relationships/hyperlink" Id="rId354" Target="https://doi.org/10.65218/jius.2026.13" TargetMode="External" /><Relationship Type="http://schemas.openxmlformats.org/officeDocument/2006/relationships/hyperlink" Id="rId228" Target="https://doi.org/10.7566/JPSJ.90.032001" TargetMode="External" /><Relationship Type="http://schemas.openxmlformats.org/officeDocument/2006/relationships/hyperlink" Id="rId462" Target="https://openaccess.thecvf.com/content/CVPR2026/html/Yu_HQC-NBV_A_Hybrid_Quantum-Classical_View_Planning_Approach_CVPR_2026_paper.html" TargetMode="External" /><Relationship Type="http://schemas.openxmlformats.org/officeDocument/2006/relationships/hyperlink" Id="rId438" Target="https://papers.ssrn.com/sol3/papers.cfm?abstract_id=7383818" TargetMode="External" /><Relationship Type="http://schemas.openxmlformats.org/officeDocument/2006/relationships/hyperlink" Id="rId250" Target="https://proceedings.mlr.press/v267/gerlach25a.html" TargetMode="External" /><Relationship Type="http://schemas.openxmlformats.org/officeDocument/2006/relationships/hyperlink" Id="rId283"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2026-10-02T07:54:43Z</dcterms:created>
  <dcterms:modified xsi:type="dcterms:W3CDTF">2026-10-02T07:54:43Z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which are the computational kernels that limit autonomous robots in large, uncertain, and dynamic environments. Claims about “quantum robotics,” however, range from asymptotic complexity results to small simulations and early hardware runs, which makes it difficult to judge what is usable today. This article presents a PRISMA 2020-guided systematic survey of 72 primary studies that apply quantum or quantum-inspired methods to robotic functions, set against 94 foundational works on quantum algorithms, hardware, cognition, and classical robotics and six related quantum computer-vision studies. We organize the field with a robotics-function taxonomy (optimization, planning, learning, sensing and communication, and decision-making), grade every study on a six-level evidence hierarchy from theoretical analysis to end-to-end deployment, record whether its quantum component ran on quantum hardware, in simulation, or not at all, and separate genuinely quantum results from quantum-inspired classical ones. No quantum computational method has yet shown an end-to-end advantage on a physical robot. Quantum annealing has routed fleets of up to 1,000 simulated vehicles after decomposition, but classical and quantum-inspired solvers match or beat it in head-to-head comparisons; quantum reinforcement learning consistently needs one to two orders of magnitude fewer trainable parameters, but not less training time or better policies; and cloud latency, noise, and trainability keep quantum processors out of real-time control loops. Quantum sensing and quantum communication are the only branches fielded on moving platforms.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/tmp/tmp.sIBhSo5kPQ/items.json</vt:lpwstr>
  </property>
  <property fmtid="{D5CDD505-2E9C-101B-9397-08002B2CF9AE}" pid="6" name="link-citations">
    <vt:lpwstr>False</vt:lpwstr>
  </property>
  <property fmtid="{D5CDD505-2E9C-101B-9397-08002B2CF9AE}" pid="7" name="reference-section-title">
    <vt:lpwstr>References</vt:lpwstr>
  </property>
</Properties>
</file>