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one. Probabilistic robotics </w:t>
      </w:r>
      <w:r>
        <w:fldChar w:fldCharType="begin"/>
      </w:r>
      <w:r>
        <w:instrText xml:space="preserve">ADDIN CSL_CITATION {"citationItems":[{"id":"ITEM-1","itemData":{"ISBN":"978-0-262-20162-9","author":[{"family":"Thrun","given":"Sebastian"},{"family":"Burgard","given":"Wolfram"},{"family":"Fox","given":"Dieter"}],"collection-title":"Intelligent robotics and autonomous agents","id":"ITEM-1","issued":{"date-parts":[[2005]]},"publisher":"MIT Press","publisher-place":"Cambridge, MA, USA","title":"Probabilistic robotics","type":"book"}}],"mendeley":{"formattedCitation":"(Thrun, Burgard, and Fox 2005)","plainTextFormattedCitation":"(Thrun, Burgard, and Fox 2005)","previouslyFormattedCitation":"(Thrun, Burgard, and Fox 2005)"},"properties":{"noteIndex":0},"schema":"https://github.com/citation-style-language/schema/raw/master/csl-citation.json"}</w:instrText>
      </w:r>
      <w:r>
        <w:fldChar w:fldCharType="separate"/>
      </w:r>
      <w:r>
        <w:t xml:space="preserve">(Thrun, Burgard, and Fox 2005)</w:t>
      </w:r>
      <w:r>
        <w:fldChar w:fldCharType="end"/>
      </w:r>
      <w:r>
        <w:t xml:space="preserve">. Grover search </w:t>
      </w:r>
      <w:r>
        <w:fldChar w:fldCharType="begin"/>
      </w:r>
      <w:r>
        <w:instrText xml:space="preserve">ADDIN CSL_CITATION {"citationItems":[{"id":"ITEM-1","itemData":{"DOI":"10.1145/237814.237866","author":[{"family":"Grover","given":"Lov K."}],"container-title":"Proceedings of the twenty-eighth annual ACM symposium on theory of computing (STOC ’96)","id":"ITEM-1","issued":{"date-parts":[[1996]]},"page":"212-219","publisher":"ACM","publisher-place":"New York, NY, USA","title":"A fast quantum mechanical algorithm for database search","type":"paper-conference"}},{"id":"ITEM-2","itemData":{"URL":"https://arxiv.org/abs/1411.4028","author":[{"family":"Farhi","given":"Edward"},{"family":"Goldstone","given":"Jeffrey"},{"family":"Gutmann","given":"Sam"}],"id":"ITEM-2","issued":{"date-parts":[[2014]]},"title":"A quantum approximate optimization algorithm","type":""}}],"mendeley":{"formattedCitation":"(Grover 1996; Farhi, Goldstone, and Gutmann 2014)","plainTextFormattedCitation":"(Grover 1996; Farhi, Goldstone, and Gutmann 2014)","previouslyFormattedCitation":"(Grover 1996; Farhi, Goldstone, and Gutmann 2014)"},"properties":{"noteIndex":0},"schema":"https://github.com/citation-style-language/schema/raw/master/csl-citation.json"}</w:instrText>
      </w:r>
      <w:r>
        <w:fldChar w:fldCharType="separate"/>
      </w:r>
      <w:r>
        <w:t xml:space="preserve">(Grover 1996; Farhi, Goldstone, and Gutmann 2014)</w:t>
      </w:r>
      <w:r>
        <w:fldChar w:fldCharType="end"/>
      </w:r>
      <w:r>
        <w:t xml:space="preserve">.</w:t>
      </w:r>
    </w:p>
    <w:bookmarkStart w:id="25" w:name="refs"/>
    <w:bookmarkStart w:id="21" w:name="ref-Farhi2014"/>
    <w:p>
      <w:pPr>
        <w:pStyle w:val="Bibliography"/>
      </w:pPr>
      <w:r>
        <w:fldChar w:fldCharType="begin"/>
      </w:r>
      <w:r>
        <w:instrText xml:space="preserve">ADDIN Mendeley Bibliography CSL_BIBLIOGRAPHY</w:instrText>
      </w:r>
      <w:r>
        <w:fldChar w:fldCharType="separate"/>
      </w:r>
      <w:r>
        <w:t xml:space="preserve">Farhi, Edward, Jeffrey Goldstone, and Sam Gutmann. 2014.</w:t>
      </w:r>
      <w:r>
        <w:t xml:space="preserve"> </w:t>
      </w:r>
      <w:r>
        <w:t xml:space="preserve">“A Quantum Approximate Optimization Algorithm.”</w:t>
      </w:r>
      <w:r>
        <w:t xml:space="preserve"> </w:t>
      </w:r>
      <w:hyperlink r:id="rId20">
        <w:r>
          <w:rPr>
            <w:rStyle w:val="Hyperlink"/>
          </w:rPr>
          <w:t xml:space="preserve">https://arxiv.org/abs/1411.4028</w:t>
        </w:r>
      </w:hyperlink>
      <w:r>
        <w:t xml:space="preserve">.</w:t>
      </w:r>
    </w:p>
    <w:bookmarkEnd w:id="21"/>
    <w:bookmarkStart w:id="23" w:name="ref-Grover1996"/>
    <w:p>
      <w:pPr>
        <w:pStyle w:val="Bibliography"/>
      </w:pPr>
      <w:r>
        <w:t xml:space="preserve">Grover, Lov K. 1996.</w:t>
      </w:r>
      <w:r>
        <w:t xml:space="preserve"> </w:t>
      </w:r>
      <w:r>
        <w:t xml:space="preserve">“A Fast Quantum Mechanical Algorithm for Database Search.”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Twenty-Eighth Annual</w:t>
      </w:r>
      <w:r>
        <w:rPr>
          <w:iCs/>
          <w:i/>
        </w:rPr>
        <w:t xml:space="preserve"> </w:t>
      </w:r>
      <w:r>
        <w:rPr>
          <w:iCs/>
          <w:i/>
        </w:rPr>
        <w:t xml:space="preserve">ACM</w:t>
      </w:r>
      <w:r>
        <w:rPr>
          <w:iCs/>
          <w:i/>
        </w:rPr>
        <w:t xml:space="preserve"> </w:t>
      </w:r>
      <w:r>
        <w:rPr>
          <w:iCs/>
          <w:i/>
        </w:rPr>
        <w:t xml:space="preserve">Symposium on Theory of Computing (</w:t>
      </w:r>
      <w:r>
        <w:rPr>
          <w:iCs/>
          <w:i/>
        </w:rPr>
        <w:t xml:space="preserve">STOC</w:t>
      </w:r>
      <w:r>
        <w:rPr>
          <w:iCs/>
          <w:i/>
        </w:rPr>
        <w:t xml:space="preserve"> </w:t>
      </w:r>
      <w:r>
        <w:rPr>
          <w:iCs/>
          <w:i/>
        </w:rPr>
        <w:t xml:space="preserve">’96)</w:t>
      </w:r>
      <w:r>
        <w:t xml:space="preserve">, 212–19. New York, NY, USA: ACM.</w:t>
      </w:r>
      <w:r>
        <w:t xml:space="preserve"> </w:t>
      </w:r>
      <w:hyperlink r:id="rId22">
        <w:r>
          <w:rPr>
            <w:rStyle w:val="Hyperlink"/>
          </w:rPr>
          <w:t xml:space="preserve">https://doi.org/10.1145/237814.237866</w:t>
        </w:r>
      </w:hyperlink>
      <w:r>
        <w:t xml:space="preserve">.</w:t>
      </w:r>
    </w:p>
    <w:bookmarkEnd w:id="23"/>
    <w:bookmarkStart w:id="24" w:name="ref-Thrun2005"/>
    <w:p>
      <w:pPr>
        <w:pStyle w:val="Bibliography"/>
      </w:pPr>
      <w:r>
        <w:t xml:space="preserve">Thrun, Sebastian, Wolfram Burgard, and Dieter Fox. 2005.</w:t>
      </w:r>
      <w:r>
        <w:t xml:space="preserve"> </w:t>
      </w:r>
      <w:r>
        <w:rPr>
          <w:iCs/>
          <w:i/>
        </w:rPr>
        <w:t xml:space="preserve">Probabilistic Robotics</w:t>
      </w:r>
      <w:r>
        <w:t xml:space="preserve">. Intelligent Robotics and Autonomous Agents. Cambridge, MA, USA: MIT Press.</w:t>
      </w:r>
      <w:r>
        <w:fldChar w:fldCharType="end"/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rxiv.org/abs/1411.4028" TargetMode="External" /><Relationship Type="http://schemas.openxmlformats.org/officeDocument/2006/relationships/hyperlink" Id="rId22" Target="https://doi.org/10.1145/237814.23786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xiv.org/abs/1411.4028" TargetMode="External" /><Relationship Type="http://schemas.openxmlformats.org/officeDocument/2006/relationships/hyperlink" Id="rId22" Target="https://doi.org/10.1145/237814.23786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2026-10-03T07:48:36Z</dcterms:created>
  <dcterms:modified xsi:type="dcterms:W3CDTF">2026-10-03T07:48:36Z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/home/user/robotics_main_personal/github/k/Survey1_CSUR_LaTeX_Overleaf/refs.bib</vt:lpwstr>
  </property>
  <property fmtid="{D5CDD505-2E9C-101B-9397-08002B2CF9AE}" pid="3" name="csl-items-file">
    <vt:lpwstr>/tmp/tmp.bdrMz264QI/items.json</vt:lpwstr>
  </property>
</Properties>
</file>