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F52" w:rsidRDefault="002E4F52" w:rsidP="002E4F52">
      <w:pPr>
        <w:pBdr>
          <w:bottom w:val="single" w:sz="4" w:space="1" w:color="auto"/>
        </w:pBd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Course Content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</w:p>
    <w:p w:rsidR="002E4F52" w:rsidRDefault="002E4F52" w:rsidP="002E4F52">
      <w:pPr>
        <w:spacing w:after="0" w:line="348" w:lineRule="auto"/>
        <w:jc w:val="both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</w:rPr>
        <w:t xml:space="preserve">Unit I: </w:t>
      </w:r>
      <w:r>
        <w:rPr>
          <w:rFonts w:ascii="Times New Roman" w:hAnsi="Times New Roman"/>
          <w:b/>
          <w:caps/>
        </w:rPr>
        <w:t xml:space="preserve">DATA COMMUNICATION                                                                         04 </w:t>
      </w:r>
      <w:r>
        <w:rPr>
          <w:rFonts w:ascii="Times New Roman" w:hAnsi="Times New Roman"/>
          <w:b/>
        </w:rPr>
        <w:t>lecture hours</w:t>
      </w:r>
    </w:p>
    <w:p w:rsidR="002E4F52" w:rsidRDefault="002E4F52" w:rsidP="002E4F52">
      <w:pPr>
        <w:spacing w:after="0"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Introduction, Theoretical Model for Communication, Bandwidth, throughput, Analog and Digital Data Transmission, Transmission Impairments-Guided transmission media- Wireless Transmission- Line-of-sight Transmission, data rate Channel Capacity-Band width and Shannon’s capacity equation, Digital Data Communication Techniques: Asynchronous and Synchronous Transmission, Concept of circuit, Message, Packet Switching with their timing diagram, Comparison of Switching Techniques.</w:t>
      </w:r>
    </w:p>
    <w:p w:rsidR="002E4F52" w:rsidRDefault="002E4F52" w:rsidP="002E4F52">
      <w:pPr>
        <w:spacing w:after="0" w:line="348" w:lineRule="auto"/>
        <w:jc w:val="both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</w:rPr>
        <w:t xml:space="preserve">Unit II: </w:t>
      </w:r>
      <w:r>
        <w:rPr>
          <w:rFonts w:ascii="Times New Roman" w:hAnsi="Times New Roman"/>
          <w:b/>
          <w:caps/>
        </w:rPr>
        <w:t>PHYSICAL LAYER</w:t>
      </w:r>
      <w:r>
        <w:rPr>
          <w:rFonts w:ascii="Times New Roman" w:hAnsi="Times New Roman"/>
          <w:b/>
          <w:caps/>
        </w:rPr>
        <w:tab/>
      </w:r>
      <w:r>
        <w:rPr>
          <w:rFonts w:ascii="Times New Roman" w:hAnsi="Times New Roman"/>
          <w:b/>
          <w:caps/>
        </w:rPr>
        <w:tab/>
        <w:t xml:space="preserve">                                                                  05 </w:t>
      </w:r>
      <w:r>
        <w:rPr>
          <w:rFonts w:ascii="Times New Roman" w:hAnsi="Times New Roman"/>
          <w:b/>
        </w:rPr>
        <w:t>lecture hours</w:t>
      </w:r>
    </w:p>
    <w:p w:rsidR="002E4F52" w:rsidRDefault="002E4F52" w:rsidP="002E4F52">
      <w:p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Evolution of computer network, Layered Network Architecture, OSI Layer Model, TCP/IP, ATM, three tier architecture, System Network architecture, Protocols &amp; Standardization, Transmission media, Topology, Line Discipline , ISDN, Frame relay, Ethernet switches, Fast Ethernet and Gigabit Ethernet, FDDI.</w:t>
      </w:r>
    </w:p>
    <w:p w:rsidR="002E4F52" w:rsidRDefault="002E4F52" w:rsidP="002E4F52">
      <w:pPr>
        <w:spacing w:after="0" w:line="348" w:lineRule="auto"/>
        <w:jc w:val="both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</w:rPr>
        <w:t xml:space="preserve">Unit III: </w:t>
      </w:r>
      <w:r>
        <w:rPr>
          <w:rFonts w:ascii="Times New Roman" w:hAnsi="Times New Roman"/>
          <w:b/>
          <w:caps/>
        </w:rPr>
        <w:t>DATA LINK LAYER</w:t>
      </w:r>
      <w:r>
        <w:rPr>
          <w:rFonts w:ascii="Times New Roman" w:hAnsi="Times New Roman"/>
          <w:b/>
          <w:caps/>
        </w:rPr>
        <w:tab/>
      </w:r>
      <w:r>
        <w:rPr>
          <w:rFonts w:ascii="Times New Roman" w:hAnsi="Times New Roman"/>
          <w:b/>
          <w:caps/>
        </w:rPr>
        <w:tab/>
        <w:t xml:space="preserve">                                                            06 </w:t>
      </w:r>
      <w:r>
        <w:rPr>
          <w:rFonts w:ascii="Times New Roman" w:hAnsi="Times New Roman"/>
          <w:b/>
        </w:rPr>
        <w:t>lecture hours</w:t>
      </w:r>
    </w:p>
    <w:p w:rsidR="002E4F52" w:rsidRDefault="002E4F52" w:rsidP="002E4F52">
      <w:p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Data link layer services: Error detect and correction techniques, Elementary Data link layer protocols, sliding window protocols, stop and wait protocol, selective repeat, HDLC ,Multiple access protocols, TDM, FDM, CDMA Random access protocols: ALOHA, CSMA,CSMA/CD,CSMA/CA. IEEE 802 standards for LAN &amp; WAN: 802.3, 802.4, 802.5, 802.6, 802.2 &amp; their comparison, </w:t>
      </w:r>
    </w:p>
    <w:p w:rsidR="002E4F52" w:rsidRDefault="002E4F52" w:rsidP="002E4F52">
      <w:pPr>
        <w:spacing w:after="0" w:line="348" w:lineRule="auto"/>
        <w:jc w:val="both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</w:rPr>
        <w:t xml:space="preserve">Unit IV: </w:t>
      </w:r>
      <w:r>
        <w:rPr>
          <w:rFonts w:ascii="Times New Roman" w:hAnsi="Times New Roman"/>
          <w:b/>
          <w:caps/>
        </w:rPr>
        <w:t>NETWORK LAYER</w:t>
      </w:r>
      <w:r>
        <w:rPr>
          <w:rFonts w:ascii="Times New Roman" w:hAnsi="Times New Roman"/>
          <w:b/>
          <w:caps/>
        </w:rPr>
        <w:tab/>
      </w:r>
      <w:r>
        <w:rPr>
          <w:rFonts w:ascii="Times New Roman" w:hAnsi="Times New Roman"/>
          <w:b/>
          <w:caps/>
        </w:rPr>
        <w:tab/>
        <w:t xml:space="preserve">                                                                         03 </w:t>
      </w:r>
      <w:r>
        <w:rPr>
          <w:rFonts w:ascii="Times New Roman" w:hAnsi="Times New Roman"/>
          <w:b/>
        </w:rPr>
        <w:t>lecture hours</w:t>
      </w:r>
    </w:p>
    <w:p w:rsidR="002E4F52" w:rsidRDefault="002E4F52" w:rsidP="002E4F52">
      <w:p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Network layer Services, Datagram and Virtual circuit services, IP datagram format and Types of Services, Datagram encapsulation and Fragmentation, Reassembly and fragmentation. Ip addressing, subnetting and supernetting. </w:t>
      </w:r>
    </w:p>
    <w:p w:rsidR="002E4F52" w:rsidRDefault="002E4F52" w:rsidP="002E4F52">
      <w:pPr>
        <w:spacing w:after="0" w:line="348" w:lineRule="auto"/>
        <w:jc w:val="both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</w:rPr>
        <w:t xml:space="preserve">Unit V: </w:t>
      </w:r>
      <w:r>
        <w:rPr>
          <w:rFonts w:ascii="Times New Roman" w:hAnsi="Times New Roman"/>
          <w:b/>
          <w:caps/>
        </w:rPr>
        <w:t>ROUTING TECHNIQUES</w:t>
      </w:r>
      <w:r>
        <w:rPr>
          <w:rFonts w:ascii="Times New Roman" w:hAnsi="Times New Roman"/>
          <w:b/>
          <w:caps/>
        </w:rPr>
        <w:tab/>
        <w:t xml:space="preserve">                                                                          07 </w:t>
      </w:r>
      <w:r>
        <w:rPr>
          <w:rFonts w:ascii="Times New Roman" w:hAnsi="Times New Roman"/>
          <w:b/>
        </w:rPr>
        <w:t>lecture hours</w:t>
      </w:r>
    </w:p>
    <w:p w:rsidR="002E4F52" w:rsidRDefault="002E4F52" w:rsidP="002E4F52">
      <w:p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Routing: Link state routing, distant vector routing, hierarchical routing, </w:t>
      </w:r>
      <w:proofErr w:type="gramStart"/>
      <w:r>
        <w:rPr>
          <w:rFonts w:ascii="Times New Roman" w:hAnsi="Times New Roman"/>
          <w:bCs/>
        </w:rPr>
        <w:t>multicast</w:t>
      </w:r>
      <w:proofErr w:type="gramEnd"/>
      <w:r>
        <w:rPr>
          <w:rFonts w:ascii="Times New Roman" w:hAnsi="Times New Roman"/>
          <w:bCs/>
        </w:rPr>
        <w:t xml:space="preserve"> routing. Internet Routing Between Peers (BGP)-Routing Within An Autonomous System (RIP, OSPF). IPv4, IPv6: Frame formats-Comparison with IPv4. Introduction to ICMP, DHCP and NAT. Network Management: SNMP and RMON models</w:t>
      </w:r>
    </w:p>
    <w:p w:rsidR="002E4F52" w:rsidRDefault="002E4F52" w:rsidP="002E4F52">
      <w:pPr>
        <w:spacing w:after="0" w:line="348" w:lineRule="auto"/>
        <w:jc w:val="both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</w:rPr>
        <w:t xml:space="preserve">Unit VI: </w:t>
      </w:r>
      <w:r>
        <w:rPr>
          <w:rFonts w:ascii="Times New Roman" w:hAnsi="Times New Roman"/>
          <w:b/>
          <w:caps/>
        </w:rPr>
        <w:t>TRANSPORT LAYER AND APPLICATION LAYER</w:t>
      </w:r>
      <w:r>
        <w:rPr>
          <w:rFonts w:ascii="Times New Roman" w:hAnsi="Times New Roman"/>
          <w:b/>
          <w:caps/>
        </w:rPr>
        <w:tab/>
        <w:t xml:space="preserve">                   09 </w:t>
      </w:r>
      <w:r>
        <w:rPr>
          <w:rFonts w:ascii="Times New Roman" w:hAnsi="Times New Roman"/>
          <w:b/>
        </w:rPr>
        <w:t>lecture hours</w:t>
      </w:r>
    </w:p>
    <w:p w:rsidR="002E4F52" w:rsidRDefault="002E4F52" w:rsidP="002E4F52">
      <w:p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Transport Layer Services, Relationship with Network Layer, Relationship with Application Layer, Multiplexing and De multiplexing, UDP, TCP: Header ,Segment Structure, Services, Connection establishment and termination, Flow control and window size advertising, TCP time out and re-transmission, Congestion Control, TCP Fairness, Delay Modeling. Application layer protocols:-WWW and HTTP, FTP, DNS, SMTP, SNMP, RPC, P2P File sharing, Domain Name system (DNS)</w:t>
      </w:r>
    </w:p>
    <w:p w:rsidR="002E4F52" w:rsidRDefault="002E4F52" w:rsidP="002E4F52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E4F52" w:rsidRDefault="002E4F52" w:rsidP="002E4F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Text Books</w:t>
      </w:r>
    </w:p>
    <w:p w:rsidR="002E4F52" w:rsidRDefault="002E4F52" w:rsidP="002E4F52">
      <w:pPr>
        <w:pStyle w:val="Default"/>
        <w:numPr>
          <w:ilvl w:val="0"/>
          <w:numId w:val="1"/>
        </w:numPr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Youlu Zheng and Shakil Akhtar, Networks for Computer Scientist and Engineers, Oxford</w:t>
      </w:r>
    </w:p>
    <w:p w:rsidR="002E4F52" w:rsidRDefault="002E4F52" w:rsidP="002E4F52">
      <w:pPr>
        <w:pStyle w:val="Default"/>
        <w:numPr>
          <w:ilvl w:val="0"/>
          <w:numId w:val="1"/>
        </w:numPr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University Press,2006</w:t>
      </w:r>
    </w:p>
    <w:p w:rsidR="002E4F52" w:rsidRDefault="002E4F52" w:rsidP="002E4F52">
      <w:pPr>
        <w:pStyle w:val="Default"/>
        <w:numPr>
          <w:ilvl w:val="0"/>
          <w:numId w:val="1"/>
        </w:numPr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Behrouz A. Fourouzan ,Data Communications and Networking, 2/e Tat McGrawhill,2000</w:t>
      </w:r>
    </w:p>
    <w:p w:rsidR="002E4F52" w:rsidRDefault="002E4F52" w:rsidP="002E4F52">
      <w:pPr>
        <w:pStyle w:val="Default"/>
        <w:numPr>
          <w:ilvl w:val="0"/>
          <w:numId w:val="1"/>
        </w:numPr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James F. Kurose and Keith W. Ross, Computer Networking – A Top-Down Approach</w:t>
      </w:r>
    </w:p>
    <w:p w:rsidR="002E4F52" w:rsidRDefault="002E4F52" w:rsidP="002E4F52">
      <w:pPr>
        <w:pStyle w:val="Default"/>
        <w:numPr>
          <w:ilvl w:val="0"/>
          <w:numId w:val="1"/>
        </w:numPr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Featuring the Internet,2/e Pearson Education ,2003</w:t>
      </w:r>
    </w:p>
    <w:p w:rsidR="002E4F52" w:rsidRDefault="002E4F52" w:rsidP="002E4F52">
      <w:pPr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b/>
        </w:rPr>
      </w:pPr>
    </w:p>
    <w:p w:rsidR="002E4F52" w:rsidRDefault="002E4F52" w:rsidP="002E4F52">
      <w:pPr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Reference Books</w:t>
      </w:r>
    </w:p>
    <w:p w:rsidR="002E4F52" w:rsidRDefault="002E4F52" w:rsidP="002E4F52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S</w:t>
      </w:r>
      <w:r>
        <w:rPr>
          <w:rFonts w:ascii="Times New Roman" w:hAnsi="Times New Roman" w:cs="Times New Roman"/>
          <w:color w:val="auto"/>
          <w:sz w:val="22"/>
          <w:szCs w:val="22"/>
        </w:rPr>
        <w:t>. Keshav, An Engineering Approach to Computer Networking, Pearson education ,2002</w:t>
      </w:r>
    </w:p>
    <w:p w:rsidR="002E4F52" w:rsidRDefault="002E4F52" w:rsidP="002E4F52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F. Halsall, Data Communication, Computer Networks and Open Systems, Addison Wesley, 1996</w:t>
      </w:r>
    </w:p>
    <w:p w:rsidR="002E4F52" w:rsidRDefault="002E4F52" w:rsidP="002E4F52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Andrew S. Tanenbaum, Computer Networks , 4/e, Pearson education, 2003</w:t>
      </w:r>
    </w:p>
    <w:p w:rsidR="002E4F52" w:rsidRDefault="002E4F52" w:rsidP="002E4F52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Leon-Garcia and I. Widjaja, Communication Networks, Tata McGraw Hill, 2000</w:t>
      </w:r>
    </w:p>
    <w:p w:rsidR="002E4F52" w:rsidRDefault="002E4F52" w:rsidP="002E4F52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lastRenderedPageBreak/>
        <w:t>Bertsekas and Gallagar , Data Networks, 2/e, PHI, 1992</w:t>
      </w:r>
    </w:p>
    <w:p w:rsidR="002E4F52" w:rsidRDefault="002E4F52" w:rsidP="002E4F52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Douglas E Comer ,Computer Networks and Internet’s, 2/e Pearson Education,2004</w:t>
      </w:r>
    </w:p>
    <w:p w:rsidR="002E4F52" w:rsidRDefault="002E4F52" w:rsidP="002E4F52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Gallo, Computer Communication and Networking Technologies, Thomson Learning</w:t>
      </w:r>
    </w:p>
    <w:p w:rsidR="00DA17AF" w:rsidRDefault="00DA17AF">
      <w:bookmarkStart w:id="0" w:name="_GoBack"/>
      <w:bookmarkEnd w:id="0"/>
    </w:p>
    <w:sectPr w:rsidR="00DA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96AC1"/>
    <w:multiLevelType w:val="hybridMultilevel"/>
    <w:tmpl w:val="0A4080A2"/>
    <w:lvl w:ilvl="0" w:tplc="4AEE1F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65" w:hanging="360"/>
      </w:pPr>
    </w:lvl>
    <w:lvl w:ilvl="2" w:tplc="4009001B">
      <w:start w:val="1"/>
      <w:numFmt w:val="lowerRoman"/>
      <w:lvlText w:val="%3."/>
      <w:lvlJc w:val="right"/>
      <w:pPr>
        <w:ind w:left="785" w:hanging="180"/>
      </w:pPr>
    </w:lvl>
    <w:lvl w:ilvl="3" w:tplc="4009000F">
      <w:start w:val="1"/>
      <w:numFmt w:val="decimal"/>
      <w:lvlText w:val="%4."/>
      <w:lvlJc w:val="left"/>
      <w:pPr>
        <w:ind w:left="1505" w:hanging="360"/>
      </w:pPr>
    </w:lvl>
    <w:lvl w:ilvl="4" w:tplc="40090019">
      <w:start w:val="1"/>
      <w:numFmt w:val="lowerLetter"/>
      <w:lvlText w:val="%5."/>
      <w:lvlJc w:val="left"/>
      <w:pPr>
        <w:ind w:left="2225" w:hanging="360"/>
      </w:pPr>
    </w:lvl>
    <w:lvl w:ilvl="5" w:tplc="4009001B">
      <w:start w:val="1"/>
      <w:numFmt w:val="lowerRoman"/>
      <w:lvlText w:val="%6."/>
      <w:lvlJc w:val="right"/>
      <w:pPr>
        <w:ind w:left="2945" w:hanging="180"/>
      </w:pPr>
    </w:lvl>
    <w:lvl w:ilvl="6" w:tplc="4009000F">
      <w:start w:val="1"/>
      <w:numFmt w:val="decimal"/>
      <w:lvlText w:val="%7."/>
      <w:lvlJc w:val="left"/>
      <w:pPr>
        <w:ind w:left="3665" w:hanging="360"/>
      </w:pPr>
    </w:lvl>
    <w:lvl w:ilvl="7" w:tplc="40090019">
      <w:start w:val="1"/>
      <w:numFmt w:val="lowerLetter"/>
      <w:lvlText w:val="%8."/>
      <w:lvlJc w:val="left"/>
      <w:pPr>
        <w:ind w:left="4385" w:hanging="360"/>
      </w:pPr>
    </w:lvl>
    <w:lvl w:ilvl="8" w:tplc="4009001B">
      <w:start w:val="1"/>
      <w:numFmt w:val="lowerRoman"/>
      <w:lvlText w:val="%9."/>
      <w:lvlJc w:val="right"/>
      <w:pPr>
        <w:ind w:left="5105" w:hanging="180"/>
      </w:pPr>
    </w:lvl>
  </w:abstractNum>
  <w:abstractNum w:abstractNumId="1" w15:restartNumberingAfterBreak="0">
    <w:nsid w:val="64253585"/>
    <w:multiLevelType w:val="hybridMultilevel"/>
    <w:tmpl w:val="F19A412E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F5F"/>
    <w:rsid w:val="002E4F52"/>
    <w:rsid w:val="00DA17AF"/>
    <w:rsid w:val="00EF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DF37B-1C72-40E7-AFAB-17AFA467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F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2E4F52"/>
    <w:pPr>
      <w:autoSpaceDE w:val="0"/>
      <w:autoSpaceDN w:val="0"/>
      <w:adjustRightInd w:val="0"/>
      <w:spacing w:after="0" w:line="240" w:lineRule="auto"/>
    </w:pPr>
    <w:rPr>
      <w:rFonts w:ascii="Candara" w:eastAsia="Calibri" w:hAnsi="Candara" w:cs="Candar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1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Jhaldiyal</dc:creator>
  <cp:keywords/>
  <dc:description/>
  <cp:lastModifiedBy>Alok Jhaldiyal</cp:lastModifiedBy>
  <cp:revision>2</cp:revision>
  <dcterms:created xsi:type="dcterms:W3CDTF">2020-08-20T05:01:00Z</dcterms:created>
  <dcterms:modified xsi:type="dcterms:W3CDTF">2020-08-20T05:02:00Z</dcterms:modified>
</cp:coreProperties>
</file>