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5388C" w14:textId="77777777" w:rsidR="005A0248" w:rsidRDefault="005A0248" w:rsidP="005A0248">
      <w:pPr>
        <w:spacing w:line="360" w:lineRule="auto"/>
        <w:ind w:firstLine="720"/>
        <w:jc w:val="both"/>
        <w:rPr>
          <w:rFonts w:ascii="Times New Roman" w:hAnsi="Times New Roman" w:cs="Times New Roman"/>
          <w:sz w:val="24"/>
          <w:szCs w:val="24"/>
        </w:rPr>
      </w:pPr>
      <w:r w:rsidRPr="005A0248">
        <w:rPr>
          <w:rFonts w:ascii="Times New Roman" w:hAnsi="Times New Roman" w:cs="Times New Roman"/>
          <w:sz w:val="24"/>
          <w:szCs w:val="24"/>
        </w:rPr>
        <w:t xml:space="preserve">Bakteri adalah mikroorganisme bersel satu yang termasuk dalam kerajaan </w:t>
      </w:r>
      <w:proofErr w:type="spellStart"/>
      <w:r w:rsidRPr="005A0248">
        <w:rPr>
          <w:rFonts w:ascii="Times New Roman" w:hAnsi="Times New Roman" w:cs="Times New Roman"/>
          <w:sz w:val="24"/>
          <w:szCs w:val="24"/>
        </w:rPr>
        <w:t>Monera</w:t>
      </w:r>
      <w:proofErr w:type="spellEnd"/>
      <w:r w:rsidRPr="005A0248">
        <w:rPr>
          <w:rFonts w:ascii="Times New Roman" w:hAnsi="Times New Roman" w:cs="Times New Roman"/>
          <w:sz w:val="24"/>
          <w:szCs w:val="24"/>
        </w:rPr>
        <w:t xml:space="preserve">. Mereka sangat kecil, bahkan tidak dapat dilihat dengan mata telanjang dan hanya bisa dilihat dengan mikroskop. Bakteri dapat ditemukan di hampir semua lingkungan, seperti tanah, air, udara, dan bahkan di dalam tubuh makhluk hidup. Bakteri memiliki beberapa ciri khas, di antaranya adalah bersifat </w:t>
      </w:r>
      <w:proofErr w:type="spellStart"/>
      <w:r w:rsidRPr="005A0248">
        <w:rPr>
          <w:rFonts w:ascii="Times New Roman" w:hAnsi="Times New Roman" w:cs="Times New Roman"/>
          <w:sz w:val="24"/>
          <w:szCs w:val="24"/>
        </w:rPr>
        <w:t>prokariotik</w:t>
      </w:r>
      <w:proofErr w:type="spellEnd"/>
      <w:r w:rsidRPr="005A0248">
        <w:rPr>
          <w:rFonts w:ascii="Times New Roman" w:hAnsi="Times New Roman" w:cs="Times New Roman"/>
          <w:sz w:val="24"/>
          <w:szCs w:val="24"/>
        </w:rPr>
        <w:t xml:space="preserve">, yang artinya tidak memiliki inti sel yang terbungkus membran. </w:t>
      </w:r>
      <w:proofErr w:type="spellStart"/>
      <w:r w:rsidRPr="005A0248">
        <w:rPr>
          <w:rFonts w:ascii="Times New Roman" w:hAnsi="Times New Roman" w:cs="Times New Roman"/>
          <w:sz w:val="24"/>
          <w:szCs w:val="24"/>
        </w:rPr>
        <w:t>Genetiknya</w:t>
      </w:r>
      <w:proofErr w:type="spellEnd"/>
      <w:r w:rsidRPr="005A0248">
        <w:rPr>
          <w:rFonts w:ascii="Times New Roman" w:hAnsi="Times New Roman" w:cs="Times New Roman"/>
          <w:sz w:val="24"/>
          <w:szCs w:val="24"/>
        </w:rPr>
        <w:t xml:space="preserve"> berbentuk DNA yang terletak di sitoplasma. Bakteri juga uniseluler, yaitu terdiri dari satu sel saja, dan tidak memiliki organel bermembran seperti </w:t>
      </w:r>
      <w:proofErr w:type="spellStart"/>
      <w:r w:rsidRPr="005A0248">
        <w:rPr>
          <w:rFonts w:ascii="Times New Roman" w:hAnsi="Times New Roman" w:cs="Times New Roman"/>
          <w:sz w:val="24"/>
          <w:szCs w:val="24"/>
        </w:rPr>
        <w:t>mitokondria</w:t>
      </w:r>
      <w:proofErr w:type="spellEnd"/>
      <w:r w:rsidRPr="005A0248">
        <w:rPr>
          <w:rFonts w:ascii="Times New Roman" w:hAnsi="Times New Roman" w:cs="Times New Roman"/>
          <w:sz w:val="24"/>
          <w:szCs w:val="24"/>
        </w:rPr>
        <w:t xml:space="preserve"> atau kloroplas. Selain itu, bakteri memiliki dinding sel yang sebagian besar terbuat dari </w:t>
      </w:r>
      <w:proofErr w:type="spellStart"/>
      <w:r w:rsidRPr="005A0248">
        <w:rPr>
          <w:rFonts w:ascii="Times New Roman" w:hAnsi="Times New Roman" w:cs="Times New Roman"/>
          <w:sz w:val="24"/>
          <w:szCs w:val="24"/>
        </w:rPr>
        <w:t>peptidoglikan</w:t>
      </w:r>
      <w:proofErr w:type="spellEnd"/>
      <w:r w:rsidRPr="005A0248">
        <w:rPr>
          <w:rFonts w:ascii="Times New Roman" w:hAnsi="Times New Roman" w:cs="Times New Roman"/>
          <w:sz w:val="24"/>
          <w:szCs w:val="24"/>
        </w:rPr>
        <w:t xml:space="preserve"> yang memberikan bentuk dan melindungi bakteri. Bakteri berkembang biak melalui pembelahan biner (mitosis), di mana satu sel akan membelah menjadi dua sel anak yang identik.</w:t>
      </w:r>
    </w:p>
    <w:p w14:paraId="33372B47" w14:textId="77777777" w:rsidR="005A0248" w:rsidRPr="005A0248" w:rsidRDefault="005A0248" w:rsidP="005A0248">
      <w:pPr>
        <w:spacing w:line="360" w:lineRule="auto"/>
        <w:ind w:firstLine="720"/>
        <w:jc w:val="both"/>
        <w:rPr>
          <w:rFonts w:ascii="Times New Roman" w:hAnsi="Times New Roman" w:cs="Times New Roman"/>
          <w:sz w:val="24"/>
          <w:szCs w:val="24"/>
        </w:rPr>
      </w:pPr>
      <w:r w:rsidRPr="005A0248">
        <w:rPr>
          <w:rFonts w:ascii="Times New Roman" w:hAnsi="Times New Roman" w:cs="Times New Roman"/>
          <w:sz w:val="24"/>
          <w:szCs w:val="24"/>
        </w:rPr>
        <w:t xml:space="preserve">Bakteri dapat dikelompokkan berdasarkan bentuk, cara hidup, dan cara memperoleh makanan. Berdasarkan bentuk, ada beberapa jenis bakteri, seperti basil yang berbentuk batang (contoh: </w:t>
      </w:r>
      <w:proofErr w:type="spellStart"/>
      <w:r w:rsidRPr="005A0248">
        <w:rPr>
          <w:rFonts w:ascii="Times New Roman" w:hAnsi="Times New Roman" w:cs="Times New Roman"/>
          <w:sz w:val="24"/>
          <w:szCs w:val="24"/>
        </w:rPr>
        <w:t>Escherichia</w:t>
      </w:r>
      <w:proofErr w:type="spellEnd"/>
      <w:r w:rsidRPr="005A0248">
        <w:rPr>
          <w:rFonts w:ascii="Times New Roman" w:hAnsi="Times New Roman" w:cs="Times New Roman"/>
          <w:sz w:val="24"/>
          <w:szCs w:val="24"/>
        </w:rPr>
        <w:t xml:space="preserve"> coli), kokus yang berbentuk bulat atau bola (contoh: </w:t>
      </w:r>
      <w:proofErr w:type="spellStart"/>
      <w:r w:rsidRPr="005A0248">
        <w:rPr>
          <w:rFonts w:ascii="Times New Roman" w:hAnsi="Times New Roman" w:cs="Times New Roman"/>
          <w:sz w:val="24"/>
          <w:szCs w:val="24"/>
        </w:rPr>
        <w:t>Streptococcus</w:t>
      </w:r>
      <w:proofErr w:type="spellEnd"/>
      <w:r w:rsidRPr="005A0248">
        <w:rPr>
          <w:rFonts w:ascii="Times New Roman" w:hAnsi="Times New Roman" w:cs="Times New Roman"/>
          <w:sz w:val="24"/>
          <w:szCs w:val="24"/>
        </w:rPr>
        <w:t xml:space="preserve"> </w:t>
      </w:r>
      <w:proofErr w:type="spellStart"/>
      <w:r w:rsidRPr="005A0248">
        <w:rPr>
          <w:rFonts w:ascii="Times New Roman" w:hAnsi="Times New Roman" w:cs="Times New Roman"/>
          <w:sz w:val="24"/>
          <w:szCs w:val="24"/>
        </w:rPr>
        <w:t>pneumoniae</w:t>
      </w:r>
      <w:proofErr w:type="spellEnd"/>
      <w:r w:rsidRPr="005A0248">
        <w:rPr>
          <w:rFonts w:ascii="Times New Roman" w:hAnsi="Times New Roman" w:cs="Times New Roman"/>
          <w:sz w:val="24"/>
          <w:szCs w:val="24"/>
        </w:rPr>
        <w:t xml:space="preserve">), </w:t>
      </w:r>
      <w:proofErr w:type="spellStart"/>
      <w:r w:rsidRPr="005A0248">
        <w:rPr>
          <w:rFonts w:ascii="Times New Roman" w:hAnsi="Times New Roman" w:cs="Times New Roman"/>
          <w:sz w:val="24"/>
          <w:szCs w:val="24"/>
        </w:rPr>
        <w:t>spiroket</w:t>
      </w:r>
      <w:proofErr w:type="spellEnd"/>
      <w:r w:rsidRPr="005A0248">
        <w:rPr>
          <w:rFonts w:ascii="Times New Roman" w:hAnsi="Times New Roman" w:cs="Times New Roman"/>
          <w:sz w:val="24"/>
          <w:szCs w:val="24"/>
        </w:rPr>
        <w:t xml:space="preserve"> yang berbentuk spiral (contoh: </w:t>
      </w:r>
      <w:proofErr w:type="spellStart"/>
      <w:r w:rsidRPr="005A0248">
        <w:rPr>
          <w:rFonts w:ascii="Times New Roman" w:hAnsi="Times New Roman" w:cs="Times New Roman"/>
          <w:sz w:val="24"/>
          <w:szCs w:val="24"/>
        </w:rPr>
        <w:t>Treponema</w:t>
      </w:r>
      <w:proofErr w:type="spellEnd"/>
      <w:r w:rsidRPr="005A0248">
        <w:rPr>
          <w:rFonts w:ascii="Times New Roman" w:hAnsi="Times New Roman" w:cs="Times New Roman"/>
          <w:sz w:val="24"/>
          <w:szCs w:val="24"/>
        </w:rPr>
        <w:t xml:space="preserve"> </w:t>
      </w:r>
      <w:proofErr w:type="spellStart"/>
      <w:r w:rsidRPr="005A0248">
        <w:rPr>
          <w:rFonts w:ascii="Times New Roman" w:hAnsi="Times New Roman" w:cs="Times New Roman"/>
          <w:sz w:val="24"/>
          <w:szCs w:val="24"/>
        </w:rPr>
        <w:t>pallidum</w:t>
      </w:r>
      <w:proofErr w:type="spellEnd"/>
      <w:r w:rsidRPr="005A0248">
        <w:rPr>
          <w:rFonts w:ascii="Times New Roman" w:hAnsi="Times New Roman" w:cs="Times New Roman"/>
          <w:sz w:val="24"/>
          <w:szCs w:val="24"/>
        </w:rPr>
        <w:t xml:space="preserve"> penyebab sifilis), dan vibrio yang berbentuk koma (contoh: Vibrio </w:t>
      </w:r>
      <w:proofErr w:type="spellStart"/>
      <w:r w:rsidRPr="005A0248">
        <w:rPr>
          <w:rFonts w:ascii="Times New Roman" w:hAnsi="Times New Roman" w:cs="Times New Roman"/>
          <w:sz w:val="24"/>
          <w:szCs w:val="24"/>
        </w:rPr>
        <w:t>cholerae</w:t>
      </w:r>
      <w:proofErr w:type="spellEnd"/>
      <w:r w:rsidRPr="005A0248">
        <w:rPr>
          <w:rFonts w:ascii="Times New Roman" w:hAnsi="Times New Roman" w:cs="Times New Roman"/>
          <w:sz w:val="24"/>
          <w:szCs w:val="24"/>
        </w:rPr>
        <w:t xml:space="preserve"> penyebab kolera). Berdasarkan cara memperoleh makanan, bakteri dibedakan menjadi autotrof yang dapat membuat makanan sendiri, baik melalui fotosintesis (seperti bakteri hijau) maupun </w:t>
      </w:r>
      <w:proofErr w:type="spellStart"/>
      <w:r w:rsidRPr="005A0248">
        <w:rPr>
          <w:rFonts w:ascii="Times New Roman" w:hAnsi="Times New Roman" w:cs="Times New Roman"/>
          <w:sz w:val="24"/>
          <w:szCs w:val="24"/>
        </w:rPr>
        <w:t>kemosintesis</w:t>
      </w:r>
      <w:proofErr w:type="spellEnd"/>
      <w:r w:rsidRPr="005A0248">
        <w:rPr>
          <w:rFonts w:ascii="Times New Roman" w:hAnsi="Times New Roman" w:cs="Times New Roman"/>
          <w:sz w:val="24"/>
          <w:szCs w:val="24"/>
        </w:rPr>
        <w:t xml:space="preserve"> (seperti bakteri </w:t>
      </w:r>
      <w:proofErr w:type="spellStart"/>
      <w:r w:rsidRPr="005A0248">
        <w:rPr>
          <w:rFonts w:ascii="Times New Roman" w:hAnsi="Times New Roman" w:cs="Times New Roman"/>
          <w:sz w:val="24"/>
          <w:szCs w:val="24"/>
        </w:rPr>
        <w:t>nitritasi</w:t>
      </w:r>
      <w:proofErr w:type="spellEnd"/>
      <w:r w:rsidRPr="005A0248">
        <w:rPr>
          <w:rFonts w:ascii="Times New Roman" w:hAnsi="Times New Roman" w:cs="Times New Roman"/>
          <w:sz w:val="24"/>
          <w:szCs w:val="24"/>
        </w:rPr>
        <w:t xml:space="preserve">), serta heterotrof yang memperoleh makanan dengan cara memecah bahan organik dari organisme lain, seperti bakteri pembusuk. Berdasarkan kebutuhan oksigen, bakteri dibedakan menjadi aerob yang membutuhkan oksigen untuk tumbuh (contoh: </w:t>
      </w:r>
      <w:proofErr w:type="spellStart"/>
      <w:r w:rsidRPr="005A0248">
        <w:rPr>
          <w:rFonts w:ascii="Times New Roman" w:hAnsi="Times New Roman" w:cs="Times New Roman"/>
          <w:sz w:val="24"/>
          <w:szCs w:val="24"/>
        </w:rPr>
        <w:t>Mycobacterium</w:t>
      </w:r>
      <w:proofErr w:type="spellEnd"/>
      <w:r w:rsidRPr="005A0248">
        <w:rPr>
          <w:rFonts w:ascii="Times New Roman" w:hAnsi="Times New Roman" w:cs="Times New Roman"/>
          <w:sz w:val="24"/>
          <w:szCs w:val="24"/>
        </w:rPr>
        <w:t xml:space="preserve"> </w:t>
      </w:r>
      <w:proofErr w:type="spellStart"/>
      <w:r w:rsidRPr="005A0248">
        <w:rPr>
          <w:rFonts w:ascii="Times New Roman" w:hAnsi="Times New Roman" w:cs="Times New Roman"/>
          <w:sz w:val="24"/>
          <w:szCs w:val="24"/>
        </w:rPr>
        <w:t>tuberculosis</w:t>
      </w:r>
      <w:proofErr w:type="spellEnd"/>
      <w:r w:rsidRPr="005A0248">
        <w:rPr>
          <w:rFonts w:ascii="Times New Roman" w:hAnsi="Times New Roman" w:cs="Times New Roman"/>
          <w:sz w:val="24"/>
          <w:szCs w:val="24"/>
        </w:rPr>
        <w:t xml:space="preserve">), anaerob yang tidak membutuhkan oksigen dan bahkan dapat mati jika terpapar oksigen, dan fakultatif anaerob yang dapat hidup baik dengan atau tanpa oksigen (contoh: </w:t>
      </w:r>
      <w:proofErr w:type="spellStart"/>
      <w:r w:rsidRPr="005A0248">
        <w:rPr>
          <w:rFonts w:ascii="Times New Roman" w:hAnsi="Times New Roman" w:cs="Times New Roman"/>
          <w:sz w:val="24"/>
          <w:szCs w:val="24"/>
        </w:rPr>
        <w:t>Escherichia</w:t>
      </w:r>
      <w:proofErr w:type="spellEnd"/>
      <w:r w:rsidRPr="005A0248">
        <w:rPr>
          <w:rFonts w:ascii="Times New Roman" w:hAnsi="Times New Roman" w:cs="Times New Roman"/>
          <w:sz w:val="24"/>
          <w:szCs w:val="24"/>
        </w:rPr>
        <w:t xml:space="preserve"> coli).</w:t>
      </w:r>
    </w:p>
    <w:p w14:paraId="66840328" w14:textId="77777777" w:rsidR="00E348E4" w:rsidRPr="005A0248" w:rsidRDefault="005A0248" w:rsidP="005A0248">
      <w:pPr>
        <w:spacing w:line="360" w:lineRule="auto"/>
        <w:ind w:firstLine="720"/>
        <w:jc w:val="both"/>
        <w:rPr>
          <w:rFonts w:ascii="Times New Roman" w:hAnsi="Times New Roman" w:cs="Times New Roman"/>
          <w:sz w:val="24"/>
          <w:szCs w:val="24"/>
        </w:rPr>
      </w:pPr>
      <w:r w:rsidRPr="005A0248">
        <w:rPr>
          <w:rFonts w:ascii="Times New Roman" w:hAnsi="Times New Roman" w:cs="Times New Roman"/>
          <w:sz w:val="24"/>
          <w:szCs w:val="24"/>
        </w:rPr>
        <w:t xml:space="preserve">Bakteri memiliki peran yang sangat penting dalam kehidupan, baik di alam maupun dalam tubuh manusia. Mereka berperan dalam proses-proses alami seperti dekomposisi bahan organik, pengikat nitrogen, serta proses-proses lainnya yang mendukung keseimbangan ekosistem. Di sisi lain, beberapa bakteri juga berperan dalam bidang kesehatan, seperti bakteri yang digunakan dalam pembuatan </w:t>
      </w:r>
      <w:proofErr w:type="spellStart"/>
      <w:r w:rsidRPr="005A0248">
        <w:rPr>
          <w:rFonts w:ascii="Times New Roman" w:hAnsi="Times New Roman" w:cs="Times New Roman"/>
          <w:sz w:val="24"/>
          <w:szCs w:val="24"/>
        </w:rPr>
        <w:t>yogurt</w:t>
      </w:r>
      <w:proofErr w:type="spellEnd"/>
      <w:r w:rsidRPr="005A0248">
        <w:rPr>
          <w:rFonts w:ascii="Times New Roman" w:hAnsi="Times New Roman" w:cs="Times New Roman"/>
          <w:sz w:val="24"/>
          <w:szCs w:val="24"/>
        </w:rPr>
        <w:t xml:space="preserve"> dan </w:t>
      </w:r>
      <w:proofErr w:type="spellStart"/>
      <w:r w:rsidRPr="005A0248">
        <w:rPr>
          <w:rFonts w:ascii="Times New Roman" w:hAnsi="Times New Roman" w:cs="Times New Roman"/>
          <w:sz w:val="24"/>
          <w:szCs w:val="24"/>
        </w:rPr>
        <w:t>probiotik</w:t>
      </w:r>
      <w:proofErr w:type="spellEnd"/>
      <w:r w:rsidRPr="005A0248">
        <w:rPr>
          <w:rFonts w:ascii="Times New Roman" w:hAnsi="Times New Roman" w:cs="Times New Roman"/>
          <w:sz w:val="24"/>
          <w:szCs w:val="24"/>
        </w:rPr>
        <w:t xml:space="preserve"> yang bermanfaat untuk kesehatan pencernaan manusia. Namun, ada pula bakteri patogen yang dapat menyebabkan berbagai penyakit pada manusia, hewan, dan tumbuhan, seperti </w:t>
      </w:r>
      <w:proofErr w:type="spellStart"/>
      <w:r w:rsidRPr="005A0248">
        <w:rPr>
          <w:rFonts w:ascii="Times New Roman" w:hAnsi="Times New Roman" w:cs="Times New Roman"/>
          <w:sz w:val="24"/>
          <w:szCs w:val="24"/>
        </w:rPr>
        <w:t>Salmonella</w:t>
      </w:r>
      <w:proofErr w:type="spellEnd"/>
      <w:r w:rsidRPr="005A0248">
        <w:rPr>
          <w:rFonts w:ascii="Times New Roman" w:hAnsi="Times New Roman" w:cs="Times New Roman"/>
          <w:sz w:val="24"/>
          <w:szCs w:val="24"/>
        </w:rPr>
        <w:t xml:space="preserve"> penyebab keracunan makanan dan </w:t>
      </w:r>
      <w:proofErr w:type="spellStart"/>
      <w:r w:rsidRPr="005A0248">
        <w:rPr>
          <w:rFonts w:ascii="Times New Roman" w:hAnsi="Times New Roman" w:cs="Times New Roman"/>
          <w:sz w:val="24"/>
          <w:szCs w:val="24"/>
        </w:rPr>
        <w:t>Streptococcus</w:t>
      </w:r>
      <w:proofErr w:type="spellEnd"/>
      <w:r w:rsidRPr="005A0248">
        <w:rPr>
          <w:rFonts w:ascii="Times New Roman" w:hAnsi="Times New Roman" w:cs="Times New Roman"/>
          <w:sz w:val="24"/>
          <w:szCs w:val="24"/>
        </w:rPr>
        <w:t xml:space="preserve"> yang dapat menyebabkan infeksi tenggorokan.</w:t>
      </w:r>
    </w:p>
    <w:sectPr w:rsidR="00E348E4" w:rsidRPr="005A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48"/>
    <w:rsid w:val="001C79F2"/>
    <w:rsid w:val="003F4CA9"/>
    <w:rsid w:val="004C2C36"/>
    <w:rsid w:val="005A0248"/>
    <w:rsid w:val="00E348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3DB3"/>
  <w15:chartTrackingRefBased/>
  <w15:docId w15:val="{DDF73550-51D0-44BE-9B7F-EC2F7267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 SETIAWAN</dc:creator>
  <cp:keywords/>
  <dc:description/>
  <cp:lastModifiedBy>REDO SETIAWAN</cp:lastModifiedBy>
  <cp:revision>1</cp:revision>
  <dcterms:created xsi:type="dcterms:W3CDTF">2024-12-07T13:01:00Z</dcterms:created>
  <dcterms:modified xsi:type="dcterms:W3CDTF">2024-12-07T13:04:00Z</dcterms:modified>
</cp:coreProperties>
</file>