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3E4" w:rsidRPr="009003E4" w:rsidRDefault="009003E4">
      <w:pPr>
        <w:rPr>
          <w:rFonts w:ascii="Vijaya" w:hAnsi="Vijaya" w:cs="Vijaya"/>
          <w:b/>
          <w:sz w:val="30"/>
          <w:szCs w:val="30"/>
          <w:u w:val="single"/>
        </w:rPr>
      </w:pPr>
      <w:r w:rsidRPr="009003E4">
        <w:rPr>
          <w:rFonts w:ascii="Vijaya" w:hAnsi="Vijaya" w:cs="Vijaya"/>
          <w:b/>
          <w:sz w:val="30"/>
          <w:szCs w:val="30"/>
          <w:u w:val="single"/>
        </w:rPr>
        <w:t>Trabajo Practico N° 1</w:t>
      </w:r>
    </w:p>
    <w:p w:rsidR="00B13A05" w:rsidRPr="009003E4" w:rsidRDefault="009003E4">
      <w:pPr>
        <w:rPr>
          <w:rFonts w:ascii="Vijaya" w:hAnsi="Vijaya" w:cs="Vijaya"/>
          <w:b/>
          <w:sz w:val="30"/>
          <w:szCs w:val="30"/>
          <w:u w:val="single"/>
        </w:rPr>
      </w:pPr>
      <w:r w:rsidRPr="009003E4">
        <w:rPr>
          <w:rFonts w:ascii="Vijaya" w:hAnsi="Vijaya" w:cs="Vijaya"/>
          <w:b/>
          <w:sz w:val="30"/>
          <w:szCs w:val="30"/>
          <w:u w:val="single"/>
        </w:rPr>
        <w:t xml:space="preserve">Tierra Media </w:t>
      </w:r>
    </w:p>
    <w:p w:rsidR="009003E4" w:rsidRDefault="009003E4">
      <w:pPr>
        <w:rPr>
          <w:rFonts w:ascii="Vijaya" w:hAnsi="Vijaya" w:cs="Vijaya"/>
          <w:sz w:val="30"/>
          <w:szCs w:val="30"/>
        </w:rPr>
      </w:pPr>
      <w:r>
        <w:rPr>
          <w:rFonts w:ascii="Vijaya" w:hAnsi="Vijaya" w:cs="Vijaya"/>
          <w:sz w:val="30"/>
          <w:szCs w:val="30"/>
        </w:rPr>
        <w:t>El objetivo principal del sistema a desarrollar es promocionar el turismo de Tierra Media.</w:t>
      </w:r>
    </w:p>
    <w:p w:rsidR="009003E4" w:rsidRDefault="009003E4">
      <w:pPr>
        <w:rPr>
          <w:rFonts w:ascii="Vijaya" w:hAnsi="Vijaya" w:cs="Vijaya"/>
          <w:sz w:val="30"/>
          <w:szCs w:val="30"/>
        </w:rPr>
      </w:pPr>
      <w:r w:rsidRPr="00B62B9C">
        <w:rPr>
          <w:rFonts w:ascii="Vijaya" w:hAnsi="Vijaya" w:cs="Vijaya"/>
          <w:sz w:val="30"/>
          <w:szCs w:val="30"/>
          <w:u w:val="single"/>
        </w:rPr>
        <w:t>Requisitos del Sistema</w:t>
      </w:r>
      <w:r>
        <w:rPr>
          <w:rFonts w:ascii="Vijaya" w:hAnsi="Vijaya" w:cs="Vijaya"/>
          <w:sz w:val="30"/>
          <w:szCs w:val="30"/>
        </w:rPr>
        <w:t>:</w:t>
      </w:r>
    </w:p>
    <w:p w:rsidR="009003E4" w:rsidRDefault="009003E4" w:rsidP="009003E4">
      <w:pPr>
        <w:pStyle w:val="Prrafodelista"/>
        <w:numPr>
          <w:ilvl w:val="0"/>
          <w:numId w:val="1"/>
        </w:numPr>
        <w:rPr>
          <w:rFonts w:ascii="Vijaya" w:hAnsi="Vijaya" w:cs="Vijaya"/>
          <w:sz w:val="30"/>
          <w:szCs w:val="30"/>
        </w:rPr>
      </w:pPr>
      <w:r>
        <w:rPr>
          <w:rFonts w:ascii="Vijaya" w:hAnsi="Vijaya" w:cs="Vijaya"/>
          <w:sz w:val="30"/>
          <w:szCs w:val="30"/>
        </w:rPr>
        <w:t xml:space="preserve">Sugerir Visitas a partir de la ubicación de los visitantes </w:t>
      </w:r>
    </w:p>
    <w:p w:rsidR="009003E4" w:rsidRDefault="009003E4" w:rsidP="009003E4">
      <w:pPr>
        <w:pStyle w:val="Prrafodelista"/>
        <w:numPr>
          <w:ilvl w:val="0"/>
          <w:numId w:val="1"/>
        </w:numPr>
        <w:rPr>
          <w:rFonts w:ascii="Vijaya" w:hAnsi="Vijaya" w:cs="Vijaya"/>
          <w:sz w:val="30"/>
          <w:szCs w:val="30"/>
        </w:rPr>
      </w:pPr>
      <w:r>
        <w:rPr>
          <w:rFonts w:ascii="Vijaya" w:hAnsi="Vijaya" w:cs="Vijaya"/>
          <w:sz w:val="30"/>
          <w:szCs w:val="30"/>
        </w:rPr>
        <w:t xml:space="preserve">Generar itinerarios a partir de la información de las preferencias disponibles en el perfil del usuario </w:t>
      </w:r>
    </w:p>
    <w:p w:rsidR="009003E4" w:rsidRDefault="009003E4" w:rsidP="009003E4">
      <w:pPr>
        <w:pStyle w:val="Prrafodelista"/>
        <w:numPr>
          <w:ilvl w:val="0"/>
          <w:numId w:val="1"/>
        </w:numPr>
        <w:rPr>
          <w:rFonts w:ascii="Vijaya" w:hAnsi="Vijaya" w:cs="Vijaya"/>
          <w:sz w:val="30"/>
          <w:szCs w:val="30"/>
        </w:rPr>
      </w:pPr>
      <w:r>
        <w:rPr>
          <w:rFonts w:ascii="Vijaya" w:hAnsi="Vijaya" w:cs="Vijaya"/>
          <w:sz w:val="30"/>
          <w:szCs w:val="30"/>
        </w:rPr>
        <w:t>Proveer la posibilidad de descargar una aplicación Mobile con el objetivo de que vaya guiando a los usuarios en el recorrido.</w:t>
      </w:r>
    </w:p>
    <w:p w:rsidR="009003E4" w:rsidRDefault="009003E4">
      <w:pPr>
        <w:rPr>
          <w:rFonts w:ascii="Vijaya" w:hAnsi="Vijaya" w:cs="Vijaya"/>
          <w:sz w:val="30"/>
          <w:szCs w:val="30"/>
        </w:rPr>
      </w:pPr>
      <w:bookmarkStart w:id="0" w:name="_GoBack"/>
      <w:r w:rsidRPr="00B62B9C">
        <w:rPr>
          <w:rFonts w:ascii="Vijaya" w:hAnsi="Vijaya" w:cs="Vijaya"/>
          <w:sz w:val="30"/>
          <w:szCs w:val="30"/>
          <w:u w:val="single"/>
        </w:rPr>
        <w:t>Especificaciones del sistema</w:t>
      </w:r>
      <w:bookmarkEnd w:id="0"/>
      <w:r>
        <w:rPr>
          <w:rFonts w:ascii="Vijaya" w:hAnsi="Vijaya" w:cs="Vijaya"/>
          <w:sz w:val="30"/>
          <w:szCs w:val="30"/>
        </w:rPr>
        <w:t>:</w:t>
      </w:r>
    </w:p>
    <w:p w:rsidR="009003E4" w:rsidRDefault="009003E4" w:rsidP="009003E4">
      <w:pPr>
        <w:pStyle w:val="Prrafodelista"/>
        <w:numPr>
          <w:ilvl w:val="0"/>
          <w:numId w:val="2"/>
        </w:numPr>
        <w:rPr>
          <w:rFonts w:ascii="Vijaya" w:hAnsi="Vijaya" w:cs="Vijaya"/>
          <w:sz w:val="30"/>
          <w:szCs w:val="30"/>
        </w:rPr>
      </w:pPr>
      <w:r>
        <w:rPr>
          <w:rFonts w:ascii="Vijaya" w:hAnsi="Vijaya" w:cs="Vijaya"/>
          <w:sz w:val="30"/>
          <w:szCs w:val="30"/>
        </w:rPr>
        <w:t>Cada atracción cuenta con sus coordenadas globales de posicionamiento, promedio de tiempo para su visita, cupo de visitante diarios y tipo de atracción.</w:t>
      </w:r>
    </w:p>
    <w:p w:rsidR="009003E4" w:rsidRDefault="009003E4" w:rsidP="009003E4">
      <w:pPr>
        <w:pStyle w:val="Prrafodelista"/>
        <w:numPr>
          <w:ilvl w:val="1"/>
          <w:numId w:val="2"/>
        </w:numPr>
        <w:rPr>
          <w:rFonts w:ascii="Vijaya" w:hAnsi="Vijaya" w:cs="Vijaya"/>
          <w:sz w:val="30"/>
          <w:szCs w:val="30"/>
        </w:rPr>
      </w:pPr>
      <w:r>
        <w:rPr>
          <w:rFonts w:ascii="Vijaya" w:hAnsi="Vijaya" w:cs="Vijaya"/>
          <w:sz w:val="30"/>
          <w:szCs w:val="30"/>
        </w:rPr>
        <w:t>Se cuenta con tres tipos de atracciones:</w:t>
      </w:r>
    </w:p>
    <w:p w:rsidR="009003E4" w:rsidRDefault="009003E4" w:rsidP="009003E4">
      <w:pPr>
        <w:pStyle w:val="Prrafodelista"/>
        <w:numPr>
          <w:ilvl w:val="2"/>
          <w:numId w:val="2"/>
        </w:numPr>
        <w:rPr>
          <w:rFonts w:ascii="Vijaya" w:hAnsi="Vijaya" w:cs="Vijaya"/>
          <w:sz w:val="30"/>
          <w:szCs w:val="30"/>
        </w:rPr>
      </w:pPr>
      <w:r>
        <w:rPr>
          <w:rFonts w:ascii="Vijaya" w:hAnsi="Vijaya" w:cs="Vijaya"/>
          <w:sz w:val="30"/>
          <w:szCs w:val="30"/>
        </w:rPr>
        <w:t>Paisaje</w:t>
      </w:r>
    </w:p>
    <w:p w:rsidR="009003E4" w:rsidRDefault="009003E4" w:rsidP="009003E4">
      <w:pPr>
        <w:pStyle w:val="Prrafodelista"/>
        <w:numPr>
          <w:ilvl w:val="2"/>
          <w:numId w:val="2"/>
        </w:numPr>
        <w:rPr>
          <w:rFonts w:ascii="Vijaya" w:hAnsi="Vijaya" w:cs="Vijaya"/>
          <w:sz w:val="30"/>
          <w:szCs w:val="30"/>
        </w:rPr>
      </w:pPr>
      <w:r>
        <w:rPr>
          <w:rFonts w:ascii="Vijaya" w:hAnsi="Vijaya" w:cs="Vijaya"/>
          <w:sz w:val="30"/>
          <w:szCs w:val="30"/>
        </w:rPr>
        <w:t>Aventura</w:t>
      </w:r>
    </w:p>
    <w:p w:rsidR="009003E4" w:rsidRDefault="009003E4" w:rsidP="009003E4">
      <w:pPr>
        <w:pStyle w:val="Prrafodelista"/>
        <w:numPr>
          <w:ilvl w:val="2"/>
          <w:numId w:val="2"/>
        </w:numPr>
        <w:rPr>
          <w:rFonts w:ascii="Vijaya" w:hAnsi="Vijaya" w:cs="Vijaya"/>
          <w:sz w:val="30"/>
          <w:szCs w:val="30"/>
        </w:rPr>
      </w:pPr>
      <w:r>
        <w:rPr>
          <w:rFonts w:ascii="Vijaya" w:hAnsi="Vijaya" w:cs="Vijaya"/>
          <w:sz w:val="30"/>
          <w:szCs w:val="30"/>
        </w:rPr>
        <w:t>Degustación.</w:t>
      </w:r>
    </w:p>
    <w:p w:rsidR="009003E4" w:rsidRDefault="0087788E" w:rsidP="009003E4">
      <w:pPr>
        <w:pStyle w:val="Prrafodelista"/>
        <w:numPr>
          <w:ilvl w:val="0"/>
          <w:numId w:val="2"/>
        </w:numPr>
        <w:rPr>
          <w:rFonts w:ascii="Vijaya" w:hAnsi="Vijaya" w:cs="Vijaya"/>
          <w:sz w:val="30"/>
          <w:szCs w:val="30"/>
        </w:rPr>
      </w:pPr>
      <w:r>
        <w:rPr>
          <w:rFonts w:ascii="Vijaya" w:hAnsi="Vijaya" w:cs="Vijaya"/>
          <w:sz w:val="30"/>
          <w:szCs w:val="30"/>
        </w:rPr>
        <w:t xml:space="preserve">Cada usuario cuenta con un presupuesto, el tiempo disponible para visitas, su velocidad de traslado y el tipo de atracción preferida </w:t>
      </w:r>
    </w:p>
    <w:p w:rsidR="0087788E" w:rsidRDefault="0087788E" w:rsidP="009003E4">
      <w:pPr>
        <w:pStyle w:val="Prrafodelista"/>
        <w:numPr>
          <w:ilvl w:val="0"/>
          <w:numId w:val="2"/>
        </w:numPr>
        <w:rPr>
          <w:rFonts w:ascii="Vijaya" w:hAnsi="Vijaya" w:cs="Vijaya"/>
          <w:sz w:val="30"/>
          <w:szCs w:val="30"/>
        </w:rPr>
      </w:pPr>
      <w:r>
        <w:rPr>
          <w:rFonts w:ascii="Vijaya" w:hAnsi="Vijaya" w:cs="Vijaya"/>
          <w:sz w:val="30"/>
          <w:szCs w:val="30"/>
        </w:rPr>
        <w:t xml:space="preserve">Sugerencias a tener en </w:t>
      </w:r>
      <w:r w:rsidR="00356899">
        <w:rPr>
          <w:rFonts w:ascii="Vijaya" w:hAnsi="Vijaya" w:cs="Vijaya"/>
          <w:sz w:val="30"/>
          <w:szCs w:val="30"/>
        </w:rPr>
        <w:t>cuenta</w:t>
      </w:r>
      <w:r>
        <w:rPr>
          <w:rFonts w:ascii="Vijaya" w:hAnsi="Vijaya" w:cs="Vijaya"/>
          <w:sz w:val="30"/>
          <w:szCs w:val="30"/>
        </w:rPr>
        <w:t xml:space="preserve"> para las promociones:</w:t>
      </w:r>
    </w:p>
    <w:p w:rsidR="0087788E" w:rsidRDefault="0087788E" w:rsidP="0087788E">
      <w:pPr>
        <w:pStyle w:val="Prrafodelista"/>
        <w:numPr>
          <w:ilvl w:val="1"/>
          <w:numId w:val="2"/>
        </w:numPr>
        <w:rPr>
          <w:rFonts w:ascii="Vijaya" w:hAnsi="Vijaya" w:cs="Vijaya"/>
          <w:sz w:val="30"/>
          <w:szCs w:val="30"/>
        </w:rPr>
      </w:pPr>
      <w:r>
        <w:rPr>
          <w:rFonts w:ascii="Vijaya" w:hAnsi="Vijaya" w:cs="Vijaya"/>
          <w:sz w:val="30"/>
          <w:szCs w:val="30"/>
        </w:rPr>
        <w:t>Una promoción puede incluir  una o varias atracciones.</w:t>
      </w:r>
    </w:p>
    <w:p w:rsidR="0087788E" w:rsidRDefault="0087788E" w:rsidP="0087788E">
      <w:pPr>
        <w:pStyle w:val="Prrafodelista"/>
        <w:numPr>
          <w:ilvl w:val="1"/>
          <w:numId w:val="2"/>
        </w:numPr>
        <w:rPr>
          <w:rFonts w:ascii="Vijaya" w:hAnsi="Vijaya" w:cs="Vijaya"/>
          <w:sz w:val="30"/>
          <w:szCs w:val="30"/>
        </w:rPr>
      </w:pPr>
      <w:r>
        <w:rPr>
          <w:rFonts w:ascii="Vijaya" w:hAnsi="Vijaya" w:cs="Vijaya"/>
          <w:sz w:val="30"/>
          <w:szCs w:val="30"/>
        </w:rPr>
        <w:t xml:space="preserve">Las promociones benefician al usuario con una reducción de costos total </w:t>
      </w:r>
    </w:p>
    <w:p w:rsidR="0087788E" w:rsidRDefault="0087788E" w:rsidP="0087788E">
      <w:pPr>
        <w:pStyle w:val="Prrafodelista"/>
        <w:numPr>
          <w:ilvl w:val="1"/>
          <w:numId w:val="2"/>
        </w:numPr>
        <w:rPr>
          <w:rFonts w:ascii="Vijaya" w:hAnsi="Vijaya" w:cs="Vijaya"/>
          <w:sz w:val="30"/>
          <w:szCs w:val="30"/>
        </w:rPr>
      </w:pPr>
      <w:r>
        <w:rPr>
          <w:rFonts w:ascii="Vijaya" w:hAnsi="Vijaya" w:cs="Vijaya"/>
          <w:sz w:val="30"/>
          <w:szCs w:val="30"/>
        </w:rPr>
        <w:t>Las promociones puedan definirse de tres tipos diferentes:</w:t>
      </w:r>
    </w:p>
    <w:p w:rsidR="0087788E" w:rsidRDefault="0087788E" w:rsidP="0087788E">
      <w:pPr>
        <w:pStyle w:val="Prrafodelista"/>
        <w:numPr>
          <w:ilvl w:val="2"/>
          <w:numId w:val="2"/>
        </w:numPr>
        <w:rPr>
          <w:rFonts w:ascii="Vijaya" w:hAnsi="Vijaya" w:cs="Vijaya"/>
          <w:sz w:val="30"/>
          <w:szCs w:val="30"/>
        </w:rPr>
      </w:pPr>
      <w:r>
        <w:rPr>
          <w:rFonts w:ascii="Vijaya" w:hAnsi="Vijaya" w:cs="Vijaya"/>
          <w:sz w:val="30"/>
          <w:szCs w:val="30"/>
        </w:rPr>
        <w:t>Porcentuales (x % de descuento en el costo total)</w:t>
      </w:r>
    </w:p>
    <w:p w:rsidR="0087788E" w:rsidRDefault="0087788E" w:rsidP="0087788E">
      <w:pPr>
        <w:pStyle w:val="Prrafodelista"/>
        <w:numPr>
          <w:ilvl w:val="2"/>
          <w:numId w:val="2"/>
        </w:numPr>
        <w:rPr>
          <w:rFonts w:ascii="Vijaya" w:hAnsi="Vijaya" w:cs="Vijaya"/>
          <w:sz w:val="30"/>
          <w:szCs w:val="30"/>
        </w:rPr>
      </w:pPr>
      <w:r>
        <w:rPr>
          <w:rFonts w:ascii="Vijaya" w:hAnsi="Vijaya" w:cs="Vijaya"/>
          <w:sz w:val="30"/>
          <w:szCs w:val="30"/>
        </w:rPr>
        <w:t>Absolutas ( se Pagara $X por todo el paquete)</w:t>
      </w:r>
    </w:p>
    <w:p w:rsidR="00356899" w:rsidRDefault="0087788E" w:rsidP="00356899">
      <w:pPr>
        <w:pStyle w:val="Prrafodelista"/>
        <w:numPr>
          <w:ilvl w:val="2"/>
          <w:numId w:val="2"/>
        </w:numPr>
        <w:rPr>
          <w:rFonts w:ascii="Vijaya" w:hAnsi="Vijaya" w:cs="Vijaya"/>
          <w:sz w:val="30"/>
          <w:szCs w:val="30"/>
        </w:rPr>
      </w:pPr>
      <w:proofErr w:type="spellStart"/>
      <w:r>
        <w:rPr>
          <w:rFonts w:ascii="Vijaya" w:hAnsi="Vijaya" w:cs="Vijaya"/>
          <w:sz w:val="30"/>
          <w:szCs w:val="30"/>
        </w:rPr>
        <w:t>AxB</w:t>
      </w:r>
      <w:proofErr w:type="spellEnd"/>
      <w:r>
        <w:rPr>
          <w:rFonts w:ascii="Vijaya" w:hAnsi="Vijaya" w:cs="Vijaya"/>
          <w:sz w:val="30"/>
          <w:szCs w:val="30"/>
        </w:rPr>
        <w:t xml:space="preserve"> ( si el usuario compra la atracción A, B y C tiene gratis la atracción D)</w:t>
      </w:r>
    </w:p>
    <w:p w:rsidR="00356899" w:rsidRPr="00356899" w:rsidRDefault="00356899" w:rsidP="00356899">
      <w:pPr>
        <w:pStyle w:val="Prrafodelista"/>
        <w:numPr>
          <w:ilvl w:val="1"/>
          <w:numId w:val="2"/>
        </w:numPr>
        <w:rPr>
          <w:rFonts w:ascii="Vijaya" w:hAnsi="Vijaya" w:cs="Vijaya"/>
          <w:sz w:val="30"/>
          <w:szCs w:val="30"/>
        </w:rPr>
      </w:pPr>
      <w:r>
        <w:rPr>
          <w:rFonts w:ascii="Vijaya" w:hAnsi="Vijaya" w:cs="Vijaya"/>
          <w:sz w:val="30"/>
          <w:szCs w:val="30"/>
        </w:rPr>
        <w:t xml:space="preserve">Las promociones tienen un periodo de Vigencia </w:t>
      </w:r>
    </w:p>
    <w:sectPr w:rsidR="00356899" w:rsidRPr="003568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61F30"/>
    <w:multiLevelType w:val="hybridMultilevel"/>
    <w:tmpl w:val="4454C9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527471"/>
    <w:multiLevelType w:val="hybridMultilevel"/>
    <w:tmpl w:val="A5FC4D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3E4"/>
    <w:rsid w:val="00356899"/>
    <w:rsid w:val="0087788E"/>
    <w:rsid w:val="009003E4"/>
    <w:rsid w:val="00B13A05"/>
    <w:rsid w:val="00B6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03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0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Yesica</dc:creator>
  <cp:lastModifiedBy>Yesica</cp:lastModifiedBy>
  <cp:revision>3</cp:revision>
  <dcterms:created xsi:type="dcterms:W3CDTF">2014-05-01T18:50:00Z</dcterms:created>
  <dcterms:modified xsi:type="dcterms:W3CDTF">2014-05-01T19:08:00Z</dcterms:modified>
</cp:coreProperties>
</file>