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ALCALDÍA DISTRITAL DE SANTIAGO DE CALI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MANUAL DE OPERACIÓN Y FUNCIONALIDAD DEL SISTEMA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CÓDIGO: MAGT04.04.01.P004.G001 | VERSIÓN: 001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Fecha: Octubre de 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1. PROPÓSITO DEL MANUAL</w:t>
      </w:r>
    </w:p>
    <w:p>
      <w:pPr>
        <w:spacing w:before="60" w:after="80"/>
        <w:jc w:val="both"/>
      </w:pPr>
      <w:r>
        <w:rPr/>
        <w:t xml:space="preserve">Guiar a los usuarios funcionales (Contratistas, Supervisores, Equipo de Contratación y Administradores) en la operación diaria del Sistema de Combinación de Correspondencia, Supervisión Contractual y Radicación de Cuentas del DAGJP.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2. ROLES Y PERFILES DEL SISTEMA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ALCANCE FUNCIONAL PRINCIPAL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Acceso total a todos los módulos: Gestión de Usuarios, Roles, Permisos especiales, Auditoría, Configuración, Carga Masiva, Combinación, Supervisión y Revaluación.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Contratista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Consulta de su contrato, creación y edición de sus Informes de Gestión y Cuentas de Cobro, cargue de soportes en PDF a Google Drive, subsanación de cuentas devueltas y descarga de formatos firmados.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Revisión técnica y financiera de los informes radicados por los contratistas a su cargo, registro del concepto del supervisor, devolución con observaciones o aprobación para continuar el trámite.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Revisor / Contratación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Revisión documental y jurídica de las cuentas de cobro, asignación de revisores, otorgamiento de Visto Bueno de Contratación y Aprobación para Impresión final, gestión de consecutivos y combinación de correspondencia.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3. OPERACIÓN DE LOS MÓDULOS PRINCIPALES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3.1. Inicio de Sesión y Perfil de Usuario</w:t>
      </w:r>
    </w:p>
    <w:p>
      <w:pPr>
        <w:ind w:left="360"/>
        <w:spacing w:before="40" w:after="40"/>
      </w:pPr>
      <w:r>
        <w:rPr>
          <w:b/>
        </w:rPr>
        <w:t xml:space="preserve">• Ingreso al sistema: </w:t>
      </w:r>
      <w:r>
        <w:t xml:space="preserve">Desde la pantalla de login (/login.jsp), el usuario ingresa su número de cédula o nombre de usuario y contraseña.</w:t>
      </w:r>
    </w:p>
    <w:p>
      <w:pPr>
        <w:ind w:left="360"/>
        <w:spacing w:before="40" w:after="40"/>
      </w:pPr>
      <w:r>
        <w:rPr>
          <w:b/>
        </w:rPr>
        <w:t xml:space="preserve">• Mi Perfil y Firma Digital: </w:t>
      </w:r>
      <w:r>
        <w:t xml:space="preserve">En el menú superior derecho, el usuario puede actualizar sus datos de contacto, cambiar su contraseña y cargar su imagen de firma digital para la generación de documentos.</w:t>
      </w:r>
    </w:p>
    <w:p>
      <w:pPr>
        <w:ind w:left="360"/>
        <w:spacing w:before="40" w:after="40"/>
      </w:pPr>
      <w:r>
        <w:rPr>
          <w:b/>
        </w:rPr>
        <w:t xml:space="preserve">• Campana de Notificaciones: </w:t>
      </w:r>
      <w:r>
        <w:t xml:space="preserve">En la barra de navegación superior se visualizan en tiempo real las notificaciones sobre cambios de estado en cuentas radicadas, devoluciones o aprobaciones.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3.2. Módulo de Carga Masiva y Sincronización con Google Drive</w:t>
      </w:r>
    </w:p>
    <w:p>
      <w:pPr>
        <w:spacing w:before="60" w:after="80"/>
        <w:jc w:val="both"/>
      </w:pPr>
      <w:r>
        <w:rPr/>
        <w:t xml:space="preserve">Ubicado en Combinación -&gt; Carga Masiva Contratos (carga_masiva.jsp). Permite alimentar o actualizar la información contractual mediante dos modalidades:</w:t>
      </w:r>
    </w:p>
    <w:p>
      <w:pPr>
        <w:ind w:left="360"/>
        <w:spacing w:before="40" w:after="40"/>
      </w:pPr>
      <w:r>
        <w:rPr>
          <w:b/>
        </w:rPr>
        <w:t xml:space="preserve">• Opción 1 - Subida Manual: </w:t>
      </w:r>
      <w:r>
        <w:t xml:space="preserve">Permite seleccionar un archivo local Excel (.xlsx, .xls) o CSV con las columnas de Ordenadores, Contratistas, Supervisores, Estructuradores, Presupuesto y Contratos.</w:t>
      </w:r>
    </w:p>
    <w:p>
      <w:pPr>
        <w:ind w:left="360"/>
        <w:spacing w:before="40" w:after="40"/>
      </w:pPr>
      <w:r>
        <w:rPr>
          <w:b/>
        </w:rPr>
        <w:t xml:space="preserve">• Opción 2 - Sincronización Automática con Google Drive: </w:t>
      </w:r>
      <w:r>
        <w:t xml:space="preserve">Conecta directamente con la matriz oficial en Google Sheets, procesando las pestañas de contratos vigentes y protegiendo los datos de dirección, correo y teléfono ya registrados por los contratistas en la base de datos.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3.3. Gestión de Contratistas, Contratos, Supervisores, Ordenadores y Presupuesto</w:t>
      </w:r>
    </w:p>
    <w:p>
      <w:pPr>
        <w:ind w:left="360"/>
        <w:spacing w:before="40" w:after="40"/>
      </w:pPr>
      <w:r>
        <w:rPr>
          <w:b/>
        </w:rPr>
        <w:t xml:space="preserve">• Contratistas (/contratistas): </w:t>
      </w:r>
      <w:r>
        <w:t xml:space="preserve">Listado paginado con filtros por período, vigencia y adiciones; permite crear, editar, consultar detalles y exportar a Excel.</w:t>
      </w:r>
    </w:p>
    <w:p>
      <w:pPr>
        <w:ind w:left="360"/>
        <w:spacing w:before="40" w:after="40"/>
      </w:pPr>
      <w:r>
        <w:rPr>
          <w:b/>
        </w:rPr>
        <w:t xml:space="preserve">• Contratos (/contratos): </w:t>
      </w:r>
      <w:r>
        <w:t xml:space="preserve">Consulta y edición detallada de contratos, valores, plazos, fechas de inicio/terminación, CDP, RP, estructuradores y adiciones.</w:t>
      </w:r>
    </w:p>
    <w:p>
      <w:pPr>
        <w:ind w:left="360"/>
        <w:spacing w:before="40" w:after="40"/>
      </w:pPr>
      <w:r>
        <w:rPr>
          <w:b/>
        </w:rPr>
        <w:t xml:space="preserve">• Supervisores y Ordenadores: </w:t>
      </w:r>
      <w:r>
        <w:t xml:space="preserve">Administración de los funcionarios que ejercen supervisión contractual y ordenación del gasto.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3.4. Combinación de Correspondencia y Revaluación de Proveedores</w:t>
      </w:r>
    </w:p>
    <w:p>
      <w:pPr>
        <w:ind w:left="360"/>
        <w:spacing w:before="40" w:after="40"/>
      </w:pPr>
      <w:r>
        <w:rPr>
          <w:b/>
        </w:rPr>
        <w:t xml:space="preserve">• Combinación de Documentos (/combinacion): </w:t>
      </w:r>
      <w:r>
        <w:t xml:space="preserve">Permite seleccionar uno o múltiples contratistas y generar automáticamente los documentos contractuales en formato Word (.docx) o en un paquete comprimido (.zip) reemplazando todas las etiquetas de la plantilla oficial.</w:t>
      </w:r>
    </w:p>
    <w:p>
      <w:pPr>
        <w:ind w:left="360"/>
        <w:spacing w:before="40" w:after="40"/>
      </w:pPr>
      <w:r>
        <w:rPr>
          <w:b/>
        </w:rPr>
        <w:t xml:space="preserve">• Revaluación de Proveedores (/revaluacion): </w:t>
      </w:r>
      <w:r>
        <w:t xml:space="preserve">Filtra los contratos terminados y genera individual o masivamente el formato Excel de evaluación y revaluación de proveedores.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3.5. Módulo de Supervisión, Radicación y Revisión de Cuentas de Cobro</w:t>
      </w:r>
    </w:p>
    <w:p>
      <w:pPr>
        <w:spacing w:before="60" w:after="80"/>
        <w:jc w:val="both"/>
      </w:pPr>
      <w:r>
        <w:rPr/>
        <w:t xml:space="preserve">Gestiona el flujo completo de presentación y aprobación de cada cuota contractual:</w:t>
      </w:r>
    </w:p>
    <w:p>
      <w:pPr>
        <w:ind w:left="360"/>
        <w:spacing w:before="40" w:after="40"/>
      </w:pPr>
      <w:r>
        <w:rPr>
          <w:b/>
        </w:rPr>
        <w:t xml:space="preserve">• 1. Creación / Edición del Informe (BORRADOR): </w:t>
      </w:r>
      <w:r>
        <w:t xml:space="preserve">El contratista registra las actividades ejecutadas frente a sus obligaciones específicas, datos de la planilla de seguridad social (número, PIN, operador, fecha y valor) y carga los soportes en PDF, los cuales se almacenan automáticamente en la carpeta de Google Drive correspondiente al período y número de cuota.</w:t>
      </w:r>
    </w:p>
    <w:p>
      <w:pPr>
        <w:ind w:left="360"/>
        <w:spacing w:before="40" w:after="40"/>
      </w:pPr>
      <w:r>
        <w:rPr>
          <w:b/>
        </w:rPr>
        <w:t xml:space="preserve">• 2. Radicación de la Cuenta: </w:t>
      </w:r>
      <w:r>
        <w:t xml:space="preserve">Al radicar, la cuenta pasa a revisión del Supervisor o Contratación según el flujo configurado, bloqueando la edición para preservar la integridad documental.</w:t>
      </w:r>
    </w:p>
    <w:p>
      <w:pPr>
        <w:ind w:left="360"/>
        <w:spacing w:before="40" w:after="40"/>
      </w:pPr>
      <w:r>
        <w:rPr>
          <w:b/>
        </w:rPr>
        <w:t xml:space="preserve">• 3. Revisión Interactiva (Widget de Revisión): </w:t>
      </w:r>
      <w:r>
        <w:t xml:space="preserve">El Supervisor y el Revisor de Contratación utilizan el panel flotante de revisión dentro del formulario para aprobar o devolver la cuenta con observaciones detalladas.</w:t>
      </w:r>
    </w:p>
    <w:p>
      <w:pPr>
        <w:ind w:left="360"/>
        <w:spacing w:before="40" w:after="40"/>
      </w:pPr>
      <w:r>
        <w:rPr>
          <w:b/>
        </w:rPr>
        <w:t xml:space="preserve">• 4. Subsanación de Cuentas Devueltas (DEVUELTA): </w:t>
      </w:r>
      <w:r>
        <w:t xml:space="preserve">Si la cuenta es devuelta, el contratista recibe una notificación, visualiza las observaciones en pantalla, corrige las actividades o soportes y vuelve a radicar reingresando directamente a la instancia que realizó la devolución.</w:t>
      </w:r>
    </w:p>
    <w:p>
      <w:pPr>
        <w:ind w:left="360"/>
        <w:spacing w:before="40" w:after="40"/>
      </w:pPr>
      <w:r>
        <w:rPr>
          <w:b/>
        </w:rPr>
        <w:t xml:space="preserve">• 5. Aprobación para Impresión y Descarga: </w:t>
      </w:r>
      <w:r>
        <w:t xml:space="preserve">Una vez aprobada por todas las instancias (APROBADA PARA IMPRESION), se habilita la descarga de los formatos oficiales (Informe de Gestión, Informe de Supervisión y Cuenta de Cobro).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3.6. Administración de Usuarios, Roles, Permisos y Auditoría</w:t>
      </w:r>
    </w:p>
    <w:p>
      <w:pPr>
        <w:ind w:left="360"/>
        <w:spacing w:before="40" w:after="40"/>
      </w:pPr>
      <w:r>
        <w:rPr>
          <w:b/>
        </w:rPr>
        <w:t xml:space="preserve">• Creación Masiva de Usuarios (/masivo-usuarios y /masivo-supervisores): </w:t>
      </w:r>
      <w:r>
        <w:t xml:space="preserve">Genera en segundo plano las cuentas de usuario para nuevos contratistas y supervisores asignando su cédula como usuario inicial.</w:t>
      </w:r>
    </w:p>
    <w:p>
      <w:pPr>
        <w:ind w:left="360"/>
        <w:spacing w:before="40" w:after="40"/>
      </w:pPr>
      <w:r>
        <w:rPr>
          <w:b/>
        </w:rPr>
        <w:t xml:space="preserve">• Roles y Permisos Granulares (/roles y /usuarios): </w:t>
      </w:r>
      <w:r>
        <w:t xml:space="preserve">Permite asignar permisos por rol o permisos especiales individuales por módulo.</w:t>
      </w:r>
    </w:p>
    <w:p>
      <w:pPr>
        <w:ind w:left="360"/>
        <w:spacing w:before="40" w:after="40"/>
      </w:pPr>
      <w:r>
        <w:rPr>
          <w:b/>
        </w:rPr>
        <w:t xml:space="preserve">• Auditoría (/auditoria): </w:t>
      </w:r>
      <w:r>
        <w:t xml:space="preserve">Consulta histórica de todas las acciones ejecutadas en el sistema con fecha, hora, usuario, rol, dirección IP y detalle de la operación.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FIRMAS DE APROBACIÓN Y ACEPTACIÓN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 / RESPONSABILIDAD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NOMBRE COMPLETO Y CARGO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FIRMA Y FECHA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Líder Funcional del Proceso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Líder Funcional]
Cargo: [Cargo en el DAGJP]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Responsable Técnico / Desarrollador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Yesid Javier Piedrahita Correa
Contratista DAGJP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Comité Técnico Operativo (CTO) / 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CTO / Supervisor]
Cargo: [Cargo]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sectPr>
      <w:pgSz w:w="12240" w:h="15840" w:orient="portrait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