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INFORME Y ACTA DE PRUEBAS DE ESTRÉS Y ALTA CONCURRENCIA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OBJETIVO</w:t>
      </w:r>
    </w:p>
    <w:p>
      <w:pPr>
        <w:spacing w:before="60" w:after="80"/>
        <w:jc w:val="both"/>
      </w:pPr>
      <w:r>
        <w:rPr/>
        <w:t xml:space="preserve">Evaluar la estabilidad, manejo de memoria, pool de conexiones a base de datos y comportamiento del servidor bajo escenarios de alta concurrencia equivalentes a los cierres mensuales de radicación de cuentas de cobro en el DAGJP.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ESCENARIOS DE CONCURRENCIA EVALUADOS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ESCENARIO DE CARGA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USUARIOS CONCURRENTES SIMULADOS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OPERACIONES SIMULTÁNEAS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TASA DE ÉXITO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COMPORTAMIENTO DEL SERVIDOR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Escenario 1: Carga Media Operativa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30 usuarios simultáneos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Inicio de sesión, consulta de contratos, edición de borradores de informes y notificaciones.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100% (0 errores HTTP 500)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Uso de CPU &lt; 35%, liberación inmediata de conexiones JDBC al pool.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Escenario 2: Pico de Cierre Mensual de Radicación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60 usuarios simultáneos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Radicación concurrente de cuentas de cobro, subida de soportes PDF y generación de documentos Word (.docx).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100% (0 errores HTTP 500)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Uso de CPU ~62%, memoria Heap estable sin fugas (Memory Leaks), cierre automático de conexiones (try-with-resources).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Escenario 3: Estrés Sostenido y Revisión Simultánea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100 peticiones concurrentes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Consultas intensivas en DataTables, filtrado por períodos, cambio de estados por supervisores/revisores y descarga masiva.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99,8% respuestas exitosas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El sistema mantiene la estabilidad operativa y recupera su línea base inmediatamente al finalizar la ráfaga.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CONCLUSIONES TÉCNICAS</w:t>
      </w:r>
    </w:p>
    <w:p>
      <w:pPr>
        <w:ind w:left="360"/>
        <w:spacing w:before="40" w:after="40"/>
      </w:pPr>
      <w:r>
        <w:rPr>
          <w:b/>
        </w:rPr>
        <w:t xml:space="preserve">• Gestión de conexiones JDBC: </w:t>
      </w:r>
      <w:r>
        <w:t xml:space="preserve">Todas las clases DAO utilizan bloques try-with-resources garantizando el cierre y retorno inmediato de las conexiones al pool JNDI de Tomcat.</w:t>
      </w:r>
    </w:p>
    <w:p>
      <w:pPr>
        <w:ind w:left="360"/>
        <w:spacing w:before="40" w:after="40"/>
      </w:pPr>
      <w:r>
        <w:rPr>
          <w:b/>
        </w:rPr>
        <w:t xml:space="preserve">• Protección contra envíos duplicados: </w:t>
      </w:r>
      <w:r>
        <w:t xml:space="preserve">La interfaz cuenta con bloqueos preventivos de botones durante el guardado/radicación y validación de duplicados en base de datos (existeDuplicado).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4. ACTA DE ACEPTACIÓN DE PRUEBAS DE ESTRÉS Y CONCURRENCIA</w:t>
      </w:r>
    </w:p>
    <w:p>
      <w:pPr>
        <w:spacing w:before="60" w:after="80"/>
        <w:jc w:val="both"/>
      </w:pPr>
      <w:r>
        <w:rPr/>
        <w:t xml:space="preserve">Habiendo verificado el comportamiento estable del sistema bajo simulación de alta concurrencia, los firmantes aprueban los resultados obtenidos para continuar con el despliegue en el ambiente de producción de DATIC.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