
<file path=[Content_Types].xml><?xml version="1.0" encoding="utf-8"?>
<Types xmlns="http://schemas.openxmlformats.org/package/2006/content-types">
  <Default ContentType="image/jpeg" Extension="jpg"/>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numbering+xml" PartName="/word/numbering.xml"/>
  <Override ContentType="application/vnd.ms-word.mailMergeRecipientData+xml" PartName="/word/recipientData.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4A5E69" w14:textId="04BC6E35" w:rsidR="00F76FB8" w:rsidRDefault="00AA7040">
      <w:pPr>
        <w:pStyle w:val="Ttulo1"/>
        <w:jc w:val="center"/>
        <w:rPr>
          <w:b w:val="0"/>
          <w:bCs w:val="0"/>
        </w:rPr>
      </w:pPr>
      <w:r>
        <w:rPr>
          <w:b w:val="0"/>
          <w:bCs w:val="0"/>
        </w:rPr>
        <w:t xml:space="preserve">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77777777" w:rsidR="00F76FB8" w:rsidRDefault="00AA7040">
      <w:pPr>
        <w:jc w:val="both"/>
        <w:rPr>
          <w:rFonts w:ascii="Arial" w:eastAsia="Arial" w:hAnsi="Arial" w:cs="Arial"/>
          <w:sz w:val="24"/>
          <w:szCs w:val="24"/>
        </w:rPr>
      </w:pPr>
      <w:r>
        <w:rPr>
          <w:rFonts w:ascii="Arial" w:eastAsia="Arial" w:hAnsi="Arial" w:cs="Arial"/>
          <w:sz w:val="24"/>
          <w:szCs w:val="24"/>
        </w:rPr>
        <w:t>Ficha EBI No. {{CODIGO_PROYECTO}} “{{NOMBRE_PROYECTO}}”</w:t>
      </w:r>
    </w:p>
    <w:p w14:paraId="020D4742" w14:textId="77777777" w:rsidR="00F76FB8" w:rsidRDefault="00AA7040">
      <w:pPr>
        <w:jc w:val="both"/>
        <w:rPr>
          <w:rFonts w:ascii="Arial" w:eastAsia="Arial" w:hAnsi="Arial" w:cs="Arial"/>
          <w:sz w:val="24"/>
          <w:szCs w:val="24"/>
        </w:rPr>
      </w:pPr>
      <w:r>
        <w:rPr>
          <w:rFonts w:ascii="Arial" w:eastAsia="Arial" w:hAnsi="Arial" w:cs="Arial"/>
          <w:sz w:val="24"/>
          <w:szCs w:val="24"/>
        </w:rPr>
        <w:t>BPIN: {{BPIN}}</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 xml:space="preserve">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 xml:space="preserve">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proofErr w:type="spellStart"/>
            <w:r>
              <w:rPr>
                <w:rFonts w:ascii="Arial" w:eastAsia="Arial" w:hAnsi="Arial" w:cs="Arial"/>
                <w:sz w:val="24"/>
                <w:szCs w:val="24"/>
              </w:rPr>
              <w:t>Inversión</w:t>
            </w:r>
            <w:proofErr w:type="spellEnd"/>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proofErr w:type="spellStart"/>
            <w:r>
              <w:rPr>
                <w:rFonts w:ascii="Arial" w:eastAsia="Arial" w:hAnsi="Arial" w:cs="Arial"/>
                <w:sz w:val="24"/>
                <w:szCs w:val="24"/>
              </w:rPr>
              <w:t>Funcionamiento</w:t>
            </w:r>
            <w:proofErr w:type="spellEnd"/>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proofErr w:type="spellStart"/>
            <w:r>
              <w:rPr>
                <w:rFonts w:ascii="Arial" w:eastAsia="Arial" w:hAnsi="Arial" w:cs="Arial"/>
                <w:sz w:val="24"/>
                <w:szCs w:val="24"/>
              </w:rPr>
              <w:t>Otros</w:t>
            </w:r>
            <w:proofErr w:type="spellEnd"/>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proofErr w:type="spellStart"/>
            <w:r>
              <w:rPr>
                <w:rFonts w:ascii="Arial" w:eastAsia="Arial" w:hAnsi="Arial" w:cs="Arial"/>
                <w:sz w:val="24"/>
                <w:szCs w:val="24"/>
              </w:rPr>
              <w:t>Cual</w:t>
            </w:r>
            <w:proofErr w:type="spellEnd"/>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 xml:space="preserve">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 xml:space="preserve">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0AE104B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w:t>
      </w:r>
      <w:r>
        <w:rPr>
          <w:rFonts w:ascii="Arial" w:eastAsia="Arial" w:hAnsi="Arial" w:cs="Arial"/>
        </w:rPr>
        <w:tab/>
        <w:t>_</w:t>
      </w:r>
      <w:r w:rsidR="00BD1D7F">
        <w:rPr>
          <w:rFonts w:ascii="Arial" w:eastAsia="Arial" w:hAnsi="Arial" w:cs="Arial"/>
        </w:rPr>
        <w:fldChar w:fldCharType="begin"/>
      </w:r>
      <w:r w:rsidR="00BD1D7F">
        <w:rPr>
          <w:rFonts w:ascii="Arial" w:eastAsia="Arial" w:hAnsi="Arial" w:cs="Arial"/>
        </w:rPr>
        <w:instrText xml:space="preserve"> MERGEFIELD Profesional </w:instrText>
      </w:r>
      <w:r w:rsidR="00624127">
        <w:rPr>
          <w:rFonts w:ascii="Arial" w:eastAsia="Arial" w:hAnsi="Arial" w:cs="Arial"/>
        </w:rPr>
        <w:fldChar w:fldCharType="separate"/>
      </w:r>
      <w:r w:rsidR="00624127" w:rsidRPr="00DD7961">
        <w:rPr>
          <w:rFonts w:ascii="Arial" w:eastAsia="Arial" w:hAnsi="Arial" w:cs="Arial"/>
          <w:noProof/>
        </w:rPr>
        <w:t>X</w:t>
      </w:r>
      <w:r w:rsidR="00BD1D7F">
        <w:rPr>
          <w:rFonts w:ascii="Arial" w:eastAsia="Arial" w:hAnsi="Arial" w:cs="Arial"/>
        </w:rPr>
        <w:fldChar w:fldCharType="end"/>
      </w:r>
      <w:r>
        <w:rPr>
          <w:rFonts w:ascii="Arial" w:eastAsia="Arial" w:hAnsi="Arial" w:cs="Arial"/>
        </w:rPr>
        <w:t xml:space="preserve"> ___</w:t>
      </w:r>
    </w:p>
    <w:p w14:paraId="6204702B" w14:textId="3B8A008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prestación de servicios de apoyo </w:t>
      </w:r>
      <w:r>
        <w:rPr>
          <w:rFonts w:ascii="Arial" w:eastAsia="Arial" w:hAnsi="Arial" w:cs="Arial"/>
          <w:sz w:val="24"/>
          <w:szCs w:val="24"/>
        </w:rPr>
        <w:tab/>
      </w:r>
      <w:r>
        <w:rPr>
          <w:rFonts w:ascii="Arial" w:eastAsia="Arial" w:hAnsi="Arial" w:cs="Arial"/>
          <w:sz w:val="24"/>
          <w:szCs w:val="24"/>
        </w:rPr>
        <w:tab/>
      </w:r>
      <w:r>
        <w:rPr>
          <w:rFonts w:ascii="Arial" w:eastAsia="Arial" w:hAnsi="Arial" w:cs="Arial"/>
        </w:rPr>
        <w:t>_</w:t>
      </w:r>
      <w:r w:rsidR="00BD1D7F">
        <w:rPr>
          <w:rFonts w:ascii="Arial" w:eastAsia="Arial" w:hAnsi="Arial" w:cs="Arial"/>
        </w:rPr>
        <w:fldChar w:fldCharType="begin"/>
      </w:r>
      <w:r w:rsidR="00BD1D7F">
        <w:rPr>
          <w:rFonts w:ascii="Arial" w:eastAsia="Arial" w:hAnsi="Arial" w:cs="Arial"/>
        </w:rPr>
        <w:instrText xml:space="preserve"> MERGEFIELD Apoyo_a_la_gestión </w:instrText>
      </w:r>
      <w:r w:rsidR="00BD1D7F">
        <w:rPr>
          <w:rFonts w:ascii="Arial" w:eastAsia="Arial" w:hAnsi="Arial" w:cs="Arial"/>
        </w:rPr>
        <w:fldChar w:fldCharType="end"/>
      </w:r>
      <w:r>
        <w:rPr>
          <w:rFonts w:ascii="Arial" w:eastAsia="Arial" w:hAnsi="Arial" w:cs="Arial"/>
        </w:rPr>
        <w:t>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14:paraId="54D46C6A" w14:textId="77777777" w:rsidR="00F76FB8" w:rsidRDefault="00F76FB8">
      <w:pPr>
        <w:ind w:right="-106"/>
        <w:jc w:val="both"/>
        <w:rPr>
          <w:rFonts w:ascii="Arial" w:eastAsia="Arial" w:hAnsi="Arial" w:cs="Arial"/>
        </w:rPr>
      </w:pP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lastRenderedPageBreak/>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w:t>
      </w:r>
      <w:proofErr w:type="gramStart"/>
      <w:r>
        <w:rPr>
          <w:rFonts w:ascii="Arial" w:eastAsia="Arial" w:hAnsi="Arial" w:cs="Arial"/>
          <w:sz w:val="24"/>
          <w:szCs w:val="24"/>
        </w:rPr>
        <w:t>Alcaldes</w:t>
      </w:r>
      <w:proofErr w:type="gramEnd"/>
      <w:r>
        <w:rPr>
          <w:rFonts w:ascii="Arial" w:eastAsia="Arial" w:hAnsi="Arial" w:cs="Arial"/>
          <w:sz w:val="24"/>
          <w:szCs w:val="24"/>
        </w:rPr>
        <w:t xml:space="preserve">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2E33315B" w14:textId="77777777" w:rsidR="00F76FB8" w:rsidRDefault="00F76FB8">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w:t>
      </w:r>
      <w:r>
        <w:rPr>
          <w:rFonts w:ascii="Arial" w:eastAsia="Arial" w:hAnsi="Arial" w:cs="Arial"/>
          <w:sz w:val="24"/>
          <w:szCs w:val="24"/>
        </w:rPr>
        <w:lastRenderedPageBreak/>
        <w:t xml:space="preserve">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w:t>
      </w:r>
      <w:proofErr w:type="gramStart"/>
      <w:r>
        <w:rPr>
          <w:rFonts w:ascii="Arial" w:eastAsia="Arial" w:hAnsi="Arial" w:cs="Arial"/>
          <w:color w:val="000000"/>
        </w:rPr>
        <w:t>Alcalde</w:t>
      </w:r>
      <w:proofErr w:type="gramEnd"/>
      <w:r>
        <w:rPr>
          <w:rFonts w:ascii="Arial" w:eastAsia="Arial" w:hAnsi="Arial" w:cs="Arial"/>
          <w:color w:val="000000"/>
        </w:rPr>
        <w:t xml:space="preserv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Sustanciar para decisión del </w:t>
      </w:r>
      <w:proofErr w:type="gramStart"/>
      <w:r>
        <w:rPr>
          <w:rFonts w:ascii="Arial" w:eastAsia="Arial" w:hAnsi="Arial" w:cs="Arial"/>
          <w:color w:val="000000"/>
        </w:rPr>
        <w:t>Alcalde</w:t>
      </w:r>
      <w:proofErr w:type="gramEnd"/>
      <w:r>
        <w:rPr>
          <w:rFonts w:ascii="Arial" w:eastAsia="Arial" w:hAnsi="Arial" w:cs="Arial"/>
          <w:color w:val="000000"/>
        </w:rPr>
        <w:t xml:space="preserv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w:t>
      </w:r>
      <w:proofErr w:type="gramStart"/>
      <w:r>
        <w:rPr>
          <w:rFonts w:ascii="Arial" w:eastAsia="Arial" w:hAnsi="Arial" w:cs="Arial"/>
          <w:color w:val="000000"/>
        </w:rPr>
        <w:t>Alcalde</w:t>
      </w:r>
      <w:proofErr w:type="gramEnd"/>
      <w:r>
        <w:rPr>
          <w:rFonts w:ascii="Arial" w:eastAsia="Arial" w:hAnsi="Arial" w:cs="Arial"/>
          <w:color w:val="000000"/>
        </w:rPr>
        <w:t xml:space="preserv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lastRenderedPageBreak/>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w:t>
      </w:r>
      <w:proofErr w:type="gramStart"/>
      <w:r>
        <w:rPr>
          <w:rFonts w:ascii="Arial" w:eastAsia="Arial" w:hAnsi="Arial" w:cs="Arial"/>
          <w:color w:val="000000"/>
        </w:rPr>
        <w:t>Alcalde</w:t>
      </w:r>
      <w:proofErr w:type="gramEnd"/>
      <w:r>
        <w:rPr>
          <w:rFonts w:ascii="Arial" w:eastAsia="Arial" w:hAnsi="Arial" w:cs="Arial"/>
          <w:color w:val="000000"/>
        </w:rPr>
        <w:t xml:space="preserv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 xml:space="preserve">Artículo 56. Funciones de la Subdirección de Defensa Judicial y Prevención del Daño Antijurídico. La Subdirección de Defensa Judicial y Prevención del Daño </w:t>
      </w:r>
      <w:proofErr w:type="spellStart"/>
      <w:r>
        <w:rPr>
          <w:rFonts w:ascii="Arial" w:eastAsia="Arial" w:hAnsi="Arial" w:cs="Arial"/>
        </w:rPr>
        <w:t>Anturídico</w:t>
      </w:r>
      <w:proofErr w:type="spellEnd"/>
      <w:r>
        <w:rPr>
          <w:rFonts w:ascii="Arial" w:eastAsia="Arial" w:hAnsi="Arial" w:cs="Arial"/>
        </w:rPr>
        <w:t xml:space="preserve">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w:t>
      </w:r>
      <w:proofErr w:type="gramStart"/>
      <w:r>
        <w:rPr>
          <w:rFonts w:ascii="Arial" w:eastAsia="Arial" w:hAnsi="Arial" w:cs="Arial"/>
          <w:color w:val="000000"/>
        </w:rPr>
        <w:t>Alcalde</w:t>
      </w:r>
      <w:proofErr w:type="gramEnd"/>
      <w:r>
        <w:rPr>
          <w:rFonts w:ascii="Arial" w:eastAsia="Arial" w:hAnsi="Arial" w:cs="Arial"/>
          <w:color w:val="000000"/>
        </w:rPr>
        <w:t xml:space="preserv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18907B41" w14:textId="77777777" w:rsidR="00F76FB8" w:rsidRDefault="00F76FB8">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04225728" w14:textId="77777777" w:rsidR="00F76FB8" w:rsidRDefault="00F76FB8">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w:t>
      </w:r>
      <w:r>
        <w:rPr>
          <w:rFonts w:ascii="Arial" w:eastAsia="Arial" w:hAnsi="Arial" w:cs="Arial"/>
          <w:sz w:val="24"/>
          <w:szCs w:val="24"/>
        </w:rPr>
        <w:lastRenderedPageBreak/>
        <w:t>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5FDF9301" w:rsidR="00F76FB8" w:rsidRDefault="00AA7040">
      <w:pPr>
        <w:ind w:right="-106"/>
        <w:jc w:val="both"/>
        <w:rPr>
          <w:rFonts w:ascii="Arial" w:eastAsia="Arial" w:hAnsi="Arial" w:cs="Arial"/>
          <w:sz w:val="24"/>
          <w:szCs w:val="24"/>
        </w:rPr>
      </w:pPr>
      <w:r>
        <w:rPr>
          <w:rFonts w:ascii="Arial" w:eastAsia="Arial" w:hAnsi="Arial" w:cs="Arial"/>
          <w:sz w:val="24"/>
          <w:szCs w:val="24"/>
        </w:rPr>
        <w:t xml:space="preserve">Con el presente contrato, se planea cumplir con la actividad específica: Apoyar {{CODIGO_PROYECTO}}/1/01/01/03</w:t>
      </w:r>
    </w:p>
    <w:p w14:paraId="3EEECA9E" w14:textId="77777777" w:rsidR="00F76FB8" w:rsidRDefault="00F76FB8">
      <w:pPr>
        <w:jc w:val="both"/>
        <w:rPr>
          <w:rFonts w:ascii="Arial" w:eastAsia="Arial" w:hAnsi="Arial" w:cs="Arial"/>
          <w:sz w:val="24"/>
          <w:szCs w:val="24"/>
        </w:rPr>
      </w:pPr>
    </w:p>
    <w:p w14:paraId="1B39FBF5" w14:textId="091B2BD3" w:rsidR="00F76FB8" w:rsidRDefault="00AA7040" w:rsidP="00E26338">
      <w:pPr>
        <w:jc w:val="both"/>
        <w:rPr>
          <w:rFonts w:ascii="Arial" w:eastAsia="Arial" w:hAnsi="Arial" w:cs="Arial"/>
          <w:sz w:val="24"/>
          <w:szCs w:val="24"/>
        </w:rPr>
      </w:pPr>
      <w:r>
        <w:rPr>
          <w:rFonts w:ascii="Arial" w:eastAsia="Arial" w:hAnsi="Arial" w:cs="Arial"/>
          <w:sz w:val="24"/>
          <w:szCs w:val="24"/>
        </w:rPr>
        <w:lastRenderedPageBreak/>
        <w:t xml:space="preserve">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Actividades_y_si_aplica_entregables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E26338">
        <w:rPr>
          <w:rFonts w:ascii="Arial" w:eastAsia="Arial" w:hAnsi="Arial" w:cs="Arial"/>
          <w:sz w:val="24"/>
          <w:szCs w:val="24"/>
        </w:rPr>
        <w:fldChar w:fldCharType="end"/>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Perfil</w:t>
            </w:r>
            <w:proofErr w:type="spellEnd"/>
          </w:p>
        </w:tc>
        <w:tc>
          <w:tcPr>
            <w:tcW w:w="4363" w:type="dxa"/>
          </w:tcPr>
          <w:p w14:paraId="49ABA433"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r>
      <w:tr w:rsidR="00F76FB8" w14:paraId="5E013B45" w14:textId="77777777">
        <w:tc>
          <w:tcPr>
            <w:tcW w:w="4925" w:type="dxa"/>
          </w:tcPr>
          <w:p w14:paraId="676BF994" w14:textId="7FAC520D"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c>
          <w:tcPr>
            <w:tcW w:w="4363" w:type="dxa"/>
          </w:tcPr>
          <w:p w14:paraId="34528D3D" w14:textId="6EB302FC"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202641370400000064 del 3 de {{MES_ANIO_ACTUAL}}.</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51BDC628" w:rsidR="00F76FB8" w:rsidRDefault="00AA7040">
      <w:pPr>
        <w:jc w:val="both"/>
        <w:rPr>
          <w:rFonts w:ascii="Arial" w:eastAsia="Arial" w:hAnsi="Arial" w:cs="Arial"/>
          <w:sz w:val="24"/>
          <w:szCs w:val="24"/>
        </w:rPr>
      </w:pPr>
      <w:r>
        <w:rPr>
          <w:rFonts w:ascii="Arial" w:eastAsia="Arial" w:hAnsi="Arial" w:cs="Arial"/>
          <w:sz w:val="24"/>
          <w:szCs w:val="24"/>
        </w:rPr>
        <w:t xml:space="preserve">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w:t>
      </w:r>
      <w:proofErr w:type="spellStart"/>
      <w:r>
        <w:rPr>
          <w:rFonts w:ascii="Arial" w:eastAsia="Arial" w:hAnsi="Arial" w:cs="Arial"/>
          <w:sz w:val="24"/>
          <w:szCs w:val="24"/>
        </w:rPr>
        <w:t>Ia</w:t>
      </w:r>
      <w:proofErr w:type="spellEnd"/>
      <w:r>
        <w:rPr>
          <w:rFonts w:ascii="Arial" w:eastAsia="Arial" w:hAnsi="Arial" w:cs="Arial"/>
          <w:sz w:val="24"/>
          <w:szCs w:val="24"/>
        </w:rPr>
        <w:t xml:space="preserve"> debida ejecución del Plan de Desarrollo, Plan de Ordenamiento Territorial, Plan Operativo Anual de inversiones y en general toda clase de obligación que demande </w:t>
      </w:r>
      <w:proofErr w:type="spellStart"/>
      <w:r>
        <w:rPr>
          <w:rFonts w:ascii="Arial" w:eastAsia="Arial" w:hAnsi="Arial" w:cs="Arial"/>
          <w:sz w:val="24"/>
          <w:szCs w:val="24"/>
        </w:rPr>
        <w:t>Ia</w:t>
      </w:r>
      <w:proofErr w:type="spellEnd"/>
      <w:r>
        <w:rPr>
          <w:rFonts w:ascii="Arial" w:eastAsia="Arial" w:hAnsi="Arial" w:cs="Arial"/>
          <w:sz w:val="24"/>
          <w:szCs w:val="24"/>
        </w:rPr>
        <w:t xml:space="preserve"> buena marcha de </w:t>
      </w:r>
      <w:proofErr w:type="spellStart"/>
      <w:r>
        <w:rPr>
          <w:rFonts w:ascii="Arial" w:eastAsia="Arial" w:hAnsi="Arial" w:cs="Arial"/>
          <w:sz w:val="24"/>
          <w:szCs w:val="24"/>
        </w:rPr>
        <w:t>Ia</w:t>
      </w:r>
      <w:proofErr w:type="spellEnd"/>
      <w:r>
        <w:rPr>
          <w:rFonts w:ascii="Arial" w:eastAsia="Arial" w:hAnsi="Arial" w:cs="Arial"/>
          <w:sz w:val="24"/>
          <w:szCs w:val="24"/>
        </w:rPr>
        <w:t xml:space="preserve">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w:t>
      </w:r>
      <w:proofErr w:type="spellStart"/>
      <w:r>
        <w:rPr>
          <w:rFonts w:ascii="Arial" w:eastAsia="Arial" w:hAnsi="Arial" w:cs="Arial"/>
          <w:sz w:val="24"/>
          <w:szCs w:val="24"/>
        </w:rPr>
        <w:t>pos</w:t>
      </w:r>
      <w:proofErr w:type="spellEnd"/>
      <w:r>
        <w:rPr>
          <w:rFonts w:ascii="Arial" w:eastAsia="Arial" w:hAnsi="Arial" w:cs="Arial"/>
          <w:sz w:val="24"/>
          <w:szCs w:val="24"/>
        </w:rPr>
        <w:t xml:space="preserve">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18" w:type="dxa"/>
          </w:tcPr>
          <w:p w14:paraId="6E17CFE7"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229" w:type="dxa"/>
          </w:tcPr>
          <w:p w14:paraId="228FD3D2"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r>
              <w:rPr>
                <w:rFonts w:ascii="Arial" w:eastAsia="Arial" w:hAnsi="Arial" w:cs="Arial"/>
              </w:rPr>
              <w:t xml:space="preserve">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este mismo sentido, el artículo segundo del Decreto anteriormente citado otorga atribuciones a los mismos sujetos, en las mismas condiciones para suscribir todos los actos y documentos pre contractuales, contractuales y </w:t>
      </w:r>
      <w:proofErr w:type="spellStart"/>
      <w:r>
        <w:rPr>
          <w:rFonts w:ascii="Arial" w:eastAsia="Arial" w:hAnsi="Arial" w:cs="Arial"/>
          <w:sz w:val="24"/>
          <w:szCs w:val="24"/>
        </w:rPr>
        <w:t>poscontractuales</w:t>
      </w:r>
      <w:proofErr w:type="spellEnd"/>
      <w:r>
        <w:rPr>
          <w:rFonts w:ascii="Arial" w:eastAsia="Arial" w:hAnsi="Arial" w:cs="Arial"/>
          <w:sz w:val="24"/>
          <w:szCs w:val="24"/>
        </w:rPr>
        <w:t xml:space="preserve">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57" w:type="dxa"/>
          </w:tcPr>
          <w:p w14:paraId="2B873BB8"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198" w:type="dxa"/>
          </w:tcPr>
          <w:p w14:paraId="7E0ABD09"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proofErr w:type="spellStart"/>
            <w:r>
              <w:rPr>
                <w:rFonts w:ascii="Arial" w:eastAsia="Arial" w:hAnsi="Arial" w:cs="Arial"/>
              </w:rPr>
              <w:t>Servicios</w:t>
            </w:r>
            <w:proofErr w:type="spellEnd"/>
            <w:r>
              <w:rPr>
                <w:rFonts w:ascii="Arial" w:eastAsia="Arial" w:hAnsi="Arial" w:cs="Arial"/>
              </w:rPr>
              <w:t xml:space="preserve"> de la </w:t>
            </w:r>
            <w:proofErr w:type="spellStart"/>
            <w:r>
              <w:rPr>
                <w:rFonts w:ascii="Arial" w:eastAsia="Arial" w:hAnsi="Arial" w:cs="Arial"/>
              </w:rPr>
              <w:t>Construcción</w:t>
            </w:r>
            <w:proofErr w:type="spellEnd"/>
            <w:r>
              <w:rPr>
                <w:rFonts w:ascii="Arial" w:eastAsia="Arial" w:hAnsi="Arial" w:cs="Arial"/>
              </w:rPr>
              <w:t xml:space="preserve"> </w:t>
            </w:r>
          </w:p>
        </w:tc>
        <w:tc>
          <w:tcPr>
            <w:tcW w:w="3198" w:type="dxa"/>
          </w:tcPr>
          <w:p w14:paraId="7246457C"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 xml:space="preserve">Servicios para la comunidad, sociales y </w:t>
            </w:r>
            <w:r w:rsidRPr="00AA7040">
              <w:rPr>
                <w:rFonts w:ascii="Arial" w:eastAsia="Arial" w:hAnsi="Arial" w:cs="Arial"/>
                <w:lang w:val="es-CO"/>
              </w:rPr>
              <w:lastRenderedPageBreak/>
              <w:t>personales</w:t>
            </w:r>
          </w:p>
        </w:tc>
        <w:tc>
          <w:tcPr>
            <w:tcW w:w="3198" w:type="dxa"/>
          </w:tcPr>
          <w:p w14:paraId="54333143" w14:textId="77777777" w:rsidR="00F76FB8" w:rsidRDefault="00AA7040">
            <w:pPr>
              <w:jc w:val="center"/>
              <w:rPr>
                <w:rFonts w:ascii="Arial" w:eastAsia="Arial" w:hAnsi="Arial" w:cs="Arial"/>
              </w:rPr>
            </w:pPr>
            <w:proofErr w:type="spellStart"/>
            <w:r>
              <w:rPr>
                <w:rFonts w:ascii="Arial" w:eastAsia="Arial" w:hAnsi="Arial" w:cs="Arial"/>
              </w:rPr>
              <w:lastRenderedPageBreak/>
              <w:t>Inversión</w:t>
            </w:r>
            <w:proofErr w:type="spellEnd"/>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Vale la pena advertir que las atribuciones otorgadas por el señor </w:t>
      </w:r>
      <w:proofErr w:type="gramStart"/>
      <w:r>
        <w:rPr>
          <w:rFonts w:ascii="Arial" w:eastAsia="Arial" w:hAnsi="Arial" w:cs="Arial"/>
          <w:sz w:val="24"/>
          <w:szCs w:val="24"/>
        </w:rPr>
        <w:t>Alcalde</w:t>
      </w:r>
      <w:proofErr w:type="gramEnd"/>
      <w:r>
        <w:rPr>
          <w:rFonts w:ascii="Arial" w:eastAsia="Arial" w:hAnsi="Arial" w:cs="Arial"/>
          <w:sz w:val="24"/>
          <w:szCs w:val="24"/>
        </w:rPr>
        <w:t xml:space="preserv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t xml:space="preserve">Mediante Decreto No. 4112.010.20.1049 del 17 de diciembre de 2025, el </w:t>
      </w:r>
      <w:proofErr w:type="gramStart"/>
      <w:r>
        <w:rPr>
          <w:rFonts w:ascii="Arial" w:eastAsia="Arial" w:hAnsi="Arial" w:cs="Arial"/>
          <w:color w:val="000000"/>
          <w:sz w:val="24"/>
          <w:szCs w:val="24"/>
        </w:rPr>
        <w:t>Alcalde</w:t>
      </w:r>
      <w:proofErr w:type="gramEnd"/>
      <w:r>
        <w:rPr>
          <w:rFonts w:ascii="Arial" w:eastAsia="Arial" w:hAnsi="Arial" w:cs="Arial"/>
          <w:color w:val="000000"/>
          <w:sz w:val="24"/>
          <w:szCs w:val="24"/>
        </w:rPr>
        <w:t xml:space="preserv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presente contratación deberá regirse por 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Segmento</w:t>
            </w:r>
            <w:proofErr w:type="spellEnd"/>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Clase</w:t>
            </w:r>
            <w:proofErr w:type="spellEnd"/>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Producto</w:t>
            </w:r>
            <w:proofErr w:type="spellEnd"/>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Servicios</w:t>
            </w:r>
            <w:proofErr w:type="spellEnd"/>
            <w:r>
              <w:rPr>
                <w:rFonts w:ascii="Arial" w:eastAsia="Arial" w:hAnsi="Arial" w:cs="Arial"/>
                <w:sz w:val="22"/>
                <w:szCs w:val="22"/>
              </w:rPr>
              <w:t xml:space="preserve">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 xml:space="preserve">Desarrollo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lastRenderedPageBreak/>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3" w:name="_heading=h.eg5eloko88xw" w:colFirst="0" w:colLast="0"/>
      <w:bookmarkEnd w:id="3"/>
      <w:r>
        <w:rPr>
          <w:rFonts w:ascii="Arial" w:eastAsia="Arial" w:hAnsi="Arial" w:cs="Arial"/>
          <w:sz w:val="24"/>
          <w:szCs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lastRenderedPageBreak/>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2E4F139D" w14:textId="77777777" w:rsidR="00E26338" w:rsidRDefault="00E26338">
      <w:pPr>
        <w:jc w:val="both"/>
        <w:rPr>
          <w:rFonts w:ascii="Arial" w:eastAsia="Arial" w:hAnsi="Arial" w:cs="Arial"/>
          <w:sz w:val="24"/>
          <w:szCs w:val="24"/>
        </w:rPr>
      </w:pPr>
    </w:p>
    <w:p w14:paraId="482C8943" w14:textId="77777777" w:rsidR="00E26338" w:rsidRDefault="00E26338">
      <w:pPr>
        <w:jc w:val="both"/>
        <w:rPr>
          <w:rFonts w:ascii="Arial" w:eastAsia="Arial" w:hAnsi="Arial" w:cs="Arial"/>
          <w:sz w:val="24"/>
          <w:szCs w:val="24"/>
        </w:rPr>
      </w:pPr>
    </w:p>
    <w:p w14:paraId="1B6D3A7B" w14:textId="77777777" w:rsidR="00E26338" w:rsidRDefault="00E26338">
      <w:pPr>
        <w:jc w:val="both"/>
        <w:rPr>
          <w:rFonts w:ascii="Arial" w:eastAsia="Arial" w:hAnsi="Arial" w:cs="Arial"/>
          <w:sz w:val="24"/>
          <w:szCs w:val="24"/>
        </w:rPr>
      </w:pPr>
    </w:p>
    <w:p w14:paraId="08618ACB" w14:textId="77777777" w:rsidR="00E26338" w:rsidRDefault="00E26338">
      <w:pPr>
        <w:jc w:val="both"/>
        <w:rPr>
          <w:rFonts w:ascii="Arial" w:eastAsia="Arial" w:hAnsi="Arial" w:cs="Arial"/>
          <w:sz w:val="24"/>
          <w:szCs w:val="24"/>
        </w:rPr>
      </w:pPr>
    </w:p>
    <w:p w14:paraId="6D248123" w14:textId="77777777" w:rsidR="00E26338" w:rsidRDefault="00E26338">
      <w:pPr>
        <w:jc w:val="both"/>
        <w:rPr>
          <w:rFonts w:ascii="Arial" w:eastAsia="Arial" w:hAnsi="Arial" w:cs="Arial"/>
          <w:sz w:val="24"/>
          <w:szCs w:val="24"/>
        </w:rPr>
      </w:pPr>
    </w:p>
    <w:p w14:paraId="06A93DA0" w14:textId="77777777" w:rsidR="00E26338" w:rsidRDefault="00E26338">
      <w:pPr>
        <w:jc w:val="both"/>
        <w:rPr>
          <w:rFonts w:ascii="Arial" w:eastAsia="Arial" w:hAnsi="Arial" w:cs="Arial"/>
          <w:sz w:val="24"/>
          <w:szCs w:val="24"/>
        </w:rPr>
      </w:pPr>
    </w:p>
    <w:p w14:paraId="1AE8EE48" w14:textId="77777777" w:rsidR="00E26338" w:rsidRDefault="00E26338">
      <w:pPr>
        <w:jc w:val="both"/>
        <w:rPr>
          <w:rFonts w:ascii="Arial" w:eastAsia="Arial" w:hAnsi="Arial" w:cs="Arial"/>
          <w:sz w:val="24"/>
          <w:szCs w:val="24"/>
        </w:rPr>
      </w:pPr>
    </w:p>
    <w:p w14:paraId="1B586E11" w14:textId="77777777" w:rsidR="00E26338" w:rsidRDefault="00E26338">
      <w:pPr>
        <w:jc w:val="both"/>
        <w:rPr>
          <w:rFonts w:ascii="Arial" w:eastAsia="Arial" w:hAnsi="Arial" w:cs="Arial"/>
          <w:sz w:val="24"/>
          <w:szCs w:val="24"/>
        </w:rPr>
      </w:pP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lastRenderedPageBreak/>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 xml:space="preserve">72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 xml:space="preserve">54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 xml:space="preserve">36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pPr>
              <w:pBdr>
                <w:top w:val="nil"/>
                <w:left w:val="nil"/>
                <w:bottom w:val="nil"/>
                <w:right w:val="nil"/>
                <w:between w:val="nil"/>
              </w:pBdr>
              <w:spacing w:before="151"/>
              <w:rPr>
                <w:rFonts w:ascii="Arial" w:eastAsia="Arial" w:hAnsi="Arial" w:cs="Arial"/>
                <w:color w:val="000000"/>
              </w:rPr>
            </w:pPr>
          </w:p>
          <w:p w14:paraId="2EDB0C7D" w14:textId="77777777" w:rsidR="00F76FB8" w:rsidRDefault="00AA7040">
            <w:pPr>
              <w:pBdr>
                <w:top w:val="nil"/>
                <w:left w:val="nil"/>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18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388E02F8" w:rsidR="00F76FB8" w:rsidRDefault="00E26338" w:rsidP="00E26338">
      <w:pPr>
        <w:jc w:val="both"/>
        <w:rPr>
          <w:rFonts w:ascii="Arial" w:eastAsia="Arial" w:hAnsi="Arial" w:cs="Arial"/>
          <w:sz w:val="24"/>
          <w:szCs w:val="24"/>
        </w:rPr>
      </w:pPr>
      <w:r>
        <w:rPr>
          <w:rFonts w:ascii="Arial" w:eastAsia="Arial" w:hAnsi="Arial" w:cs="Arial"/>
          <w:sz w:val="24"/>
          <w:szCs w:val="24"/>
        </w:rPr>
        <w:fldChar w:fldCharType="begin"/>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5B6ECB83" w14:textId="77777777" w:rsidR="00F76FB8" w:rsidRDefault="00F76FB8">
      <w:pPr>
        <w:tabs>
          <w:tab w:val="left" w:pos="1050"/>
        </w:tabs>
        <w:rPr>
          <w:rFonts w:ascii="Arial" w:eastAsia="Arial" w:hAnsi="Arial" w:cs="Arial"/>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 xml:space="preserve">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39CAB302" w:rsidR="00F76FB8" w:rsidRDefault="00AA7040">
      <w:pPr>
        <w:jc w:val="both"/>
        <w:rPr>
          <w:rFonts w:ascii="Arial" w:eastAsia="Arial" w:hAnsi="Arial" w:cs="Arial"/>
          <w:sz w:val="24"/>
          <w:szCs w:val="24"/>
        </w:rPr>
      </w:pPr>
      <w:r>
        <w:rPr>
          <w:rFonts w:ascii="Arial" w:eastAsia="Arial" w:hAnsi="Arial" w:cs="Arial"/>
          <w:sz w:val="24"/>
          <w:szCs w:val="24"/>
        </w:rPr>
        <w:lastRenderedPageBreak/>
        <w:t>El valor estimado del contrato es la suma de {{VALOR_CONTRATO_LETRAS}}</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5EE8FA4F" w:rsidR="00326C4B" w:rsidRDefault="00326C4B" w:rsidP="00326C4B">
      <w:pPr>
        <w:jc w:val="both"/>
        <w:rPr>
          <w:rFonts w:ascii="Arial" w:eastAsia="Arial" w:hAnsi="Arial" w:cs="Arial"/>
          <w:sz w:val="24"/>
          <w:szCs w:val="24"/>
        </w:rPr>
      </w:pPr>
      <w:bookmarkStart w:id="4" w:name="_heading=h.czwlle2cwp5b" w:colFirst="0" w:colLast="0"/>
      <w:bookmarkEnd w:id="4"/>
      <w:r>
        <w:rPr>
          <w:rFonts w:ascii="Arial" w:eastAsia="Arial" w:hAnsi="Arial" w:cs="Arial"/>
          <w:sz w:val="24"/>
          <w:szCs w:val="24"/>
        </w:rPr>
        <w:t xml:space="preserve">El valor del contrato será cancelado en {{NUMERO_CUOTAS}} cuotas de {{VALOR_CUOTA_LETRAS}}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6BB71338" w14:textId="77777777" w:rsidR="00F76FB8" w:rsidRDefault="00F76FB8">
      <w:pPr>
        <w:tabs>
          <w:tab w:val="left" w:pos="0"/>
        </w:tabs>
        <w:jc w:val="both"/>
        <w:rPr>
          <w:rFonts w:ascii="Arial" w:eastAsia="Arial" w:hAnsi="Arial" w:cs="Arial"/>
          <w:sz w:val="24"/>
          <w:szCs w:val="24"/>
        </w:rPr>
      </w:pPr>
    </w:p>
    <w:p w14:paraId="07E8A729" w14:textId="77777777" w:rsidR="00F76FB8" w:rsidRDefault="00F76FB8">
      <w:pPr>
        <w:tabs>
          <w:tab w:val="left" w:pos="0"/>
        </w:tabs>
        <w:jc w:val="both"/>
        <w:rPr>
          <w:rFonts w:ascii="Arial" w:eastAsia="Arial" w:hAnsi="Arial" w:cs="Arial"/>
          <w:sz w:val="24"/>
          <w:szCs w:val="24"/>
        </w:rPr>
      </w:pP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226AA7C3" w:rsidR="00F76FB8" w:rsidRDefault="00E26338">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Actividades_y_si_aplica_entregables </w:instrText>
      </w:r>
      <w:r>
        <w:rPr>
          <w:rFonts w:ascii="Arial" w:eastAsia="Arial" w:hAnsi="Arial" w:cs="Arial"/>
          <w:sz w:val="24"/>
          <w:szCs w:val="24"/>
        </w:rPr>
        <w:fldChar w:fldCharType="separate"/>
      </w:r>
      <w:r w:rsidR="00624127" w:rsidRPr="00DD7961">
        <w:rPr>
          <w:rFonts w:ascii="Arial" w:eastAsia="Arial" w:hAnsi="Arial" w:cs="Arial"/>
          <w:noProof/>
          <w:sz w:val="24"/>
          <w:szCs w:val="24"/>
        </w:rPr>
        <w:t xml:space="preserve">1.Brindar apoyo al Departamento Administrativo de Gestión Jurídica Pública en la revisión de los documentos allegados por los solicitantes necesarios para el trámite de pago de </w:t>
      </w:r>
      <w:r w:rsidR="00624127" w:rsidRPr="00DD7961">
        <w:rPr>
          <w:rFonts w:ascii="Arial" w:eastAsia="Arial" w:hAnsi="Arial" w:cs="Arial"/>
          <w:noProof/>
          <w:sz w:val="24"/>
          <w:szCs w:val="24"/>
        </w:rPr>
        <w:lastRenderedPageBreak/>
        <w:t>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rFonts w:ascii="Arial" w:eastAsia="Arial" w:hAnsi="Arial" w:cs="Arial"/>
          <w:sz w:val="24"/>
          <w:szCs w:val="24"/>
        </w:rPr>
        <w:fldChar w:fldCharType="end"/>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w:t>
      </w:r>
      <w:r>
        <w:rPr>
          <w:rFonts w:ascii="Arial" w:eastAsia="Arial" w:hAnsi="Arial" w:cs="Arial"/>
          <w:sz w:val="24"/>
          <w:szCs w:val="24"/>
        </w:rPr>
        <w:lastRenderedPageBreak/>
        <w:t xml:space="preserve">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w:t>
      </w:r>
      <w:r>
        <w:rPr>
          <w:rFonts w:ascii="Arial" w:eastAsia="Arial" w:hAnsi="Arial" w:cs="Arial"/>
          <w:sz w:val="24"/>
          <w:szCs w:val="24"/>
        </w:rPr>
        <w:lastRenderedPageBreak/>
        <w:t>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lastRenderedPageBreak/>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1EAD29C" w14:textId="77777777" w:rsidR="00F76FB8" w:rsidRDefault="00F76FB8"/>
    <w:p w14:paraId="189E76CD" w14:textId="77777777" w:rsidR="00F76FB8" w:rsidRDefault="00F76FB8">
      <w:pPr>
        <w:rPr>
          <w:rFonts w:ascii="Arial" w:eastAsia="Arial" w:hAnsi="Arial" w:cs="Arial"/>
        </w:rPr>
      </w:pPr>
    </w:p>
    <w:p w14:paraId="12405EEE" w14:textId="77777777" w:rsidR="00F76FB8" w:rsidRDefault="00AA7040">
      <w:pPr>
        <w:pStyle w:val="Ttulo2"/>
        <w:numPr>
          <w:ilvl w:val="1"/>
          <w:numId w:val="8"/>
        </w:numPr>
      </w:pPr>
      <w:r>
        <w:lastRenderedPageBreak/>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experiencia del contratista es la que se encuentra establecida en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5B2BD859" w14:textId="77777777" w:rsidR="00F76FB8" w:rsidRDefault="00F76FB8">
      <w:pPr>
        <w:rPr>
          <w:rFonts w:ascii="Arial" w:eastAsia="Arial" w:hAnsi="Arial" w:cs="Arial"/>
          <w:sz w:val="24"/>
          <w:szCs w:val="24"/>
        </w:rPr>
      </w:pPr>
    </w:p>
    <w:p w14:paraId="3C17AB65" w14:textId="77777777" w:rsidR="00F76FB8" w:rsidRDefault="00AA7040">
      <w:pPr>
        <w:pStyle w:val="Ttulo2"/>
        <w:numPr>
          <w:ilvl w:val="1"/>
          <w:numId w:val="8"/>
        </w:numPr>
      </w:pPr>
      <w:r>
        <w:lastRenderedPageBreak/>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68DB64C5" w14:textId="77777777" w:rsidR="00F76FB8" w:rsidRDefault="00F76FB8">
      <w:pPr>
        <w:rPr>
          <w:rFonts w:ascii="Arial" w:eastAsia="Arial" w:hAnsi="Arial" w:cs="Arial"/>
          <w:sz w:val="24"/>
          <w:szCs w:val="24"/>
        </w:rPr>
      </w:pPr>
    </w:p>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contrato a celebrar estará bajo la vigilancia y control en la ejecución, la cual será ejercida por el servidor público que para tal fin designe el </w:t>
      </w:r>
      <w:proofErr w:type="gramStart"/>
      <w:r>
        <w:rPr>
          <w:rFonts w:ascii="Arial" w:eastAsia="Arial" w:hAnsi="Arial" w:cs="Arial"/>
          <w:sz w:val="24"/>
          <w:szCs w:val="24"/>
        </w:rPr>
        <w:t>Director</w:t>
      </w:r>
      <w:proofErr w:type="gramEnd"/>
      <w:r>
        <w:rPr>
          <w:rFonts w:ascii="Arial" w:eastAsia="Arial" w:hAnsi="Arial" w:cs="Arial"/>
          <w:sz w:val="24"/>
          <w:szCs w:val="24"/>
        </w:rPr>
        <w:t xml:space="preserve">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proofErr w:type="spellStart"/>
            <w:r>
              <w:rPr>
                <w:rFonts w:ascii="Arial" w:eastAsia="Arial" w:hAnsi="Arial" w:cs="Arial"/>
                <w:sz w:val="24"/>
                <w:szCs w:val="24"/>
              </w:rPr>
              <w:t>Supervisión</w:t>
            </w:r>
            <w:proofErr w:type="spellEnd"/>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proofErr w:type="spellStart"/>
            <w:r>
              <w:rPr>
                <w:rFonts w:ascii="Arial" w:eastAsia="Arial" w:hAnsi="Arial" w:cs="Arial"/>
                <w:sz w:val="24"/>
                <w:szCs w:val="24"/>
              </w:rPr>
              <w:t>Interventoría</w:t>
            </w:r>
            <w:proofErr w:type="spellEnd"/>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lastRenderedPageBreak/>
        <w:t>En cumplimiento del numeral 8º del artículo 2.2.1.1.2.1.1. del Decreto 1082 2015, el Departamento Administrativo de Contratación Pública procede a establecer si el presente proceso de contratación está cobijado por un Acuerdo Comercial.</w:t>
      </w:r>
    </w:p>
    <w:p w14:paraId="7847E528"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4373E8DB" w14:textId="77777777" w:rsidR="00F76FB8" w:rsidRDefault="00F76FB8">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77777777" w:rsidR="00F76FB8" w:rsidRDefault="00AA7040">
      <w:pPr>
        <w:rPr>
          <w:rFonts w:ascii="Arial" w:eastAsia="Arial" w:hAnsi="Arial" w:cs="Arial"/>
          <w:sz w:val="24"/>
          <w:szCs w:val="24"/>
        </w:rPr>
      </w:pPr>
      <w:r>
        <w:rPr>
          <w:rFonts w:ascii="Arial" w:eastAsia="Arial" w:hAnsi="Arial" w:cs="Arial"/>
          <w:sz w:val="24"/>
          <w:szCs w:val="24"/>
        </w:rPr>
        <w:t>ESTEFANY PALACIOS CÓRDOBA</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fldChar w:fldCharType="begin"/>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3735C43B" w14:textId="4D12A899" w:rsidR="00E26338" w:rsidRDefault="00E26338">
      <w:pPr>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Profesional_financiero_estructurador_del </w:instrText>
      </w:r>
      <w:r>
        <w:rPr>
          <w:rFonts w:ascii="Arial" w:eastAsia="Arial" w:hAnsi="Arial" w:cs="Arial"/>
          <w:sz w:val="24"/>
          <w:szCs w:val="24"/>
        </w:rPr>
        <w:fldChar w:fldCharType="separate"/>
      </w:r>
      <w:r w:rsidR="00624127" w:rsidRPr="00DD7961">
        <w:rPr>
          <w:rFonts w:ascii="Arial" w:eastAsia="Arial" w:hAnsi="Arial" w:cs="Arial"/>
          <w:noProof/>
          <w:sz w:val="24"/>
          <w:szCs w:val="24"/>
        </w:rPr>
        <w:t>MARÍA EUGENIA GONZÁLEZ ESPINOSA</w:t>
      </w:r>
      <w:r>
        <w:rPr>
          <w:rFonts w:ascii="Arial" w:eastAsia="Arial" w:hAnsi="Arial" w:cs="Arial"/>
          <w:sz w:val="24"/>
          <w:szCs w:val="24"/>
        </w:rPr>
        <w:fldChar w:fldCharType="end"/>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9"/>
          <w:footerReference w:type="even" r:id="rId10"/>
          <w:footerReference w:type="default" r:id="rId11"/>
          <w:headerReference w:type="first" r:id="rId12"/>
          <w:footerReference w:type="first" r:id="rId13"/>
          <w:pgSz w:w="12242" w:h="15842"/>
          <w:pgMar w:top="1418" w:right="1418" w:bottom="1418" w:left="1418" w:header="850" w:footer="1020" w:gutter="0"/>
          <w:pgNumType w:start="1"/>
          <w:cols w:space="720"/>
        </w:sectPr>
      </w:pPr>
    </w:p>
    <w:sectPr w:rsidR="00F76FB8">
      <w:headerReference w:type="default" r:id="rId20"/>
      <w:footerReference w:type="default" r:id="rId21"/>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48231EF-D3DD-49D5-A5AB-2946F2C5C89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30CD1CB2-0616-44D0-95E7-0FEED919C38E}"/>
  </w:font>
  <w:font w:name="Aptos Display">
    <w:charset w:val="00"/>
    <w:family w:val="swiss"/>
    <w:pitch w:val="variable"/>
    <w:sig w:usb0="20000287" w:usb1="00000003" w:usb2="00000000" w:usb3="00000000" w:csb0="0000019F" w:csb1="00000000"/>
    <w:embedRegular r:id="rId3" w:fontKey="{FB003DE9-D663-4D9A-ACD9-AEA0A786CA01}"/>
  </w:font>
  <w:font w:name="Calibri">
    <w:panose1 w:val="020F0502020204030204"/>
    <w:charset w:val="00"/>
    <w:family w:val="swiss"/>
    <w:pitch w:val="variable"/>
    <w:sig w:usb0="E4002EFF" w:usb1="C200247B" w:usb2="00000009" w:usb3="00000000" w:csb0="000001FF" w:csb1="00000000"/>
    <w:embedRegular r:id="rId4" w:fontKey="{D7FE725E-CE24-4300-A646-717E2ACC5475}"/>
  </w:font>
  <w:font w:name="Aptos">
    <w:charset w:val="00"/>
    <w:family w:val="swiss"/>
    <w:pitch w:val="variable"/>
    <w:sig w:usb0="20000287" w:usb1="00000003" w:usb2="00000000" w:usb3="00000000" w:csb0="0000019F" w:csb1="00000000"/>
    <w:embedRegular r:id="rId5" w:fontKey="{FD57B501-F651-4FDF-88C3-F2614029E8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6748"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55ECBD7D"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25F0EAE7" w14:textId="11A92711"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26706095" w14:textId="7A3C2921"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E26338">
      <w:rPr>
        <w:rFonts w:ascii="Arial" w:eastAsia="Arial" w:hAnsi="Arial" w:cs="Arial"/>
        <w:color w:val="000000"/>
        <w:sz w:val="16"/>
        <w:szCs w:val="16"/>
      </w:rPr>
      <w:t>28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51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04055A51"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5C66806F" w14:textId="28837A5C"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4DC93"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19ED38A"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5260A56"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6F67375E"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65C3FED7" w14:textId="56F9F496"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01DE2"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03735DB"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119C25D"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44423F4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3C826A4C" w14:textId="4E28FE2D" w:rsidR="00F76FB8" w:rsidRDefault="00AA704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234C7D6" w14:textId="77777777" w:rsidR="00F76FB8" w:rsidRDefault="00F76FB8">
    <w:pPr>
      <w:pBdr>
        <w:top w:val="nil"/>
        <w:left w:val="nil"/>
        <w:bottom w:val="nil"/>
        <w:right w:val="nil"/>
        <w:between w:val="nil"/>
      </w:pBdr>
      <w:tabs>
        <w:tab w:val="right" w:pos="8505"/>
      </w:tabs>
      <w:jc w:val="right"/>
      <w:rPr>
        <w:rFonts w:ascii="Arial" w:eastAsia="Arial" w:hAnsi="Arial" w:cs="Arial"/>
        <w:sz w:val="16"/>
        <w:szCs w:val="1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5" w:name="_heading=h.sny5e4lw5efi" w:colFirst="0" w:colLast="0"/>
          <w:bookmarkEnd w:id="5"/>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01.P002.F</w:t>
          </w:r>
          <w:proofErr w:type="gramEnd"/>
          <w:r>
            <w:rPr>
              <w:rFonts w:ascii="Arial" w:eastAsia="Arial" w:hAnsi="Arial" w:cs="Arial"/>
              <w:color w:val="000000"/>
              <w:highlight w:val="white"/>
            </w:rPr>
            <w:t>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roofErr w:type="gramStart"/>
          <w:r>
            <w:rPr>
              <w:rFonts w:ascii="Arial" w:eastAsia="Arial" w:hAnsi="Arial" w:cs="Arial"/>
              <w:color w:val="000000"/>
              <w:sz w:val="16"/>
              <w:szCs w:val="16"/>
            </w:rPr>
            <w:t>de  3</w:t>
          </w:r>
          <w:proofErr w:type="gramEnd"/>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4EA5" w14:textId="77777777" w:rsidR="00F76FB8" w:rsidRDefault="00F76FB8">
    <w:pPr>
      <w:widowControl w:val="0"/>
      <w:pBdr>
        <w:top w:val="nil"/>
        <w:left w:val="nil"/>
        <w:bottom w:val="nil"/>
        <w:right w:val="nil"/>
        <w:between w:val="nil"/>
      </w:pBdr>
      <w:spacing w:line="276" w:lineRule="auto"/>
      <w:rPr>
        <w:color w:val="000000"/>
      </w:rPr>
    </w:pPr>
  </w:p>
  <w:tbl>
    <w:tblPr>
      <w:tblStyle w:val="af2"/>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0"/>
      <w:gridCol w:w="4253"/>
      <w:gridCol w:w="1842"/>
      <w:gridCol w:w="851"/>
    </w:tblGrid>
    <w:tr w:rsidR="00F76FB8" w14:paraId="67B3CFF3" w14:textId="77777777">
      <w:trPr>
        <w:cantSplit/>
        <w:trHeight w:val="1125"/>
      </w:trPr>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556ECC55" w14:textId="77777777" w:rsidR="00F76FB8" w:rsidRDefault="00AA7040">
          <w:pPr>
            <w:tabs>
              <w:tab w:val="center" w:pos="4419"/>
              <w:tab w:val="right" w:pos="8838"/>
            </w:tabs>
            <w:jc w:val="center"/>
            <w:rPr>
              <w:rFonts w:ascii="Calibri" w:eastAsia="Calibri" w:hAnsi="Calibri" w:cs="Calibri"/>
              <w:sz w:val="14"/>
              <w:szCs w:val="14"/>
            </w:rPr>
          </w:pPr>
          <w:r>
            <w:rPr>
              <w:rFonts w:ascii="Calibri" w:eastAsia="Calibri" w:hAnsi="Calibri" w:cs="Calibri"/>
              <w:noProof/>
              <w:sz w:val="14"/>
              <w:szCs w:val="14"/>
            </w:rPr>
            <w:drawing>
              <wp:inline distT="0" distB="0" distL="0" distR="0" wp14:anchorId="512FE82D" wp14:editId="35EAED26">
                <wp:extent cx="1080000" cy="828675"/>
                <wp:effectExtent l="0" t="0" r="0" b="0"/>
                <wp:docPr id="2133200286"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6A1C228" w14:textId="77777777" w:rsidR="00F76FB8" w:rsidRDefault="00F76FB8">
          <w:pPr>
            <w:tabs>
              <w:tab w:val="center" w:pos="4419"/>
              <w:tab w:val="right" w:pos="8838"/>
            </w:tabs>
            <w:jc w:val="center"/>
            <w:rPr>
              <w:rFonts w:ascii="Calibri" w:eastAsia="Calibri" w:hAnsi="Calibri" w:cs="Calibri"/>
              <w:sz w:val="14"/>
              <w:szCs w:val="14"/>
            </w:rPr>
          </w:pPr>
        </w:p>
        <w:p w14:paraId="56A233E0"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27ACECD2" w14:textId="77777777" w:rsidR="00F76FB8" w:rsidRPr="00AA7040" w:rsidRDefault="00AA7040">
          <w:pPr>
            <w:tabs>
              <w:tab w:val="center" w:pos="4419"/>
              <w:tab w:val="right" w:pos="8838"/>
            </w:tabs>
            <w:jc w:val="center"/>
            <w:rPr>
              <w:rFonts w:ascii="Arial" w:eastAsia="Arial" w:hAnsi="Arial" w:cs="Arial"/>
              <w:sz w:val="14"/>
              <w:szCs w:val="14"/>
              <w:lang w:val="es-CO"/>
            </w:rPr>
          </w:pPr>
          <w:r w:rsidRPr="00AA7040">
            <w:rPr>
              <w:rFonts w:ascii="Arial" w:eastAsia="Arial" w:hAnsi="Arial" w:cs="Arial"/>
              <w:lang w:val="es-CO"/>
            </w:rPr>
            <w:t>GESTIÓN CONTRACTUAL</w:t>
          </w:r>
        </w:p>
      </w:tc>
      <w:tc>
        <w:tcPr>
          <w:tcW w:w="4253" w:type="dxa"/>
          <w:vMerge w:val="restart"/>
          <w:tcBorders>
            <w:top w:val="single" w:sz="4" w:space="0" w:color="000000"/>
            <w:left w:val="single" w:sz="4" w:space="0" w:color="000000"/>
            <w:bottom w:val="single" w:sz="4" w:space="0" w:color="000000"/>
            <w:right w:val="single" w:sz="4" w:space="0" w:color="000000"/>
          </w:tcBorders>
          <w:vAlign w:val="center"/>
        </w:tcPr>
        <w:p w14:paraId="300602F7" w14:textId="77777777" w:rsidR="00F76FB8" w:rsidRPr="00AA7040" w:rsidRDefault="00F76FB8">
          <w:pPr>
            <w:tabs>
              <w:tab w:val="center" w:pos="4419"/>
              <w:tab w:val="right" w:pos="8838"/>
            </w:tabs>
            <w:jc w:val="center"/>
            <w:rPr>
              <w:rFonts w:ascii="Arial" w:eastAsia="Arial" w:hAnsi="Arial" w:cs="Arial"/>
              <w:lang w:val="es-CO"/>
            </w:rPr>
          </w:pPr>
        </w:p>
        <w:p w14:paraId="71AC8CED"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MODELO INTEGRADO DE PLANEACIÓN Y GESTIÓN</w:t>
          </w:r>
        </w:p>
        <w:p w14:paraId="03A76014"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(MIPG)</w:t>
          </w:r>
        </w:p>
        <w:p w14:paraId="471D9C08" w14:textId="77777777" w:rsidR="00F76FB8" w:rsidRPr="00AA7040" w:rsidRDefault="00F76FB8">
          <w:pPr>
            <w:tabs>
              <w:tab w:val="center" w:pos="4419"/>
              <w:tab w:val="right" w:pos="8838"/>
            </w:tabs>
            <w:jc w:val="center"/>
            <w:rPr>
              <w:rFonts w:ascii="Arial" w:eastAsia="Arial" w:hAnsi="Arial" w:cs="Arial"/>
              <w:lang w:val="es-CO"/>
            </w:rPr>
          </w:pPr>
        </w:p>
        <w:p w14:paraId="55F7C4A8" w14:textId="77777777" w:rsidR="00F76FB8" w:rsidRPr="00AA7040" w:rsidRDefault="00F76FB8">
          <w:pPr>
            <w:tabs>
              <w:tab w:val="center" w:pos="4419"/>
              <w:tab w:val="right" w:pos="8838"/>
            </w:tabs>
            <w:jc w:val="center"/>
            <w:rPr>
              <w:rFonts w:ascii="Arial" w:eastAsia="Arial" w:hAnsi="Arial" w:cs="Arial"/>
              <w:lang w:val="es-CO"/>
            </w:rPr>
          </w:pPr>
        </w:p>
        <w:p w14:paraId="1D405480"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VERIFICACIÓN DE</w:t>
          </w:r>
        </w:p>
        <w:p w14:paraId="47F66274"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CUMPLIMIENTO DE REQUISITOS</w:t>
          </w:r>
        </w:p>
        <w:p w14:paraId="522BDF92" w14:textId="77777777" w:rsidR="00F76FB8" w:rsidRDefault="00AA7040">
          <w:pPr>
            <w:tabs>
              <w:tab w:val="center" w:pos="4419"/>
              <w:tab w:val="right" w:pos="8838"/>
            </w:tabs>
            <w:jc w:val="center"/>
            <w:rPr>
              <w:rFonts w:ascii="Arial" w:eastAsia="Arial" w:hAnsi="Arial" w:cs="Arial"/>
              <w:sz w:val="24"/>
              <w:szCs w:val="24"/>
            </w:rPr>
          </w:pPr>
          <w:r>
            <w:rPr>
              <w:rFonts w:ascii="Arial" w:eastAsia="Arial" w:hAnsi="Arial" w:cs="Arial"/>
              <w:sz w:val="24"/>
              <w:szCs w:val="24"/>
            </w:rPr>
            <w:t xml:space="preserve">PARA CONTRATACIÓN DIRECTA </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782CBF4C"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001</w:t>
          </w:r>
        </w:p>
      </w:tc>
    </w:tr>
    <w:tr w:rsidR="00F76FB8" w14:paraId="5D8B5D77" w14:textId="77777777">
      <w:trPr>
        <w:cantSplit/>
        <w:trHeight w:val="483"/>
      </w:trPr>
      <w:tc>
        <w:tcPr>
          <w:tcW w:w="2410" w:type="dxa"/>
          <w:vMerge/>
          <w:tcBorders>
            <w:top w:val="single" w:sz="4" w:space="0" w:color="000000"/>
            <w:left w:val="single" w:sz="4" w:space="0" w:color="000000"/>
            <w:bottom w:val="single" w:sz="4" w:space="0" w:color="000000"/>
            <w:right w:val="single" w:sz="4" w:space="0" w:color="000000"/>
          </w:tcBorders>
          <w:vAlign w:val="center"/>
        </w:tcPr>
        <w:p w14:paraId="783D9B8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53" w:type="dxa"/>
          <w:vMerge/>
          <w:tcBorders>
            <w:top w:val="single" w:sz="4" w:space="0" w:color="000000"/>
            <w:left w:val="single" w:sz="4" w:space="0" w:color="000000"/>
            <w:bottom w:val="single" w:sz="4" w:space="0" w:color="000000"/>
            <w:right w:val="single" w:sz="4" w:space="0" w:color="000000"/>
          </w:tcBorders>
          <w:vAlign w:val="center"/>
        </w:tcPr>
        <w:p w14:paraId="6E848CB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842" w:type="dxa"/>
          <w:tcBorders>
            <w:top w:val="single" w:sz="4" w:space="0" w:color="000000"/>
            <w:left w:val="single" w:sz="4" w:space="0" w:color="000000"/>
            <w:bottom w:val="single" w:sz="4" w:space="0" w:color="000000"/>
            <w:right w:val="single" w:sz="4" w:space="0" w:color="000000"/>
          </w:tcBorders>
          <w:vAlign w:val="center"/>
        </w:tcPr>
        <w:p w14:paraId="6E17404A"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VERSIÓN</w:t>
          </w:r>
        </w:p>
      </w:tc>
      <w:tc>
        <w:tcPr>
          <w:tcW w:w="851" w:type="dxa"/>
          <w:tcBorders>
            <w:top w:val="single" w:sz="4" w:space="0" w:color="000000"/>
            <w:left w:val="single" w:sz="4" w:space="0" w:color="000000"/>
            <w:bottom w:val="single" w:sz="4" w:space="0" w:color="000000"/>
            <w:right w:val="single" w:sz="4" w:space="0" w:color="000000"/>
          </w:tcBorders>
          <w:vAlign w:val="center"/>
        </w:tcPr>
        <w:p w14:paraId="0D0A41CF"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005</w:t>
          </w:r>
        </w:p>
      </w:tc>
    </w:tr>
  </w:tbl>
  <w:p w14:paraId="468D9212" w14:textId="77777777" w:rsidR="00F76FB8" w:rsidRDefault="00F76FB8">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D79A" w14:textId="77777777" w:rsidR="00F76FB8" w:rsidRDefault="00F76FB8">
    <w:pPr>
      <w:widowControl w:val="0"/>
      <w:pBdr>
        <w:top w:val="nil"/>
        <w:left w:val="nil"/>
        <w:bottom w:val="nil"/>
        <w:right w:val="nil"/>
        <w:between w:val="nil"/>
      </w:pBdr>
      <w:spacing w:line="276" w:lineRule="auto"/>
      <w:rPr>
        <w:color w:val="000000"/>
      </w:rPr>
    </w:pPr>
  </w:p>
  <w:tbl>
    <w:tblPr>
      <w:tblStyle w:val="af3"/>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0A5239A" w14:textId="77777777">
      <w:trPr>
        <w:cantSplit/>
        <w:trHeight w:val="662"/>
      </w:trPr>
      <w:tc>
        <w:tcPr>
          <w:tcW w:w="2836" w:type="dxa"/>
          <w:vMerge w:val="restart"/>
          <w:vAlign w:val="center"/>
        </w:tcPr>
        <w:p w14:paraId="74D7F932" w14:textId="77777777" w:rsidR="00F76FB8" w:rsidRDefault="00AA7040">
          <w:pPr>
            <w:widowControl/>
            <w:pBdr>
              <w:top w:val="nil"/>
              <w:left w:val="nil"/>
              <w:bottom w:val="nil"/>
              <w:right w:val="nil"/>
              <w:between w:val="nil"/>
            </w:pBdr>
            <w:tabs>
              <w:tab w:val="center" w:pos="4419"/>
              <w:tab w:val="right" w:pos="8838"/>
            </w:tabs>
            <w:jc w:val="center"/>
            <w:rPr>
              <w:color w:val="000000"/>
              <w:sz w:val="14"/>
              <w:szCs w:val="14"/>
            </w:rPr>
          </w:pPr>
          <w:r>
            <w:rPr>
              <w:noProof/>
              <w:color w:val="000000"/>
              <w:sz w:val="14"/>
              <w:szCs w:val="14"/>
            </w:rPr>
            <w:drawing>
              <wp:inline distT="0" distB="0" distL="0" distR="0" wp14:anchorId="1098ACBD" wp14:editId="4C2791A5">
                <wp:extent cx="1076325" cy="828675"/>
                <wp:effectExtent l="0" t="0" r="0" b="0"/>
                <wp:docPr id="139632943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1C7FF398" w14:textId="77777777" w:rsidR="00F76FB8" w:rsidRDefault="00F76FB8">
          <w:pPr>
            <w:widowControl/>
            <w:pBdr>
              <w:top w:val="nil"/>
              <w:left w:val="nil"/>
              <w:bottom w:val="nil"/>
              <w:right w:val="nil"/>
              <w:between w:val="nil"/>
            </w:pBdr>
            <w:tabs>
              <w:tab w:val="center" w:pos="4419"/>
              <w:tab w:val="right" w:pos="8838"/>
            </w:tabs>
            <w:jc w:val="center"/>
            <w:rPr>
              <w:color w:val="000000"/>
              <w:sz w:val="14"/>
              <w:szCs w:val="14"/>
            </w:rPr>
          </w:pPr>
        </w:p>
        <w:p w14:paraId="73B0CE94"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0F20517" w14:textId="77777777" w:rsidR="00F76FB8" w:rsidRPr="00AA7040" w:rsidRDefault="00F76FB8">
          <w:pPr>
            <w:tabs>
              <w:tab w:val="center" w:pos="4320"/>
              <w:tab w:val="right" w:pos="8640"/>
            </w:tabs>
            <w:jc w:val="center"/>
            <w:rPr>
              <w:rFonts w:ascii="Arial" w:eastAsia="Arial" w:hAnsi="Arial" w:cs="Arial"/>
              <w:lang w:val="es-CO"/>
            </w:rPr>
          </w:pPr>
        </w:p>
        <w:p w14:paraId="3FBA30FA" w14:textId="77777777" w:rsidR="00F76FB8" w:rsidRPr="00AA7040" w:rsidRDefault="00AA7040">
          <w:pPr>
            <w:widowControl/>
            <w:pBdr>
              <w:top w:val="nil"/>
              <w:left w:val="nil"/>
              <w:bottom w:val="nil"/>
              <w:right w:val="nil"/>
              <w:between w:val="nil"/>
            </w:pBdr>
            <w:tabs>
              <w:tab w:val="center" w:pos="4419"/>
              <w:tab w:val="right" w:pos="8838"/>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4139" w:type="dxa"/>
          <w:vMerge w:val="restart"/>
          <w:vAlign w:val="center"/>
        </w:tcPr>
        <w:p w14:paraId="64F5B6B1"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416E964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 xml:space="preserve">MODELO INTEGRADO DE </w:t>
          </w:r>
        </w:p>
        <w:p w14:paraId="4A87931B"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PLANEACIÓN Y GESTIÓN</w:t>
          </w:r>
        </w:p>
        <w:p w14:paraId="4E235BEF"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3D8AB398"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(MIPG)</w:t>
          </w:r>
        </w:p>
        <w:p w14:paraId="0D18AAE9"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06615436"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24"/>
              <w:szCs w:val="24"/>
              <w:lang w:val="es-CO"/>
            </w:rPr>
          </w:pPr>
          <w:r w:rsidRPr="00AA7040">
            <w:rPr>
              <w:rFonts w:ascii="Arial" w:eastAsia="Arial" w:hAnsi="Arial" w:cs="Arial"/>
              <w:color w:val="000000"/>
              <w:sz w:val="24"/>
              <w:szCs w:val="24"/>
              <w:lang w:val="es-CO"/>
            </w:rPr>
            <w:t>CERTIFICADO DE IDONEIDAD Y EXPERIENCIA PERSONA NATURAL</w:t>
          </w:r>
        </w:p>
      </w:tc>
      <w:tc>
        <w:tcPr>
          <w:tcW w:w="2665" w:type="dxa"/>
          <w:gridSpan w:val="2"/>
          <w:vAlign w:val="center"/>
        </w:tcPr>
        <w:p w14:paraId="5EE84B7F"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002</w:t>
          </w:r>
        </w:p>
      </w:tc>
    </w:tr>
    <w:tr w:rsidR="00F76FB8" w14:paraId="545A3A2D" w14:textId="77777777">
      <w:trPr>
        <w:cantSplit/>
        <w:trHeight w:val="483"/>
      </w:trPr>
      <w:tc>
        <w:tcPr>
          <w:tcW w:w="2836" w:type="dxa"/>
          <w:vMerge/>
          <w:vAlign w:val="center"/>
        </w:tcPr>
        <w:p w14:paraId="2A5383F8"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0FA7D5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4A72795"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1BA642B7"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004</w:t>
          </w:r>
        </w:p>
      </w:tc>
    </w:tr>
  </w:tbl>
  <w:p w14:paraId="2476A611" w14:textId="77777777" w:rsidR="00F76FB8" w:rsidRDefault="00F76FB8">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widowControl/>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250B4F9E" wp14:editId="3DFA30B9">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widowControl/>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w:t>
          </w:r>
          <w:proofErr w:type="gramStart"/>
          <w:r>
            <w:rPr>
              <w:rFonts w:ascii="Arial" w:eastAsia="Arial" w:hAnsi="Arial" w:cs="Arial"/>
            </w:rPr>
            <w:t>03.P001.F</w:t>
          </w:r>
          <w:proofErr w:type="gramEnd"/>
          <w:r>
            <w:rPr>
              <w:rFonts w:ascii="Arial" w:eastAsia="Arial" w:hAnsi="Arial" w:cs="Arial"/>
            </w:rPr>
            <w:t>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03.P001.F</w:t>
          </w:r>
          <w:proofErr w:type="gramEnd"/>
          <w:r>
            <w:rPr>
              <w:rFonts w:ascii="Arial" w:eastAsia="Arial" w:hAnsi="Arial" w:cs="Arial"/>
              <w:color w:val="000000"/>
              <w:highlight w:val="white"/>
            </w:rPr>
            <w:t>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FB8"/>
    <w:rsid w:val="000358B9"/>
    <w:rsid w:val="00051BBE"/>
    <w:rsid w:val="001617F0"/>
    <w:rsid w:val="00175A1E"/>
    <w:rsid w:val="001C7645"/>
    <w:rsid w:val="00260AC9"/>
    <w:rsid w:val="00326C4B"/>
    <w:rsid w:val="00352940"/>
    <w:rsid w:val="003A4C05"/>
    <w:rsid w:val="003F6C6A"/>
    <w:rsid w:val="00414202"/>
    <w:rsid w:val="005A1827"/>
    <w:rsid w:val="005D44F9"/>
    <w:rsid w:val="005F607D"/>
    <w:rsid w:val="00624127"/>
    <w:rsid w:val="00777F49"/>
    <w:rsid w:val="007C2BC3"/>
    <w:rsid w:val="0081301D"/>
    <w:rsid w:val="00833BCD"/>
    <w:rsid w:val="00835B09"/>
    <w:rsid w:val="008A1E44"/>
    <w:rsid w:val="008B528F"/>
    <w:rsid w:val="008E3623"/>
    <w:rsid w:val="00904FA8"/>
    <w:rsid w:val="00946CBB"/>
    <w:rsid w:val="00962F8A"/>
    <w:rsid w:val="00974D91"/>
    <w:rsid w:val="00982811"/>
    <w:rsid w:val="009A1A25"/>
    <w:rsid w:val="009C5546"/>
    <w:rsid w:val="009E7BD4"/>
    <w:rsid w:val="00A025D8"/>
    <w:rsid w:val="00A11002"/>
    <w:rsid w:val="00A51F8C"/>
    <w:rsid w:val="00A67224"/>
    <w:rsid w:val="00AA7040"/>
    <w:rsid w:val="00AF78F9"/>
    <w:rsid w:val="00B12A33"/>
    <w:rsid w:val="00B16DD2"/>
    <w:rsid w:val="00B3327C"/>
    <w:rsid w:val="00B67305"/>
    <w:rsid w:val="00B952DB"/>
    <w:rsid w:val="00BD1D7F"/>
    <w:rsid w:val="00BD4164"/>
    <w:rsid w:val="00C4397B"/>
    <w:rsid w:val="00CD5C71"/>
    <w:rsid w:val="00CF088A"/>
    <w:rsid w:val="00CF21F1"/>
    <w:rsid w:val="00D107FB"/>
    <w:rsid w:val="00E26338"/>
    <w:rsid w:val="00E44335"/>
    <w:rsid w:val="00E66736"/>
    <w:rsid w:val="00EE11BD"/>
    <w:rsid w:val="00F026FA"/>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15:docId w15:val="{CCEA2147-80C1-431B-A10D-74960749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98" w:type="dxa"/>
        <w:right w:w="115" w:type="dxa"/>
      </w:tblCellMar>
    </w:tblPr>
  </w:style>
  <w:style w:type="table" w:customStyle="1" w:styleId="af5">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footer2.xml" Type="http://schemas.openxmlformats.org/officeDocument/2006/relationships/footer"/><Relationship Id="rId12" Target="header2.xml" Type="http://schemas.openxmlformats.org/officeDocument/2006/relationships/header"/><Relationship Id="rId13" Target="footer3.xml" Type="http://schemas.openxmlformats.org/officeDocument/2006/relationships/footer"/><Relationship Id="rId14" Target="header3.xml" Type="http://schemas.openxmlformats.org/officeDocument/2006/relationships/header"/><Relationship Id="rId15" Target="footer4.xml" Type="http://schemas.openxmlformats.org/officeDocument/2006/relationships/footer"/><Relationship Id="rId16" Target="header4.xml" Type="http://schemas.openxmlformats.org/officeDocument/2006/relationships/header"/><Relationship Id="rId17" Target="footer5.xml" Type="http://schemas.openxmlformats.org/officeDocument/2006/relationships/footer"/><Relationship Id="rId18" Target="header5.xml" Type="http://schemas.openxmlformats.org/officeDocument/2006/relationships/header"/><Relationship Id="rId19" Target="footer6.xml" Type="http://schemas.openxmlformats.org/officeDocument/2006/relationships/footer"/><Relationship Id="rId2" Target="../customXml/item2.xml" Type="http://schemas.openxmlformats.org/officeDocument/2006/relationships/customXml"/><Relationship Id="rId20" Target="header6.xml" Type="http://schemas.openxmlformats.org/officeDocument/2006/relationships/header"/><Relationship Id="rId21" Target="footer7.xml" Type="http://schemas.openxmlformats.org/officeDocument/2006/relationships/footer"/><Relationship Id="rId22" Target="fontTable.xml" Type="http://schemas.openxmlformats.org/officeDocument/2006/relationships/fontTable"/><Relationship Id="rId23" Target="theme/theme1.xml" Type="http://schemas.openxmlformats.org/officeDocument/2006/relationships/theme"/><Relationship Id="rId3" Target="numbering.xml" Type="http://schemas.openxmlformats.org/officeDocument/2006/relationships/numbering"/><Relationship Id="rId4" Target="styles.xml" Type="http://schemas.openxmlformats.org/officeDocument/2006/relationships/styles"/><Relationship Id="rId5" Target="settings.xml" Type="http://schemas.openxmlformats.org/officeDocument/2006/relationships/settings"/><Relationship Id="rId6" Target="webSettings.xml" Type="http://schemas.openxmlformats.org/officeDocument/2006/relationships/webSettings"/><Relationship Id="rId7" Target="footnotes.xml" Type="http://schemas.openxmlformats.org/officeDocument/2006/relationships/footnotes"/><Relationship Id="rId8" Target="endnotes.xml" Type="http://schemas.openxmlformats.org/officeDocument/2006/relationships/endnotes"/><Relationship Id="rId9" Target="header1.xml" Type="http://schemas.openxmlformats.org/officeDocument/2006/relationships/header"/></Relationships>
</file>

<file path=word/_rels/fontTable.xml.rels><?xml version="1.0" encoding="UTF-8" standalone="yes"?><Relationships xmlns="http://schemas.openxmlformats.org/package/2006/relationships"><Relationship Id="rId1" Target="fonts/font1.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s>
</file>

<file path=word/_rels/header1.xml.rels><?xml version="1.0" encoding="UTF-8" standalone="yes"?><Relationships xmlns="http://schemas.openxmlformats.org/package/2006/relationships"><Relationship Id="rId1" Target="media/image1.jpg" Type="http://schemas.openxmlformats.org/officeDocument/2006/relationships/image"/></Relationships>
</file>

<file path=word/_rels/header2.xml.rels><?xml version="1.0" encoding="UTF-8" standalone="yes"?><Relationships xmlns="http://schemas.openxmlformats.org/package/2006/relationships"><Relationship Id="rId1" Target="media/image2.png" Type="http://schemas.openxmlformats.org/officeDocument/2006/relationships/image"/></Relationships>
</file>

<file path=word/_rels/header3.xml.rels><?xml version="1.0" encoding="UTF-8" standalone="yes"?><Relationships xmlns="http://schemas.openxmlformats.org/package/2006/relationships"><Relationship Id="rId1" Target="media/image3.jpg" Type="http://schemas.openxmlformats.org/officeDocument/2006/relationships/image"/></Relationships>
</file>

<file path=word/_rels/header4.xml.rels><?xml version="1.0" encoding="UTF-8" standalone="yes"?><Relationships xmlns="http://schemas.openxmlformats.org/package/2006/relationships"><Relationship Id="rId1" Target="media/image3.jpg" Type="http://schemas.openxmlformats.org/officeDocument/2006/relationships/image"/></Relationships>
</file>

<file path=word/_rels/header5.xml.rels><?xml version="1.0" encoding="UTF-8" standalone="yes"?><Relationships xmlns="http://schemas.openxmlformats.org/package/2006/relationships"><Relationship Id="rId1" Target="media/image3.jpg" Type="http://schemas.openxmlformats.org/officeDocument/2006/relationships/image"/></Relationships>
</file>

<file path=word/_rels/settings.xml.rels><?xml version="1.0" encoding="UTF-8" standalone="yes"?><Relationships xmlns="http://schemas.openxmlformats.org/package/2006/relationships"><Relationship Id="rId1" Target="file:///G:/Mi%20unidad/1.%20CONTRATACI&#211;N%202026%20DAGJP/1.%20PROCESOS%20DE%20CONTRATACION%20DGJP%202026/0.%20PRESTACI&#211;N%20DE%20SERVICIOS%20PS/MINUTAS/MATRIZ%20PRESTADORES%20DE%20SERVICIOS%202026.xlsx" TargetMode="External" Type="http://schemas.openxmlformats.org/officeDocument/2006/relationships/mailMergeSource"/><Relationship Id="rId2" Target="recipientData.xml" Type="http://schemas.openxmlformats.org/officeDocument/2006/relationships/recipientData"/></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C13BBF86-2859-49D1-A379-9A71156F5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42</Pages>
  <Words>13661</Words>
  <Characters>75140</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2026-01-05T21:28:00Z</dcterms:created>
  <dc:creator>Alejandra Cardona Duque</dc:creator>
  <cp:lastModifiedBy>Jetsabel Mendez</cp:lastModifiedBy>
  <dcterms:modified xsi:type="dcterms:W3CDTF">2026-01-19T20:39:00Z</dcterms:modified>
  <cp:revision>20</cp:revision>
</cp:coreProperties>
</file>