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Santiago de Cali, </w:t>
      </w:r>
      <w:r w:rsidR="00AA1425" w:rsidRPr="00AA1425">
        <w:rPr>
          <w:rFonts w:ascii="Arial" w:eastAsia="Arial" w:hAnsi="Arial" w:cs="Arial"/>
          <w:sz w:val="24"/>
          <w:szCs w:val="24"/>
        </w:rPr>
        <w:t>${FECHA_EJECUCION_CONTRATO}</w:t>
      </w:r>
      <w:bookmarkStart w:id="0" w:name="_GoBack"/>
      <w:bookmarkEnd w:id="0"/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BA17F1" w:rsidRDefault="00BA17F1">
      <w:pPr>
        <w:jc w:val="both"/>
        <w:rPr>
          <w:rFonts w:ascii="Arial" w:eastAsia="Arial" w:hAnsi="Arial" w:cs="Arial"/>
          <w:sz w:val="24"/>
          <w:szCs w:val="24"/>
        </w:rPr>
      </w:pPr>
    </w:p>
    <w:p w:rsidR="00FB070E" w:rsidRPr="00FB070E" w:rsidRDefault="00FB070E" w:rsidP="00FB070E">
      <w:pPr>
        <w:jc w:val="both"/>
        <w:rPr>
          <w:rFonts w:ascii="Arial" w:eastAsia="Arial" w:hAnsi="Arial" w:cs="Arial"/>
          <w:sz w:val="24"/>
          <w:szCs w:val="24"/>
        </w:rPr>
      </w:pPr>
      <w:r w:rsidRPr="00FB070E">
        <w:rPr>
          <w:rFonts w:ascii="Arial" w:eastAsia="Arial" w:hAnsi="Arial" w:cs="Arial"/>
          <w:sz w:val="24"/>
          <w:szCs w:val="24"/>
        </w:rPr>
        <w:t>${NOMBRE_SUPERVISOR}</w:t>
      </w:r>
    </w:p>
    <w:p w:rsidR="00FB070E" w:rsidRDefault="00FB070E" w:rsidP="00FB070E">
      <w:pPr>
        <w:jc w:val="both"/>
        <w:rPr>
          <w:rFonts w:ascii="Arial" w:eastAsia="Arial" w:hAnsi="Arial" w:cs="Arial"/>
          <w:sz w:val="24"/>
          <w:szCs w:val="24"/>
        </w:rPr>
      </w:pPr>
      <w:r w:rsidRPr="00FB070E">
        <w:rPr>
          <w:rFonts w:ascii="Arial" w:eastAsia="Arial" w:hAnsi="Arial" w:cs="Arial"/>
          <w:sz w:val="24"/>
          <w:szCs w:val="24"/>
        </w:rPr>
        <w:t>${CARGO_SUPERVISOR}</w:t>
      </w:r>
    </w:p>
    <w:p w:rsidR="0085684A" w:rsidRDefault="0085684A" w:rsidP="00FB070E">
      <w:pPr>
        <w:jc w:val="both"/>
        <w:rPr>
          <w:rFonts w:ascii="Arial" w:eastAsia="Arial" w:hAnsi="Arial" w:cs="Arial"/>
          <w:sz w:val="24"/>
          <w:szCs w:val="24"/>
        </w:rPr>
      </w:pPr>
      <w:r w:rsidRPr="0085684A">
        <w:rPr>
          <w:rFonts w:ascii="Arial" w:eastAsia="Arial" w:hAnsi="Arial" w:cs="Arial"/>
          <w:sz w:val="24"/>
          <w:szCs w:val="24"/>
        </w:rPr>
        <w:t>${ORGANISMO_ORDENADOR}</w:t>
      </w:r>
    </w:p>
    <w:p w:rsidR="00594F81" w:rsidRDefault="00594F81" w:rsidP="00FB070E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ASUNTO: Designación supervisor de contrato.</w:t>
      </w:r>
    </w:p>
    <w:p w:rsidR="00594F81" w:rsidRDefault="00594F81">
      <w:pPr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:rsidR="00594F81" w:rsidRDefault="00594F8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01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594F81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${NOMBRE_CONTRATISTA}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${NUMERO_CONTRATO}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${OBJETO_CONTRACTUAL}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${RPC_NUMERO}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${RPC_FECHA}</w:t>
            </w:r>
          </w:p>
        </w:tc>
      </w:tr>
    </w:tbl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Realizar la vigilancia, seguimiento y control del contrato desde su inicio y hasta su finalización, incluyendo la etapa de liquidación (si aplica).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que se hayan cumplido todos los requisitos para el perfeccionamiento y ejecución del contrato.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Verificar que las peticiones del CONTRATISTA se encuentren sustentadas en debida forma.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Proyectar y tramitar la correspondencia que sea necesaria para la correcta ejecución del contrato.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Verificar que EL CONTRATISTA cumpla con el objeto del contrato dentro del término estipulado.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:rsidR="00594F81" w:rsidRDefault="000F76E1" w:rsidP="002A6A0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Informar acerca del incumplimiento de las obligaciones contractuales por parte del CONTRATISTA, con el fin de que se inicien las acciones legales correspondientes.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Abstenerse de permitir la ejecución de un contrato, cuyo plazo haya vencido o que no haya sido firmado por el ordenador del Gasto y EL CONTRATISTA.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Rendir informes periódicos sobre el estado, avance y contabilidad de la ejecución del contrato.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Realizar los trámites para la expedición del certificado de disponibilidad presupuestal o vigencias futuras, para adicionar un contrato en valor.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Informar el recibo a satisfacción del objeto contratado, como requisito previo para efectuar el pago final a EL CONTRATISTA.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FINANCIERAS: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Aprobar cada uno de los pagos a EL CONTRATISTA de acuerdo con </w:t>
      </w:r>
      <w:r>
        <w:rPr>
          <w:rFonts w:ascii="Arial" w:eastAsia="Arial" w:hAnsi="Arial" w:cs="Arial"/>
          <w:sz w:val="24"/>
          <w:szCs w:val="24"/>
        </w:rPr>
        <w:t>la ejecución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del contrato, para lo cual deberá expedir la respectiva certificación de cumplimiento de las obligaciones contractuales.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Registrar cronológicamente los pagos y deducciones del contrato.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Velar por la correcta ejecución presupuestal del contrato.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ADMINISTRATIVAS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Coordinar la prestación de los servicios.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Definir políticas claras para el manejo del riesgo que conlleve la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Suscribir todas las actas que resulten durante la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Emitir concepto sobre las solicitudes de prórroga, adición, suspensión, modificación, etc., presentadas por EL CONTRATISTA.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Atender y tramitar dentro de la órbita de su competencia, toda consulta que realice EL CONTRATISTA para la correcta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Organizar el archivo digital o físico de la supervisión del contrato que como mínimo deberá contener los siguientes documentos: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Copia del contrato debidamente cumplido los requisitos de perfeccionamiento y ejecución.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actas de suspensión y reiniciación (si llegare a existir).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Copia de los documentos de prórroga o modificación del contrato y del que autorice trabajos o actividades adicionales, cuando </w:t>
      </w:r>
      <w:r>
        <w:rPr>
          <w:rFonts w:ascii="Arial" w:eastAsia="Arial" w:hAnsi="Arial" w:cs="Arial"/>
          <w:sz w:val="24"/>
          <w:szCs w:val="24"/>
        </w:rPr>
        <w:t>estas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hayan sido autorizadas por el ordenador del gasto, previo informe del supervisor.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cuentas de cobro o facturas autorizadas, así como de cada uno de los pagos efectuados.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Demás documentos relacionados con la ejecución del contrato.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tabs>
          <w:tab w:val="left" w:pos="1239"/>
        </w:tabs>
        <w:ind w:left="14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ACTIVIDADES TÉCNICAS </w:t>
      </w:r>
    </w:p>
    <w:p w:rsidR="00594F81" w:rsidRDefault="00594F81">
      <w:pPr>
        <w:tabs>
          <w:tab w:val="left" w:pos="1239"/>
        </w:tabs>
        <w:ind w:left="376"/>
        <w:jc w:val="both"/>
        <w:rPr>
          <w:rFonts w:ascii="Arial" w:eastAsia="Arial" w:hAnsi="Arial" w:cs="Arial"/>
        </w:rPr>
      </w:pPr>
    </w:p>
    <w:p w:rsidR="00594F81" w:rsidRDefault="000F76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las entregas de los bienes o la prestación de los servicios contratados, de lo cual se dejará constancia en los respectivos informes.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entregan en medio </w:t>
      </w:r>
      <w:proofErr w:type="gramStart"/>
      <w:r>
        <w:rPr>
          <w:rFonts w:ascii="Arial" w:eastAsia="Arial" w:hAnsi="Arial" w:cs="Arial"/>
          <w:sz w:val="24"/>
          <w:szCs w:val="24"/>
        </w:rPr>
        <w:t>magnético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los siguientes documentos: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8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40"/>
        <w:gridCol w:w="555"/>
        <w:gridCol w:w="768"/>
        <w:gridCol w:w="3160"/>
      </w:tblGrid>
      <w:tr w:rsidR="00594F81">
        <w:trPr>
          <w:jc w:val="center"/>
        </w:trPr>
        <w:tc>
          <w:tcPr>
            <w:tcW w:w="4340" w:type="dxa"/>
            <w:vMerge w:val="restart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1323" w:type="dxa"/>
            <w:gridSpan w:val="2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Recibido</w:t>
            </w:r>
          </w:p>
        </w:tc>
        <w:tc>
          <w:tcPr>
            <w:tcW w:w="3160" w:type="dxa"/>
            <w:vMerge w:val="restart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Observación</w:t>
            </w:r>
          </w:p>
        </w:tc>
      </w:tr>
      <w:tr w:rsidR="00594F81">
        <w:trPr>
          <w:jc w:val="center"/>
        </w:trPr>
        <w:tc>
          <w:tcPr>
            <w:tcW w:w="4340" w:type="dxa"/>
            <w:vMerge/>
            <w:shd w:val="clear" w:color="auto" w:fill="F2F2F2"/>
            <w:vAlign w:val="center"/>
          </w:tcPr>
          <w:p w:rsidR="00594F81" w:rsidRDefault="00594F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555" w:type="dxa"/>
            <w:shd w:val="clear" w:color="auto" w:fill="F2F2F2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Sí</w:t>
            </w:r>
          </w:p>
        </w:tc>
        <w:tc>
          <w:tcPr>
            <w:tcW w:w="768" w:type="dxa"/>
            <w:shd w:val="clear" w:color="auto" w:fill="F2F2F2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</w:t>
            </w:r>
          </w:p>
        </w:tc>
        <w:tc>
          <w:tcPr>
            <w:tcW w:w="3160" w:type="dxa"/>
            <w:vMerge/>
            <w:shd w:val="clear" w:color="auto" w:fill="F2F2F2"/>
            <w:vAlign w:val="center"/>
          </w:tcPr>
          <w:p w:rsidR="00594F81" w:rsidRDefault="00594F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Estudios Previos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Complemento al Contrato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Certificado de Disponibilidad Presupuestal (CDP)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Registro Presupuestal (RPC)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Ficha Técnica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Adicionalmente puede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caso de incumplimiento de las obligaciones antes citadas, se aplicarán las sanciones contempladas en la Ley 1474 de 2011 y en el Manual de Contratación del Municipio de Santiago de Cali.</w:t>
      </w: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32"/>
          <w:szCs w:val="32"/>
        </w:rPr>
      </w:pP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Cordialmente,</w:t>
      </w: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${NOMBRE_ORDENADOR}</w:t>
      </w:r>
    </w:p>
    <w:p w:rsidR="00594F81" w:rsidRDefault="000F76E1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${CARGO_ORDENADOR}</w:t>
      </w:r>
    </w:p>
    <w:p w:rsidR="00594F81" w:rsidRDefault="00640FDC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640FDC">
        <w:rPr>
          <w:rFonts w:ascii="Arial" w:eastAsia="Arial" w:hAnsi="Arial" w:cs="Arial"/>
          <w:sz w:val="24"/>
          <w:szCs w:val="24"/>
        </w:rPr>
        <w:t>${ORGANISMO_ORDENADOR}</w:t>
      </w: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Notificado:</w:t>
      </w: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${NOMBRE_SUPERVISOR}</w:t>
      </w: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${CARGO_SUPERVISOR}</w:t>
      </w:r>
    </w:p>
    <w:p w:rsidR="000D1705" w:rsidRDefault="00640FDC">
      <w:pPr>
        <w:rPr>
          <w:rFonts w:ascii="Arial" w:eastAsia="Arial" w:hAnsi="Arial" w:cs="Arial"/>
          <w:sz w:val="24"/>
          <w:szCs w:val="24"/>
        </w:rPr>
      </w:pPr>
      <w:r w:rsidRPr="00640FDC">
        <w:rPr>
          <w:rFonts w:ascii="Arial" w:eastAsia="Arial" w:hAnsi="Arial" w:cs="Arial"/>
          <w:sz w:val="24"/>
          <w:szCs w:val="24"/>
        </w:rPr>
        <w:t>${ORGANISMO_ORDENADOR}</w:t>
      </w: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Fecha: </w:t>
      </w:r>
      <w:r w:rsidR="007B08FC" w:rsidRPr="007B08FC">
        <w:rPr>
          <w:rFonts w:ascii="Arial" w:eastAsia="Arial" w:hAnsi="Arial" w:cs="Arial"/>
          <w:sz w:val="24"/>
          <w:szCs w:val="24"/>
        </w:rPr>
        <w:t>${FECHA_EJECUCION_CONTRATO}</w:t>
      </w:r>
    </w:p>
    <w:p w:rsidR="00594F81" w:rsidRDefault="00594F81">
      <w:pPr>
        <w:rPr>
          <w:rFonts w:ascii="Arial" w:eastAsia="Arial" w:hAnsi="Arial" w:cs="Arial"/>
          <w:sz w:val="14"/>
          <w:szCs w:val="14"/>
        </w:rPr>
      </w:pPr>
    </w:p>
    <w:p w:rsidR="00594F81" w:rsidRDefault="000F76E1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Elaboró: ${NOMBRE_PROYECTO} – ${CARGO_PROYECTO}</w:t>
      </w:r>
    </w:p>
    <w:p w:rsidR="00594F81" w:rsidRDefault="000F76E1">
      <w:pPr>
        <w:rPr>
          <w:sz w:val="24"/>
          <w:szCs w:val="24"/>
        </w:rPr>
        <w:sectPr w:rsidR="00594F81">
          <w:headerReference w:type="default" r:id="rId8"/>
          <w:footerReference w:type="default" r:id="rId9"/>
          <w:headerReference w:type="first" r:id="rId10"/>
          <w:footerReference w:type="first" r:id="rId11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  <w:bookmarkStart w:id="1" w:name="_vc6btxrefbbm" w:colFirst="0" w:colLast="0"/>
      <w:bookmarkEnd w:id="1"/>
      <w:r>
        <w:rPr>
          <w:rFonts w:ascii="Arial" w:eastAsia="Arial" w:hAnsi="Arial" w:cs="Arial"/>
          <w:sz w:val="16"/>
          <w:szCs w:val="16"/>
        </w:rPr>
        <w:t>Revisó: ${NOMBRE_REVISO} – ${CARGO_REVISO}</w:t>
      </w:r>
    </w:p>
    <w:p w:rsidR="00594F81" w:rsidRDefault="00594F81">
      <w:pPr>
        <w:rPr>
          <w:sz w:val="24"/>
          <w:szCs w:val="24"/>
        </w:rPr>
      </w:pPr>
    </w:p>
    <w:sectPr w:rsidR="00594F8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5CED" w:rsidRDefault="00D85CED">
      <w:r>
        <w:separator/>
      </w:r>
    </w:p>
  </w:endnote>
  <w:endnote w:type="continuationSeparator" w:id="0">
    <w:p w:rsidR="00D85CED" w:rsidRDefault="00D85C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CAE27151-B2EF-4558-AF7E-29DF84DF68C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C7F27537-0BEC-45AF-B5FB-AE8BEAAAF68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D0CE4F07-2D61-4CEF-8916-F41DA34F3CB6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5088D4BA-5209-4015-B45A-41CCA97770A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5" w:fontKey="{E9ED98B5-7DCC-49F9-A990-366C0612FF4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1F5FB1E8-79B0-40FC-A97D-D726F16C58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181F0C7-BAAB-4A42-AEA6-5FF9FE5AD10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A1425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A1425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A1425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A1425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5CED" w:rsidRDefault="00D85CED">
      <w:r>
        <w:separator/>
      </w:r>
    </w:p>
  </w:footnote>
  <w:footnote w:type="continuationSeparator" w:id="0">
    <w:p w:rsidR="00D85CED" w:rsidRDefault="00D85CE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sz w:val="24"/>
        <w:szCs w:val="24"/>
      </w:rPr>
    </w:pPr>
  </w:p>
  <w:tbl>
    <w:tblPr>
      <w:tblStyle w:val="a1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2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3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4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4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A72D8C"/>
    <w:multiLevelType w:val="multilevel"/>
    <w:tmpl w:val="0FCE964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16FF5D67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23650B4C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243B1DB6"/>
    <w:multiLevelType w:val="multilevel"/>
    <w:tmpl w:val="14C8ADD2"/>
    <w:lvl w:ilvl="0">
      <w:start w:val="1"/>
      <w:numFmt w:val="bullet"/>
      <w:lvlText w:val="−"/>
      <w:lvlJc w:val="left"/>
      <w:pPr>
        <w:ind w:left="111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3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5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7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9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1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3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5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72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24D83575"/>
    <w:multiLevelType w:val="multilevel"/>
    <w:tmpl w:val="0C624D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4EAD06E4"/>
    <w:multiLevelType w:val="multilevel"/>
    <w:tmpl w:val="0102158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FC50473"/>
    <w:multiLevelType w:val="multilevel"/>
    <w:tmpl w:val="C7BE55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57157E1D"/>
    <w:multiLevelType w:val="multilevel"/>
    <w:tmpl w:val="0A1E6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6BEC0D9E"/>
    <w:multiLevelType w:val="multilevel"/>
    <w:tmpl w:val="0DBAE5E4"/>
    <w:lvl w:ilvl="0">
      <w:numFmt w:val="bullet"/>
      <w:lvlText w:val="•"/>
      <w:lvlJc w:val="left"/>
      <w:pPr>
        <w:ind w:left="111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6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74471203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779A16B3"/>
    <w:multiLevelType w:val="multilevel"/>
    <w:tmpl w:val="0A1AF3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2"/>
  </w:num>
  <w:num w:numId="5">
    <w:abstractNumId w:val="3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594F81"/>
    <w:rsid w:val="000D1705"/>
    <w:rsid w:val="000F76E1"/>
    <w:rsid w:val="00153E41"/>
    <w:rsid w:val="002A6A06"/>
    <w:rsid w:val="00594F81"/>
    <w:rsid w:val="00640FDC"/>
    <w:rsid w:val="007B08FC"/>
    <w:rsid w:val="0085684A"/>
    <w:rsid w:val="00931EA0"/>
    <w:rsid w:val="00AA1425"/>
    <w:rsid w:val="00BA17F1"/>
    <w:rsid w:val="00C57DD5"/>
    <w:rsid w:val="00D72F02"/>
    <w:rsid w:val="00D85CED"/>
    <w:rsid w:val="00D870CB"/>
    <w:rsid w:val="00FA5C57"/>
    <w:rsid w:val="00FB0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A6A0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6A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A6A0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6A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1228</Words>
  <Characters>6757</Characters>
  <Application>Microsoft Office Word</Application>
  <DocSecurity>0</DocSecurity>
  <Lines>56</Lines>
  <Paragraphs>15</Paragraphs>
  <ScaleCrop>false</ScaleCrop>
  <Company/>
  <LinksUpToDate>false</LinksUpToDate>
  <CharactersWithSpaces>7970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Piedrahita Correa, Yesid Javier</cp:lastModifiedBy>
  <cp:revision>11</cp:revision>
  <dcterms:created xsi:type="dcterms:W3CDTF">2026-07-02T16:59:00Z</dcterms:created>
  <dcterms:modified xsi:type="dcterms:W3CDTF">2026-07-08T21:10:00Z</dcterms:modified>
</cp:coreProperties>
</file>