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DD" w:rsidRDefault="00B656AB" w:rsidP="001D7A5E">
      <w:pPr>
        <w:jc w:val="center"/>
        <w:rPr>
          <w:rFonts w:ascii="Arial" w:hAnsi="Arial" w:cs="Arial"/>
          <w:b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de teóricas del modelo</w:t>
      </w:r>
    </w:p>
    <w:p w:rsidR="001D7A5E" w:rsidRPr="001D7A5E" w:rsidRDefault="001D7A5E" w:rsidP="001D7A5E">
      <w:pPr>
        <w:jc w:val="center"/>
        <w:rPr>
          <w:rFonts w:ascii="Arial" w:hAnsi="Arial" w:cs="Arial"/>
          <w:b/>
          <w:sz w:val="20"/>
          <w:szCs w:val="20"/>
        </w:rPr>
      </w:pPr>
    </w:p>
    <w:p w:rsidR="00A20061" w:rsidRPr="001D7A5E" w:rsidRDefault="00A20061" w:rsidP="00FD31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Se define que cada fibra óptica entre par de nodos contiene un </w:t>
      </w:r>
      <w:proofErr w:type="spellStart"/>
      <w:r w:rsidRPr="001D7A5E">
        <w:rPr>
          <w:rFonts w:ascii="Arial" w:hAnsi="Arial" w:cs="Arial"/>
          <w:sz w:val="20"/>
          <w:szCs w:val="20"/>
        </w:rPr>
        <w:t>λ</w:t>
      </w:r>
      <w:r w:rsidR="007378F2" w:rsidRPr="001D7A5E">
        <w:rPr>
          <w:rFonts w:ascii="Arial" w:hAnsi="Arial" w:cs="Arial"/>
          <w:sz w:val="20"/>
          <w:szCs w:val="20"/>
        </w:rPr>
        <w:t>SP</w:t>
      </w:r>
      <w:proofErr w:type="spellEnd"/>
      <w:r w:rsidR="007378F2" w:rsidRPr="001D7A5E">
        <w:rPr>
          <w:rFonts w:ascii="Arial" w:hAnsi="Arial" w:cs="Arial"/>
          <w:sz w:val="20"/>
          <w:szCs w:val="20"/>
        </w:rPr>
        <w:t xml:space="preserve"> por defecto, por lo tanto </w:t>
      </w:r>
      <w:r w:rsidR="0025180F" w:rsidRPr="001D7A5E">
        <w:rPr>
          <w:rFonts w:ascii="Arial" w:hAnsi="Arial" w:cs="Arial"/>
          <w:sz w:val="20"/>
          <w:szCs w:val="20"/>
        </w:rPr>
        <w:t>este</w:t>
      </w:r>
      <w:r w:rsidR="007378F2" w:rsidRPr="001D7A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78F2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7378F2" w:rsidRPr="001D7A5E">
        <w:rPr>
          <w:rFonts w:ascii="Arial" w:hAnsi="Arial" w:cs="Arial"/>
          <w:sz w:val="20"/>
          <w:szCs w:val="20"/>
        </w:rPr>
        <w:t xml:space="preserve"> por defecto no contiene  saltos (</w:t>
      </w:r>
      <w:proofErr w:type="spellStart"/>
      <w:r w:rsidR="007378F2" w:rsidRPr="001D7A5E">
        <w:rPr>
          <w:rFonts w:ascii="Arial" w:hAnsi="Arial" w:cs="Arial"/>
          <w:sz w:val="20"/>
          <w:szCs w:val="20"/>
        </w:rPr>
        <w:t>hops</w:t>
      </w:r>
      <w:proofErr w:type="spellEnd"/>
      <w:r w:rsidR="007378F2" w:rsidRPr="001D7A5E">
        <w:rPr>
          <w:rFonts w:ascii="Arial" w:hAnsi="Arial" w:cs="Arial"/>
          <w:sz w:val="20"/>
          <w:szCs w:val="20"/>
        </w:rPr>
        <w:t>)  intermedios</w:t>
      </w:r>
      <w:r w:rsidR="00786E49" w:rsidRPr="001D7A5E">
        <w:rPr>
          <w:rFonts w:ascii="Arial" w:hAnsi="Arial" w:cs="Arial"/>
          <w:sz w:val="20"/>
          <w:szCs w:val="20"/>
        </w:rPr>
        <w:t xml:space="preserve"> y </w:t>
      </w:r>
      <w:r w:rsidR="0025180F" w:rsidRPr="001D7A5E">
        <w:rPr>
          <w:rFonts w:ascii="Arial" w:hAnsi="Arial" w:cs="Arial"/>
          <w:sz w:val="20"/>
          <w:szCs w:val="20"/>
        </w:rPr>
        <w:t xml:space="preserve"> </w:t>
      </w:r>
      <w:r w:rsidR="00FD3164" w:rsidRPr="001D7A5E">
        <w:rPr>
          <w:rFonts w:ascii="Arial" w:hAnsi="Arial" w:cs="Arial"/>
          <w:sz w:val="20"/>
          <w:szCs w:val="20"/>
        </w:rPr>
        <w:t xml:space="preserve">no existe restricción </w:t>
      </w:r>
      <w:r w:rsidR="00784EA0" w:rsidRPr="001D7A5E">
        <w:rPr>
          <w:rFonts w:ascii="Arial" w:hAnsi="Arial" w:cs="Arial"/>
          <w:sz w:val="20"/>
          <w:szCs w:val="20"/>
        </w:rPr>
        <w:t>en</w:t>
      </w:r>
      <w:r w:rsidR="00FD3164" w:rsidRPr="001D7A5E">
        <w:rPr>
          <w:rFonts w:ascii="Arial" w:hAnsi="Arial" w:cs="Arial"/>
          <w:sz w:val="20"/>
          <w:szCs w:val="20"/>
        </w:rPr>
        <w:t xml:space="preserve"> cual  longitud de onda usar par</w:t>
      </w:r>
      <w:r w:rsidR="00786E49" w:rsidRPr="001D7A5E">
        <w:rPr>
          <w:rFonts w:ascii="Arial" w:hAnsi="Arial" w:cs="Arial"/>
          <w:sz w:val="20"/>
          <w:szCs w:val="20"/>
        </w:rPr>
        <w:t>a estos</w:t>
      </w:r>
      <w:r w:rsidR="00FD3164" w:rsidRPr="001D7A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3164" w:rsidRPr="001D7A5E">
        <w:rPr>
          <w:rFonts w:ascii="Arial" w:hAnsi="Arial" w:cs="Arial"/>
          <w:sz w:val="20"/>
          <w:szCs w:val="20"/>
        </w:rPr>
        <w:t>λSP</w:t>
      </w:r>
      <w:r w:rsidR="00786E49" w:rsidRPr="001D7A5E">
        <w:rPr>
          <w:rFonts w:ascii="Arial" w:hAnsi="Arial" w:cs="Arial"/>
          <w:sz w:val="20"/>
          <w:szCs w:val="20"/>
        </w:rPr>
        <w:t>´s</w:t>
      </w:r>
      <w:proofErr w:type="spellEnd"/>
      <w:r w:rsidR="00786E49" w:rsidRPr="001D7A5E">
        <w:rPr>
          <w:rFonts w:ascii="Arial" w:hAnsi="Arial" w:cs="Arial"/>
          <w:sz w:val="20"/>
          <w:szCs w:val="20"/>
        </w:rPr>
        <w:t xml:space="preserve"> por defecto</w:t>
      </w:r>
      <w:r w:rsidR="00FD3164" w:rsidRPr="001D7A5E">
        <w:rPr>
          <w:rFonts w:ascii="Arial" w:hAnsi="Arial" w:cs="Arial"/>
          <w:sz w:val="20"/>
          <w:szCs w:val="20"/>
        </w:rPr>
        <w:t>.</w:t>
      </w:r>
      <w:r w:rsidR="00784EA0" w:rsidRPr="001D7A5E">
        <w:rPr>
          <w:rFonts w:ascii="Arial" w:hAnsi="Arial" w:cs="Arial"/>
          <w:sz w:val="20"/>
          <w:szCs w:val="20"/>
        </w:rPr>
        <w:t xml:space="preserve"> </w:t>
      </w:r>
      <w:r w:rsidR="0025180F" w:rsidRPr="001D7A5E">
        <w:rPr>
          <w:rFonts w:ascii="Arial" w:hAnsi="Arial" w:cs="Arial"/>
          <w:sz w:val="20"/>
          <w:szCs w:val="20"/>
        </w:rPr>
        <w:t>Además</w:t>
      </w:r>
      <w:r w:rsidR="00786E49" w:rsidRPr="001D7A5E">
        <w:rPr>
          <w:rFonts w:ascii="Arial" w:hAnsi="Arial" w:cs="Arial"/>
          <w:sz w:val="20"/>
          <w:szCs w:val="20"/>
        </w:rPr>
        <w:t xml:space="preserve"> lo</w:t>
      </w:r>
      <w:r w:rsidR="00784EA0" w:rsidRPr="001D7A5E">
        <w:rPr>
          <w:rFonts w:ascii="Arial" w:hAnsi="Arial" w:cs="Arial"/>
          <w:sz w:val="20"/>
          <w:szCs w:val="20"/>
        </w:rPr>
        <w:t xml:space="preserve">s </w:t>
      </w:r>
      <w:proofErr w:type="spellStart"/>
      <w:r w:rsidR="00784EA0" w:rsidRPr="001D7A5E">
        <w:rPr>
          <w:rFonts w:ascii="Arial" w:hAnsi="Arial" w:cs="Arial"/>
          <w:sz w:val="20"/>
          <w:szCs w:val="20"/>
        </w:rPr>
        <w:t>λSP´s</w:t>
      </w:r>
      <w:proofErr w:type="spellEnd"/>
      <w:r w:rsidR="00786E49" w:rsidRPr="001D7A5E">
        <w:rPr>
          <w:rFonts w:ascii="Arial" w:hAnsi="Arial" w:cs="Arial"/>
          <w:sz w:val="20"/>
          <w:szCs w:val="20"/>
        </w:rPr>
        <w:t xml:space="preserve"> por defecto</w:t>
      </w:r>
      <w:r w:rsidR="00784EA0" w:rsidRPr="001D7A5E">
        <w:rPr>
          <w:rFonts w:ascii="Arial" w:hAnsi="Arial" w:cs="Arial"/>
          <w:sz w:val="20"/>
          <w:szCs w:val="20"/>
        </w:rPr>
        <w:t xml:space="preserve"> no </w:t>
      </w:r>
      <w:r w:rsidR="0025180F" w:rsidRPr="001D7A5E">
        <w:rPr>
          <w:rFonts w:ascii="Arial" w:hAnsi="Arial" w:cs="Arial"/>
          <w:sz w:val="20"/>
          <w:szCs w:val="20"/>
        </w:rPr>
        <w:t>están</w:t>
      </w:r>
      <w:r w:rsidR="00784EA0" w:rsidRPr="001D7A5E">
        <w:rPr>
          <w:rFonts w:ascii="Arial" w:hAnsi="Arial" w:cs="Arial"/>
          <w:sz w:val="20"/>
          <w:szCs w:val="20"/>
        </w:rPr>
        <w:t xml:space="preserve"> sujetos a consideración en el proceso de </w:t>
      </w:r>
      <w:r w:rsidR="0025180F" w:rsidRPr="001D7A5E">
        <w:rPr>
          <w:rFonts w:ascii="Arial" w:hAnsi="Arial" w:cs="Arial"/>
          <w:sz w:val="20"/>
          <w:szCs w:val="20"/>
        </w:rPr>
        <w:t>optimación</w:t>
      </w:r>
      <w:r w:rsidR="00784EA0" w:rsidRPr="001D7A5E">
        <w:rPr>
          <w:rFonts w:ascii="Arial" w:hAnsi="Arial" w:cs="Arial"/>
          <w:sz w:val="20"/>
          <w:szCs w:val="20"/>
        </w:rPr>
        <w:t xml:space="preserve"> debido a que esto</w:t>
      </w:r>
      <w:r w:rsidR="00786E49" w:rsidRPr="001D7A5E">
        <w:rPr>
          <w:rFonts w:ascii="Arial" w:hAnsi="Arial" w:cs="Arial"/>
          <w:sz w:val="20"/>
          <w:szCs w:val="20"/>
        </w:rPr>
        <w:t>s</w:t>
      </w:r>
      <w:r w:rsidR="00784EA0" w:rsidRPr="001D7A5E">
        <w:rPr>
          <w:rFonts w:ascii="Arial" w:hAnsi="Arial" w:cs="Arial"/>
          <w:sz w:val="20"/>
          <w:szCs w:val="20"/>
        </w:rPr>
        <w:t xml:space="preserve"> siempre están establecidos y no se pueden eliminar. </w:t>
      </w:r>
    </w:p>
    <w:p w:rsidR="00B656AB" w:rsidRPr="001D7A5E" w:rsidRDefault="00821511" w:rsidP="00FD31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no existen conv</w:t>
      </w:r>
      <w:r w:rsidR="00A20061" w:rsidRPr="001D7A5E">
        <w:rPr>
          <w:rFonts w:ascii="Arial" w:hAnsi="Arial" w:cs="Arial"/>
          <w:sz w:val="20"/>
          <w:szCs w:val="20"/>
        </w:rPr>
        <w:t xml:space="preserve">ertidores  de longitud de onda (λ) en la red. Esto quiere decir que el </w:t>
      </w:r>
      <w:proofErr w:type="spellStart"/>
      <w:r w:rsidR="00A20061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A20061" w:rsidRPr="001D7A5E">
        <w:rPr>
          <w:rFonts w:ascii="Arial" w:hAnsi="Arial" w:cs="Arial"/>
          <w:sz w:val="20"/>
          <w:szCs w:val="20"/>
        </w:rPr>
        <w:t xml:space="preserve"> ocupa la misma longitud de onda por todas las fibras que pasa.  </w:t>
      </w:r>
    </w:p>
    <w:p w:rsidR="00A20061" w:rsidRPr="001D7A5E" w:rsidRDefault="00CC3EA3" w:rsidP="008215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Pueden existir </w:t>
      </w:r>
      <w:proofErr w:type="spellStart"/>
      <w:r w:rsidRPr="001D7A5E">
        <w:rPr>
          <w:rFonts w:ascii="Arial" w:hAnsi="Arial" w:cs="Arial"/>
          <w:sz w:val="20"/>
          <w:szCs w:val="20"/>
        </w:rPr>
        <w:t>multiples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A5E">
        <w:rPr>
          <w:rFonts w:ascii="Arial" w:hAnsi="Arial" w:cs="Arial"/>
          <w:sz w:val="20"/>
          <w:szCs w:val="20"/>
        </w:rPr>
        <w:t>λSP´s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entres par de nodos. </w:t>
      </w:r>
    </w:p>
    <w:p w:rsidR="00A20AA6" w:rsidRPr="001D7A5E" w:rsidRDefault="00A20AA6" w:rsidP="008215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Se asume que solo existe una  fibra entre los nodos que están conectados. </w:t>
      </w:r>
    </w:p>
    <w:p w:rsidR="00A20AA6" w:rsidRPr="001D7A5E" w:rsidRDefault="00A20AA6" w:rsidP="00A20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el camino de menor salto (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minimum</w:t>
      </w:r>
      <w:proofErr w:type="spellEnd"/>
      <w:r w:rsidRPr="001D7A5E">
        <w:rPr>
          <w:rFonts w:ascii="Arial" w:hAnsi="Arial" w:cs="Arial"/>
          <w:i/>
          <w:sz w:val="20"/>
          <w:szCs w:val="20"/>
        </w:rPr>
        <w:t xml:space="preserve"> hop 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path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) permanece constante durante el proceso de optimización.  Esta presunción es válida porque la adición  o eliminación de fibras hace  parte de un planeamiento de largo plazo.  </w:t>
      </w:r>
    </w:p>
    <w:p w:rsidR="00A20AA6" w:rsidRPr="001D7A5E" w:rsidRDefault="00A20AA6" w:rsidP="00A20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la tecnología WDM e</w:t>
      </w:r>
      <w:r w:rsidR="001D7A5E" w:rsidRPr="001D7A5E">
        <w:rPr>
          <w:rFonts w:ascii="Arial" w:hAnsi="Arial" w:cs="Arial"/>
          <w:sz w:val="20"/>
          <w:szCs w:val="20"/>
        </w:rPr>
        <w:t>s empleada para suministrar di</w:t>
      </w:r>
      <w:r w:rsidRPr="001D7A5E">
        <w:rPr>
          <w:rFonts w:ascii="Arial" w:hAnsi="Arial" w:cs="Arial"/>
          <w:sz w:val="20"/>
          <w:szCs w:val="20"/>
        </w:rPr>
        <w:t xml:space="preserve">ferentes </w:t>
      </w:r>
      <w:r w:rsidR="001D7A5E" w:rsidRPr="001D7A5E">
        <w:rPr>
          <w:rFonts w:ascii="Arial" w:hAnsi="Arial" w:cs="Arial"/>
          <w:sz w:val="20"/>
          <w:szCs w:val="20"/>
        </w:rPr>
        <w:t>longitudes</w:t>
      </w:r>
      <w:r w:rsidRPr="001D7A5E">
        <w:rPr>
          <w:rFonts w:ascii="Arial" w:hAnsi="Arial" w:cs="Arial"/>
          <w:sz w:val="20"/>
          <w:szCs w:val="20"/>
        </w:rPr>
        <w:t xml:space="preserve"> de onda </w:t>
      </w:r>
      <w:r w:rsidR="001D7A5E" w:rsidRPr="001D7A5E">
        <w:rPr>
          <w:rFonts w:ascii="Arial" w:hAnsi="Arial" w:cs="Arial"/>
          <w:sz w:val="20"/>
          <w:szCs w:val="20"/>
        </w:rPr>
        <w:t>simultáneamente</w:t>
      </w:r>
      <w:r w:rsidRPr="001D7A5E">
        <w:rPr>
          <w:rFonts w:ascii="Arial" w:hAnsi="Arial" w:cs="Arial"/>
          <w:sz w:val="20"/>
          <w:szCs w:val="20"/>
        </w:rPr>
        <w:t xml:space="preserve"> sobre la fibra, y numero de longitudes de onda permanece constante durante el proceso de optimización. </w:t>
      </w:r>
    </w:p>
    <w:p w:rsidR="00B656AB" w:rsidRPr="001D7A5E" w:rsidRDefault="00B656AB">
      <w:pPr>
        <w:rPr>
          <w:rFonts w:ascii="Arial" w:hAnsi="Arial" w:cs="Arial"/>
          <w:sz w:val="20"/>
          <w:szCs w:val="20"/>
        </w:rPr>
      </w:pPr>
    </w:p>
    <w:p w:rsidR="0011059F" w:rsidRDefault="00B656AB" w:rsidP="001D7A5E">
      <w:pPr>
        <w:jc w:val="center"/>
        <w:rPr>
          <w:rFonts w:ascii="Arial" w:hAnsi="Arial" w:cs="Arial"/>
          <w:b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matemáticas del modelo</w:t>
      </w:r>
    </w:p>
    <w:p w:rsidR="001D7A5E" w:rsidRPr="001D7A5E" w:rsidRDefault="001D7A5E" w:rsidP="001D7A5E">
      <w:pPr>
        <w:jc w:val="center"/>
        <w:rPr>
          <w:rFonts w:ascii="Arial" w:hAnsi="Arial" w:cs="Arial"/>
          <w:b/>
          <w:sz w:val="20"/>
          <w:szCs w:val="20"/>
        </w:rPr>
      </w:pPr>
    </w:p>
    <w:p w:rsidR="0011059F" w:rsidRPr="001D7A5E" w:rsidRDefault="0011059F" w:rsidP="0011059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 </w:t>
      </w:r>
      <w:r w:rsidR="00CC3EA3"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="00CC3EA3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CC3EA3" w:rsidRPr="001D7A5E">
        <w:rPr>
          <w:rFonts w:ascii="Arial" w:hAnsi="Arial" w:cs="Arial"/>
          <w:sz w:val="20"/>
          <w:szCs w:val="20"/>
        </w:rPr>
        <w:t xml:space="preserve"> y Fibra entre nodos i y  j, se define</w:t>
      </w:r>
      <w:r w:rsidRPr="001D7A5E">
        <w:rPr>
          <w:rFonts w:ascii="Arial" w:hAnsi="Arial" w:cs="Arial"/>
          <w:sz w:val="20"/>
          <w:szCs w:val="20"/>
        </w:rPr>
        <w:t xml:space="preserve">  la capacidad de ancho de banda: </w:t>
      </w:r>
    </w:p>
    <w:p w:rsidR="0011059F" w:rsidRPr="001D7A5E" w:rsidRDefault="0011059F" w:rsidP="0011059F">
      <w:pPr>
        <w:pStyle w:val="Prrafodelista"/>
        <w:rPr>
          <w:rFonts w:ascii="Arial" w:hAnsi="Arial" w:cs="Arial"/>
          <w:sz w:val="20"/>
          <w:szCs w:val="20"/>
        </w:rPr>
      </w:pPr>
    </w:p>
    <w:p w:rsidR="009E4D7E" w:rsidRPr="001D7A5E" w:rsidRDefault="00645064" w:rsidP="009E4D7E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9E4D7E" w:rsidRPr="001D7A5E" w:rsidRDefault="00645064" w:rsidP="009E4D7E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Cambria Math" w:cs="Arial"/>
              <w:sz w:val="20"/>
              <w:szCs w:val="20"/>
            </w:rPr>
            <m:t>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11059F" w:rsidRPr="001D7A5E" w:rsidRDefault="0011059F" w:rsidP="009E4D7E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:rsidR="00BC39C6" w:rsidRPr="001D7A5E" w:rsidRDefault="00F85B3C" w:rsidP="00BC39C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</w:t>
      </w:r>
      <w:r w:rsidR="00CC3EA3" w:rsidRPr="001D7A5E">
        <w:rPr>
          <w:rFonts w:ascii="Arial" w:hAnsi="Arial" w:cs="Arial"/>
          <w:sz w:val="20"/>
          <w:szCs w:val="20"/>
        </w:rPr>
        <w:t xml:space="preserve">Fibra entre nodos i y  j, </w:t>
      </w:r>
      <w:r w:rsidRPr="001D7A5E">
        <w:rPr>
          <w:rFonts w:ascii="Arial" w:hAnsi="Arial" w:cs="Arial"/>
          <w:sz w:val="20"/>
          <w:szCs w:val="20"/>
        </w:rPr>
        <w:t>se define  la capacidad  disponible de ancho de banda:</w:t>
      </w:r>
    </w:p>
    <w:p w:rsidR="00D83DED" w:rsidRPr="001D7A5E" w:rsidRDefault="00D83DED" w:rsidP="00D83DED">
      <w:pPr>
        <w:pStyle w:val="Prrafodelista"/>
        <w:rPr>
          <w:rFonts w:ascii="Arial" w:hAnsi="Arial" w:cs="Arial"/>
          <w:sz w:val="20"/>
          <w:szCs w:val="20"/>
        </w:rPr>
      </w:pPr>
    </w:p>
    <w:p w:rsidR="00D83DED" w:rsidRPr="001D7A5E" w:rsidRDefault="00645064" w:rsidP="00D83DED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D83DED" w:rsidRPr="001D7A5E" w:rsidRDefault="00645064" w:rsidP="00D83DED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Cambria Math" w:cs="Arial"/>
              <w:sz w:val="20"/>
              <w:szCs w:val="20"/>
            </w:rPr>
            <m:t>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D83DED" w:rsidRPr="001D7A5E" w:rsidRDefault="00D83DED" w:rsidP="00D83DED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:rsidR="00CC3EA3" w:rsidRPr="001D7A5E" w:rsidRDefault="00CC3EA3" w:rsidP="00CC3EA3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Fibra entre nodos i y  j, se define  la capacidad  ya reservada del ancho de banda:</w:t>
      </w:r>
    </w:p>
    <w:p w:rsidR="00CC3EA3" w:rsidRPr="001D7A5E" w:rsidRDefault="00CC3EA3" w:rsidP="00CC3EA3">
      <w:pPr>
        <w:pStyle w:val="Prrafodelista"/>
        <w:rPr>
          <w:rFonts w:ascii="Arial" w:hAnsi="Arial" w:cs="Arial"/>
          <w:sz w:val="20"/>
          <w:szCs w:val="20"/>
        </w:rPr>
      </w:pPr>
    </w:p>
    <w:p w:rsidR="00CC3EA3" w:rsidRPr="001D7A5E" w:rsidRDefault="00CC3EA3" w:rsidP="00CC3EA3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CC3EA3" w:rsidRPr="001D7A5E" w:rsidRDefault="00CC3EA3" w:rsidP="00CC3EA3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F85B3C" w:rsidRDefault="003E6A19" w:rsidP="003E6A19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Solicitudes de ancho de banda que llega a </w:t>
      </w:r>
      <w:proofErr w:type="gramStart"/>
      <w:r>
        <w:rPr>
          <w:rFonts w:ascii="Arial" w:eastAsiaTheme="minorEastAsia" w:hAnsi="Arial" w:cs="Arial"/>
          <w:sz w:val="20"/>
          <w:szCs w:val="20"/>
        </w:rPr>
        <w:t>los conmutadores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i y j. </w:t>
      </w:r>
    </w:p>
    <w:p w:rsidR="003E6A19" w:rsidRDefault="003E6A19" w:rsidP="003E6A19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:rsidR="003E6A19" w:rsidRPr="003E6A19" w:rsidRDefault="003E6A19" w:rsidP="003E6A19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i,k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 Solicitud de ancho de banda entre los conmutadores i, j.</m:t>
          </m:r>
        </m:oMath>
      </m:oMathPara>
    </w:p>
    <w:p w:rsidR="00F85B3C" w:rsidRDefault="00F85B3C" w:rsidP="002A19ED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</w:p>
    <w:p w:rsidR="002A19ED" w:rsidRDefault="002A19ED" w:rsidP="002A19ED">
      <w:pPr>
        <w:pStyle w:val="Prrafodelista"/>
        <w:jc w:val="center"/>
        <w:rPr>
          <w:rFonts w:ascii="Arial" w:eastAsiaTheme="minorEastAsia" w:hAnsi="Arial" w:cs="Arial"/>
          <w:sz w:val="20"/>
          <w:szCs w:val="20"/>
        </w:rPr>
      </w:pPr>
    </w:p>
    <w:p w:rsidR="002A19ED" w:rsidRDefault="002A19ED" w:rsidP="002A19ED">
      <w:pPr>
        <w:pStyle w:val="Prrafodelista"/>
        <w:jc w:val="center"/>
        <w:rPr>
          <w:rFonts w:ascii="Arial" w:eastAsiaTheme="minorEastAsia" w:hAnsi="Arial" w:cs="Arial"/>
          <w:sz w:val="20"/>
          <w:szCs w:val="20"/>
        </w:rPr>
      </w:pPr>
    </w:p>
    <w:p w:rsidR="002A19ED" w:rsidRDefault="007D7232" w:rsidP="002A19ED">
      <w:pPr>
        <w:pStyle w:val="Prrafodelista"/>
        <w:jc w:val="center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lastRenderedPageBreak/>
        <w:t>Definición</w:t>
      </w:r>
      <w:r w:rsidR="002A19ED" w:rsidRPr="002A19ED">
        <w:rPr>
          <w:rFonts w:ascii="Arial" w:eastAsiaTheme="minorEastAsia" w:hAnsi="Arial" w:cs="Arial"/>
          <w:b/>
          <w:sz w:val="20"/>
          <w:szCs w:val="20"/>
        </w:rPr>
        <w:t xml:space="preserve"> de los eventos, acciones, estados  y funciones de costo del  proceso de decisión </w:t>
      </w:r>
      <w:proofErr w:type="spellStart"/>
      <w:r w:rsidR="002A19ED" w:rsidRPr="002A19ED">
        <w:rPr>
          <w:rFonts w:ascii="Arial" w:eastAsiaTheme="minorEastAsia" w:hAnsi="Arial" w:cs="Arial"/>
          <w:b/>
          <w:sz w:val="20"/>
          <w:szCs w:val="20"/>
        </w:rPr>
        <w:t>markoviano</w:t>
      </w:r>
      <w:proofErr w:type="spellEnd"/>
      <w:r w:rsidR="002A19ED" w:rsidRPr="002A19ED">
        <w:rPr>
          <w:rFonts w:ascii="Arial" w:eastAsiaTheme="minorEastAsia" w:hAnsi="Arial" w:cs="Arial"/>
          <w:b/>
          <w:sz w:val="20"/>
          <w:szCs w:val="20"/>
        </w:rPr>
        <w:t xml:space="preserve"> de tiempo continuo</w:t>
      </w:r>
    </w:p>
    <w:p w:rsidR="002A19ED" w:rsidRDefault="002A19ED" w:rsidP="002A19ED">
      <w:pPr>
        <w:pStyle w:val="Prrafodelista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2A19ED" w:rsidRDefault="002A19ED" w:rsidP="007D7232">
      <w:pPr>
        <w:pStyle w:val="Prrafodelista"/>
        <w:jc w:val="both"/>
        <w:rPr>
          <w:rFonts w:ascii="Arial" w:eastAsiaTheme="minorEastAsia" w:hAnsi="Arial" w:cs="Arial"/>
          <w:b/>
          <w:sz w:val="20"/>
          <w:szCs w:val="20"/>
        </w:rPr>
      </w:pPr>
    </w:p>
    <w:p w:rsidR="007D7232" w:rsidRDefault="007D7232" w:rsidP="007D7232">
      <w:pPr>
        <w:pStyle w:val="Prrafodelista"/>
        <w:jc w:val="both"/>
        <w:rPr>
          <w:rFonts w:ascii="Arial" w:eastAsiaTheme="minorEastAsia" w:hAnsi="Arial" w:cs="Arial"/>
          <w:b/>
          <w:sz w:val="20"/>
          <w:szCs w:val="20"/>
        </w:rPr>
      </w:pPr>
    </w:p>
    <w:p w:rsidR="007D7232" w:rsidRDefault="007D7232" w:rsidP="007D7232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Todas las definiciones son provistas para un par de nodos </w:t>
      </w:r>
      <w:proofErr w:type="spellStart"/>
      <w:r>
        <w:rPr>
          <w:rFonts w:ascii="Arial" w:eastAsiaTheme="minorEastAsia" w:hAnsi="Arial" w:cs="Arial"/>
          <w:sz w:val="20"/>
          <w:szCs w:val="20"/>
        </w:rPr>
        <w:t>i</w:t>
      </w:r>
      <w:proofErr w:type="gramStart"/>
      <w:r>
        <w:rPr>
          <w:rFonts w:ascii="Arial" w:eastAsiaTheme="minorEastAsia" w:hAnsi="Arial" w:cs="Arial"/>
          <w:sz w:val="20"/>
          <w:szCs w:val="20"/>
        </w:rPr>
        <w:t>,j</w:t>
      </w:r>
      <w:proofErr w:type="spellEnd"/>
      <w:proofErr w:type="gramEnd"/>
      <w:r>
        <w:rPr>
          <w:rFonts w:ascii="Arial" w:eastAsiaTheme="minorEastAsia" w:hAnsi="Arial" w:cs="Arial"/>
          <w:sz w:val="20"/>
          <w:szCs w:val="20"/>
        </w:rPr>
        <w:t xml:space="preserve">. por lo tanto para la </w:t>
      </w:r>
      <w:proofErr w:type="spellStart"/>
      <w:r>
        <w:rPr>
          <w:rFonts w:ascii="Arial" w:eastAsiaTheme="minorEastAsia" w:hAnsi="Arial" w:cs="Arial"/>
          <w:sz w:val="20"/>
          <w:szCs w:val="20"/>
        </w:rPr>
        <w:t>definicon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formal se suprime  el subíndice respectivo.</w:t>
      </w:r>
    </w:p>
    <w:p w:rsidR="007D7232" w:rsidRDefault="007D7232" w:rsidP="007D7232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</w:p>
    <w:p w:rsidR="007D7232" w:rsidRPr="007D7232" w:rsidRDefault="007D7232" w:rsidP="007D7232">
      <w:pPr>
        <w:pStyle w:val="Prrafodelista"/>
        <w:jc w:val="both"/>
        <w:rPr>
          <w:rFonts w:ascii="Arial" w:eastAsiaTheme="minorEastAsia" w:hAnsi="Arial" w:cs="Arial"/>
          <w:sz w:val="20"/>
          <w:szCs w:val="20"/>
        </w:rPr>
      </w:pPr>
    </w:p>
    <w:sectPr w:rsidR="007D7232" w:rsidRPr="007D7232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26274"/>
    <w:multiLevelType w:val="hybridMultilevel"/>
    <w:tmpl w:val="87265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39A4"/>
    <w:multiLevelType w:val="hybridMultilevel"/>
    <w:tmpl w:val="28C8E4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656AB"/>
    <w:rsid w:val="0011059F"/>
    <w:rsid w:val="001776A2"/>
    <w:rsid w:val="001B6611"/>
    <w:rsid w:val="001D7A5E"/>
    <w:rsid w:val="0025180F"/>
    <w:rsid w:val="002A19ED"/>
    <w:rsid w:val="003E6A19"/>
    <w:rsid w:val="00457E90"/>
    <w:rsid w:val="006053DD"/>
    <w:rsid w:val="00645064"/>
    <w:rsid w:val="007378F2"/>
    <w:rsid w:val="00784EA0"/>
    <w:rsid w:val="00786E49"/>
    <w:rsid w:val="007D7232"/>
    <w:rsid w:val="00821511"/>
    <w:rsid w:val="009E4D7E"/>
    <w:rsid w:val="00A20061"/>
    <w:rsid w:val="00A20AA6"/>
    <w:rsid w:val="00A648FF"/>
    <w:rsid w:val="00AB1321"/>
    <w:rsid w:val="00B656AB"/>
    <w:rsid w:val="00BC39C6"/>
    <w:rsid w:val="00CC3EA3"/>
    <w:rsid w:val="00CC600D"/>
    <w:rsid w:val="00D83DED"/>
    <w:rsid w:val="00DB0257"/>
    <w:rsid w:val="00E67738"/>
    <w:rsid w:val="00F85B3C"/>
    <w:rsid w:val="00F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821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05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19</cp:revision>
  <dcterms:created xsi:type="dcterms:W3CDTF">2012-02-20T20:39:00Z</dcterms:created>
  <dcterms:modified xsi:type="dcterms:W3CDTF">2012-02-20T23:41:00Z</dcterms:modified>
</cp:coreProperties>
</file>