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61" w:rsidRDefault="00B656AB" w:rsidP="00CD0E4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de teóricas del modelo</w:t>
      </w:r>
      <w:r w:rsidR="00784EA0" w:rsidRPr="007E1AC9">
        <w:rPr>
          <w:rFonts w:ascii="Arial" w:hAnsi="Arial" w:cs="Arial"/>
          <w:sz w:val="20"/>
          <w:szCs w:val="20"/>
        </w:rPr>
        <w:t xml:space="preserve"> </w:t>
      </w:r>
    </w:p>
    <w:p w:rsidR="00C44256" w:rsidRPr="007E1AC9" w:rsidRDefault="00C44256" w:rsidP="00CD0E4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44256" w:rsidRDefault="00C44256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trabajara solo sobre la topología física de fibras y sobre la virtual óptica.</w:t>
      </w:r>
    </w:p>
    <w:p w:rsidR="00B656AB" w:rsidRPr="001D7A5E" w:rsidRDefault="00821511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no existen conv</w:t>
      </w:r>
      <w:r w:rsidR="00A20061" w:rsidRPr="001D7A5E">
        <w:rPr>
          <w:rFonts w:ascii="Arial" w:hAnsi="Arial" w:cs="Arial"/>
          <w:sz w:val="20"/>
          <w:szCs w:val="20"/>
        </w:rPr>
        <w:t xml:space="preserve">ertidores  de longitud de onda (λ) en la red. Esto quiere decir que el </w:t>
      </w:r>
      <w:proofErr w:type="spellStart"/>
      <w:r w:rsidR="00A20061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A20061" w:rsidRPr="001D7A5E">
        <w:rPr>
          <w:rFonts w:ascii="Arial" w:hAnsi="Arial" w:cs="Arial"/>
          <w:sz w:val="20"/>
          <w:szCs w:val="20"/>
        </w:rPr>
        <w:t xml:space="preserve"> ocupa la misma longitud de onda por todas las fibras que pasa.  </w:t>
      </w:r>
    </w:p>
    <w:p w:rsidR="00A20061" w:rsidRPr="001D7A5E" w:rsidRDefault="00CC3EA3" w:rsidP="00CD0E4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Pueden existir </w:t>
      </w:r>
      <w:proofErr w:type="spellStart"/>
      <w:r w:rsidRPr="001D7A5E">
        <w:rPr>
          <w:rFonts w:ascii="Arial" w:hAnsi="Arial" w:cs="Arial"/>
          <w:sz w:val="20"/>
          <w:szCs w:val="20"/>
        </w:rPr>
        <w:t>multiples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A5E">
        <w:rPr>
          <w:rFonts w:ascii="Arial" w:hAnsi="Arial" w:cs="Arial"/>
          <w:sz w:val="20"/>
          <w:szCs w:val="20"/>
        </w:rPr>
        <w:t>λSP´s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entres par de nodos. </w:t>
      </w:r>
    </w:p>
    <w:p w:rsidR="00A20AA6" w:rsidRPr="001D7A5E" w:rsidRDefault="00A20AA6" w:rsidP="00CD0E4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Se asume que solo existe una  fibra entre los nodos que están conectados. </w:t>
      </w:r>
    </w:p>
    <w:p w:rsidR="00A20AA6" w:rsidRPr="001D7A5E" w:rsidRDefault="00A20AA6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el camino de menor salto (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minimum</w:t>
      </w:r>
      <w:proofErr w:type="spellEnd"/>
      <w:r w:rsidRPr="001D7A5E">
        <w:rPr>
          <w:rFonts w:ascii="Arial" w:hAnsi="Arial" w:cs="Arial"/>
          <w:i/>
          <w:sz w:val="20"/>
          <w:szCs w:val="20"/>
        </w:rPr>
        <w:t xml:space="preserve"> hop 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path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) permanece constante durante el proceso de optimización.  Esta presunción es válida porque la adición  o eliminación de fibras hace  parte de un planeamiento de largo plazo.  </w:t>
      </w:r>
    </w:p>
    <w:p w:rsidR="00A20AA6" w:rsidRDefault="00A20AA6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la tecnología WDM e</w:t>
      </w:r>
      <w:r w:rsidR="001D7A5E" w:rsidRPr="001D7A5E">
        <w:rPr>
          <w:rFonts w:ascii="Arial" w:hAnsi="Arial" w:cs="Arial"/>
          <w:sz w:val="20"/>
          <w:szCs w:val="20"/>
        </w:rPr>
        <w:t>s empleada para suministrar di</w:t>
      </w:r>
      <w:r w:rsidRPr="001D7A5E">
        <w:rPr>
          <w:rFonts w:ascii="Arial" w:hAnsi="Arial" w:cs="Arial"/>
          <w:sz w:val="20"/>
          <w:szCs w:val="20"/>
        </w:rPr>
        <w:t xml:space="preserve">ferentes </w:t>
      </w:r>
      <w:r w:rsidR="001D7A5E" w:rsidRPr="001D7A5E">
        <w:rPr>
          <w:rFonts w:ascii="Arial" w:hAnsi="Arial" w:cs="Arial"/>
          <w:sz w:val="20"/>
          <w:szCs w:val="20"/>
        </w:rPr>
        <w:t>longitudes</w:t>
      </w:r>
      <w:r w:rsidRPr="001D7A5E">
        <w:rPr>
          <w:rFonts w:ascii="Arial" w:hAnsi="Arial" w:cs="Arial"/>
          <w:sz w:val="20"/>
          <w:szCs w:val="20"/>
        </w:rPr>
        <w:t xml:space="preserve"> de onda </w:t>
      </w:r>
      <w:r w:rsidR="001D7A5E" w:rsidRPr="001D7A5E">
        <w:rPr>
          <w:rFonts w:ascii="Arial" w:hAnsi="Arial" w:cs="Arial"/>
          <w:sz w:val="20"/>
          <w:szCs w:val="20"/>
        </w:rPr>
        <w:t>simultáneamente</w:t>
      </w:r>
      <w:r w:rsidRPr="001D7A5E">
        <w:rPr>
          <w:rFonts w:ascii="Arial" w:hAnsi="Arial" w:cs="Arial"/>
          <w:sz w:val="20"/>
          <w:szCs w:val="20"/>
        </w:rPr>
        <w:t xml:space="preserve"> sobre la fibra, y numero de longitudes de onda permanece constante dura</w:t>
      </w:r>
      <w:r w:rsidR="00F472C9">
        <w:rPr>
          <w:rFonts w:ascii="Arial" w:hAnsi="Arial" w:cs="Arial"/>
          <w:sz w:val="20"/>
          <w:szCs w:val="20"/>
        </w:rPr>
        <w:t>nte el proceso de optimización.</w:t>
      </w:r>
    </w:p>
    <w:p w:rsidR="00F472C9" w:rsidRPr="00C44256" w:rsidRDefault="00F472C9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el </w:t>
      </w:r>
      <w:proofErr w:type="spellStart"/>
      <w:r w:rsidRPr="007E1AC9">
        <w:rPr>
          <w:rFonts w:ascii="Arial" w:hAnsi="Arial" w:cs="Arial"/>
          <w:b/>
          <w:i/>
          <w:sz w:val="20"/>
          <w:szCs w:val="20"/>
        </w:rPr>
        <w:t>λSP</w:t>
      </w:r>
      <w:proofErr w:type="spellEnd"/>
      <w:r w:rsidRPr="007E1AC9">
        <w:rPr>
          <w:rFonts w:ascii="Arial" w:hAnsi="Arial" w:cs="Arial"/>
          <w:b/>
          <w:i/>
          <w:sz w:val="20"/>
          <w:szCs w:val="20"/>
        </w:rPr>
        <w:t xml:space="preserve"> de nivel 0</w:t>
      </w:r>
      <w:r>
        <w:rPr>
          <w:rFonts w:ascii="Arial" w:hAnsi="Arial" w:cs="Arial"/>
          <w:sz w:val="20"/>
          <w:szCs w:val="20"/>
        </w:rPr>
        <w:t xml:space="preserve"> como el LSP </w:t>
      </w:r>
      <w:r w:rsidRPr="00E54B52">
        <w:rPr>
          <w:rFonts w:ascii="Arial" w:hAnsi="Arial" w:cs="Arial"/>
          <w:b/>
          <w:sz w:val="20"/>
          <w:szCs w:val="20"/>
        </w:rPr>
        <w:t>por omisión</w:t>
      </w:r>
      <w:r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que es la representación directa de la fibra en la red </w:t>
      </w:r>
      <w:r w:rsidR="00321C8E">
        <w:rPr>
          <w:rFonts w:ascii="Arial" w:hAnsi="Arial" w:cs="Arial"/>
          <w:sz w:val="20"/>
          <w:szCs w:val="20"/>
        </w:rPr>
        <w:t>física</w:t>
      </w:r>
      <w:r w:rsidR="007E1AC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Por lo tanto </w:t>
      </w:r>
      <w:r w:rsidR="007E1AC9" w:rsidRPr="001D7A5E">
        <w:rPr>
          <w:rFonts w:ascii="Arial" w:hAnsi="Arial" w:cs="Arial"/>
          <w:sz w:val="20"/>
          <w:szCs w:val="20"/>
        </w:rPr>
        <w:t xml:space="preserve">cada fibra óptica entre par de nodos contiene un 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 por defecto, no contiene  saltos (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hops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)  intermedios y  no existe restricción en </w:t>
      </w:r>
      <w:r w:rsidR="007E1AC9">
        <w:rPr>
          <w:rFonts w:ascii="Arial" w:hAnsi="Arial" w:cs="Arial"/>
          <w:sz w:val="20"/>
          <w:szCs w:val="20"/>
        </w:rPr>
        <w:t>la</w:t>
      </w:r>
      <w:r w:rsidR="007E1AC9" w:rsidRPr="001D7A5E">
        <w:rPr>
          <w:rFonts w:ascii="Arial" w:hAnsi="Arial" w:cs="Arial"/>
          <w:sz w:val="20"/>
          <w:szCs w:val="20"/>
        </w:rPr>
        <w:t xml:space="preserve">  longitud de onda</w:t>
      </w:r>
      <w:r w:rsidR="007E1AC9">
        <w:rPr>
          <w:rFonts w:ascii="Arial" w:hAnsi="Arial" w:cs="Arial"/>
          <w:sz w:val="20"/>
          <w:szCs w:val="20"/>
        </w:rPr>
        <w:t xml:space="preserve"> a</w:t>
      </w:r>
      <w:r w:rsidR="007E1AC9" w:rsidRPr="001D7A5E">
        <w:rPr>
          <w:rFonts w:ascii="Arial" w:hAnsi="Arial" w:cs="Arial"/>
          <w:sz w:val="20"/>
          <w:szCs w:val="20"/>
        </w:rPr>
        <w:t xml:space="preserve"> usar.</w:t>
      </w:r>
      <w:r w:rsidR="007E1AC9" w:rsidRPr="007E1AC9">
        <w:rPr>
          <w:rFonts w:ascii="Arial" w:hAnsi="Arial" w:cs="Arial"/>
          <w:sz w:val="20"/>
          <w:szCs w:val="20"/>
        </w:rPr>
        <w:t xml:space="preserve"> </w:t>
      </w:r>
      <w:r w:rsidR="007E1AC9" w:rsidRPr="001D7A5E">
        <w:rPr>
          <w:rFonts w:ascii="Arial" w:hAnsi="Arial" w:cs="Arial"/>
          <w:sz w:val="20"/>
          <w:szCs w:val="20"/>
        </w:rPr>
        <w:t xml:space="preserve">Además los 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λSP´s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de nivel 0 </w:t>
      </w:r>
      <w:r w:rsidR="007E1AC9" w:rsidRPr="001D7A5E">
        <w:rPr>
          <w:rFonts w:ascii="Arial" w:hAnsi="Arial" w:cs="Arial"/>
          <w:sz w:val="20"/>
          <w:szCs w:val="20"/>
        </w:rPr>
        <w:t xml:space="preserve">no están sujetos a consideración en el proceso de optimación </w:t>
      </w:r>
      <w:r w:rsidR="00E54B52">
        <w:rPr>
          <w:rFonts w:ascii="Arial" w:hAnsi="Arial" w:cs="Arial"/>
          <w:sz w:val="20"/>
          <w:szCs w:val="20"/>
        </w:rPr>
        <w:t>en lo referente a la creación o eliminación de los mismos, pero si pueden ser objeto de redimensionamiento</w:t>
      </w:r>
      <w:r w:rsidR="007E1AC9" w:rsidRPr="001D7A5E">
        <w:rPr>
          <w:rFonts w:ascii="Arial" w:hAnsi="Arial" w:cs="Arial"/>
          <w:sz w:val="20"/>
          <w:szCs w:val="20"/>
        </w:rPr>
        <w:t xml:space="preserve">. </w:t>
      </w:r>
    </w:p>
    <w:p w:rsidR="00B656AB" w:rsidRPr="001D7A5E" w:rsidRDefault="00B656AB" w:rsidP="00CD0E4B">
      <w:pPr>
        <w:spacing w:line="240" w:lineRule="auto"/>
        <w:rPr>
          <w:rFonts w:ascii="Arial" w:hAnsi="Arial" w:cs="Arial"/>
          <w:sz w:val="20"/>
          <w:szCs w:val="20"/>
        </w:rPr>
      </w:pPr>
    </w:p>
    <w:p w:rsidR="0011059F" w:rsidRDefault="00B656AB" w:rsidP="00CD0E4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matemáticas del modelo</w:t>
      </w:r>
    </w:p>
    <w:p w:rsidR="008437DC" w:rsidRDefault="008437DC" w:rsidP="008437D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DEFINICIONES EN LA RED OPTICA:</w:t>
      </w:r>
    </w:p>
    <w:p w:rsidR="000B58F6" w:rsidRPr="00321C8E" w:rsidRDefault="00321C8E" w:rsidP="00CD0E4B">
      <w:pPr>
        <w:spacing w:line="240" w:lineRule="auto"/>
        <w:rPr>
          <w:rFonts w:ascii="Arial" w:hAnsi="Arial" w:cs="Arial"/>
          <w:sz w:val="20"/>
          <w:szCs w:val="20"/>
        </w:rPr>
      </w:pPr>
      <w:r w:rsidRPr="00321C8E">
        <w:rPr>
          <w:rFonts w:ascii="Arial" w:hAnsi="Arial" w:cs="Arial"/>
          <w:sz w:val="20"/>
          <w:szCs w:val="20"/>
        </w:rPr>
        <w:t>Se adicionaran subíndices a las definiciones para expresar que estamos haciendo referencia a un par de nodos, por ejemplo:</w:t>
      </w:r>
    </w:p>
    <w:p w:rsidR="00321C8E" w:rsidRPr="001D7A5E" w:rsidRDefault="00684231" w:rsidP="00CD0E4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Arial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Arial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Arial" w:cs="Arial"/>
              <w:sz w:val="20"/>
              <w:szCs w:val="20"/>
            </w:rPr>
            <m:t xml:space="preserve">: </m:t>
          </m:r>
          <m:r>
            <w:rPr>
              <w:rFonts w:ascii="Cambria Math" w:hAnsi="Cambria Math" w:cs="Arial"/>
              <w:sz w:val="20"/>
              <w:szCs w:val="20"/>
            </w:rPr>
            <m:t>Expresa que hay un X entre los nodos i y j.</m:t>
          </m:r>
        </m:oMath>
      </m:oMathPara>
    </w:p>
    <w:p w:rsidR="00CD0E4B" w:rsidRDefault="00B57416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red va a estar representada por medio de un grafo (G), compuesto por un conjunto de nodos (</w:t>
      </w:r>
      <w:r w:rsidRPr="008E75F1">
        <w:rPr>
          <w:rFonts w:ascii="Arial" w:hAnsi="Arial" w:cs="Arial"/>
          <w:b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) y un conjunto de aristas (L).</w:t>
      </w:r>
    </w:p>
    <w:p w:rsidR="00CD0E4B" w:rsidRDefault="00CD0E4B" w:rsidP="00CD0E4B">
      <w:pPr>
        <w:pStyle w:val="Prrafode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3701BC" w:rsidRPr="00CD0E4B" w:rsidRDefault="003701BC" w:rsidP="00CD0E4B">
      <w:pPr>
        <w:pStyle w:val="Prrafode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CD0E4B">
        <w:rPr>
          <w:rFonts w:ascii="Arial" w:hAnsi="Arial" w:cs="Arial"/>
          <w:b/>
          <w:i/>
          <w:sz w:val="20"/>
          <w:szCs w:val="20"/>
        </w:rPr>
        <w:t>N</w:t>
      </w:r>
      <w:r w:rsidRPr="00CD0E4B">
        <w:rPr>
          <w:rFonts w:ascii="Arial" w:hAnsi="Arial" w:cs="Arial"/>
          <w:sz w:val="20"/>
          <w:szCs w:val="20"/>
        </w:rPr>
        <w:t xml:space="preserve"> es un conjunto de </w:t>
      </w:r>
      <w:r w:rsidR="008E75F1" w:rsidRPr="00CD0E4B">
        <w:rPr>
          <w:rFonts w:ascii="Arial" w:hAnsi="Arial" w:cs="Arial"/>
          <w:sz w:val="20"/>
          <w:szCs w:val="20"/>
        </w:rPr>
        <w:t>nodos (conmutadores)</w:t>
      </w:r>
      <w:r w:rsidRPr="00CD0E4B">
        <w:rPr>
          <w:rFonts w:ascii="Arial" w:hAnsi="Arial" w:cs="Arial"/>
          <w:sz w:val="20"/>
          <w:szCs w:val="20"/>
        </w:rPr>
        <w:t xml:space="preserve"> en la red</w:t>
      </w:r>
      <w:r w:rsidR="008E75F1" w:rsidRPr="00CD0E4B">
        <w:rPr>
          <w:rFonts w:ascii="Arial" w:hAnsi="Arial" w:cs="Arial"/>
          <w:sz w:val="20"/>
          <w:szCs w:val="20"/>
        </w:rPr>
        <w:t xml:space="preserve"> y es común para todas las topologías, sean físicas o virtuales.</w:t>
      </w:r>
    </w:p>
    <w:p w:rsidR="008E75F1" w:rsidRDefault="008E75F1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:rsidR="00CD0E4B" w:rsidRDefault="003701BC" w:rsidP="00CD0E4B">
      <w:pPr>
        <w:pStyle w:val="Prrafodelista"/>
        <w:numPr>
          <w:ilvl w:val="1"/>
          <w:numId w:val="2"/>
        </w:num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CD0E4B">
        <w:rPr>
          <w:rFonts w:ascii="Arial" w:hAnsi="Arial" w:cs="Arial"/>
          <w:sz w:val="20"/>
          <w:szCs w:val="20"/>
        </w:rPr>
        <w:t>Topología</w:t>
      </w:r>
      <w:r w:rsidR="00B57416" w:rsidRPr="00CD0E4B">
        <w:rPr>
          <w:rFonts w:ascii="Arial" w:hAnsi="Arial" w:cs="Arial"/>
          <w:sz w:val="20"/>
          <w:szCs w:val="20"/>
        </w:rPr>
        <w:t xml:space="preserve"> de fibras. Donde:</w:t>
      </w:r>
    </w:p>
    <w:p w:rsidR="003701BC" w:rsidRPr="00CD0E4B" w:rsidRDefault="00684231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Arial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Conjunto de enlaces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en la red de fibras.</m:t>
          </m:r>
        </m:oMath>
      </m:oMathPara>
    </w:p>
    <w:p w:rsidR="00CD0E4B" w:rsidRDefault="003701BC" w:rsidP="00CD0E4B">
      <w:pPr>
        <w:pStyle w:val="Prrafodelista"/>
        <w:numPr>
          <w:ilvl w:val="1"/>
          <w:numId w:val="2"/>
        </w:numPr>
        <w:spacing w:line="240" w:lineRule="auto"/>
        <w:ind w:left="708" w:hanging="283"/>
        <w:rPr>
          <w:rFonts w:ascii="Arial" w:hAnsi="Arial" w:cs="Arial"/>
          <w:sz w:val="20"/>
          <w:szCs w:val="20"/>
        </w:rPr>
      </w:pPr>
      <w:r w:rsidRPr="00CD0E4B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CD0E4B">
        <w:rPr>
          <w:rFonts w:ascii="Arial" w:hAnsi="Arial" w:cs="Arial"/>
          <w:sz w:val="20"/>
          <w:szCs w:val="20"/>
        </w:rPr>
        <w:t>λSPs</w:t>
      </w:r>
      <w:proofErr w:type="spellEnd"/>
      <w:r w:rsidRPr="00CD0E4B">
        <w:rPr>
          <w:rFonts w:ascii="Arial" w:hAnsi="Arial" w:cs="Arial"/>
          <w:sz w:val="20"/>
          <w:szCs w:val="20"/>
        </w:rPr>
        <w:t>:</w:t>
      </w:r>
    </w:p>
    <w:p w:rsidR="00F472C9" w:rsidRPr="00CD0E4B" w:rsidRDefault="00684231" w:rsidP="00CD0E4B">
      <w:pPr>
        <w:pStyle w:val="Prrafodelista"/>
        <w:spacing w:line="240" w:lineRule="auto"/>
        <w:ind w:left="708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Conjunto de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SPs</m:t>
          </m:r>
          <m:r>
            <w:rPr>
              <w:rFonts w:ascii="Cambria Math" w:hAnsi="Cambria Math" w:cs="Arial"/>
              <w:sz w:val="20"/>
              <w:szCs w:val="20"/>
            </w:rPr>
            <m:t xml:space="preserve"> entre los nodos i,j usando una longuitud de onda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</m:t>
          </m:r>
          <m:r>
            <w:rPr>
              <w:rFonts w:ascii="Cambria Math" w:hAnsi="Cambria Math" w:cs="Arial"/>
              <w:sz w:val="20"/>
              <w:szCs w:val="20"/>
            </w:rPr>
            <m:t xml:space="preserve"> .</m:t>
          </m:r>
        </m:oMath>
      </m:oMathPara>
    </w:p>
    <w:p w:rsidR="00CD0E4B" w:rsidRPr="00B57416" w:rsidRDefault="00CD0E4B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:rsidR="009F3232" w:rsidRPr="00CD0E4B" w:rsidRDefault="001612D9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el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>
        <w:rPr>
          <w:rFonts w:ascii="Arial" w:hAnsi="Arial" w:cs="Arial"/>
          <w:sz w:val="20"/>
          <w:szCs w:val="20"/>
        </w:rPr>
        <w:t xml:space="preserve"> de nivel </w:t>
      </w:r>
      <w:r w:rsidR="009F3232">
        <w:rPr>
          <w:rFonts w:ascii="Arial" w:hAnsi="Arial" w:cs="Arial"/>
          <w:sz w:val="20"/>
          <w:szCs w:val="20"/>
        </w:rPr>
        <w:t>cero:</w:t>
      </w:r>
    </w:p>
    <w:p w:rsidR="00E54B52" w:rsidRPr="00E54B52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λSP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 xml:space="preserve">:Donde no existen nodos intermedios entre i y j, ademas de no poderse eliminar </m:t>
          </m:r>
        </m:oMath>
      </m:oMathPara>
    </w:p>
    <w:p w:rsidR="009F3232" w:rsidRDefault="00E54B5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Arial" w:cs="Arial"/>
              <w:sz w:val="20"/>
              <w:szCs w:val="20"/>
            </w:rPr>
            <m:t xml:space="preserve">ni crear, por esto tambien es conocido como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λSP por omision.</m:t>
          </m:r>
        </m:oMath>
      </m:oMathPara>
    </w:p>
    <w:p w:rsidR="009F3232" w:rsidRDefault="009F3232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:rsidR="00FA1DB1" w:rsidRPr="00CD0E4B" w:rsidRDefault="00FA1DB1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un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>
        <w:rPr>
          <w:rFonts w:ascii="Arial" w:hAnsi="Arial" w:cs="Arial"/>
          <w:sz w:val="20"/>
          <w:szCs w:val="20"/>
        </w:rPr>
        <w:t xml:space="preserve"> directo como:</w:t>
      </w:r>
    </w:p>
    <w:p w:rsidR="00FA1DB1" w:rsidRPr="005A574B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λSP</m:t>
              </m:r>
            </m:e>
            <m:sub>
              <m:r>
                <w:rPr>
                  <w:rFonts w:ascii="Cambria Math" w:hAnsi="Arial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Arial" w:cs="Arial"/>
              <w:sz w:val="20"/>
              <w:szCs w:val="20"/>
            </w:rPr>
            <m:t xml:space="preserve">:Donde existe almenos un nodo intermedio m entre i y j, ademas de poderse crear </m:t>
          </m:r>
        </m:oMath>
      </m:oMathPara>
    </w:p>
    <w:p w:rsidR="005A574B" w:rsidRPr="005A574B" w:rsidRDefault="005A574B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 w:rsidRPr="00CD0E4B">
        <w:rPr>
          <w:rFonts w:ascii="Cambria Math" w:hAnsi="Arial" w:cs="Arial"/>
          <w:i/>
          <w:sz w:val="20"/>
          <w:szCs w:val="20"/>
        </w:rPr>
        <w:t>ó</w:t>
      </w:r>
      <w:proofErr w:type="gramEnd"/>
      <w:r w:rsidRPr="00CD0E4B">
        <w:rPr>
          <w:rFonts w:ascii="Cambria Math" w:hAnsi="Arial" w:cs="Arial"/>
          <w:i/>
          <w:sz w:val="20"/>
          <w:szCs w:val="20"/>
        </w:rPr>
        <w:t xml:space="preserve"> eliminar.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FA1DB1" w:rsidRDefault="00FA1DB1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D0E4B" w:rsidRPr="00CD0E4B" w:rsidRDefault="001C1E48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define la ruta de saltos más corta entre los nodos i y j:</w:t>
      </w:r>
    </w:p>
    <w:p w:rsidR="003E70F1" w:rsidRDefault="001C1E48" w:rsidP="00CD0E4B">
      <w:pPr>
        <w:pStyle w:val="Prrafodelista"/>
        <w:numPr>
          <w:ilvl w:val="1"/>
          <w:numId w:val="2"/>
        </w:num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3E70F1">
        <w:rPr>
          <w:rFonts w:ascii="Arial" w:hAnsi="Arial" w:cs="Arial"/>
          <w:sz w:val="20"/>
          <w:szCs w:val="20"/>
        </w:rPr>
        <w:t>Topología de fibras:</w:t>
      </w:r>
    </w:p>
    <w:p w:rsidR="001C1E48" w:rsidRPr="003E70F1" w:rsidRDefault="00684231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Arial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Ruta  de saltos mas cortas entre i y j en el grafo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3E70F1" w:rsidRDefault="001C1E48" w:rsidP="00CD0E4B">
      <w:pPr>
        <w:pStyle w:val="Prrafodelista"/>
        <w:numPr>
          <w:ilvl w:val="1"/>
          <w:numId w:val="2"/>
        </w:numPr>
        <w:spacing w:line="240" w:lineRule="auto"/>
        <w:ind w:left="708"/>
        <w:rPr>
          <w:rFonts w:ascii="Arial" w:hAnsi="Arial" w:cs="Arial"/>
          <w:sz w:val="20"/>
          <w:szCs w:val="20"/>
        </w:rPr>
      </w:pPr>
      <w:r w:rsidRPr="003E70F1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3E70F1">
        <w:rPr>
          <w:rFonts w:ascii="Arial" w:hAnsi="Arial" w:cs="Arial"/>
          <w:sz w:val="20"/>
          <w:szCs w:val="20"/>
        </w:rPr>
        <w:t>λSPs</w:t>
      </w:r>
      <w:proofErr w:type="spellEnd"/>
      <w:r w:rsidRPr="003E70F1">
        <w:rPr>
          <w:rFonts w:ascii="Arial" w:hAnsi="Arial" w:cs="Arial"/>
          <w:sz w:val="20"/>
          <w:szCs w:val="20"/>
        </w:rPr>
        <w:t>:</w:t>
      </w:r>
    </w:p>
    <w:p w:rsidR="001C1E48" w:rsidRDefault="00684231" w:rsidP="00CD0E4B">
      <w:pPr>
        <w:pStyle w:val="Prrafodelista"/>
        <w:spacing w:line="240" w:lineRule="auto"/>
        <w:ind w:left="708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Ruta  de saltos mas cortas entre i y j en el grafo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3E70F1" w:rsidRPr="003E70F1" w:rsidRDefault="003E70F1" w:rsidP="00CD0E4B">
      <w:pPr>
        <w:pStyle w:val="Prrafodelista"/>
        <w:spacing w:line="240" w:lineRule="auto"/>
        <w:ind w:left="708"/>
        <w:rPr>
          <w:rFonts w:ascii="Arial" w:hAnsi="Arial" w:cs="Arial"/>
          <w:sz w:val="20"/>
          <w:szCs w:val="20"/>
        </w:rPr>
      </w:pPr>
    </w:p>
    <w:p w:rsidR="0011059F" w:rsidRPr="001D7A5E" w:rsidRDefault="00CC3EA3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Fibra entre nodos i y  j, se define</w:t>
      </w:r>
      <w:r w:rsidR="0011059F" w:rsidRPr="001D7A5E">
        <w:rPr>
          <w:rFonts w:ascii="Arial" w:hAnsi="Arial" w:cs="Arial"/>
          <w:sz w:val="20"/>
          <w:szCs w:val="20"/>
        </w:rPr>
        <w:t xml:space="preserve">  la capacidad de ancho de banda: </w:t>
      </w:r>
    </w:p>
    <w:p w:rsidR="0011059F" w:rsidRPr="005A574B" w:rsidRDefault="005A574B" w:rsidP="00641DCC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Topología de fibras:</w:t>
      </w:r>
    </w:p>
    <w:p w:rsidR="009E4D7E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Fibra.</m:t>
          </m:r>
        </m:oMath>
      </m:oMathPara>
    </w:p>
    <w:p w:rsidR="005A574B" w:rsidRPr="005A574B" w:rsidRDefault="005A574B" w:rsidP="00641DCC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 w:rsidRPr="001C1E48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C1E48">
        <w:rPr>
          <w:rFonts w:ascii="Arial" w:hAnsi="Arial" w:cs="Arial"/>
          <w:sz w:val="20"/>
          <w:szCs w:val="20"/>
        </w:rPr>
        <w:t>λSPs</w:t>
      </w:r>
      <w:proofErr w:type="spellEnd"/>
      <w:r w:rsidRPr="001C1E48">
        <w:rPr>
          <w:rFonts w:ascii="Arial" w:hAnsi="Arial" w:cs="Arial"/>
          <w:sz w:val="20"/>
          <w:szCs w:val="20"/>
        </w:rPr>
        <w:t>:</w:t>
      </w:r>
    </w:p>
    <w:p w:rsidR="009E4D7E" w:rsidRPr="001D7A5E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>
        <m:sSubSup>
          <m:sSub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w:rPr>
                <w:rFonts w:ascii="Cambria Math" w:hAnsi="Arial" w:cs="Arial"/>
                <w:sz w:val="20"/>
                <w:szCs w:val="20"/>
              </w:rPr>
              <m:t>,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 w:val="20"/>
                <w:szCs w:val="20"/>
              </w:rPr>
              <m:t>λ</m:t>
            </m:r>
          </m:sup>
        </m:sSubSup>
        <m:r>
          <w:rPr>
            <w:rFonts w:ascii="Cambria Math" w:hAnsi="Arial" w:cs="Arial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Como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la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capacidad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del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λ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SP</m:t>
        </m:r>
      </m:oMath>
      <w:r w:rsidR="005A574B">
        <w:rPr>
          <w:rFonts w:ascii="Arial" w:eastAsiaTheme="minorEastAsia" w:hAnsi="Arial" w:cs="Arial"/>
          <w:sz w:val="20"/>
          <w:szCs w:val="20"/>
        </w:rPr>
        <w:t>.</w:t>
      </w:r>
    </w:p>
    <w:p w:rsidR="0011059F" w:rsidRPr="001D7A5E" w:rsidRDefault="0011059F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BC39C6" w:rsidRPr="001D7A5E" w:rsidRDefault="00F85B3C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</w:t>
      </w:r>
      <w:r w:rsidR="00CC3EA3" w:rsidRPr="001D7A5E">
        <w:rPr>
          <w:rFonts w:ascii="Arial" w:hAnsi="Arial" w:cs="Arial"/>
          <w:sz w:val="20"/>
          <w:szCs w:val="20"/>
        </w:rPr>
        <w:t xml:space="preserve">Fibra entre nodos i y  j, </w:t>
      </w:r>
      <w:r w:rsidRPr="001D7A5E">
        <w:rPr>
          <w:rFonts w:ascii="Arial" w:hAnsi="Arial" w:cs="Arial"/>
          <w:sz w:val="20"/>
          <w:szCs w:val="20"/>
        </w:rPr>
        <w:t>se define  la capacidad  disponible de ancho de banda:</w:t>
      </w:r>
    </w:p>
    <w:p w:rsidR="00D83DED" w:rsidRPr="005A574B" w:rsidRDefault="005A574B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Topología de fibras:</w:t>
      </w:r>
    </w:p>
    <w:p w:rsidR="00D83DED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 disponible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Fibra.</m:t>
          </m:r>
        </m:oMath>
      </m:oMathPara>
    </w:p>
    <w:p w:rsidR="005A574B" w:rsidRPr="005A574B" w:rsidRDefault="005A574B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 w:rsidRPr="001C1E48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C1E48">
        <w:rPr>
          <w:rFonts w:ascii="Arial" w:hAnsi="Arial" w:cs="Arial"/>
          <w:sz w:val="20"/>
          <w:szCs w:val="20"/>
        </w:rPr>
        <w:t>λSPs</w:t>
      </w:r>
      <w:proofErr w:type="spellEnd"/>
      <w:r w:rsidRPr="001C1E48">
        <w:rPr>
          <w:rFonts w:ascii="Arial" w:hAnsi="Arial" w:cs="Arial"/>
          <w:sz w:val="20"/>
          <w:szCs w:val="20"/>
        </w:rPr>
        <w:t>:</w:t>
      </w:r>
    </w:p>
    <w:p w:rsidR="00D83DED" w:rsidRPr="001D7A5E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>
        <m:sSubSup>
          <m:sSub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w:rPr>
                <w:rFonts w:ascii="Cambria Math" w:hAnsi="Arial" w:cs="Arial"/>
                <w:sz w:val="20"/>
                <w:szCs w:val="20"/>
              </w:rPr>
              <m:t>,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 w:val="20"/>
                <w:szCs w:val="20"/>
              </w:rPr>
              <m:t>λ</m:t>
            </m:r>
          </m:sup>
        </m:sSubSup>
        <m:r>
          <w:rPr>
            <w:rFonts w:ascii="Cambria Math" w:hAnsi="Arial" w:cs="Arial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Como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la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capacidad disponible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del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λ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SP</m:t>
        </m:r>
      </m:oMath>
      <w:r w:rsidR="005A574B">
        <w:rPr>
          <w:rFonts w:ascii="Arial" w:eastAsiaTheme="minorEastAsia" w:hAnsi="Arial" w:cs="Arial"/>
          <w:sz w:val="20"/>
          <w:szCs w:val="20"/>
        </w:rPr>
        <w:t>.</w:t>
      </w:r>
    </w:p>
    <w:p w:rsidR="00D83DED" w:rsidRPr="001D7A5E" w:rsidRDefault="00D83DED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CC3EA3" w:rsidRPr="001D7A5E" w:rsidRDefault="00CC3EA3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Fibra entre nodos i y  j, se define  la capacidad  ya reservada del ancho de banda:</w:t>
      </w:r>
    </w:p>
    <w:p w:rsidR="00CC3EA3" w:rsidRPr="001E3882" w:rsidRDefault="001E3882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Topología de fibras:</w:t>
      </w:r>
    </w:p>
    <w:p w:rsidR="00CC3EA3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1E3882" w:rsidRPr="001E3882" w:rsidRDefault="001E3882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 w:rsidRPr="001C1E48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C1E48">
        <w:rPr>
          <w:rFonts w:ascii="Arial" w:hAnsi="Arial" w:cs="Arial"/>
          <w:sz w:val="20"/>
          <w:szCs w:val="20"/>
        </w:rPr>
        <w:t>λSPs</w:t>
      </w:r>
      <w:proofErr w:type="spellEnd"/>
      <w:r w:rsidRPr="001C1E48">
        <w:rPr>
          <w:rFonts w:ascii="Arial" w:hAnsi="Arial" w:cs="Arial"/>
          <w:sz w:val="20"/>
          <w:szCs w:val="20"/>
        </w:rPr>
        <w:t>:</w:t>
      </w:r>
    </w:p>
    <w:p w:rsidR="00CC3EA3" w:rsidRDefault="00684231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1E3882" w:rsidRPr="001D7A5E" w:rsidRDefault="001E388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0A7525" w:rsidRDefault="000A7525" w:rsidP="000A7525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En cada fibra óptica encontramos los siguientes elementos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Cambria Math" w:hAnsi="Arial" w:cs="Arial"/>
          <w:sz w:val="20"/>
          <w:szCs w:val="20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M</m:t>
          </m:r>
          <m:r>
            <w:rPr>
              <w:rFonts w:ascii="Cambria Math" w:hAnsi="Cambria Math" w:cs="Arial"/>
              <w:sz w:val="20"/>
              <w:szCs w:val="20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Canti</m:t>
          </m:r>
          <m:r>
            <w:rPr>
              <w:rFonts w:ascii="Cambria Math" w:hAnsi="Cambria Math" w:cs="Arial"/>
              <w:sz w:val="20"/>
              <w:szCs w:val="20"/>
            </w:rPr>
            <m:t>dad de λs generadas por la tecnología de multiplicación de longitud de onda</m:t>
          </m:r>
        </m:oMath>
      </m:oMathPara>
    </w:p>
    <w:p w:rsidR="000A7525" w:rsidRDefault="000D0705" w:rsidP="000A7525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:Capacidad de cada una de las longitudes M.</m:t>
          </m:r>
        </m:oMath>
      </m:oMathPara>
    </w:p>
    <w:p w:rsidR="000A7525" w:rsidRPr="000A7525" w:rsidRDefault="000A7525" w:rsidP="000A7525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0"/>
          <w:szCs w:val="20"/>
        </w:rPr>
      </w:pPr>
    </w:p>
    <w:p w:rsidR="00F85B3C" w:rsidRDefault="003E6A19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Solicitudes de ancho de banda que llega a </w:t>
      </w:r>
      <w:proofErr w:type="gramStart"/>
      <w:r>
        <w:rPr>
          <w:rFonts w:ascii="Arial" w:eastAsiaTheme="minorEastAsia" w:hAnsi="Arial" w:cs="Arial"/>
          <w:sz w:val="20"/>
          <w:szCs w:val="20"/>
        </w:rPr>
        <w:t>los conmutadores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i y j. </w:t>
      </w:r>
    </w:p>
    <w:p w:rsidR="003E6A19" w:rsidRDefault="003E6A19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3E6A19" w:rsidRPr="003E6A19" w:rsidRDefault="00684231" w:rsidP="0099144D">
      <w:pPr>
        <w:pStyle w:val="Prrafodelista"/>
        <w:spacing w:line="240" w:lineRule="auto"/>
        <w:ind w:left="284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  Solicitud de ancho de banda entre los conmutadores i, j.</m:t>
          </m:r>
        </m:oMath>
      </m:oMathPara>
    </w:p>
    <w:p w:rsidR="00F85B3C" w:rsidRDefault="00F85B3C" w:rsidP="00CD0E4B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2A19ED" w:rsidRDefault="002A19ED" w:rsidP="00CD0E4B">
      <w:pPr>
        <w:pStyle w:val="Prrafodelista"/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</w:p>
    <w:p w:rsidR="002A19ED" w:rsidRDefault="008437DC" w:rsidP="008437DC">
      <w:pPr>
        <w:pStyle w:val="Prrafodelista"/>
        <w:spacing w:line="240" w:lineRule="auto"/>
        <w:ind w:left="0"/>
        <w:rPr>
          <w:rFonts w:ascii="Arial" w:eastAsiaTheme="minorEastAsia" w:hAnsi="Arial" w:cs="Arial"/>
          <w:b/>
          <w:sz w:val="20"/>
          <w:szCs w:val="20"/>
        </w:rPr>
      </w:pPr>
      <w:r w:rsidRPr="008437DC">
        <w:rPr>
          <w:rFonts w:ascii="Arial" w:eastAsiaTheme="minorEastAsia" w:hAnsi="Arial" w:cs="Arial"/>
          <w:b/>
          <w:sz w:val="20"/>
          <w:szCs w:val="20"/>
        </w:rPr>
        <w:t>DEFINICIONES EN LA GRILLA</w:t>
      </w:r>
      <w:r>
        <w:rPr>
          <w:rFonts w:ascii="Arial" w:eastAsiaTheme="minorEastAsia" w:hAnsi="Arial" w:cs="Arial"/>
          <w:b/>
          <w:sz w:val="20"/>
          <w:szCs w:val="20"/>
        </w:rPr>
        <w:t>:</w:t>
      </w:r>
    </w:p>
    <w:p w:rsidR="008437DC" w:rsidRDefault="008437DC" w:rsidP="008437DC">
      <w:pPr>
        <w:pStyle w:val="Prrafodelista"/>
        <w:spacing w:line="240" w:lineRule="auto"/>
        <w:ind w:left="0"/>
        <w:rPr>
          <w:rFonts w:ascii="Arial" w:eastAsiaTheme="minorEastAsia" w:hAnsi="Arial" w:cs="Arial"/>
          <w:b/>
          <w:sz w:val="20"/>
          <w:szCs w:val="20"/>
        </w:rPr>
      </w:pPr>
    </w:p>
    <w:p w:rsidR="00380911" w:rsidRDefault="00380911" w:rsidP="008437DC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La atomicidad que se tendrá en cuenta será a nivel de </w:t>
      </w:r>
      <w:r w:rsidRPr="00380911">
        <w:rPr>
          <w:rFonts w:ascii="Arial" w:eastAsiaTheme="minorEastAsia" w:hAnsi="Arial" w:cs="Arial"/>
          <w:b/>
          <w:sz w:val="20"/>
          <w:szCs w:val="20"/>
        </w:rPr>
        <w:t>“trabajo”</w:t>
      </w:r>
      <w:r>
        <w:rPr>
          <w:rFonts w:ascii="Arial" w:eastAsiaTheme="minorEastAsia" w:hAnsi="Arial" w:cs="Arial"/>
          <w:b/>
          <w:sz w:val="20"/>
          <w:szCs w:val="20"/>
        </w:rPr>
        <w:t xml:space="preserve">,  </w:t>
      </w:r>
      <w:r w:rsidRPr="00D5095A">
        <w:rPr>
          <w:rFonts w:ascii="Arial" w:eastAsiaTheme="minorEastAsia" w:hAnsi="Arial" w:cs="Arial"/>
          <w:sz w:val="20"/>
          <w:szCs w:val="20"/>
        </w:rPr>
        <w:t>por ende</w:t>
      </w:r>
      <w:r w:rsidR="00D5095A">
        <w:rPr>
          <w:rFonts w:ascii="Arial" w:eastAsiaTheme="minorEastAsia" w:hAnsi="Arial" w:cs="Arial"/>
          <w:sz w:val="20"/>
          <w:szCs w:val="20"/>
        </w:rPr>
        <w:t>,</w:t>
      </w:r>
      <w:r w:rsidRPr="00D5095A">
        <w:rPr>
          <w:rFonts w:ascii="Arial" w:eastAsiaTheme="minorEastAsia" w:hAnsi="Arial" w:cs="Arial"/>
          <w:sz w:val="20"/>
          <w:szCs w:val="20"/>
        </w:rPr>
        <w:t xml:space="preserve"> no se contemplaran las tareas como partes constitutivas del trabajo y tampoco se tendrá en cuenta </w:t>
      </w:r>
      <w:r w:rsidR="00D5095A" w:rsidRPr="00D5095A">
        <w:rPr>
          <w:rFonts w:ascii="Arial" w:eastAsiaTheme="minorEastAsia" w:hAnsi="Arial" w:cs="Arial"/>
          <w:sz w:val="20"/>
          <w:szCs w:val="20"/>
        </w:rPr>
        <w:t xml:space="preserve">la dependencia </w:t>
      </w:r>
      <w:r w:rsidR="00D5095A">
        <w:rPr>
          <w:rFonts w:ascii="Arial" w:eastAsiaTheme="minorEastAsia" w:hAnsi="Arial" w:cs="Arial"/>
          <w:sz w:val="20"/>
          <w:szCs w:val="20"/>
        </w:rPr>
        <w:t>entre tareas, ya que estas últimas simplemente no existen en nuestro modelo</w:t>
      </w:r>
      <w:r w:rsidR="00D5095A" w:rsidRPr="00D5095A">
        <w:rPr>
          <w:rFonts w:ascii="Arial" w:eastAsiaTheme="minorEastAsia" w:hAnsi="Arial" w:cs="Arial"/>
          <w:sz w:val="20"/>
          <w:szCs w:val="20"/>
        </w:rPr>
        <w:t>.</w:t>
      </w:r>
    </w:p>
    <w:p w:rsidR="00FC2420" w:rsidRDefault="00FC2420" w:rsidP="008437DC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De darse el caso que un trabajo para su procesamiento necesite “</w:t>
      </w:r>
      <w:r w:rsidRPr="00FC2420">
        <w:rPr>
          <w:rFonts w:ascii="Arial" w:eastAsiaTheme="minorEastAsia" w:hAnsi="Arial" w:cs="Arial"/>
          <w:b/>
          <w:sz w:val="20"/>
          <w:szCs w:val="20"/>
        </w:rPr>
        <w:t>datos en bruto</w:t>
      </w:r>
      <w:r>
        <w:rPr>
          <w:rFonts w:ascii="Arial" w:eastAsiaTheme="minorEastAsia" w:hAnsi="Arial" w:cs="Arial"/>
          <w:sz w:val="20"/>
          <w:szCs w:val="20"/>
        </w:rPr>
        <w:t>” (</w:t>
      </w:r>
      <w:proofErr w:type="spellStart"/>
      <w:r w:rsidRPr="00FC2420">
        <w:rPr>
          <w:rFonts w:ascii="Arial" w:eastAsiaTheme="minorEastAsia" w:hAnsi="Arial" w:cs="Arial"/>
          <w:i/>
          <w:sz w:val="20"/>
          <w:szCs w:val="20"/>
        </w:rPr>
        <w:t>raw</w:t>
      </w:r>
      <w:proofErr w:type="spellEnd"/>
      <w:r w:rsidRPr="00FC2420">
        <w:rPr>
          <w:rFonts w:ascii="Arial" w:eastAsiaTheme="minorEastAsia" w:hAnsi="Arial" w:cs="Arial"/>
          <w:i/>
          <w:sz w:val="20"/>
          <w:szCs w:val="20"/>
        </w:rPr>
        <w:t xml:space="preserve"> data</w:t>
      </w:r>
      <w:r>
        <w:rPr>
          <w:rFonts w:ascii="Arial" w:eastAsiaTheme="minorEastAsia" w:hAnsi="Arial" w:cs="Arial"/>
          <w:sz w:val="20"/>
          <w:szCs w:val="20"/>
        </w:rPr>
        <w:t>), se asumirán que dichos datos en bruto se encontraran en la misma ubicación que la entidad que está generando dichos trabajos.</w:t>
      </w:r>
    </w:p>
    <w:p w:rsidR="008437DC" w:rsidRDefault="00326C9F" w:rsidP="008437DC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326C9F">
        <w:rPr>
          <w:rFonts w:ascii="Arial" w:eastAsiaTheme="minorEastAsia" w:hAnsi="Arial" w:cs="Arial"/>
          <w:sz w:val="20"/>
          <w:szCs w:val="20"/>
        </w:rPr>
        <w:t xml:space="preserve">El esquema de asignación de trabajos será de forma </w:t>
      </w:r>
      <w:r>
        <w:rPr>
          <w:rFonts w:ascii="Arial" w:eastAsiaTheme="minorEastAsia" w:hAnsi="Arial" w:cs="Arial"/>
          <w:sz w:val="20"/>
          <w:szCs w:val="20"/>
        </w:rPr>
        <w:t>“</w:t>
      </w:r>
      <w:r w:rsidRPr="00D5095A">
        <w:rPr>
          <w:rFonts w:ascii="Arial" w:eastAsiaTheme="minorEastAsia" w:hAnsi="Arial" w:cs="Arial"/>
          <w:b/>
          <w:sz w:val="20"/>
          <w:szCs w:val="20"/>
        </w:rPr>
        <w:t>dinámica</w:t>
      </w:r>
      <w:r>
        <w:rPr>
          <w:rFonts w:ascii="Arial" w:eastAsiaTheme="minorEastAsia" w:hAnsi="Arial" w:cs="Arial"/>
          <w:sz w:val="20"/>
          <w:szCs w:val="20"/>
        </w:rPr>
        <w:t>”</w:t>
      </w:r>
      <w:r w:rsidR="000636C8">
        <w:rPr>
          <w:rFonts w:ascii="Arial" w:eastAsiaTheme="minorEastAsia" w:hAnsi="Arial" w:cs="Arial"/>
          <w:sz w:val="20"/>
          <w:szCs w:val="20"/>
        </w:rPr>
        <w:t>.</w:t>
      </w:r>
    </w:p>
    <w:p w:rsidR="00380911" w:rsidRDefault="000636C8" w:rsidP="00380911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La tipo de arquitectura en que los </w:t>
      </w:r>
      <w:proofErr w:type="spellStart"/>
      <w:r>
        <w:rPr>
          <w:rFonts w:ascii="Arial" w:eastAsiaTheme="minorEastAsia" w:hAnsi="Arial" w:cs="Arial"/>
          <w:sz w:val="20"/>
          <w:szCs w:val="20"/>
        </w:rPr>
        <w:t>Agendadores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(</w:t>
      </w:r>
      <w:r>
        <w:rPr>
          <w:rStyle w:val="nfasis"/>
          <w:rFonts w:cs="Arial"/>
          <w:b/>
          <w:bCs/>
          <w:i w:val="0"/>
          <w:iCs w:val="0"/>
          <w:color w:val="000000"/>
          <w:shd w:val="clear" w:color="auto" w:fill="FFFFFF"/>
        </w:rPr>
        <w:t>Middlewares</w:t>
      </w:r>
      <w:r>
        <w:rPr>
          <w:rFonts w:ascii="Arial" w:eastAsiaTheme="minorEastAsia" w:hAnsi="Arial" w:cs="Arial"/>
          <w:sz w:val="20"/>
          <w:szCs w:val="20"/>
        </w:rPr>
        <w:t>) se relacionan será   “</w:t>
      </w:r>
      <w:r w:rsidRPr="00D5095A">
        <w:rPr>
          <w:rFonts w:ascii="Arial" w:eastAsiaTheme="minorEastAsia" w:hAnsi="Arial" w:cs="Arial"/>
          <w:b/>
          <w:sz w:val="20"/>
          <w:szCs w:val="20"/>
        </w:rPr>
        <w:t>distribuida</w:t>
      </w:r>
      <w:r>
        <w:rPr>
          <w:rFonts w:ascii="Arial" w:eastAsiaTheme="minorEastAsia" w:hAnsi="Arial" w:cs="Arial"/>
          <w:sz w:val="20"/>
          <w:szCs w:val="20"/>
        </w:rPr>
        <w:t xml:space="preserve">” en modo no </w:t>
      </w:r>
      <w:r w:rsidR="00D5095A">
        <w:rPr>
          <w:rFonts w:ascii="Arial" w:eastAsiaTheme="minorEastAsia" w:hAnsi="Arial" w:cs="Arial"/>
          <w:sz w:val="20"/>
          <w:szCs w:val="20"/>
        </w:rPr>
        <w:t>“</w:t>
      </w:r>
      <w:r w:rsidRPr="00D5095A">
        <w:rPr>
          <w:rFonts w:ascii="Arial" w:eastAsiaTheme="minorEastAsia" w:hAnsi="Arial" w:cs="Arial"/>
          <w:b/>
          <w:sz w:val="20"/>
          <w:szCs w:val="20"/>
        </w:rPr>
        <w:t>cooperativo</w:t>
      </w:r>
      <w:r w:rsidR="00D5095A">
        <w:rPr>
          <w:rFonts w:ascii="Arial" w:eastAsiaTheme="minorEastAsia" w:hAnsi="Arial" w:cs="Arial"/>
          <w:sz w:val="20"/>
          <w:szCs w:val="20"/>
        </w:rPr>
        <w:t>”</w:t>
      </w:r>
      <w:r>
        <w:rPr>
          <w:rFonts w:ascii="Arial" w:eastAsiaTheme="minorEastAsia" w:hAnsi="Arial" w:cs="Arial"/>
          <w:sz w:val="20"/>
          <w:szCs w:val="20"/>
        </w:rPr>
        <w:t>.</w:t>
      </w:r>
    </w:p>
    <w:p w:rsidR="00D5095A" w:rsidRPr="002064C9" w:rsidRDefault="00380911" w:rsidP="002064C9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 como </w:t>
      </w:r>
      <w:r w:rsidR="00D5095A">
        <w:rPr>
          <w:rFonts w:ascii="Arial" w:eastAsiaTheme="minorEastAsia" w:hAnsi="Arial" w:cs="Arial"/>
          <w:sz w:val="20"/>
          <w:szCs w:val="20"/>
        </w:rPr>
        <w:t>“</w:t>
      </w:r>
      <w:r w:rsidRPr="00D5095A">
        <w:rPr>
          <w:rFonts w:ascii="Arial" w:eastAsiaTheme="minorEastAsia" w:hAnsi="Arial" w:cs="Arial"/>
          <w:b/>
          <w:sz w:val="20"/>
          <w:szCs w:val="20"/>
        </w:rPr>
        <w:t>Tiempo de propagación</w:t>
      </w:r>
      <w:r w:rsidR="00D5095A">
        <w:rPr>
          <w:rFonts w:ascii="Arial" w:eastAsiaTheme="minorEastAsia" w:hAnsi="Arial" w:cs="Arial"/>
          <w:sz w:val="20"/>
          <w:szCs w:val="20"/>
        </w:rPr>
        <w:t>”</w:t>
      </w:r>
      <w:r>
        <w:rPr>
          <w:rFonts w:ascii="Arial" w:eastAsiaTheme="minorEastAsia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Theme="minorEastAsia" w:hAnsi="Arial" w:cs="Arial"/>
          <w:sz w:val="20"/>
          <w:szCs w:val="20"/>
        </w:rPr>
        <w:t>Makespam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): al tiempo gastado desde el </w:t>
      </w:r>
      <w:r w:rsidR="00D5095A">
        <w:rPr>
          <w:rFonts w:ascii="Arial" w:eastAsiaTheme="minorEastAsia" w:hAnsi="Arial" w:cs="Arial"/>
          <w:sz w:val="20"/>
          <w:szCs w:val="20"/>
        </w:rPr>
        <w:t>inicio</w:t>
      </w:r>
      <w:r>
        <w:rPr>
          <w:rFonts w:ascii="Arial" w:eastAsiaTheme="minorEastAsia" w:hAnsi="Arial" w:cs="Arial"/>
          <w:sz w:val="20"/>
          <w:szCs w:val="20"/>
        </w:rPr>
        <w:t xml:space="preserve"> de la primera tarea del trabajo hasta el final de la última tarea del trabajo</w:t>
      </w:r>
      <w:r w:rsidR="00D5095A">
        <w:rPr>
          <w:rFonts w:ascii="Arial" w:eastAsiaTheme="minorEastAsia" w:hAnsi="Arial" w:cs="Arial"/>
          <w:sz w:val="20"/>
          <w:szCs w:val="20"/>
        </w:rPr>
        <w:t xml:space="preserve"> en el recurso que lo procesa</w:t>
      </w:r>
      <w:r>
        <w:rPr>
          <w:rFonts w:ascii="Arial" w:eastAsiaTheme="minorEastAsia" w:hAnsi="Arial" w:cs="Arial"/>
          <w:sz w:val="20"/>
          <w:szCs w:val="20"/>
        </w:rPr>
        <w:t>.</w:t>
      </w:r>
      <w:r w:rsidR="00D5095A">
        <w:rPr>
          <w:rFonts w:ascii="Arial" w:eastAsiaTheme="minorEastAsia" w:hAnsi="Arial" w:cs="Arial"/>
          <w:sz w:val="20"/>
          <w:szCs w:val="20"/>
        </w:rPr>
        <w:t xml:space="preserve"> Por ende, en el marco de nuestro modelo, el tiempo de propagación será el tiempo gastado por el recurso en procesar un trabajo.</w:t>
      </w:r>
    </w:p>
    <w:p w:rsidR="0040770A" w:rsidRDefault="0040770A">
      <w:pPr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br w:type="page"/>
      </w:r>
    </w:p>
    <w:p w:rsidR="007D7232" w:rsidRDefault="002064C9" w:rsidP="00042B73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lastRenderedPageBreak/>
        <w:t>DEFINICIÓN</w:t>
      </w:r>
      <w:r w:rsidRPr="002A19ED">
        <w:rPr>
          <w:rFonts w:ascii="Arial" w:eastAsiaTheme="minorEastAsia" w:hAnsi="Arial" w:cs="Arial"/>
          <w:b/>
          <w:sz w:val="20"/>
          <w:szCs w:val="20"/>
        </w:rPr>
        <w:t xml:space="preserve"> DE LOS EVENTOS, ACCIONES, ESTADOS  Y FUNCIONES DE COSTO DEL  PROCESO DE DECISIÓN MARKOVIANO DE TIEMPO CONTINUO</w:t>
      </w:r>
    </w:p>
    <w:p w:rsidR="0099144D" w:rsidRPr="0099144D" w:rsidRDefault="0099144D" w:rsidP="0099144D">
      <w:pPr>
        <w:pStyle w:val="Prrafodelista"/>
        <w:spacing w:line="240" w:lineRule="auto"/>
        <w:jc w:val="center"/>
        <w:rPr>
          <w:rFonts w:ascii="Arial" w:eastAsiaTheme="minorEastAsia" w:hAnsi="Arial" w:cs="Arial"/>
          <w:b/>
          <w:sz w:val="20"/>
          <w:szCs w:val="20"/>
        </w:rPr>
      </w:pPr>
    </w:p>
    <w:p w:rsidR="007D7232" w:rsidRDefault="007D7232" w:rsidP="00042B73">
      <w:pPr>
        <w:pStyle w:val="Prrafodelista"/>
        <w:spacing w:line="240" w:lineRule="auto"/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Todas las definiciones son pr</w:t>
      </w:r>
      <w:r w:rsidR="003A32D2">
        <w:rPr>
          <w:rFonts w:ascii="Arial" w:eastAsiaTheme="minorEastAsia" w:hAnsi="Arial" w:cs="Arial"/>
          <w:sz w:val="20"/>
          <w:szCs w:val="20"/>
        </w:rPr>
        <w:t xml:space="preserve">ovistas para un par de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3A32D2">
        <w:rPr>
          <w:rFonts w:ascii="Arial" w:eastAsiaTheme="minorEastAsia" w:hAnsi="Arial" w:cs="Arial"/>
          <w:sz w:val="20"/>
          <w:szCs w:val="20"/>
        </w:rPr>
        <w:t>,</w:t>
      </w:r>
      <w:r>
        <w:rPr>
          <w:rFonts w:ascii="Arial" w:eastAsiaTheme="minorEastAsia" w:hAnsi="Arial" w:cs="Arial"/>
          <w:sz w:val="20"/>
          <w:szCs w:val="20"/>
        </w:rPr>
        <w:t xml:space="preserve"> por lo tanto para la </w:t>
      </w:r>
      <w:r w:rsidR="0040770A">
        <w:rPr>
          <w:rFonts w:ascii="Arial" w:eastAsiaTheme="minorEastAsia" w:hAnsi="Arial" w:cs="Arial"/>
          <w:sz w:val="20"/>
          <w:szCs w:val="20"/>
        </w:rPr>
        <w:t>definición</w:t>
      </w:r>
      <w:r>
        <w:rPr>
          <w:rFonts w:ascii="Arial" w:eastAsiaTheme="minorEastAsia" w:hAnsi="Arial" w:cs="Arial"/>
          <w:sz w:val="20"/>
          <w:szCs w:val="20"/>
        </w:rPr>
        <w:t xml:space="preserve"> formal se suprime  el subíndice respectivo.</w:t>
      </w:r>
    </w:p>
    <w:p w:rsidR="002064C9" w:rsidRDefault="002064C9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2064C9" w:rsidRDefault="002064C9" w:rsidP="00042B73">
      <w:pPr>
        <w:pStyle w:val="Prrafodelista"/>
        <w:spacing w:line="240" w:lineRule="auto"/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DEFINICIONES</w:t>
      </w:r>
    </w:p>
    <w:p w:rsidR="002064C9" w:rsidRDefault="002064C9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2064C9" w:rsidRDefault="002064C9" w:rsidP="00042B73">
      <w:pPr>
        <w:pStyle w:val="Prrafodelista"/>
        <w:numPr>
          <w:ilvl w:val="0"/>
          <w:numId w:val="7"/>
        </w:numPr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Trabajo</w:t>
      </w:r>
      <w:r w:rsidR="0099144D">
        <w:rPr>
          <w:rFonts w:ascii="Arial" w:eastAsiaTheme="minorEastAsia" w:hAnsi="Arial" w:cs="Arial"/>
          <w:sz w:val="20"/>
          <w:szCs w:val="20"/>
        </w:rPr>
        <w:t>:</w:t>
      </w:r>
    </w:p>
    <w:p w:rsidR="002064C9" w:rsidRDefault="002064C9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T=Trabajo a ser asignado.</m:t>
          </m:r>
        </m:oMath>
      </m:oMathPara>
    </w:p>
    <w:p w:rsidR="007D7232" w:rsidRDefault="007D7232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7D7232" w:rsidRDefault="002064C9" w:rsidP="00042B73">
      <w:pPr>
        <w:pStyle w:val="Prrafodelista"/>
        <w:numPr>
          <w:ilvl w:val="0"/>
          <w:numId w:val="7"/>
        </w:numPr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Eventos:</w:t>
      </w:r>
    </w:p>
    <w:p w:rsidR="002064C9" w:rsidRDefault="00684231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=0. Solicitud de asignar trabajo.</m:t>
          </m:r>
        </m:oMath>
      </m:oMathPara>
    </w:p>
    <w:p w:rsidR="002064C9" w:rsidRPr="002064C9" w:rsidRDefault="00684231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=1. Solicitud de remover trabajo.</m:t>
          </m:r>
        </m:oMath>
      </m:oMathPara>
    </w:p>
    <w:p w:rsidR="002064C9" w:rsidRDefault="00684231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=2.Obtener respuesta .</m:t>
          </m:r>
        </m:oMath>
      </m:oMathPara>
    </w:p>
    <w:p w:rsidR="0099144D" w:rsidRDefault="0099144D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F57D87" w:rsidRDefault="0099144D" w:rsidP="00042B73">
      <w:pPr>
        <w:pStyle w:val="Prrafodelista"/>
        <w:numPr>
          <w:ilvl w:val="0"/>
          <w:numId w:val="7"/>
        </w:numPr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Estados:</w:t>
      </w:r>
    </w:p>
    <w:p w:rsidR="00E1475B" w:rsidRDefault="009C2FAF" w:rsidP="00042B73">
      <w:pPr>
        <w:pStyle w:val="Prrafodelista"/>
        <w:numPr>
          <w:ilvl w:val="1"/>
          <w:numId w:val="7"/>
        </w:numPr>
        <w:spacing w:line="240" w:lineRule="auto"/>
        <w:ind w:left="644" w:hanging="284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 el estado de de la topología óptica entre 2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>
        <w:rPr>
          <w:rFonts w:ascii="Arial" w:eastAsiaTheme="minorEastAsia" w:hAnsi="Arial" w:cs="Arial"/>
          <w:sz w:val="20"/>
          <w:szCs w:val="20"/>
        </w:rPr>
        <w:t>, asi:</w:t>
      </w:r>
    </w:p>
    <w:p w:rsidR="009C2FAF" w:rsidRDefault="009C2FAF" w:rsidP="00042B73">
      <w:pPr>
        <w:pStyle w:val="Prrafodelista"/>
        <w:spacing w:line="240" w:lineRule="auto"/>
        <w:ind w:left="644"/>
        <w:jc w:val="both"/>
        <w:rPr>
          <w:rFonts w:ascii="Arial" w:eastAsiaTheme="minorEastAsia" w:hAnsi="Arial" w:cs="Arial"/>
          <w:sz w:val="20"/>
          <w:szCs w:val="20"/>
        </w:rPr>
      </w:pPr>
    </w:p>
    <w:p w:rsidR="009C2FAF" w:rsidRPr="009C2FAF" w:rsidRDefault="00684231" w:rsidP="00042B73">
      <w:pPr>
        <w:pStyle w:val="Prrafodelista"/>
        <w:spacing w:line="240" w:lineRule="auto"/>
        <w:ind w:left="64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={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,k}</m:t>
          </m:r>
        </m:oMath>
      </m:oMathPara>
    </w:p>
    <w:p w:rsidR="009C2FAF" w:rsidRPr="009C2FAF" w:rsidRDefault="009C2FAF" w:rsidP="00042B73">
      <w:pPr>
        <w:spacing w:line="240" w:lineRule="auto"/>
        <w:ind w:left="644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Siendo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el ancho de banda total disponible en todos los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042B73">
        <w:rPr>
          <w:rFonts w:ascii="Arial" w:hAnsi="Arial" w:cs="Arial"/>
          <w:sz w:val="20"/>
          <w:szCs w:val="20"/>
        </w:rPr>
        <w:t xml:space="preserve"> entre los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042B73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</m:oMath>
      <w:r w:rsidR="00042B73">
        <w:rPr>
          <w:rFonts w:ascii="Arial" w:eastAsiaTheme="minorEastAsia" w:hAnsi="Arial" w:cs="Arial"/>
          <w:sz w:val="20"/>
          <w:szCs w:val="20"/>
        </w:rPr>
        <w:t xml:space="preserve"> es la parte de B que esta </w:t>
      </w:r>
      <w:proofErr w:type="spellStart"/>
      <w:r w:rsidR="00042B73">
        <w:rPr>
          <w:rFonts w:ascii="Arial" w:eastAsiaTheme="minorEastAsia" w:hAnsi="Arial" w:cs="Arial"/>
          <w:sz w:val="20"/>
          <w:szCs w:val="20"/>
        </w:rPr>
        <w:t>enrutada</w:t>
      </w:r>
      <w:proofErr w:type="spellEnd"/>
      <w:r w:rsidR="00042B73">
        <w:rPr>
          <w:rFonts w:ascii="Arial" w:eastAsiaTheme="minorEastAsia" w:hAnsi="Arial" w:cs="Arial"/>
          <w:sz w:val="20"/>
          <w:szCs w:val="20"/>
        </w:rPr>
        <w:t xml:space="preserve"> en los </w:t>
      </w:r>
      <w:proofErr w:type="spellStart"/>
      <w:r w:rsidR="00042B73" w:rsidRPr="001D7A5E">
        <w:rPr>
          <w:rFonts w:ascii="Arial" w:hAnsi="Arial" w:cs="Arial"/>
          <w:sz w:val="20"/>
          <w:szCs w:val="20"/>
        </w:rPr>
        <w:t>λSP</w:t>
      </w:r>
      <w:r w:rsidR="00042B73">
        <w:rPr>
          <w:rFonts w:ascii="Arial" w:hAnsi="Arial" w:cs="Arial"/>
          <w:sz w:val="20"/>
          <w:szCs w:val="20"/>
        </w:rPr>
        <w:t>s</w:t>
      </w:r>
      <w:proofErr w:type="spellEnd"/>
      <w:r w:rsidR="00042B73">
        <w:rPr>
          <w:rFonts w:ascii="Arial" w:hAnsi="Arial" w:cs="Arial"/>
          <w:sz w:val="20"/>
          <w:szCs w:val="20"/>
        </w:rPr>
        <w:t xml:space="preserve"> directos entre los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042B73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sup>
        </m:sSup>
      </m:oMath>
      <w:r w:rsidR="00042B73">
        <w:rPr>
          <w:rFonts w:ascii="Arial" w:eastAsiaTheme="minorEastAsia" w:hAnsi="Arial" w:cs="Arial"/>
          <w:sz w:val="20"/>
          <w:szCs w:val="20"/>
        </w:rPr>
        <w:t xml:space="preserve"> es la parte de B que </w:t>
      </w:r>
      <w:r w:rsidR="00EF5505">
        <w:rPr>
          <w:rFonts w:ascii="Arial" w:eastAsiaTheme="minorEastAsia" w:hAnsi="Arial" w:cs="Arial"/>
          <w:sz w:val="20"/>
          <w:szCs w:val="20"/>
        </w:rPr>
        <w:t>está</w:t>
      </w:r>
      <w:r w:rsidR="00042B73">
        <w:rPr>
          <w:rFonts w:ascii="Arial" w:eastAsiaTheme="minorEastAsia" w:hAnsi="Arial" w:cs="Arial"/>
          <w:sz w:val="20"/>
          <w:szCs w:val="20"/>
        </w:rPr>
        <w:t xml:space="preserve"> siendo </w:t>
      </w:r>
      <w:proofErr w:type="spellStart"/>
      <w:r w:rsidR="00042B73">
        <w:rPr>
          <w:rFonts w:ascii="Arial" w:eastAsiaTheme="minorEastAsia" w:hAnsi="Arial" w:cs="Arial"/>
          <w:sz w:val="20"/>
          <w:szCs w:val="20"/>
        </w:rPr>
        <w:t>enrutada</w:t>
      </w:r>
      <w:proofErr w:type="spellEnd"/>
      <w:r w:rsidR="00042B73">
        <w:rPr>
          <w:rFonts w:ascii="Arial" w:eastAsiaTheme="minorEastAsia" w:hAnsi="Arial" w:cs="Arial"/>
          <w:sz w:val="20"/>
          <w:szCs w:val="20"/>
        </w:rPr>
        <w:t xml:space="preserve"> en los </w:t>
      </w:r>
      <w:proofErr w:type="spellStart"/>
      <w:r w:rsidR="00042B73" w:rsidRPr="001D7A5E">
        <w:rPr>
          <w:rFonts w:ascii="Arial" w:hAnsi="Arial" w:cs="Arial"/>
          <w:sz w:val="20"/>
          <w:szCs w:val="20"/>
        </w:rPr>
        <w:t>λSP</w:t>
      </w:r>
      <w:r w:rsidR="00042B73">
        <w:rPr>
          <w:rFonts w:ascii="Arial" w:hAnsi="Arial" w:cs="Arial"/>
          <w:sz w:val="20"/>
          <w:szCs w:val="20"/>
        </w:rPr>
        <w:t>s</w:t>
      </w:r>
      <w:proofErr w:type="spellEnd"/>
      <w:r w:rsidR="00042B73">
        <w:rPr>
          <w:rFonts w:ascii="Arial" w:hAnsi="Arial" w:cs="Arial"/>
          <w:sz w:val="20"/>
          <w:szCs w:val="20"/>
        </w:rPr>
        <w:t xml:space="preserve"> sobre </w:t>
      </w:r>
      <m:oMath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Arial" w:cs="Arial"/>
                <w:sz w:val="20"/>
                <w:szCs w:val="2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</m:oMath>
      <w:r w:rsidR="003A32D2">
        <w:rPr>
          <w:rFonts w:ascii="Arial" w:eastAsiaTheme="minorEastAsia" w:hAnsi="Arial" w:cs="Arial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k</m:t>
        </m:r>
      </m:oMath>
      <w:r w:rsidR="003A32D2">
        <w:rPr>
          <w:rFonts w:ascii="Arial" w:eastAsiaTheme="minorEastAsia" w:hAnsi="Arial" w:cs="Arial"/>
          <w:sz w:val="20"/>
          <w:szCs w:val="20"/>
        </w:rPr>
        <w:t xml:space="preserve"> el </w:t>
      </w:r>
      <w:proofErr w:type="gramStart"/>
      <w:r w:rsidR="003A32D2">
        <w:rPr>
          <w:rFonts w:ascii="Arial" w:eastAsiaTheme="minorEastAsia" w:hAnsi="Arial" w:cs="Arial"/>
          <w:sz w:val="20"/>
          <w:szCs w:val="20"/>
        </w:rPr>
        <w:t>numero</w:t>
      </w:r>
      <w:proofErr w:type="gramEnd"/>
      <w:r w:rsidR="003A32D2">
        <w:rPr>
          <w:rFonts w:ascii="Arial" w:eastAsiaTheme="minorEastAsia" w:hAnsi="Arial" w:cs="Arial"/>
          <w:sz w:val="20"/>
          <w:szCs w:val="20"/>
        </w:rPr>
        <w:t xml:space="preserve"> de </w:t>
      </w:r>
      <w:proofErr w:type="spellStart"/>
      <w:r w:rsidR="003A32D2" w:rsidRPr="001D7A5E">
        <w:rPr>
          <w:rFonts w:ascii="Arial" w:hAnsi="Arial" w:cs="Arial"/>
          <w:sz w:val="20"/>
          <w:szCs w:val="20"/>
        </w:rPr>
        <w:t>λSP</w:t>
      </w:r>
      <w:r w:rsidR="003A32D2">
        <w:rPr>
          <w:rFonts w:ascii="Arial" w:hAnsi="Arial" w:cs="Arial"/>
          <w:sz w:val="20"/>
          <w:szCs w:val="20"/>
        </w:rPr>
        <w:t>s</w:t>
      </w:r>
      <w:proofErr w:type="spellEnd"/>
      <w:r w:rsidR="003A32D2">
        <w:rPr>
          <w:rFonts w:ascii="Arial" w:hAnsi="Arial" w:cs="Arial"/>
          <w:sz w:val="20"/>
          <w:szCs w:val="20"/>
        </w:rPr>
        <w:t xml:space="preserve"> entre los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3A32D2">
        <w:rPr>
          <w:rFonts w:ascii="Arial" w:eastAsiaTheme="minorEastAsia" w:hAnsi="Arial" w:cs="Arial"/>
          <w:sz w:val="20"/>
          <w:szCs w:val="20"/>
        </w:rPr>
        <w:t>.</w:t>
      </w:r>
    </w:p>
    <w:p w:rsidR="003A32D2" w:rsidRDefault="003A32D2" w:rsidP="003A32D2">
      <w:pPr>
        <w:pStyle w:val="Prrafodelista"/>
        <w:numPr>
          <w:ilvl w:val="1"/>
          <w:numId w:val="7"/>
        </w:numPr>
        <w:spacing w:line="240" w:lineRule="auto"/>
        <w:ind w:left="709" w:hanging="284"/>
        <w:jc w:val="both"/>
        <w:rPr>
          <w:rFonts w:ascii="Arial" w:eastAsiaTheme="minorEastAsia" w:hAnsi="Arial" w:cs="Arial"/>
          <w:sz w:val="20"/>
          <w:szCs w:val="20"/>
        </w:rPr>
      </w:pPr>
      <w:r w:rsidRPr="00F57D87">
        <w:rPr>
          <w:rFonts w:ascii="Arial" w:eastAsiaTheme="minorEastAsia" w:hAnsi="Arial" w:cs="Arial"/>
          <w:sz w:val="20"/>
          <w:szCs w:val="20"/>
        </w:rPr>
        <w:t xml:space="preserve">Se define el </w:t>
      </w:r>
      <w:r>
        <w:rPr>
          <w:rFonts w:ascii="Arial" w:eastAsiaTheme="minorEastAsia" w:hAnsi="Arial" w:cs="Arial"/>
          <w:sz w:val="20"/>
          <w:szCs w:val="20"/>
        </w:rPr>
        <w:t>estado</w:t>
      </w:r>
      <w:r w:rsidRPr="00F57D87">
        <w:rPr>
          <w:rFonts w:ascii="Arial" w:eastAsiaTheme="minorEastAsia" w:hAnsi="Arial" w:cs="Arial"/>
          <w:sz w:val="20"/>
          <w:szCs w:val="20"/>
        </w:rPr>
        <w:t xml:space="preserve"> de la relación entre el cliente y el recurso (c-r), así:</w:t>
      </w:r>
    </w:p>
    <w:p w:rsidR="003A32D2" w:rsidRPr="00E1475B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684231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c-r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={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#cps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libres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cpu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3A32D2" w:rsidRPr="00E1475B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Siendo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#cps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libres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el </w:t>
      </w:r>
      <w:r w:rsidR="00C32833">
        <w:rPr>
          <w:rFonts w:ascii="Arial" w:eastAsiaTheme="minorEastAsia" w:hAnsi="Arial" w:cs="Arial"/>
          <w:sz w:val="20"/>
          <w:szCs w:val="20"/>
        </w:rPr>
        <w:t>número</w:t>
      </w:r>
      <w:r>
        <w:rPr>
          <w:rFonts w:ascii="Arial" w:eastAsiaTheme="minorEastAsia" w:hAnsi="Arial" w:cs="Arial"/>
          <w:sz w:val="20"/>
          <w:szCs w:val="20"/>
        </w:rPr>
        <w:t xml:space="preserve"> de procesadores libres en un nodo computacional dedicado al procesamiento.</w:t>
      </w: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Siendo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cpu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la capacidad de procesamiento total disponible en un nodo computacional dedicado al procesamiento.</w:t>
      </w:r>
    </w:p>
    <w:p w:rsidR="003A32D2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Pr="003A32D2" w:rsidRDefault="003A32D2" w:rsidP="003A32D2">
      <w:pPr>
        <w:pStyle w:val="Prrafodelista"/>
        <w:numPr>
          <w:ilvl w:val="1"/>
          <w:numId w:val="7"/>
        </w:numPr>
        <w:spacing w:line="240" w:lineRule="auto"/>
        <w:ind w:left="709" w:hanging="284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Se define el estado extendido del conjunto de la topología óptica y la grilla así:</w:t>
      </w:r>
    </w:p>
    <w:p w:rsidR="00114E7E" w:rsidRDefault="00114E7E" w:rsidP="00042B73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9D5BD8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S={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c-r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3A32D2" w:rsidRPr="003A32D2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Expandiéndolo, queda así:</w:t>
      </w: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9D5BD8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S={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,k,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#cps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libres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cpu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AD6C7A" w:rsidRDefault="00AD6C7A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6F2991" w:rsidRDefault="006F2991" w:rsidP="006F2991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Acciones:</w:t>
      </w:r>
    </w:p>
    <w:p w:rsidR="006F2991" w:rsidRDefault="006F2991" w:rsidP="006F2991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asume que en el instante de tiempo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>
        <w:rPr>
          <w:rFonts w:ascii="Arial" w:eastAsiaTheme="minorEastAsia" w:hAnsi="Arial" w:cs="Arial"/>
          <w:sz w:val="20"/>
          <w:szCs w:val="20"/>
        </w:rPr>
        <w:t xml:space="preserve">, el evento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</m:oMath>
      <w:r w:rsidR="00AD6C7A">
        <w:rPr>
          <w:rFonts w:ascii="Arial" w:eastAsiaTheme="minorEastAsia" w:hAnsi="Arial" w:cs="Arial"/>
          <w:sz w:val="20"/>
          <w:szCs w:val="20"/>
        </w:rPr>
        <w:t xml:space="preserve"> ocurre, el cual tiene que ser</w:t>
      </w:r>
      <w:r>
        <w:rPr>
          <w:rFonts w:ascii="Arial" w:eastAsiaTheme="minorEastAsia" w:hAnsi="Arial" w:cs="Arial"/>
          <w:sz w:val="20"/>
          <w:szCs w:val="20"/>
        </w:rPr>
        <w:t xml:space="preserve"> manejado</w:t>
      </w:r>
      <w:r w:rsidR="00052248">
        <w:rPr>
          <w:rFonts w:ascii="Arial" w:eastAsiaTheme="minorEastAsia" w:hAnsi="Arial" w:cs="Arial"/>
          <w:sz w:val="20"/>
          <w:szCs w:val="20"/>
        </w:rPr>
        <w:t xml:space="preserve"> por la red y la grilla. La red y </w:t>
      </w:r>
      <w:r>
        <w:rPr>
          <w:rFonts w:ascii="Arial" w:eastAsiaTheme="minorEastAsia" w:hAnsi="Arial" w:cs="Arial"/>
          <w:sz w:val="20"/>
          <w:szCs w:val="20"/>
        </w:rPr>
        <w:t xml:space="preserve">grilla deciden que acciones llevar a cabo para </w:t>
      </w:r>
      <w:r w:rsidR="00EE59FD">
        <w:rPr>
          <w:rFonts w:ascii="Arial" w:eastAsiaTheme="minorEastAsia" w:hAnsi="Arial" w:cs="Arial"/>
          <w:sz w:val="20"/>
          <w:szCs w:val="20"/>
        </w:rPr>
        <w:t>manejar dicho evento</w:t>
      </w:r>
      <w:r w:rsidR="00AD6C7A">
        <w:rPr>
          <w:rFonts w:ascii="Arial" w:eastAsiaTheme="minorEastAsia" w:hAnsi="Arial" w:cs="Arial"/>
          <w:sz w:val="20"/>
          <w:szCs w:val="20"/>
        </w:rPr>
        <w:t xml:space="preserve">, </w:t>
      </w:r>
      <w:r w:rsidR="00640DA5">
        <w:rPr>
          <w:rFonts w:ascii="Arial" w:eastAsiaTheme="minorEastAsia" w:hAnsi="Arial" w:cs="Arial"/>
          <w:sz w:val="20"/>
          <w:szCs w:val="20"/>
        </w:rPr>
        <w:t>así</w:t>
      </w:r>
      <w:r w:rsidR="00EE59FD">
        <w:rPr>
          <w:rFonts w:ascii="Arial" w:eastAsiaTheme="minorEastAsia" w:hAnsi="Arial" w:cs="Arial"/>
          <w:sz w:val="20"/>
          <w:szCs w:val="20"/>
        </w:rPr>
        <w:t>:</w:t>
      </w:r>
    </w:p>
    <w:p w:rsidR="00EE59FD" w:rsidRDefault="00EE59FD" w:rsidP="006F2991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p w:rsidR="00052248" w:rsidRPr="00052248" w:rsidRDefault="00052248" w:rsidP="00052248">
      <w:pPr>
        <w:pStyle w:val="Prrafodelista"/>
        <w:numPr>
          <w:ilvl w:val="0"/>
          <w:numId w:val="10"/>
        </w:numPr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definen </w:t>
      </w:r>
      <w:r w:rsidRPr="00052248">
        <w:rPr>
          <w:rFonts w:ascii="Arial" w:eastAsiaTheme="minorEastAsia" w:hAnsi="Arial" w:cs="Arial"/>
          <w:sz w:val="20"/>
          <w:szCs w:val="20"/>
        </w:rPr>
        <w:t>las acciones en la grilla</w:t>
      </w:r>
      <w:r>
        <w:rPr>
          <w:rFonts w:ascii="Arial" w:eastAsiaTheme="minorEastAsia" w:hAnsi="Arial" w:cs="Arial"/>
          <w:b/>
          <w:i/>
          <w:sz w:val="20"/>
          <w:szCs w:val="20"/>
        </w:rPr>
        <w:t>:</w:t>
      </w:r>
    </w:p>
    <w:p w:rsidR="00052248" w:rsidRPr="00052248" w:rsidRDefault="00684231" w:rsidP="00052248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=0.No se realiza asignacion del trabajo</m:t>
          </m:r>
        </m:oMath>
      </m:oMathPara>
    </w:p>
    <w:p w:rsidR="00052248" w:rsidRPr="00052248" w:rsidRDefault="00684231" w:rsidP="00052248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=1.Se asigna el trabajo a un recurso.</m:t>
          </m:r>
        </m:oMath>
      </m:oMathPara>
    </w:p>
    <w:p w:rsidR="0021510A" w:rsidRPr="00AD6C7A" w:rsidRDefault="0021510A" w:rsidP="0021510A">
      <w:pPr>
        <w:pStyle w:val="Prrafodelista"/>
        <w:numPr>
          <w:ilvl w:val="0"/>
          <w:numId w:val="10"/>
        </w:numPr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definen </w:t>
      </w:r>
      <w:r w:rsidRPr="00052248">
        <w:rPr>
          <w:rFonts w:ascii="Arial" w:eastAsiaTheme="minorEastAsia" w:hAnsi="Arial" w:cs="Arial"/>
          <w:sz w:val="20"/>
          <w:szCs w:val="20"/>
        </w:rPr>
        <w:t>las acciones</w:t>
      </w:r>
      <w:r>
        <w:rPr>
          <w:rFonts w:ascii="Arial" w:eastAsiaTheme="minorEastAsia" w:hAnsi="Arial" w:cs="Arial"/>
          <w:sz w:val="20"/>
          <w:szCs w:val="20"/>
        </w:rPr>
        <w:t xml:space="preserve"> en la topología óptica:</w:t>
      </w:r>
    </w:p>
    <w:p w:rsidR="0021510A" w:rsidRDefault="00684231" w:rsidP="0021510A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=0.No se crea ningun nuevo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λSP</m:t>
        </m:r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1510A" w:rsidRPr="00AD6C7A">
        <w:rPr>
          <w:rFonts w:ascii="Arial" w:eastAsiaTheme="minorEastAsia" w:hAnsi="Arial" w:cs="Arial"/>
          <w:i/>
          <w:sz w:val="20"/>
          <w:szCs w:val="20"/>
        </w:rPr>
        <w:t xml:space="preserve"> </w:t>
      </w:r>
    </w:p>
    <w:p w:rsidR="0021510A" w:rsidRPr="00AD6C7A" w:rsidRDefault="00684231" w:rsidP="0021510A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=1.Se crea un nuevo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λSP o se elimina uno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:rsidR="0021510A" w:rsidRDefault="0021510A" w:rsidP="00AD6C7A">
      <w:pPr>
        <w:pStyle w:val="Prrafodelista"/>
        <w:numPr>
          <w:ilvl w:val="0"/>
          <w:numId w:val="10"/>
        </w:numPr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w:r>
        <w:rPr>
          <w:rFonts w:ascii="Arial" w:eastAsiaTheme="minorEastAsia" w:hAnsi="Arial" w:cs="Arial"/>
          <w:i/>
          <w:sz w:val="20"/>
          <w:szCs w:val="20"/>
        </w:rPr>
        <w:t>Se expresan las acciones combinadas en ambos niveles, así:</w:t>
      </w:r>
    </w:p>
    <w:p w:rsidR="0021510A" w:rsidRPr="0021510A" w:rsidRDefault="0021510A" w:rsidP="0021510A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{a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}.</m:t>
          </m:r>
        </m:oMath>
      </m:oMathPara>
    </w:p>
    <w:p w:rsidR="006F2991" w:rsidRDefault="006F2991" w:rsidP="006F2991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p w:rsidR="006F2991" w:rsidRDefault="00640DA5" w:rsidP="006F2991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Función</w:t>
      </w:r>
      <w:r w:rsidR="006F2991">
        <w:rPr>
          <w:rFonts w:ascii="Arial" w:eastAsiaTheme="minorEastAsia" w:hAnsi="Arial" w:cs="Arial"/>
          <w:sz w:val="20"/>
          <w:szCs w:val="20"/>
        </w:rPr>
        <w:t xml:space="preserve"> de costo:</w:t>
      </w:r>
    </w:p>
    <w:p w:rsidR="007546CD" w:rsidRDefault="007546CD" w:rsidP="007546CD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Definimos el costo sobre la red óptica de un flujo de datos, en tres partes, </w:t>
      </w:r>
      <w:r w:rsidR="009D5BD8">
        <w:rPr>
          <w:rFonts w:ascii="Arial" w:eastAsiaTheme="minorEastAsia" w:hAnsi="Arial" w:cs="Arial"/>
          <w:sz w:val="20"/>
          <w:szCs w:val="20"/>
        </w:rPr>
        <w:t>así</w:t>
      </w:r>
      <w:r>
        <w:rPr>
          <w:rFonts w:ascii="Arial" w:eastAsiaTheme="minorEastAsia" w:hAnsi="Arial" w:cs="Arial"/>
          <w:sz w:val="20"/>
          <w:szCs w:val="20"/>
        </w:rPr>
        <w:t>:</w:t>
      </w:r>
    </w:p>
    <w:p w:rsidR="007546CD" w:rsidRDefault="009D5BD8" w:rsidP="007546CD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ancho de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banda,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b(S,a)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>.</w:t>
      </w:r>
      <w:proofErr w:type="gramEnd"/>
    </w:p>
    <w:p w:rsidR="009D5BD8" w:rsidRDefault="009D5BD8" w:rsidP="009D5BD8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señalización,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sing(S,a)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>.</w:t>
      </w:r>
      <w:proofErr w:type="gramEnd"/>
    </w:p>
    <w:p w:rsidR="009D5BD8" w:rsidRPr="009D5BD8" w:rsidRDefault="009D5BD8" w:rsidP="009D5BD8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conmutación,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sw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S,a</m:t>
                </m:r>
              </m:e>
            </m:d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</w:p>
    <w:p w:rsidR="009D5BD8" w:rsidRDefault="009D5BD8" w:rsidP="00F36496">
      <w:pPr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ancho de banda como el de conmutación </w:t>
      </w:r>
      <w:r w:rsidR="008E59C1">
        <w:rPr>
          <w:rFonts w:ascii="Arial" w:eastAsiaTheme="minorEastAsia" w:hAnsi="Arial" w:cs="Arial"/>
          <w:sz w:val="20"/>
          <w:szCs w:val="20"/>
        </w:rPr>
        <w:t>depende</w:t>
      </w:r>
      <w:r>
        <w:rPr>
          <w:rFonts w:ascii="Arial" w:eastAsiaTheme="minorEastAsia" w:hAnsi="Arial" w:cs="Arial"/>
          <w:sz w:val="20"/>
          <w:szCs w:val="20"/>
        </w:rPr>
        <w:t xml:space="preserve"> del tiempo para el cual el sistema se encuentre en dicho estado. Por lo tanto:</w:t>
      </w:r>
    </w:p>
    <w:p w:rsidR="00F36496" w:rsidRDefault="00684231" w:rsidP="00F36496">
      <w:pPr>
        <w:spacing w:line="240" w:lineRule="auto"/>
        <w:ind w:left="708"/>
        <w:jc w:val="center"/>
        <w:rPr>
          <w:rFonts w:ascii="Arial" w:eastAsiaTheme="minorEastAsia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b(s,a)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S,a</m:t>
                    </m:r>
                  </m:e>
                </m:d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dt</m:t>
            </m:r>
          </m:e>
        </m:nary>
      </m:oMath>
      <w:r w:rsidR="008E59C1">
        <w:rPr>
          <w:rFonts w:ascii="Arial" w:eastAsiaTheme="minorEastAsia" w:hAnsi="Arial" w:cs="Arial"/>
          <w:sz w:val="20"/>
          <w:szCs w:val="20"/>
        </w:rPr>
        <w:t xml:space="preserve"> </w:t>
      </w:r>
      <w:proofErr w:type="gramStart"/>
      <w:r w:rsidR="008E59C1">
        <w:rPr>
          <w:rFonts w:ascii="Arial" w:eastAsiaTheme="minorEastAsia" w:hAnsi="Arial" w:cs="Arial"/>
          <w:sz w:val="20"/>
          <w:szCs w:val="20"/>
        </w:rPr>
        <w:t>y</w:t>
      </w:r>
      <w:proofErr w:type="gramEnd"/>
    </w:p>
    <w:p w:rsidR="00F36496" w:rsidRDefault="008E59C1" w:rsidP="00F36496">
      <w:pPr>
        <w:spacing w:line="240" w:lineRule="auto"/>
        <w:ind w:left="708"/>
        <w:jc w:val="center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sw(s,a)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sw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S,a</m:t>
                    </m:r>
                  </m:e>
                </m:d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dt</m:t>
            </m:r>
          </m:e>
        </m:nary>
      </m:oMath>
      <w:r w:rsidR="00F36496">
        <w:rPr>
          <w:rFonts w:ascii="Arial" w:eastAsiaTheme="minorEastAsia" w:hAnsi="Arial" w:cs="Arial"/>
          <w:sz w:val="20"/>
          <w:szCs w:val="20"/>
        </w:rPr>
        <w:t>,</w:t>
      </w:r>
    </w:p>
    <w:p w:rsidR="009D5BD8" w:rsidRDefault="00F36496" w:rsidP="00F36496">
      <w:pPr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donde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>
        <w:rPr>
          <w:rFonts w:ascii="Arial" w:eastAsiaTheme="minorEastAsia" w:hAnsi="Arial" w:cs="Arial"/>
          <w:sz w:val="20"/>
          <w:szCs w:val="20"/>
        </w:rPr>
        <w:t xml:space="preserve"> es el tiempo hasta cuando ocurre el siguiente evento. El costo de señalización se da solo en el instante cuando la acción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=1</m:t>
        </m:r>
      </m:oMath>
      <w:r>
        <w:rPr>
          <w:rFonts w:ascii="Arial" w:eastAsiaTheme="minorEastAsia" w:hAnsi="Arial" w:cs="Arial"/>
          <w:sz w:val="20"/>
          <w:szCs w:val="20"/>
        </w:rPr>
        <w:t xml:space="preserve"> es elegida.</w:t>
      </w:r>
    </w:p>
    <w:p w:rsidR="00FC2420" w:rsidRDefault="00FC2420" w:rsidP="00FC2420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Definimos el costo sobre la grilla de procesar un trabajo, así:</w:t>
      </w:r>
    </w:p>
    <w:p w:rsidR="00C91E1C" w:rsidRDefault="00C91E1C" w:rsidP="00C91E1C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FC2420" w:rsidRDefault="00684231" w:rsidP="002B4337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prop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=Tiempo consumido en procesar un trabajo de grilla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:rsidR="002B4337" w:rsidRPr="00FC2420" w:rsidRDefault="002B4337" w:rsidP="002B4337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8E59C1" w:rsidRDefault="00FC2420" w:rsidP="00FC2420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Se define el costo total de enviar sobre la red óptica flujo de datos, así:</w:t>
      </w:r>
    </w:p>
    <w:p w:rsidR="00C91E1C" w:rsidRDefault="00C91E1C" w:rsidP="00C91E1C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FC2420" w:rsidRDefault="00FC2420" w:rsidP="00FC2420">
      <w:pPr>
        <w:pStyle w:val="Prrafodelista"/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b(S,a)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sing(S,a)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sw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S,a</m:t>
                  </m:r>
                </m:e>
              </m:d>
            </m:sub>
          </m:sSub>
        </m:oMath>
      </m:oMathPara>
    </w:p>
    <w:p w:rsidR="002B4337" w:rsidRDefault="002B4337" w:rsidP="00FC2420">
      <w:pPr>
        <w:pStyle w:val="Prrafodelista"/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</w:p>
    <w:p w:rsidR="002B4337" w:rsidRDefault="002B4337" w:rsidP="002B4337">
      <w:pPr>
        <w:pStyle w:val="Prrafodelista"/>
        <w:numPr>
          <w:ilvl w:val="0"/>
          <w:numId w:val="11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 el costo total de </w:t>
      </w:r>
      <w:r w:rsidR="00C40B7F">
        <w:rPr>
          <w:rFonts w:ascii="Arial" w:eastAsiaTheme="minorEastAsia" w:hAnsi="Arial" w:cs="Arial"/>
          <w:sz w:val="20"/>
          <w:szCs w:val="20"/>
        </w:rPr>
        <w:t>enviar sobre la red óptica un trabajo junto con sus datos en bruto, procesar dicho trabajo y luego recuperar dichos datos resultantes del procesamiento, así:</w:t>
      </w:r>
    </w:p>
    <w:p w:rsidR="00C40B7F" w:rsidRDefault="00784071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u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[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env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rec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prop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]</m:t>
          </m:r>
        </m:oMath>
      </m:oMathPara>
    </w:p>
    <w:p w:rsidR="00C40B7F" w:rsidRDefault="00C40B7F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donde</w:t>
      </w:r>
      <w:proofErr w:type="gramEnd"/>
    </w:p>
    <w:p w:rsidR="00021233" w:rsidRPr="00C40B7F" w:rsidRDefault="00021233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C40B7F" w:rsidRDefault="00C40B7F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env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=Costo de enviar el trabajo con sus datos en bruto necesarios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:rsidR="00C40B7F" w:rsidRDefault="00C40B7F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rec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=Costo de recuperar la informacion resultante del procesamiento del trabajo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:rsidR="00FC2420" w:rsidRDefault="00C40B7F" w:rsidP="00FC2420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u=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Porcentaje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historico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de rendimiento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:rsidR="00784071" w:rsidRDefault="00784071" w:rsidP="00FC2420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784071" w:rsidRPr="00FC2420" w:rsidRDefault="00784071" w:rsidP="00FC2420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Ya que se asume que el sistema de </w:t>
      </w:r>
      <w:r w:rsidR="00B17FA9">
        <w:rPr>
          <w:rFonts w:ascii="Arial" w:eastAsiaTheme="minorEastAsia" w:hAnsi="Arial" w:cs="Arial"/>
          <w:sz w:val="20"/>
          <w:szCs w:val="20"/>
        </w:rPr>
        <w:t>estimación</w:t>
      </w:r>
      <w:r>
        <w:rPr>
          <w:rFonts w:ascii="Arial" w:eastAsiaTheme="minorEastAsia" w:hAnsi="Arial" w:cs="Arial"/>
          <w:sz w:val="20"/>
          <w:szCs w:val="20"/>
        </w:rPr>
        <w:t xml:space="preserve"> de estados </w:t>
      </w:r>
      <w:r w:rsidR="007471DA">
        <w:rPr>
          <w:rFonts w:ascii="Arial" w:eastAsiaTheme="minorEastAsia" w:hAnsi="Arial" w:cs="Arial"/>
          <w:sz w:val="20"/>
          <w:szCs w:val="20"/>
        </w:rPr>
        <w:t xml:space="preserve">del </w:t>
      </w:r>
      <w:proofErr w:type="spellStart"/>
      <w:r w:rsidR="007471DA">
        <w:rPr>
          <w:rFonts w:ascii="Arial" w:eastAsiaTheme="minorEastAsia" w:hAnsi="Arial" w:cs="Arial"/>
          <w:sz w:val="20"/>
          <w:szCs w:val="20"/>
        </w:rPr>
        <w:t>agendador</w:t>
      </w:r>
      <w:proofErr w:type="spellEnd"/>
      <w:r w:rsidR="007471DA">
        <w:rPr>
          <w:rFonts w:ascii="Arial" w:eastAsiaTheme="minorEastAsia" w:hAnsi="Arial" w:cs="Arial"/>
          <w:sz w:val="20"/>
          <w:szCs w:val="20"/>
        </w:rPr>
        <w:t xml:space="preserve">, contiene un estado actual y un histórico de los recursos, esta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7471DA">
        <w:rPr>
          <w:rFonts w:ascii="Arial" w:eastAsiaTheme="minorEastAsia" w:hAnsi="Arial" w:cs="Arial"/>
          <w:sz w:val="20"/>
          <w:szCs w:val="20"/>
        </w:rPr>
        <w:t xml:space="preserve"> es calculada en un porcentaje donde el 1 significa que el rendimiento estimado respecto del rendimiento </w:t>
      </w:r>
      <w:r w:rsidR="00B17FA9">
        <w:rPr>
          <w:rFonts w:ascii="Arial" w:eastAsiaTheme="minorEastAsia" w:hAnsi="Arial" w:cs="Arial"/>
          <w:sz w:val="20"/>
          <w:szCs w:val="20"/>
        </w:rPr>
        <w:t>recibido</w:t>
      </w:r>
      <w:r w:rsidR="007471DA">
        <w:rPr>
          <w:rFonts w:ascii="Arial" w:eastAsiaTheme="minorEastAsia" w:hAnsi="Arial" w:cs="Arial"/>
          <w:sz w:val="20"/>
          <w:szCs w:val="20"/>
        </w:rPr>
        <w:t xml:space="preserve"> fue el mismo. Para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3D496A">
        <w:rPr>
          <w:rFonts w:ascii="Arial" w:eastAsiaTheme="minorEastAsia" w:hAnsi="Arial" w:cs="Arial"/>
          <w:sz w:val="20"/>
          <w:szCs w:val="20"/>
        </w:rPr>
        <w:t>&lt;1 se da si</w:t>
      </w:r>
      <w:r w:rsidR="007471DA">
        <w:rPr>
          <w:rFonts w:ascii="Arial" w:eastAsiaTheme="minorEastAsia" w:hAnsi="Arial" w:cs="Arial"/>
          <w:sz w:val="20"/>
          <w:szCs w:val="20"/>
        </w:rPr>
        <w:t xml:space="preserve"> el rendimiento </w:t>
      </w:r>
      <w:r w:rsidR="003D496A">
        <w:rPr>
          <w:rFonts w:ascii="Arial" w:eastAsiaTheme="minorEastAsia" w:hAnsi="Arial" w:cs="Arial"/>
          <w:sz w:val="20"/>
          <w:szCs w:val="20"/>
        </w:rPr>
        <w:t>recibido es mayor que el r</w:t>
      </w:r>
      <w:r w:rsidR="007471DA">
        <w:rPr>
          <w:rFonts w:ascii="Arial" w:eastAsiaTheme="minorEastAsia" w:hAnsi="Arial" w:cs="Arial"/>
          <w:sz w:val="20"/>
          <w:szCs w:val="20"/>
        </w:rPr>
        <w:t>endimiento estimado</w:t>
      </w:r>
      <w:r w:rsidR="00B17FA9">
        <w:rPr>
          <w:rFonts w:ascii="Arial" w:eastAsiaTheme="minorEastAsia" w:hAnsi="Arial" w:cs="Arial"/>
          <w:sz w:val="20"/>
          <w:szCs w:val="20"/>
        </w:rPr>
        <w:t xml:space="preserve"> y </w:t>
      </w:r>
      <w:r w:rsidR="007471DA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B17FA9">
        <w:rPr>
          <w:rFonts w:ascii="Arial" w:eastAsiaTheme="minorEastAsia" w:hAnsi="Arial" w:cs="Arial"/>
          <w:sz w:val="20"/>
          <w:szCs w:val="20"/>
        </w:rPr>
        <w:t xml:space="preserve">&gt;1 si el rendimiento recibido es menor que el rendimiento estimado. Esta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B17FA9">
        <w:rPr>
          <w:rFonts w:ascii="Arial" w:eastAsiaTheme="minorEastAsia" w:hAnsi="Arial" w:cs="Arial"/>
          <w:sz w:val="20"/>
          <w:szCs w:val="20"/>
        </w:rPr>
        <w:t xml:space="preserve"> se calcula en base al promedio histórico del recurso.</w:t>
      </w:r>
    </w:p>
    <w:p w:rsidR="00C40B7F" w:rsidRDefault="00C40B7F" w:rsidP="00C40B7F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p w:rsidR="00C40B7F" w:rsidRPr="00C40B7F" w:rsidRDefault="00C40B7F" w:rsidP="00C40B7F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sectPr w:rsidR="00C40B7F" w:rsidRPr="00C40B7F" w:rsidSect="00E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1640"/>
    <w:multiLevelType w:val="hybridMultilevel"/>
    <w:tmpl w:val="9642E37E"/>
    <w:lvl w:ilvl="0" w:tplc="0D887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16E9"/>
    <w:multiLevelType w:val="hybridMultilevel"/>
    <w:tmpl w:val="91E8D78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F5FDC"/>
    <w:multiLevelType w:val="hybridMultilevel"/>
    <w:tmpl w:val="12DABA88"/>
    <w:lvl w:ilvl="0" w:tplc="0D887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3213EE"/>
    <w:multiLevelType w:val="hybridMultilevel"/>
    <w:tmpl w:val="A3D6D2C6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EC7127"/>
    <w:multiLevelType w:val="hybridMultilevel"/>
    <w:tmpl w:val="524EFF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1834E4"/>
    <w:multiLevelType w:val="hybridMultilevel"/>
    <w:tmpl w:val="758C1D2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FF3092B"/>
    <w:multiLevelType w:val="hybridMultilevel"/>
    <w:tmpl w:val="BE124A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226274"/>
    <w:multiLevelType w:val="hybridMultilevel"/>
    <w:tmpl w:val="87265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00B65"/>
    <w:multiLevelType w:val="hybridMultilevel"/>
    <w:tmpl w:val="996E9760"/>
    <w:lvl w:ilvl="0" w:tplc="240A000F">
      <w:start w:val="1"/>
      <w:numFmt w:val="decimal"/>
      <w:lvlText w:val="%1."/>
      <w:lvlJc w:val="left"/>
      <w:pPr>
        <w:ind w:left="1571" w:hanging="360"/>
      </w:pPr>
    </w:lvl>
    <w:lvl w:ilvl="1" w:tplc="240A0019" w:tentative="1">
      <w:start w:val="1"/>
      <w:numFmt w:val="lowerLetter"/>
      <w:lvlText w:val="%2."/>
      <w:lvlJc w:val="left"/>
      <w:pPr>
        <w:ind w:left="2291" w:hanging="360"/>
      </w:pPr>
    </w:lvl>
    <w:lvl w:ilvl="2" w:tplc="240A001B" w:tentative="1">
      <w:start w:val="1"/>
      <w:numFmt w:val="lowerRoman"/>
      <w:lvlText w:val="%3."/>
      <w:lvlJc w:val="right"/>
      <w:pPr>
        <w:ind w:left="3011" w:hanging="180"/>
      </w:pPr>
    </w:lvl>
    <w:lvl w:ilvl="3" w:tplc="240A000F" w:tentative="1">
      <w:start w:val="1"/>
      <w:numFmt w:val="decimal"/>
      <w:lvlText w:val="%4."/>
      <w:lvlJc w:val="left"/>
      <w:pPr>
        <w:ind w:left="3731" w:hanging="360"/>
      </w:pPr>
    </w:lvl>
    <w:lvl w:ilvl="4" w:tplc="240A0019" w:tentative="1">
      <w:start w:val="1"/>
      <w:numFmt w:val="lowerLetter"/>
      <w:lvlText w:val="%5."/>
      <w:lvlJc w:val="left"/>
      <w:pPr>
        <w:ind w:left="4451" w:hanging="360"/>
      </w:pPr>
    </w:lvl>
    <w:lvl w:ilvl="5" w:tplc="240A001B" w:tentative="1">
      <w:start w:val="1"/>
      <w:numFmt w:val="lowerRoman"/>
      <w:lvlText w:val="%6."/>
      <w:lvlJc w:val="right"/>
      <w:pPr>
        <w:ind w:left="5171" w:hanging="180"/>
      </w:pPr>
    </w:lvl>
    <w:lvl w:ilvl="6" w:tplc="240A000F" w:tentative="1">
      <w:start w:val="1"/>
      <w:numFmt w:val="decimal"/>
      <w:lvlText w:val="%7."/>
      <w:lvlJc w:val="left"/>
      <w:pPr>
        <w:ind w:left="5891" w:hanging="360"/>
      </w:pPr>
    </w:lvl>
    <w:lvl w:ilvl="7" w:tplc="240A0019" w:tentative="1">
      <w:start w:val="1"/>
      <w:numFmt w:val="lowerLetter"/>
      <w:lvlText w:val="%8."/>
      <w:lvlJc w:val="left"/>
      <w:pPr>
        <w:ind w:left="6611" w:hanging="360"/>
      </w:pPr>
    </w:lvl>
    <w:lvl w:ilvl="8" w:tplc="24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47668D8"/>
    <w:multiLevelType w:val="hybridMultilevel"/>
    <w:tmpl w:val="440AC53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C39A4"/>
    <w:multiLevelType w:val="hybridMultilevel"/>
    <w:tmpl w:val="5D2AA1A8"/>
    <w:lvl w:ilvl="0" w:tplc="7178A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373A5B"/>
    <w:multiLevelType w:val="hybridMultilevel"/>
    <w:tmpl w:val="3F46AACA"/>
    <w:lvl w:ilvl="0" w:tplc="73D650D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BA7CBF"/>
    <w:multiLevelType w:val="hybridMultilevel"/>
    <w:tmpl w:val="EEE44B0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656AB"/>
    <w:rsid w:val="00021233"/>
    <w:rsid w:val="00042B73"/>
    <w:rsid w:val="00052248"/>
    <w:rsid w:val="000636C8"/>
    <w:rsid w:val="000A7525"/>
    <w:rsid w:val="000B58F6"/>
    <w:rsid w:val="000D0705"/>
    <w:rsid w:val="0011059F"/>
    <w:rsid w:val="00114E7E"/>
    <w:rsid w:val="001612D9"/>
    <w:rsid w:val="001776A2"/>
    <w:rsid w:val="001B6611"/>
    <w:rsid w:val="001C1E48"/>
    <w:rsid w:val="001D7A5E"/>
    <w:rsid w:val="001E3882"/>
    <w:rsid w:val="002064C9"/>
    <w:rsid w:val="0021510A"/>
    <w:rsid w:val="0025180F"/>
    <w:rsid w:val="002A19ED"/>
    <w:rsid w:val="002B4337"/>
    <w:rsid w:val="003065B6"/>
    <w:rsid w:val="00321C8E"/>
    <w:rsid w:val="00326C9F"/>
    <w:rsid w:val="003701BC"/>
    <w:rsid w:val="00380911"/>
    <w:rsid w:val="003A32D2"/>
    <w:rsid w:val="003D496A"/>
    <w:rsid w:val="003E6A19"/>
    <w:rsid w:val="003E70F1"/>
    <w:rsid w:val="0040770A"/>
    <w:rsid w:val="00442FF2"/>
    <w:rsid w:val="00457E90"/>
    <w:rsid w:val="005A574B"/>
    <w:rsid w:val="006053DD"/>
    <w:rsid w:val="00640DA5"/>
    <w:rsid w:val="00641DCC"/>
    <w:rsid w:val="00645064"/>
    <w:rsid w:val="00684231"/>
    <w:rsid w:val="006F2991"/>
    <w:rsid w:val="007378F2"/>
    <w:rsid w:val="007471DA"/>
    <w:rsid w:val="007546CD"/>
    <w:rsid w:val="00784071"/>
    <w:rsid w:val="00784EA0"/>
    <w:rsid w:val="00786A39"/>
    <w:rsid w:val="00786E49"/>
    <w:rsid w:val="007D7232"/>
    <w:rsid w:val="007E1AC9"/>
    <w:rsid w:val="00821511"/>
    <w:rsid w:val="008437DC"/>
    <w:rsid w:val="008E59C1"/>
    <w:rsid w:val="008E75F1"/>
    <w:rsid w:val="009054DD"/>
    <w:rsid w:val="00925EBC"/>
    <w:rsid w:val="0099144D"/>
    <w:rsid w:val="009C2FAF"/>
    <w:rsid w:val="009D5BD8"/>
    <w:rsid w:val="009E3C59"/>
    <w:rsid w:val="009E4D7E"/>
    <w:rsid w:val="009F3232"/>
    <w:rsid w:val="00A20061"/>
    <w:rsid w:val="00A20AA6"/>
    <w:rsid w:val="00A648FF"/>
    <w:rsid w:val="00AB1321"/>
    <w:rsid w:val="00AD6C7A"/>
    <w:rsid w:val="00B17FA9"/>
    <w:rsid w:val="00B57416"/>
    <w:rsid w:val="00B656AB"/>
    <w:rsid w:val="00BC39C6"/>
    <w:rsid w:val="00C07C30"/>
    <w:rsid w:val="00C257B0"/>
    <w:rsid w:val="00C32833"/>
    <w:rsid w:val="00C40B7F"/>
    <w:rsid w:val="00C44256"/>
    <w:rsid w:val="00C91E1C"/>
    <w:rsid w:val="00CC3EA3"/>
    <w:rsid w:val="00CC600D"/>
    <w:rsid w:val="00CD0E4B"/>
    <w:rsid w:val="00D5095A"/>
    <w:rsid w:val="00D83DED"/>
    <w:rsid w:val="00DB0257"/>
    <w:rsid w:val="00E1475B"/>
    <w:rsid w:val="00E54B52"/>
    <w:rsid w:val="00E67738"/>
    <w:rsid w:val="00EE59FD"/>
    <w:rsid w:val="00EF5505"/>
    <w:rsid w:val="00F36496"/>
    <w:rsid w:val="00F472C9"/>
    <w:rsid w:val="00F57D87"/>
    <w:rsid w:val="00F85B3C"/>
    <w:rsid w:val="00FA0FBD"/>
    <w:rsid w:val="00FA1DB1"/>
    <w:rsid w:val="00FB2C11"/>
    <w:rsid w:val="00FC2420"/>
    <w:rsid w:val="00FD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38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0257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257"/>
    <w:rPr>
      <w:rFonts w:ascii="Arial" w:eastAsiaTheme="majorEastAsia" w:hAnsi="Arial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821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9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1059F"/>
    <w:rPr>
      <w:color w:val="808080"/>
    </w:rPr>
  </w:style>
  <w:style w:type="character" w:styleId="nfasis">
    <w:name w:val="Emphasis"/>
    <w:basedOn w:val="Fuentedeprrafopredeter"/>
    <w:uiPriority w:val="20"/>
    <w:qFormat/>
    <w:rsid w:val="000636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6AC47-5504-401E-91EB-BA0887BA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YesidWin7</cp:lastModifiedBy>
  <cp:revision>11</cp:revision>
  <dcterms:created xsi:type="dcterms:W3CDTF">2012-03-06T06:24:00Z</dcterms:created>
  <dcterms:modified xsi:type="dcterms:W3CDTF">2012-03-06T07:37:00Z</dcterms:modified>
</cp:coreProperties>
</file>