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entury Gothic" w:hAnsi="Century Gothic"/>
          <w:b/>
          <w:sz w:val="44"/>
        </w:rPr>
        <w:t>Yesim Sehil</w:t>
      </w:r>
    </w:p>
    <w:p>
      <w:pPr>
        <w:spacing w:before="0" w:after="160"/>
      </w:pPr>
      <w:r>
        <w:rPr>
          <w:rFonts w:ascii="Century Gothic" w:hAnsi="Century Gothic"/>
          <w:color w:val="444444"/>
          <w:sz w:val="20"/>
        </w:rPr>
        <w:t>Maubeuge • sehilyesim@gmail.com • 07 49 47 06 81 • [Lien GitHub] • [Lien LinkedIn]</w:t>
      </w:r>
    </w:p>
    <w:p>
      <w:pPr>
        <w:spacing w:after="160"/>
      </w:pPr>
      <w:r>
        <w:t>_________________________________________________________________________________________</w:t>
      </w:r>
    </w:p>
    <w:p>
      <w:pPr>
        <w:spacing w:before="320" w:after="80"/>
      </w:pPr>
      <w:r>
        <w:rPr>
          <w:rFonts w:ascii="Century Gothic" w:hAnsi="Century Gothic"/>
          <w:b/>
          <w:sz w:val="24"/>
        </w:rPr>
        <w:t>FORMATION</w:t>
      </w:r>
    </w:p>
    <w:p>
      <w:pPr>
        <w:spacing w:after="120"/>
      </w:pPr>
      <w:r>
        <w:t>_________________________________________________________________________________________</w:t>
      </w:r>
    </w:p>
    <w:p>
      <w:pPr>
        <w:tabs>
          <w:tab w:pos="9900" w:val="right"/>
        </w:tabs>
        <w:spacing w:before="160" w:after="40"/>
      </w:pPr>
      <w:r>
        <w:rPr>
          <w:rFonts w:ascii="Century Gothic" w:hAnsi="Century Gothic"/>
          <w:b/>
        </w:rPr>
        <w:t>BUT Informatique – Parcours Réalisation d’applications</w:t>
      </w:r>
      <w:r>
        <w:rPr>
          <w:rFonts w:ascii="Century Gothic" w:hAnsi="Century Gothic"/>
          <w:b/>
        </w:rPr>
        <w:tab/>
        <w:t>2025 – Présent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Fondamentaux : </w:t>
      </w:r>
      <w:r>
        <w:rPr>
          <w:rFonts w:ascii="Century Gothic" w:hAnsi="Century Gothic"/>
        </w:rPr>
        <w:t>Algorithmique avancée, mathématiques appliquées (graphes, matrices) et conception orientée objet (POO).</w:t>
      </w:r>
    </w:p>
    <w:p>
      <w:pPr>
        <w:tabs>
          <w:tab w:pos="9900" w:val="right"/>
        </w:tabs>
        <w:spacing w:before="160" w:after="40"/>
      </w:pPr>
      <w:r>
        <w:rPr>
          <w:rFonts w:ascii="Century Gothic" w:hAnsi="Century Gothic"/>
          <w:b/>
        </w:rPr>
        <w:t>Baccalauréat STMG</w:t>
      </w:r>
      <w:r>
        <w:rPr>
          <w:rFonts w:ascii="Century Gothic" w:hAnsi="Century Gothic"/>
          <w:b/>
        </w:rPr>
        <w:tab/>
        <w:t>2025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Gestion &amp; Droit : </w:t>
      </w:r>
      <w:r>
        <w:rPr>
          <w:rFonts w:ascii="Century Gothic" w:hAnsi="Century Gothic"/>
        </w:rPr>
        <w:t>Principes de management pour appréhender les besoins des organisations en gestion de projet.</w:t>
      </w:r>
    </w:p>
    <w:p>
      <w:pPr>
        <w:spacing w:before="320" w:after="80"/>
      </w:pPr>
      <w:r>
        <w:rPr>
          <w:rFonts w:ascii="Century Gothic" w:hAnsi="Century Gothic"/>
          <w:b/>
          <w:sz w:val="24"/>
        </w:rPr>
        <w:t>PROJETS ACADÉMIQUES ET RÉALISATIONS</w:t>
      </w:r>
    </w:p>
    <w:p>
      <w:pPr>
        <w:spacing w:after="120"/>
      </w:pPr>
      <w:r>
        <w:t>_________________________________________________________________________________________</w:t>
      </w:r>
    </w:p>
    <w:p>
      <w:pPr>
        <w:tabs>
          <w:tab w:pos="9900" w:val="right"/>
        </w:tabs>
        <w:spacing w:before="160" w:after="40"/>
      </w:pPr>
      <w:r>
        <w:rPr>
          <w:rFonts w:ascii="Century Gothic" w:hAnsi="Century Gothic"/>
          <w:b/>
        </w:rPr>
        <w:t>Jeu "Puissance 4" avec Bots – Python &amp; Pygame</w:t>
      </w:r>
      <w:r>
        <w:rPr>
          <w:rFonts w:ascii="Century Gothic" w:hAnsi="Century Gothic"/>
          <w:b/>
        </w:rPr>
        <w:tab/>
        <w:t>2026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Algorithmique &amp; IA : </w:t>
      </w:r>
      <w:r>
        <w:rPr>
          <w:rFonts w:ascii="Century Gothic" w:hAnsi="Century Gothic"/>
        </w:rPr>
        <w:t>Implémentation du moteur de jeu et développement de bots adversaires intégrant des algorithmes de prise de décision.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Interface : </w:t>
      </w:r>
      <w:r>
        <w:rPr>
          <w:rFonts w:ascii="Century Gothic" w:hAnsi="Century Gothic"/>
        </w:rPr>
        <w:t>Création du rendu graphique et gestion fluide des interactions utilisateur via Pygame.</w:t>
      </w:r>
    </w:p>
    <w:p>
      <w:pPr>
        <w:tabs>
          <w:tab w:pos="9900" w:val="right"/>
        </w:tabs>
        <w:spacing w:before="160" w:after="40"/>
      </w:pPr>
      <w:r>
        <w:rPr>
          <w:rFonts w:ascii="Century Gothic" w:hAnsi="Century Gothic"/>
          <w:b/>
        </w:rPr>
        <w:t>Système de Gestion d'Entreprise – BDD PostgreSQL</w:t>
      </w:r>
      <w:r>
        <w:rPr>
          <w:rFonts w:ascii="Century Gothic" w:hAnsi="Century Gothic"/>
          <w:b/>
        </w:rPr>
        <w:tab/>
        <w:t>2025 - 2026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Modélisation : </w:t>
      </w:r>
      <w:r>
        <w:rPr>
          <w:rFonts w:ascii="Century Gothic" w:hAnsi="Century Gothic"/>
        </w:rPr>
        <w:t>Conception de l'architecture de la base de données (MCD/MLD) adaptée aux flux et processus internes de l'entreprise.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Développement SQL : </w:t>
      </w:r>
      <w:r>
        <w:rPr>
          <w:rFonts w:ascii="Century Gothic" w:hAnsi="Century Gothic"/>
        </w:rPr>
        <w:t>Structuration des tables, implémentation de requêtes complexes, sous-requêtes et gestion des vues.</w:t>
      </w:r>
    </w:p>
    <w:p>
      <w:pPr>
        <w:tabs>
          <w:tab w:pos="9900" w:val="right"/>
        </w:tabs>
        <w:spacing w:before="160" w:after="40"/>
      </w:pPr>
      <w:r>
        <w:rPr>
          <w:rFonts w:ascii="Century Gothic" w:hAnsi="Century Gothic"/>
          <w:b/>
        </w:rPr>
        <w:t>Automatisation &amp; Administration Système – Linux / Bash</w:t>
      </w:r>
      <w:r>
        <w:rPr>
          <w:rFonts w:ascii="Century Gothic" w:hAnsi="Century Gothic"/>
          <w:b/>
        </w:rPr>
        <w:tab/>
        <w:t>2025 - 2026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Scripting : </w:t>
      </w:r>
      <w:r>
        <w:rPr>
          <w:rFonts w:ascii="Century Gothic" w:hAnsi="Century Gothic"/>
        </w:rPr>
        <w:t>Développement de scripts Bash pour l'automatisation des tâches et le contrôle des processus (nice, renice, grep).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Sécurité &amp; Droits : </w:t>
      </w:r>
      <w:r>
        <w:rPr>
          <w:rFonts w:ascii="Century Gothic" w:hAnsi="Century Gothic"/>
        </w:rPr>
        <w:t>Administration des utilisateurs, gestion stricte des permissions (chmod, chown) et des services système.</w:t>
      </w:r>
    </w:p>
    <w:p>
      <w:pPr>
        <w:spacing w:before="320" w:after="80"/>
      </w:pPr>
      <w:r>
        <w:rPr>
          <w:rFonts w:ascii="Century Gothic" w:hAnsi="Century Gothic"/>
          <w:b/>
          <w:sz w:val="24"/>
        </w:rPr>
        <w:t>COMPÉTENCES &amp; PROFIL</w:t>
      </w:r>
    </w:p>
    <w:p>
      <w:pPr>
        <w:spacing w:after="120"/>
      </w:pPr>
      <w:r>
        <w:t>_________________________________________________________________________________________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Langages : </w:t>
      </w:r>
      <w:r>
        <w:rPr>
          <w:rFonts w:ascii="Century Gothic" w:hAnsi="Century Gothic"/>
        </w:rPr>
        <w:t>Python, Java, C, SQL, Bash.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Outils : </w:t>
      </w:r>
      <w:r>
        <w:rPr>
          <w:rFonts w:ascii="Century Gothic" w:hAnsi="Century Gothic"/>
        </w:rPr>
        <w:t>Linux (permissions, processus), Git, PostgreSQL, VS Code, DataGrip.</w:t>
      </w:r>
    </w:p>
    <w:p>
      <w:pPr>
        <w:pStyle w:val="ListBullet"/>
        <w:spacing w:before="40" w:after="80"/>
      </w:pPr>
      <w:r>
        <w:rPr>
          <w:rFonts w:ascii="Century Gothic" w:hAnsi="Century Gothic"/>
          <w:b/>
        </w:rPr>
        <w:t xml:space="preserve">Langues &amp; Atouts : </w:t>
      </w:r>
      <w:r>
        <w:rPr>
          <w:rFonts w:ascii="Century Gothic" w:hAnsi="Century Gothic"/>
        </w:rPr>
        <w:t>Anglais technique (présentations orales, documentation). Rigueur (Basketball, musculation).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