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МАЗМҰНЫ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НОРМАТИВТІК СІЛТЕМЕЛЕР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БЕЛГІЛЕУЛЕР МЕН ҚЫСҚАРТУЛАР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АНЫҚТАМАЛАР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КІРІСПЕ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 ДИАБЕТТІК РЕТИНОПАТИЯНЫҢ АВТОМАТТАНДЫРЫЛҒАН СКРИНИНГІ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 Диабеттік ретинопатия және скрининг қажеттілігі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 Көз түбі кескінінің сапасы мен вариабельділігі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 Ретинальды кескіндерге арналған конволюциялық желілер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1.4 Қолданыстағы автоматтандырылған скрининг жүйелері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1.5 Мәселенің қойылымы және зерттеу бағыты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 ИНТЕГРАЦИЯЛАНҒАН КОНВЕЙЕР ӘДІСНАМАСЫ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 Алдын ала өңдеу конвейерін формальдау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 Клип-лимитті формальдау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31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 Жіктеу архитектуралары және бейімдеу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34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 Алдын ала оқыту және дәлдеп баптау стратегиясы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 Түсіндірілімділік және сапа өлшемдері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39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2.6 Бағалау және статистикалық хаттама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42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 ЭКСПЕРИМЕНТ НӘТИЖЕЛЕРІ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47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 Деректер жиынтықтары және эксперимент конфигурациясы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 Конвейердің дәлдікке әсері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 Кезеңдік абляция және параметрлік сезімталдық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 Белгілер кеңістігіндегі домен қашықтығы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3.5 Корпусаралық және сыртқы тасымалдау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3.6 Назар карталары және зақымданумен үйлесімі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3.7 Шағын клиникалық іріктемеде оқыту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74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3.8 Статистикалық валидация және салыстырмалы талдау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3.9 Шектеулер және қолданылу шекаралары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4 СКРИНИНГ ЖҮЙЕСІ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 Жүйе архитектурасы және модульдері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 Алдын ала өңдеу және инференс сервистері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 Клиникалық жұмыс ағыны және оператор интерфейсі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88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 Орналастыру және деректерді қорғау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ҚОРЫТЫНДЫ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ПАЙДАЛАНЫЛҒАН ӘДЕБИЕТТЕР ТІЗІМІ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А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Алдын ала өңдеу конвейерінің бастапқы коды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Ә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Қосымша нәтижелер және шатасу матрицалары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Б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Жүйе архитектурасы және жұмыс істеп тұрған демонстратор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В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Назар карталарының галереясы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Г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Құрылғылық домен ығысуы бойынша қосымша кестелер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129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