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B6B3B" w14:textId="77777777" w:rsidR="002A5DD0" w:rsidRDefault="00DF7452">
      <w:pPr>
        <w:spacing w:after="40"/>
        <w:jc w:val="center"/>
      </w:pPr>
      <w:r>
        <w:rPr>
          <w:rFonts w:cs="Times New Roman"/>
          <w:b/>
        </w:rPr>
        <w:t>Халықаралық ақпараттық технологиялар университеті</w:t>
      </w:r>
    </w:p>
    <w:p w14:paraId="5C3D90DF" w14:textId="77777777" w:rsidR="002A5DD0" w:rsidRDefault="00DF7452">
      <w:pPr>
        <w:tabs>
          <w:tab w:val="right" w:pos="9638"/>
        </w:tabs>
        <w:spacing w:before="360"/>
      </w:pPr>
      <w:r>
        <w:rPr>
          <w:rFonts w:cs="Times New Roman"/>
        </w:rPr>
        <w:t>ӘОЖ: 004.93:617.735</w:t>
      </w:r>
      <w:r>
        <w:rPr>
          <w:rFonts w:cs="Times New Roman"/>
        </w:rPr>
        <w:tab/>
        <w:t>Қолжазба құқығында</w:t>
      </w:r>
    </w:p>
    <w:p w14:paraId="40EB9E11" w14:textId="77777777" w:rsidR="002A5DD0" w:rsidRDefault="002A5DD0"/>
    <w:p w14:paraId="2A1BD0F6" w14:textId="77777777" w:rsidR="002A5DD0" w:rsidRDefault="002A5DD0"/>
    <w:p w14:paraId="082C3E98" w14:textId="77777777" w:rsidR="002A5DD0" w:rsidRDefault="002A5DD0"/>
    <w:p w14:paraId="2469FCCD" w14:textId="77777777" w:rsidR="002A5DD0" w:rsidRDefault="002A5DD0"/>
    <w:p w14:paraId="11140510" w14:textId="77777777" w:rsidR="002A5DD0" w:rsidRDefault="002A5DD0"/>
    <w:p w14:paraId="48130051" w14:textId="77777777" w:rsidR="002A5DD0" w:rsidRDefault="002A5DD0"/>
    <w:p w14:paraId="1C000489" w14:textId="77777777" w:rsidR="002A5DD0" w:rsidRDefault="002A5DD0"/>
    <w:p w14:paraId="47BABED5" w14:textId="77777777" w:rsidR="002A5DD0" w:rsidRDefault="00DF7452">
      <w:pPr>
        <w:jc w:val="center"/>
      </w:pPr>
      <w:r>
        <w:rPr>
          <w:rFonts w:cs="Times New Roman"/>
          <w:b/>
        </w:rPr>
        <w:t>ЕСМУХАМЕДОВ НҰРМАҒАНБЕТ СЕЙТҚАЛИҰЛЫ</w:t>
      </w:r>
    </w:p>
    <w:p w14:paraId="6237BAA8" w14:textId="77777777" w:rsidR="002A5DD0" w:rsidRDefault="002A5DD0"/>
    <w:p w14:paraId="0F00B19A" w14:textId="77777777" w:rsidR="002A5DD0" w:rsidRDefault="002A5DD0"/>
    <w:p w14:paraId="28AA0A02" w14:textId="77777777" w:rsidR="002A5DD0" w:rsidRDefault="002A5DD0"/>
    <w:p w14:paraId="1E4EB6E3" w14:textId="77777777" w:rsidR="002A5DD0" w:rsidRDefault="002A5DD0"/>
    <w:p w14:paraId="4CCAD2DE" w14:textId="77777777" w:rsidR="002A5DD0" w:rsidRDefault="00DF7452">
      <w:pPr>
        <w:spacing w:after="120"/>
        <w:jc w:val="center"/>
      </w:pPr>
      <w:r>
        <w:rPr>
          <w:rFonts w:cs="Times New Roman"/>
          <w:b/>
          <w:sz w:val="32"/>
        </w:rPr>
        <w:t xml:space="preserve">Компьютерлік өңдеу жүйесі және көз түбі деректерін талдаумен диабеттік ретинопатияны емдеу кезіндегі лазерлік </w:t>
      </w:r>
      <w:r>
        <w:rPr>
          <w:rFonts w:cs="Times New Roman"/>
          <w:b/>
          <w:sz w:val="32"/>
        </w:rPr>
        <w:t>коагуляцияны қолдау</w:t>
      </w:r>
    </w:p>
    <w:p w14:paraId="1C087587" w14:textId="77777777" w:rsidR="002A5DD0" w:rsidRDefault="00DF7452">
      <w:pPr>
        <w:spacing w:before="240"/>
        <w:jc w:val="center"/>
      </w:pPr>
      <w:r>
        <w:rPr>
          <w:rFonts w:cs="Times New Roman"/>
        </w:rPr>
        <w:t>8D06102 – Компьютерлік және программалық инженерия</w:t>
      </w:r>
    </w:p>
    <w:p w14:paraId="0B917E95" w14:textId="77777777" w:rsidR="002A5DD0" w:rsidRDefault="002A5DD0"/>
    <w:p w14:paraId="67B1D8FE" w14:textId="77777777" w:rsidR="002A5DD0" w:rsidRDefault="00DF7452">
      <w:pPr>
        <w:jc w:val="center"/>
      </w:pPr>
      <w:r>
        <w:rPr>
          <w:rFonts w:cs="Times New Roman"/>
        </w:rPr>
        <w:t>Философия докторы (PhD) дәрежесін</w:t>
      </w:r>
    </w:p>
    <w:p w14:paraId="2CDE7153" w14:textId="77777777" w:rsidR="002A5DD0" w:rsidRDefault="00DF7452">
      <w:pPr>
        <w:jc w:val="center"/>
      </w:pPr>
      <w:r>
        <w:rPr>
          <w:rFonts w:cs="Times New Roman"/>
        </w:rPr>
        <w:t>алуға арналған диссертация</w:t>
      </w:r>
    </w:p>
    <w:p w14:paraId="6CAE49F4" w14:textId="77777777" w:rsidR="002A5DD0" w:rsidRDefault="002A5DD0"/>
    <w:p w14:paraId="7557F672" w14:textId="77777777" w:rsidR="002A5DD0" w:rsidRDefault="002A5DD0"/>
    <w:p w14:paraId="4A966754" w14:textId="77777777" w:rsidR="002A5DD0" w:rsidRDefault="002A5DD0"/>
    <w:p w14:paraId="0706DB5C" w14:textId="77777777" w:rsidR="002A5DD0" w:rsidRDefault="00DF7452">
      <w:pPr>
        <w:ind w:left="4819"/>
      </w:pPr>
      <w:r>
        <w:rPr>
          <w:rFonts w:cs="Times New Roman"/>
        </w:rPr>
        <w:t>Ғылыми консультанты</w:t>
      </w:r>
    </w:p>
    <w:p w14:paraId="2D1A03BB" w14:textId="77777777" w:rsidR="002A5DD0" w:rsidRDefault="00DF7452">
      <w:pPr>
        <w:ind w:left="4819"/>
      </w:pPr>
      <w:r>
        <w:rPr>
          <w:rFonts w:cs="Times New Roman"/>
        </w:rPr>
        <w:t>физика-математика ғылымдарының кандидаты,</w:t>
      </w:r>
    </w:p>
    <w:p w14:paraId="5A0DF652" w14:textId="77777777" w:rsidR="002A5DD0" w:rsidRDefault="00DF7452">
      <w:pPr>
        <w:ind w:left="4819"/>
      </w:pPr>
      <w:r>
        <w:rPr>
          <w:rFonts w:cs="Times New Roman"/>
        </w:rPr>
        <w:t xml:space="preserve">қауымдастырылған профессор, Халықаралық </w:t>
      </w:r>
      <w:r>
        <w:rPr>
          <w:rFonts w:cs="Times New Roman"/>
        </w:rPr>
        <w:t>ақпараттық технологиялар университеті</w:t>
      </w:r>
    </w:p>
    <w:p w14:paraId="64AF9C60" w14:textId="77777777" w:rsidR="002A5DD0" w:rsidRDefault="00DF7452">
      <w:pPr>
        <w:ind w:left="4819"/>
      </w:pPr>
      <w:r>
        <w:rPr>
          <w:rFonts w:cs="Times New Roman"/>
        </w:rPr>
        <w:t>Сапакова С.З.</w:t>
      </w:r>
    </w:p>
    <w:p w14:paraId="400F00FE" w14:textId="77777777" w:rsidR="002A5DD0" w:rsidRDefault="002A5DD0">
      <w:pPr>
        <w:ind w:left="4819"/>
      </w:pPr>
    </w:p>
    <w:p w14:paraId="1AA5DC41" w14:textId="77777777" w:rsidR="002A5DD0" w:rsidRDefault="00DF7452">
      <w:pPr>
        <w:ind w:left="4819"/>
      </w:pPr>
      <w:r>
        <w:rPr>
          <w:rFonts w:cs="Times New Roman"/>
        </w:rPr>
        <w:t>Шетелдік ғылыми консультанты</w:t>
      </w:r>
    </w:p>
    <w:p w14:paraId="67FF6421" w14:textId="77777777" w:rsidR="002A5DD0" w:rsidRDefault="00DF7452">
      <w:pPr>
        <w:ind w:left="4819"/>
      </w:pPr>
      <w:r>
        <w:rPr>
          <w:rFonts w:cs="Times New Roman"/>
        </w:rPr>
        <w:t>профессор, Universiti Putra Malaysia</w:t>
      </w:r>
    </w:p>
    <w:p w14:paraId="4BB140DF" w14:textId="77777777" w:rsidR="002A5DD0" w:rsidRDefault="00DF7452">
      <w:pPr>
        <w:ind w:left="4819"/>
      </w:pPr>
      <w:r>
        <w:rPr>
          <w:rFonts w:cs="Times New Roman"/>
        </w:rPr>
        <w:t>Al-Haddad S.A.R.</w:t>
      </w:r>
    </w:p>
    <w:p w14:paraId="6A1280A7" w14:textId="77777777" w:rsidR="002A5DD0" w:rsidRDefault="002A5DD0"/>
    <w:p w14:paraId="62DE781C" w14:textId="77777777" w:rsidR="002A5DD0" w:rsidRDefault="002A5DD0"/>
    <w:p w14:paraId="0BB2A42A" w14:textId="77777777" w:rsidR="002A5DD0" w:rsidRDefault="002A5DD0"/>
    <w:p w14:paraId="5F509880" w14:textId="77777777" w:rsidR="002A5DD0" w:rsidRDefault="002A5DD0"/>
    <w:p w14:paraId="31F75E03" w14:textId="77777777" w:rsidR="002A5DD0" w:rsidRDefault="002A5DD0"/>
    <w:p w14:paraId="79DE6810" w14:textId="77777777" w:rsidR="002A5DD0" w:rsidRDefault="002A5DD0"/>
    <w:p w14:paraId="644B18E2" w14:textId="77777777" w:rsidR="002A5DD0" w:rsidRDefault="00DF7452">
      <w:pPr>
        <w:jc w:val="center"/>
      </w:pPr>
      <w:r>
        <w:rPr>
          <w:rFonts w:cs="Times New Roman"/>
        </w:rPr>
        <w:t>Қазақстан Республикасы</w:t>
      </w:r>
    </w:p>
    <w:p w14:paraId="300685AC" w14:textId="77777777" w:rsidR="002A5DD0" w:rsidRDefault="00DF7452">
      <w:pPr>
        <w:jc w:val="center"/>
      </w:pPr>
      <w:r>
        <w:rPr>
          <w:rFonts w:cs="Times New Roman"/>
        </w:rPr>
        <w:lastRenderedPageBreak/>
        <w:t>Алматы, 2026</w:t>
      </w:r>
    </w:p>
    <w:p w14:paraId="0542DCB9" w14:textId="77777777" w:rsidR="002A5DD0" w:rsidRDefault="00DF7452">
      <w:r>
        <w:br w:type="page"/>
      </w:r>
    </w:p>
    <w:p w14:paraId="711A5263" w14:textId="77777777" w:rsidR="002A5DD0" w:rsidRDefault="00DF7452">
      <w:pPr>
        <w:spacing w:after="240"/>
        <w:jc w:val="center"/>
      </w:pPr>
      <w:r>
        <w:rPr>
          <w:rFonts w:cs="Times New Roman"/>
          <w:b/>
          <w:sz w:val="32"/>
        </w:rPr>
        <w:lastRenderedPageBreak/>
        <w:t>МАЗМҰНЫ</w:t>
      </w:r>
    </w:p>
    <w:p w14:paraId="19D78E1D" w14:textId="77777777" w:rsidR="002A5DD0" w:rsidRDefault="00DF7452">
      <w:pPr>
        <w:tabs>
          <w:tab w:val="right" w:leader="dot" w:pos="9638"/>
        </w:tabs>
        <w:spacing w:after="40"/>
      </w:pPr>
      <w:r>
        <w:rPr>
          <w:rFonts w:cs="Times New Roman"/>
          <w:b/>
        </w:rPr>
        <w:t>НОРМАТИВТІК СІЛТЕМЕЛЕР</w:t>
      </w:r>
      <w:r>
        <w:rPr>
          <w:rFonts w:cs="Times New Roman"/>
          <w:b/>
        </w:rPr>
        <w:tab/>
        <w:t>5</w:t>
      </w:r>
    </w:p>
    <w:p w14:paraId="7D73A29B" w14:textId="77777777" w:rsidR="002A5DD0" w:rsidRDefault="00DF7452">
      <w:pPr>
        <w:tabs>
          <w:tab w:val="right" w:leader="dot" w:pos="9638"/>
        </w:tabs>
        <w:spacing w:after="40"/>
      </w:pPr>
      <w:r>
        <w:rPr>
          <w:rFonts w:cs="Times New Roman"/>
          <w:b/>
        </w:rPr>
        <w:t>БЕЛГІЛЕУЛЕР МЕН ҚЫСҚАРТУЛАР</w:t>
      </w:r>
      <w:r>
        <w:rPr>
          <w:rFonts w:cs="Times New Roman"/>
          <w:b/>
        </w:rPr>
        <w:tab/>
        <w:t>6</w:t>
      </w:r>
    </w:p>
    <w:p w14:paraId="58321DBA" w14:textId="77777777" w:rsidR="002A5DD0" w:rsidRDefault="00DF7452">
      <w:pPr>
        <w:tabs>
          <w:tab w:val="right" w:leader="dot" w:pos="9638"/>
        </w:tabs>
        <w:spacing w:after="40"/>
      </w:pPr>
      <w:r>
        <w:rPr>
          <w:rFonts w:cs="Times New Roman"/>
          <w:b/>
        </w:rPr>
        <w:t>АНЫҚТАМАЛАР</w:t>
      </w:r>
      <w:r>
        <w:rPr>
          <w:rFonts w:cs="Times New Roman"/>
          <w:b/>
        </w:rPr>
        <w:tab/>
        <w:t>8</w:t>
      </w:r>
    </w:p>
    <w:p w14:paraId="15AB4782" w14:textId="77777777" w:rsidR="002A5DD0" w:rsidRDefault="00DF7452">
      <w:pPr>
        <w:tabs>
          <w:tab w:val="right" w:leader="dot" w:pos="9638"/>
        </w:tabs>
        <w:spacing w:after="40"/>
      </w:pPr>
      <w:r>
        <w:rPr>
          <w:rFonts w:cs="Times New Roman"/>
          <w:b/>
        </w:rPr>
        <w:t>КІРІСПЕ</w:t>
      </w:r>
      <w:r>
        <w:rPr>
          <w:rFonts w:cs="Times New Roman"/>
          <w:b/>
        </w:rPr>
        <w:tab/>
        <w:t>11</w:t>
      </w:r>
    </w:p>
    <w:p w14:paraId="66E2FF05" w14:textId="77777777" w:rsidR="002A5DD0" w:rsidRDefault="00DF7452">
      <w:pPr>
        <w:tabs>
          <w:tab w:val="right" w:leader="dot" w:pos="9638"/>
        </w:tabs>
        <w:spacing w:after="40"/>
      </w:pPr>
      <w:r>
        <w:rPr>
          <w:rFonts w:cs="Times New Roman"/>
          <w:b/>
        </w:rPr>
        <w:t>1 ДИАБЕТТІК РЕТИНОПАТИЯНЫҢ АВТОМАТТАНДЫРЫЛҒАН СКРИНИНГІ</w:t>
      </w:r>
      <w:r>
        <w:rPr>
          <w:rFonts w:cs="Times New Roman"/>
          <w:b/>
        </w:rPr>
        <w:tab/>
        <w:t>18</w:t>
      </w:r>
    </w:p>
    <w:p w14:paraId="2D5E56E2" w14:textId="77777777" w:rsidR="002A5DD0" w:rsidRDefault="00DF7452">
      <w:pPr>
        <w:tabs>
          <w:tab w:val="right" w:leader="dot" w:pos="9638"/>
        </w:tabs>
        <w:spacing w:after="40"/>
      </w:pPr>
      <w:r>
        <w:rPr>
          <w:rFonts w:cs="Times New Roman"/>
        </w:rPr>
        <w:t>1.1 Диабеттік ретинопатия және скрининг қажеттілігі</w:t>
      </w:r>
      <w:r>
        <w:rPr>
          <w:rFonts w:cs="Times New Roman"/>
        </w:rPr>
        <w:tab/>
        <w:t>18</w:t>
      </w:r>
    </w:p>
    <w:p w14:paraId="1737DD71" w14:textId="77777777" w:rsidR="002A5DD0" w:rsidRDefault="00DF7452">
      <w:pPr>
        <w:tabs>
          <w:tab w:val="right" w:leader="dot" w:pos="9638"/>
        </w:tabs>
        <w:spacing w:after="40"/>
      </w:pPr>
      <w:r>
        <w:rPr>
          <w:rFonts w:cs="Times New Roman"/>
        </w:rPr>
        <w:t>1.2 Көз түбі кескінінің сапасы мен вариабельділігі</w:t>
      </w:r>
      <w:r>
        <w:rPr>
          <w:rFonts w:cs="Times New Roman"/>
        </w:rPr>
        <w:tab/>
        <w:t>21</w:t>
      </w:r>
    </w:p>
    <w:p w14:paraId="5536FA83" w14:textId="77777777" w:rsidR="002A5DD0" w:rsidRDefault="00DF7452">
      <w:pPr>
        <w:tabs>
          <w:tab w:val="right" w:leader="dot" w:pos="9638"/>
        </w:tabs>
        <w:spacing w:after="40"/>
      </w:pPr>
      <w:r>
        <w:rPr>
          <w:rFonts w:cs="Times New Roman"/>
        </w:rPr>
        <w:t>1.3 Ретинальды кескіндерге арналған конволюциялық желілер</w:t>
      </w:r>
      <w:r>
        <w:rPr>
          <w:rFonts w:cs="Times New Roman"/>
        </w:rPr>
        <w:tab/>
        <w:t>24</w:t>
      </w:r>
    </w:p>
    <w:p w14:paraId="393551DA" w14:textId="77777777" w:rsidR="002A5DD0" w:rsidRDefault="00DF7452">
      <w:pPr>
        <w:tabs>
          <w:tab w:val="right" w:leader="dot" w:pos="9638"/>
        </w:tabs>
        <w:spacing w:after="40"/>
      </w:pPr>
      <w:r>
        <w:rPr>
          <w:rFonts w:cs="Times New Roman"/>
        </w:rPr>
        <w:t>1.4 Қолданыстағ</w:t>
      </w:r>
      <w:r>
        <w:rPr>
          <w:rFonts w:cs="Times New Roman"/>
        </w:rPr>
        <w:t>ы автоматтандырылған скрининг жүйелері</w:t>
      </w:r>
      <w:r>
        <w:rPr>
          <w:rFonts w:cs="Times New Roman"/>
        </w:rPr>
        <w:tab/>
        <w:t>26</w:t>
      </w:r>
    </w:p>
    <w:p w14:paraId="4D91DF01" w14:textId="77777777" w:rsidR="002A5DD0" w:rsidRDefault="00DF7452">
      <w:pPr>
        <w:tabs>
          <w:tab w:val="right" w:leader="dot" w:pos="9638"/>
        </w:tabs>
        <w:spacing w:after="40"/>
      </w:pPr>
      <w:r>
        <w:rPr>
          <w:rFonts w:cs="Times New Roman"/>
        </w:rPr>
        <w:t>1.5 Мәселенің қойылымы және зерттеу бағыты</w:t>
      </w:r>
      <w:r>
        <w:rPr>
          <w:rFonts w:cs="Times New Roman"/>
        </w:rPr>
        <w:tab/>
        <w:t>29</w:t>
      </w:r>
    </w:p>
    <w:p w14:paraId="7024F5CA" w14:textId="77777777" w:rsidR="002A5DD0" w:rsidRDefault="00DF7452">
      <w:pPr>
        <w:tabs>
          <w:tab w:val="right" w:leader="dot" w:pos="9638"/>
        </w:tabs>
        <w:spacing w:after="40"/>
        <w:ind w:left="397"/>
      </w:pPr>
      <w:r>
        <w:rPr>
          <w:rFonts w:cs="Times New Roman"/>
        </w:rPr>
        <w:t>1-бөлім бойынша қорытындылар</w:t>
      </w:r>
      <w:r>
        <w:rPr>
          <w:rFonts w:cs="Times New Roman"/>
        </w:rPr>
        <w:tab/>
        <w:t>31</w:t>
      </w:r>
    </w:p>
    <w:p w14:paraId="54F62AB6" w14:textId="77777777" w:rsidR="002A5DD0" w:rsidRDefault="00DF7452">
      <w:pPr>
        <w:tabs>
          <w:tab w:val="right" w:leader="dot" w:pos="9638"/>
        </w:tabs>
        <w:spacing w:after="40"/>
      </w:pPr>
      <w:r>
        <w:rPr>
          <w:rFonts w:cs="Times New Roman"/>
          <w:b/>
        </w:rPr>
        <w:t>2 ИНТЕГРАЦИЯЛАНҒАН КОНВЕЙЕР ӘДІСНАМАСЫ</w:t>
      </w:r>
      <w:r>
        <w:rPr>
          <w:rFonts w:cs="Times New Roman"/>
          <w:b/>
        </w:rPr>
        <w:tab/>
        <w:t>32</w:t>
      </w:r>
    </w:p>
    <w:p w14:paraId="02D16A5A" w14:textId="77777777" w:rsidR="002A5DD0" w:rsidRDefault="00DF7452">
      <w:pPr>
        <w:tabs>
          <w:tab w:val="right" w:leader="dot" w:pos="9638"/>
        </w:tabs>
        <w:spacing w:after="40"/>
      </w:pPr>
      <w:r>
        <w:rPr>
          <w:rFonts w:cs="Times New Roman"/>
        </w:rPr>
        <w:t>2.1 Алдын ала өңдеу конвейерін формальдау</w:t>
      </w:r>
      <w:r>
        <w:rPr>
          <w:rFonts w:cs="Times New Roman"/>
        </w:rPr>
        <w:tab/>
        <w:t>32</w:t>
      </w:r>
    </w:p>
    <w:p w14:paraId="36E9B731" w14:textId="77777777" w:rsidR="002A5DD0" w:rsidRDefault="00DF7452">
      <w:pPr>
        <w:tabs>
          <w:tab w:val="right" w:leader="dot" w:pos="9638"/>
        </w:tabs>
        <w:spacing w:after="40"/>
      </w:pPr>
      <w:r>
        <w:rPr>
          <w:rFonts w:cs="Times New Roman"/>
        </w:rPr>
        <w:t>2.2 Клип-лимитті формальдау</w:t>
      </w:r>
      <w:r>
        <w:rPr>
          <w:rFonts w:cs="Times New Roman"/>
        </w:rPr>
        <w:tab/>
        <w:t>43</w:t>
      </w:r>
    </w:p>
    <w:p w14:paraId="3F25AAFE" w14:textId="77777777" w:rsidR="002A5DD0" w:rsidRDefault="00DF7452">
      <w:pPr>
        <w:tabs>
          <w:tab w:val="right" w:leader="dot" w:pos="9638"/>
        </w:tabs>
        <w:spacing w:after="40"/>
      </w:pPr>
      <w:r>
        <w:rPr>
          <w:rFonts w:cs="Times New Roman"/>
        </w:rPr>
        <w:t xml:space="preserve">2.3 Жіктеу </w:t>
      </w:r>
      <w:r>
        <w:rPr>
          <w:rFonts w:cs="Times New Roman"/>
        </w:rPr>
        <w:t>архитектуралары және бейімдеу</w:t>
      </w:r>
      <w:r>
        <w:rPr>
          <w:rFonts w:cs="Times New Roman"/>
        </w:rPr>
        <w:tab/>
        <w:t>46</w:t>
      </w:r>
    </w:p>
    <w:p w14:paraId="231DBB1A" w14:textId="77777777" w:rsidR="002A5DD0" w:rsidRDefault="00DF7452">
      <w:pPr>
        <w:tabs>
          <w:tab w:val="right" w:leader="dot" w:pos="9638"/>
        </w:tabs>
        <w:spacing w:after="40"/>
      </w:pPr>
      <w:r>
        <w:rPr>
          <w:rFonts w:cs="Times New Roman"/>
        </w:rPr>
        <w:t>2.4 Алдын ала оқыту және дәлдеп баптау стратегиясы</w:t>
      </w:r>
      <w:r>
        <w:rPr>
          <w:rFonts w:cs="Times New Roman"/>
        </w:rPr>
        <w:tab/>
        <w:t>49</w:t>
      </w:r>
    </w:p>
    <w:p w14:paraId="469F8C57" w14:textId="77777777" w:rsidR="002A5DD0" w:rsidRDefault="00DF7452">
      <w:pPr>
        <w:tabs>
          <w:tab w:val="right" w:leader="dot" w:pos="9638"/>
        </w:tabs>
        <w:spacing w:after="40"/>
      </w:pPr>
      <w:r>
        <w:rPr>
          <w:rFonts w:cs="Times New Roman"/>
        </w:rPr>
        <w:t>2.5 Түсіндірілімділік және сапа өлшемдері</w:t>
      </w:r>
      <w:r>
        <w:rPr>
          <w:rFonts w:cs="Times New Roman"/>
        </w:rPr>
        <w:tab/>
        <w:t>52</w:t>
      </w:r>
    </w:p>
    <w:p w14:paraId="71D7D2C6" w14:textId="77777777" w:rsidR="002A5DD0" w:rsidRDefault="00DF7452">
      <w:pPr>
        <w:tabs>
          <w:tab w:val="right" w:leader="dot" w:pos="9638"/>
        </w:tabs>
        <w:spacing w:after="40"/>
      </w:pPr>
      <w:r>
        <w:rPr>
          <w:rFonts w:cs="Times New Roman"/>
        </w:rPr>
        <w:t>2.6 Бағалау және статистикалық хаттама</w:t>
      </w:r>
      <w:r>
        <w:rPr>
          <w:rFonts w:cs="Times New Roman"/>
        </w:rPr>
        <w:tab/>
        <w:t>55</w:t>
      </w:r>
    </w:p>
    <w:p w14:paraId="7FBDE8B7" w14:textId="77777777" w:rsidR="002A5DD0" w:rsidRDefault="00DF7452">
      <w:pPr>
        <w:tabs>
          <w:tab w:val="right" w:leader="dot" w:pos="9638"/>
        </w:tabs>
        <w:spacing w:after="40"/>
        <w:ind w:left="397"/>
      </w:pPr>
      <w:r>
        <w:rPr>
          <w:rFonts w:cs="Times New Roman"/>
        </w:rPr>
        <w:t>2-бөлім бойынша қорытындылар</w:t>
      </w:r>
      <w:r>
        <w:rPr>
          <w:rFonts w:cs="Times New Roman"/>
        </w:rPr>
        <w:tab/>
        <w:t>58</w:t>
      </w:r>
    </w:p>
    <w:p w14:paraId="3395BF2C" w14:textId="77777777" w:rsidR="002A5DD0" w:rsidRDefault="00DF7452">
      <w:pPr>
        <w:tabs>
          <w:tab w:val="right" w:leader="dot" w:pos="9638"/>
        </w:tabs>
        <w:spacing w:after="40"/>
      </w:pPr>
      <w:r>
        <w:rPr>
          <w:rFonts w:cs="Times New Roman"/>
          <w:b/>
        </w:rPr>
        <w:t>3 ЭКСПЕРИМЕНТ НӘТИЖЕЛЕРІ</w:t>
      </w:r>
      <w:r>
        <w:rPr>
          <w:rFonts w:cs="Times New Roman"/>
          <w:b/>
        </w:rPr>
        <w:tab/>
        <w:t>60</w:t>
      </w:r>
    </w:p>
    <w:p w14:paraId="12D3DD38" w14:textId="77777777" w:rsidR="002A5DD0" w:rsidRDefault="00DF7452">
      <w:pPr>
        <w:tabs>
          <w:tab w:val="right" w:leader="dot" w:pos="9638"/>
        </w:tabs>
        <w:spacing w:after="40"/>
      </w:pPr>
      <w:r>
        <w:rPr>
          <w:rFonts w:cs="Times New Roman"/>
        </w:rPr>
        <w:t>3.1 Деректер жиынтықта</w:t>
      </w:r>
      <w:r>
        <w:rPr>
          <w:rFonts w:cs="Times New Roman"/>
        </w:rPr>
        <w:t>ры және эксперимент конфигурациясы</w:t>
      </w:r>
      <w:r>
        <w:rPr>
          <w:rFonts w:cs="Times New Roman"/>
        </w:rPr>
        <w:tab/>
        <w:t>60</w:t>
      </w:r>
    </w:p>
    <w:p w14:paraId="64DA65D6" w14:textId="77777777" w:rsidR="002A5DD0" w:rsidRDefault="00DF7452">
      <w:pPr>
        <w:tabs>
          <w:tab w:val="right" w:leader="dot" w:pos="9638"/>
        </w:tabs>
        <w:spacing w:after="40"/>
      </w:pPr>
      <w:r>
        <w:rPr>
          <w:rFonts w:cs="Times New Roman"/>
        </w:rPr>
        <w:t>3.2 Конвейердің дәлдікке әсері</w:t>
      </w:r>
      <w:r>
        <w:rPr>
          <w:rFonts w:cs="Times New Roman"/>
        </w:rPr>
        <w:tab/>
        <w:t>65</w:t>
      </w:r>
    </w:p>
    <w:p w14:paraId="2981C14C" w14:textId="77777777" w:rsidR="002A5DD0" w:rsidRDefault="00DF7452">
      <w:pPr>
        <w:tabs>
          <w:tab w:val="right" w:leader="dot" w:pos="9638"/>
        </w:tabs>
        <w:spacing w:after="40"/>
      </w:pPr>
      <w:r>
        <w:rPr>
          <w:rFonts w:cs="Times New Roman"/>
        </w:rPr>
        <w:t>3.3 Кезеңдік абляция және параметрлік сезімталдық</w:t>
      </w:r>
      <w:r>
        <w:rPr>
          <w:rFonts w:cs="Times New Roman"/>
        </w:rPr>
        <w:tab/>
        <w:t>71</w:t>
      </w:r>
    </w:p>
    <w:p w14:paraId="71E1526E" w14:textId="77777777" w:rsidR="002A5DD0" w:rsidRDefault="00DF7452">
      <w:pPr>
        <w:tabs>
          <w:tab w:val="right" w:leader="dot" w:pos="9638"/>
        </w:tabs>
        <w:spacing w:after="40"/>
      </w:pPr>
      <w:r>
        <w:rPr>
          <w:rFonts w:cs="Times New Roman"/>
        </w:rPr>
        <w:t>3.4 Белгілер кеңістігіндегі домен қашықтығы</w:t>
      </w:r>
      <w:r>
        <w:rPr>
          <w:rFonts w:cs="Times New Roman"/>
        </w:rPr>
        <w:tab/>
        <w:t>76</w:t>
      </w:r>
    </w:p>
    <w:p w14:paraId="6C242D49" w14:textId="77777777" w:rsidR="002A5DD0" w:rsidRDefault="00DF7452">
      <w:pPr>
        <w:tabs>
          <w:tab w:val="right" w:leader="dot" w:pos="9638"/>
        </w:tabs>
        <w:spacing w:after="40"/>
      </w:pPr>
      <w:r>
        <w:rPr>
          <w:rFonts w:cs="Times New Roman"/>
        </w:rPr>
        <w:t>3.5 Корпусаралық және сыртқы тасымалдау</w:t>
      </w:r>
      <w:r>
        <w:rPr>
          <w:rFonts w:cs="Times New Roman"/>
        </w:rPr>
        <w:tab/>
        <w:t>80</w:t>
      </w:r>
    </w:p>
    <w:p w14:paraId="42EA35F1" w14:textId="77777777" w:rsidR="002A5DD0" w:rsidRDefault="00DF7452">
      <w:pPr>
        <w:tabs>
          <w:tab w:val="right" w:leader="dot" w:pos="9638"/>
        </w:tabs>
        <w:spacing w:after="40"/>
      </w:pPr>
      <w:r>
        <w:rPr>
          <w:rFonts w:cs="Times New Roman"/>
        </w:rPr>
        <w:t xml:space="preserve">3.6 Назар карталары және </w:t>
      </w:r>
      <w:r>
        <w:rPr>
          <w:rFonts w:cs="Times New Roman"/>
        </w:rPr>
        <w:t>зақымданумен үйлесімі</w:t>
      </w:r>
      <w:r>
        <w:rPr>
          <w:rFonts w:cs="Times New Roman"/>
        </w:rPr>
        <w:tab/>
        <w:t>84</w:t>
      </w:r>
    </w:p>
    <w:p w14:paraId="2E243219" w14:textId="77777777" w:rsidR="002A5DD0" w:rsidRDefault="00DF7452">
      <w:pPr>
        <w:tabs>
          <w:tab w:val="right" w:leader="dot" w:pos="9638"/>
        </w:tabs>
        <w:spacing w:after="40"/>
      </w:pPr>
      <w:r>
        <w:rPr>
          <w:rFonts w:cs="Times New Roman"/>
        </w:rPr>
        <w:t>3.7 Шағын клиникалық іріктемеде оқыту</w:t>
      </w:r>
      <w:r>
        <w:rPr>
          <w:rFonts w:cs="Times New Roman"/>
        </w:rPr>
        <w:tab/>
        <w:t>89</w:t>
      </w:r>
    </w:p>
    <w:p w14:paraId="3DA2B0DD" w14:textId="77777777" w:rsidR="002A5DD0" w:rsidRDefault="00DF7452">
      <w:pPr>
        <w:tabs>
          <w:tab w:val="right" w:leader="dot" w:pos="9638"/>
        </w:tabs>
        <w:spacing w:after="40"/>
      </w:pPr>
      <w:r>
        <w:rPr>
          <w:rFonts w:cs="Times New Roman"/>
        </w:rPr>
        <w:t>3.8 Статистикалық валидация және салыстырмалы талдау</w:t>
      </w:r>
      <w:r>
        <w:rPr>
          <w:rFonts w:cs="Times New Roman"/>
        </w:rPr>
        <w:tab/>
        <w:t>90</w:t>
      </w:r>
    </w:p>
    <w:p w14:paraId="2567E893" w14:textId="77777777" w:rsidR="002A5DD0" w:rsidRDefault="00DF7452">
      <w:pPr>
        <w:tabs>
          <w:tab w:val="right" w:leader="dot" w:pos="9638"/>
        </w:tabs>
        <w:spacing w:after="40"/>
      </w:pPr>
      <w:r>
        <w:rPr>
          <w:rFonts w:cs="Times New Roman"/>
        </w:rPr>
        <w:t>3.9 Шектеулер және қолданылу шекаралары</w:t>
      </w:r>
      <w:r>
        <w:rPr>
          <w:rFonts w:cs="Times New Roman"/>
        </w:rPr>
        <w:tab/>
        <w:t>96</w:t>
      </w:r>
    </w:p>
    <w:p w14:paraId="1E522486" w14:textId="77777777" w:rsidR="002A5DD0" w:rsidRDefault="00DF7452">
      <w:pPr>
        <w:tabs>
          <w:tab w:val="right" w:leader="dot" w:pos="9638"/>
        </w:tabs>
        <w:spacing w:after="40"/>
        <w:ind w:left="397"/>
      </w:pPr>
      <w:r>
        <w:rPr>
          <w:rFonts w:cs="Times New Roman"/>
        </w:rPr>
        <w:t>3-бөлім бойынша қорытындылар</w:t>
      </w:r>
      <w:r>
        <w:rPr>
          <w:rFonts w:cs="Times New Roman"/>
        </w:rPr>
        <w:tab/>
        <w:t>98</w:t>
      </w:r>
    </w:p>
    <w:p w14:paraId="504FE958" w14:textId="77777777" w:rsidR="002A5DD0" w:rsidRDefault="00DF7452">
      <w:pPr>
        <w:tabs>
          <w:tab w:val="right" w:leader="dot" w:pos="9638"/>
        </w:tabs>
        <w:spacing w:after="40"/>
      </w:pPr>
      <w:r>
        <w:rPr>
          <w:rFonts w:cs="Times New Roman"/>
          <w:b/>
        </w:rPr>
        <w:t>4 СКРИНИНГ ЖҮЙЕСІ</w:t>
      </w:r>
      <w:r>
        <w:rPr>
          <w:rFonts w:cs="Times New Roman"/>
          <w:b/>
        </w:rPr>
        <w:tab/>
        <w:t>100</w:t>
      </w:r>
    </w:p>
    <w:p w14:paraId="24B7A572" w14:textId="77777777" w:rsidR="002A5DD0" w:rsidRDefault="00DF7452">
      <w:pPr>
        <w:tabs>
          <w:tab w:val="right" w:leader="dot" w:pos="9638"/>
        </w:tabs>
        <w:spacing w:after="40"/>
      </w:pPr>
      <w:r>
        <w:rPr>
          <w:rFonts w:cs="Times New Roman"/>
        </w:rPr>
        <w:t>4.1 Жүйе архитектурасы және модульдер</w:t>
      </w:r>
      <w:r>
        <w:rPr>
          <w:rFonts w:cs="Times New Roman"/>
        </w:rPr>
        <w:t>і</w:t>
      </w:r>
      <w:r>
        <w:rPr>
          <w:rFonts w:cs="Times New Roman"/>
        </w:rPr>
        <w:tab/>
        <w:t>100</w:t>
      </w:r>
    </w:p>
    <w:p w14:paraId="3452BD0A" w14:textId="77777777" w:rsidR="002A5DD0" w:rsidRDefault="00DF7452">
      <w:pPr>
        <w:tabs>
          <w:tab w:val="right" w:leader="dot" w:pos="9638"/>
        </w:tabs>
        <w:spacing w:after="40"/>
      </w:pPr>
      <w:r>
        <w:rPr>
          <w:rFonts w:cs="Times New Roman"/>
        </w:rPr>
        <w:t>4.2 Алдын ала өңдеу және инференс сервистері</w:t>
      </w:r>
      <w:r>
        <w:rPr>
          <w:rFonts w:cs="Times New Roman"/>
        </w:rPr>
        <w:tab/>
        <w:t>102</w:t>
      </w:r>
    </w:p>
    <w:p w14:paraId="652AEC11" w14:textId="77777777" w:rsidR="002A5DD0" w:rsidRDefault="00DF7452">
      <w:pPr>
        <w:tabs>
          <w:tab w:val="right" w:leader="dot" w:pos="9638"/>
        </w:tabs>
        <w:spacing w:after="40"/>
      </w:pPr>
      <w:r>
        <w:rPr>
          <w:rFonts w:cs="Times New Roman"/>
        </w:rPr>
        <w:t>4.3 Клиникалық жұмыс ағыны және оператор интерфейсі</w:t>
      </w:r>
      <w:r>
        <w:rPr>
          <w:rFonts w:cs="Times New Roman"/>
        </w:rPr>
        <w:tab/>
        <w:t>103</w:t>
      </w:r>
    </w:p>
    <w:p w14:paraId="3AAF344C" w14:textId="77777777" w:rsidR="002A5DD0" w:rsidRDefault="00DF7452">
      <w:pPr>
        <w:tabs>
          <w:tab w:val="right" w:leader="dot" w:pos="9638"/>
        </w:tabs>
        <w:spacing w:after="40"/>
      </w:pPr>
      <w:r>
        <w:rPr>
          <w:rFonts w:cs="Times New Roman"/>
        </w:rPr>
        <w:t>4.4 Орналастыру және деректерді қорғау</w:t>
      </w:r>
      <w:r>
        <w:rPr>
          <w:rFonts w:cs="Times New Roman"/>
        </w:rPr>
        <w:tab/>
        <w:t>105</w:t>
      </w:r>
    </w:p>
    <w:p w14:paraId="6E762591" w14:textId="77777777" w:rsidR="002A5DD0" w:rsidRDefault="00DF7452">
      <w:pPr>
        <w:tabs>
          <w:tab w:val="right" w:leader="dot" w:pos="9638"/>
        </w:tabs>
        <w:spacing w:after="40"/>
        <w:ind w:left="397"/>
      </w:pPr>
      <w:r>
        <w:rPr>
          <w:rFonts w:cs="Times New Roman"/>
        </w:rPr>
        <w:t>4-бөлім бойынша қорытындылар</w:t>
      </w:r>
      <w:r>
        <w:rPr>
          <w:rFonts w:cs="Times New Roman"/>
        </w:rPr>
        <w:tab/>
        <w:t>107</w:t>
      </w:r>
    </w:p>
    <w:p w14:paraId="458C2356" w14:textId="77777777" w:rsidR="002A5DD0" w:rsidRDefault="00DF7452">
      <w:pPr>
        <w:tabs>
          <w:tab w:val="right" w:leader="dot" w:pos="9638"/>
        </w:tabs>
        <w:spacing w:after="40"/>
      </w:pPr>
      <w:r>
        <w:rPr>
          <w:rFonts w:cs="Times New Roman"/>
          <w:b/>
        </w:rPr>
        <w:t>ҚОРЫТЫНДЫ</w:t>
      </w:r>
      <w:r>
        <w:rPr>
          <w:rFonts w:cs="Times New Roman"/>
          <w:b/>
        </w:rPr>
        <w:tab/>
        <w:t>108</w:t>
      </w:r>
    </w:p>
    <w:p w14:paraId="2C34773B" w14:textId="77777777" w:rsidR="002A5DD0" w:rsidRDefault="00DF7452">
      <w:pPr>
        <w:tabs>
          <w:tab w:val="right" w:leader="dot" w:pos="9638"/>
        </w:tabs>
        <w:spacing w:after="40"/>
      </w:pPr>
      <w:r>
        <w:rPr>
          <w:rFonts w:cs="Times New Roman"/>
          <w:b/>
        </w:rPr>
        <w:lastRenderedPageBreak/>
        <w:t>ПАЙДАЛАНЫЛҒАН ӘДЕБИЕТТЕР ТІЗІМІ</w:t>
      </w:r>
      <w:r>
        <w:rPr>
          <w:rFonts w:cs="Times New Roman"/>
          <w:b/>
        </w:rPr>
        <w:tab/>
        <w:t>111</w:t>
      </w:r>
    </w:p>
    <w:p w14:paraId="73CED5DE" w14:textId="77777777" w:rsidR="002A5DD0" w:rsidRDefault="00DF7452">
      <w:pPr>
        <w:tabs>
          <w:tab w:val="right" w:leader="dot" w:pos="9638"/>
        </w:tabs>
        <w:spacing w:after="40"/>
      </w:pPr>
      <w:r>
        <w:rPr>
          <w:rFonts w:cs="Times New Roman"/>
          <w:b/>
        </w:rPr>
        <w:t xml:space="preserve">А </w:t>
      </w:r>
      <w:r>
        <w:rPr>
          <w:rFonts w:cs="Times New Roman"/>
          <w:b/>
        </w:rPr>
        <w:t>ҚОСЫМШАСЫ</w:t>
      </w:r>
      <w:r>
        <w:rPr>
          <w:rFonts w:cs="Times New Roman"/>
          <w:b/>
        </w:rPr>
        <w:tab/>
        <w:t>119</w:t>
      </w:r>
    </w:p>
    <w:p w14:paraId="60EF91C5" w14:textId="77777777" w:rsidR="002A5DD0" w:rsidRDefault="00DF7452">
      <w:pPr>
        <w:tabs>
          <w:tab w:val="right" w:leader="dot" w:pos="9638"/>
        </w:tabs>
        <w:spacing w:after="40"/>
      </w:pPr>
      <w:r>
        <w:rPr>
          <w:rFonts w:cs="Times New Roman"/>
          <w:b/>
        </w:rPr>
        <w:t>Ә ҚОСЫМШАСЫ</w:t>
      </w:r>
      <w:r>
        <w:rPr>
          <w:rFonts w:cs="Times New Roman"/>
          <w:b/>
        </w:rPr>
        <w:tab/>
        <w:t>124</w:t>
      </w:r>
    </w:p>
    <w:p w14:paraId="61B8109A" w14:textId="77777777" w:rsidR="002A5DD0" w:rsidRDefault="00DF7452">
      <w:pPr>
        <w:tabs>
          <w:tab w:val="right" w:leader="dot" w:pos="9638"/>
        </w:tabs>
        <w:spacing w:after="40"/>
      </w:pPr>
      <w:r>
        <w:rPr>
          <w:rFonts w:cs="Times New Roman"/>
          <w:b/>
        </w:rPr>
        <w:t>Б ҚОСЫМШАСЫ</w:t>
      </w:r>
      <w:r>
        <w:rPr>
          <w:rFonts w:cs="Times New Roman"/>
          <w:b/>
        </w:rPr>
        <w:tab/>
        <w:t>130</w:t>
      </w:r>
    </w:p>
    <w:p w14:paraId="6D61BC35" w14:textId="77777777" w:rsidR="002A5DD0" w:rsidRDefault="00DF7452">
      <w:pPr>
        <w:tabs>
          <w:tab w:val="right" w:leader="dot" w:pos="9638"/>
        </w:tabs>
        <w:spacing w:after="40"/>
      </w:pPr>
      <w:r>
        <w:rPr>
          <w:rFonts w:cs="Times New Roman"/>
          <w:b/>
        </w:rPr>
        <w:t>В ҚОСЫМШАСЫ</w:t>
      </w:r>
      <w:r>
        <w:rPr>
          <w:rFonts w:cs="Times New Roman"/>
          <w:b/>
        </w:rPr>
        <w:tab/>
        <w:t>137</w:t>
      </w:r>
    </w:p>
    <w:p w14:paraId="597E3C68" w14:textId="77777777" w:rsidR="002A5DD0" w:rsidRDefault="00DF7452">
      <w:pPr>
        <w:tabs>
          <w:tab w:val="right" w:leader="dot" w:pos="9638"/>
        </w:tabs>
        <w:spacing w:after="40"/>
      </w:pPr>
      <w:r>
        <w:rPr>
          <w:rFonts w:cs="Times New Roman"/>
          <w:b/>
        </w:rPr>
        <w:t>Г ҚОСЫМШАСЫ</w:t>
      </w:r>
      <w:r>
        <w:rPr>
          <w:rFonts w:cs="Times New Roman"/>
          <w:b/>
        </w:rPr>
        <w:tab/>
        <w:t>153</w:t>
      </w:r>
    </w:p>
    <w:p w14:paraId="5AE0450F" w14:textId="77777777" w:rsidR="002A5DD0" w:rsidRDefault="00DF7452">
      <w:r>
        <w:br w:type="page"/>
      </w:r>
    </w:p>
    <w:p w14:paraId="68C64423" w14:textId="77777777" w:rsidR="002A5DD0" w:rsidRDefault="00DF7452">
      <w:pPr>
        <w:keepNext/>
        <w:spacing w:before="240" w:after="120"/>
        <w:jc w:val="center"/>
      </w:pPr>
      <w:r>
        <w:rPr>
          <w:rFonts w:cs="Times New Roman"/>
          <w:b/>
          <w:sz w:val="32"/>
        </w:rPr>
        <w:lastRenderedPageBreak/>
        <w:t>НОРМАТИВТІК СІЛТЕМЕЛЕР</w:t>
      </w:r>
    </w:p>
    <w:p w14:paraId="1930DDF1" w14:textId="77777777" w:rsidR="002A5DD0" w:rsidRDefault="00DF7452">
      <w:pPr>
        <w:ind w:firstLine="709"/>
        <w:jc w:val="both"/>
      </w:pPr>
      <w:r>
        <w:rPr>
          <w:rFonts w:cs="Times New Roman"/>
        </w:rPr>
        <w:t>Бұл диссертацияда келесі стандарттарға сілтемелер пайдаланылды:</w:t>
      </w:r>
    </w:p>
    <w:p w14:paraId="02BF1742" w14:textId="77777777" w:rsidR="002A5DD0" w:rsidRDefault="00DF7452">
      <w:pPr>
        <w:ind w:firstLine="709"/>
        <w:jc w:val="both"/>
      </w:pPr>
      <w:r>
        <w:rPr>
          <w:rFonts w:cs="Times New Roman"/>
        </w:rPr>
        <w:t xml:space="preserve">Диссертация мен авторефератты ресімдеу жөніндегі нұсқаулық, Қазақстан Республикасы Білім </w:t>
      </w:r>
      <w:r>
        <w:rPr>
          <w:rFonts w:cs="Times New Roman"/>
        </w:rPr>
        <w:t>және ғылым министрлігінің Жоғары аттестаттау комитеті, 2004 жылғы 28 қыркүйектегі № 377-3 ж.</w:t>
      </w:r>
    </w:p>
    <w:p w14:paraId="77EBF4FF" w14:textId="77777777" w:rsidR="002A5DD0" w:rsidRDefault="00DF7452">
      <w:pPr>
        <w:ind w:firstLine="709"/>
        <w:jc w:val="both"/>
      </w:pPr>
      <w:r>
        <w:rPr>
          <w:rFonts w:cs="Times New Roman"/>
        </w:rPr>
        <w:t>ГОСТ 7.32-2001. Ғылыми-зерттеу жұмысы туралы есеп. Құрылымы және ресімдеу ережелері.</w:t>
      </w:r>
    </w:p>
    <w:p w14:paraId="3222D96B" w14:textId="77777777" w:rsidR="002A5DD0" w:rsidRDefault="00DF7452">
      <w:pPr>
        <w:ind w:firstLine="709"/>
        <w:jc w:val="both"/>
      </w:pPr>
      <w:r>
        <w:rPr>
          <w:rFonts w:cs="Times New Roman"/>
        </w:rPr>
        <w:t>ГОСТ 7.1-2003. Библиографиялық жазба. Библиографиялық сипаттама. Жалпы талапта</w:t>
      </w:r>
      <w:r>
        <w:rPr>
          <w:rFonts w:cs="Times New Roman"/>
        </w:rPr>
        <w:t>р мен жасау ережелері.</w:t>
      </w:r>
    </w:p>
    <w:p w14:paraId="7DFBB54F" w14:textId="77777777" w:rsidR="002A5DD0" w:rsidRDefault="00DF7452">
      <w:pPr>
        <w:ind w:firstLine="709"/>
        <w:jc w:val="both"/>
      </w:pPr>
      <w:r>
        <w:rPr>
          <w:rFonts w:cs="Times New Roman"/>
        </w:rPr>
        <w:t>СТ ҚР 34.005-2002. Ақпараттық технология. Негізгі терминдер мен анықтамалар (бірінші басылым).</w:t>
      </w:r>
    </w:p>
    <w:p w14:paraId="3C6796EE" w14:textId="77777777" w:rsidR="002A5DD0" w:rsidRDefault="00DF7452">
      <w:pPr>
        <w:ind w:firstLine="709"/>
        <w:jc w:val="both"/>
      </w:pPr>
      <w:r>
        <w:rPr>
          <w:rFonts w:cs="Times New Roman"/>
        </w:rPr>
        <w:t>СТ ҚР 34.015-2002. Ақпараттық технология. Автоматтандырылған жүйелер стандарттарының жиынтығы. Ақпараттық жүйені құруға арналған техникалы</w:t>
      </w:r>
      <w:r>
        <w:rPr>
          <w:rFonts w:cs="Times New Roman"/>
        </w:rPr>
        <w:t>қ тапсырма (бірінші басылым).</w:t>
      </w:r>
    </w:p>
    <w:p w14:paraId="6D15EC6B" w14:textId="77777777" w:rsidR="002A5DD0" w:rsidRDefault="00DF7452">
      <w:pPr>
        <w:ind w:firstLine="709"/>
        <w:jc w:val="both"/>
      </w:pPr>
      <w:r>
        <w:rPr>
          <w:rFonts w:cs="Times New Roman"/>
        </w:rPr>
        <w:t>СТ ҚР 34.027-2006. Ақпараттық технологиялар. Бағдарламалық құралдарды жіктеу (бірінші басылым).</w:t>
      </w:r>
    </w:p>
    <w:p w14:paraId="7D1BBB67" w14:textId="77777777" w:rsidR="002A5DD0" w:rsidRDefault="00DF7452">
      <w:pPr>
        <w:ind w:firstLine="709"/>
        <w:jc w:val="both"/>
      </w:pPr>
      <w:r>
        <w:rPr>
          <w:rFonts w:cs="Times New Roman"/>
        </w:rPr>
        <w:t>СТ ҚР 34.014-2002. Ақпараттық технология. Автоматтандырылған жүйелер стандарттарының жиынтығы. Автоматтандырылған жүйелер. Терминд</w:t>
      </w:r>
      <w:r>
        <w:rPr>
          <w:rFonts w:cs="Times New Roman"/>
        </w:rPr>
        <w:t>ер мен анықтамалар.</w:t>
      </w:r>
    </w:p>
    <w:p w14:paraId="2BF16C69" w14:textId="77777777" w:rsidR="002A5DD0" w:rsidRDefault="00DF7452">
      <w:r>
        <w:br w:type="page"/>
      </w:r>
    </w:p>
    <w:p w14:paraId="67D8B3B6" w14:textId="77777777" w:rsidR="002A5DD0" w:rsidRDefault="00DF7452">
      <w:pPr>
        <w:keepNext/>
        <w:spacing w:before="240" w:after="120"/>
        <w:jc w:val="center"/>
      </w:pPr>
      <w:r>
        <w:rPr>
          <w:rFonts w:cs="Times New Roman"/>
          <w:b/>
          <w:sz w:val="32"/>
        </w:rPr>
        <w:lastRenderedPageBreak/>
        <w:t>БЕЛГІЛЕУЛЕР МЕН ҚЫСҚАРТУЛАР</w:t>
      </w:r>
    </w:p>
    <w:tbl>
      <w:tblPr>
        <w:tblW w:w="0" w:type="auto"/>
        <w:jc w:val="center"/>
        <w:tblLook w:val="04A0" w:firstRow="1" w:lastRow="0" w:firstColumn="1" w:lastColumn="0" w:noHBand="0" w:noVBand="1"/>
      </w:tblPr>
      <w:tblGrid>
        <w:gridCol w:w="1814"/>
        <w:gridCol w:w="7824"/>
      </w:tblGrid>
      <w:tr w:rsidR="002A5DD0" w14:paraId="6FBBA3AD" w14:textId="77777777">
        <w:trPr>
          <w:jc w:val="center"/>
        </w:trPr>
        <w:tc>
          <w:tcPr>
            <w:tcW w:w="1814" w:type="dxa"/>
          </w:tcPr>
          <w:p w14:paraId="7F733676" w14:textId="77777777" w:rsidR="002A5DD0" w:rsidRDefault="00DF7452">
            <w:r>
              <w:rPr>
                <w:rFonts w:cs="Times New Roman"/>
              </w:rPr>
              <w:t>AI</w:t>
            </w:r>
          </w:p>
        </w:tc>
        <w:tc>
          <w:tcPr>
            <w:tcW w:w="7824" w:type="dxa"/>
          </w:tcPr>
          <w:p w14:paraId="01FD5BE9" w14:textId="77777777" w:rsidR="002A5DD0" w:rsidRDefault="00DF7452">
            <w:r>
              <w:rPr>
                <w:rFonts w:cs="Times New Roman"/>
              </w:rPr>
              <w:t>Artificial Intelligence (жасанды интеллект)</w:t>
            </w:r>
          </w:p>
        </w:tc>
      </w:tr>
      <w:tr w:rsidR="002A5DD0" w14:paraId="2C8AB3D4" w14:textId="77777777">
        <w:trPr>
          <w:jc w:val="center"/>
        </w:trPr>
        <w:tc>
          <w:tcPr>
            <w:tcW w:w="1814" w:type="dxa"/>
          </w:tcPr>
          <w:p w14:paraId="0C83203C" w14:textId="77777777" w:rsidR="002A5DD0" w:rsidRDefault="00DF7452">
            <w:r>
              <w:rPr>
                <w:rFonts w:cs="Times New Roman"/>
              </w:rPr>
              <w:t>ALO</w:t>
            </w:r>
          </w:p>
        </w:tc>
        <w:tc>
          <w:tcPr>
            <w:tcW w:w="7824" w:type="dxa"/>
          </w:tcPr>
          <w:p w14:paraId="1D785612" w14:textId="77777777" w:rsidR="002A5DD0" w:rsidRDefault="00DF7452">
            <w:r>
              <w:rPr>
                <w:rFonts w:cs="Times New Roman"/>
              </w:rPr>
              <w:t>Attention–Lesion Overlap (explainability метрикасы)</w:t>
            </w:r>
          </w:p>
        </w:tc>
      </w:tr>
      <w:tr w:rsidR="002A5DD0" w14:paraId="1C37AA77" w14:textId="77777777">
        <w:trPr>
          <w:jc w:val="center"/>
        </w:trPr>
        <w:tc>
          <w:tcPr>
            <w:tcW w:w="1814" w:type="dxa"/>
          </w:tcPr>
          <w:p w14:paraId="602183D6" w14:textId="77777777" w:rsidR="002A5DD0" w:rsidRDefault="00DF7452">
            <w:r>
              <w:rPr>
                <w:rFonts w:cs="Times New Roman"/>
              </w:rPr>
              <w:t>APTOS</w:t>
            </w:r>
          </w:p>
        </w:tc>
        <w:tc>
          <w:tcPr>
            <w:tcW w:w="7824" w:type="dxa"/>
          </w:tcPr>
          <w:p w14:paraId="00CB8EF3" w14:textId="77777777" w:rsidR="002A5DD0" w:rsidRDefault="00DF7452">
            <w:r>
              <w:rPr>
                <w:rFonts w:cs="Times New Roman"/>
              </w:rPr>
              <w:t>Asia Pacific Tele-Ophthalmology Society (2019 Blindness Detection деректер жиынтығы)</w:t>
            </w:r>
          </w:p>
        </w:tc>
      </w:tr>
      <w:tr w:rsidR="002A5DD0" w14:paraId="0487E961" w14:textId="77777777">
        <w:trPr>
          <w:jc w:val="center"/>
        </w:trPr>
        <w:tc>
          <w:tcPr>
            <w:tcW w:w="1814" w:type="dxa"/>
          </w:tcPr>
          <w:p w14:paraId="1E9354D3" w14:textId="77777777" w:rsidR="002A5DD0" w:rsidRDefault="00DF7452">
            <w:r>
              <w:rPr>
                <w:rFonts w:cs="Times New Roman"/>
              </w:rPr>
              <w:t>AUC</w:t>
            </w:r>
          </w:p>
        </w:tc>
        <w:tc>
          <w:tcPr>
            <w:tcW w:w="7824" w:type="dxa"/>
          </w:tcPr>
          <w:p w14:paraId="1529ED79" w14:textId="77777777" w:rsidR="002A5DD0" w:rsidRDefault="00DF7452">
            <w:r>
              <w:rPr>
                <w:rFonts w:cs="Times New Roman"/>
              </w:rPr>
              <w:t>Area Under the Curve (қисық астындағы аудан)</w:t>
            </w:r>
          </w:p>
        </w:tc>
      </w:tr>
      <w:tr w:rsidR="002A5DD0" w14:paraId="39F9761F" w14:textId="77777777">
        <w:trPr>
          <w:jc w:val="center"/>
        </w:trPr>
        <w:tc>
          <w:tcPr>
            <w:tcW w:w="1814" w:type="dxa"/>
          </w:tcPr>
          <w:p w14:paraId="6D10E2B9" w14:textId="77777777" w:rsidR="002A5DD0" w:rsidRDefault="00DF7452">
            <w:r>
              <w:rPr>
                <w:rFonts w:cs="Times New Roman"/>
              </w:rPr>
              <w:t>BYOL</w:t>
            </w:r>
          </w:p>
        </w:tc>
        <w:tc>
          <w:tcPr>
            <w:tcW w:w="7824" w:type="dxa"/>
          </w:tcPr>
          <w:p w14:paraId="3BD6C968" w14:textId="77777777" w:rsidR="002A5DD0" w:rsidRDefault="00DF7452">
            <w:r>
              <w:rPr>
                <w:rFonts w:cs="Times New Roman"/>
              </w:rPr>
              <w:t>Bootstrap Your Own Latent (өзін-өзі бақылаусыз оқыту әдісі)</w:t>
            </w:r>
          </w:p>
        </w:tc>
      </w:tr>
      <w:tr w:rsidR="002A5DD0" w14:paraId="302BFEC3" w14:textId="77777777">
        <w:trPr>
          <w:jc w:val="center"/>
        </w:trPr>
        <w:tc>
          <w:tcPr>
            <w:tcW w:w="1814" w:type="dxa"/>
          </w:tcPr>
          <w:p w14:paraId="323546D9" w14:textId="77777777" w:rsidR="002A5DD0" w:rsidRDefault="00DF7452">
            <w:r>
              <w:rPr>
                <w:rFonts w:cs="Times New Roman"/>
              </w:rPr>
              <w:t>CAM</w:t>
            </w:r>
          </w:p>
        </w:tc>
        <w:tc>
          <w:tcPr>
            <w:tcW w:w="7824" w:type="dxa"/>
          </w:tcPr>
          <w:p w14:paraId="40EBC687" w14:textId="77777777" w:rsidR="002A5DD0" w:rsidRDefault="00DF7452">
            <w:r>
              <w:rPr>
                <w:rFonts w:cs="Times New Roman"/>
              </w:rPr>
              <w:t>Class Activation Mapping</w:t>
            </w:r>
          </w:p>
        </w:tc>
      </w:tr>
      <w:tr w:rsidR="002A5DD0" w14:paraId="6C2A9EDC" w14:textId="77777777">
        <w:trPr>
          <w:jc w:val="center"/>
        </w:trPr>
        <w:tc>
          <w:tcPr>
            <w:tcW w:w="1814" w:type="dxa"/>
          </w:tcPr>
          <w:p w14:paraId="22D950E3" w14:textId="77777777" w:rsidR="002A5DD0" w:rsidRDefault="00DF7452">
            <w:r>
              <w:rPr>
                <w:rFonts w:cs="Times New Roman"/>
              </w:rPr>
              <w:t>CFC-n</w:t>
            </w:r>
          </w:p>
        </w:tc>
        <w:tc>
          <w:tcPr>
            <w:tcW w:w="7824" w:type="dxa"/>
          </w:tcPr>
          <w:p w14:paraId="0600EA56" w14:textId="77777777" w:rsidR="002A5DD0" w:rsidRDefault="00DF7452">
            <w:r>
              <w:rPr>
                <w:rFonts w:cs="Times New Roman"/>
              </w:rPr>
              <w:t xml:space="preserve">Claim Formulation Constraint n (тұжырымды тұжырымдау шектеуі: мәлімдеменің қандай түрде айтылуы мүмкін </w:t>
            </w:r>
            <w:r>
              <w:rPr>
                <w:rFonts w:cs="Times New Roman"/>
              </w:rPr>
              <w:t>екенін реттейтін ереже; CFC-2 сериясы диссертация өзіне тыйым салған тұжырым түрлерін тізеді)</w:t>
            </w:r>
          </w:p>
        </w:tc>
      </w:tr>
      <w:tr w:rsidR="002A5DD0" w14:paraId="486BA7D2" w14:textId="77777777">
        <w:trPr>
          <w:jc w:val="center"/>
        </w:trPr>
        <w:tc>
          <w:tcPr>
            <w:tcW w:w="1814" w:type="dxa"/>
          </w:tcPr>
          <w:p w14:paraId="3A1D51E9" w14:textId="77777777" w:rsidR="002A5DD0" w:rsidRDefault="00DF7452">
            <w:r>
              <w:rPr>
                <w:rFonts w:cs="Times New Roman"/>
              </w:rPr>
              <w:t>CLAHE</w:t>
            </w:r>
          </w:p>
        </w:tc>
        <w:tc>
          <w:tcPr>
            <w:tcW w:w="7824" w:type="dxa"/>
          </w:tcPr>
          <w:p w14:paraId="11DC3861" w14:textId="77777777" w:rsidR="002A5DD0" w:rsidRDefault="00DF7452">
            <w:r>
              <w:rPr>
                <w:rFonts w:cs="Times New Roman"/>
              </w:rPr>
              <w:t>Contrast-Limited Adaptive Histogram Equalization</w:t>
            </w:r>
          </w:p>
        </w:tc>
      </w:tr>
      <w:tr w:rsidR="002A5DD0" w14:paraId="3C4EFEE1" w14:textId="77777777">
        <w:trPr>
          <w:jc w:val="center"/>
        </w:trPr>
        <w:tc>
          <w:tcPr>
            <w:tcW w:w="1814" w:type="dxa"/>
          </w:tcPr>
          <w:p w14:paraId="6512012C" w14:textId="77777777" w:rsidR="002A5DD0" w:rsidRDefault="00DF7452">
            <w:r>
              <w:rPr>
                <w:rFonts w:cs="Times New Roman"/>
              </w:rPr>
              <w:t>CNN</w:t>
            </w:r>
          </w:p>
        </w:tc>
        <w:tc>
          <w:tcPr>
            <w:tcW w:w="7824" w:type="dxa"/>
          </w:tcPr>
          <w:p w14:paraId="7EC3E5AC" w14:textId="77777777" w:rsidR="002A5DD0" w:rsidRDefault="00DF7452">
            <w:r>
              <w:rPr>
                <w:rFonts w:cs="Times New Roman"/>
              </w:rPr>
              <w:t>Convolutional Neural Network</w:t>
            </w:r>
          </w:p>
        </w:tc>
      </w:tr>
      <w:tr w:rsidR="002A5DD0" w14:paraId="462E0F65" w14:textId="77777777">
        <w:trPr>
          <w:jc w:val="center"/>
        </w:trPr>
        <w:tc>
          <w:tcPr>
            <w:tcW w:w="1814" w:type="dxa"/>
          </w:tcPr>
          <w:p w14:paraId="3D94E045" w14:textId="77777777" w:rsidR="002A5DD0" w:rsidRDefault="00DF7452">
            <w:r>
              <w:rPr>
                <w:rFonts w:cs="Times New Roman"/>
              </w:rPr>
              <w:t>CNR</w:t>
            </w:r>
          </w:p>
        </w:tc>
        <w:tc>
          <w:tcPr>
            <w:tcW w:w="7824" w:type="dxa"/>
          </w:tcPr>
          <w:p w14:paraId="136C8B70" w14:textId="77777777" w:rsidR="002A5DD0" w:rsidRDefault="00DF7452">
            <w:r>
              <w:rPr>
                <w:rFonts w:cs="Times New Roman"/>
              </w:rPr>
              <w:t>Contrast-to-Noise Ratio</w:t>
            </w:r>
          </w:p>
        </w:tc>
      </w:tr>
      <w:tr w:rsidR="002A5DD0" w14:paraId="17668A3F" w14:textId="77777777">
        <w:trPr>
          <w:jc w:val="center"/>
        </w:trPr>
        <w:tc>
          <w:tcPr>
            <w:tcW w:w="1814" w:type="dxa"/>
          </w:tcPr>
          <w:p w14:paraId="70116902" w14:textId="77777777" w:rsidR="002A5DD0" w:rsidRDefault="00DF7452">
            <w:r>
              <w:rPr>
                <w:rFonts w:cs="Times New Roman"/>
              </w:rPr>
              <w:t>DDR</w:t>
            </w:r>
          </w:p>
        </w:tc>
        <w:tc>
          <w:tcPr>
            <w:tcW w:w="7824" w:type="dxa"/>
          </w:tcPr>
          <w:p w14:paraId="66F67154" w14:textId="77777777" w:rsidR="002A5DD0" w:rsidRDefault="00DF7452">
            <w:r>
              <w:rPr>
                <w:rFonts w:cs="Times New Roman"/>
              </w:rPr>
              <w:t xml:space="preserve">Диабеттік ретинопатияны </w:t>
            </w:r>
            <w:r>
              <w:rPr>
                <w:rFonts w:cs="Times New Roman"/>
              </w:rPr>
              <w:t>градациялау деректер жиынтығы (DDR)</w:t>
            </w:r>
          </w:p>
        </w:tc>
      </w:tr>
      <w:tr w:rsidR="002A5DD0" w14:paraId="2A63A941" w14:textId="77777777">
        <w:trPr>
          <w:jc w:val="center"/>
        </w:trPr>
        <w:tc>
          <w:tcPr>
            <w:tcW w:w="1814" w:type="dxa"/>
          </w:tcPr>
          <w:p w14:paraId="53D2477C" w14:textId="77777777" w:rsidR="002A5DD0" w:rsidRDefault="00DF7452">
            <w:r>
              <w:rPr>
                <w:rFonts w:cs="Times New Roman"/>
              </w:rPr>
              <w:t>DGL-n</w:t>
            </w:r>
          </w:p>
        </w:tc>
        <w:tc>
          <w:tcPr>
            <w:tcW w:w="7824" w:type="dxa"/>
          </w:tcPr>
          <w:p w14:paraId="450D4D84" w14:textId="77777777" w:rsidR="002A5DD0" w:rsidRDefault="00DF7452">
            <w:r>
              <w:rPr>
                <w:rFonts w:cs="Times New Roman"/>
              </w:rPr>
              <w:t>Deployment and Generalization Limitation n (енгізу және жалпылау шектеуі: нәтижені ол алынған жағдайлардан тыс қаншалықты тасымалдауға болатынын шектейді)</w:t>
            </w:r>
          </w:p>
        </w:tc>
      </w:tr>
      <w:tr w:rsidR="002A5DD0" w14:paraId="10E750B4" w14:textId="77777777">
        <w:trPr>
          <w:jc w:val="center"/>
        </w:trPr>
        <w:tc>
          <w:tcPr>
            <w:tcW w:w="1814" w:type="dxa"/>
          </w:tcPr>
          <w:p w14:paraId="4C60F675" w14:textId="77777777" w:rsidR="002A5DD0" w:rsidRDefault="00DF7452">
            <w:r>
              <w:rPr>
                <w:rFonts w:cs="Times New Roman"/>
              </w:rPr>
              <w:t>DINO</w:t>
            </w:r>
          </w:p>
        </w:tc>
        <w:tc>
          <w:tcPr>
            <w:tcW w:w="7824" w:type="dxa"/>
          </w:tcPr>
          <w:p w14:paraId="3EDBCA29" w14:textId="77777777" w:rsidR="002A5DD0" w:rsidRDefault="00DF7452">
            <w:r>
              <w:rPr>
                <w:rFonts w:cs="Times New Roman"/>
              </w:rPr>
              <w:t>self-Distillation with No labels (өзін-өзі бақылаусы</w:t>
            </w:r>
            <w:r>
              <w:rPr>
                <w:rFonts w:cs="Times New Roman"/>
              </w:rPr>
              <w:t>з оқыту әдісі)</w:t>
            </w:r>
          </w:p>
        </w:tc>
      </w:tr>
      <w:tr w:rsidR="002A5DD0" w14:paraId="376DF3E1" w14:textId="77777777">
        <w:trPr>
          <w:jc w:val="center"/>
        </w:trPr>
        <w:tc>
          <w:tcPr>
            <w:tcW w:w="1814" w:type="dxa"/>
          </w:tcPr>
          <w:p w14:paraId="150FB9A6" w14:textId="77777777" w:rsidR="002A5DD0" w:rsidRDefault="00DF7452">
            <w:r>
              <w:rPr>
                <w:rFonts w:cs="Times New Roman"/>
              </w:rPr>
              <w:t>DR</w:t>
            </w:r>
          </w:p>
        </w:tc>
        <w:tc>
          <w:tcPr>
            <w:tcW w:w="7824" w:type="dxa"/>
          </w:tcPr>
          <w:p w14:paraId="1751C7E2" w14:textId="77777777" w:rsidR="002A5DD0" w:rsidRDefault="00DF7452">
            <w:r>
              <w:rPr>
                <w:rFonts w:cs="Times New Roman"/>
              </w:rPr>
              <w:t>Diabetic Retinopathy (диабеттік ретинопатия)</w:t>
            </w:r>
          </w:p>
        </w:tc>
      </w:tr>
      <w:tr w:rsidR="002A5DD0" w14:paraId="7F57998C" w14:textId="77777777">
        <w:trPr>
          <w:jc w:val="center"/>
        </w:trPr>
        <w:tc>
          <w:tcPr>
            <w:tcW w:w="1814" w:type="dxa"/>
          </w:tcPr>
          <w:p w14:paraId="1031E338" w14:textId="77777777" w:rsidR="002A5DD0" w:rsidRDefault="00DF7452">
            <w:r>
              <w:rPr>
                <w:rFonts w:cs="Times New Roman"/>
              </w:rPr>
              <w:t>ECE</w:t>
            </w:r>
          </w:p>
        </w:tc>
        <w:tc>
          <w:tcPr>
            <w:tcW w:w="7824" w:type="dxa"/>
          </w:tcPr>
          <w:p w14:paraId="64E6A512" w14:textId="77777777" w:rsidR="002A5DD0" w:rsidRDefault="00DF7452">
            <w:r>
              <w:rPr>
                <w:rFonts w:cs="Times New Roman"/>
              </w:rPr>
              <w:t>Expected Calibration Error</w:t>
            </w:r>
          </w:p>
        </w:tc>
      </w:tr>
      <w:tr w:rsidR="002A5DD0" w14:paraId="67E50279" w14:textId="77777777">
        <w:trPr>
          <w:jc w:val="center"/>
        </w:trPr>
        <w:tc>
          <w:tcPr>
            <w:tcW w:w="1814" w:type="dxa"/>
          </w:tcPr>
          <w:p w14:paraId="5EAA9348" w14:textId="77777777" w:rsidR="002A5DD0" w:rsidRDefault="00DF7452">
            <w:r>
              <w:rPr>
                <w:rFonts w:cs="Times New Roman"/>
              </w:rPr>
              <w:t>EH-n</w:t>
            </w:r>
          </w:p>
        </w:tc>
        <w:tc>
          <w:tcPr>
            <w:tcW w:w="7824" w:type="dxa"/>
          </w:tcPr>
          <w:p w14:paraId="50E12213" w14:textId="77777777" w:rsidR="002A5DD0" w:rsidRDefault="00DF7452">
            <w:r>
              <w:rPr>
                <w:rFonts w:cs="Times New Roman"/>
              </w:rPr>
              <w:t>Evidence Hierarchy rule n (дәлел иерархиясының ережесі: метрикалардың дәлелдік салмағы бойынша реттелуі және нәтиженің шешуші саналуы үшін қанағаттандыруғ</w:t>
            </w:r>
            <w:r>
              <w:rPr>
                <w:rFonts w:cs="Times New Roman"/>
              </w:rPr>
              <w:t>а тиіс өлшемшарттары)</w:t>
            </w:r>
          </w:p>
        </w:tc>
      </w:tr>
      <w:tr w:rsidR="002A5DD0" w14:paraId="745DFF87" w14:textId="77777777">
        <w:trPr>
          <w:jc w:val="center"/>
        </w:trPr>
        <w:tc>
          <w:tcPr>
            <w:tcW w:w="1814" w:type="dxa"/>
          </w:tcPr>
          <w:p w14:paraId="579CD869" w14:textId="77777777" w:rsidR="002A5DD0" w:rsidRDefault="00DF7452">
            <w:r>
              <w:rPr>
                <w:rFonts w:cs="Times New Roman"/>
              </w:rPr>
              <w:t>EHR</w:t>
            </w:r>
          </w:p>
        </w:tc>
        <w:tc>
          <w:tcPr>
            <w:tcW w:w="7824" w:type="dxa"/>
          </w:tcPr>
          <w:p w14:paraId="37272909" w14:textId="77777777" w:rsidR="002A5DD0" w:rsidRDefault="00DF7452">
            <w:r>
              <w:rPr>
                <w:rFonts w:cs="Times New Roman"/>
              </w:rPr>
              <w:t>Electronic Health Record (электрондық денсаулық жазбасы)</w:t>
            </w:r>
          </w:p>
        </w:tc>
      </w:tr>
      <w:tr w:rsidR="002A5DD0" w14:paraId="142C9162" w14:textId="77777777">
        <w:trPr>
          <w:jc w:val="center"/>
        </w:trPr>
        <w:tc>
          <w:tcPr>
            <w:tcW w:w="1814" w:type="dxa"/>
          </w:tcPr>
          <w:p w14:paraId="5520E643" w14:textId="77777777" w:rsidR="002A5DD0" w:rsidRDefault="00DF7452">
            <w:r>
              <w:rPr>
                <w:rFonts w:cs="Times New Roman"/>
              </w:rPr>
              <w:t>EMD</w:t>
            </w:r>
          </w:p>
        </w:tc>
        <w:tc>
          <w:tcPr>
            <w:tcW w:w="7824" w:type="dxa"/>
          </w:tcPr>
          <w:p w14:paraId="6A2E7ADE" w14:textId="77777777" w:rsidR="002A5DD0" w:rsidRDefault="00DF7452">
            <w:r>
              <w:rPr>
                <w:rFonts w:cs="Times New Roman"/>
              </w:rPr>
              <w:t>Earth Mover's Distance</w:t>
            </w:r>
          </w:p>
        </w:tc>
      </w:tr>
      <w:tr w:rsidR="002A5DD0" w14:paraId="2DD19F0F" w14:textId="77777777">
        <w:trPr>
          <w:jc w:val="center"/>
        </w:trPr>
        <w:tc>
          <w:tcPr>
            <w:tcW w:w="1814" w:type="dxa"/>
          </w:tcPr>
          <w:p w14:paraId="0CD22450" w14:textId="77777777" w:rsidR="002A5DD0" w:rsidRDefault="00DF7452">
            <w:r>
              <w:rPr>
                <w:rFonts w:cs="Times New Roman"/>
              </w:rPr>
              <w:t>EyePACS</w:t>
            </w:r>
          </w:p>
        </w:tc>
        <w:tc>
          <w:tcPr>
            <w:tcW w:w="7824" w:type="dxa"/>
          </w:tcPr>
          <w:p w14:paraId="74C7BE04" w14:textId="77777777" w:rsidR="002A5DD0" w:rsidRDefault="00DF7452">
            <w:r>
              <w:rPr>
                <w:rFonts w:cs="Times New Roman"/>
              </w:rPr>
              <w:t>Eye Picture Archive Communication System (DR деректер жиынтығы)</w:t>
            </w:r>
          </w:p>
        </w:tc>
      </w:tr>
      <w:tr w:rsidR="002A5DD0" w14:paraId="4B5C8226" w14:textId="77777777">
        <w:trPr>
          <w:jc w:val="center"/>
        </w:trPr>
        <w:tc>
          <w:tcPr>
            <w:tcW w:w="1814" w:type="dxa"/>
          </w:tcPr>
          <w:p w14:paraId="5DCFC2D0" w14:textId="77777777" w:rsidR="002A5DD0" w:rsidRDefault="00DF7452">
            <w:r>
              <w:rPr>
                <w:rFonts w:cs="Times New Roman"/>
              </w:rPr>
              <w:t>FOV</w:t>
            </w:r>
          </w:p>
        </w:tc>
        <w:tc>
          <w:tcPr>
            <w:tcW w:w="7824" w:type="dxa"/>
          </w:tcPr>
          <w:p w14:paraId="06718087" w14:textId="77777777" w:rsidR="002A5DD0" w:rsidRDefault="00DF7452">
            <w:r>
              <w:rPr>
                <w:rFonts w:cs="Times New Roman"/>
              </w:rPr>
              <w:t>Field of View (көру өрісі)</w:t>
            </w:r>
          </w:p>
        </w:tc>
      </w:tr>
      <w:tr w:rsidR="002A5DD0" w14:paraId="390C6153" w14:textId="77777777">
        <w:trPr>
          <w:jc w:val="center"/>
        </w:trPr>
        <w:tc>
          <w:tcPr>
            <w:tcW w:w="1814" w:type="dxa"/>
          </w:tcPr>
          <w:p w14:paraId="36F9D41B" w14:textId="77777777" w:rsidR="002A5DD0" w:rsidRDefault="00DF7452">
            <w:r>
              <w:rPr>
                <w:rFonts w:cs="Times New Roman"/>
              </w:rPr>
              <w:t>GDPR</w:t>
            </w:r>
          </w:p>
        </w:tc>
        <w:tc>
          <w:tcPr>
            <w:tcW w:w="7824" w:type="dxa"/>
          </w:tcPr>
          <w:p w14:paraId="294AE3A8" w14:textId="77777777" w:rsidR="002A5DD0" w:rsidRDefault="00DF7452">
            <w:r>
              <w:rPr>
                <w:rFonts w:cs="Times New Roman"/>
              </w:rPr>
              <w:t xml:space="preserve">General Data Protection </w:t>
            </w:r>
            <w:r>
              <w:rPr>
                <w:rFonts w:cs="Times New Roman"/>
              </w:rPr>
              <w:t>Regulation</w:t>
            </w:r>
          </w:p>
        </w:tc>
      </w:tr>
      <w:tr w:rsidR="002A5DD0" w14:paraId="7FFB8BB3" w14:textId="77777777">
        <w:trPr>
          <w:jc w:val="center"/>
        </w:trPr>
        <w:tc>
          <w:tcPr>
            <w:tcW w:w="1814" w:type="dxa"/>
          </w:tcPr>
          <w:p w14:paraId="2AFE76F5" w14:textId="77777777" w:rsidR="002A5DD0" w:rsidRDefault="00DF7452">
            <w:r>
              <w:rPr>
                <w:rFonts w:cs="Times New Roman"/>
              </w:rPr>
              <w:t>Grad-CAM</w:t>
            </w:r>
          </w:p>
        </w:tc>
        <w:tc>
          <w:tcPr>
            <w:tcW w:w="7824" w:type="dxa"/>
          </w:tcPr>
          <w:p w14:paraId="7F266B9E" w14:textId="77777777" w:rsidR="002A5DD0" w:rsidRDefault="00DF7452">
            <w:r>
              <w:rPr>
                <w:rFonts w:cs="Times New Roman"/>
              </w:rPr>
              <w:t>Gradient-weighted Class Activation Mapping</w:t>
            </w:r>
          </w:p>
        </w:tc>
      </w:tr>
      <w:tr w:rsidR="002A5DD0" w14:paraId="3D92D203" w14:textId="77777777">
        <w:trPr>
          <w:jc w:val="center"/>
        </w:trPr>
        <w:tc>
          <w:tcPr>
            <w:tcW w:w="1814" w:type="dxa"/>
          </w:tcPr>
          <w:p w14:paraId="702B433E" w14:textId="77777777" w:rsidR="002A5DD0" w:rsidRDefault="00DF7452">
            <w:r>
              <w:rPr>
                <w:rFonts w:cs="Times New Roman"/>
              </w:rPr>
              <w:t>HIPAA</w:t>
            </w:r>
          </w:p>
        </w:tc>
        <w:tc>
          <w:tcPr>
            <w:tcW w:w="7824" w:type="dxa"/>
          </w:tcPr>
          <w:p w14:paraId="46BF8D0C" w14:textId="77777777" w:rsidR="002A5DD0" w:rsidRDefault="00DF7452">
            <w:r>
              <w:rPr>
                <w:rFonts w:cs="Times New Roman"/>
              </w:rPr>
              <w:t>Health Insurance Portability and Accountability Act</w:t>
            </w:r>
          </w:p>
        </w:tc>
      </w:tr>
      <w:tr w:rsidR="002A5DD0" w14:paraId="5EFD4BE8" w14:textId="77777777">
        <w:trPr>
          <w:jc w:val="center"/>
        </w:trPr>
        <w:tc>
          <w:tcPr>
            <w:tcW w:w="1814" w:type="dxa"/>
          </w:tcPr>
          <w:p w14:paraId="448F8FF6" w14:textId="77777777" w:rsidR="002A5DD0" w:rsidRDefault="00DF7452">
            <w:r>
              <w:rPr>
                <w:rFonts w:cs="Times New Roman"/>
              </w:rPr>
              <w:t>IDRiD</w:t>
            </w:r>
          </w:p>
        </w:tc>
        <w:tc>
          <w:tcPr>
            <w:tcW w:w="7824" w:type="dxa"/>
          </w:tcPr>
          <w:p w14:paraId="5292A629" w14:textId="77777777" w:rsidR="002A5DD0" w:rsidRDefault="00DF7452">
            <w:r>
              <w:rPr>
                <w:rFonts w:cs="Times New Roman"/>
              </w:rPr>
              <w:t>Indian Diabetic Retinopathy Image Dataset</w:t>
            </w:r>
          </w:p>
        </w:tc>
      </w:tr>
      <w:tr w:rsidR="002A5DD0" w14:paraId="7FBF290A" w14:textId="77777777">
        <w:trPr>
          <w:jc w:val="center"/>
        </w:trPr>
        <w:tc>
          <w:tcPr>
            <w:tcW w:w="1814" w:type="dxa"/>
          </w:tcPr>
          <w:p w14:paraId="3655FB64" w14:textId="77777777" w:rsidR="002A5DD0" w:rsidRDefault="00DF7452">
            <w:r>
              <w:rPr>
                <w:rFonts w:cs="Times New Roman"/>
              </w:rPr>
              <w:t>IoU</w:t>
            </w:r>
          </w:p>
        </w:tc>
        <w:tc>
          <w:tcPr>
            <w:tcW w:w="7824" w:type="dxa"/>
          </w:tcPr>
          <w:p w14:paraId="1B9A0BB0" w14:textId="77777777" w:rsidR="002A5DD0" w:rsidRDefault="00DF7452">
            <w:r>
              <w:rPr>
                <w:rFonts w:cs="Times New Roman"/>
              </w:rPr>
              <w:t>Intersection over Union</w:t>
            </w:r>
          </w:p>
        </w:tc>
      </w:tr>
      <w:tr w:rsidR="002A5DD0" w14:paraId="24B004E8" w14:textId="77777777">
        <w:trPr>
          <w:jc w:val="center"/>
        </w:trPr>
        <w:tc>
          <w:tcPr>
            <w:tcW w:w="1814" w:type="dxa"/>
          </w:tcPr>
          <w:p w14:paraId="6396571F" w14:textId="77777777" w:rsidR="002A5DD0" w:rsidRDefault="00DF7452">
            <w:r>
              <w:rPr>
                <w:rFonts w:cs="Times New Roman"/>
              </w:rPr>
              <w:t>KL</w:t>
            </w:r>
          </w:p>
        </w:tc>
        <w:tc>
          <w:tcPr>
            <w:tcW w:w="7824" w:type="dxa"/>
          </w:tcPr>
          <w:p w14:paraId="19992F15" w14:textId="77777777" w:rsidR="002A5DD0" w:rsidRDefault="00DF7452">
            <w:r>
              <w:rPr>
                <w:rFonts w:cs="Times New Roman"/>
              </w:rPr>
              <w:t>Kullback–Leibler дивергенциясы</w:t>
            </w:r>
          </w:p>
        </w:tc>
      </w:tr>
      <w:tr w:rsidR="002A5DD0" w14:paraId="1FFEA33F" w14:textId="77777777">
        <w:trPr>
          <w:jc w:val="center"/>
        </w:trPr>
        <w:tc>
          <w:tcPr>
            <w:tcW w:w="1814" w:type="dxa"/>
          </w:tcPr>
          <w:p w14:paraId="0FB90EAD" w14:textId="77777777" w:rsidR="002A5DD0" w:rsidRDefault="00DF7452">
            <w:r>
              <w:rPr>
                <w:rFonts w:cs="Times New Roman"/>
              </w:rPr>
              <w:t>LAB</w:t>
            </w:r>
          </w:p>
        </w:tc>
        <w:tc>
          <w:tcPr>
            <w:tcW w:w="7824" w:type="dxa"/>
          </w:tcPr>
          <w:p w14:paraId="4974C6E2" w14:textId="77777777" w:rsidR="002A5DD0" w:rsidRDefault="00DF7452">
            <w:r>
              <w:rPr>
                <w:rFonts w:cs="Times New Roman"/>
              </w:rPr>
              <w:t xml:space="preserve">CIELAB түс </w:t>
            </w:r>
            <w:r>
              <w:rPr>
                <w:rFonts w:cs="Times New Roman"/>
              </w:rPr>
              <w:t>кеңістігі</w:t>
            </w:r>
          </w:p>
        </w:tc>
      </w:tr>
      <w:tr w:rsidR="002A5DD0" w14:paraId="02B27A03" w14:textId="77777777">
        <w:trPr>
          <w:jc w:val="center"/>
        </w:trPr>
        <w:tc>
          <w:tcPr>
            <w:tcW w:w="1814" w:type="dxa"/>
          </w:tcPr>
          <w:p w14:paraId="06C964E2" w14:textId="77777777" w:rsidR="002A5DD0" w:rsidRDefault="00DF7452">
            <w:r>
              <w:rPr>
                <w:rFonts w:cs="Times New Roman"/>
              </w:rPr>
              <w:t>MLP</w:t>
            </w:r>
          </w:p>
        </w:tc>
        <w:tc>
          <w:tcPr>
            <w:tcW w:w="7824" w:type="dxa"/>
          </w:tcPr>
          <w:p w14:paraId="772FE008" w14:textId="77777777" w:rsidR="002A5DD0" w:rsidRDefault="00DF7452">
            <w:r>
              <w:rPr>
                <w:rFonts w:cs="Times New Roman"/>
              </w:rPr>
              <w:t>Multilayer Perceptron</w:t>
            </w:r>
          </w:p>
        </w:tc>
      </w:tr>
      <w:tr w:rsidR="002A5DD0" w14:paraId="25CF1E3A" w14:textId="77777777">
        <w:trPr>
          <w:jc w:val="center"/>
        </w:trPr>
        <w:tc>
          <w:tcPr>
            <w:tcW w:w="1814" w:type="dxa"/>
          </w:tcPr>
          <w:p w14:paraId="13FF762C" w14:textId="77777777" w:rsidR="002A5DD0" w:rsidRDefault="00DF7452">
            <w:r>
              <w:rPr>
                <w:rFonts w:cs="Times New Roman"/>
              </w:rPr>
              <w:t>MoCo</w:t>
            </w:r>
          </w:p>
        </w:tc>
        <w:tc>
          <w:tcPr>
            <w:tcW w:w="7824" w:type="dxa"/>
          </w:tcPr>
          <w:p w14:paraId="4A65287D" w14:textId="77777777" w:rsidR="002A5DD0" w:rsidRDefault="00DF7452">
            <w:r>
              <w:rPr>
                <w:rFonts w:cs="Times New Roman"/>
              </w:rPr>
              <w:t>Momentum Contrast (өзін-өзі бақылаусыз оқыту әдісі)</w:t>
            </w:r>
          </w:p>
        </w:tc>
      </w:tr>
      <w:tr w:rsidR="002A5DD0" w14:paraId="28B2E07D" w14:textId="77777777">
        <w:trPr>
          <w:jc w:val="center"/>
        </w:trPr>
        <w:tc>
          <w:tcPr>
            <w:tcW w:w="1814" w:type="dxa"/>
          </w:tcPr>
          <w:p w14:paraId="15C7503E" w14:textId="77777777" w:rsidR="002A5DD0" w:rsidRDefault="00DF7452">
            <w:r>
              <w:rPr>
                <w:rFonts w:cs="Times New Roman"/>
              </w:rPr>
              <w:t>NC-n</w:t>
            </w:r>
          </w:p>
        </w:tc>
        <w:tc>
          <w:tcPr>
            <w:tcW w:w="7824" w:type="dxa"/>
          </w:tcPr>
          <w:p w14:paraId="1A5E24B4" w14:textId="77777777" w:rsidR="002A5DD0" w:rsidRDefault="00DF7452">
            <w:r>
              <w:rPr>
                <w:rFonts w:cs="Times New Roman"/>
              </w:rPr>
              <w:t>Non-Claim n (мәлімделмейтін тұжырым: диссертация әдейі айтпайтын пікір — нәтижелері оны айтқан деп оқылмауы үшін тіркелген)</w:t>
            </w:r>
          </w:p>
        </w:tc>
      </w:tr>
      <w:tr w:rsidR="002A5DD0" w14:paraId="171EA595" w14:textId="77777777">
        <w:trPr>
          <w:jc w:val="center"/>
        </w:trPr>
        <w:tc>
          <w:tcPr>
            <w:tcW w:w="1814" w:type="dxa"/>
          </w:tcPr>
          <w:p w14:paraId="715ADFBE" w14:textId="77777777" w:rsidR="002A5DD0" w:rsidRDefault="00DF7452">
            <w:r>
              <w:rPr>
                <w:rFonts w:cs="Times New Roman"/>
              </w:rPr>
              <w:lastRenderedPageBreak/>
              <w:t>NPV</w:t>
            </w:r>
          </w:p>
        </w:tc>
        <w:tc>
          <w:tcPr>
            <w:tcW w:w="7824" w:type="dxa"/>
          </w:tcPr>
          <w:p w14:paraId="46466F0A" w14:textId="77777777" w:rsidR="002A5DD0" w:rsidRDefault="00DF7452">
            <w:r>
              <w:rPr>
                <w:rFonts w:cs="Times New Roman"/>
              </w:rPr>
              <w:t xml:space="preserve">Negative </w:t>
            </w:r>
            <w:r>
              <w:rPr>
                <w:rFonts w:cs="Times New Roman"/>
              </w:rPr>
              <w:t>Predictive Value (теріс болжамдық мән)</w:t>
            </w:r>
          </w:p>
        </w:tc>
      </w:tr>
      <w:tr w:rsidR="002A5DD0" w14:paraId="64D34F4F" w14:textId="77777777">
        <w:trPr>
          <w:jc w:val="center"/>
        </w:trPr>
        <w:tc>
          <w:tcPr>
            <w:tcW w:w="1814" w:type="dxa"/>
          </w:tcPr>
          <w:p w14:paraId="0DC2FB88" w14:textId="77777777" w:rsidR="002A5DD0" w:rsidRDefault="00DF7452">
            <w:r>
              <w:rPr>
                <w:rFonts w:cs="Times New Roman"/>
              </w:rPr>
              <w:t>OD</w:t>
            </w:r>
          </w:p>
        </w:tc>
        <w:tc>
          <w:tcPr>
            <w:tcW w:w="7824" w:type="dxa"/>
          </w:tcPr>
          <w:p w14:paraId="0C383EF1" w14:textId="77777777" w:rsidR="002A5DD0" w:rsidRDefault="00DF7452">
            <w:r>
              <w:rPr>
                <w:rFonts w:cs="Times New Roman"/>
              </w:rPr>
              <w:t>Optic Disc (көру дискісі)</w:t>
            </w:r>
          </w:p>
        </w:tc>
      </w:tr>
      <w:tr w:rsidR="002A5DD0" w14:paraId="255C21DB" w14:textId="77777777">
        <w:trPr>
          <w:jc w:val="center"/>
        </w:trPr>
        <w:tc>
          <w:tcPr>
            <w:tcW w:w="1814" w:type="dxa"/>
          </w:tcPr>
          <w:p w14:paraId="1996668A" w14:textId="77777777" w:rsidR="002A5DD0" w:rsidRDefault="00DF7452">
            <w:r>
              <w:rPr>
                <w:rFonts w:cs="Times New Roman"/>
              </w:rPr>
              <w:t>OD-n</w:t>
            </w:r>
          </w:p>
        </w:tc>
        <w:tc>
          <w:tcPr>
            <w:tcW w:w="7824" w:type="dxa"/>
          </w:tcPr>
          <w:p w14:paraId="39E871A2" w14:textId="77777777" w:rsidR="002A5DD0" w:rsidRDefault="00DF7452">
            <w:r>
              <w:rPr>
                <w:rFonts w:cs="Times New Roman"/>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rsidR="002A5DD0" w14:paraId="0075E806" w14:textId="77777777">
        <w:trPr>
          <w:jc w:val="center"/>
        </w:trPr>
        <w:tc>
          <w:tcPr>
            <w:tcW w:w="1814" w:type="dxa"/>
          </w:tcPr>
          <w:p w14:paraId="5A8B8568" w14:textId="77777777" w:rsidR="002A5DD0" w:rsidRDefault="00DF7452">
            <w:r>
              <w:rPr>
                <w:rFonts w:cs="Times New Roman"/>
              </w:rPr>
              <w:t>ODIR-5K</w:t>
            </w:r>
          </w:p>
        </w:tc>
        <w:tc>
          <w:tcPr>
            <w:tcW w:w="7824" w:type="dxa"/>
          </w:tcPr>
          <w:p w14:paraId="3589BF1F" w14:textId="77777777" w:rsidR="002A5DD0" w:rsidRDefault="00DF7452">
            <w:r>
              <w:rPr>
                <w:rFonts w:cs="Times New Roman"/>
              </w:rPr>
              <w:t>Ocular Disease Intelligent Recognition деректер жиынтығы (5000 пациент)</w:t>
            </w:r>
          </w:p>
        </w:tc>
      </w:tr>
      <w:tr w:rsidR="002A5DD0" w14:paraId="0919C198" w14:textId="77777777">
        <w:trPr>
          <w:jc w:val="center"/>
        </w:trPr>
        <w:tc>
          <w:tcPr>
            <w:tcW w:w="1814" w:type="dxa"/>
          </w:tcPr>
          <w:p w14:paraId="4652E6E6" w14:textId="77777777" w:rsidR="002A5DD0" w:rsidRDefault="00DF7452">
            <w:r>
              <w:rPr>
                <w:rFonts w:cs="Times New Roman"/>
              </w:rPr>
              <w:t>PACS</w:t>
            </w:r>
          </w:p>
        </w:tc>
        <w:tc>
          <w:tcPr>
            <w:tcW w:w="7824" w:type="dxa"/>
          </w:tcPr>
          <w:p w14:paraId="7570F2A6" w14:textId="77777777" w:rsidR="002A5DD0" w:rsidRDefault="00DF7452">
            <w:r>
              <w:rPr>
                <w:rFonts w:cs="Times New Roman"/>
              </w:rPr>
              <w:t>Picture Archiving and Communication System</w:t>
            </w:r>
          </w:p>
        </w:tc>
      </w:tr>
      <w:tr w:rsidR="002A5DD0" w14:paraId="22907803" w14:textId="77777777">
        <w:trPr>
          <w:jc w:val="center"/>
        </w:trPr>
        <w:tc>
          <w:tcPr>
            <w:tcW w:w="1814" w:type="dxa"/>
          </w:tcPr>
          <w:p w14:paraId="3C249E4A" w14:textId="77777777" w:rsidR="002A5DD0" w:rsidRDefault="00DF7452">
            <w:r>
              <w:rPr>
                <w:rFonts w:cs="Times New Roman"/>
              </w:rPr>
              <w:t>PC-n</w:t>
            </w:r>
          </w:p>
        </w:tc>
        <w:tc>
          <w:tcPr>
            <w:tcW w:w="7824" w:type="dxa"/>
          </w:tcPr>
          <w:p w14:paraId="63D94DF4" w14:textId="77777777" w:rsidR="002A5DD0" w:rsidRDefault="00DF7452">
            <w:r>
              <w:rPr>
                <w:rFonts w:cs="Times New Roman"/>
              </w:rPr>
              <w:t xml:space="preserve">Primary Claim n (негізгі тұжырым: диссертация дәйегінің нөмірленген тұжырымы, әрқайсысы өз дәлелі мен </w:t>
            </w:r>
            <w:r>
              <w:rPr>
                <w:rFonts w:cs="Times New Roman"/>
              </w:rPr>
              <w:t>бағаланған күшін алып жүреді)</w:t>
            </w:r>
          </w:p>
        </w:tc>
      </w:tr>
      <w:tr w:rsidR="002A5DD0" w14:paraId="1AC61C90" w14:textId="77777777">
        <w:trPr>
          <w:jc w:val="center"/>
        </w:trPr>
        <w:tc>
          <w:tcPr>
            <w:tcW w:w="1814" w:type="dxa"/>
          </w:tcPr>
          <w:p w14:paraId="1B58D3EC" w14:textId="77777777" w:rsidR="002A5DD0" w:rsidRDefault="00DF7452">
            <w:r>
              <w:rPr>
                <w:rFonts w:cs="Times New Roman"/>
              </w:rPr>
              <w:t>PPV</w:t>
            </w:r>
          </w:p>
        </w:tc>
        <w:tc>
          <w:tcPr>
            <w:tcW w:w="7824" w:type="dxa"/>
          </w:tcPr>
          <w:p w14:paraId="39C6CD7E" w14:textId="77777777" w:rsidR="002A5DD0" w:rsidRDefault="00DF7452">
            <w:r>
              <w:rPr>
                <w:rFonts w:cs="Times New Roman"/>
              </w:rPr>
              <w:t>Positive Predictive Value (оң болжамдық мән)</w:t>
            </w:r>
          </w:p>
        </w:tc>
      </w:tr>
      <w:tr w:rsidR="002A5DD0" w14:paraId="4BDD5994" w14:textId="77777777">
        <w:trPr>
          <w:jc w:val="center"/>
        </w:trPr>
        <w:tc>
          <w:tcPr>
            <w:tcW w:w="1814" w:type="dxa"/>
          </w:tcPr>
          <w:p w14:paraId="3D428639" w14:textId="77777777" w:rsidR="002A5DD0" w:rsidRDefault="00DF7452">
            <w:r>
              <w:rPr>
                <w:rFonts w:cs="Times New Roman"/>
              </w:rPr>
              <w:t>ReLU</w:t>
            </w:r>
          </w:p>
        </w:tc>
        <w:tc>
          <w:tcPr>
            <w:tcW w:w="7824" w:type="dxa"/>
          </w:tcPr>
          <w:p w14:paraId="3C23FE3E" w14:textId="77777777" w:rsidR="002A5DD0" w:rsidRDefault="00DF7452">
            <w:r>
              <w:rPr>
                <w:rFonts w:cs="Times New Roman"/>
              </w:rPr>
              <w:t>Rectified Linear Unit</w:t>
            </w:r>
          </w:p>
        </w:tc>
      </w:tr>
      <w:tr w:rsidR="002A5DD0" w14:paraId="7079C9FF" w14:textId="77777777">
        <w:trPr>
          <w:jc w:val="center"/>
        </w:trPr>
        <w:tc>
          <w:tcPr>
            <w:tcW w:w="1814" w:type="dxa"/>
          </w:tcPr>
          <w:p w14:paraId="05C2606E" w14:textId="77777777" w:rsidR="002A5DD0" w:rsidRDefault="00DF7452">
            <w:r>
              <w:rPr>
                <w:rFonts w:cs="Times New Roman"/>
              </w:rPr>
              <w:t>RFMiD</w:t>
            </w:r>
          </w:p>
        </w:tc>
        <w:tc>
          <w:tcPr>
            <w:tcW w:w="7824" w:type="dxa"/>
          </w:tcPr>
          <w:p w14:paraId="0CFA1163" w14:textId="77777777" w:rsidR="002A5DD0" w:rsidRDefault="00DF7452">
            <w:r>
              <w:rPr>
                <w:rFonts w:cs="Times New Roman"/>
              </w:rPr>
              <w:t>Retinal Fundus Multi-disease Image Dataset</w:t>
            </w:r>
          </w:p>
        </w:tc>
      </w:tr>
      <w:tr w:rsidR="002A5DD0" w14:paraId="2709B89A" w14:textId="77777777">
        <w:trPr>
          <w:jc w:val="center"/>
        </w:trPr>
        <w:tc>
          <w:tcPr>
            <w:tcW w:w="1814" w:type="dxa"/>
          </w:tcPr>
          <w:p w14:paraId="0B471CF9" w14:textId="77777777" w:rsidR="002A5DD0" w:rsidRDefault="00DF7452">
            <w:r>
              <w:rPr>
                <w:rFonts w:cs="Times New Roman"/>
              </w:rPr>
              <w:t>RIQA</w:t>
            </w:r>
          </w:p>
        </w:tc>
        <w:tc>
          <w:tcPr>
            <w:tcW w:w="7824" w:type="dxa"/>
          </w:tcPr>
          <w:p w14:paraId="422F2E22" w14:textId="77777777" w:rsidR="002A5DD0" w:rsidRDefault="00DF7452">
            <w:r>
              <w:rPr>
                <w:rFonts w:cs="Times New Roman"/>
              </w:rPr>
              <w:t>Retinal Image Quality Assessment</w:t>
            </w:r>
          </w:p>
        </w:tc>
      </w:tr>
      <w:tr w:rsidR="002A5DD0" w14:paraId="636F68F6" w14:textId="77777777">
        <w:trPr>
          <w:jc w:val="center"/>
        </w:trPr>
        <w:tc>
          <w:tcPr>
            <w:tcW w:w="1814" w:type="dxa"/>
          </w:tcPr>
          <w:p w14:paraId="3AFBB527" w14:textId="77777777" w:rsidR="002A5DD0" w:rsidRDefault="00DF7452">
            <w:r>
              <w:rPr>
                <w:rFonts w:cs="Times New Roman"/>
              </w:rPr>
              <w:t>ROC</w:t>
            </w:r>
          </w:p>
        </w:tc>
        <w:tc>
          <w:tcPr>
            <w:tcW w:w="7824" w:type="dxa"/>
          </w:tcPr>
          <w:p w14:paraId="65615E66" w14:textId="77777777" w:rsidR="002A5DD0" w:rsidRDefault="00DF7452">
            <w:r>
              <w:rPr>
                <w:rFonts w:cs="Times New Roman"/>
              </w:rPr>
              <w:t>Receiver Operating Characteristic</w:t>
            </w:r>
          </w:p>
        </w:tc>
      </w:tr>
      <w:tr w:rsidR="002A5DD0" w14:paraId="0CA1A6DC" w14:textId="77777777">
        <w:trPr>
          <w:jc w:val="center"/>
        </w:trPr>
        <w:tc>
          <w:tcPr>
            <w:tcW w:w="1814" w:type="dxa"/>
          </w:tcPr>
          <w:p w14:paraId="441A9383" w14:textId="77777777" w:rsidR="002A5DD0" w:rsidRDefault="00DF7452">
            <w:r>
              <w:rPr>
                <w:rFonts w:cs="Times New Roman"/>
              </w:rPr>
              <w:t>SB-n</w:t>
            </w:r>
          </w:p>
        </w:tc>
        <w:tc>
          <w:tcPr>
            <w:tcW w:w="7824" w:type="dxa"/>
          </w:tcPr>
          <w:p w14:paraId="4A99E2E1" w14:textId="77777777" w:rsidR="002A5DD0" w:rsidRDefault="00DF7452">
            <w:r>
              <w:rPr>
                <w:rFonts w:cs="Times New Roman"/>
              </w:rPr>
              <w:t xml:space="preserve">Scope </w:t>
            </w:r>
            <w:r>
              <w:rPr>
                <w:rFonts w:cs="Times New Roman"/>
              </w:rPr>
              <w:t>Boundary n (қолданылу шекарасы: диссертация нені мәлімдемейтінін көрсететін тұжырым)</w:t>
            </w:r>
          </w:p>
        </w:tc>
      </w:tr>
      <w:tr w:rsidR="002A5DD0" w14:paraId="6E9578B7" w14:textId="77777777">
        <w:trPr>
          <w:jc w:val="center"/>
        </w:trPr>
        <w:tc>
          <w:tcPr>
            <w:tcW w:w="1814" w:type="dxa"/>
          </w:tcPr>
          <w:p w14:paraId="308B0696" w14:textId="77777777" w:rsidR="002A5DD0" w:rsidRDefault="00DF7452">
            <w:r>
              <w:rPr>
                <w:rFonts w:cs="Times New Roman"/>
              </w:rPr>
              <w:t>SimCLR</w:t>
            </w:r>
          </w:p>
        </w:tc>
        <w:tc>
          <w:tcPr>
            <w:tcW w:w="7824" w:type="dxa"/>
          </w:tcPr>
          <w:p w14:paraId="608878F7" w14:textId="77777777" w:rsidR="002A5DD0" w:rsidRDefault="00DF7452">
            <w:r>
              <w:rPr>
                <w:rFonts w:cs="Times New Roman"/>
              </w:rPr>
              <w:t>Simple framework for Contrastive Learning of Representations</w:t>
            </w:r>
          </w:p>
        </w:tc>
      </w:tr>
      <w:tr w:rsidR="002A5DD0" w14:paraId="0CCDC00C" w14:textId="77777777">
        <w:trPr>
          <w:jc w:val="center"/>
        </w:trPr>
        <w:tc>
          <w:tcPr>
            <w:tcW w:w="1814" w:type="dxa"/>
          </w:tcPr>
          <w:p w14:paraId="7744EE47" w14:textId="77777777" w:rsidR="002A5DD0" w:rsidRDefault="00DF7452">
            <w:r>
              <w:rPr>
                <w:rFonts w:cs="Times New Roman"/>
              </w:rPr>
              <w:t>SIR-n</w:t>
            </w:r>
          </w:p>
        </w:tc>
        <w:tc>
          <w:tcPr>
            <w:tcW w:w="7824" w:type="dxa"/>
          </w:tcPr>
          <w:p w14:paraId="2A7605EB" w14:textId="77777777" w:rsidR="002A5DD0" w:rsidRDefault="00DF7452">
            <w:r>
              <w:rPr>
                <w:rFonts w:cs="Times New Roman"/>
              </w:rPr>
              <w:t>Source Interpretation Rule n (дереккөзді талқылау ережесі: дәйексөз алынған дереккөзге нені таң</w:t>
            </w:r>
            <w:r>
              <w:rPr>
                <w:rFonts w:cs="Times New Roman"/>
              </w:rPr>
              <w:t>уға болатынын шектейді)</w:t>
            </w:r>
          </w:p>
        </w:tc>
      </w:tr>
      <w:tr w:rsidR="002A5DD0" w14:paraId="097FFA32" w14:textId="77777777">
        <w:trPr>
          <w:jc w:val="center"/>
        </w:trPr>
        <w:tc>
          <w:tcPr>
            <w:tcW w:w="1814" w:type="dxa"/>
          </w:tcPr>
          <w:p w14:paraId="4C4D3E43" w14:textId="77777777" w:rsidR="002A5DD0" w:rsidRDefault="00DF7452">
            <w:r>
              <w:rPr>
                <w:rFonts w:cs="Times New Roman"/>
              </w:rPr>
              <w:t>SSIM</w:t>
            </w:r>
          </w:p>
        </w:tc>
        <w:tc>
          <w:tcPr>
            <w:tcW w:w="7824" w:type="dxa"/>
          </w:tcPr>
          <w:p w14:paraId="4A5A6921" w14:textId="77777777" w:rsidR="002A5DD0" w:rsidRDefault="00DF7452">
            <w:r>
              <w:rPr>
                <w:rFonts w:cs="Times New Roman"/>
              </w:rPr>
              <w:t>Structural Similarity Index</w:t>
            </w:r>
          </w:p>
        </w:tc>
      </w:tr>
      <w:tr w:rsidR="002A5DD0" w14:paraId="04D1B917" w14:textId="77777777">
        <w:trPr>
          <w:jc w:val="center"/>
        </w:trPr>
        <w:tc>
          <w:tcPr>
            <w:tcW w:w="1814" w:type="dxa"/>
          </w:tcPr>
          <w:p w14:paraId="0DAE1686" w14:textId="77777777" w:rsidR="002A5DD0" w:rsidRDefault="00DF7452">
            <w:r>
              <w:rPr>
                <w:rFonts w:cs="Times New Roman"/>
              </w:rPr>
              <w:t>SSL</w:t>
            </w:r>
          </w:p>
        </w:tc>
        <w:tc>
          <w:tcPr>
            <w:tcW w:w="7824" w:type="dxa"/>
          </w:tcPr>
          <w:p w14:paraId="6AA2DBA8" w14:textId="77777777" w:rsidR="002A5DD0" w:rsidRDefault="00DF7452">
            <w:r>
              <w:rPr>
                <w:rFonts w:cs="Times New Roman"/>
              </w:rPr>
              <w:t>Self-Supervised Learning (өзін-өзі бақылаусыз оқыту)</w:t>
            </w:r>
          </w:p>
        </w:tc>
      </w:tr>
      <w:tr w:rsidR="002A5DD0" w14:paraId="3443A055" w14:textId="77777777">
        <w:trPr>
          <w:jc w:val="center"/>
        </w:trPr>
        <w:tc>
          <w:tcPr>
            <w:tcW w:w="1814" w:type="dxa"/>
          </w:tcPr>
          <w:p w14:paraId="7CB660E6" w14:textId="77777777" w:rsidR="002A5DD0" w:rsidRDefault="00DF7452">
            <w:r>
              <w:rPr>
                <w:rFonts w:cs="Times New Roman"/>
              </w:rPr>
              <w:t>STARE</w:t>
            </w:r>
          </w:p>
        </w:tc>
        <w:tc>
          <w:tcPr>
            <w:tcW w:w="7824" w:type="dxa"/>
          </w:tcPr>
          <w:p w14:paraId="7BB04492" w14:textId="77777777" w:rsidR="002A5DD0" w:rsidRDefault="00DF7452">
            <w:r>
              <w:rPr>
                <w:rFonts w:cs="Times New Roman"/>
              </w:rPr>
              <w:t>Structured Analysis of the Retina (деректер жиынтығы)</w:t>
            </w:r>
          </w:p>
        </w:tc>
      </w:tr>
      <w:tr w:rsidR="002A5DD0" w14:paraId="68965DB6" w14:textId="77777777">
        <w:trPr>
          <w:jc w:val="center"/>
        </w:trPr>
        <w:tc>
          <w:tcPr>
            <w:tcW w:w="1814" w:type="dxa"/>
          </w:tcPr>
          <w:p w14:paraId="216AAA22" w14:textId="77777777" w:rsidR="002A5DD0" w:rsidRDefault="00DF7452">
            <w:r>
              <w:rPr>
                <w:rFonts w:cs="Times New Roman"/>
              </w:rPr>
              <w:t>UML</w:t>
            </w:r>
          </w:p>
        </w:tc>
        <w:tc>
          <w:tcPr>
            <w:tcW w:w="7824" w:type="dxa"/>
          </w:tcPr>
          <w:p w14:paraId="140D983F" w14:textId="77777777" w:rsidR="002A5DD0" w:rsidRDefault="00DF7452">
            <w:r>
              <w:rPr>
                <w:rFonts w:cs="Times New Roman"/>
              </w:rPr>
              <w:t>Unified Modeling Language</w:t>
            </w:r>
          </w:p>
        </w:tc>
      </w:tr>
      <w:tr w:rsidR="002A5DD0" w14:paraId="114A5525" w14:textId="77777777">
        <w:trPr>
          <w:jc w:val="center"/>
        </w:trPr>
        <w:tc>
          <w:tcPr>
            <w:tcW w:w="1814" w:type="dxa"/>
          </w:tcPr>
          <w:p w14:paraId="6B95EB20" w14:textId="77777777" w:rsidR="002A5DD0" w:rsidRDefault="00DF7452">
            <w:r>
              <w:rPr>
                <w:rFonts w:cs="Times New Roman"/>
              </w:rPr>
              <w:t>VRAM</w:t>
            </w:r>
          </w:p>
        </w:tc>
        <w:tc>
          <w:tcPr>
            <w:tcW w:w="7824" w:type="dxa"/>
          </w:tcPr>
          <w:p w14:paraId="716A2CEC" w14:textId="77777777" w:rsidR="002A5DD0" w:rsidRDefault="00DF7452">
            <w:r>
              <w:rPr>
                <w:rFonts w:cs="Times New Roman"/>
              </w:rPr>
              <w:t>Video Random-Access Memory</w:t>
            </w:r>
          </w:p>
        </w:tc>
      </w:tr>
      <w:tr w:rsidR="002A5DD0" w14:paraId="3EE6DA5A" w14:textId="77777777">
        <w:trPr>
          <w:jc w:val="center"/>
        </w:trPr>
        <w:tc>
          <w:tcPr>
            <w:tcW w:w="1814" w:type="dxa"/>
          </w:tcPr>
          <w:p w14:paraId="6BB12635" w14:textId="77777777" w:rsidR="002A5DD0" w:rsidRDefault="00DF7452">
            <w:r>
              <w:rPr>
                <w:rFonts w:cs="Times New Roman"/>
              </w:rPr>
              <w:t>VVI</w:t>
            </w:r>
          </w:p>
        </w:tc>
        <w:tc>
          <w:tcPr>
            <w:tcW w:w="7824" w:type="dxa"/>
          </w:tcPr>
          <w:p w14:paraId="0613C12F" w14:textId="77777777" w:rsidR="002A5DD0" w:rsidRDefault="00DF7452">
            <w:r>
              <w:rPr>
                <w:rFonts w:cs="Times New Roman"/>
              </w:rPr>
              <w:t>Vessel Visibility Index</w:t>
            </w:r>
          </w:p>
        </w:tc>
      </w:tr>
      <w:tr w:rsidR="002A5DD0" w14:paraId="48A7AA1C" w14:textId="77777777">
        <w:trPr>
          <w:jc w:val="center"/>
        </w:trPr>
        <w:tc>
          <w:tcPr>
            <w:tcW w:w="1814" w:type="dxa"/>
          </w:tcPr>
          <w:p w14:paraId="395383F7" w14:textId="77777777" w:rsidR="002A5DD0" w:rsidRDefault="00DF7452">
            <w:r>
              <w:rPr>
                <w:rFonts w:cs="Times New Roman"/>
              </w:rPr>
              <w:t>WSL</w:t>
            </w:r>
          </w:p>
        </w:tc>
        <w:tc>
          <w:tcPr>
            <w:tcW w:w="7824" w:type="dxa"/>
          </w:tcPr>
          <w:p w14:paraId="53FA6954" w14:textId="77777777" w:rsidR="002A5DD0" w:rsidRDefault="00DF7452">
            <w:r>
              <w:rPr>
                <w:rFonts w:cs="Times New Roman"/>
              </w:rPr>
              <w:t>Windows Subsystem for Linux</w:t>
            </w:r>
          </w:p>
        </w:tc>
      </w:tr>
      <w:tr w:rsidR="002A5DD0" w14:paraId="1DB6068C" w14:textId="77777777">
        <w:trPr>
          <w:jc w:val="center"/>
        </w:trPr>
        <w:tc>
          <w:tcPr>
            <w:tcW w:w="1814" w:type="dxa"/>
          </w:tcPr>
          <w:p w14:paraId="6335D1E8" w14:textId="77777777" w:rsidR="002A5DD0" w:rsidRDefault="00DF7452">
            <w:r>
              <w:rPr>
                <w:rFonts w:cs="Times New Roman"/>
              </w:rPr>
              <w:t>XAI</w:t>
            </w:r>
          </w:p>
        </w:tc>
        <w:tc>
          <w:tcPr>
            <w:tcW w:w="7824" w:type="dxa"/>
          </w:tcPr>
          <w:p w14:paraId="22C2940A" w14:textId="77777777" w:rsidR="002A5DD0" w:rsidRDefault="00DF7452">
            <w:r>
              <w:rPr>
                <w:rFonts w:cs="Times New Roman"/>
              </w:rPr>
              <w:t>Explainable Artificial Intelligence</w:t>
            </w:r>
          </w:p>
        </w:tc>
      </w:tr>
      <w:tr w:rsidR="002A5DD0" w14:paraId="374578FE" w14:textId="77777777">
        <w:trPr>
          <w:jc w:val="center"/>
        </w:trPr>
        <w:tc>
          <w:tcPr>
            <w:tcW w:w="1814" w:type="dxa"/>
          </w:tcPr>
          <w:p w14:paraId="6B25E433" w14:textId="77777777" w:rsidR="002A5DD0" w:rsidRDefault="00DF7452">
            <w:r>
              <w:rPr>
                <w:rFonts w:cs="Times New Roman"/>
              </w:rPr>
              <w:t>D</w:t>
            </w:r>
          </w:p>
        </w:tc>
        <w:tc>
          <w:tcPr>
            <w:tcW w:w="7824" w:type="dxa"/>
          </w:tcPr>
          <w:p w14:paraId="27B07356" w14:textId="77777777" w:rsidR="002A5DD0" w:rsidRDefault="00DF7452">
            <w:r>
              <w:rPr>
                <w:rFonts w:cs="Times New Roman"/>
              </w:rPr>
              <w:t>Көру өрісінің (FOV) диаметрі, пиксельмен</w:t>
            </w:r>
          </w:p>
        </w:tc>
      </w:tr>
      <w:tr w:rsidR="002A5DD0" w14:paraId="2AE9DA14" w14:textId="77777777">
        <w:trPr>
          <w:jc w:val="center"/>
        </w:trPr>
        <w:tc>
          <w:tcPr>
            <w:tcW w:w="1814" w:type="dxa"/>
          </w:tcPr>
          <w:p w14:paraId="7F3F7E70" w14:textId="77777777" w:rsidR="002A5DD0" w:rsidRDefault="00DF7452">
            <w:r>
              <w:rPr>
                <w:rFonts w:cs="Times New Roman"/>
              </w:rPr>
              <w:t>CL</w:t>
            </w:r>
          </w:p>
        </w:tc>
        <w:tc>
          <w:tcPr>
            <w:tcW w:w="7824" w:type="dxa"/>
          </w:tcPr>
          <w:p w14:paraId="41E28A8B" w14:textId="77777777" w:rsidR="002A5DD0" w:rsidRDefault="00DF7452">
            <w:r>
              <w:rPr>
                <w:rFonts w:cs="Times New Roman"/>
              </w:rPr>
              <w:t>CLAHE түрлендіруінің клип-лимиті</w:t>
            </w:r>
          </w:p>
        </w:tc>
      </w:tr>
      <w:tr w:rsidR="002A5DD0" w14:paraId="432437A4" w14:textId="77777777">
        <w:trPr>
          <w:jc w:val="center"/>
        </w:trPr>
        <w:tc>
          <w:tcPr>
            <w:tcW w:w="1814" w:type="dxa"/>
          </w:tcPr>
          <w:p w14:paraId="685FF419" w14:textId="77777777" w:rsidR="002A5DD0" w:rsidRDefault="00DF7452">
            <w:r>
              <w:rPr>
                <w:rFonts w:cs="Times New Roman"/>
              </w:rPr>
              <w:t>F1</w:t>
            </w:r>
          </w:p>
        </w:tc>
        <w:tc>
          <w:tcPr>
            <w:tcW w:w="7824" w:type="dxa"/>
          </w:tcPr>
          <w:p w14:paraId="4424642F" w14:textId="77777777" w:rsidR="002A5DD0" w:rsidRDefault="00DF7452">
            <w:r>
              <w:rPr>
                <w:rFonts w:cs="Times New Roman"/>
              </w:rPr>
              <w:t>F1-score (precision және recall гармоникалық орташасы)</w:t>
            </w:r>
          </w:p>
        </w:tc>
      </w:tr>
      <w:tr w:rsidR="002A5DD0" w14:paraId="1B25D4BA" w14:textId="77777777">
        <w:trPr>
          <w:jc w:val="center"/>
        </w:trPr>
        <w:tc>
          <w:tcPr>
            <w:tcW w:w="1814" w:type="dxa"/>
          </w:tcPr>
          <w:p w14:paraId="5F775CE0" w14:textId="77777777" w:rsidR="002A5DD0" w:rsidRDefault="00DF7452">
            <w:r>
              <w:rPr>
                <w:rFonts w:cs="Times New Roman"/>
              </w:rPr>
              <w:t>G</w:t>
            </w:r>
          </w:p>
        </w:tc>
        <w:tc>
          <w:tcPr>
            <w:tcW w:w="7824" w:type="dxa"/>
          </w:tcPr>
          <w:p w14:paraId="0132F677" w14:textId="77777777" w:rsidR="002A5DD0" w:rsidRDefault="00DF7452">
            <w:r>
              <w:rPr>
                <w:rFonts w:cs="Times New Roman"/>
              </w:rPr>
              <w:t>Жалпылау коэффициенті, G = F1_external / F1_EyePACS</w:t>
            </w:r>
          </w:p>
        </w:tc>
      </w:tr>
      <w:tr w:rsidR="002A5DD0" w14:paraId="078530A0" w14:textId="77777777">
        <w:trPr>
          <w:jc w:val="center"/>
        </w:trPr>
        <w:tc>
          <w:tcPr>
            <w:tcW w:w="1814" w:type="dxa"/>
          </w:tcPr>
          <w:p w14:paraId="155E9E78" w14:textId="77777777" w:rsidR="002A5DD0" w:rsidRDefault="00DF7452">
            <w:r>
              <w:rPr>
                <w:rFonts w:cs="Times New Roman"/>
              </w:rPr>
              <w:t>T</w:t>
            </w:r>
          </w:p>
        </w:tc>
        <w:tc>
          <w:tcPr>
            <w:tcW w:w="7824" w:type="dxa"/>
          </w:tcPr>
          <w:p w14:paraId="69F217BA" w14:textId="77777777" w:rsidR="002A5DD0" w:rsidRDefault="00DF7452">
            <w:r>
              <w:rPr>
                <w:rFonts w:cs="Times New Roman"/>
              </w:rPr>
              <w:t>Қос шектеулі CLAHE-нің ғаламдық шектік мәні (T/80 формуляциясы)</w:t>
            </w:r>
          </w:p>
        </w:tc>
      </w:tr>
      <w:tr w:rsidR="002A5DD0" w14:paraId="14DC690D" w14:textId="77777777">
        <w:trPr>
          <w:jc w:val="center"/>
        </w:trPr>
        <w:tc>
          <w:tcPr>
            <w:tcW w:w="1814" w:type="dxa"/>
          </w:tcPr>
          <w:p w14:paraId="1BA71117" w14:textId="77777777" w:rsidR="002A5DD0" w:rsidRDefault="00DF7452">
            <w:r>
              <w:rPr>
                <w:rFonts w:cs="Times New Roman"/>
              </w:rPr>
              <w:t>α</w:t>
            </w:r>
          </w:p>
        </w:tc>
        <w:tc>
          <w:tcPr>
            <w:tcW w:w="7824" w:type="dxa"/>
          </w:tcPr>
          <w:p w14:paraId="73476436" w14:textId="77777777" w:rsidR="002A5DD0" w:rsidRDefault="00DF7452">
            <w:r>
              <w:rPr>
                <w:rFonts w:cs="Times New Roman"/>
              </w:rPr>
              <w:t>Focal Loss класс салмағы параметрі (кері жиілік)</w:t>
            </w:r>
          </w:p>
        </w:tc>
      </w:tr>
      <w:tr w:rsidR="002A5DD0" w14:paraId="0B52A2FC" w14:textId="77777777">
        <w:trPr>
          <w:jc w:val="center"/>
        </w:trPr>
        <w:tc>
          <w:tcPr>
            <w:tcW w:w="1814" w:type="dxa"/>
          </w:tcPr>
          <w:p w14:paraId="66B6CDE5" w14:textId="77777777" w:rsidR="002A5DD0" w:rsidRDefault="00DF7452">
            <w:r>
              <w:rPr>
                <w:rFonts w:cs="Times New Roman"/>
              </w:rPr>
              <w:t>γ</w:t>
            </w:r>
          </w:p>
        </w:tc>
        <w:tc>
          <w:tcPr>
            <w:tcW w:w="7824" w:type="dxa"/>
          </w:tcPr>
          <w:p w14:paraId="0E05B08C" w14:textId="77777777" w:rsidR="002A5DD0" w:rsidRDefault="00DF7452">
            <w:r>
              <w:rPr>
                <w:rFonts w:cs="Times New Roman"/>
              </w:rPr>
              <w:t>Focal Loss фокустау параметрі (γ = 2)</w:t>
            </w:r>
          </w:p>
        </w:tc>
      </w:tr>
      <w:tr w:rsidR="002A5DD0" w14:paraId="6FDAEFEC" w14:textId="77777777">
        <w:trPr>
          <w:jc w:val="center"/>
        </w:trPr>
        <w:tc>
          <w:tcPr>
            <w:tcW w:w="1814" w:type="dxa"/>
          </w:tcPr>
          <w:p w14:paraId="7C4352E4" w14:textId="77777777" w:rsidR="002A5DD0" w:rsidRDefault="00DF7452">
            <w:r>
              <w:rPr>
                <w:rFonts w:cs="Times New Roman"/>
              </w:rPr>
              <w:t>κ</w:t>
            </w:r>
          </w:p>
        </w:tc>
        <w:tc>
          <w:tcPr>
            <w:tcW w:w="7824" w:type="dxa"/>
          </w:tcPr>
          <w:p w14:paraId="3DD0019E" w14:textId="77777777" w:rsidR="002A5DD0" w:rsidRDefault="00DF7452">
            <w:r>
              <w:rPr>
                <w:rFonts w:cs="Times New Roman"/>
              </w:rPr>
              <w:t xml:space="preserve">Квадраттық салмақтары бар Cohen's </w:t>
            </w:r>
            <w:r>
              <w:rPr>
                <w:rFonts w:cs="Times New Roman"/>
              </w:rPr>
              <w:t>Kappa</w:t>
            </w:r>
          </w:p>
        </w:tc>
      </w:tr>
      <w:tr w:rsidR="002A5DD0" w14:paraId="0490F82B" w14:textId="77777777">
        <w:trPr>
          <w:jc w:val="center"/>
        </w:trPr>
        <w:tc>
          <w:tcPr>
            <w:tcW w:w="1814" w:type="dxa"/>
          </w:tcPr>
          <w:p w14:paraId="3D3335A8" w14:textId="77777777" w:rsidR="002A5DD0" w:rsidRDefault="00DF7452">
            <w:r>
              <w:rPr>
                <w:rFonts w:cs="Times New Roman"/>
              </w:rPr>
              <w:t>σ</w:t>
            </w:r>
          </w:p>
        </w:tc>
        <w:tc>
          <w:tcPr>
            <w:tcW w:w="7824" w:type="dxa"/>
          </w:tcPr>
          <w:p w14:paraId="709E50DC" w14:textId="77777777" w:rsidR="002A5DD0" w:rsidRDefault="00DF7452">
            <w:r>
              <w:rPr>
                <w:rFonts w:cs="Times New Roman"/>
              </w:rPr>
              <w:t>Flat-field correction-дегі Гаусс ядросының стандартты ауытқуы, σ = 0.07·D</w:t>
            </w:r>
          </w:p>
        </w:tc>
      </w:tr>
      <w:tr w:rsidR="002A5DD0" w14:paraId="0BC97CD2" w14:textId="77777777">
        <w:trPr>
          <w:jc w:val="center"/>
        </w:trPr>
        <w:tc>
          <w:tcPr>
            <w:tcW w:w="1814" w:type="dxa"/>
          </w:tcPr>
          <w:p w14:paraId="488D40FE" w14:textId="77777777" w:rsidR="002A5DD0" w:rsidRDefault="00DF7452">
            <w:r>
              <w:rPr>
                <w:rFonts w:cs="Times New Roman"/>
              </w:rPr>
              <w:t>ΔF1</w:t>
            </w:r>
          </w:p>
        </w:tc>
        <w:tc>
          <w:tcPr>
            <w:tcW w:w="7824" w:type="dxa"/>
          </w:tcPr>
          <w:p w14:paraId="6E033307" w14:textId="77777777" w:rsidR="002A5DD0" w:rsidRDefault="00DF7452">
            <w:r>
              <w:rPr>
                <w:rFonts w:cs="Times New Roman"/>
              </w:rPr>
              <w:t>Деректер жиынтығы аралық F1 төмендеуі, ΔF1 = F1_EyePACS − F1_external</w:t>
            </w:r>
          </w:p>
        </w:tc>
      </w:tr>
    </w:tbl>
    <w:p w14:paraId="4BC63FB5" w14:textId="77777777" w:rsidR="002A5DD0" w:rsidRDefault="00DF7452">
      <w:r>
        <w:br w:type="page"/>
      </w:r>
    </w:p>
    <w:p w14:paraId="0F86DE2B" w14:textId="77777777" w:rsidR="002A5DD0" w:rsidRDefault="00DF7452">
      <w:pPr>
        <w:keepNext/>
        <w:spacing w:before="240" w:after="120"/>
        <w:jc w:val="center"/>
      </w:pPr>
      <w:r>
        <w:rPr>
          <w:rFonts w:cs="Times New Roman"/>
          <w:b/>
          <w:sz w:val="32"/>
        </w:rPr>
        <w:lastRenderedPageBreak/>
        <w:t>АНЫҚТАМАЛАР</w:t>
      </w:r>
    </w:p>
    <w:p w14:paraId="4405E22D" w14:textId="77777777" w:rsidR="002A5DD0" w:rsidRDefault="00DF7452">
      <w:pPr>
        <w:ind w:firstLine="709"/>
        <w:jc w:val="both"/>
      </w:pPr>
      <w:r>
        <w:rPr>
          <w:rFonts w:cs="Times New Roman"/>
          <w:b/>
        </w:rPr>
        <w:t>Архитектуралық күрделілік (Architectural complexity)</w:t>
      </w:r>
      <w:r>
        <w:rPr>
          <w:rFonts w:cs="Times New Roman"/>
        </w:rPr>
        <w:t xml:space="preserve"> — CNN сыйымдылығы, конволюциял</w:t>
      </w:r>
      <w:r>
        <w:rPr>
          <w:rFonts w:cs="Times New Roman"/>
        </w:rPr>
        <w:t>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14:paraId="30C2A7EC" w14:textId="77777777" w:rsidR="002A5DD0" w:rsidRDefault="00DF7452">
      <w:pPr>
        <w:ind w:firstLine="709"/>
        <w:jc w:val="both"/>
      </w:pPr>
      <w:r>
        <w:rPr>
          <w:rFonts w:cs="Times New Roman"/>
          <w:b/>
        </w:rPr>
        <w:t>Baseline (базалық тармақ)</w:t>
      </w:r>
      <w:r>
        <w:rPr>
          <w:rFonts w:cs="Times New Roman"/>
        </w:rPr>
        <w:t xml:space="preserve"> — Эксперимент 1-дің анықтамалық конфигура</w:t>
      </w:r>
      <w:r>
        <w:rPr>
          <w:rFonts w:cs="Times New Roman"/>
        </w:rPr>
        <w:t>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14:paraId="36B0DED4" w14:textId="77777777" w:rsidR="002A5DD0" w:rsidRDefault="00DF7452">
      <w:pPr>
        <w:ind w:firstLine="709"/>
        <w:jc w:val="both"/>
      </w:pPr>
      <w:r>
        <w:rPr>
          <w:rFonts w:cs="Times New Roman"/>
          <w:b/>
        </w:rPr>
        <w:t>CLAHE (Contrast-Limited Adaptive Histogram Equalization)</w:t>
      </w:r>
      <w:r>
        <w:rPr>
          <w:rFonts w:cs="Times New Roman"/>
        </w:rPr>
        <w:t xml:space="preserve"> — конт</w:t>
      </w:r>
      <w:r>
        <w:rPr>
          <w:rFonts w:cs="Times New Roman"/>
        </w:rPr>
        <w:t>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14:paraId="3A61398B" w14:textId="77777777" w:rsidR="002A5DD0" w:rsidRDefault="00DF7452">
      <w:pPr>
        <w:ind w:firstLine="709"/>
        <w:jc w:val="both"/>
      </w:pPr>
      <w:r>
        <w:rPr>
          <w:rFonts w:cs="Times New Roman"/>
          <w:b/>
        </w:rPr>
        <w:t xml:space="preserve">Композиттік тәуелсіз айнымалы (Composite </w:t>
      </w:r>
      <w:r>
        <w:rPr>
          <w:rFonts w:cs="Times New Roman"/>
          <w:b/>
        </w:rPr>
        <w:t>independent variable)</w:t>
      </w:r>
      <w:r>
        <w:rPr>
          <w:rFonts w:cs="Times New Roman"/>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w:t>
      </w:r>
      <w:r>
        <w:rPr>
          <w:rFonts w:cs="Times New Roman"/>
        </w:rPr>
        <w:t>s. ImageNet) бойынша бірге ерекшеленеді.</w:t>
      </w:r>
    </w:p>
    <w:p w14:paraId="3EE94AC2" w14:textId="77777777" w:rsidR="002A5DD0" w:rsidRDefault="00DF7452">
      <w:pPr>
        <w:ind w:firstLine="709"/>
        <w:jc w:val="both"/>
      </w:pPr>
      <w:r>
        <w:rPr>
          <w:rFonts w:cs="Times New Roman"/>
          <w:b/>
        </w:rPr>
        <w:t>Convolutional Neural Network (CNN)</w:t>
      </w:r>
      <w:r>
        <w:rPr>
          <w:rFonts w:cs="Times New Roman"/>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w:t>
      </w:r>
      <w:r>
        <w:rPr>
          <w:rFonts w:cs="Times New Roman"/>
        </w:rPr>
        <w:t xml:space="preserve"> кескіндерінде бес класты DR градациясын жасайтын жіктеу магистралі.</w:t>
      </w:r>
    </w:p>
    <w:p w14:paraId="16E5D656" w14:textId="77777777" w:rsidR="002A5DD0" w:rsidRDefault="00DF7452">
      <w:pPr>
        <w:ind w:firstLine="709"/>
        <w:jc w:val="both"/>
      </w:pPr>
      <w:r>
        <w:rPr>
          <w:rFonts w:cs="Times New Roman"/>
          <w:b/>
        </w:rPr>
        <w:t>Cross-Validation</w:t>
      </w:r>
      <w:r>
        <w:rPr>
          <w:rFonts w:cs="Times New Roman"/>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w:t>
      </w:r>
      <w:r>
        <w:rPr>
          <w:rFonts w:cs="Times New Roman"/>
        </w:rPr>
        <w:t>тің кескіндері екі бөлімде де болмайды; метрикалар орташа ± стандартты ауытқу түрінде беріледі.</w:t>
      </w:r>
    </w:p>
    <w:p w14:paraId="0A5C5D43" w14:textId="77777777" w:rsidR="002A5DD0" w:rsidRDefault="00DF7452">
      <w:pPr>
        <w:ind w:firstLine="709"/>
        <w:jc w:val="both"/>
      </w:pPr>
      <w:r>
        <w:rPr>
          <w:rFonts w:cs="Times New Roman"/>
          <w:b/>
        </w:rPr>
        <w:t>Data Augmentation</w:t>
      </w:r>
      <w:r>
        <w:rPr>
          <w:rFonts w:cs="Times New Roman"/>
        </w:rPr>
        <w:t xml:space="preserve"> — оқыту деректерінің вариабельділігін арттыру және жалпылауды жақсарту үшін қолданылатын кескін түрлендірулері (біртұтас аффинді, ColorJitter </w:t>
      </w:r>
      <w:r>
        <w:rPr>
          <w:rFonts w:cs="Times New Roman"/>
        </w:rPr>
        <w:t>[жарықтылық/контраст/қанығу/реңк], Гаусс шуы, JPEG компрессия); конвейердің тек оқытуға арналған 6-кезеңі.</w:t>
      </w:r>
    </w:p>
    <w:p w14:paraId="147299C7" w14:textId="77777777" w:rsidR="002A5DD0" w:rsidRDefault="00DF7452">
      <w:pPr>
        <w:ind w:firstLine="709"/>
        <w:jc w:val="both"/>
      </w:pPr>
      <w:r>
        <w:rPr>
          <w:rFonts w:cs="Times New Roman"/>
          <w:b/>
        </w:rPr>
        <w:t>Деректер жиынтығына тән нормализация (Dataset-specific normalization)</w:t>
      </w:r>
      <w:r>
        <w:rPr>
          <w:rFonts w:cs="Times New Roman"/>
        </w:rPr>
        <w:t xml:space="preserve"> — ImageNet статистикасының орнына негізгі деректер жиынтығының оқыту бөлігінен </w:t>
      </w:r>
      <w:r>
        <w:rPr>
          <w:rFonts w:cs="Times New Roman"/>
        </w:rPr>
        <w:t>есептелген орташа мән мен стандартты ауытқуды пайдаланатын арна бойынша нормализация (7-кезең); толық конвейердің нормализациясы.</w:t>
      </w:r>
    </w:p>
    <w:p w14:paraId="0B8210E2" w14:textId="77777777" w:rsidR="002A5DD0" w:rsidRDefault="00DF7452">
      <w:pPr>
        <w:ind w:firstLine="709"/>
        <w:jc w:val="both"/>
      </w:pPr>
      <w:r>
        <w:rPr>
          <w:rFonts w:cs="Times New Roman"/>
          <w:b/>
        </w:rPr>
        <w:t>Диабеттік ретинопатия (Diabetic Retinopathy, DR)</w:t>
      </w:r>
      <w:r>
        <w:rPr>
          <w:rFonts w:cs="Times New Roman"/>
        </w:rPr>
        <w:t xml:space="preserve"> — қант диабетінің микротамырлық асқынуы және алдын алуға болатын көру қабілет</w:t>
      </w:r>
      <w:r>
        <w:rPr>
          <w:rFonts w:cs="Times New Roman"/>
        </w:rPr>
        <w:t>інен айырылудың жетекші себебі; бес ауырлық сатысында градацияланады (0 — жоқ, 1 — жеңіл, 2 — орташа, 3 — ауыр, 4 — пролиферативті).</w:t>
      </w:r>
    </w:p>
    <w:p w14:paraId="17CE5A50" w14:textId="77777777" w:rsidR="002A5DD0" w:rsidRDefault="00DF7452">
      <w:pPr>
        <w:ind w:firstLine="709"/>
        <w:jc w:val="both"/>
      </w:pPr>
      <w:r>
        <w:rPr>
          <w:rFonts w:cs="Times New Roman"/>
          <w:b/>
        </w:rPr>
        <w:t>Диагностикалық тиімділік (Diagnostic effectiveness)</w:t>
      </w:r>
      <w:r>
        <w:rPr>
          <w:rFonts w:cs="Times New Roman"/>
        </w:rPr>
        <w:t xml:space="preserve"> — тест бөлімінде есептелген төрт негізгі метрика (accuracy, weighted F1</w:t>
      </w:r>
      <w:r>
        <w:rPr>
          <w:rFonts w:cs="Times New Roman"/>
        </w:rPr>
        <w:t>-score, ROC-AUC және квадраттық салмақты Cohen's Kappa) бойынша бірлескен өнімділік профилі.</w:t>
      </w:r>
    </w:p>
    <w:p w14:paraId="626B68FB" w14:textId="77777777" w:rsidR="002A5DD0" w:rsidRDefault="00DF7452">
      <w:pPr>
        <w:ind w:firstLine="709"/>
        <w:jc w:val="both"/>
      </w:pPr>
      <w:r>
        <w:rPr>
          <w:rFonts w:cs="Times New Roman"/>
          <w:b/>
        </w:rPr>
        <w:lastRenderedPageBreak/>
        <w:t>Domain Shift</w:t>
      </w:r>
      <w:r>
        <w:rPr>
          <w:rFonts w:cs="Times New Roman"/>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w:t>
      </w:r>
      <w:r>
        <w:rPr>
          <w:rFonts w:cs="Times New Roman"/>
        </w:rPr>
        <w:t>ағы таралымдық айырмашылық.</w:t>
      </w:r>
    </w:p>
    <w:p w14:paraId="4DA74EAF" w14:textId="77777777" w:rsidR="002A5DD0" w:rsidRDefault="00DF7452">
      <w:pPr>
        <w:ind w:firstLine="709"/>
        <w:jc w:val="both"/>
      </w:pPr>
      <w:r>
        <w:rPr>
          <w:rFonts w:cs="Times New Roman"/>
          <w:b/>
        </w:rPr>
        <w:t>FOV маскасы (Field-of-View mask)</w:t>
      </w:r>
      <w:r>
        <w:rPr>
          <w:rFonts w:cs="Times New Roman"/>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w:t>
      </w:r>
      <w:r>
        <w:rPr>
          <w:rFonts w:cs="Times New Roman"/>
        </w:rPr>
        <w:t>уға мүмкіндік береді.</w:t>
      </w:r>
    </w:p>
    <w:p w14:paraId="26825FD3" w14:textId="77777777" w:rsidR="002A5DD0" w:rsidRDefault="00DF7452">
      <w:pPr>
        <w:ind w:firstLine="709"/>
        <w:jc w:val="both"/>
      </w:pPr>
      <w:r>
        <w:rPr>
          <w:rFonts w:cs="Times New Roman"/>
          <w:b/>
        </w:rPr>
        <w:t>Flat-Field Correction (адаптивті)</w:t>
      </w:r>
      <w:r>
        <w:rPr>
          <w:rFonts w:cs="Times New Roman"/>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14:paraId="72A2E9BB" w14:textId="77777777" w:rsidR="002A5DD0" w:rsidRDefault="00DF7452">
      <w:pPr>
        <w:ind w:firstLine="709"/>
        <w:jc w:val="both"/>
      </w:pPr>
      <w:r>
        <w:rPr>
          <w:rFonts w:cs="Times New Roman"/>
          <w:b/>
        </w:rPr>
        <w:t>Fundus кескіні (Fundus image)</w:t>
      </w:r>
      <w:r>
        <w:rPr>
          <w:rFonts w:cs="Times New Roman"/>
        </w:rPr>
        <w:t xml:space="preserve"> — фундоскопия арқылы алынған </w:t>
      </w:r>
      <w:r>
        <w:rPr>
          <w:rFonts w:cs="Times New Roman"/>
        </w:rPr>
        <w:t>ретинальды фотосурет; диссертацияның жалғыз бейнелеу модальділігі және preprocessing конвейері мен CNN жіктеуішінің кірісі.</w:t>
      </w:r>
    </w:p>
    <w:p w14:paraId="6EEDA118" w14:textId="77777777" w:rsidR="002A5DD0" w:rsidRDefault="00DF7452">
      <w:pPr>
        <w:ind w:firstLine="709"/>
        <w:jc w:val="both"/>
      </w:pPr>
      <w:r>
        <w:rPr>
          <w:rFonts w:cs="Times New Roman"/>
          <w:b/>
        </w:rPr>
        <w:t>Жалпылау (cross-database)</w:t>
      </w:r>
      <w:r>
        <w:rPr>
          <w:rFonts w:cs="Times New Roman"/>
        </w:rPr>
        <w:t xml:space="preserve"> — сол бір оқытылған модельмен қайта оқытусыз екінші деректер жиынтығындағы тест F1-score-дың негізгі дерек</w:t>
      </w:r>
      <w:r>
        <w:rPr>
          <w:rFonts w:cs="Times New Roman"/>
        </w:rPr>
        <w:t>тер жиынтығындағы тест F1-score-ға қатынасы; жалпылау коэффициенті G = F1_external / F1_EyePACS.</w:t>
      </w:r>
    </w:p>
    <w:p w14:paraId="2D4A00CB" w14:textId="77777777" w:rsidR="002A5DD0" w:rsidRDefault="00DF7452">
      <w:pPr>
        <w:ind w:firstLine="709"/>
        <w:jc w:val="both"/>
      </w:pPr>
      <w:r>
        <w:rPr>
          <w:rFonts w:cs="Times New Roman"/>
          <w:b/>
        </w:rPr>
        <w:t>Grad-CAM (Gradient-weighted Class Activation Mapping)</w:t>
      </w:r>
      <w:r>
        <w:rPr>
          <w:rFonts w:cs="Times New Roman"/>
        </w:rPr>
        <w:t xml:space="preserve"> — соңғы конволюциялық белгілер карталарының градиентпен өлшенген комбинациясынан класс-дискриминативті ло</w:t>
      </w:r>
      <w:r>
        <w:rPr>
          <w:rFonts w:cs="Times New Roman"/>
        </w:rPr>
        <w:t>кализация карталарын жасайтын explainability әдісі; патологияны клиникалық локализациялау емес, интерпретация құралы.</w:t>
      </w:r>
    </w:p>
    <w:p w14:paraId="0B0D34F4" w14:textId="77777777" w:rsidR="002A5DD0" w:rsidRDefault="00DF7452">
      <w:pPr>
        <w:ind w:firstLine="709"/>
        <w:jc w:val="both"/>
      </w:pPr>
      <w:r>
        <w:rPr>
          <w:rFonts w:cs="Times New Roman"/>
          <w:b/>
        </w:rPr>
        <w:t>Кескін сапасы (Image quality)</w:t>
      </w:r>
      <w:r>
        <w:rPr>
          <w:rFonts w:cs="Times New Roman"/>
        </w:rPr>
        <w:t xml:space="preserve"> — fundus кескінінің DR градациясына қатысты микротамырлық белгілерді автоматты түрде анықтауды қолдаудың өлш</w:t>
      </w:r>
      <w:r>
        <w:rPr>
          <w:rFonts w:cs="Times New Roman"/>
        </w:rPr>
        <w:t>енетін қабілеті; субъективті визуалды баға арқылы емес, төмен ағындағы жіктеу өнімділігі арқылы бағаланады.</w:t>
      </w:r>
    </w:p>
    <w:p w14:paraId="14B539E1" w14:textId="77777777" w:rsidR="002A5DD0" w:rsidRDefault="00DF7452">
      <w:pPr>
        <w:ind w:firstLine="709"/>
        <w:jc w:val="both"/>
      </w:pPr>
      <w:r>
        <w:rPr>
          <w:rFonts w:cs="Times New Roman"/>
          <w:b/>
        </w:rPr>
        <w:t>Интеграцияланған конвейер үстемдігі (H-1)</w:t>
      </w:r>
      <w:r>
        <w:rPr>
          <w:rFonts w:cs="Times New Roman"/>
        </w:rPr>
        <w:t xml:space="preserve"> — біріктірілген толық конвейер конфигурациясы baseline-нан біртұтас жүйе ретінде асып түседі деген негізгі</w:t>
      </w:r>
      <w:r>
        <w:rPr>
          <w:rFonts w:cs="Times New Roman"/>
        </w:rPr>
        <w:t xml:space="preserve"> гипотеза; эмпирикалық үстемдік критерийі (weighted F1 ≥ 5 пп өсу, ROC-AUC ≥ 0.02 өсу, Kappa нашарламауы) орындалғанда валидацияланады.</w:t>
      </w:r>
    </w:p>
    <w:p w14:paraId="077A19EC" w14:textId="77777777" w:rsidR="002A5DD0" w:rsidRDefault="00DF7452">
      <w:pPr>
        <w:ind w:firstLine="709"/>
        <w:jc w:val="both"/>
      </w:pPr>
      <w:r>
        <w:rPr>
          <w:rFonts w:cs="Times New Roman"/>
          <w:b/>
        </w:rPr>
        <w:t>Офтальмологияға бейімделген өзін-өзі бақылаусыз алдын ала оқыту</w:t>
      </w:r>
      <w:r>
        <w:rPr>
          <w:rFonts w:cs="Times New Roman"/>
        </w:rPr>
        <w:t xml:space="preserve"> — CNN магистралін белгіленбеген ретинальды fundus корпус</w:t>
      </w:r>
      <w:r>
        <w:rPr>
          <w:rFonts w:cs="Times New Roman"/>
        </w:rPr>
        <w:t>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14:paraId="72413A83" w14:textId="77777777" w:rsidR="002A5DD0" w:rsidRDefault="00DF7452">
      <w:pPr>
        <w:ind w:firstLine="709"/>
        <w:jc w:val="both"/>
      </w:pPr>
      <w:r>
        <w:rPr>
          <w:rFonts w:cs="Times New Roman"/>
          <w:b/>
        </w:rPr>
        <w:t>Physician-in-the-Loop</w:t>
      </w:r>
      <w:r>
        <w:rPr>
          <w:rFonts w:cs="Times New Roman"/>
        </w:rPr>
        <w:t xml:space="preserve"> — дәрігер AI шығысын тек тұтынушы ретін</w:t>
      </w:r>
      <w:r>
        <w:rPr>
          <w:rFonts w:cs="Times New Roman"/>
        </w:rPr>
        <w:t>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14:paraId="4B6EB43E" w14:textId="77777777" w:rsidR="002A5DD0" w:rsidRDefault="00DF7452">
      <w:pPr>
        <w:ind w:firstLine="709"/>
        <w:jc w:val="both"/>
      </w:pPr>
      <w:r>
        <w:rPr>
          <w:rFonts w:cs="Times New Roman"/>
          <w:b/>
        </w:rPr>
        <w:t>Preprocessing Pipeline (алдын ала өңдеу конвейері)</w:t>
      </w:r>
      <w:r>
        <w:rPr>
          <w:rFonts w:cs="Times New Roman"/>
        </w:rPr>
        <w:t xml:space="preserve"> — CNN</w:t>
      </w:r>
      <w:r>
        <w:rPr>
          <w:rFonts w:cs="Times New Roman"/>
        </w:rPr>
        <w:t xml:space="preserve">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14:paraId="710583B7" w14:textId="77777777" w:rsidR="002A5DD0" w:rsidRDefault="00DF7452">
      <w:pPr>
        <w:ind w:firstLine="709"/>
        <w:jc w:val="both"/>
      </w:pPr>
      <w:r>
        <w:rPr>
          <w:rFonts w:cs="Times New Roman"/>
          <w:b/>
        </w:rPr>
        <w:lastRenderedPageBreak/>
        <w:t>Ресурстары шектеулі орта (Resource-limited environment)</w:t>
      </w:r>
      <w:r>
        <w:rPr>
          <w:rFonts w:cs="Times New Roman"/>
        </w:rPr>
        <w:t xml:space="preserve"> — к</w:t>
      </w:r>
      <w:r>
        <w:rPr>
          <w:rFonts w:cs="Times New Roman"/>
        </w:rPr>
        <w:t>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14:paraId="7B9AF179" w14:textId="77777777" w:rsidR="002A5DD0" w:rsidRDefault="00DF7452">
      <w:pPr>
        <w:ind w:firstLine="709"/>
        <w:jc w:val="both"/>
      </w:pPr>
      <w:r>
        <w:rPr>
          <w:rFonts w:cs="Times New Roman"/>
          <w:b/>
        </w:rPr>
        <w:t>Transfer Learning</w:t>
      </w:r>
      <w:r>
        <w:rPr>
          <w:rFonts w:cs="Times New Roman"/>
        </w:rPr>
        <w:t xml:space="preserve"> — алдын ала </w:t>
      </w:r>
      <w:r>
        <w:rPr>
          <w:rFonts w:cs="Times New Roman"/>
        </w:rPr>
        <w:t>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14:paraId="022EA1AD" w14:textId="77777777" w:rsidR="002A5DD0" w:rsidRDefault="00DF7452">
      <w:pPr>
        <w:ind w:firstLine="709"/>
        <w:jc w:val="both"/>
      </w:pPr>
      <w:r>
        <w:rPr>
          <w:rFonts w:cs="Times New Roman"/>
          <w:b/>
        </w:rPr>
        <w:t>Weighted Loss Function</w:t>
      </w:r>
      <w:r>
        <w:rPr>
          <w:rFonts w:cs="Times New Roman"/>
        </w:rPr>
        <w:t xml:space="preserve"> — класс теңсіздігін шеше</w:t>
      </w:r>
      <w:r>
        <w:rPr>
          <w:rFonts w:cs="Times New Roman"/>
        </w:rPr>
        <w:t>тін және бес класты DR градациясының реттік құрылымын пайдаланатын класс бойынша салмақтары бар кросс-энтропия шығын функциясы.</w:t>
      </w:r>
    </w:p>
    <w:p w14:paraId="51FD20EB" w14:textId="77777777" w:rsidR="002A5DD0" w:rsidRDefault="00DF7452">
      <w:r>
        <w:br w:type="page"/>
      </w:r>
    </w:p>
    <w:p w14:paraId="76E4C49E" w14:textId="77777777" w:rsidR="002A5DD0" w:rsidRDefault="00DF7452">
      <w:pPr>
        <w:keepNext/>
        <w:spacing w:before="240" w:after="120"/>
        <w:jc w:val="center"/>
      </w:pPr>
      <w:r>
        <w:rPr>
          <w:rFonts w:cs="Times New Roman"/>
          <w:b/>
          <w:sz w:val="32"/>
        </w:rPr>
        <w:lastRenderedPageBreak/>
        <w:t>КІРІСПЕ</w:t>
      </w:r>
    </w:p>
    <w:p w14:paraId="4157CBCC" w14:textId="77777777" w:rsidR="002A5DD0" w:rsidRDefault="00DF7452">
      <w:pPr>
        <w:ind w:firstLine="709"/>
        <w:jc w:val="both"/>
      </w:pPr>
      <w:r>
        <w:rPr>
          <w:rFonts w:cs="Times New Roman"/>
          <w:b/>
        </w:rPr>
        <w:t>Зерттеудің өзектілігі.</w:t>
      </w:r>
      <w:r>
        <w:rPr>
          <w:rFonts w:cs="Times New Roman"/>
        </w:rPr>
        <w:t xml:space="preserve"> Диабеттік ретинопатия — қант диабетінің микротамырлық асқынуы және еңбекке қабілетті жастағы ер</w:t>
      </w:r>
      <w:r>
        <w:rPr>
          <w:rFonts w:cs="Times New Roman"/>
        </w:rPr>
        <w:t>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асимптомды өтеді, сондықтан пациенттің араласу барынша тиім</w:t>
      </w:r>
      <w:r>
        <w:rPr>
          <w:rFonts w:cs="Times New Roman"/>
        </w:rPr>
        <w:t>ді болатын дәл сол аралықта дәрігерге жүгінуге ешқандай себебі болмайды.</w:t>
      </w:r>
    </w:p>
    <w:p w14:paraId="60322840" w14:textId="77777777" w:rsidR="002A5DD0" w:rsidRDefault="00DF7452">
      <w:pPr>
        <w:ind w:firstLine="709"/>
        <w:jc w:val="both"/>
      </w:pPr>
      <w:r>
        <w:rPr>
          <w:rFonts w:cs="Times New Roman"/>
        </w:rPr>
        <w:t>Демек, анықтау науқастың өз бетімен келуіне сүйене алмайды. Ол жүйелік диагноз бойынша айқындалған когортаны жоспарлы түрде түсіруге сүйенеді, ал сол когортаның басым бөлігінде емдеуд</w:t>
      </w:r>
      <w:r>
        <w:rPr>
          <w:rFonts w:cs="Times New Roman"/>
        </w:rPr>
        <w:t>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тәуелді, ол уақыт шектеулі әрі географиялы</w:t>
      </w:r>
      <w:r>
        <w:rPr>
          <w:rFonts w:cs="Times New Roman"/>
        </w:rPr>
        <w:t>қ тұрғыдан шоғырланған.</w:t>
      </w:r>
    </w:p>
    <w:p w14:paraId="7F3F029A" w14:textId="77777777" w:rsidR="002A5DD0" w:rsidRDefault="00DF7452">
      <w:pPr>
        <w:ind w:firstLine="709"/>
        <w:jc w:val="both"/>
      </w:pPr>
      <w:r>
        <w:rPr>
          <w:rFonts w:cs="Times New Roman"/>
        </w:rPr>
        <w:t xml:space="preserve">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сүйене алмайды. Ол көрсетілімдер алынған шарттарға сүйенеді. </w:t>
      </w:r>
      <w:r>
        <w:rPr>
          <w:rFonts w:cs="Times New Roman"/>
        </w:rPr>
        <w:t>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ерекшеленеді. Скрининг қуаты барынша</w:t>
      </w:r>
      <w:r>
        <w:rPr>
          <w:rFonts w:cs="Times New Roman"/>
        </w:rPr>
        <w:t xml:space="preserve"> тапшы жерде түсіру шарттары да барынша бақылаусыз болады.</w:t>
      </w:r>
    </w:p>
    <w:p w14:paraId="2F53C89B" w14:textId="77777777" w:rsidR="002A5DD0" w:rsidRDefault="00DF7452">
      <w:pPr>
        <w:ind w:firstLine="709"/>
        <w:jc w:val="both"/>
      </w:pPr>
      <w:r>
        <w:rPr>
          <w:rFonts w:cs="Times New Roman"/>
        </w:rPr>
        <w:t xml:space="preserve">Әдіснамалық сұрақ осы тұста туындайды, әрі ол қандай да бір модельдің қаншалықты жақсы жұмыс істейтінінде емес, мұндай модельдердің қалай сипатталатынында. Алдын ала өңдеуді әдіснамалық талқылауды </w:t>
      </w:r>
      <w:r>
        <w:rPr>
          <w:rFonts w:cs="Times New Roman"/>
        </w:rPr>
        <w:t xml:space="preserve">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көзқарас дұрыс </w:t>
      </w:r>
      <w:r>
        <w:rPr>
          <w:rFonts w:cs="Times New Roman"/>
        </w:rPr>
        <w:t>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14:paraId="3C43A31F" w14:textId="77777777" w:rsidR="002A5DD0" w:rsidRDefault="00DF7452">
      <w:pPr>
        <w:ind w:firstLine="709"/>
        <w:jc w:val="both"/>
      </w:pPr>
      <w:r>
        <w:rPr>
          <w:rFonts w:cs="Times New Roman"/>
        </w:rPr>
        <w:t xml:space="preserve">Бұл сұрақты дәл қазір жауап беруге жарамды етіп тұрған нәрсе — эмпирикалық база. </w:t>
      </w:r>
      <w:r>
        <w:rPr>
          <w:rFonts w:cs="Times New Roman"/>
        </w:rPr>
        <w:t>Камераның құжатталған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жерде орын алатын шектеулер аясында бақылана</w:t>
      </w:r>
      <w:r>
        <w:rPr>
          <w:rFonts w:cs="Times New Roman"/>
        </w:rPr>
        <w:t>тын қарама-қарсылыққа қоюға мүмкіндік береді.</w:t>
      </w:r>
    </w:p>
    <w:p w14:paraId="09D5BAAD" w14:textId="77777777" w:rsidR="002A5DD0" w:rsidRDefault="00DF7452">
      <w:pPr>
        <w:ind w:firstLine="709"/>
        <w:jc w:val="both"/>
      </w:pPr>
      <w:r>
        <w:rPr>
          <w:rFonts w:cs="Times New Roman"/>
          <w:b/>
        </w:rPr>
        <w:t>Зерттеудің мақсаты мен міндеттері.</w:t>
      </w:r>
      <w:r>
        <w:rPr>
          <w:rFonts w:cs="Times New Roman"/>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w:t>
      </w:r>
      <w:r>
        <w:rPr>
          <w:rFonts w:cs="Times New Roman"/>
        </w:rPr>
        <w:t xml:space="preserve">шеңберді әзірлеу және эксперименттік валидациялау. Онда сегіз кезеңді алдын ала өңдеу конвейері деректерді дайындау емес, модельдің интегралды компоненті ретінде айқындалады. Бұдан әрі мақсат — сол </w:t>
      </w:r>
      <w:r>
        <w:rPr>
          <w:rFonts w:cs="Times New Roman"/>
        </w:rPr>
        <w:lastRenderedPageBreak/>
        <w:t>конвейерсіз оқытылған баламалы конфигурациямен бақыланатын</w:t>
      </w:r>
      <w:r>
        <w:rPr>
          <w:rFonts w:cs="Times New Roman"/>
        </w:rPr>
        <w:t xml:space="preserve"> қарама-қарсылықта, есептеу ресурсы шектеулі жағдайда мұндай айқындаудың өнімділікке, тасымалдану қабілетіне және түсіндірілімділікке қандай айырма беретінін анықтау.</w:t>
      </w:r>
    </w:p>
    <w:p w14:paraId="67672D3A" w14:textId="77777777" w:rsidR="002A5DD0" w:rsidRDefault="00DF7452">
      <w:pPr>
        <w:ind w:firstLine="709"/>
        <w:jc w:val="both"/>
      </w:pPr>
      <w:r>
        <w:rPr>
          <w:rFonts w:cs="Times New Roman"/>
        </w:rPr>
        <w:t>Бұл мақсатты төрт міндет ыдыратады, әрқайсысы аталған тарауда орындалады.</w:t>
      </w:r>
    </w:p>
    <w:p w14:paraId="7C3EF49D" w14:textId="77777777" w:rsidR="002A5DD0" w:rsidRDefault="00DF7452">
      <w:pPr>
        <w:ind w:left="709" w:hanging="397"/>
        <w:jc w:val="both"/>
      </w:pPr>
      <w:r>
        <w:rPr>
          <w:rFonts w:cs="Times New Roman"/>
        </w:rPr>
        <w:t>1.</w:t>
      </w:r>
      <w:r>
        <w:rPr>
          <w:rFonts w:cs="Times New Roman"/>
        </w:rPr>
        <w:tab/>
        <w:t xml:space="preserve">Проблемалық </w:t>
      </w:r>
      <w:r>
        <w:rPr>
          <w:rFonts w:cs="Times New Roman"/>
        </w:rPr>
        <w:t>саланы талдау және зерттеу мәселесін тұжырымдау: аурудың клиникалық дәрежеленуі,</w:t>
      </w:r>
    </w:p>
    <w:p w14:paraId="163B367B" w14:textId="77777777" w:rsidR="002A5DD0" w:rsidRDefault="00DF7452">
      <w:pPr>
        <w:ind w:firstLine="709"/>
        <w:jc w:val="both"/>
      </w:pPr>
      <w:r>
        <w:rPr>
          <w:rFonts w:cs="Times New Roman"/>
        </w:rPr>
        <w:t>ресурсы шектеулі орталардың скринингке қоятын талаптары, кескін сапасының жоғалуының көздері мен өлшенген әсері, оның құрылғыға тәуелді құрамдасы және қолданыстағы автоматтанд</w:t>
      </w:r>
      <w:r>
        <w:rPr>
          <w:rFonts w:cs="Times New Roman"/>
        </w:rPr>
        <w:t>ырылған жүйелердің әдіснамалық тәжірибесі (1-тарау).</w:t>
      </w:r>
    </w:p>
    <w:p w14:paraId="78A5C181" w14:textId="77777777" w:rsidR="002A5DD0" w:rsidRDefault="00DF7452">
      <w:pPr>
        <w:ind w:left="709" w:hanging="397"/>
        <w:jc w:val="both"/>
      </w:pPr>
      <w:r>
        <w:rPr>
          <w:rFonts w:cs="Times New Roman"/>
        </w:rPr>
        <w:t>2.</w:t>
      </w:r>
      <w:r>
        <w:rPr>
          <w:rFonts w:cs="Times New Roman"/>
        </w:rPr>
        <w:tab/>
        <w:t>Интеграцияланған әдіснаманы айқындау: сегіз кезеңді конвейерді әр кезеңнің теориялық негізімен</w:t>
      </w:r>
    </w:p>
    <w:p w14:paraId="09FD743E" w14:textId="77777777" w:rsidR="002A5DD0" w:rsidRDefault="00DF7452">
      <w:pPr>
        <w:ind w:firstLine="709"/>
        <w:jc w:val="both"/>
      </w:pPr>
      <w:r>
        <w:rPr>
          <w:rFonts w:cs="Times New Roman"/>
        </w:rPr>
        <w:t xml:space="preserve">бірге кезең-кезеңімен, жіктеу архитектураларын және оларды бейімдеуді, алдын ала оқыту мен дәлдеп баптау </w:t>
      </w:r>
      <w:r>
        <w:rPr>
          <w:rFonts w:cs="Times New Roman"/>
        </w:rPr>
        <w:t>стратегиясын, түсіндірілімділік формализмін әрі бағалау мен статистикалық хаттаманы (2-тарау).</w:t>
      </w:r>
    </w:p>
    <w:p w14:paraId="5B612419" w14:textId="77777777" w:rsidR="002A5DD0" w:rsidRDefault="00DF7452">
      <w:pPr>
        <w:ind w:left="709" w:hanging="397"/>
        <w:jc w:val="both"/>
      </w:pPr>
      <w:r>
        <w:rPr>
          <w:rFonts w:cs="Times New Roman"/>
        </w:rPr>
        <w:t>3.</w:t>
      </w:r>
      <w:r>
        <w:rPr>
          <w:rFonts w:cs="Times New Roman"/>
        </w:rPr>
        <w:tab/>
        <w:t>Шеңберді эксперименттік бағалау: домен ішіндегі факторлық қарама-қарсылық, параметрлік</w:t>
      </w:r>
    </w:p>
    <w:p w14:paraId="38B2A80D" w14:textId="77777777" w:rsidR="002A5DD0" w:rsidRDefault="00DF7452">
      <w:pPr>
        <w:ind w:firstLine="709"/>
        <w:jc w:val="both"/>
      </w:pPr>
      <w:r>
        <w:rPr>
          <w:rFonts w:cs="Times New Roman"/>
        </w:rPr>
        <w:t>шарлаулармен бірге кезеңдік ыдырату, белгілер кеңістігінде бастапқы дом</w:t>
      </w:r>
      <w:r>
        <w:rPr>
          <w:rFonts w:cs="Times New Roman"/>
        </w:rPr>
        <w:t>еннен нысаналы доменге дейінгі қашықтықты тікелей өлшеу, корпусаралық және сыртқы клиникалық тасымалдау, назардың сарапшы аннотациясымен үйлесімі, камералық топтамалар бойынша және деректері тапшы режимдегі мінез-құлық, оған қоса нәтижелердің статистикалық</w:t>
      </w:r>
      <w:r>
        <w:rPr>
          <w:rFonts w:cs="Times New Roman"/>
        </w:rPr>
        <w:t xml:space="preserve"> валидациясы мен салыстырмалы орналасуы (3-тарау).</w:t>
      </w:r>
    </w:p>
    <w:p w14:paraId="38E5D3D0" w14:textId="77777777" w:rsidR="002A5DD0" w:rsidRDefault="00DF7452">
      <w:pPr>
        <w:ind w:left="709" w:hanging="397"/>
        <w:jc w:val="both"/>
      </w:pPr>
      <w:r>
        <w:rPr>
          <w:rFonts w:cs="Times New Roman"/>
        </w:rPr>
        <w:t>4.</w:t>
      </w:r>
      <w:r>
        <w:rPr>
          <w:rFonts w:cs="Times New Roman"/>
        </w:rPr>
        <w:tab/>
        <w:t>Модельдің айналасында инференсті жеделдететін аппаратурасы жоқ әрі байланысы үзілмелі</w:t>
      </w:r>
    </w:p>
    <w:p w14:paraId="63FBAB47" w14:textId="77777777" w:rsidR="002A5DD0" w:rsidRDefault="00DF7452">
      <w:pPr>
        <w:ind w:firstLine="709"/>
        <w:jc w:val="both"/>
      </w:pPr>
      <w:r>
        <w:rPr>
          <w:rFonts w:cs="Times New Roman"/>
        </w:rPr>
        <w:t>орталарға жарамды скрининг жүйесін құру және сипаттау, әрі оның қай бөлігі бар, қай бөлігі әлі айқындама күйінде қал</w:t>
      </w:r>
      <w:r>
        <w:rPr>
          <w:rFonts w:cs="Times New Roman"/>
        </w:rPr>
        <w:t>ып отырғанын көрсету (4-тарау).</w:t>
      </w:r>
    </w:p>
    <w:p w14:paraId="48E69F08" w14:textId="77777777" w:rsidR="002A5DD0" w:rsidRDefault="00DF7452">
      <w:pPr>
        <w:ind w:firstLine="709"/>
        <w:jc w:val="both"/>
      </w:pPr>
      <w:r>
        <w:rPr>
          <w:rFonts w:cs="Times New Roman"/>
          <w:b/>
        </w:rPr>
        <w:t>Зерттеу объектісі мен пәні.</w:t>
      </w:r>
      <w:r>
        <w:rPr>
          <w:rFonts w:cs="Times New Roman"/>
        </w:rPr>
        <w:t xml:space="preserve"> Объект — конволюциялық желілер арқылы түсті көз түбі фотосуреттері бойынша диабеттік ретинопатияны автоматтандырылған көп кезеңді диагностикалау үдерісі. Ол тек жіктеу қадамы шеңберінде емес, кеск</w:t>
      </w:r>
      <w:r>
        <w:rPr>
          <w:rFonts w:cs="Times New Roman"/>
        </w:rPr>
        <w:t>іннің камерадан шыққан сәтінен бастап модель беретін дәрежеге дейін тұтастай зерттеледі. Пән — алдын ала өңдеуді жіктеумен біріктіру әдістерінің жиынтығы және сол арқылы алынған конфигурация көрсететін қасиеттер: оның диагностикалық өнімділігі, тасымалдану</w:t>
      </w:r>
      <w:r>
        <w:rPr>
          <w:rFonts w:cs="Times New Roman"/>
        </w:rPr>
        <w:t xml:space="preserve"> қабілеті, назарының аннотацияланған патологиямен үйлесімі және камералық домендер бойынша мінез-құлқы.</w:t>
      </w:r>
    </w:p>
    <w:p w14:paraId="526FC062" w14:textId="77777777" w:rsidR="002A5DD0" w:rsidRDefault="00DF7452">
      <w:pPr>
        <w:ind w:firstLine="709"/>
        <w:jc w:val="both"/>
      </w:pPr>
      <w:r>
        <w:rPr>
          <w:rFonts w:cs="Times New Roman"/>
          <w:b/>
        </w:rPr>
        <w:t>Теориялық және әдіснамалық негізі.</w:t>
      </w:r>
      <w:r>
        <w:rPr>
          <w:rFonts w:cs="Times New Roman"/>
        </w:rPr>
        <w:t xml:space="preserve"> Негіз — бақыланатын эксперименттік салыстыру. Конфигурациялар өзгертілетін фактордан тыс барлық нәрсе бекітіліп қарам</w:t>
      </w:r>
      <w:r>
        <w:rPr>
          <w:rFonts w:cs="Times New Roman"/>
        </w:rPr>
        <w:t>а-қарсы қойылады, сонда нәтижедегі айырма олар алынған шарттардың айырмасы емес, конфигурациялардың айырмасы ретінде түсіндіріледі.</w:t>
      </w:r>
    </w:p>
    <w:p w14:paraId="24345E93" w14:textId="77777777" w:rsidR="002A5DD0" w:rsidRDefault="00DF7452">
      <w:pPr>
        <w:ind w:firstLine="709"/>
        <w:jc w:val="both"/>
      </w:pPr>
      <w:r>
        <w:rPr>
          <w:rFonts w:cs="Times New Roman"/>
        </w:rPr>
        <w:lastRenderedPageBreak/>
        <w:t>Оның құралдары кескінді өңдеуден, машиналық оқытудан және статистикалық қорытындылаудан алынған. Бағдар алдын ала оқытылған,</w:t>
      </w:r>
      <w:r>
        <w:rPr>
          <w:rFonts w:cs="Times New Roman"/>
        </w:rPr>
        <w:t xml:space="preserve">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масштабтау арқылы сақталады. Жарықтандыру әр кескіндегі көру алаңының диаметріне пропорционал масштабта тү</w:t>
      </w:r>
      <w:r>
        <w:rPr>
          <w:rFonts w:cs="Times New Roman"/>
        </w:rPr>
        <w:t>зетіледі, жергілікті контраст қос шектеулі клип-лимит аясында күшейтіледі, ал қарқындылықтар көз түбінің жарамды пиксельдері бойынша есептелген статистикалар негізінде стандартталады.</w:t>
      </w:r>
    </w:p>
    <w:p w14:paraId="081CE142" w14:textId="77777777" w:rsidR="002A5DD0" w:rsidRDefault="00DF7452">
      <w:pPr>
        <w:ind w:firstLine="709"/>
        <w:jc w:val="both"/>
      </w:pPr>
      <w:r>
        <w:rPr>
          <w:rFonts w:cs="Times New Roman"/>
        </w:rPr>
        <w:t>Жіктеу үшін әртүрлі тұқымдастағы екі конволюциялық backbone қолданылады,</w:t>
      </w:r>
      <w:r>
        <w:rPr>
          <w:rFonts w:cs="Times New Roman"/>
        </w:rPr>
        <w:t xml:space="preserve"> ал класс теңгерімсіздігі мақсат функциясының деңгейінде салмақталған focal loss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w:t>
      </w:r>
      <w:r>
        <w:rPr>
          <w:rFonts w:cs="Times New Roman"/>
        </w:rPr>
        <w:t>strap аралықтары және фолд деңгейіндегі модельдеу қосылады.</w:t>
      </w:r>
    </w:p>
    <w:p w14:paraId="56FA48C3" w14:textId="77777777" w:rsidR="002A5DD0" w:rsidRDefault="00DF7452">
      <w:pPr>
        <w:ind w:firstLine="709"/>
        <w:jc w:val="both"/>
      </w:pPr>
      <w:r>
        <w:rPr>
          <w:rFonts w:cs="Times New Roman"/>
        </w:rPr>
        <w:t xml:space="preserve">Эмпирикалық материал — төрт өндірушінің камераларымен алынған әрі бірнеше тәуелсіз хаттама бойынша дәрежеленген сегіз ашық және клиникалық көз түбі деректер жиынтығынан тұратын деңгейлі </w:t>
      </w:r>
      <w:r>
        <w:rPr>
          <w:rFonts w:cs="Times New Roman"/>
        </w:rPr>
        <w:t>корпус; олардың бірі оқытуды, қалған жетеуі сыртқы, клиникалық және құрылғылық ығысу бойынша бағалауды қамтамасыз етеді.</w:t>
      </w:r>
    </w:p>
    <w:p w14:paraId="5AC64BFC" w14:textId="77777777" w:rsidR="002A5DD0" w:rsidRDefault="00DF7452">
      <w:pPr>
        <w:ind w:firstLine="709"/>
        <w:jc w:val="both"/>
      </w:pPr>
      <w:r>
        <w:rPr>
          <w:rFonts w:cs="Times New Roman"/>
          <w:b/>
        </w:rPr>
        <w:t>Ғылыми жаңалығы.</w:t>
      </w:r>
      <w:r>
        <w:rPr>
          <w:rFonts w:cs="Times New Roman"/>
        </w:rPr>
        <w:t xml:space="preserve"> Негізгі үлес — тұжырымдамалық: алдын ала өңдеуді қосалқы дайындықтан диагностикалық модельдің интегралды компонентіне </w:t>
      </w:r>
      <w:r>
        <w:rPr>
          <w:rFonts w:cs="Times New Roman"/>
        </w:rPr>
        <w:t>қайта орналастыру. Төмендегі әр тармақ бір уақытта нақты бір конвейер туралы инженерлік нәтиже әрі осы ұстанымға қатысты дәлел болып табылады.</w:t>
      </w:r>
    </w:p>
    <w:p w14:paraId="045DF903" w14:textId="77777777" w:rsidR="002A5DD0" w:rsidRDefault="00DF7452">
      <w:pPr>
        <w:ind w:firstLine="709"/>
        <w:jc w:val="both"/>
      </w:pPr>
      <w:r>
        <w:rPr>
          <w:rFonts w:cs="Times New Roman"/>
        </w:rPr>
        <w:t>Алдын ала өңдеу модель айқындамасының міндетті бөлігі ретінде формальданып, бақыланатын эксперименттік қарама-қар</w:t>
      </w:r>
      <w:r>
        <w:rPr>
          <w:rFonts w:cs="Times New Roman"/>
        </w:rPr>
        <w:t>сылыққа қойылады. Мұндағы жаңалық конвейердің болуында емес, конвейерді сипаттау нысаны емес, эксперимент нысаны ретінде қарауда.</w:t>
      </w:r>
    </w:p>
    <w:p w14:paraId="2426A23C" w14:textId="77777777" w:rsidR="002A5DD0" w:rsidRDefault="00DF7452">
      <w:pPr>
        <w:ind w:firstLine="709"/>
        <w:jc w:val="both"/>
      </w:pPr>
      <w:r>
        <w:rPr>
          <w:rFonts w:cs="Times New Roman"/>
        </w:rPr>
        <w:t>Оны инженерлік іске асырудың бес элементі бұған дейін біріктірілмеген түрде айқындалады. Ортаға туралап толықтырылған изотропт</w:t>
      </w:r>
      <w:r>
        <w:rPr>
          <w:rFonts w:cs="Times New Roman"/>
        </w:rPr>
        <w:t>ы масштабтау; төртінші кіріс арнасы ретінде берілетін көру алаңының маскасы; әр кескіннің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w:t>
      </w:r>
      <w:r>
        <w:rPr>
          <w:rFonts w:cs="Times New Roman"/>
        </w:rPr>
        <w:t>ментациялық дисперсиясы бағдарлық нүктені локализациялау белгісіздігінен туындайтын канондық бағдар.</w:t>
      </w:r>
    </w:p>
    <w:p w14:paraId="792AAFD6" w14:textId="77777777" w:rsidR="002A5DD0" w:rsidRDefault="00DF7452">
      <w:pPr>
        <w:ind w:firstLine="709"/>
        <w:jc w:val="both"/>
      </w:pPr>
      <w:r>
        <w:rPr>
          <w:rFonts w:cs="Times New Roman"/>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қолданылад</w:t>
      </w:r>
      <w:r>
        <w:rPr>
          <w:rFonts w:cs="Times New Roman"/>
        </w:rPr>
        <w:t>ы, сондықтан бұл кезең әрі жақсарту, әрі регуляризация қызметін атқарады. Назардың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14:paraId="75A88EFD" w14:textId="77777777" w:rsidR="002A5DD0" w:rsidRDefault="00DF7452">
      <w:pPr>
        <w:ind w:firstLine="709"/>
        <w:jc w:val="both"/>
      </w:pPr>
      <w:r>
        <w:rPr>
          <w:rFonts w:cs="Times New Roman"/>
        </w:rPr>
        <w:t>Постулатталған механизм қо</w:t>
      </w:r>
      <w:r>
        <w:rPr>
          <w:rFonts w:cs="Times New Roman"/>
        </w:rPr>
        <w:t xml:space="preserve">рытындыланбай, өлшенеді. Алдын ала өңдеу домендер арасындағы орнықтылықты арттырады деп тұжырымдайтын жұмыстар мұны әдетте оның салдары — сыртқы дәлдік арқылы көрсетеді де, </w:t>
      </w:r>
      <w:r>
        <w:rPr>
          <w:rFonts w:cs="Times New Roman"/>
        </w:rPr>
        <w:lastRenderedPageBreak/>
        <w:t>механизмнің өзін өлшеусіз қалдырады; мұнда бастапқы доменнен нысаналы доменге дейін</w:t>
      </w:r>
      <w:r>
        <w:rPr>
          <w:rFonts w:cs="Times New Roman"/>
        </w:rPr>
        <w:t>гі қашықтық екі конфигурацияда да алты сыртқы корпус бойынша соңының алдындағы қабатта есептеледі. Жаңалықты екі белгі қамтиды. Нормалау бастапқы доменнің статистикаларын пайдаланады әрі ешқашан нысаналы домен бойынша қайта есептелмейді, сондықтан кез келг</w:t>
      </w:r>
      <w:r>
        <w:rPr>
          <w:rFonts w:cs="Times New Roman"/>
        </w:rPr>
        <w:t>ен жақындасу оған бейімделген рәсімнің емес, алдын ала өңдеудің қасиеті болып қалады. Әрі өлшемнің теріске шығарылу мүмкіндігі өлшеу жүргізілгенге дейін тіркелген, өйткені кері нәтиже нақты ықтимал болатын әрі ол да нәтиже саналатын еді.</w:t>
      </w:r>
    </w:p>
    <w:p w14:paraId="5E826FA0" w14:textId="77777777" w:rsidR="002A5DD0" w:rsidRDefault="00DF7452">
      <w:pPr>
        <w:ind w:firstLine="709"/>
        <w:jc w:val="both"/>
      </w:pPr>
      <w:r>
        <w:rPr>
          <w:rFonts w:cs="Times New Roman"/>
        </w:rPr>
        <w:t>Соңғы үлес — анали</w:t>
      </w:r>
      <w:r>
        <w:rPr>
          <w:rFonts w:cs="Times New Roman"/>
        </w:rPr>
        <w:t>тикалық. Сыртқы орнықтылықты өрнектеу үшін жиі қолданылатын өлшемдер тобы конфигурацияның сыртқы өнімділігін оның өз доменіндегі өнімділігіне нормалайды, ал мұндай өлшемдер конфигурацияны өз доменіндегі күштілігі үшін жазалайды. Бұл талдау сол өлшемдер қол</w:t>
      </w:r>
      <w:r>
        <w:rPr>
          <w:rFonts w:cs="Times New Roman"/>
        </w:rPr>
        <w:t>данылатын барлық жерде күшінде.</w:t>
      </w:r>
    </w:p>
    <w:p w14:paraId="4D0146BC" w14:textId="77777777" w:rsidR="002A5DD0" w:rsidRDefault="00DF7452">
      <w:pPr>
        <w:ind w:firstLine="709"/>
        <w:jc w:val="both"/>
      </w:pPr>
      <w:r>
        <w:rPr>
          <w:rFonts w:cs="Times New Roman"/>
          <w:b/>
        </w:rPr>
        <w:t>Қорғауға ұсынылатын тұжырымдар.</w:t>
      </w:r>
      <w:r>
        <w:rPr>
          <w:rFonts w:cs="Times New Roman"/>
        </w:rPr>
        <w:t xml:space="preserve"> Әр тұжырым оны тексерген эксперимент басталғанға дейін бекітілген шартқа қарсы, дәлелдер қолдайтын күште ұсынылады. Әрбір эмпирикалық тұжырым өз ескертпесін алып жүреді, әрі бұл ескертпе ажыра</w:t>
      </w:r>
      <w:r>
        <w:rPr>
          <w:rFonts w:cs="Times New Roman"/>
        </w:rPr>
        <w:t>тылмайды: онсыз айтылған тұжырым дәлелдер қолдайтыннан күштірек болады да, қорғалып отырған тұжырым болудан қалады.</w:t>
      </w:r>
    </w:p>
    <w:p w14:paraId="45036C91" w14:textId="77777777" w:rsidR="002A5DD0" w:rsidRDefault="00DF7452">
      <w:pPr>
        <w:ind w:firstLine="709"/>
        <w:jc w:val="both"/>
      </w:pPr>
      <w:r>
        <w:rPr>
          <w:rFonts w:cs="Times New Roman"/>
        </w:rPr>
        <w:t>Көз түбі кескіндерін алдын ала өңдеу — қосалқы дайындық емес, диагностикалық модельдің формальдауға және эксперименттік тексеруге келетін ко</w:t>
      </w:r>
      <w:r>
        <w:rPr>
          <w:rFonts w:cs="Times New Roman"/>
        </w:rPr>
        <w:t>мпоненті. Бұл тұжырым әдіснамалық: оны ешбір эксперимент дәлелдемейді де, теріске шығармайды да; нәтижелер тексерілген шарттарда оған сәйкес келеді, ал тексерілген шарттардағы сәйкестік әмбебап дәлелдеме емес.</w:t>
      </w:r>
    </w:p>
    <w:p w14:paraId="2F68E173" w14:textId="77777777" w:rsidR="002A5DD0" w:rsidRDefault="00DF7452">
      <w:pPr>
        <w:ind w:firstLine="709"/>
        <w:jc w:val="both"/>
      </w:pPr>
      <w:r>
        <w:rPr>
          <w:rFonts w:cs="Times New Roman"/>
        </w:rPr>
        <w:t>Интеграцияланған конфигурация оқыту корпусында</w:t>
      </w:r>
      <w:r>
        <w:rPr>
          <w:rFonts w:cs="Times New Roman"/>
        </w:rPr>
        <w:t>, екі архитектурада да, конъюнктивті өлшемнің үш құрамдасының үшеуінде де базалық конфигурациядан басым түседі, көптікке түзетуден кейін де сақталады әрі архитектурамен өзара әрекеттесу көрсетпейді. Тұжырым конфигурацияға қатысты: екі тармақ алдын ала өңде</w:t>
      </w:r>
      <w:r>
        <w:rPr>
          <w:rFonts w:cs="Times New Roman"/>
        </w:rPr>
        <w:t>умен қатар инициализациясымен де ерекшеленеді, сондықтан әсердің ешбір бөлігі тек алдын ала өңдеуге телінбейді. Абляция бұл құраманы бірыңғай инициализация аясында ыдыратып, домен ішіндегі ұтыстың бүтінін қалпына келтіреді, алайда ыдырату — жоққа шығару ем</w:t>
      </w:r>
      <w:r>
        <w:rPr>
          <w:rFonts w:cs="Times New Roman"/>
        </w:rPr>
        <w:t>ес.</w:t>
      </w:r>
    </w:p>
    <w:p w14:paraId="659DCC65" w14:textId="77777777" w:rsidR="002A5DD0" w:rsidRDefault="00DF7452">
      <w:pPr>
        <w:ind w:firstLine="709"/>
        <w:jc w:val="both"/>
      </w:pPr>
      <w:r>
        <w:rPr>
          <w:rFonts w:cs="Times New Roman"/>
        </w:rPr>
        <w:t xml:space="preserve">Жекелеген кезеңдердің үлестері ажыратылады: әрқайсысы өз деңгейіндегі фолдаралық дисперсиядан асады әрі барлық фолдта монотонды, ал алда екі фотометриялық кезең тұр. Бұл тек топтамалар ажыратымдылығында қорғалады, себебі көрші орындар шу шегінде жатыр </w:t>
      </w:r>
      <w:r>
        <w:rPr>
          <w:rFonts w:cs="Times New Roman"/>
        </w:rPr>
        <w:t>әрі маска арнасы оқшауланбаған. Екі фотометриялық параметрдің де ішкі оптимумы бар, ол бөлек ұсталған деректерде расталды, әрі бұл оптимумдар тасымалданатын тұрақтылар емес, осы корпустың қасиеттері.</w:t>
      </w:r>
    </w:p>
    <w:p w14:paraId="71B733CD" w14:textId="77777777" w:rsidR="002A5DD0" w:rsidRDefault="00DF7452">
      <w:pPr>
        <w:ind w:firstLine="709"/>
        <w:jc w:val="both"/>
      </w:pPr>
      <w:r>
        <w:rPr>
          <w:rFonts w:cs="Times New Roman"/>
        </w:rPr>
        <w:t>Оқыту үлестірімінен қашықтық алты сыртқы корпустың әрқай</w:t>
      </w:r>
      <w:r>
        <w:rPr>
          <w:rFonts w:cs="Times New Roman"/>
        </w:rPr>
        <w:t xml:space="preserve">сысында төмендейді әрі әр аралық нөлді қамтымайды, оған қоса түрлендіру бірде-бір нысаналы корпусты көрмеген. Бұл тек бағыт бойынша қорғалады: төмендеу </w:t>
      </w:r>
      <w:r>
        <w:rPr>
          <w:rFonts w:cs="Times New Roman"/>
        </w:rPr>
        <w:lastRenderedPageBreak/>
        <w:t>шамасы ешбір өнімділік ұтысының шамасын болжамайды, әрі әр тармақ өзінің репрезентация кеңістігінде өлше</w:t>
      </w:r>
      <w:r>
        <w:rPr>
          <w:rFonts w:cs="Times New Roman"/>
        </w:rPr>
        <w:t>неді.</w:t>
      </w:r>
    </w:p>
    <w:p w14:paraId="1C4B3C02" w14:textId="77777777" w:rsidR="002A5DD0" w:rsidRDefault="00DF7452">
      <w:pPr>
        <w:ind w:firstLine="709"/>
        <w:jc w:val="both"/>
      </w:pPr>
      <w:r>
        <w:rPr>
          <w:rFonts w:cs="Times New Roman"/>
        </w:rPr>
        <w:t xml:space="preserve">Құзірет оқытуда көрілмеген корпустарға тасымалданады, интеграцияланған конфигурация олардың әрқайсысында жоғары, әрі оның аясында өнімділік камералық топтамалар бойынша азырақ ауытқиды. Табалдырықтардың бірде-бірі екі тармақты </w:t>
      </w:r>
      <w:r>
        <w:rPr>
          <w:rFonts w:cs="Times New Roman"/>
        </w:rPr>
        <w:t>ажыратпайды, сондықтан дәлел салыстырудың өзінде және шашыраудың азаюында жатыр. Екі сыртқы клиникалық корпуста интеграцияланған конфигурация базалық конфигурациядан кемінде минималды клиникалық маңызды айырмаға асып түседі, ал екіншісіндегі қор — төрт мың</w:t>
      </w:r>
      <w:r>
        <w:rPr>
          <w:rFonts w:cs="Times New Roman"/>
        </w:rPr>
        <w:t>дық.</w:t>
      </w:r>
    </w:p>
    <w:p w14:paraId="0D49C802" w14:textId="77777777" w:rsidR="002A5DD0" w:rsidRDefault="00DF7452">
      <w:pPr>
        <w:ind w:firstLine="709"/>
        <w:jc w:val="both"/>
      </w:pPr>
      <w:r>
        <w:rPr>
          <w:rFonts w:cs="Times New Roman"/>
        </w:rPr>
        <w:t>Модель назары интеграцияланған конфигурация аясында сарапшы аннотациялаған зақымданулармен аннотацияланған зақымданудың төрт түрінің төртеуінде де көбірек беттеседі әрі бұл назар табалдырығы бойынша орнықты. Бұл локализация ретінде емес, үйлесім ретін</w:t>
      </w:r>
      <w:r>
        <w:rPr>
          <w:rFonts w:cs="Times New Roman"/>
        </w:rPr>
        <w:t>де, бір аннотацияланған ашық корпуста қорғалады, ал сол гипотезаның сапалық жартысы бағаланбаған.</w:t>
      </w:r>
    </w:p>
    <w:p w14:paraId="628ABFCE" w14:textId="77777777" w:rsidR="002A5DD0" w:rsidRDefault="00DF7452">
      <w:pPr>
        <w:ind w:firstLine="709"/>
        <w:jc w:val="both"/>
      </w:pPr>
      <w:r>
        <w:rPr>
          <w:rFonts w:cs="Times New Roman"/>
          <w:b/>
        </w:rPr>
        <w:t>Теориялық және практикалық маңыздылығы.</w:t>
      </w:r>
      <w:r>
        <w:rPr>
          <w:rFonts w:cs="Times New Roman"/>
        </w:rPr>
        <w:t xml:space="preserve"> Теориялық маңыздылық мәселенің қалай қойылып, қалай өлшенетінінде. Қайта орналастыру осы кластағы диагностикалық модел</w:t>
      </w:r>
      <w:r>
        <w:rPr>
          <w:rFonts w:cs="Times New Roman"/>
        </w:rPr>
        <w:t>ьдің толық сипаттамасы деп нені санау керектігін, онымен бірге әділ салыстыру деп нені санау керектігін өзгертеді. Үш формальдау бұрын бейресми болып келген таңдауларды айқын әрі тексерілетін етеді: клип-лимит екі шектеудің минимумы ретінде, жарықтандыруды</w:t>
      </w:r>
      <w:r>
        <w:rPr>
          <w:rFonts w:cs="Times New Roman"/>
        </w:rPr>
        <w:t xml:space="preserve"> түзету әр кескіннің геометриясының функциясы ретінде және назардың келісімі асимметриялы беттесу ретінде. Төртіншісі постулатталған механизмді өлшенетін етеді, ал бесіншісі кең қолданыстағы орнықтылық өлшемдерінің бір тобының бейтарап емес екенін көрсетед</w:t>
      </w:r>
      <w:r>
        <w:rPr>
          <w:rFonts w:cs="Times New Roman"/>
        </w:rPr>
        <w:t>і.</w:t>
      </w:r>
    </w:p>
    <w:p w14:paraId="7FED1BD2" w14:textId="77777777" w:rsidR="002A5DD0" w:rsidRDefault="00DF7452">
      <w:pPr>
        <w:ind w:firstLine="709"/>
        <w:jc w:val="both"/>
      </w:pPr>
      <w:r>
        <w:rPr>
          <w:rFonts w:cs="Times New Roman"/>
        </w:rPr>
        <w:t>Жұмыс практикалық тұрғыдан төрт нәрсені қолжетімді етеді, әрқайсысы өзіне тиесілі шектеуімен. Қосымшаларда толық келтірілген, түбегейлі айқындалған алдын ала өңдеу режимі, оның параметр мәндері нақты корпустарда бекітілген әрі мұра ретінде алынбай, қайт</w:t>
      </w:r>
      <w:r>
        <w:rPr>
          <w:rFonts w:cs="Times New Roman"/>
        </w:rPr>
        <w:t>а белгіленуі тиіс. Модельдің айналасында құрылған скрининг жүйесі, оның іске асқан және асып үлгермеген бөліктері бүкіл мәтінде ажыратылады.</w:t>
      </w:r>
    </w:p>
    <w:p w14:paraId="46514D43" w14:textId="77777777" w:rsidR="002A5DD0" w:rsidRDefault="00DF7452">
      <w:pPr>
        <w:ind w:firstLine="709"/>
        <w:jc w:val="both"/>
      </w:pPr>
      <w:r>
        <w:rPr>
          <w:rFonts w:cs="Times New Roman"/>
        </w:rPr>
        <w:t>Сырттан келген кескіндерді қабылдау хаттамасы, ол тек өзі құрылған клиникалық дереккөзде валидацияланған. Әрі ұлтты</w:t>
      </w:r>
      <w:r>
        <w:rPr>
          <w:rFonts w:cs="Times New Roman"/>
        </w:rPr>
        <w:t>қ скрининг контекстіне қолданылу дәлелі — құжатталған орналастыру жағдайы мен алдын ала жарияланған есептеу қоршауының өзара сәйкестігі ретінде, сол жерде далалық сынақтың жоқтығымен шектелген.</w:t>
      </w:r>
    </w:p>
    <w:p w14:paraId="380DD47D" w14:textId="77777777" w:rsidR="002A5DD0" w:rsidRDefault="00DF7452">
      <w:pPr>
        <w:ind w:firstLine="709"/>
        <w:jc w:val="both"/>
      </w:pPr>
      <w:r>
        <w:rPr>
          <w:rFonts w:cs="Times New Roman"/>
          <w:b/>
        </w:rPr>
        <w:t>Нәтижелердің сенімділігі.</w:t>
      </w:r>
      <w:r>
        <w:rPr>
          <w:rFonts w:cs="Times New Roman"/>
        </w:rPr>
        <w:t xml:space="preserve"> Сенімділік шаманың емес, рәсімнің үс</w:t>
      </w:r>
      <w:r>
        <w:rPr>
          <w:rFonts w:cs="Times New Roman"/>
        </w:rPr>
        <w:t>тінде тұр. Бөлу пациент деңгейінде әрі дәрежесі бойынша стратификацияланған, сондықтан модель бұрын көрген пациентін танығаны үшін баға ала алмайды. Өнімділік нәтижелер көрінгеннен кейін таңдалған емес, алдын ала бекітілген өлшемдер иерархиясы бойынша бері</w:t>
      </w:r>
      <w:r>
        <w:rPr>
          <w:rFonts w:cs="Times New Roman"/>
        </w:rPr>
        <w:t>леді. Айырмалар бірдей жағдайларда жұптық тексеру арқылы бағаланады, олардың белгісіздігі қайта іріктеу арқылы сандық өлшенеді, ал фолдтар бойынша қайталау бар жерде аралас әсерлер моделі фолдтық вариацияны тексерілетін әсерден ажыратады.</w:t>
      </w:r>
    </w:p>
    <w:p w14:paraId="059D8E63" w14:textId="77777777" w:rsidR="002A5DD0" w:rsidRDefault="00DF7452">
      <w:pPr>
        <w:ind w:firstLine="709"/>
        <w:jc w:val="both"/>
      </w:pPr>
      <w:r>
        <w:rPr>
          <w:rFonts w:cs="Times New Roman"/>
        </w:rPr>
        <w:lastRenderedPageBreak/>
        <w:t>Осылардың ішіндег</w:t>
      </w:r>
      <w:r>
        <w:rPr>
          <w:rFonts w:cs="Times New Roman"/>
        </w:rPr>
        <w:t>і ең күштісін кестеден растау мүмкін емес, сондықтан ол ашық айтылады: әр гипотезаны қабылдау өлшемі оны тексерген эксперимент басталғанға дейін бекітілген. Нәтижесі белгілі болғаннан кейін жазылған өлшемді әрқашан қанағаттандыруға болады, ал қорытындыны а</w:t>
      </w:r>
      <w:r>
        <w:rPr>
          <w:rFonts w:cs="Times New Roman"/>
        </w:rPr>
        <w:t>қпаратты ететін нәрсе — дәл осы реттілік.</w:t>
      </w:r>
    </w:p>
    <w:p w14:paraId="086C30AE" w14:textId="77777777" w:rsidR="002A5DD0" w:rsidRDefault="00DF7452">
      <w:pPr>
        <w:ind w:firstLine="709"/>
        <w:jc w:val="both"/>
      </w:pPr>
      <w:r>
        <w:rPr>
          <w:rFonts w:cs="Times New Roman"/>
        </w:rPr>
        <w:t>Бұл сенімділікті үш ескертпе шектейді. Көптікке түзету салыстырулар жоспарланған жалғыз эксперимент шеңберінде ғана қолданылады, сондықтан бүкіл дәлелдер базасы бойынша ешбір қателік деңгейі бақыланбайды. Бірнеше б</w:t>
      </w:r>
      <w:r>
        <w:rPr>
          <w:rFonts w:cs="Times New Roman"/>
        </w:rPr>
        <w:t>ағалау бір ғана бапталған фолдтың модельдеріне сүйенеді, сондықтан олардың аралықтары жалпы белгісіздікті белгілі бағытта төмен көрсетеді. Әрі бір эксперимент қайта таратуға болмайтын клиникалық корпусқа тәуелді.</w:t>
      </w:r>
    </w:p>
    <w:p w14:paraId="399425FA" w14:textId="77777777" w:rsidR="002A5DD0" w:rsidRDefault="00DF7452">
      <w:pPr>
        <w:ind w:firstLine="709"/>
        <w:jc w:val="both"/>
      </w:pPr>
      <w:r>
        <w:rPr>
          <w:rFonts w:cs="Times New Roman"/>
          <w:b/>
        </w:rPr>
        <w:t>Нәтижелердің апробациясы және жарияланымдар</w:t>
      </w:r>
      <w:r>
        <w:rPr>
          <w:rFonts w:cs="Times New Roman"/>
          <w:b/>
        </w:rPr>
        <w:t>.</w:t>
      </w:r>
      <w:r>
        <w:rPr>
          <w:rFonts w:cs="Times New Roman"/>
        </w:rPr>
        <w:t xml:space="preserve"> Осы зерттеудің құрамдастары мұнда біріктірілгенге дейін кезең-кезеңімен таратылды. Жұмыс 2025 жылғы қазанда Стамбұлда өткен Цифрлық қоғам жөніндегі 3-ші халықаралық семинарда баяндалды. Негізгі нәтижелер бес рецензияланған еңбекте жарияланған: біреуі — S</w:t>
      </w:r>
      <w:r>
        <w:rPr>
          <w:rFonts w:cs="Times New Roman"/>
        </w:rPr>
        <w:t>copus және Web of Science индекстейтін журналдағы мақала, біреуі — Scopus индекстейтін конференция жинағындағы баяндама, үшеуі — ғылым және жоғары білім саласындағы сапаны қамтамасыз ету жөніндегі ұлттық комитет ұсынған журналдардағы мақалалар.</w:t>
      </w:r>
    </w:p>
    <w:p w14:paraId="0381CC74" w14:textId="77777777" w:rsidR="002A5DD0" w:rsidRDefault="00DF7452">
      <w:pPr>
        <w:ind w:firstLine="709"/>
        <w:jc w:val="both"/>
      </w:pPr>
      <w:r>
        <w:rPr>
          <w:rFonts w:cs="Times New Roman"/>
        </w:rPr>
        <w:t>Бесеуі де б</w:t>
      </w:r>
      <w:r>
        <w:rPr>
          <w:rFonts w:cs="Times New Roman"/>
        </w:rPr>
        <w:t>ірлескен авторлықта жазылған әрі бүкіл мәтінде бұрынғы өз жұмысы ретінде қаралады. 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w:t>
      </w:r>
      <w:r>
        <w:rPr>
          <w:rFonts w:cs="Times New Roman"/>
        </w:rPr>
        <w:t>же ретінде көшірілмейді: сол сұрақтар мұнда қайта туындаған жерде олар осы жұмыстың өз материалында қайта қаралады.</w:t>
      </w:r>
    </w:p>
    <w:p w14:paraId="258D2F72" w14:textId="77777777" w:rsidR="002A5DD0" w:rsidRDefault="00DF7452">
      <w:pPr>
        <w:ind w:firstLine="709"/>
        <w:jc w:val="both"/>
      </w:pPr>
      <w:r>
        <w:rPr>
          <w:rFonts w:cs="Times New Roman"/>
          <w:b/>
        </w:rPr>
        <w:t>Мемлекеттік бағдарламалармен байланысы.</w:t>
      </w:r>
      <w:r>
        <w:rPr>
          <w:rFonts w:cs="Times New Roman"/>
        </w:rPr>
        <w:t xml:space="preserve"> Осы зерттеудің бағыты Қазақстан Республикасының денсаулық сақтауды цифрландыру және жасанды интеллек</w:t>
      </w:r>
      <w:r>
        <w:rPr>
          <w:rFonts w:cs="Times New Roman"/>
        </w:rPr>
        <w:t>т технологияларын дамыту саласындағы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w:t>
      </w:r>
      <w:r>
        <w:rPr>
          <w:rFonts w:cs="Times New Roman"/>
        </w:rPr>
        <w:t>ы Жолдауына және 2025 жылғы 17 қарашадағы «Жасанды интеллект туралы» Заңға үндеседі. Зерттеу «Ғылым туралы» Заңның 20-бабы 3-тармағының 2) тармақшасына сәйкес жүргізілген.</w:t>
      </w:r>
    </w:p>
    <w:p w14:paraId="3461EFD2" w14:textId="77777777" w:rsidR="002A5DD0" w:rsidRDefault="00DF7452">
      <w:pPr>
        <w:ind w:firstLine="709"/>
        <w:jc w:val="both"/>
      </w:pPr>
      <w:r>
        <w:rPr>
          <w:rFonts w:cs="Times New Roman"/>
        </w:rPr>
        <w:t>Бұл байланыстың сипатын дәл көрсеткен жөн. Бұл — зерттеу бағыты мен жарияланған ұлтт</w:t>
      </w:r>
      <w:r>
        <w:rPr>
          <w:rFonts w:cs="Times New Roman"/>
        </w:rPr>
        <w:t>ық басымдықтардың арасындағы сәйкестік. Бұл жұмыстың мемлекеттік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w:t>
      </w:r>
      <w:r>
        <w:rPr>
          <w:rFonts w:cs="Times New Roman"/>
        </w:rPr>
        <w:t>мес.</w:t>
      </w:r>
    </w:p>
    <w:p w14:paraId="2C3A291A" w14:textId="77777777" w:rsidR="002A5DD0" w:rsidRDefault="00DF7452">
      <w:pPr>
        <w:ind w:firstLine="709"/>
        <w:jc w:val="both"/>
      </w:pPr>
      <w:r>
        <w:rPr>
          <w:rFonts w:cs="Times New Roman"/>
          <w:b/>
        </w:rPr>
        <w:t>Жұмыстың құрылымы мен көлемі.</w:t>
      </w:r>
      <w:r>
        <w:rPr>
          <w:rFonts w:cs="Times New Roman"/>
        </w:rPr>
        <w:t xml:space="preserve"> Диссертация кіріспе алдындағы бөліктерден, кіріспеден, төрт тараудан, қорытындыдан, пайдаланылған әдебиеттер тізімінен және бес қосымшадан тұрады.</w:t>
      </w:r>
    </w:p>
    <w:p w14:paraId="4E478DCE" w14:textId="77777777" w:rsidR="002A5DD0" w:rsidRDefault="00DF7452">
      <w:pPr>
        <w:ind w:firstLine="709"/>
        <w:jc w:val="both"/>
      </w:pPr>
      <w:r>
        <w:rPr>
          <w:rFonts w:cs="Times New Roman"/>
        </w:rPr>
        <w:t>1-тарау скринингтің клиникалық және техникалық контексін белгілейді, кескі</w:t>
      </w:r>
      <w:r>
        <w:rPr>
          <w:rFonts w:cs="Times New Roman"/>
        </w:rPr>
        <w:t xml:space="preserve">н сапасының жоғалу көздерін және оның құрылғыға тәуелді құрамдасын сипаттайды, саланың конволюциялық желілермен не істегеніне шолу жасайды, </w:t>
      </w:r>
      <w:r>
        <w:rPr>
          <w:rFonts w:cs="Times New Roman"/>
        </w:rPr>
        <w:lastRenderedPageBreak/>
        <w:t>қолданыстағы автоматтандырылған жүйелерді талдайды әрі зерттеу мәселесін тұжырымдайды. 2-тарау әдіснаманы айқындайды</w:t>
      </w:r>
      <w:r>
        <w:rPr>
          <w:rFonts w:cs="Times New Roman"/>
        </w:rPr>
        <w:t>: сегіз кезеңді конвейерді әр кезеңді негіздейтін теориямен бірге, формальданған клип-лимитті, жіктеу архитектураларын және оларды бейімдеуді, алдын ала оқыту мен дәлдеп баптау стратегиясын, түсіндірілімділік формализмін және бағалау хаттамасын. 3-тарау эк</w:t>
      </w:r>
      <w:r>
        <w:rPr>
          <w:rFonts w:cs="Times New Roman"/>
        </w:rPr>
        <w:t>сперименттік бағдарламаны және оның статистикалық валидациясын баяндайды, нәтижелерді жарияланған жүйелермен қатар қояды әрі шектеулерді айтады. 4-тарау модельдің айналасында құрылған скрининг жүйесін сипаттайды, онда не бар екені мен не әлі айқындама күйі</w:t>
      </w:r>
      <w:r>
        <w:rPr>
          <w:rFonts w:cs="Times New Roman"/>
        </w:rPr>
        <w:t>нде қалып отырғаны бүкіл мәтінде ажыратылады. Қорытынды нәтижелерді және әрі қарайғы жұмыс бағыттарын жинақтайды.</w:t>
      </w:r>
    </w:p>
    <w:p w14:paraId="2A17FCFE" w14:textId="77777777" w:rsidR="002A5DD0" w:rsidRDefault="00DF7452">
      <w:pPr>
        <w:ind w:firstLine="709"/>
        <w:jc w:val="both"/>
      </w:pPr>
      <w:r>
        <w:rPr>
          <w:rFonts w:cs="Times New Roman"/>
        </w:rPr>
        <w:t>Одан кейін бес қосымша беріледі: алдын ала өңдеу конвейерінің бастапқы коды, қосымша нәтижелер мен шатасу матрицалары, жүйе архитектурасының д</w:t>
      </w:r>
      <w:r>
        <w:rPr>
          <w:rFonts w:cs="Times New Roman"/>
        </w:rPr>
        <w:t>иаграммалары, назар карталарының галереясы және құрылғылық бағалау бойынша қосымша кестелер.</w:t>
      </w:r>
    </w:p>
    <w:p w14:paraId="755157FD" w14:textId="77777777" w:rsidR="002A5DD0" w:rsidRDefault="00DF7452">
      <w:pPr>
        <w:ind w:firstLine="709"/>
        <w:jc w:val="both"/>
      </w:pPr>
      <w:r>
        <w:rPr>
          <w:rFonts w:cs="Times New Roman"/>
        </w:rPr>
        <w:t>Диссертация қосымшаларды қоспағанда 117 бетте баяндалған әрі 19 кесте мен 16 суреттен тұрады. Пайдаланылған әдебиеттер тізімі 99 дереккөзді қамтиды.</w:t>
      </w:r>
    </w:p>
    <w:p w14:paraId="4CA97C32" w14:textId="77777777" w:rsidR="002A5DD0" w:rsidRDefault="002A5DD0">
      <w:pPr>
        <w:pBdr>
          <w:bottom w:val="single" w:sz="6" w:space="1" w:color="auto"/>
        </w:pBdr>
      </w:pPr>
    </w:p>
    <w:p w14:paraId="1D0E6A99" w14:textId="77777777" w:rsidR="002A5DD0" w:rsidRDefault="00DF7452">
      <w:pPr>
        <w:keepNext/>
        <w:pageBreakBefore/>
        <w:spacing w:before="240" w:after="120"/>
        <w:ind w:firstLine="709"/>
      </w:pPr>
      <w:r>
        <w:rPr>
          <w:rFonts w:cs="Times New Roman"/>
          <w:b/>
        </w:rPr>
        <w:lastRenderedPageBreak/>
        <w:t>1 ДИАБЕТТІК Р</w:t>
      </w:r>
      <w:r>
        <w:rPr>
          <w:rFonts w:cs="Times New Roman"/>
          <w:b/>
        </w:rPr>
        <w:t>ЕТИНОПАТИЯНЫҢ АВТОМАТТАНДЫРЫЛҒАН СКРИНИНГІ</w:t>
      </w:r>
    </w:p>
    <w:p w14:paraId="4D1C40A7" w14:textId="77777777" w:rsidR="002A5DD0" w:rsidRDefault="00DF7452">
      <w:pPr>
        <w:keepNext/>
        <w:spacing w:before="240" w:after="120"/>
        <w:ind w:firstLine="709"/>
      </w:pPr>
      <w:r>
        <w:rPr>
          <w:rFonts w:cs="Times New Roman"/>
          <w:b/>
        </w:rPr>
        <w:t>1.1 Диабеттік ретинопатия және скрининг қажеттілігі</w:t>
      </w:r>
    </w:p>
    <w:p w14:paraId="4FE93509" w14:textId="77777777" w:rsidR="002A5DD0" w:rsidRDefault="00DF7452">
      <w:pPr>
        <w:ind w:firstLine="709"/>
        <w:jc w:val="both"/>
      </w:pPr>
      <w:r>
        <w:rPr>
          <w:rFonts w:cs="Times New Roman"/>
        </w:rPr>
        <w:t xml:space="preserve">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w:t>
      </w:r>
      <w:r>
        <w:rPr>
          <w:rFonts w:cs="Times New Roman"/>
        </w:rPr>
        <w:t>себептерінің бірі. Оның патофизиологиясына арналған шолулар [1, 2] дүние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w:t>
      </w:r>
      <w:r>
        <w:rPr>
          <w:rFonts w:cs="Times New Roman"/>
        </w:rPr>
        <w:t>ексі болып табылады және сол шолулар сілтейтін бастапқы зерттеулерден мұраланған.</w:t>
      </w:r>
    </w:p>
    <w:p w14:paraId="40A48977" w14:textId="77777777" w:rsidR="002A5DD0" w:rsidRDefault="00DF7452">
      <w:pPr>
        <w:ind w:firstLine="709"/>
        <w:jc w:val="both"/>
      </w:pPr>
      <w:r>
        <w:rPr>
          <w:rFonts w:cs="Times New Roman"/>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w:t>
      </w:r>
      <w:r>
        <w:rPr>
          <w:rFonts w:cs="Times New Roman"/>
        </w:rPr>
        <w:t>алатынында.</w:t>
      </w:r>
    </w:p>
    <w:p w14:paraId="033A62FD" w14:textId="77777777" w:rsidR="002A5DD0" w:rsidRDefault="00DF7452">
      <w:pPr>
        <w:ind w:firstLine="709"/>
        <w:jc w:val="both"/>
      </w:pPr>
      <w:r>
        <w:rPr>
          <w:rFonts w:cs="Times New Roman"/>
        </w:rPr>
        <w:t>Астарлы үдерістің классикалық түсіндірмесі микротамырлық. Ұзаққа созылған гипергликемия торқабық капиллярлық қабатында зақымдануды тудырады, ал Kusuhara және әріптестері [1] перициттердің жоғалуын ішкі гематоретиналдық бөгеттің бұзылуының консе</w:t>
      </w:r>
      <w:r>
        <w:rPr>
          <w:rFonts w:cs="Times New Roman"/>
        </w:rPr>
        <w:t>нсусты механизмі ретінде көрсетеді. Салдары — өткізгіштіктің артуы, капиллярлық перфузияның тоқтауы және үдемелі ишемия, ал ол ақыр соңында патологиялық неоваскуляризацияға ұласады.</w:t>
      </w:r>
    </w:p>
    <w:p w14:paraId="71F445B2" w14:textId="77777777" w:rsidR="002A5DD0" w:rsidRDefault="00DF7452">
      <w:pPr>
        <w:ind w:firstLine="709"/>
        <w:jc w:val="both"/>
      </w:pPr>
      <w:r>
        <w:rPr>
          <w:rFonts w:cs="Times New Roman"/>
        </w:rPr>
        <w:t>Бұл — бекітілген факт емес, шолулардың саланы жинақтауы: олардың авторлары</w:t>
      </w:r>
      <w:r>
        <w:rPr>
          <w:rFonts w:cs="Times New Roman"/>
        </w:rPr>
        <w:t xml:space="preserve"> жасушалық механизмдердің толық анықталмағанын, өйткені жануар модельдері ерте кезеңдегі аурудың тек шектеулі қырларын жаңғыртатынын ескертеді. Түсіндірме толық та емес. Wang пен Lo [3] және Gettinger және әріптестері [4] ауруды микротамырлық зақымдану, қа</w:t>
      </w:r>
      <w:r>
        <w:rPr>
          <w:rFonts w:cs="Times New Roman"/>
        </w:rPr>
        <w:t>быну және нейродегенерацияның қосындысы деп сипаттайды әрі нейродегенерация дәстүрлі түрде аурудың айқындаушы белгісі саналатын тамырлық өзгерістерден бұрын басталуы мүмкін екенін хабарлайды.</w:t>
      </w:r>
    </w:p>
    <w:p w14:paraId="4322A9F0" w14:textId="77777777" w:rsidR="002A5DD0" w:rsidRDefault="00DF7452">
      <w:pPr>
        <w:ind w:firstLine="709"/>
        <w:jc w:val="both"/>
      </w:pPr>
      <w:r>
        <w:rPr>
          <w:rFonts w:cs="Times New Roman"/>
        </w:rPr>
        <w:t xml:space="preserve">Бұл айырма кескінге негізделген жіктеуіш үшін маңызды. Көз түбі </w:t>
      </w:r>
      <w:r>
        <w:rPr>
          <w:rFonts w:cs="Times New Roman"/>
        </w:rPr>
        <w:t>фотосуреті микротамырлық көріністерді береді, сондықтан стандартты клиникалық шкала бойынша дәрежеленген модель ең ерте патологиясы ішінара нейрондық әрі әлі көрінбейтін үдерістің тамырлық қолтаңбасын үйренуге мәжбүр.</w:t>
      </w:r>
    </w:p>
    <w:p w14:paraId="23DE38BA" w14:textId="77777777" w:rsidR="002A5DD0" w:rsidRDefault="00DF7452">
      <w:pPr>
        <w:ind w:firstLine="709"/>
        <w:jc w:val="both"/>
      </w:pPr>
      <w:r>
        <w:rPr>
          <w:rFonts w:cs="Times New Roman"/>
        </w:rPr>
        <w:t xml:space="preserve">Кескіннің өзінде ауру шамамен </w:t>
      </w:r>
      <w:r>
        <w:rPr>
          <w:rFonts w:cs="Times New Roman"/>
        </w:rPr>
        <w:t xml:space="preserve">реттелген үдеріс арқылы білінеді. Ең ерте әрі ең ұсақ көрініс — микроаневризмалар, олардан кейін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w:t>
      </w:r>
      <w:r>
        <w:rPr>
          <w:rFonts w:cs="Times New Roman"/>
        </w:rPr>
        <w:t>дақтар түзеді.</w:t>
      </w:r>
    </w:p>
    <w:p w14:paraId="1F32F790" w14:textId="77777777" w:rsidR="002A5DD0" w:rsidRDefault="00DF7452">
      <w:pPr>
        <w:ind w:firstLine="709"/>
        <w:jc w:val="both"/>
      </w:pPr>
      <w:r>
        <w:rPr>
          <w:rFonts w:cs="Times New Roman"/>
        </w:rPr>
        <w:t>Микротамырлар одан әрі бүлінген сайын микротамырлық аномалиялар мен веналық іркілу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w:t>
      </w:r>
      <w:r>
        <w:rPr>
          <w:rFonts w:cs="Times New Roman"/>
        </w:rPr>
        <w:t xml:space="preserve">сіз, макулярлық ісіну қатар жүреді; </w:t>
      </w:r>
      <w:r>
        <w:rPr>
          <w:rFonts w:cs="Times New Roman"/>
        </w:rPr>
        <w:lastRenderedPageBreak/>
        <w:t>Wang пен Lo [3] оны бірінші кезектегі анти-VEGF терапиясының басты көрсетілімі ретінде тіркейді.</w:t>
      </w:r>
    </w:p>
    <w:p w14:paraId="01500770" w14:textId="77777777" w:rsidR="002A5DD0" w:rsidRDefault="00DF7452">
      <w:pPr>
        <w:ind w:firstLine="709"/>
        <w:jc w:val="both"/>
      </w:pPr>
      <w:r>
        <w:rPr>
          <w:rFonts w:cs="Times New Roman"/>
        </w:rPr>
        <w:t>Жіктеуіш үшін бұл зақымданулар — жұмысшы кескіндік белгілер, әрі олардың көзге түсуі біркелкі емес. Ең ерте әрі скрининг үш</w:t>
      </w:r>
      <w:r>
        <w:rPr>
          <w:rFonts w:cs="Times New Roman"/>
        </w:rPr>
        <w:t>ін ең сын дәрежелерді айқындайтын микроаневризмалар мен ұсақ қан құйылулар — шағын, төмен контрастты құрылымдар, ал асқынған аурудың неоваскулярлық және экссудативті өзгерістері салыстырмалы түрде айқын көрінеді.</w:t>
      </w:r>
    </w:p>
    <w:p w14:paraId="763A0909" w14:textId="77777777" w:rsidR="002A5DD0" w:rsidRDefault="00DF7452">
      <w:pPr>
        <w:ind w:firstLine="709"/>
        <w:jc w:val="both"/>
      </w:pPr>
      <w:r>
        <w:rPr>
          <w:rFonts w:cs="Times New Roman"/>
        </w:rPr>
        <w:t>Клиникалық шкала бұл жүкті ауырлық кластары</w:t>
      </w:r>
      <w:r>
        <w:rPr>
          <w:rFonts w:cs="Times New Roman"/>
        </w:rPr>
        <w:t>на бөледі. Morya және әріптестері [2] жинақтағандай, қазіргі скрининг ретінің бес деңгейлі шкаласын 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w:t>
      </w:r>
      <w:r>
        <w:rPr>
          <w:rFonts w:cs="Times New Roman"/>
        </w:rPr>
        <w:t>ыс бойы жіктеу нысанасы болып қалады.</w:t>
      </w:r>
    </w:p>
    <w:p w14:paraId="2B7984B3" w14:textId="77777777" w:rsidR="002A5DD0" w:rsidRDefault="00DF7452">
      <w:pPr>
        <w:ind w:firstLine="709"/>
        <w:jc w:val="both"/>
      </w:pPr>
      <w:r>
        <w:rPr>
          <w:rFonts w:cs="Times New Roman"/>
        </w:rPr>
        <w:t>Оның екі қасиеті автоматтандырылған дәрежелеуіштің жобасына тікелей әсер етеді. Шкала реттік, сондықтан қате жіктеудің клиникалық құны болжанған және шынайы дәреженің арасындағы қашықтыққа пропорционал: көрші дәрежелер</w:t>
      </w:r>
      <w:r>
        <w:rPr>
          <w:rFonts w:cs="Times New Roman"/>
        </w:rPr>
        <w:t>ді шатастыру аурудың жоқтығын пролиферативті аурумен шатастырудан әлдеқайда аз зардап шектіреді. Бұл — еркін бес мүшелі категориялық емес, қателік құны құрылымды реттелген міндет.</w:t>
      </w:r>
    </w:p>
    <w:p w14:paraId="6FE491BA" w14:textId="77777777" w:rsidR="002A5DD0" w:rsidRDefault="00DF7452">
      <w:pPr>
        <w:ind w:firstLine="709"/>
        <w:jc w:val="both"/>
      </w:pPr>
      <w:r>
        <w:rPr>
          <w:rFonts w:cs="Times New Roman"/>
        </w:rPr>
        <w:t>Ал ерте араласу үшін ең маңызды шекаралар дәл жоғарыда шағын әрі бұлыңғыр де</w:t>
      </w:r>
      <w:r>
        <w:rPr>
          <w:rFonts w:cs="Times New Roman"/>
        </w:rPr>
        <w:t>п аталған зақымдануларға сүйенеді. Аурудың жоқтығын жеңіл дәрежеден немесе жеңілді орташадан ажырату бірнеше пиксель алып жатқан бірлі-жарым микроаневризмаға байланысты болуы мүмкін.</w:t>
      </w:r>
    </w:p>
    <w:p w14:paraId="2EB79072" w14:textId="77777777" w:rsidR="002A5DD0" w:rsidRDefault="00DF7452">
      <w:pPr>
        <w:keepNext/>
        <w:spacing w:before="120"/>
        <w:jc w:val="center"/>
      </w:pPr>
      <w:r>
        <w:rPr>
          <w:noProof/>
        </w:rPr>
        <w:drawing>
          <wp:inline distT="0" distB="0" distL="0" distR="0" wp14:anchorId="026B2849" wp14:editId="63F533B6">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532D3344" w14:textId="77777777" w:rsidR="002A5DD0" w:rsidRDefault="00DF7452">
      <w:pPr>
        <w:spacing w:after="120"/>
        <w:jc w:val="center"/>
      </w:pPr>
      <w:r>
        <w:rPr>
          <w:rFonts w:cs="Times New Roman"/>
        </w:rPr>
        <w:t xml:space="preserve">Сурет 1.1 – Бес дәреже бойынша көз түбінің </w:t>
      </w:r>
      <w:r>
        <w:rPr>
          <w:rFonts w:cs="Times New Roman"/>
        </w:rPr>
        <w:t>репрезентативті кескіндері, тек иллюстрация</w:t>
      </w:r>
    </w:p>
    <w:p w14:paraId="081486FB" w14:textId="77777777" w:rsidR="002A5DD0" w:rsidRDefault="00DF7452">
      <w:pPr>
        <w:ind w:firstLine="709"/>
        <w:jc w:val="both"/>
      </w:pPr>
      <w:r>
        <w:rPr>
          <w:rFonts w:cs="Times New Roman"/>
        </w:rPr>
        <w:t>Ерте анықтау клиникалық тұрғыдан шешуші, өйткені Kesharwani және әріптестері [5] мен Wang пен Lo [3] хабарлағандай, ауру ерте дәрежелерінде емделеді, ал терапиялық терезе ол әлі бұлыңғыр кезінде анықталған жағдай</w:t>
      </w:r>
      <w:r>
        <w:rPr>
          <w:rFonts w:cs="Times New Roman"/>
        </w:rPr>
        <w:t>да ғана болады. Бұл дәрежелер жиі асимптомды өтетіндіктен, анықтау пациенттің өз бетімен келуіне емес, бүкіл диабеттік популяцияны жүйелі әрі қайталанып скринингтен өткізуге тәуелді.</w:t>
      </w:r>
    </w:p>
    <w:p w14:paraId="168B0568" w14:textId="77777777" w:rsidR="002A5DD0" w:rsidRDefault="00DF7452">
      <w:pPr>
        <w:ind w:firstLine="709"/>
        <w:jc w:val="both"/>
      </w:pPr>
      <w:r>
        <w:rPr>
          <w:rFonts w:cs="Times New Roman"/>
        </w:rPr>
        <w:t>Қажетті скринингтің жүзеге аспай отырғанын байқалған қамту көрсеткіші көр</w:t>
      </w:r>
      <w:r>
        <w:rPr>
          <w:rFonts w:cs="Times New Roman"/>
        </w:rPr>
        <w:t>сетеді: Morya және әріптестері [2] жыл сайынғы ұсынылған тексеруден өтетіндер үлесін пациенттердің үштен бірі мен жартысының аралығында бағалайды. Тапшылық ең алдымен ықылас емес, қолжетімділік пен өткізу қабілетінің тапшылығы, әрі ол мамандандырылған инфр</w:t>
      </w:r>
      <w:r>
        <w:rPr>
          <w:rFonts w:cs="Times New Roman"/>
        </w:rPr>
        <w:t>ақұрылым ең әлсіз жерде барынша өткір көрінеді.</w:t>
      </w:r>
    </w:p>
    <w:p w14:paraId="6E5B1F6D" w14:textId="77777777" w:rsidR="002A5DD0" w:rsidRDefault="00DF7452">
      <w:pPr>
        <w:ind w:firstLine="709"/>
        <w:jc w:val="both"/>
      </w:pPr>
      <w:r>
        <w:rPr>
          <w:rFonts w:cs="Times New Roman"/>
        </w:rPr>
        <w:lastRenderedPageBreak/>
        <w:t>Шектеу кездейсоқ емес, құрылымдық. Кандидаттың бұрынғы жұмысы [6] осы жұмыс қарастыратын ұлттық контексті сипаттайды. Бүкіл халыққа шамамен 1 200 офтальмолог қызмет етеді, тұрғындардың шамамен 40 пайызы ауылд</w:t>
      </w:r>
      <w:r>
        <w:rPr>
          <w:rFonts w:cs="Times New Roman"/>
        </w:rPr>
        <w:t>ық жерде тұрады, ал солардың бағамдау бойынша 70 пайызының мамандандырылған көз көмегіне қолжетімділігі шектеулі.</w:t>
      </w:r>
    </w:p>
    <w:p w14:paraId="38D17EBA" w14:textId="77777777" w:rsidR="002A5DD0" w:rsidRDefault="00DF7452">
      <w:pPr>
        <w:ind w:firstLine="709"/>
        <w:jc w:val="both"/>
      </w:pPr>
      <w:r>
        <w:rPr>
          <w:rFonts w:cs="Times New Roman"/>
        </w:rPr>
        <w:t>Оның аналитикалық мәні — қолмен дәрежелеу маман уақытына сызықты тәуелді. Дәрежелеушілердің шектеулі әрі географиялық шоғырланған ұсынысы үлке</w:t>
      </w:r>
      <w:r>
        <w:rPr>
          <w:rFonts w:cs="Times New Roman"/>
        </w:rPr>
        <w:t>н, ішінара ауылдық популяцияға таралған сұранысты қанағаттандыра алмайды, сондықтан маман санын арттыру арқылы қамтуды ұлғайту жақын мерзімдегі нұсқа емес. Түйінді сұрақ дәрежелеу қадамын ішінара автоматтандыруға бола ма дегенге ауысады.</w:t>
      </w:r>
    </w:p>
    <w:p w14:paraId="57F76F39" w14:textId="77777777" w:rsidR="002A5DD0" w:rsidRDefault="00DF7452">
      <w:pPr>
        <w:ind w:firstLine="709"/>
        <w:jc w:val="both"/>
      </w:pPr>
      <w:r>
        <w:rPr>
          <w:rFonts w:cs="Times New Roman"/>
        </w:rPr>
        <w:t>Morya және әріптес</w:t>
      </w:r>
      <w:r>
        <w:rPr>
          <w:rFonts w:cs="Times New Roman"/>
        </w:rPr>
        <w:t>тері [2] жеткізетін енгізілген автоматтандырылған жүйелер және Yesmukhamedov және әріптестері [6] баяндайтын ұлттық скрининг бағдарламасы бұл нақты мүмкіндік екенін көрсетеді, әрі оны жоққа шығармай, мойындаған жөн. Алайда бұл нәтижелердің әрқайсысы өз поп</w:t>
      </w:r>
      <w:r>
        <w:rPr>
          <w:rFonts w:cs="Times New Roman"/>
        </w:rPr>
        <w:t>уляциясының, өз құрылғысының және өз нормативтік жағдайының аясында алынған. Олардың бірде-бірі осы жұмыстың нәтижесі емес, әрі олардың ресурсы шектеулі, құрылғылары әртекті орталарға тасымалдануы басқа жерде табысты болғанынан туындамайды. Дәл сол тасымал</w:t>
      </w:r>
      <w:r>
        <w:rPr>
          <w:rFonts w:cs="Times New Roman"/>
        </w:rPr>
        <w:t>дану — ашық мәселе.</w:t>
      </w:r>
    </w:p>
    <w:p w14:paraId="4A72CCC0" w14:textId="77777777" w:rsidR="002A5DD0" w:rsidRDefault="00DF7452">
      <w:pPr>
        <w:ind w:firstLine="709"/>
        <w:jc w:val="both"/>
      </w:pPr>
      <w:r>
        <w:rPr>
          <w:rFonts w:cs="Times New Roman"/>
        </w:rPr>
        <w:t xml:space="preserve">Бұдан екі шекаралық шарт шығады. Жұмысшы орналастыру контексі — ресурсы шектеулі орта; ол мұнда мыналардың кемінде екеуімен айқындалады: инференс үшін жеделдету жоқ, жады он алты гигабайттан төмен, нақты уақытқа жуық өткізу қабілетінің </w:t>
      </w:r>
      <w:r>
        <w:rPr>
          <w:rFonts w:cs="Times New Roman"/>
        </w:rPr>
        <w:t>шектеулері әрі бұлтқа үздіксіз сүйенуге жеткіліксіз байланыс. Ал автоматтандыру мұнда алмастыру емес, шешім қабылдауды қолдау дегенді білдіреді: диагнозды дәрігер түсіндіреді, тексереді әрі оған жауапты болып қалады.</w:t>
      </w:r>
    </w:p>
    <w:p w14:paraId="3125C2EF" w14:textId="77777777" w:rsidR="002A5DD0" w:rsidRDefault="00DF7452">
      <w:pPr>
        <w:ind w:firstLine="709"/>
        <w:jc w:val="both"/>
      </w:pPr>
      <w:r>
        <w:rPr>
          <w:rFonts w:cs="Times New Roman"/>
        </w:rPr>
        <w:t>Дәрежелеу сондай-ақ жолдаманы, ал жолда</w:t>
      </w:r>
      <w:r>
        <w:rPr>
          <w:rFonts w:cs="Times New Roman"/>
        </w:rPr>
        <w:t>ма терапияны айқындайды. Пролиферативті аурудың стандартты емі — лазерлік фотокоагуляция: онда шоғырланған энергия ақуыздың ұюын тудырып, аномальды тамырлардың өсуін тежейді. Тиімді терапия үшін айналадағы тінді аман сақтай отырып, нысананы ұйытуға жететін</w:t>
      </w:r>
      <w:r>
        <w:rPr>
          <w:rFonts w:cs="Times New Roman"/>
        </w:rPr>
        <w:t xml:space="preserve"> энергияны жеткізу қажет.</w:t>
      </w:r>
    </w:p>
    <w:p w14:paraId="10B414DB" w14:textId="77777777" w:rsidR="002A5DD0" w:rsidRDefault="00DF7452">
      <w:pPr>
        <w:ind w:firstLine="709"/>
        <w:jc w:val="both"/>
      </w:pPr>
      <w:r>
        <w:rPr>
          <w:rFonts w:cs="Times New Roman"/>
        </w:rPr>
        <w:t>Бұл тепе-теңдік энергияның қалай жұтылатынына және пайда болған жылудың көз түбінің қабатты құрылымы бойынша қалай таралатынына байланысты. Гаусс шоғыры тереңдікке қарай өз жолындағы жұтылу арқылы әлсірейді; жұтылған энергия жергі</w:t>
      </w:r>
      <w:r>
        <w:rPr>
          <w:rFonts w:cs="Times New Roman"/>
        </w:rPr>
        <w:t>лікті температураны тіннің жылу сыйымдылығына пропорционал шамада көтереді; ал бұл көтерілу өткізгіштігі әртүрлі қабаттар арқылы жылу өткізудің бастапқы шарты болады.</w:t>
      </w:r>
    </w:p>
    <w:p w14:paraId="6790DAB7" w14:textId="77777777" w:rsidR="002A5DD0" w:rsidRDefault="00DF7452">
      <w:pPr>
        <w:ind w:firstLine="709"/>
        <w:jc w:val="both"/>
      </w:pPr>
      <w:r>
        <w:rPr>
          <w:rFonts w:cs="Times New Roman"/>
        </w:rPr>
        <w:t>Кандидаттың бұрынғы жұмысында баяндалған осы байланысқан модельді имитациялау сапалық сип</w:t>
      </w:r>
      <w:r>
        <w:rPr>
          <w:rFonts w:cs="Times New Roman"/>
        </w:rPr>
        <w:t>атта. Беткі тін бетке жақын жердегі жоғары жұтылу есебінен жылдам қызады, ал терең қабаттар салыстырмалы тұрақты температураға дейін баяу қызады. Зақымдану табалдырықтары да, қателік шектері де хабарланбаған.</w:t>
      </w:r>
    </w:p>
    <w:p w14:paraId="3B23916C" w14:textId="77777777" w:rsidR="002A5DD0" w:rsidRDefault="00DF7452">
      <w:pPr>
        <w:ind w:firstLine="709"/>
        <w:jc w:val="both"/>
      </w:pPr>
      <w:r>
        <w:rPr>
          <w:rFonts w:cs="Times New Roman"/>
        </w:rPr>
        <w:t>Модельдің шектеулері оны қалай пайдалануға бола</w:t>
      </w:r>
      <w:r>
        <w:rPr>
          <w:rFonts w:cs="Times New Roman"/>
        </w:rPr>
        <w:t>тынын айқындайды. Ол эксперименттік немесе клиникалық өлшеммен валидацияланбаған, сондықтан клиникалық деңгейдегі ешқандай тұжырымды қолдамайды.</w:t>
      </w:r>
    </w:p>
    <w:p w14:paraId="5E8EA823" w14:textId="77777777" w:rsidR="002A5DD0" w:rsidRDefault="00DF7452">
      <w:pPr>
        <w:ind w:firstLine="709"/>
        <w:jc w:val="both"/>
      </w:pPr>
      <w:r>
        <w:rPr>
          <w:rFonts w:cs="Times New Roman"/>
        </w:rPr>
        <w:lastRenderedPageBreak/>
        <w:t>Оның болжамдары қолданылу аясын шектейді. Тін қасиеттері әсер ету кезінде тұрақты деп алынады, әр қабат біртект</w:t>
      </w:r>
      <w:r>
        <w:rPr>
          <w:rFonts w:cs="Times New Roman"/>
        </w:rPr>
        <w:t>і, шоқ пішіні бекітілген, ал жылу өткізу теңдеуінде перфузия мүшесі жоқ, дегенмен қан ағысы арқылы жылудың конвективті шығарылуы бұл тамырлы тінде елеулі. Дәлелдер базасы — кандидат авторлығындағы жалғыз жарияланым.</w:t>
      </w:r>
    </w:p>
    <w:p w14:paraId="21D520A2" w14:textId="77777777" w:rsidR="002A5DD0" w:rsidRDefault="00DF7452">
      <w:pPr>
        <w:ind w:firstLine="709"/>
        <w:jc w:val="both"/>
      </w:pPr>
      <w:r>
        <w:rPr>
          <w:rFonts w:cs="Times New Roman"/>
        </w:rPr>
        <w:t xml:space="preserve">Модель емдеу физикасына қатысты әрі осы </w:t>
      </w:r>
      <w:r>
        <w:rPr>
          <w:rFonts w:cs="Times New Roman"/>
        </w:rPr>
        <w:t>жұмыстың өзегіндегі диагностикалық жүйеден тәуелсіз. Ол дәрежелеу жолдамаға, жолдама терапияға қызмет ететіндіктен енгізілген әрі ол ешқандай диагностикалық тұжырымға емес, лазер параметрлерінің жылулық өрісті қалай қалыптастыратынына қатысты.</w:t>
      </w:r>
    </w:p>
    <w:p w14:paraId="08519922" w14:textId="77777777" w:rsidR="002A5DD0" w:rsidRDefault="00DF7452">
      <w:pPr>
        <w:keepNext/>
        <w:spacing w:before="240" w:after="120"/>
        <w:ind w:firstLine="709"/>
      </w:pPr>
      <w:r>
        <w:rPr>
          <w:rFonts w:cs="Times New Roman"/>
          <w:b/>
        </w:rPr>
        <w:t>1.2 Көз түбі</w:t>
      </w:r>
      <w:r>
        <w:rPr>
          <w:rFonts w:cs="Times New Roman"/>
          <w:b/>
        </w:rPr>
        <w:t xml:space="preserve"> кескінінің сапасы мен вариабельділігі</w:t>
      </w:r>
    </w:p>
    <w:p w14:paraId="3D6C5C42" w14:textId="77777777" w:rsidR="002A5DD0" w:rsidRDefault="00DF7452">
      <w:pPr>
        <w:ind w:firstLine="709"/>
        <w:jc w:val="both"/>
      </w:pPr>
      <w:r>
        <w:rPr>
          <w:rFonts w:cs="Times New Roman"/>
        </w:rPr>
        <w:t xml:space="preserve">Жаңа ғана сипатталған скрининг жағдайлары — жылжымалы бригадалар мен мамандандырылған клиникадан тыс пайдаланылатын тасымалды камералар — көз түбі кескіндерінің идеалды алынуы ең екіталай шарттар. Кескін сапасы мұнда </w:t>
      </w:r>
      <w:r>
        <w:rPr>
          <w:rFonts w:cs="Times New Roman"/>
        </w:rPr>
        <w:t>эстетикалық қасиет емес, кескіннің саты белгілеуге қатысты белгілерді автоматты анықтауды қолдау қабілетінің өлшенетін шамасы.</w:t>
      </w:r>
    </w:p>
    <w:p w14:paraId="011C1E95" w14:textId="77777777" w:rsidR="002A5DD0" w:rsidRDefault="00DF7452">
      <w:pPr>
        <w:ind w:firstLine="709"/>
        <w:jc w:val="both"/>
      </w:pPr>
      <w:r>
        <w:rPr>
          <w:rFonts w:cs="Times New Roman"/>
        </w:rPr>
        <w:t>Тиісінше, деградация деп осы қабілетті кемітетін кез келген түсіру жағындағы құбылысты айтамыз, ал мұны істейтін құбылыстар кезде</w:t>
      </w:r>
      <w:r>
        <w:rPr>
          <w:rFonts w:cs="Times New Roman"/>
        </w:rPr>
        <w:t>йсоқ та, диагностикалық тұрғыдан бейтарап та емес. Олар төрт оське жіктеледі — Shen және әріптестері [7] арнайы көз түбін жақсарту желісін оқыту үшін дәл осы факторларды айқын модельдейді.</w:t>
      </w:r>
    </w:p>
    <w:p w14:paraId="2ECDDBFF" w14:textId="77777777" w:rsidR="002A5DD0" w:rsidRDefault="00DF7452">
      <w:pPr>
        <w:ind w:firstLine="709"/>
        <w:jc w:val="both"/>
      </w:pPr>
      <w:r>
        <w:rPr>
          <w:rFonts w:cs="Times New Roman"/>
        </w:rPr>
        <w:t>Біріншісі — оптикалық. Дефокус та, қозғалыс бұлдырлығы да төмен жиі</w:t>
      </w:r>
      <w:r>
        <w:rPr>
          <w:rFonts w:cs="Times New Roman"/>
        </w:rPr>
        <w:t>лікті сүзгі ретінде әрекет етіп, торқабықтың ұсақ құрылымын фоннан ажырататын жоғары жиілікті мазмұнды дәл сол күйінде әлсіретеді. Ең ерте зақымданулар бірнеше пиксель ғана алатындықтан, тіпті шамалы бұлдырлық та оларды айналасындағы капиллярлық қабаттан а</w:t>
      </w:r>
      <w:r>
        <w:rPr>
          <w:rFonts w:cs="Times New Roman"/>
        </w:rPr>
        <w:t>жыратылмайтын етіп жіберуі мүмкін. Бұл — дәлдіктің біркелкі жоғалуы емес, скрининг үшін ең сын сигналды таңдамалы өшіру.</w:t>
      </w:r>
    </w:p>
    <w:p w14:paraId="2A7DA360" w14:textId="77777777" w:rsidR="002A5DD0" w:rsidRDefault="00DF7452">
      <w:pPr>
        <w:ind w:firstLine="709"/>
        <w:jc w:val="both"/>
      </w:pPr>
      <w:r>
        <w:rPr>
          <w:rFonts w:cs="Times New Roman"/>
        </w:rPr>
        <w:t>Екіншісі — фотометриялық. Көз түбі фотосуреті иілген, жартылай шағылысатын ішкі бетті шағын қарашық арқылы жарықтандырады, сондықтан жа</w:t>
      </w:r>
      <w:r>
        <w:rPr>
          <w:rFonts w:cs="Times New Roman"/>
        </w:rPr>
        <w:t>рықтандыру сирек біркелкі болады: виньеттеу, орталық рефлекс және көлеңке градиенттері патологияға қатысы жоқ ірі төмен жиілікті вариацияларды енгізеді, оған экспозиция қатесі мен жалпы контрастың төмендігі қосылады.</w:t>
      </w:r>
    </w:p>
    <w:p w14:paraId="30F161C5" w14:textId="77777777" w:rsidR="002A5DD0" w:rsidRDefault="00DF7452">
      <w:pPr>
        <w:ind w:firstLine="709"/>
        <w:jc w:val="both"/>
      </w:pPr>
      <w:r>
        <w:rPr>
          <w:rFonts w:cs="Times New Roman"/>
        </w:rPr>
        <w:t xml:space="preserve">Диагностикалық салдары екі жақты. </w:t>
      </w:r>
      <w:r>
        <w:rPr>
          <w:rFonts w:cs="Times New Roman"/>
        </w:rPr>
        <w:t>Біркелкі емес жарықтандыру көлеңкелі аймақтардағы шынайы зақымдануларды жасыруы да, патологияға еліктеуі де мүмкін: жарық көлеңке артефактісі жергілікті деңгейде қатты экссудаттан, ал қараңғы градиент қан құйылудан ажыратылмайды. Демек, ол сезімталдыққа да</w:t>
      </w:r>
      <w:r>
        <w:rPr>
          <w:rFonts w:cs="Times New Roman"/>
        </w:rPr>
        <w:t>, спецификалыққа да қатер төндіреді.</w:t>
      </w:r>
    </w:p>
    <w:p w14:paraId="37409420" w14:textId="77777777" w:rsidR="002A5DD0" w:rsidRDefault="00DF7452">
      <w:pPr>
        <w:ind w:firstLine="709"/>
        <w:jc w:val="both"/>
      </w:pPr>
      <w:r>
        <w:rPr>
          <w:rFonts w:cs="Times New Roman"/>
        </w:rPr>
        <w:t>Үшіншісі — геометриялық. Оське қатысты ауытқып түсіру, дұрыс туралмау, дөңгелек алаңның қиылуы және үлкейтудің құбылуы құрылымдардың қай жерде көрінетінін әрі қаншалықты үлкен болатынын анатомияны өзгертпей-ақ өзгертеді</w:t>
      </w:r>
      <w:r>
        <w:rPr>
          <w:rFonts w:cs="Times New Roman"/>
        </w:rPr>
        <w:t xml:space="preserve">. Зақымдануды локализациялауды бекітетін </w:t>
      </w:r>
      <w:r>
        <w:rPr>
          <w:rFonts w:cs="Times New Roman"/>
        </w:rPr>
        <w:lastRenderedPageBreak/>
        <w:t>табиғи бағдарлық нүктелер тұрақсыз орындарда тұруы мүмкін, ал қиылған алаң шеткері зақымдануларды мүлде сыртта қалдыруы мүмкін. Бұл ось адам оқырманға ең аз көрінеді, ол оны еш қиналмай өтейді, әрі оған қарсы қалыпт</w:t>
      </w:r>
      <w:r>
        <w:rPr>
          <w:rFonts w:cs="Times New Roman"/>
        </w:rPr>
        <w:t>алмаған модель үшін ең бүлдіргіш ось болып шығады.</w:t>
      </w:r>
    </w:p>
    <w:p w14:paraId="437F71BE" w14:textId="77777777" w:rsidR="002A5DD0" w:rsidRDefault="00DF7452">
      <w:pPr>
        <w:ind w:firstLine="709"/>
        <w:jc w:val="both"/>
      </w:pPr>
      <w:r>
        <w:rPr>
          <w:rFonts w:cs="Times New Roman"/>
        </w:rPr>
        <w:t>Төртіншісі — пациентке және оптикалық ортаға байланысты. Сапалы түсіру үшін қарашықтың жеткілікті кеңеюі мен оптикалық ортаның мөлдірлігі қажет, ал скрининг нысанасына алатын популяцияда екеуі де жиі бұзыл</w:t>
      </w:r>
      <w:r>
        <w:rPr>
          <w:rFonts w:cs="Times New Roman"/>
        </w:rPr>
        <w:t>ады. Оның ерекшелігі — себептері аспапта емес, ішінара пациенттің өзінде, сондықтан оны камераны жетілдіру арқылы жоюға болмайды әрі ол кез келген нақты скрининг популяциясында сақталады.</w:t>
      </w:r>
    </w:p>
    <w:p w14:paraId="0B3B6D94" w14:textId="77777777" w:rsidR="002A5DD0" w:rsidRDefault="00DF7452">
      <w:pPr>
        <w:ind w:firstLine="709"/>
        <w:jc w:val="both"/>
      </w:pPr>
      <w:r>
        <w:rPr>
          <w:rFonts w:cs="Times New Roman"/>
        </w:rPr>
        <w:t>Бұл остер орналастыру контексінен тәуелсіз емес. Әрқайсысы тасымалды</w:t>
      </w:r>
      <w:r>
        <w:rPr>
          <w:rFonts w:cs="Times New Roman"/>
        </w:rPr>
        <w:t>, маман емес операторлар жұмыс істейтін жағдайда күшейеді: қолда ұсталатын оптика ұсақтау әрі тұрақсыздау, маман емес оператор фокус пен жарықтандыруды оңтайландыруға шамасы аз, ал қарашығы кеңейтілмеген кездейсоқ қабылдаулар оптикалық ортаға байланысты де</w:t>
      </w:r>
      <w:r>
        <w:rPr>
          <w:rFonts w:cs="Times New Roman"/>
        </w:rPr>
        <w:t>градацияны шегіне жеткізеді. Автоматтандырылған скрининг ең қажет орталар — деградация ең ауыр орталар, әрі бұл байланыс техникалық мәселені жеңілдетпейді, керісінше өткірлендіреді.</w:t>
      </w:r>
    </w:p>
    <w:p w14:paraId="01E77B4B" w14:textId="77777777" w:rsidR="002A5DD0" w:rsidRDefault="00DF7452">
      <w:pPr>
        <w:ind w:firstLine="709"/>
        <w:jc w:val="both"/>
      </w:pPr>
      <w:r>
        <w:rPr>
          <w:rFonts w:cs="Times New Roman"/>
        </w:rPr>
        <w:t>Орынды қарсылық — түсіру сәтіндегі сапа сүзгісі жарамсыз кескіндерді әлдеқ</w:t>
      </w:r>
      <w:r>
        <w:rPr>
          <w:rFonts w:cs="Times New Roman"/>
        </w:rPr>
        <w:t>ашан шығарып тастайды дегенде. Сүзгі бар әрі құнды, бірақ ол мәселені жоймайды, тек басқаша қояды: ол сигналды қалпына келтірмей, кескіннің өзін шығарып тастайды, бұл қайта түсіру қымбат жерде тиімді қамтуды төмендетеді, ал сүзгіден өтіп кететін табалдырық</w:t>
      </w:r>
      <w:r>
        <w:rPr>
          <w:rFonts w:cs="Times New Roman"/>
        </w:rPr>
        <w:t xml:space="preserve"> астындағы деградация ұсақ зақымдану сигналын бәрібір кемітеді.</w:t>
      </w:r>
    </w:p>
    <w:p w14:paraId="2871AC63" w14:textId="77777777" w:rsidR="002A5DD0" w:rsidRDefault="00DF7452">
      <w:pPr>
        <w:ind w:firstLine="709"/>
        <w:jc w:val="both"/>
      </w:pPr>
      <w:r>
        <w:rPr>
          <w:rFonts w:cs="Times New Roman"/>
        </w:rPr>
        <w:t>Өлшенген дәлелдер таксономияның өзінен гөрі нақтырақ ұстанымды қолдайды. Архитектураны бекітіп, тек сапаны өзгерте отырып, Fu және әріптестері [8] отыз мыңға жуық кескінді үш сапа деңгейіне қа</w:t>
      </w:r>
      <w:r>
        <w:rPr>
          <w:rFonts w:cs="Times New Roman"/>
        </w:rPr>
        <w:t>йта аннотациялап, сапа төмендеген сайын анықтау дәлдігінің монотонды түрде құлдырайтынын тапты. Zago және әріптестері [9] дәл сол байланыстың дерекқорлар арасында да сақталатынын хабарлайды, ал Dai және әріптестері [10] өнеркәсіптік жүйесі дәрежелеудің алд</w:t>
      </w:r>
      <w:r>
        <w:rPr>
          <w:rFonts w:cs="Times New Roman"/>
        </w:rPr>
        <w:t>ына айқын сапа кезеңін қояды. Бұл — қатынастың қолжетімді ең таза тұжырымы, бірақ оның ауқымы шектеулі: бір бастапқы корпус, ішкі бөлу, сыртқы валидация жоқ әрі аралықтар келтірілмеген.</w:t>
      </w:r>
    </w:p>
    <w:p w14:paraId="2BEF1807" w14:textId="77777777" w:rsidR="002A5DD0" w:rsidRDefault="00DF7452">
      <w:pPr>
        <w:ind w:firstLine="709"/>
        <w:jc w:val="both"/>
      </w:pPr>
      <w:r>
        <w:rPr>
          <w:rFonts w:cs="Times New Roman"/>
        </w:rPr>
        <w:t>Екінші бағыт сапаны корпустар арасындағы айырманың ең үнемді түсіндірм</w:t>
      </w:r>
      <w:r>
        <w:rPr>
          <w:rFonts w:cs="Times New Roman"/>
        </w:rPr>
        <w:t>есі ретінде қарайды. Rakhlin [11] бір сыртқы корпуста қисық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 корпустың іс жүзінде бәрі дәрежеленетін, а</w:t>
      </w:r>
      <w:r>
        <w:rPr>
          <w:rFonts w:cs="Times New Roman"/>
        </w:rPr>
        <w:t>л екіншісінің шамамен төрттен үшінде ғана солай еді.</w:t>
      </w:r>
    </w:p>
    <w:p w14:paraId="0E7988A8" w14:textId="77777777" w:rsidR="002A5DD0" w:rsidRDefault="00DF7452">
      <w:pPr>
        <w:ind w:firstLine="709"/>
        <w:jc w:val="both"/>
      </w:pPr>
      <w:r>
        <w:rPr>
          <w:rFonts w:cs="Times New Roman"/>
        </w:rPr>
        <w:t>Деректер шарттарының архитектурамен бәсекелесе алатынының ең күшті дәлелі архитектураны дереккөздер арасында дәлме-дәл бірдей ұстаудан келеді. Voets және әріптестері [12] Gulshan және әріптестері [13] ко</w:t>
      </w:r>
      <w:r>
        <w:rPr>
          <w:rFonts w:cs="Times New Roman"/>
        </w:rPr>
        <w:t xml:space="preserve">нвейерін ашық деректерде қайта жаңғыртты. Олар бір тест корпусында қисық астындағы аудан </w:t>
      </w:r>
      <w:r>
        <w:rPr>
          <w:rFonts w:cs="Times New Roman"/>
        </w:rPr>
        <w:lastRenderedPageBreak/>
        <w:t>0,951, екіншісінде 0,853 нәтиже алды — сол желі, сол рәсім, ал айырма модель жобасына емес, деректің тегі мен таңбалауына қатысты болды.</w:t>
      </w:r>
    </w:p>
    <w:p w14:paraId="677C4CC7" w14:textId="77777777" w:rsidR="002A5DD0" w:rsidRDefault="00DF7452">
      <w:pPr>
        <w:ind w:firstLine="709"/>
        <w:jc w:val="both"/>
      </w:pPr>
      <w:r>
        <w:rPr>
          <w:rFonts w:cs="Times New Roman"/>
        </w:rPr>
        <w:t>Voets және әріптестері [12] ша</w:t>
      </w:r>
      <w:r>
        <w:rPr>
          <w:rFonts w:cs="Times New Roman"/>
        </w:rPr>
        <w:t>мадан тыс күшті оқылымға жол бермейтін екі нюанстың бірінші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көмектесуі</w:t>
      </w:r>
      <w:r>
        <w:rPr>
          <w:rFonts w:cs="Times New Roman"/>
        </w:rPr>
        <w:t xml:space="preserve"> керек еді; олай болмағаны қатынастың дөрекі іріктеу деңгейінде емес, ұсақ сигналды сақтау деңгейінде жұмыс істейтінін көрсетеді.</w:t>
      </w:r>
    </w:p>
    <w:p w14:paraId="269A4D87" w14:textId="77777777" w:rsidR="002A5DD0" w:rsidRDefault="00DF7452">
      <w:pPr>
        <w:ind w:firstLine="709"/>
        <w:jc w:val="both"/>
      </w:pPr>
      <w:r>
        <w:rPr>
          <w:rFonts w:cs="Times New Roman"/>
        </w:rPr>
        <w:t>Beede және әріптестері [14] сүзгінің құнын орналастыру жағынан күшейтеді: он бір клиникада далада түсірілген кескіндерді автом</w:t>
      </w:r>
      <w:r>
        <w:rPr>
          <w:rFonts w:cs="Times New Roman"/>
        </w:rPr>
        <w:t>атты қабылдамау қамтуды төмендетіп, жұмыс ағынын бұзғанын тапты. Бұл — дәлдікті өлшеу емес, әлеуметтік-техникалық бақылау.</w:t>
      </w:r>
    </w:p>
    <w:p w14:paraId="089D08B7" w14:textId="77777777" w:rsidR="002A5DD0" w:rsidRDefault="00DF7452">
      <w:pPr>
        <w:ind w:firstLine="709"/>
        <w:jc w:val="both"/>
      </w:pPr>
      <w:r>
        <w:rPr>
          <w:rFonts w:cs="Times New Roman"/>
        </w:rPr>
        <w:t xml:space="preserve">Екінші нюанс міндетке тәуелділікке қатысты. Liu және әріптестері [15] баяндаған бенчмаркта сапаны автоматты бағалаудың өзі авторлары </w:t>
      </w:r>
      <w:r>
        <w:rPr>
          <w:rFonts w:cs="Times New Roman"/>
        </w:rPr>
        <w:t>клиникалық орындалатын скрининг үшін жеткіліксіз деп сипаттаған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w:t>
      </w:r>
      <w:r>
        <w:rPr>
          <w:rFonts w:cs="Times New Roman"/>
        </w:rPr>
        <w:t>іксіз, әрі оның шеткі пайдасы конвейердің қалған бөлігі не істеп қойғанына тәуелді.</w:t>
      </w:r>
    </w:p>
    <w:p w14:paraId="0B6411B3" w14:textId="77777777" w:rsidR="002A5DD0" w:rsidRDefault="00DF7452">
      <w:pPr>
        <w:ind w:firstLine="709"/>
        <w:jc w:val="both"/>
      </w:pPr>
      <w:r>
        <w:rPr>
          <w:rFonts w:cs="Times New Roman"/>
        </w:rPr>
        <w:t xml:space="preserve">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w:t>
      </w:r>
      <w:r>
        <w:rPr>
          <w:rFonts w:cs="Times New Roman"/>
        </w:rPr>
        <w:t>86 пайызға көтерді [16]. Ол бір шағын архитектураға сүйенеді әрі айқын салыстырусыз кеңірек класқа жалпыланбайды.</w:t>
      </w:r>
    </w:p>
    <w:p w14:paraId="1907C2DE" w14:textId="77777777" w:rsidR="002A5DD0" w:rsidRDefault="00DF7452">
      <w:pPr>
        <w:ind w:firstLine="709"/>
        <w:jc w:val="both"/>
      </w:pPr>
      <w:r>
        <w:rPr>
          <w:rFonts w:cs="Times New Roman"/>
        </w:rPr>
        <w:t>Бірге оқығанда дәлелдер ұранға емес, ұстанымға жинақталады. Сапа мен деректің тегі — өнімділіктің өлшенген, бірінші реттік айқындаушылары, кей</w:t>
      </w:r>
      <w:r>
        <w:rPr>
          <w:rFonts w:cs="Times New Roman"/>
        </w:rPr>
        <w:t>де архитектурамен бәсекелеседі, дегенмен өнімділік нашар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w:t>
      </w:r>
      <w:r>
        <w:rPr>
          <w:rFonts w:cs="Times New Roman"/>
        </w:rPr>
        <w:t>йімдеуді уәждейтін де осы. Бұл алдын ала өңдеу кез келген корпуста өнімділікті арттырады деген әмбебап тұжырымға рұқсат бермейді.</w:t>
      </w:r>
    </w:p>
    <w:p w14:paraId="59CB7306" w14:textId="77777777" w:rsidR="002A5DD0" w:rsidRDefault="00DF7452">
      <w:pPr>
        <w:ind w:firstLine="709"/>
        <w:jc w:val="both"/>
      </w:pPr>
      <w:r>
        <w:rPr>
          <w:rFonts w:cs="Times New Roman"/>
        </w:rPr>
        <w:t>Осы вариацияның бір көзі мүлде кездейсоқ емес. Камералар қайталанатын остер бойынша ерекшеленеді. Түс беруі әртүрлі, өйткені ж</w:t>
      </w:r>
      <w:r>
        <w:rPr>
          <w:rFonts w:cs="Times New Roman"/>
        </w:rPr>
        <w:t>арықтандыру спектрлері мен сенсорлық өңдеу стандартталмаған;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14:paraId="6D0885BE" w14:textId="77777777" w:rsidR="002A5DD0" w:rsidRDefault="00DF7452">
      <w:pPr>
        <w:ind w:firstLine="709"/>
        <w:jc w:val="both"/>
      </w:pPr>
      <w:r>
        <w:rPr>
          <w:rFonts w:cs="Times New Roman"/>
        </w:rPr>
        <w:t>Бұларды</w:t>
      </w:r>
      <w:r>
        <w:rPr>
          <w:rFonts w:cs="Times New Roman"/>
        </w:rPr>
        <w:t xml:space="preserve">ң бірде-бірі өткінші түсіру қатесі емес. Әрқайсысы — камера моделінің тұрақты қасиеті, сондықтан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w:t>
      </w:r>
      <w:r>
        <w:rPr>
          <w:rFonts w:cs="Times New Roman"/>
        </w:rPr>
        <w:t>өндірген құрылғымен ішінара шатасып жатады.</w:t>
      </w:r>
    </w:p>
    <w:p w14:paraId="7AFFBEAF" w14:textId="77777777" w:rsidR="002A5DD0" w:rsidRDefault="00DF7452">
      <w:pPr>
        <w:ind w:firstLine="709"/>
        <w:jc w:val="both"/>
      </w:pPr>
      <w:r>
        <w:rPr>
          <w:rFonts w:cs="Times New Roman"/>
        </w:rPr>
        <w:t xml:space="preserve">Әдебиет мұны домендік ығысу ретінде зерттейді. Zhou және әріптестері [17] саланы шолып, статистикалық оқытудың басым бөлігі бастапқы және </w:t>
      </w:r>
      <w:r>
        <w:rPr>
          <w:rFonts w:cs="Times New Roman"/>
        </w:rPr>
        <w:lastRenderedPageBreak/>
        <w:t>нысаналы деректер бірдей үлестірілген деген шектен тыс жеңілдетілген болжа</w:t>
      </w:r>
      <w:r>
        <w:rPr>
          <w:rFonts w:cs="Times New Roman"/>
        </w:rPr>
        <w:t>мға сүйенетінін, ал тек бастапқы деректерде оқытылған үйренуші үлестірімнен тыс нысанада әдетте елеулі құлдырауға ұшырайтынын атап өтеді. Wang пен Deng [18] жеңілдету тәсілдерін алшақтыққа негізделген, adversarial және қайта құруға негізделген тұқымдастарғ</w:t>
      </w:r>
      <w:r>
        <w:rPr>
          <w:rFonts w:cs="Times New Roman"/>
        </w:rPr>
        <w:t>а топтастырады. Камера домен айқындайды, ал бір камераның үлестірімінде оқытылған модель — екіншісіне қатысты дәл сол үйренуші.</w:t>
      </w:r>
    </w:p>
    <w:p w14:paraId="404338BC" w14:textId="77777777" w:rsidR="002A5DD0" w:rsidRDefault="00DF7452">
      <w:pPr>
        <w:keepNext/>
        <w:spacing w:before="120"/>
        <w:jc w:val="center"/>
      </w:pPr>
      <w:r>
        <w:rPr>
          <w:noProof/>
        </w:rPr>
        <w:drawing>
          <wp:inline distT="0" distB="0" distL="0" distR="0" wp14:anchorId="50CDB9FD" wp14:editId="7F650CD4">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6DE45332" w14:textId="77777777" w:rsidR="002A5DD0" w:rsidRDefault="00DF7452">
      <w:pPr>
        <w:spacing w:after="120"/>
        <w:jc w:val="center"/>
      </w:pPr>
      <w:r>
        <w:rPr>
          <w:rFonts w:cs="Times New Roman"/>
        </w:rPr>
        <w:t>Сурет 1.2 – Корпустар және олар қамтитын камералық жабдық</w:t>
      </w:r>
    </w:p>
    <w:p w14:paraId="6B588944" w14:textId="77777777" w:rsidR="002A5DD0" w:rsidRDefault="00DF7452">
      <w:pPr>
        <w:ind w:firstLine="709"/>
        <w:jc w:val="both"/>
      </w:pPr>
      <w:r>
        <w:rPr>
          <w:rFonts w:cs="Times New Roman"/>
        </w:rPr>
        <w:t>Құрылғылық вариабельділікті осылай қою екі жауапқа нұсқайды. Геометр</w:t>
      </w:r>
      <w:r>
        <w:rPr>
          <w:rFonts w:cs="Times New Roman"/>
        </w:rPr>
        <w:t>ияны, жарықтандыруды және контрастты қалыпқа келтіру бір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w:t>
      </w:r>
      <w:r>
        <w:rPr>
          <w:rFonts w:cs="Times New Roman"/>
        </w:rPr>
        <w:t>із етіп жіберуі мүмкін деген қарсылық бар.</w:t>
      </w:r>
    </w:p>
    <w:p w14:paraId="3E96E951" w14:textId="77777777" w:rsidR="002A5DD0" w:rsidRDefault="00DF7452">
      <w:pPr>
        <w:ind w:firstLine="709"/>
        <w:jc w:val="both"/>
      </w:pPr>
      <w:r>
        <w:rPr>
          <w:rFonts w:cs="Times New Roman"/>
        </w:rPr>
        <w:t>Бұл 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w:t>
      </w:r>
      <w:r>
        <w:rPr>
          <w:rFonts w:cs="Times New Roman"/>
        </w:rPr>
        <w:t>ді әлі де нашарлататыны — мәлімдемемен шешілмейтін, эмпирикалық сұрақ. Екінші жауап — камералық топтар бойынша айқын бақыланатын бағалау; осы бөлім оны алдын ала үкім шығармай уәждейді.</w:t>
      </w:r>
    </w:p>
    <w:p w14:paraId="3E81ACC1" w14:textId="77777777" w:rsidR="002A5DD0" w:rsidRDefault="00DF7452">
      <w:pPr>
        <w:ind w:firstLine="709"/>
        <w:jc w:val="both"/>
      </w:pPr>
      <w:r>
        <w:rPr>
          <w:rFonts w:cs="Times New Roman"/>
        </w:rPr>
        <w:t>Мұндай бағалау белгілейтін нәрсе шектеулі. Камералық топтар бойынша өн</w:t>
      </w:r>
      <w:r>
        <w:rPr>
          <w:rFonts w:cs="Times New Roman"/>
        </w:rPr>
        <w:t>імділіктің сақталуы немесе жоғалуы — құрылғыаралық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14:paraId="0FCD4A46" w14:textId="77777777" w:rsidR="002A5DD0" w:rsidRDefault="00DF7452">
      <w:pPr>
        <w:keepNext/>
        <w:spacing w:before="240" w:after="120"/>
        <w:ind w:firstLine="709"/>
      </w:pPr>
      <w:r>
        <w:rPr>
          <w:rFonts w:cs="Times New Roman"/>
          <w:b/>
        </w:rPr>
        <w:t xml:space="preserve">1.3 Ретинальды кескіндерге арналған конволюциялық </w:t>
      </w:r>
      <w:r>
        <w:rPr>
          <w:rFonts w:cs="Times New Roman"/>
          <w:b/>
        </w:rPr>
        <w:t>желілер</w:t>
      </w:r>
    </w:p>
    <w:p w14:paraId="51A710F5" w14:textId="77777777" w:rsidR="002A5DD0" w:rsidRDefault="00DF7452">
      <w:pPr>
        <w:ind w:firstLine="709"/>
        <w:jc w:val="both"/>
      </w:pPr>
      <w:r>
        <w:rPr>
          <w:rFonts w:cs="Times New Roman"/>
        </w:rPr>
        <w:t xml:space="preserve">Торқабықты автоматтандырылған дәрежелеудің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w:t>
      </w:r>
      <w:r>
        <w:rPr>
          <w:rFonts w:cs="Times New Roman"/>
        </w:rPr>
        <w:lastRenderedPageBreak/>
        <w:t xml:space="preserve">жалпы мақсаттағы </w:t>
      </w:r>
      <w:r>
        <w:rPr>
          <w:rFonts w:cs="Times New Roman"/>
        </w:rPr>
        <w:t xml:space="preserve">архитектураларды бейімдеді [19, 20, 21, 22], ал сарапшымен салыстырмалы дәрежелеудің бетбұрысты көрсетілімдері [13] торқабыққа арнайы жобаларда емес, дәл сол backbone-дарда құрылды. Litjens және әріптестері [23] осы қозғалысты медициналық бейнелеу бойынша </w:t>
      </w:r>
      <w:r>
        <w:rPr>
          <w:rFonts w:cs="Times New Roman"/>
        </w:rPr>
        <w:t>кеңірек шолады.</w:t>
      </w:r>
    </w:p>
    <w:p w14:paraId="11426352" w14:textId="77777777" w:rsidR="002A5DD0" w:rsidRDefault="00DF7452">
      <w:pPr>
        <w:ind w:firstLine="709"/>
        <w:jc w:val="both"/>
      </w:pPr>
      <w:r>
        <w:rPr>
          <w:rFonts w:cs="Times New Roman"/>
        </w:rPr>
        <w:t>Ол архитектуралар сүйенетін тереңдікті оқытуға келетін етіп екі байланыс жаңалығы жасады. He және әріптестері [24] әр блокты бірегейлік қысқа жолдары арқылы өз кірісіне қатысты қалдық функцияны үйренетіндей қайта тұжырымдайды, ал Huang және</w:t>
      </w:r>
      <w:r>
        <w:rPr>
          <w:rFonts w:cs="Times New Roman"/>
        </w:rPr>
        <w:t xml:space="preserve"> әріптестері [25] алдыңғы қабаттардың барлығының шығысын біріктіріп жалғайды; екеуі де тереңдік артқанда орнығатын деградацияны шешеді. Одан кейін Tan мен Le [26] тереңдікті, енді және ажыратымдылықты бірлесіп масштабтайды. Мұнда олар бір-бірімен салыстыры</w:t>
      </w:r>
      <w:r>
        <w:rPr>
          <w:rFonts w:cs="Times New Roman"/>
        </w:rPr>
        <w:t>лып бағаланбайды; әрқайсысы торқабықтық жұмыстар сүйенетін сөздікті қалыптастырды, ал екеуі осы жұмыстың backbone-дарын береді.</w:t>
      </w:r>
    </w:p>
    <w:p w14:paraId="3AE8EBE0" w14:textId="77777777" w:rsidR="002A5DD0" w:rsidRDefault="00DF7452">
      <w:pPr>
        <w:ind w:firstLine="709"/>
        <w:jc w:val="both"/>
      </w:pPr>
      <w:r>
        <w:rPr>
          <w:rFonts w:cs="Times New Roman"/>
        </w:rPr>
        <w:t xml:space="preserve">Ретинопатияға қолданылғанда бұл тұқымдас күшті, бірақ біркелкі емес нәтиже береді — өзара үйлеспейтін міндеттер, корпустар және </w:t>
      </w:r>
      <w:r>
        <w:rPr>
          <w:rFonts w:cs="Times New Roman"/>
        </w:rPr>
        <w:t>валидация хаттамалары бойынша [27, 28, 29, 30, 31]. Аналитикалық тұрғыдан маңызды 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w:t>
      </w:r>
      <w:r>
        <w:rPr>
          <w:rFonts w:cs="Times New Roman"/>
        </w:rPr>
        <w:t xml:space="preserve"> дәрежелеу болмаса да, іргелес міндеттер мен модальдіктерге тасымалданады [32, 33, 34].</w:t>
      </w:r>
    </w:p>
    <w:p w14:paraId="14ADB4DD" w14:textId="77777777" w:rsidR="002A5DD0" w:rsidRDefault="00DF7452">
      <w:pPr>
        <w:ind w:firstLine="709"/>
        <w:jc w:val="both"/>
      </w:pPr>
      <w:r>
        <w:rPr>
          <w:rFonts w:cs="Times New Roman"/>
        </w:rPr>
        <w:t xml:space="preserve">Соңғы жылдардағы жұмыстар бұл ландшафтқа transformer және гибридті жобаларды қосты [35, 36, 37, 38, 39, 40]. Олар салыстыру үшін емес, осы жұмыста жасалған </w:t>
      </w:r>
      <w:r>
        <w:rPr>
          <w:rFonts w:cs="Times New Roman"/>
        </w:rPr>
        <w:t>таңдауды орналастыру үшін аталады, өйткені мұнда архитектура тұқымдастарының тікелей бетпе-бет бағалауы жүргізілмейді.</w:t>
      </w:r>
    </w:p>
    <w:p w14:paraId="67003682" w14:textId="77777777" w:rsidR="002A5DD0" w:rsidRDefault="00DF7452">
      <w:pPr>
        <w:ind w:firstLine="709"/>
        <w:jc w:val="both"/>
      </w:pPr>
      <w:r>
        <w:rPr>
          <w:rFonts w:cs="Times New Roman"/>
        </w:rPr>
        <w:t>Екінші желі мұндай желінің қалай инициализацияланатынына қатысты. Таңбаланған торқабық деректері қазіргі архитектуралардың көлеміне қарағ</w:t>
      </w:r>
      <w:r>
        <w:rPr>
          <w:rFonts w:cs="Times New Roman"/>
        </w:rPr>
        <w:t>анда тапшы, сондықтан жүйелердің барлығына жуығы басқа жерде, басым жағдайда табиғи кескіндерде үйренілген салмақтардан бастайды. Бұл тәжірибе әмбебапқа жуық болатындай тиімді [41, 42], ал Cheplygina және әріптестері [43] оның негізін береді: ерте конволюц</w:t>
      </w:r>
      <w:r>
        <w:rPr>
          <w:rFonts w:cs="Times New Roman"/>
        </w:rPr>
        <w:t>иялық белгілер негізінен жалпы сипатта әрі көру домендері арасында тасымалданады, ал кейінгі белгілер бірте-бірте міндетке тән болып кетеді.</w:t>
      </w:r>
    </w:p>
    <w:p w14:paraId="0E380A39" w14:textId="77777777" w:rsidR="002A5DD0" w:rsidRDefault="00DF7452">
      <w:pPr>
        <w:ind w:firstLine="709"/>
        <w:jc w:val="both"/>
      </w:pPr>
      <w:r>
        <w:rPr>
          <w:rFonts w:cs="Times New Roman"/>
        </w:rPr>
        <w:t>Осы жұмыс үшін маңызды желі домен ішіндегі инициализацияның артық болатын-болмайтынын сұрайды. Zhou және әріптестер</w:t>
      </w:r>
      <w:r>
        <w:rPr>
          <w:rFonts w:cs="Times New Roman"/>
        </w:rPr>
        <w:t>і [44] торқабық кескіндерінде өздігінен бақыланатын алдын ала оқыту жалпыланатын торқабықтық репрезентациялар беретінін, ал Azizi және әріптестері [45] домен ішіндегі медициналық алдын ала оқытудың басқа модальдіктерде табиғи кескіндерден тасымалдаудан асы</w:t>
      </w:r>
      <w:r>
        <w:rPr>
          <w:rFonts w:cs="Times New Roman"/>
        </w:rPr>
        <w:t>п түсуі мүмкін екенін хабарлайды.</w:t>
      </w:r>
    </w:p>
    <w:p w14:paraId="16ECDCE4" w14:textId="77777777" w:rsidR="002A5DD0" w:rsidRDefault="00DF7452">
      <w:pPr>
        <w:ind w:firstLine="709"/>
        <w:jc w:val="both"/>
      </w:pPr>
      <w:r>
        <w:rPr>
          <w:rFonts w:cs="Times New Roman"/>
        </w:rPr>
        <w:t>Бұл нәтижелер бағыттың сенімділігін көрсетеді, бірақ нақты сұрақты шешпейді. Торқабықтық дәлел transformer backbone-мен алынған, ал модальдіктер аралық дәлел көз түбі фотосуретінен тыс жерде алынған, сондықтан екеуі де дом</w:t>
      </w:r>
      <w:r>
        <w:rPr>
          <w:rFonts w:cs="Times New Roman"/>
        </w:rPr>
        <w:t>ен ішінде алдын ала оқытылған конволюциялық backbone-ды бағаламайды — ал қазіргі жоба дәл соны талап етеді әрі оны 2-тарау айқындайды.</w:t>
      </w:r>
    </w:p>
    <w:p w14:paraId="17E2C270" w14:textId="77777777" w:rsidR="002A5DD0" w:rsidRDefault="00DF7452">
      <w:pPr>
        <w:ind w:firstLine="709"/>
        <w:jc w:val="both"/>
      </w:pPr>
      <w:r>
        <w:rPr>
          <w:rFonts w:cs="Times New Roman"/>
        </w:rPr>
        <w:lastRenderedPageBreak/>
        <w:t>Іргелес сұрақ — алдын ала оқытылған желінің қанша бөлігін бейімдеу керектігі. Тәжірибелік таңдау белгі шығарғышты қатырып</w:t>
      </w:r>
      <w:r>
        <w:rPr>
          <w:rFonts w:cs="Times New Roman"/>
        </w:rPr>
        <w:t>, тек жаңа басты оқытудың және жоғарғы қабаттарды бірте-бірте босатудың арасында жатыр, ал Saxena және әріптестері [46] деректер мүмкіндік берген жерде екіншісінің әдетте күштірек болатынын хабарлайды. Бұл — осы жұмыс тексеретін гипотеза емес, оқыту әдісін</w:t>
      </w:r>
      <w:r>
        <w:rPr>
          <w:rFonts w:cs="Times New Roman"/>
        </w:rPr>
        <w:t>е қатысты тұжырым.</w:t>
      </w:r>
    </w:p>
    <w:p w14:paraId="714A1196" w14:textId="77777777" w:rsidR="002A5DD0" w:rsidRDefault="00DF7452">
      <w:pPr>
        <w:ind w:firstLine="709"/>
        <w:jc w:val="both"/>
      </w:pPr>
      <w:r>
        <w:rPr>
          <w:rFonts w:cs="Times New Roman"/>
        </w:rPr>
        <w:t>Үшінші желі — түсіндірілімділік, әрі ол торқабықтық жұмыстарға практикалық себеппен енді. Шығысын тексеруге келмейтін скрининг құралын шешімге жауапты дәрігер жұмыс істейтін ағынға орналастыру қиын, сондықтан желі дәлелінің кескіннің қай</w:t>
      </w:r>
      <w:r>
        <w:rPr>
          <w:rFonts w:cs="Times New Roman"/>
        </w:rPr>
        <w:t xml:space="preserve"> жерінде жатқанын көрсететін әдістер кең қолданысқа енді.</w:t>
      </w:r>
    </w:p>
    <w:p w14:paraId="41918B99" w14:textId="77777777" w:rsidR="002A5DD0" w:rsidRDefault="00DF7452">
      <w:pPr>
        <w:ind w:firstLine="709"/>
        <w:jc w:val="both"/>
      </w:pPr>
      <w:r>
        <w:rPr>
          <w:rFonts w:cs="Times New Roman"/>
        </w:rPr>
        <w:t>Басым тұқымдас класс дәлелін соңғы конволюциялық активацияларға кері проекциялайды [47]. Selvaraju және әріптестері [48] ұсынған градиентке негізделген түрі кез келген конволюциялық архитектураға қа</w:t>
      </w:r>
      <w:r>
        <w:rPr>
          <w:rFonts w:cs="Times New Roman"/>
        </w:rPr>
        <w:t>йта оқытусыз қолданылады, сондықтан ол әдепкі тәсілге айналды, ал Chattopadhyay және әріптестері [49] нақтылауы градиенттердің қалай салмақталатынын өзгертеді. Модельден тәуелсіз баламалар да бар [50, 51].</w:t>
      </w:r>
    </w:p>
    <w:p w14:paraId="07A539D6" w14:textId="77777777" w:rsidR="002A5DD0" w:rsidRDefault="00DF7452">
      <w:pPr>
        <w:ind w:firstLine="709"/>
        <w:jc w:val="both"/>
      </w:pPr>
      <w:r>
        <w:rPr>
          <w:rFonts w:cs="Times New Roman"/>
        </w:rPr>
        <w:t>Саланың бұл карталарды қолдануы маңызды бір қырына</w:t>
      </w:r>
      <w:r>
        <w:rPr>
          <w:rFonts w:cs="Times New Roman"/>
        </w:rPr>
        <w:t>н біркелкі болмады, оны Samek және әріптестері [52] мен Tjoa мен Guan [53] шолулары атап өтеді. Назар картасы мен сарапшы аннотациясының беттесуі модельдің патологияны тапқанын дәлелдегендей ұсынылып жүр, ал шын мәнінде карта тек класты ажырататын активаци</w:t>
      </w:r>
      <w:r>
        <w:rPr>
          <w:rFonts w:cs="Times New Roman"/>
        </w:rPr>
        <w:t>яның қай жерде шоғырланғанын көрсетеді, бұдан күштірек ештеңені емес. Осы жұмыс бүкіл бойында әлсіздеу оқылымды ұстанады, ал 2-тарау оны аспаптың қасиеті ретінде бекітеді.</w:t>
      </w:r>
    </w:p>
    <w:p w14:paraId="68A884A1" w14:textId="77777777" w:rsidR="002A5DD0" w:rsidRDefault="00DF7452">
      <w:pPr>
        <w:ind w:firstLine="709"/>
        <w:jc w:val="both"/>
      </w:pPr>
      <w:r>
        <w:rPr>
          <w:rFonts w:cs="Times New Roman"/>
        </w:rPr>
        <w:t>Визуализациядан бөлек, сала зақымдануды айқын сегменттеуді де қуды, әрі сол бағыттағ</w:t>
      </w:r>
      <w:r>
        <w:rPr>
          <w:rFonts w:cs="Times New Roman"/>
        </w:rPr>
        <w:t>ы бір нәтиже мұндағы дәлелге тікелей қатысты. Wan және әріптестері [54] ұсақ зақымдану белгілерін сақтау үшін арнайы жалғыз pooling кезеңі бар желі жобалап, оны назар мен кеңейтілген конволюциялармен толықтырды әрі бәрібір микроаневризмаларды әлсіз сегмент</w:t>
      </w:r>
      <w:r>
        <w:rPr>
          <w:rFonts w:cs="Times New Roman"/>
        </w:rPr>
        <w:t>теді — бұл нәтижені олар өздері хабарлайды.</w:t>
      </w:r>
    </w:p>
    <w:p w14:paraId="23F5160B" w14:textId="77777777" w:rsidR="002A5DD0" w:rsidRDefault="00DF7452">
      <w:pPr>
        <w:ind w:firstLine="709"/>
        <w:jc w:val="both"/>
      </w:pPr>
      <w:r>
        <w:rPr>
          <w:rFonts w:cs="Times New Roman"/>
        </w:rPr>
        <w:t>Сабақ сол архитектура туралы емес. Ол — архитектуралық күрделіліктің артуы ұсақ, төмен контрастты зақымдануларды анықтау мәселесін өздігінен шешпейтінінде, ал осы жұмыс дәл сол жүкті алдын ала өңдеумен бөлісуді с</w:t>
      </w:r>
      <w:r>
        <w:rPr>
          <w:rFonts w:cs="Times New Roman"/>
        </w:rPr>
        <w:t>ұрайды.</w:t>
      </w:r>
    </w:p>
    <w:p w14:paraId="0C5B59A6" w14:textId="77777777" w:rsidR="002A5DD0" w:rsidRDefault="00DF7452">
      <w:pPr>
        <w:ind w:firstLine="709"/>
        <w:jc w:val="both"/>
      </w:pPr>
      <w:r>
        <w:rPr>
          <w:rFonts w:cs="Times New Roman"/>
        </w:rPr>
        <w:t>Бұл шолу белгілейтін нәрсе — оқыту машинасы жетілген әрі жақсы сипатталған, оның инициализациясы мен түсіндірілуінде ашық сұрақтар бар, әрі бұл желілердің бірде-бірі келесі бөлім сипаттайтын мағынада шектеуші фактор болмаған.</w:t>
      </w:r>
    </w:p>
    <w:p w14:paraId="278AEAE1" w14:textId="77777777" w:rsidR="002A5DD0" w:rsidRDefault="00DF7452">
      <w:pPr>
        <w:keepNext/>
        <w:spacing w:before="240" w:after="120"/>
        <w:ind w:firstLine="709"/>
      </w:pPr>
      <w:r>
        <w:rPr>
          <w:rFonts w:cs="Times New Roman"/>
          <w:b/>
        </w:rPr>
        <w:t>1.4 Қолданыстағы автом</w:t>
      </w:r>
      <w:r>
        <w:rPr>
          <w:rFonts w:cs="Times New Roman"/>
          <w:b/>
        </w:rPr>
        <w:t>аттандырылған скрининг жүйелері</w:t>
      </w:r>
    </w:p>
    <w:p w14:paraId="17618EB6" w14:textId="77777777" w:rsidR="002A5DD0" w:rsidRDefault="00DF7452">
      <w:pPr>
        <w:ind w:firstLine="709"/>
        <w:jc w:val="both"/>
      </w:pPr>
      <w:r>
        <w:rPr>
          <w:rFonts w:cs="Times New Roman"/>
        </w:rPr>
        <w:t>Бұл бөлім жаңа ғана шолынған компоненттердің жұмыс істейтін жүйелерге қалай жинақталғанын әрі сол жазбаны сын тұрғысынан оқығанда не көрінетінін қарастырады. Мақсат — сол жүйелерді дәрежелеу немесе осы жұмысты олардың бәсеке</w:t>
      </w:r>
      <w:r>
        <w:rPr>
          <w:rFonts w:cs="Times New Roman"/>
        </w:rPr>
        <w:t>лесі ретінде орналастыру емес, әсерлі өнімділік жазбасының астынан тұрақты әдіснамалық үлгіні табу.</w:t>
      </w:r>
    </w:p>
    <w:p w14:paraId="14AC8ED9" w14:textId="77777777" w:rsidR="002A5DD0" w:rsidRDefault="00DF7452">
      <w:pPr>
        <w:ind w:firstLine="709"/>
        <w:jc w:val="both"/>
      </w:pPr>
      <w:r>
        <w:rPr>
          <w:rFonts w:cs="Times New Roman"/>
        </w:rPr>
        <w:lastRenderedPageBreak/>
        <w:t>Саланың жоғары өнімді жүйелер шығарғаны дауға түспейді. Gulshan және әріптестері [13] терең желінің жолдама берілуге тиіс ауруды сарапшымен салыстырмалы дең</w:t>
      </w:r>
      <w:r>
        <w:rPr>
          <w:rFonts w:cs="Times New Roman"/>
        </w:rPr>
        <w:t>гейде анықтай алатынын көрсетіп, екі клиникалық валидация жиынында қисық астындағы аудан 0.99-дан жоғары болғанын хабарлады, ал Abramoff және әріптестерінің [55] жүйесі перспективті көпорталықты сынақта нормативтік рұқсатқа қол жеткізді.</w:t>
      </w:r>
    </w:p>
    <w:p w14:paraId="3AF0CD2F" w14:textId="77777777" w:rsidR="002A5DD0" w:rsidRDefault="00DF7452">
      <w:pPr>
        <w:ind w:firstLine="709"/>
        <w:jc w:val="both"/>
      </w:pPr>
      <w:r>
        <w:rPr>
          <w:rFonts w:cs="Times New Roman"/>
        </w:rPr>
        <w:t xml:space="preserve">Әдебиет сондай-ақ </w:t>
      </w:r>
      <w:r>
        <w:rPr>
          <w:rFonts w:cs="Times New Roman"/>
        </w:rPr>
        <w:t>бір орталықтағы ішкі валидациядан әлдеқайда әрі жетілді: Ting және әріптестерінің [56] көпэтносты сыртқы когорттары, Сахарадан оңтүстіктегі Африкадағы популяцияаралық валидация [57], ондаған мың кескін бойынша көпорталықты валидация [58] және ұлттық скрини</w:t>
      </w:r>
      <w:r>
        <w:rPr>
          <w:rFonts w:cs="Times New Roman"/>
        </w:rPr>
        <w:t>нг бағдарламасының ішіндегі перспективті бағалау [59]. Ting және әріптестері [60] мен Senapati және әріптестері [61] саланы тұтастай шолады, ал Wewetzer және әріптестері [62] бастапқы медициналық көмек деңгейіндегі он зерттеуді біріктіреді. 1.1-кесте бұл л</w:t>
      </w:r>
      <w:r>
        <w:rPr>
          <w:rFonts w:cs="Times New Roman"/>
        </w:rPr>
        <w:t>андшафтты әр көрсеткіштің нені білдіретінін айқындайтын қасиеттерімен бірге келтіреді.</w:t>
      </w:r>
    </w:p>
    <w:p w14:paraId="42FC6050" w14:textId="77777777" w:rsidR="002A5DD0" w:rsidRDefault="00DF7452">
      <w:pPr>
        <w:keepNext/>
        <w:spacing w:before="120"/>
      </w:pPr>
      <w:r>
        <w:rPr>
          <w:rFonts w:cs="Times New Roman"/>
          <w:b/>
        </w:rPr>
        <w:t>Кесте 1.1 – Хабарланған автоматтандырылған скрининг жүйелері және әр көрсеткішті шектейтін шарттар</w:t>
      </w:r>
    </w:p>
    <w:tbl>
      <w:tblPr>
        <w:tblStyle w:val="TableGrid"/>
        <w:tblW w:w="0" w:type="auto"/>
        <w:jc w:val="center"/>
        <w:tblLook w:val="04A0" w:firstRow="1" w:lastRow="0" w:firstColumn="1" w:lastColumn="0" w:noHBand="0" w:noVBand="1"/>
      </w:tblPr>
      <w:tblGrid>
        <w:gridCol w:w="1366"/>
        <w:gridCol w:w="1356"/>
        <w:gridCol w:w="1779"/>
        <w:gridCol w:w="1734"/>
        <w:gridCol w:w="2105"/>
        <w:gridCol w:w="1514"/>
      </w:tblGrid>
      <w:tr w:rsidR="002A5DD0" w14:paraId="0A94B525" w14:textId="77777777" w:rsidTr="00DF7452">
        <w:trPr>
          <w:cantSplit/>
          <w:tblHeader/>
          <w:jc w:val="center"/>
        </w:trPr>
        <w:tc>
          <w:tcPr>
            <w:tcW w:w="1665" w:type="dxa"/>
          </w:tcPr>
          <w:p w14:paraId="6707A78A" w14:textId="77777777" w:rsidR="002A5DD0" w:rsidRDefault="00DF7452">
            <w:r>
              <w:rPr>
                <w:rFonts w:cs="Times New Roman"/>
                <w:b/>
              </w:rPr>
              <w:t>Зерттеу немесе жүйе</w:t>
            </w:r>
          </w:p>
        </w:tc>
        <w:tc>
          <w:tcPr>
            <w:tcW w:w="1417" w:type="dxa"/>
          </w:tcPr>
          <w:p w14:paraId="2BB3481A" w14:textId="77777777" w:rsidR="002A5DD0" w:rsidRDefault="00DF7452">
            <w:r>
              <w:rPr>
                <w:rFonts w:cs="Times New Roman"/>
                <w:b/>
              </w:rPr>
              <w:t>Міндет</w:t>
            </w:r>
          </w:p>
        </w:tc>
        <w:tc>
          <w:tcPr>
            <w:tcW w:w="1642" w:type="dxa"/>
          </w:tcPr>
          <w:p w14:paraId="17E1E7A9" w14:textId="77777777" w:rsidR="002A5DD0" w:rsidRDefault="00DF7452">
            <w:r>
              <w:rPr>
                <w:rFonts w:cs="Times New Roman"/>
                <w:b/>
              </w:rPr>
              <w:t>Корпус және популяция</w:t>
            </w:r>
          </w:p>
        </w:tc>
        <w:tc>
          <w:tcPr>
            <w:tcW w:w="1601" w:type="dxa"/>
          </w:tcPr>
          <w:p w14:paraId="50810C8B" w14:textId="77777777" w:rsidR="002A5DD0" w:rsidRDefault="00DF7452">
            <w:r>
              <w:rPr>
                <w:rFonts w:cs="Times New Roman"/>
                <w:b/>
              </w:rPr>
              <w:t>Хабарланған өлшем</w:t>
            </w:r>
          </w:p>
        </w:tc>
        <w:tc>
          <w:tcPr>
            <w:tcW w:w="1939" w:type="dxa"/>
          </w:tcPr>
          <w:p w14:paraId="01CB1BA6" w14:textId="77777777" w:rsidR="002A5DD0" w:rsidRDefault="00DF7452">
            <w:r>
              <w:rPr>
                <w:rFonts w:cs="Times New Roman"/>
                <w:b/>
              </w:rPr>
              <w:t>Вал</w:t>
            </w:r>
            <w:r>
              <w:rPr>
                <w:rFonts w:cs="Times New Roman"/>
                <w:b/>
              </w:rPr>
              <w:t>идация</w:t>
            </w:r>
          </w:p>
        </w:tc>
        <w:tc>
          <w:tcPr>
            <w:tcW w:w="1590" w:type="dxa"/>
          </w:tcPr>
          <w:p w14:paraId="67F0590A" w14:textId="77777777" w:rsidR="002A5DD0" w:rsidRDefault="00DF7452">
            <w:r>
              <w:rPr>
                <w:rFonts w:cs="Times New Roman"/>
                <w:b/>
              </w:rPr>
              <w:t>Шектеу</w:t>
            </w:r>
          </w:p>
        </w:tc>
      </w:tr>
      <w:tr w:rsidR="002A5DD0" w14:paraId="69CF61E7" w14:textId="77777777" w:rsidTr="00DF7452">
        <w:trPr>
          <w:cantSplit/>
          <w:jc w:val="center"/>
        </w:trPr>
        <w:tc>
          <w:tcPr>
            <w:tcW w:w="1665" w:type="dxa"/>
          </w:tcPr>
          <w:p w14:paraId="05F61520" w14:textId="77777777" w:rsidR="002A5DD0" w:rsidRDefault="00DF7452">
            <w:r>
              <w:rPr>
                <w:rFonts w:cs="Times New Roman"/>
              </w:rPr>
              <w:t>Gulshan және әріптестері [13]</w:t>
            </w:r>
          </w:p>
        </w:tc>
        <w:tc>
          <w:tcPr>
            <w:tcW w:w="1417" w:type="dxa"/>
          </w:tcPr>
          <w:p w14:paraId="4C952771" w14:textId="77777777" w:rsidR="002A5DD0" w:rsidRDefault="00DF7452">
            <w:r>
              <w:rPr>
                <w:rFonts w:cs="Times New Roman"/>
              </w:rPr>
              <w:t>Бинарлы, жолдама берілуге тиіс</w:t>
            </w:r>
          </w:p>
        </w:tc>
        <w:tc>
          <w:tcPr>
            <w:tcW w:w="1642" w:type="dxa"/>
          </w:tcPr>
          <w:p w14:paraId="11170A72" w14:textId="77777777" w:rsidR="002A5DD0" w:rsidRDefault="00DF7452">
            <w:r>
              <w:rPr>
                <w:rFonts w:cs="Times New Roman"/>
              </w:rPr>
              <w:t>Жабық әзірлеу деректері; екі ретроспективті валидация жиыны</w:t>
            </w:r>
          </w:p>
        </w:tc>
        <w:tc>
          <w:tcPr>
            <w:tcW w:w="1601" w:type="dxa"/>
          </w:tcPr>
          <w:p w14:paraId="3BF87C93" w14:textId="77777777" w:rsidR="002A5DD0" w:rsidRDefault="00DF7452">
            <w:r>
              <w:rPr>
                <w:rFonts w:cs="Times New Roman"/>
              </w:rPr>
              <w:t>ROC-AUC 0.991 және 0.990</w:t>
            </w:r>
          </w:p>
        </w:tc>
        <w:tc>
          <w:tcPr>
            <w:tcW w:w="1939" w:type="dxa"/>
          </w:tcPr>
          <w:p w14:paraId="46CFDFFB" w14:textId="77777777" w:rsidR="002A5DD0" w:rsidRDefault="00DF7452">
            <w:r>
              <w:rPr>
                <w:rFonts w:cs="Times New Roman"/>
              </w:rPr>
              <w:t>Қос сыртқы</w:t>
            </w:r>
          </w:p>
        </w:tc>
        <w:tc>
          <w:tcPr>
            <w:tcW w:w="1590" w:type="dxa"/>
          </w:tcPr>
          <w:p w14:paraId="2FD06C16" w14:textId="77777777" w:rsidR="002A5DD0" w:rsidRDefault="00DF7452">
            <w:r>
              <w:rPr>
                <w:rFonts w:cs="Times New Roman"/>
              </w:rPr>
              <w:t>Алдын ала өңдеу қосымша материалға шығарылған</w:t>
            </w:r>
          </w:p>
        </w:tc>
      </w:tr>
      <w:tr w:rsidR="002A5DD0" w14:paraId="59B39BF3" w14:textId="77777777" w:rsidTr="00DF7452">
        <w:trPr>
          <w:cantSplit/>
          <w:jc w:val="center"/>
        </w:trPr>
        <w:tc>
          <w:tcPr>
            <w:tcW w:w="1665" w:type="dxa"/>
          </w:tcPr>
          <w:p w14:paraId="53EBD9EC" w14:textId="77777777" w:rsidR="002A5DD0" w:rsidRDefault="00DF7452">
            <w:r>
              <w:rPr>
                <w:rFonts w:cs="Times New Roman"/>
              </w:rPr>
              <w:t>Abràmoff және әріптестері [55]</w:t>
            </w:r>
          </w:p>
        </w:tc>
        <w:tc>
          <w:tcPr>
            <w:tcW w:w="1417" w:type="dxa"/>
          </w:tcPr>
          <w:p w14:paraId="1A140801" w14:textId="77777777" w:rsidR="002A5DD0" w:rsidRDefault="00DF7452">
            <w:r>
              <w:rPr>
                <w:rFonts w:cs="Times New Roman"/>
              </w:rPr>
              <w:t>Бинарлы, автономды</w:t>
            </w:r>
          </w:p>
        </w:tc>
        <w:tc>
          <w:tcPr>
            <w:tcW w:w="1642" w:type="dxa"/>
          </w:tcPr>
          <w:p w14:paraId="0D83DCF7" w14:textId="77777777" w:rsidR="002A5DD0" w:rsidRDefault="00DF7452">
            <w:r>
              <w:rPr>
                <w:rFonts w:cs="Times New Roman"/>
              </w:rPr>
              <w:t>900 пациент, бастапқы медициналық көмектің он алаңы</w:t>
            </w:r>
          </w:p>
        </w:tc>
        <w:tc>
          <w:tcPr>
            <w:tcW w:w="1601" w:type="dxa"/>
          </w:tcPr>
          <w:p w14:paraId="16C0B7F7" w14:textId="77777777" w:rsidR="002A5DD0" w:rsidRDefault="00DF7452">
            <w:r>
              <w:rPr>
                <w:rFonts w:cs="Times New Roman"/>
              </w:rPr>
              <w:t>Сезімталдық 87.2%, спецификалық 90.7%</w:t>
            </w:r>
          </w:p>
        </w:tc>
        <w:tc>
          <w:tcPr>
            <w:tcW w:w="1939" w:type="dxa"/>
          </w:tcPr>
          <w:p w14:paraId="7A5E3619" w14:textId="77777777" w:rsidR="002A5DD0" w:rsidRDefault="00DF7452">
            <w:r>
              <w:rPr>
                <w:rFonts w:cs="Times New Roman"/>
              </w:rPr>
              <w:t>Перспективті түйінді сынақ</w:t>
            </w:r>
          </w:p>
        </w:tc>
        <w:tc>
          <w:tcPr>
            <w:tcW w:w="1590" w:type="dxa"/>
          </w:tcPr>
          <w:p w14:paraId="0B4E6634" w14:textId="77777777" w:rsidR="002A5DD0" w:rsidRDefault="00DF7452">
            <w:r>
              <w:rPr>
                <w:rFonts w:cs="Times New Roman"/>
              </w:rPr>
              <w:t>Алдын ала өңдеу абляциясы жоқ, ашық бенчмарк жоқ</w:t>
            </w:r>
          </w:p>
        </w:tc>
      </w:tr>
      <w:tr w:rsidR="002A5DD0" w14:paraId="57B8331F" w14:textId="77777777" w:rsidTr="00DF7452">
        <w:trPr>
          <w:cantSplit/>
          <w:jc w:val="center"/>
        </w:trPr>
        <w:tc>
          <w:tcPr>
            <w:tcW w:w="1665" w:type="dxa"/>
          </w:tcPr>
          <w:p w14:paraId="5A72A8EB" w14:textId="77777777" w:rsidR="002A5DD0" w:rsidRDefault="00DF7452">
            <w:r>
              <w:rPr>
                <w:rFonts w:cs="Times New Roman"/>
              </w:rPr>
              <w:t>Ting және әріптестері [56]</w:t>
            </w:r>
          </w:p>
        </w:tc>
        <w:tc>
          <w:tcPr>
            <w:tcW w:w="1417" w:type="dxa"/>
          </w:tcPr>
          <w:p w14:paraId="7BC731EF" w14:textId="77777777" w:rsidR="002A5DD0" w:rsidRDefault="00DF7452">
            <w:r>
              <w:rPr>
                <w:rFonts w:cs="Times New Roman"/>
              </w:rPr>
              <w:t>Жолдама берілуге тиіс</w:t>
            </w:r>
          </w:p>
        </w:tc>
        <w:tc>
          <w:tcPr>
            <w:tcW w:w="1642" w:type="dxa"/>
          </w:tcPr>
          <w:p w14:paraId="23D3939D" w14:textId="77777777" w:rsidR="002A5DD0" w:rsidRDefault="00DF7452">
            <w:r>
              <w:rPr>
                <w:rFonts w:cs="Times New Roman"/>
              </w:rPr>
              <w:t>Жабық, оған қоса он к</w:t>
            </w:r>
            <w:r>
              <w:rPr>
                <w:rFonts w:cs="Times New Roman"/>
              </w:rPr>
              <w:t>өпэтносты жиын</w:t>
            </w:r>
          </w:p>
        </w:tc>
        <w:tc>
          <w:tcPr>
            <w:tcW w:w="1601" w:type="dxa"/>
          </w:tcPr>
          <w:p w14:paraId="06D2B632" w14:textId="77777777" w:rsidR="002A5DD0" w:rsidRDefault="00DF7452">
            <w:r>
              <w:rPr>
                <w:rFonts w:cs="Times New Roman"/>
              </w:rPr>
              <w:t>ROC-AUC 0.936; сыртқы 0.889–0.983</w:t>
            </w:r>
          </w:p>
        </w:tc>
        <w:tc>
          <w:tcPr>
            <w:tcW w:w="1939" w:type="dxa"/>
          </w:tcPr>
          <w:p w14:paraId="5CA44C91" w14:textId="77777777" w:rsidR="002A5DD0" w:rsidRDefault="00DF7452">
            <w:r>
              <w:rPr>
                <w:rFonts w:cs="Times New Roman"/>
              </w:rPr>
              <w:t>Көпэтносты сыртқы</w:t>
            </w:r>
          </w:p>
        </w:tc>
        <w:tc>
          <w:tcPr>
            <w:tcW w:w="1590" w:type="dxa"/>
          </w:tcPr>
          <w:p w14:paraId="261A3D8E" w14:textId="77777777" w:rsidR="002A5DD0" w:rsidRDefault="00DF7452">
            <w:r>
              <w:rPr>
                <w:rFonts w:cs="Times New Roman"/>
              </w:rPr>
              <w:t>Әзірлеу деректері жабық</w:t>
            </w:r>
          </w:p>
        </w:tc>
      </w:tr>
      <w:tr w:rsidR="002A5DD0" w14:paraId="580D925B" w14:textId="77777777" w:rsidTr="00DF7452">
        <w:trPr>
          <w:cantSplit/>
          <w:jc w:val="center"/>
        </w:trPr>
        <w:tc>
          <w:tcPr>
            <w:tcW w:w="1665" w:type="dxa"/>
          </w:tcPr>
          <w:p w14:paraId="508E117D" w14:textId="77777777" w:rsidR="002A5DD0" w:rsidRDefault="00DF7452">
            <w:r>
              <w:rPr>
                <w:rFonts w:cs="Times New Roman"/>
              </w:rPr>
              <w:t>Bellemo және әріптестері [57]</w:t>
            </w:r>
          </w:p>
        </w:tc>
        <w:tc>
          <w:tcPr>
            <w:tcW w:w="1417" w:type="dxa"/>
          </w:tcPr>
          <w:p w14:paraId="7541D175" w14:textId="77777777" w:rsidR="002A5DD0" w:rsidRDefault="00DF7452">
            <w:r>
              <w:rPr>
                <w:rFonts w:cs="Times New Roman"/>
              </w:rPr>
              <w:t>Жолдама берілуге тиіс</w:t>
            </w:r>
          </w:p>
        </w:tc>
        <w:tc>
          <w:tcPr>
            <w:tcW w:w="1642" w:type="dxa"/>
          </w:tcPr>
          <w:p w14:paraId="790D68AA" w14:textId="77777777" w:rsidR="002A5DD0" w:rsidRDefault="00DF7452">
            <w:r>
              <w:rPr>
                <w:rFonts w:cs="Times New Roman"/>
              </w:rPr>
              <w:t>4 504 кескін, Замбия</w:t>
            </w:r>
          </w:p>
        </w:tc>
        <w:tc>
          <w:tcPr>
            <w:tcW w:w="1601" w:type="dxa"/>
          </w:tcPr>
          <w:p w14:paraId="12754902" w14:textId="77777777" w:rsidR="002A5DD0" w:rsidRDefault="00DF7452">
            <w:r>
              <w:rPr>
                <w:rFonts w:cs="Times New Roman"/>
              </w:rPr>
              <w:t>ROC-AUC 0.973</w:t>
            </w:r>
          </w:p>
        </w:tc>
        <w:tc>
          <w:tcPr>
            <w:tcW w:w="1939" w:type="dxa"/>
          </w:tcPr>
          <w:p w14:paraId="387E7FF5" w14:textId="77777777" w:rsidR="002A5DD0" w:rsidRDefault="00DF7452">
            <w:r>
              <w:rPr>
                <w:rFonts w:cs="Times New Roman"/>
              </w:rPr>
              <w:t>Популяцияаралық</w:t>
            </w:r>
          </w:p>
        </w:tc>
        <w:tc>
          <w:tcPr>
            <w:tcW w:w="1590" w:type="dxa"/>
          </w:tcPr>
          <w:p w14:paraId="67FFB69D" w14:textId="77777777" w:rsidR="002A5DD0" w:rsidRDefault="00DF7452">
            <w:r>
              <w:rPr>
                <w:rFonts w:cs="Times New Roman"/>
              </w:rPr>
              <w:t>Бір елдегі когорт</w:t>
            </w:r>
          </w:p>
        </w:tc>
      </w:tr>
    </w:tbl>
    <w:p w14:paraId="17D743B5" w14:textId="384D37CB" w:rsidR="00DF7452" w:rsidRPr="00DF7452" w:rsidRDefault="00DF7452" w:rsidP="00DF7452">
      <w:pPr>
        <w:keepNext/>
        <w:spacing w:before="120"/>
      </w:pPr>
      <w:r w:rsidRPr="00DF7452">
        <w:lastRenderedPageBreak/>
        <w:t>1.1 кестенің жалғасы</w:t>
      </w:r>
    </w:p>
    <w:tbl>
      <w:tblPr>
        <w:tblStyle w:val="TableGrid"/>
        <w:tblW w:w="0" w:type="auto"/>
        <w:jc w:val="center"/>
        <w:tblLook w:val="04A0" w:firstRow="1" w:lastRow="0" w:firstColumn="1" w:lastColumn="0" w:noHBand="0" w:noVBand="1"/>
      </w:tblPr>
      <w:tblGrid>
        <w:gridCol w:w="1760"/>
        <w:gridCol w:w="1495"/>
        <w:gridCol w:w="1589"/>
        <w:gridCol w:w="1617"/>
        <w:gridCol w:w="1712"/>
        <w:gridCol w:w="1681"/>
      </w:tblGrid>
      <w:tr w:rsidR="00DF7452" w14:paraId="08E47C3B" w14:textId="77777777" w:rsidTr="00DF7452">
        <w:trPr>
          <w:cantSplit/>
          <w:tblHeader/>
          <w:jc w:val="center"/>
        </w:trPr>
        <w:tc>
          <w:tcPr>
            <w:tcW w:w="1665" w:type="dxa"/>
          </w:tcPr>
          <w:p w14:paraId="5E1DA542" w14:textId="77777777" w:rsidR="00DF7452" w:rsidRDefault="00DF7452">
            <w:r>
              <w:rPr>
                <w:rFonts w:cs="Times New Roman"/>
                <w:b/>
              </w:rPr>
              <w:t>Зерттеу немесе жүйе</w:t>
            </w:r>
          </w:p>
        </w:tc>
        <w:tc>
          <w:tcPr>
            <w:tcW w:w="1417" w:type="dxa"/>
          </w:tcPr>
          <w:p w14:paraId="3259C0A6" w14:textId="77777777" w:rsidR="00DF7452" w:rsidRDefault="00DF7452">
            <w:r>
              <w:rPr>
                <w:rFonts w:cs="Times New Roman"/>
                <w:b/>
              </w:rPr>
              <w:t>Міндет</w:t>
            </w:r>
          </w:p>
        </w:tc>
        <w:tc>
          <w:tcPr>
            <w:tcW w:w="1642" w:type="dxa"/>
          </w:tcPr>
          <w:p w14:paraId="38407AD2" w14:textId="77777777" w:rsidR="00DF7452" w:rsidRDefault="00DF7452">
            <w:r>
              <w:rPr>
                <w:rFonts w:cs="Times New Roman"/>
                <w:b/>
              </w:rPr>
              <w:t>Корпус және популяция</w:t>
            </w:r>
          </w:p>
        </w:tc>
        <w:tc>
          <w:tcPr>
            <w:tcW w:w="1601" w:type="dxa"/>
          </w:tcPr>
          <w:p w14:paraId="1CB48DF4" w14:textId="77777777" w:rsidR="00DF7452" w:rsidRDefault="00DF7452">
            <w:r>
              <w:rPr>
                <w:rFonts w:cs="Times New Roman"/>
                <w:b/>
              </w:rPr>
              <w:t>Хабарланған өлшем</w:t>
            </w:r>
          </w:p>
        </w:tc>
        <w:tc>
          <w:tcPr>
            <w:tcW w:w="1939" w:type="dxa"/>
          </w:tcPr>
          <w:p w14:paraId="55B67DF1" w14:textId="77777777" w:rsidR="00DF7452" w:rsidRDefault="00DF7452">
            <w:r>
              <w:rPr>
                <w:rFonts w:cs="Times New Roman"/>
                <w:b/>
              </w:rPr>
              <w:t>Валидация</w:t>
            </w:r>
          </w:p>
        </w:tc>
        <w:tc>
          <w:tcPr>
            <w:tcW w:w="1590" w:type="dxa"/>
          </w:tcPr>
          <w:p w14:paraId="550A5826" w14:textId="77777777" w:rsidR="00DF7452" w:rsidRDefault="00DF7452">
            <w:r>
              <w:rPr>
                <w:rFonts w:cs="Times New Roman"/>
                <w:b/>
              </w:rPr>
              <w:t>Шектеу</w:t>
            </w:r>
          </w:p>
        </w:tc>
      </w:tr>
      <w:tr w:rsidR="00DF7452" w14:paraId="4021639B" w14:textId="77777777" w:rsidTr="00DF7452">
        <w:trPr>
          <w:cantSplit/>
          <w:tblHeader/>
          <w:jc w:val="center"/>
        </w:trPr>
        <w:tc>
          <w:tcPr>
            <w:tcW w:w="1665" w:type="dxa"/>
          </w:tcPr>
          <w:p w14:paraId="6AE21C53" w14:textId="77777777" w:rsidR="00DF7452" w:rsidRDefault="00DF7452">
            <w:pPr>
              <w:rPr>
                <w:rFonts w:cs="Times New Roman"/>
              </w:rPr>
            </w:pPr>
          </w:p>
        </w:tc>
        <w:tc>
          <w:tcPr>
            <w:tcW w:w="1417" w:type="dxa"/>
          </w:tcPr>
          <w:p w14:paraId="7F6594EF" w14:textId="77777777" w:rsidR="00DF7452" w:rsidRDefault="00DF7452">
            <w:pPr>
              <w:rPr>
                <w:rFonts w:cs="Times New Roman"/>
              </w:rPr>
            </w:pPr>
          </w:p>
        </w:tc>
        <w:tc>
          <w:tcPr>
            <w:tcW w:w="1642" w:type="dxa"/>
          </w:tcPr>
          <w:p w14:paraId="770F8D88" w14:textId="77777777" w:rsidR="00DF7452" w:rsidRDefault="00DF7452">
            <w:pPr>
              <w:rPr>
                <w:rFonts w:cs="Times New Roman"/>
              </w:rPr>
            </w:pPr>
          </w:p>
        </w:tc>
        <w:tc>
          <w:tcPr>
            <w:tcW w:w="1601" w:type="dxa"/>
          </w:tcPr>
          <w:p w14:paraId="2AB58C39" w14:textId="77777777" w:rsidR="00DF7452" w:rsidRDefault="00DF7452">
            <w:pPr>
              <w:rPr>
                <w:rFonts w:cs="Times New Roman"/>
              </w:rPr>
            </w:pPr>
          </w:p>
        </w:tc>
        <w:tc>
          <w:tcPr>
            <w:tcW w:w="1939" w:type="dxa"/>
          </w:tcPr>
          <w:p w14:paraId="11D13D41" w14:textId="77777777" w:rsidR="00DF7452" w:rsidRDefault="00DF7452">
            <w:pPr>
              <w:rPr>
                <w:rFonts w:cs="Times New Roman"/>
              </w:rPr>
            </w:pPr>
          </w:p>
        </w:tc>
        <w:tc>
          <w:tcPr>
            <w:tcW w:w="1590" w:type="dxa"/>
          </w:tcPr>
          <w:p w14:paraId="23279239" w14:textId="77777777" w:rsidR="00DF7452" w:rsidRDefault="00DF7452">
            <w:pPr>
              <w:rPr>
                <w:rFonts w:cs="Times New Roman"/>
              </w:rPr>
            </w:pPr>
          </w:p>
        </w:tc>
      </w:tr>
      <w:tr w:rsidR="002A5DD0" w14:paraId="4924159B" w14:textId="77777777" w:rsidTr="00DF7452">
        <w:trPr>
          <w:cantSplit/>
          <w:jc w:val="center"/>
        </w:trPr>
        <w:tc>
          <w:tcPr>
            <w:tcW w:w="1665" w:type="dxa"/>
          </w:tcPr>
          <w:p w14:paraId="1BB4876D" w14:textId="77777777" w:rsidR="002A5DD0" w:rsidRDefault="00DF7452">
            <w:r>
              <w:rPr>
                <w:rFonts w:cs="Times New Roman"/>
              </w:rPr>
              <w:t>Zhang және әріптестері [58]</w:t>
            </w:r>
          </w:p>
        </w:tc>
        <w:tc>
          <w:tcPr>
            <w:tcW w:w="1417" w:type="dxa"/>
          </w:tcPr>
          <w:p w14:paraId="77BC1651" w14:textId="77777777" w:rsidR="002A5DD0" w:rsidRDefault="00DF7452">
            <w:r>
              <w:rPr>
                <w:rFonts w:cs="Times New Roman"/>
              </w:rPr>
              <w:t xml:space="preserve">Жолдама </w:t>
            </w:r>
            <w:r>
              <w:rPr>
                <w:rFonts w:cs="Times New Roman"/>
              </w:rPr>
              <w:t>берілуге тиіс</w:t>
            </w:r>
          </w:p>
        </w:tc>
        <w:tc>
          <w:tcPr>
            <w:tcW w:w="1642" w:type="dxa"/>
          </w:tcPr>
          <w:p w14:paraId="05B12AB3" w14:textId="77777777" w:rsidR="002A5DD0" w:rsidRDefault="00DF7452">
            <w:r>
              <w:rPr>
                <w:rFonts w:cs="Times New Roman"/>
              </w:rPr>
              <w:t>83 465 кескін, төрт орталық</w:t>
            </w:r>
          </w:p>
        </w:tc>
        <w:tc>
          <w:tcPr>
            <w:tcW w:w="1601" w:type="dxa"/>
          </w:tcPr>
          <w:p w14:paraId="78BFBF82" w14:textId="77777777" w:rsidR="002A5DD0" w:rsidRDefault="00DF7452">
            <w:r>
              <w:rPr>
                <w:rFonts w:cs="Times New Roman"/>
              </w:rPr>
              <w:t>Пациент бойынша AUROC 0.9848</w:t>
            </w:r>
          </w:p>
        </w:tc>
        <w:tc>
          <w:tcPr>
            <w:tcW w:w="1939" w:type="dxa"/>
          </w:tcPr>
          <w:p w14:paraId="6F22DE0D" w14:textId="77777777" w:rsidR="002A5DD0" w:rsidRDefault="00DF7452">
            <w:r>
              <w:rPr>
                <w:rFonts w:cs="Times New Roman"/>
              </w:rPr>
              <w:t>Көпорталықты</w:t>
            </w:r>
          </w:p>
        </w:tc>
        <w:tc>
          <w:tcPr>
            <w:tcW w:w="1590" w:type="dxa"/>
          </w:tcPr>
          <w:p w14:paraId="27AD946E" w14:textId="77777777" w:rsidR="002A5DD0" w:rsidRDefault="00DF7452">
            <w:r>
              <w:rPr>
                <w:rFonts w:cs="Times New Roman"/>
              </w:rPr>
              <w:t>Бір ел; алдын ала өңдеу хабарланбаған</w:t>
            </w:r>
          </w:p>
        </w:tc>
      </w:tr>
      <w:tr w:rsidR="002A5DD0" w14:paraId="4DEEBA87" w14:textId="77777777" w:rsidTr="00DF7452">
        <w:trPr>
          <w:cantSplit/>
          <w:jc w:val="center"/>
        </w:trPr>
        <w:tc>
          <w:tcPr>
            <w:tcW w:w="1665" w:type="dxa"/>
          </w:tcPr>
          <w:p w14:paraId="085DA664" w14:textId="77777777" w:rsidR="002A5DD0" w:rsidRDefault="00DF7452">
            <w:r>
              <w:rPr>
                <w:rFonts w:cs="Times New Roman"/>
              </w:rPr>
              <w:t>Ruamviboonsuk және әріптестері [59]</w:t>
            </w:r>
          </w:p>
        </w:tc>
        <w:tc>
          <w:tcPr>
            <w:tcW w:w="1417" w:type="dxa"/>
          </w:tcPr>
          <w:p w14:paraId="0BC4FDF5" w14:textId="77777777" w:rsidR="002A5DD0" w:rsidRDefault="00DF7452">
            <w:r>
              <w:rPr>
                <w:rFonts w:cs="Times New Roman"/>
              </w:rPr>
              <w:t>Көруге қауіп төндіретін</w:t>
            </w:r>
          </w:p>
        </w:tc>
        <w:tc>
          <w:tcPr>
            <w:tcW w:w="1642" w:type="dxa"/>
          </w:tcPr>
          <w:p w14:paraId="1F4F5940" w14:textId="77777777" w:rsidR="002A5DD0" w:rsidRDefault="00DF7452">
            <w:r>
              <w:rPr>
                <w:rFonts w:cs="Times New Roman"/>
              </w:rPr>
              <w:t>7 651 пациент, тоғыз алаң</w:t>
            </w:r>
          </w:p>
        </w:tc>
        <w:tc>
          <w:tcPr>
            <w:tcW w:w="1601" w:type="dxa"/>
          </w:tcPr>
          <w:p w14:paraId="421FBD66" w14:textId="77777777" w:rsidR="002A5DD0" w:rsidRDefault="00DF7452">
            <w:r>
              <w:rPr>
                <w:rFonts w:cs="Times New Roman"/>
              </w:rPr>
              <w:t>Дәлдік 94.7%, сезімталдық 91.4%</w:t>
            </w:r>
          </w:p>
        </w:tc>
        <w:tc>
          <w:tcPr>
            <w:tcW w:w="1939" w:type="dxa"/>
          </w:tcPr>
          <w:p w14:paraId="56B1C107" w14:textId="77777777" w:rsidR="002A5DD0" w:rsidRDefault="00DF7452">
            <w:r>
              <w:rPr>
                <w:rFonts w:cs="Times New Roman"/>
              </w:rPr>
              <w:t>Перспективті, ұ</w:t>
            </w:r>
            <w:r>
              <w:rPr>
                <w:rFonts w:cs="Times New Roman"/>
              </w:rPr>
              <w:t>лттық бағдарлама</w:t>
            </w:r>
          </w:p>
        </w:tc>
        <w:tc>
          <w:tcPr>
            <w:tcW w:w="1590" w:type="dxa"/>
          </w:tcPr>
          <w:p w14:paraId="7C47149D" w14:textId="77777777" w:rsidR="002A5DD0" w:rsidRDefault="00DF7452">
            <w:r>
              <w:rPr>
                <w:rFonts w:cs="Times New Roman"/>
              </w:rPr>
              <w:t>Архитектура мен алдын ала өңдеу мөлдір емес</w:t>
            </w:r>
          </w:p>
        </w:tc>
      </w:tr>
      <w:tr w:rsidR="002A5DD0" w14:paraId="70170AB4" w14:textId="77777777" w:rsidTr="00DF7452">
        <w:trPr>
          <w:cantSplit/>
          <w:jc w:val="center"/>
        </w:trPr>
        <w:tc>
          <w:tcPr>
            <w:tcW w:w="1665" w:type="dxa"/>
          </w:tcPr>
          <w:p w14:paraId="5A76B1AC" w14:textId="77777777" w:rsidR="002A5DD0" w:rsidRDefault="00DF7452">
            <w:r>
              <w:rPr>
                <w:rFonts w:cs="Times New Roman"/>
              </w:rPr>
              <w:t>Sánchez-Gutiérrez және әріптестері [63]</w:t>
            </w:r>
          </w:p>
        </w:tc>
        <w:tc>
          <w:tcPr>
            <w:tcW w:w="1417" w:type="dxa"/>
          </w:tcPr>
          <w:p w14:paraId="168AEB27" w14:textId="77777777" w:rsidR="002A5DD0" w:rsidRDefault="00DF7452">
            <w:r>
              <w:rPr>
                <w:rFonts w:cs="Times New Roman"/>
              </w:rPr>
              <w:t>Жолдама берілуге тиіс</w:t>
            </w:r>
          </w:p>
        </w:tc>
        <w:tc>
          <w:tcPr>
            <w:tcW w:w="1642" w:type="dxa"/>
          </w:tcPr>
          <w:p w14:paraId="6A6BFE93" w14:textId="77777777" w:rsidR="002A5DD0" w:rsidRDefault="00DF7452">
            <w:r>
              <w:rPr>
                <w:rFonts w:cs="Times New Roman"/>
              </w:rPr>
              <w:t>Жабық, Испания</w:t>
            </w:r>
          </w:p>
        </w:tc>
        <w:tc>
          <w:tcPr>
            <w:tcW w:w="1601" w:type="dxa"/>
          </w:tcPr>
          <w:p w14:paraId="4C122B36" w14:textId="77777777" w:rsidR="002A5DD0" w:rsidRDefault="00DF7452">
            <w:r>
              <w:rPr>
                <w:rFonts w:cs="Times New Roman"/>
              </w:rPr>
              <w:t>ROC-AUC 0.988</w:t>
            </w:r>
          </w:p>
        </w:tc>
        <w:tc>
          <w:tcPr>
            <w:tcW w:w="1939" w:type="dxa"/>
          </w:tcPr>
          <w:p w14:paraId="7010A057" w14:textId="77777777" w:rsidR="002A5DD0" w:rsidRDefault="00DF7452">
            <w:r>
              <w:rPr>
                <w:rFonts w:cs="Times New Roman"/>
              </w:rPr>
              <w:t>Клиникалық валидация</w:t>
            </w:r>
          </w:p>
        </w:tc>
        <w:tc>
          <w:tcPr>
            <w:tcW w:w="1590" w:type="dxa"/>
          </w:tcPr>
          <w:p w14:paraId="48E40EC2" w14:textId="77777777" w:rsidR="002A5DD0" w:rsidRDefault="00DF7452">
            <w:r>
              <w:rPr>
                <w:rFonts w:cs="Times New Roman"/>
              </w:rPr>
              <w:t>Деректер жабық</w:t>
            </w:r>
          </w:p>
        </w:tc>
      </w:tr>
      <w:tr w:rsidR="002A5DD0" w14:paraId="2EB28A41" w14:textId="77777777" w:rsidTr="00DF7452">
        <w:trPr>
          <w:cantSplit/>
          <w:jc w:val="center"/>
        </w:trPr>
        <w:tc>
          <w:tcPr>
            <w:tcW w:w="1665" w:type="dxa"/>
          </w:tcPr>
          <w:p w14:paraId="3F02A09D" w14:textId="77777777" w:rsidR="002A5DD0" w:rsidRDefault="00DF7452">
            <w:r>
              <w:rPr>
                <w:rFonts w:cs="Times New Roman"/>
              </w:rPr>
              <w:t>Baget-Bernaldiz және әріптестері [64]</w:t>
            </w:r>
          </w:p>
        </w:tc>
        <w:tc>
          <w:tcPr>
            <w:tcW w:w="1417" w:type="dxa"/>
          </w:tcPr>
          <w:p w14:paraId="62D87F60" w14:textId="77777777" w:rsidR="002A5DD0" w:rsidRDefault="00DF7452">
            <w:r>
              <w:rPr>
                <w:rFonts w:cs="Times New Roman"/>
              </w:rPr>
              <w:t>Төрт класты</w:t>
            </w:r>
          </w:p>
        </w:tc>
        <w:tc>
          <w:tcPr>
            <w:tcW w:w="1642" w:type="dxa"/>
          </w:tcPr>
          <w:p w14:paraId="269B65A3" w14:textId="77777777" w:rsidR="002A5DD0" w:rsidRDefault="00DF7452">
            <w:r>
              <w:rPr>
                <w:rFonts w:cs="Times New Roman"/>
              </w:rPr>
              <w:t xml:space="preserve">Жабық, оған </w:t>
            </w:r>
            <w:r>
              <w:rPr>
                <w:rFonts w:cs="Times New Roman"/>
              </w:rPr>
              <w:t>қоса бір ашық жиын</w:t>
            </w:r>
          </w:p>
        </w:tc>
        <w:tc>
          <w:tcPr>
            <w:tcW w:w="1601" w:type="dxa"/>
          </w:tcPr>
          <w:p w14:paraId="3296D6F0" w14:textId="77777777" w:rsidR="002A5DD0" w:rsidRDefault="00DF7452">
            <w:r>
              <w:rPr>
                <w:rFonts w:cs="Times New Roman"/>
              </w:rPr>
              <w:t>ROC-AUC 0.988 және 0.968</w:t>
            </w:r>
          </w:p>
        </w:tc>
        <w:tc>
          <w:tcPr>
            <w:tcW w:w="1939" w:type="dxa"/>
          </w:tcPr>
          <w:p w14:paraId="5FC07BEB" w14:textId="77777777" w:rsidR="002A5DD0" w:rsidRDefault="00DF7452">
            <w:r>
              <w:rPr>
                <w:rFonts w:cs="Times New Roman"/>
              </w:rPr>
              <w:t>Сыртқы</w:t>
            </w:r>
          </w:p>
        </w:tc>
        <w:tc>
          <w:tcPr>
            <w:tcW w:w="1590" w:type="dxa"/>
          </w:tcPr>
          <w:p w14:paraId="765ED231" w14:textId="77777777" w:rsidR="002A5DD0" w:rsidRDefault="00DF7452">
            <w:r>
              <w:rPr>
                <w:rFonts w:cs="Times New Roman"/>
              </w:rPr>
              <w:t>Бір популяцияда әзірленген</w:t>
            </w:r>
          </w:p>
        </w:tc>
      </w:tr>
      <w:tr w:rsidR="002A5DD0" w14:paraId="7BD6262B" w14:textId="77777777" w:rsidTr="00DF7452">
        <w:trPr>
          <w:cantSplit/>
          <w:jc w:val="center"/>
        </w:trPr>
        <w:tc>
          <w:tcPr>
            <w:tcW w:w="1665" w:type="dxa"/>
          </w:tcPr>
          <w:p w14:paraId="126E9B2F" w14:textId="77777777" w:rsidR="002A5DD0" w:rsidRDefault="00DF7452">
            <w:r>
              <w:rPr>
                <w:rFonts w:cs="Times New Roman"/>
              </w:rPr>
              <w:t>Saxena және әріптестері [46]</w:t>
            </w:r>
          </w:p>
        </w:tc>
        <w:tc>
          <w:tcPr>
            <w:tcW w:w="1417" w:type="dxa"/>
          </w:tcPr>
          <w:p w14:paraId="38441D10" w14:textId="77777777" w:rsidR="002A5DD0" w:rsidRDefault="00DF7452">
            <w:r>
              <w:rPr>
                <w:rFonts w:cs="Times New Roman"/>
              </w:rPr>
              <w:t>Бинарлы</w:t>
            </w:r>
          </w:p>
        </w:tc>
        <w:tc>
          <w:tcPr>
            <w:tcW w:w="1642" w:type="dxa"/>
          </w:tcPr>
          <w:p w14:paraId="281BB120" w14:textId="77777777" w:rsidR="002A5DD0" w:rsidRDefault="00DF7452">
            <w:r>
              <w:rPr>
                <w:rFonts w:cs="Times New Roman"/>
              </w:rPr>
              <w:t>Ашық әзірлеу деректері, екі ашық тест жиыны</w:t>
            </w:r>
          </w:p>
        </w:tc>
        <w:tc>
          <w:tcPr>
            <w:tcW w:w="1601" w:type="dxa"/>
          </w:tcPr>
          <w:p w14:paraId="4966E8F3" w14:textId="77777777" w:rsidR="002A5DD0" w:rsidRDefault="00DF7452">
            <w:r>
              <w:rPr>
                <w:rFonts w:cs="Times New Roman"/>
              </w:rPr>
              <w:t>ROC-AUC 0.958 және 0.92</w:t>
            </w:r>
          </w:p>
        </w:tc>
        <w:tc>
          <w:tcPr>
            <w:tcW w:w="1939" w:type="dxa"/>
          </w:tcPr>
          <w:p w14:paraId="0C038155" w14:textId="77777777" w:rsidR="002A5DD0" w:rsidRDefault="00DF7452">
            <w:r>
              <w:rPr>
                <w:rFonts w:cs="Times New Roman"/>
              </w:rPr>
              <w:t>Корпусаралық</w:t>
            </w:r>
          </w:p>
        </w:tc>
        <w:tc>
          <w:tcPr>
            <w:tcW w:w="1590" w:type="dxa"/>
          </w:tcPr>
          <w:p w14:paraId="7D853F31" w14:textId="77777777" w:rsidR="002A5DD0" w:rsidRDefault="00DF7452">
            <w:r>
              <w:rPr>
                <w:rFonts w:cs="Times New Roman"/>
              </w:rPr>
              <w:t>Бинарлы міндет; алдын ала өңдеу сырттан алынған</w:t>
            </w:r>
          </w:p>
        </w:tc>
      </w:tr>
      <w:tr w:rsidR="002A5DD0" w14:paraId="08AD8DEE" w14:textId="77777777" w:rsidTr="00DF7452">
        <w:trPr>
          <w:cantSplit/>
          <w:jc w:val="center"/>
        </w:trPr>
        <w:tc>
          <w:tcPr>
            <w:tcW w:w="1665" w:type="dxa"/>
          </w:tcPr>
          <w:p w14:paraId="61834B10" w14:textId="77777777" w:rsidR="002A5DD0" w:rsidRDefault="00DF7452">
            <w:r>
              <w:rPr>
                <w:rFonts w:cs="Times New Roman"/>
              </w:rPr>
              <w:t>Wewetzer ж</w:t>
            </w:r>
            <w:r>
              <w:rPr>
                <w:rFonts w:cs="Times New Roman"/>
              </w:rPr>
              <w:t>әне әріптестері [62]</w:t>
            </w:r>
          </w:p>
        </w:tc>
        <w:tc>
          <w:tcPr>
            <w:tcW w:w="1417" w:type="dxa"/>
          </w:tcPr>
          <w:p w14:paraId="04E38001" w14:textId="77777777" w:rsidR="002A5DD0" w:rsidRDefault="00DF7452">
            <w:r>
              <w:rPr>
                <w:rFonts w:cs="Times New Roman"/>
              </w:rPr>
              <w:t>Жолдама берілуге тиіс, біріктірілген</w:t>
            </w:r>
          </w:p>
        </w:tc>
        <w:tc>
          <w:tcPr>
            <w:tcW w:w="1642" w:type="dxa"/>
          </w:tcPr>
          <w:p w14:paraId="26B25C04" w14:textId="77777777" w:rsidR="002A5DD0" w:rsidRDefault="00DF7452">
            <w:r>
              <w:rPr>
                <w:rFonts w:cs="Times New Roman"/>
              </w:rPr>
              <w:t>Бастапқы медициналық көмектегі он зерттеу</w:t>
            </w:r>
          </w:p>
        </w:tc>
        <w:tc>
          <w:tcPr>
            <w:tcW w:w="1601" w:type="dxa"/>
          </w:tcPr>
          <w:p w14:paraId="2380BB07" w14:textId="77777777" w:rsidR="002A5DD0" w:rsidRDefault="00DF7452">
            <w:r>
              <w:rPr>
                <w:rFonts w:cs="Times New Roman"/>
              </w:rPr>
              <w:t>Жиынтық ROC-AUC 0.9543</w:t>
            </w:r>
          </w:p>
        </w:tc>
        <w:tc>
          <w:tcPr>
            <w:tcW w:w="1939" w:type="dxa"/>
          </w:tcPr>
          <w:p w14:paraId="1C93D084" w14:textId="77777777" w:rsidR="002A5DD0" w:rsidRDefault="00DF7452">
            <w:r>
              <w:rPr>
                <w:rFonts w:cs="Times New Roman"/>
              </w:rPr>
              <w:t>Мета-талдау</w:t>
            </w:r>
          </w:p>
        </w:tc>
        <w:tc>
          <w:tcPr>
            <w:tcW w:w="1590" w:type="dxa"/>
          </w:tcPr>
          <w:p w14:paraId="6DB30AAD" w14:textId="77777777" w:rsidR="002A5DD0" w:rsidRDefault="00DF7452">
            <w:r>
              <w:rPr>
                <w:rFonts w:cs="Times New Roman"/>
              </w:rPr>
              <w:t>Әртекті зерттеулерді біріктіреді</w:t>
            </w:r>
          </w:p>
        </w:tc>
      </w:tr>
    </w:tbl>
    <w:p w14:paraId="052A9957" w14:textId="77777777" w:rsidR="002A5DD0" w:rsidRDefault="002A5DD0"/>
    <w:p w14:paraId="4E4942B8" w14:textId="77777777" w:rsidR="002A5DD0" w:rsidRDefault="00DF7452">
      <w:pPr>
        <w:ind w:firstLine="709"/>
        <w:jc w:val="both"/>
      </w:pPr>
      <w:r>
        <w:rPr>
          <w:rFonts w:cs="Times New Roman"/>
        </w:rPr>
        <w:t xml:space="preserve">Бірінші қорытынды — бұл сандарды дәрежелеу тізбегіне тізуге болмайды. Ақырғы </w:t>
      </w:r>
      <w:r>
        <w:rPr>
          <w:rFonts w:cs="Times New Roman"/>
        </w:rPr>
        <w:t>нүктелер бинарлы жолдама берілуге тиіс аурудан бастап төрт класты дәрежелеу арқылы көруге қауіп төндіретін ауруға дейін ерекшеленеді, корпустар, популяциялар, камералық жабдық және эталондық стандарттар да солай.</w:t>
      </w:r>
    </w:p>
    <w:p w14:paraId="6B917BCF" w14:textId="77777777" w:rsidR="002A5DD0" w:rsidRDefault="00DF7452">
      <w:pPr>
        <w:ind w:firstLine="709"/>
        <w:jc w:val="both"/>
      </w:pPr>
      <w:r>
        <w:rPr>
          <w:rFonts w:cs="Times New Roman"/>
        </w:rPr>
        <w:t>Бір елдегі жабық когортта алынған жоғарырақ</w:t>
      </w:r>
      <w:r>
        <w:rPr>
          <w:rFonts w:cs="Times New Roman"/>
        </w:rPr>
        <w:t xml:space="preserve"> көрсеткіш басқа үлестірімдегі өнімділік туралы аз нәрсе айтады, ал мұндай көрсеткіштерді </w:t>
      </w:r>
      <w:r>
        <w:rPr>
          <w:rFonts w:cs="Times New Roman"/>
        </w:rPr>
        <w:lastRenderedPageBreak/>
        <w:t>зерттеулер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w:t>
      </w:r>
      <w:r>
        <w:rPr>
          <w:rFonts w:cs="Times New Roman"/>
        </w:rPr>
        <w:t>а жеке жобалық шешімнің үлесін оқып шығуға болатын бақыланатын, ортақ хаттамалы негіз жоқ.</w:t>
      </w:r>
    </w:p>
    <w:p w14:paraId="4747B4C7" w14:textId="77777777" w:rsidR="002A5DD0" w:rsidRDefault="00DF7452">
      <w:pPr>
        <w:ind w:firstLine="709"/>
        <w:jc w:val="both"/>
      </w:pPr>
      <w:r>
        <w:rPr>
          <w:rFonts w:cs="Times New Roman"/>
        </w:rPr>
        <w:t xml:space="preserve">Екінші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w:t>
      </w:r>
      <w:r>
        <w:rPr>
          <w:rFonts w:cs="Times New Roman"/>
        </w:rPr>
        <w:t>туралы есептердің бірде-бірі алдын ала өңдеу компонентінің үлесін оқшауламайды. Бұл — байқалатын есеп беру тәжірибесі туралы тұжырым әрі ол алдын ала өңдеуге қатысты ешбір авторға теориялық ұстаным телімейді.</w:t>
      </w:r>
    </w:p>
    <w:p w14:paraId="24EF0472" w14:textId="77777777" w:rsidR="002A5DD0" w:rsidRDefault="00DF7452">
      <w:pPr>
        <w:ind w:firstLine="709"/>
        <w:jc w:val="both"/>
      </w:pPr>
      <w:r>
        <w:rPr>
          <w:rFonts w:cs="Times New Roman"/>
        </w:rPr>
        <w:t>Оның салдары сын емес, практикалық. Олардың алд</w:t>
      </w:r>
      <w:r>
        <w:rPr>
          <w:rFonts w:cs="Times New Roman"/>
        </w:rPr>
        <w:t>ын ала өңдеуі айқындалмағандықтан, нәтижелерін ыдыратуға болмайды, сондықтан ақырғы нүктелер мен корпустар үйлескен күннің өзінде салыстыруды бақыланатын етіп жасау мүмкін болмас еді.</w:t>
      </w:r>
    </w:p>
    <w:p w14:paraId="008A4E34" w14:textId="77777777" w:rsidR="002A5DD0" w:rsidRDefault="00DF7452">
      <w:pPr>
        <w:ind w:firstLine="709"/>
        <w:jc w:val="both"/>
      </w:pPr>
      <w:r>
        <w:rPr>
          <w:rFonts w:cs="Times New Roman"/>
        </w:rPr>
        <w:t>Орналастыру ландшафты бұл шектеулерді басқаша күшейтеді. Кандидаттың бұр</w:t>
      </w:r>
      <w:r>
        <w:rPr>
          <w:rFonts w:cs="Times New Roman"/>
        </w:rPr>
        <w:t>ынғы жұмысындағы қолданыстағы тоғыз офтальмологиялық жүйені салыстыру [6] енгізілген құралдардың әдетте тар немесе шектеулі екенін тапты: бір аурумен шектелген, жетілдірілген бейнелеу жабдығын талап ететін немесе үздіксіз байланысқа тәуелді. Коммерциялық ж</w:t>
      </w:r>
      <w:r>
        <w:rPr>
          <w:rFonts w:cs="Times New Roman"/>
        </w:rPr>
        <w:t>үйелер басым түрде бинарлы әрі мөлдір емес, ал жоғары өнімді кейбір модельдер, мысалы Ryu және әріптестерінің [65] моделі, мүлде басқа модальдіктерде жұмыс істейді әрі осы жұмыстың ауқымынан тыс.</w:t>
      </w:r>
    </w:p>
    <w:p w14:paraId="54E6CAA0" w14:textId="77777777" w:rsidR="002A5DD0" w:rsidRDefault="00DF7452">
      <w:pPr>
        <w:ind w:firstLine="709"/>
        <w:jc w:val="both"/>
      </w:pPr>
      <w:r>
        <w:rPr>
          <w:rFonts w:cs="Times New Roman"/>
        </w:rPr>
        <w:t>Алдын ала өңдеуі толық айқындалған әрі бағаланған мөлдір, бе</w:t>
      </w:r>
      <w:r>
        <w:rPr>
          <w:rFonts w:cs="Times New Roman"/>
        </w:rPr>
        <w:t>с класты, құрылғыға төзімді жүйелер тапшы.</w:t>
      </w:r>
    </w:p>
    <w:p w14:paraId="34F83CA3" w14:textId="77777777" w:rsidR="002A5DD0" w:rsidRDefault="00DF7452">
      <w:pPr>
        <w:ind w:firstLine="709"/>
        <w:jc w:val="both"/>
      </w:pPr>
      <w:r>
        <w:rPr>
          <w:rFonts w:cs="Times New Roman"/>
        </w:rPr>
        <w:t xml:space="preserve">Бірге алғанда бұл қорытындылар олқылықты орналастырады, әрі ол өнімділік тапшылығы емес, әдіснамалық олқылық. Қолданыстағы жүйелер көп жағдайда өте дәл, ал кейбірі перспективті валидацияланған. Осы жұмыс </w:t>
      </w:r>
      <w:r>
        <w:rPr>
          <w:rFonts w:cs="Times New Roman"/>
        </w:rPr>
        <w:t>олардан асып түсуге ешқандай үміт артпайды әрі олардың бірде-бірімен бетпе-бет салыстыру жүргізбейді.</w:t>
      </w:r>
    </w:p>
    <w:p w14:paraId="323AF65C" w14:textId="77777777" w:rsidR="002A5DD0" w:rsidRDefault="00DF7452">
      <w:pPr>
        <w:ind w:firstLine="709"/>
        <w:jc w:val="both"/>
      </w:pPr>
      <w:r>
        <w:rPr>
          <w:rFonts w:cs="Times New Roman"/>
        </w:rPr>
        <w:t>Әдебиет жүйелі түрде істемеген нәрсе — алдын ала өңдеуді модельдің интегралды компоненті ретінде формальдау, оны толық баяндау және оның үлесін корпусарал</w:t>
      </w:r>
      <w:r>
        <w:rPr>
          <w:rFonts w:cs="Times New Roman"/>
        </w:rPr>
        <w:t>ық тасымалдану мен құрылғылық ығысуды да тексеретін бақыланатын, көпкорпусты, мөлдір шарттарда бағалау. Олқылық дәл осы екені, ал бір корпустағы тағы бір жоғары көрсеткіштің қажеті емес екені — осы жұмыстың пішінін айқындайтын жайт.</w:t>
      </w:r>
    </w:p>
    <w:p w14:paraId="1B09E34B" w14:textId="77777777" w:rsidR="002A5DD0" w:rsidRDefault="00DF7452">
      <w:pPr>
        <w:keepNext/>
        <w:spacing w:before="240" w:after="120"/>
        <w:ind w:firstLine="709"/>
      </w:pPr>
      <w:r>
        <w:rPr>
          <w:rFonts w:cs="Times New Roman"/>
          <w:b/>
        </w:rPr>
        <w:t xml:space="preserve">1.5 Мәселенің қойылымы </w:t>
      </w:r>
      <w:r>
        <w:rPr>
          <w:rFonts w:cs="Times New Roman"/>
          <w:b/>
        </w:rPr>
        <w:t>және зерттеу бағыты</w:t>
      </w:r>
    </w:p>
    <w:p w14:paraId="65616CBD" w14:textId="77777777" w:rsidR="002A5DD0" w:rsidRDefault="00DF7452">
      <w:pPr>
        <w:ind w:firstLine="709"/>
        <w:jc w:val="both"/>
      </w:pPr>
      <w:r>
        <w:rPr>
          <w:rFonts w:cs="Times New Roman"/>
        </w:rPr>
        <w:t>Алдыңғы бөлімдер енді дәл тұжырымдауға болатын мәселеге тоғысады. Скрининг популяциялық ауқымда, сапасы мен шыққан құрылғысы жүйелі түрде құбылатын кескіндерде әрі дәл сол құбылмалылыққа ең осал нысанаға — ерте аурудың ұсақ, бұлыңғыр за</w:t>
      </w:r>
      <w:r>
        <w:rPr>
          <w:rFonts w:cs="Times New Roman"/>
        </w:rPr>
        <w:t>қымдануларына қарсы жұмыс істеуге тиіс.</w:t>
      </w:r>
    </w:p>
    <w:p w14:paraId="65958D36" w14:textId="77777777" w:rsidR="002A5DD0" w:rsidRDefault="00DF7452">
      <w:pPr>
        <w:ind w:firstLine="709"/>
        <w:jc w:val="both"/>
      </w:pPr>
      <w:r>
        <w:rPr>
          <w:rFonts w:cs="Times New Roman"/>
        </w:rPr>
        <w:t>Сала бұл кезде дәл, ал кейбір жағдайда перспективті валидацияланған жүйелер шығара отырып, алдын ала өңдеуді қосалқы деректер дайындығы ретінде қарады: бетбұрысты зерттеулердің негізгі мәтінінде толық баяндалмаған [1</w:t>
      </w:r>
      <w:r>
        <w:rPr>
          <w:rFonts w:cs="Times New Roman"/>
        </w:rPr>
        <w:t xml:space="preserve">2, 13], орналастыру туралы бірнеше есепте мүлде түсіп қалған, </w:t>
      </w:r>
      <w:r>
        <w:rPr>
          <w:rFonts w:cs="Times New Roman"/>
        </w:rPr>
        <w:lastRenderedPageBreak/>
        <w:t>әрі модельдің компоненті ретінде сирек оқшауланған немесе формальданған. Senapati және әріптестерінің [61] шолуы дәл сол жазбаны қарайды әрі мұндай оқшаулауды хабарламайды.</w:t>
      </w:r>
    </w:p>
    <w:p w14:paraId="355748CE" w14:textId="77777777" w:rsidR="002A5DD0" w:rsidRDefault="00DF7452">
      <w:pPr>
        <w:ind w:firstLine="709"/>
        <w:jc w:val="both"/>
      </w:pPr>
      <w:r>
        <w:rPr>
          <w:rFonts w:cs="Times New Roman"/>
        </w:rPr>
        <w:t>Демек, олқылық — дәлд</w:t>
      </w:r>
      <w:r>
        <w:rPr>
          <w:rFonts w:cs="Times New Roman"/>
        </w:rPr>
        <w:t>ік тапшылығы емес, әдіс тапшылығы: алдын ала өңдеудің үлесі модельдің интегралды бөлігі ретінде бақыланатын, мөлдір, көпкорпусты шарттарда формальданбаған да, бағаланбаған да.</w:t>
      </w:r>
    </w:p>
    <w:p w14:paraId="7090C7CC" w14:textId="77777777" w:rsidR="002A5DD0" w:rsidRDefault="00DF7452">
      <w:pPr>
        <w:ind w:firstLine="709"/>
        <w:jc w:val="both"/>
      </w:pPr>
      <w:r>
        <w:rPr>
          <w:rFonts w:cs="Times New Roman"/>
        </w:rPr>
        <w:t>Зерттеу мәселесі осыдан тікелей шығады. Ол — кескінді алдын ала өңдеуді ажыратуғ</w:t>
      </w:r>
      <w:r>
        <w:rPr>
          <w:rFonts w:cs="Times New Roman"/>
        </w:rPr>
        <w:t>а келетін әрі міндетті емес дайындық ретінде қарамай, конволюциялық дәрежелеу моделінің интегралды компоненті ретінде қалай формальдауға болатыны. Әрі ол — бұл үлесті скрининг жеткізілуге тиіс ресурсы шектеулі орталарға тән бақыланатын шарттарда қалай баға</w:t>
      </w:r>
      <w:r>
        <w:rPr>
          <w:rFonts w:cs="Times New Roman"/>
        </w:rPr>
        <w:t>лауға болатыны.</w:t>
      </w:r>
    </w:p>
    <w:p w14:paraId="7D4DC974" w14:textId="77777777" w:rsidR="002A5DD0" w:rsidRDefault="00DF7452">
      <w:pPr>
        <w:ind w:firstLine="709"/>
        <w:jc w:val="both"/>
      </w:pPr>
      <w:r>
        <w:rPr>
          <w:rFonts w:cs="Times New Roman"/>
        </w:rPr>
        <w:t>Мәселе бір мезгілде тұжырымдамалық та, эмпирикалық та: ол алдын ала өңдеуді модельдің интегралды компоненті ретінде қайта қоюды әрі бұл қайта қоюды тексеруге келетін, болжам ретінде қабылдамайтын зерттеу жобасын талап етеді.</w:t>
      </w:r>
    </w:p>
    <w:p w14:paraId="2C365A28" w14:textId="77777777" w:rsidR="002A5DD0" w:rsidRDefault="00DF7452">
      <w:pPr>
        <w:ind w:firstLine="709"/>
        <w:jc w:val="both"/>
      </w:pPr>
      <w:r>
        <w:rPr>
          <w:rFonts w:cs="Times New Roman"/>
        </w:rPr>
        <w:t>Мұнда нәтиже ем</w:t>
      </w:r>
      <w:r>
        <w:rPr>
          <w:rFonts w:cs="Times New Roman"/>
        </w:rPr>
        <w:t>ес, мақсат ретінде айтылатын жауап — көп кезеңді дәрежелеу үшін кескінді жақсарту мен жіктеуді біріктіретін интеграцияланған шеңберді әзірлеу және эксперименттік валидациялау. Оның алдын ала өңдеуі — жіктеуішпен бірге қолданылатын әрі бағалау мақсатында бі</w:t>
      </w:r>
      <w:r>
        <w:rPr>
          <w:rFonts w:cs="Times New Roman"/>
        </w:rPr>
        <w:t>рыңғай модель ретінде қаралатын, реттелген сегіз кезеңді конвейер. Осы интеграцияның өзі — тұжырымдамалық үлес: конвейер модельдің кіріспесі емес, оның бөлігі, ол жіктеуіш жұмыс істейтін белгілер кеңістігін айқындайды.</w:t>
      </w:r>
    </w:p>
    <w:p w14:paraId="3C2D837A" w14:textId="77777777" w:rsidR="002A5DD0" w:rsidRDefault="00DF7452">
      <w:pPr>
        <w:ind w:firstLine="709"/>
        <w:jc w:val="both"/>
      </w:pPr>
      <w:r>
        <w:rPr>
          <w:rFonts w:cs="Times New Roman"/>
        </w:rPr>
        <w:t>Зерттеу нысаны шеңбердің өзі болғанды</w:t>
      </w:r>
      <w:r>
        <w:rPr>
          <w:rFonts w:cs="Times New Roman"/>
        </w:rPr>
        <w:t>қтан, мәселе шектеулі гипотезаларға ыдырайды, әрқайсысы сәйкестендірілген шарттарда бір қырды тексереді. Біріншісі домен ішіндегі алдын ала оқытумен жұптасқан толық конвейердің басты корпуста ең аз алдын ала өңдеу мен дәстүрлі инициализациядан тұратын база</w:t>
      </w:r>
      <w:r>
        <w:rPr>
          <w:rFonts w:cs="Times New Roman"/>
        </w:rPr>
        <w:t>лық конфигурациядан асып түсетін-түспейтініне қатысты.</w:t>
      </w:r>
    </w:p>
    <w:p w14:paraId="3919BC15" w14:textId="77777777" w:rsidR="002A5DD0" w:rsidRDefault="00DF7452">
      <w:pPr>
        <w:ind w:firstLine="709"/>
        <w:jc w:val="both"/>
      </w:pPr>
      <w:r>
        <w:rPr>
          <w:rFonts w:cs="Times New Roman"/>
        </w:rPr>
        <w:t xml:space="preserve">Жобаның адалдығы үшін оның екі тармағы бір мезгілде екі ось бойынша ерекшеленетінін тіркеу маңызды, сондықтан байқалған кез келген әсер интеграцияланған конфигурацияның бірлескен үлесі болып </w:t>
      </w:r>
      <w:r>
        <w:rPr>
          <w:rFonts w:cs="Times New Roman"/>
        </w:rPr>
        <w:t>табылады әрі оны алдын ала өңдеуге оқшау телуге болмайды.</w:t>
      </w:r>
    </w:p>
    <w:p w14:paraId="2B514686" w14:textId="77777777" w:rsidR="002A5DD0" w:rsidRDefault="00DF7452">
      <w:pPr>
        <w:ind w:firstLine="709"/>
        <w:jc w:val="both"/>
      </w:pPr>
      <w:r>
        <w:rPr>
          <w:rFonts w:cs="Times New Roman"/>
        </w:rPr>
        <w:t>Қалған гипотезалар өзге қасиеттерді тексереді: компоненттік абляция мен параметрлік сезімталдық; оқыту корпусы мен нысаналы корпустар арасындағы үлестірімдік қашықтықтың азаюы; корпусаралық тасымалд</w:t>
      </w:r>
      <w:r>
        <w:rPr>
          <w:rFonts w:cs="Times New Roman"/>
        </w:rPr>
        <w:t>ану қабілеті; модель назары мен аннотацияланған зақымданулардың үйлесімі; бейнелеу құрылғылары бойынша орнықтылық; әрі сыртқы клиникалық корпустардағы өнімділік. Әрқайсысы өз корпустарымен, архитектураларымен және тексерілген диапазондарымен шектелген, әрі</w:t>
      </w:r>
      <w:r>
        <w:rPr>
          <w:rFonts w:cs="Times New Roman"/>
        </w:rPr>
        <w:t xml:space="preserve"> әрқайсысы жақсару туралы бейресми түйсікке емес, айқын дәлел өлшемдеріне бағынады.</w:t>
      </w:r>
    </w:p>
    <w:p w14:paraId="680B54CD" w14:textId="77777777" w:rsidR="002A5DD0" w:rsidRDefault="00DF7452">
      <w:pPr>
        <w:ind w:firstLine="709"/>
        <w:jc w:val="both"/>
      </w:pPr>
      <w:r>
        <w:rPr>
          <w:rFonts w:cs="Times New Roman"/>
        </w:rPr>
        <w:t>Бұл қойылымның жұмысты неге міндеттейтінін, неге міндеттемейтінін екі шекара айқындайды. Мақсат — бәсекелесу емес, формальдау және бақыланатын бағалау: ешбір аталған жүйе н</w:t>
      </w:r>
      <w:r>
        <w:rPr>
          <w:rFonts w:cs="Times New Roman"/>
        </w:rPr>
        <w:t xml:space="preserve">ысана емес әрі бетпе-бет салыстыру жүргізілмейді. Үлес — алдын ала өңдеуді интегралды компонент ретінде </w:t>
      </w:r>
      <w:r>
        <w:rPr>
          <w:rFonts w:cs="Times New Roman"/>
        </w:rPr>
        <w:lastRenderedPageBreak/>
        <w:t>бақыланатын, мөлдір тексеру, әрі ол нәтиженің бағытына қарамастан күшінде қалады, өйткені гипотезалар теріске шығарылуға келеді, ал нөлдік немесе қарама</w:t>
      </w:r>
      <w:r>
        <w:rPr>
          <w:rFonts w:cs="Times New Roman"/>
        </w:rPr>
        <w:t>-қарсы нәтиже үнсіз түзетілмей, сол күйінде хабарлануға тиіс.</w:t>
      </w:r>
    </w:p>
    <w:p w14:paraId="15C11950" w14:textId="77777777" w:rsidR="002A5DD0" w:rsidRDefault="00DF7452">
      <w:pPr>
        <w:ind w:firstLine="709"/>
        <w:jc w:val="both"/>
      </w:pPr>
      <w:r>
        <w:rPr>
          <w:rFonts w:cs="Times New Roman"/>
        </w:rPr>
        <w:t>Ауқым бүкіл бойында көз түбі фотосуреті бойынша бес класты дәрежелеумен, айқындалған корпустар тұқымдасымен және есептеу ресурсы шектеулі шарттармен шектелген. Одан тыс ешқандай жалпылау мәлімде</w:t>
      </w:r>
      <w:r>
        <w:rPr>
          <w:rFonts w:cs="Times New Roman"/>
        </w:rPr>
        <w:t>лмейді, ал шеңберді орналастыру контексіне қоятын жүйелік жұмыс — клиникалық валидацияланған жүйе емес, жұмыс істейтін демонстратормен қолдау тапқан жобалық үлес.</w:t>
      </w:r>
    </w:p>
    <w:p w14:paraId="2BF4C790" w14:textId="77777777" w:rsidR="002A5DD0" w:rsidRDefault="00DF7452">
      <w:pPr>
        <w:keepNext/>
        <w:spacing w:before="240" w:after="120"/>
      </w:pPr>
      <w:r>
        <w:rPr>
          <w:rFonts w:cs="Times New Roman"/>
          <w:b/>
        </w:rPr>
        <w:t>1-бөлім бойынша қорытындылар</w:t>
      </w:r>
    </w:p>
    <w:p w14:paraId="6898AD50" w14:textId="77777777" w:rsidR="002A5DD0" w:rsidRDefault="00DF7452">
      <w:pPr>
        <w:ind w:firstLine="709"/>
        <w:jc w:val="both"/>
      </w:pPr>
      <w:r>
        <w:rPr>
          <w:rFonts w:cs="Times New Roman"/>
        </w:rPr>
        <w:t>Бұл тарау жұмыс шешетін мәселені белгіледі әрі үлесті сол мәселе</w:t>
      </w:r>
      <w:r>
        <w:rPr>
          <w:rFonts w:cs="Times New Roman"/>
        </w:rPr>
        <w:t>нің ішінде орналастырды.</w:t>
      </w:r>
    </w:p>
    <w:p w14:paraId="443DB346" w14:textId="77777777" w:rsidR="002A5DD0" w:rsidRDefault="00DF7452">
      <w:pPr>
        <w:ind w:firstLine="709"/>
        <w:jc w:val="both"/>
      </w:pPr>
      <w:r>
        <w:rPr>
          <w:rFonts w:cs="Times New Roman"/>
        </w:rPr>
        <w:t>Диабеттік ретинопатия реттік бес класты шкала бойынша дәрежеленеді, ал оның ең ерте әрі ең жақсы емделетін шекаралары бірнеше пиксель алып жатқан зақымдануларға сүйенеді; қате дәрежелеудің клиникалық құны берілген және шынайы дәреж</w:t>
      </w:r>
      <w:r>
        <w:rPr>
          <w:rFonts w:cs="Times New Roman"/>
        </w:rPr>
        <w:t>енің арасындағы қашықтыққа қарай өседі. Дәрежелеу жолдамаға, ал жолдама терапияға қызмет етеді — лазерлік коагуляция физикасы шектеулі теориялық контекст ретінде осы тұста кіреді.</w:t>
      </w:r>
    </w:p>
    <w:p w14:paraId="0E135CC6" w14:textId="77777777" w:rsidR="002A5DD0" w:rsidRDefault="00DF7452">
      <w:pPr>
        <w:ind w:firstLine="709"/>
        <w:jc w:val="both"/>
      </w:pPr>
      <w:r>
        <w:rPr>
          <w:rFonts w:cs="Times New Roman"/>
        </w:rPr>
        <w:t>Демек, скрининг жүйелі әрі қайталанып жүргізілуге тиіс, ал маман ұсынысы оны</w:t>
      </w:r>
      <w:r>
        <w:rPr>
          <w:rFonts w:cs="Times New Roman"/>
        </w:rPr>
        <w:t xml:space="preserve"> қанағаттандыратындай масштабталмайды. Автоматтандыру — шешімге жауапты болып қалатын дәрігердің қарауындағы жүктемені азайту тетігі, оны алмастыратын нәрсе емес.</w:t>
      </w:r>
    </w:p>
    <w:p w14:paraId="17DAD154" w14:textId="77777777" w:rsidR="002A5DD0" w:rsidRDefault="00DF7452">
      <w:pPr>
        <w:ind w:firstLine="709"/>
        <w:jc w:val="both"/>
      </w:pPr>
      <w:r>
        <w:rPr>
          <w:rFonts w:cs="Times New Roman"/>
        </w:rPr>
        <w:t>Кескін сапасы — эстетикалық қасиет емес, кескіннің автоматты анықтауды қолдау қабілеті, ал де</w:t>
      </w:r>
      <w:r>
        <w:rPr>
          <w:rFonts w:cs="Times New Roman"/>
        </w:rPr>
        <w:t>градация нысанамен байланысты: төрт ось бойынша да ол ең ерте дәрежелерді айқындайтын ұсақ, бұлыңғыр белгілерге басым шабуыл жасайды. Осы вариацияның бір құрамдасы мүлде кездейсоқ емес, камераның тұрақты қасиеті, ал бұл оны домендік ығысудың бір көрінісі е</w:t>
      </w:r>
      <w:r>
        <w:rPr>
          <w:rFonts w:cs="Times New Roman"/>
        </w:rPr>
        <w:t>теді.</w:t>
      </w:r>
    </w:p>
    <w:p w14:paraId="409D3C3D" w14:textId="77777777" w:rsidR="002A5DD0" w:rsidRDefault="00DF7452">
      <w:pPr>
        <w:ind w:firstLine="709"/>
        <w:jc w:val="both"/>
      </w:pPr>
      <w:r>
        <w:rPr>
          <w:rFonts w:cs="Times New Roman"/>
        </w:rPr>
        <w:t>Сапа мен деректің тегі — өнімділіктің бірінші реттік айқындаушылары, кейде архитектурамен бәсекелеседі, дегенмен өнімділік нашар кескіндерді алып тастау арқылы қалпына келмейді, ал алдын ала өңдеудің пайдасы конвейердің қалған бөлігі не істеп қойғаны</w:t>
      </w:r>
      <w:r>
        <w:rPr>
          <w:rFonts w:cs="Times New Roman"/>
        </w:rPr>
        <w:t>на тәуелді.</w:t>
      </w:r>
    </w:p>
    <w:p w14:paraId="6B1CB6E4" w14:textId="77777777" w:rsidR="002A5DD0" w:rsidRDefault="00DF7452">
      <w:pPr>
        <w:ind w:firstLine="709"/>
        <w:jc w:val="both"/>
      </w:pPr>
      <w:r>
        <w:rPr>
          <w:rFonts w:cs="Times New Roman"/>
        </w:rPr>
        <w:t>Оқыту машинасы жетілген әрі жақсы сипатталған; оның инициализациясы мен түсіндірілуінде ашық сұрақтар бар, бірақ шектеуші кемістік жоқ. Қолданыстағы жүйелер көп жағдайда дәл, ал кейбірі перспективті валидацияланған, әрі олардың көрсеткіштерін б</w:t>
      </w:r>
      <w:r>
        <w:rPr>
          <w:rFonts w:cs="Times New Roman"/>
        </w:rPr>
        <w:t>ір-бірімен дәрежелеуге болмайды, өйткені ақырғы нүктелері, корпустары және эталондық стандарттары әртүрлі.</w:t>
      </w:r>
    </w:p>
    <w:p w14:paraId="47A134A6" w14:textId="77777777" w:rsidR="002A5DD0" w:rsidRDefault="00DF7452">
      <w:pPr>
        <w:ind w:firstLine="709"/>
        <w:jc w:val="both"/>
      </w:pPr>
      <w:r>
        <w:rPr>
          <w:rFonts w:cs="Times New Roman"/>
        </w:rPr>
        <w:t>Саланың істемеген нәрсесі — алдын ала өңдеуді модельдің интегралды компоненті ретінде формальдау, оны толық баяндау және оның үлесін бақыланатын шарт</w:t>
      </w:r>
      <w:r>
        <w:rPr>
          <w:rFonts w:cs="Times New Roman"/>
        </w:rPr>
        <w:t>тарда бағалау. Бұл олқылық өнімділік тапшылығы емес, әдіснамалық олқылық, әрі келесі тараулар дәл соны қарастырады.</w:t>
      </w:r>
    </w:p>
    <w:p w14:paraId="0E6DACD5" w14:textId="77777777" w:rsidR="002A5DD0" w:rsidRDefault="002A5DD0">
      <w:pPr>
        <w:pBdr>
          <w:bottom w:val="single" w:sz="6" w:space="1" w:color="auto"/>
        </w:pBdr>
      </w:pPr>
    </w:p>
    <w:p w14:paraId="208C29C5" w14:textId="77777777" w:rsidR="002A5DD0" w:rsidRDefault="00DF7452">
      <w:pPr>
        <w:keepNext/>
        <w:pageBreakBefore/>
        <w:spacing w:before="240" w:after="120"/>
        <w:ind w:firstLine="709"/>
      </w:pPr>
      <w:r>
        <w:rPr>
          <w:rFonts w:cs="Times New Roman"/>
          <w:b/>
        </w:rPr>
        <w:lastRenderedPageBreak/>
        <w:t>2 ИНТЕГРАЦИЯЛАНҒАН КОНВЕЙЕР ӘДІСНАМАСЫ</w:t>
      </w:r>
    </w:p>
    <w:p w14:paraId="3C2B1B7F" w14:textId="77777777" w:rsidR="002A5DD0" w:rsidRDefault="00DF7452">
      <w:pPr>
        <w:keepNext/>
        <w:spacing w:before="240" w:after="120"/>
        <w:ind w:firstLine="709"/>
      </w:pPr>
      <w:r>
        <w:rPr>
          <w:rFonts w:cs="Times New Roman"/>
          <w:b/>
        </w:rPr>
        <w:t>2.1 Алдын ала өңдеу конвейерін формальдау</w:t>
      </w:r>
    </w:p>
    <w:p w14:paraId="5CCAA210" w14:textId="77777777" w:rsidR="002A5DD0" w:rsidRDefault="00DF7452">
      <w:pPr>
        <w:ind w:firstLine="709"/>
        <w:jc w:val="both"/>
      </w:pPr>
      <w:r>
        <w:rPr>
          <w:rFonts w:cs="Times New Roman"/>
        </w:rPr>
        <w:t>Бұл тарауды ұйымдастырушы міндеттеме — диагностикалық моде</w:t>
      </w:r>
      <w:r>
        <w:rPr>
          <w:rFonts w:cs="Times New Roman"/>
        </w:rPr>
        <w:t>ль екі кезеңді жүйе, онда алдын ала өңдеу қосалқы деректер дайындығы емес, интегралды компонент. Ол конволюциялық желіге қолжетімді белгілер кеңістігін айқындайды әрі сол арқылы желінің нені үйрене алатынын бірге айқындайды.</w:t>
      </w:r>
    </w:p>
    <w:p w14:paraId="64B8323A" w14:textId="77777777" w:rsidR="002A5DD0" w:rsidRDefault="00DF7452">
      <w:pPr>
        <w:ind w:firstLine="709"/>
        <w:jc w:val="both"/>
      </w:pPr>
      <w:r>
        <w:rPr>
          <w:rFonts w:cs="Times New Roman"/>
        </w:rPr>
        <w:t>Бұл міндеттеме ол ажырап шығаты</w:t>
      </w:r>
      <w:r>
        <w:rPr>
          <w:rFonts w:cs="Times New Roman"/>
        </w:rPr>
        <w:t>н тәжірибенің аясында барынша айқын көрінеді. Ұштан-ұшқа (end-to-end) тәсілде алдын ала өңдеу деректерді дайындау деп қаралады: жарияланған әдістер оның егжей-тегжейін қосымша материалға шығарады да, әдіснамалық екпінді архитектураға, деректер ауқымына жән</w:t>
      </w:r>
      <w:r>
        <w:rPr>
          <w:rFonts w:cs="Times New Roman"/>
        </w:rPr>
        <w:t>е оқыту хаттамасына қояды [13, 61]. Бұл байқалатын тәжірибені сипаттайды әрі ешбір авторға теориялық ұстаным телімейді.</w:t>
      </w:r>
    </w:p>
    <w:p w14:paraId="096BC2ED" w14:textId="77777777" w:rsidR="002A5DD0" w:rsidRDefault="00DF7452">
      <w:pPr>
        <w:ind w:firstLine="709"/>
        <w:jc w:val="both"/>
      </w:pPr>
      <w:r>
        <w:rPr>
          <w:rFonts w:cs="Times New Roman"/>
        </w:rPr>
        <w:t>Қазіргі жұмыс қарама-қарсы таңдау жасайды. Ол конвейерді кейін желіге қолданылатын қатаңдықпен айқындайды, оны бақыланатын экспериментті</w:t>
      </w:r>
      <w:r>
        <w:rPr>
          <w:rFonts w:cs="Times New Roman"/>
        </w:rPr>
        <w:t>к қарама-қарсылыққа қояды әрі абляциялауға келетін кезеңдерге ыдыратады. Әр кезең өз орнын ақтай ма деген — сол эксперименттерге қалдырылған эмпирикалық сұрақ; мұндағы міндет — конструктіні сол сұрақты қоюға жететіндей дәл айқындау.</w:t>
      </w:r>
    </w:p>
    <w:p w14:paraId="0621A823" w14:textId="77777777" w:rsidR="002A5DD0" w:rsidRDefault="00DF7452">
      <w:pPr>
        <w:ind w:firstLine="709"/>
        <w:jc w:val="both"/>
      </w:pPr>
      <w:r>
        <w:rPr>
          <w:rFonts w:cs="Times New Roman"/>
        </w:rPr>
        <w:t>Конвейер — детерминация</w:t>
      </w:r>
      <w:r>
        <w:rPr>
          <w:rFonts w:cs="Times New Roman"/>
        </w:rPr>
        <w:t>ланған, ретке тәуелді түрлендіру. Әр кезең өзінен бұрынғының шығысын тұтынады, әрі нәтижені өзгертпей ретті ауыстыруға болмайды. Аугментациядан басқа барлық кезең оқыту кезінде де, инференс кезінде де қолданылады, сондықтан өнеркәсіптік түрлендіру детермин</w:t>
      </w:r>
      <w:r>
        <w:rPr>
          <w:rFonts w:cs="Times New Roman"/>
        </w:rPr>
        <w:t>ацияланған. Реттілік мына суретте берілген: (2.1-сурет).</w:t>
      </w:r>
    </w:p>
    <w:p w14:paraId="543BF65E" w14:textId="77777777" w:rsidR="002A5DD0" w:rsidRDefault="00DF7452">
      <w:pPr>
        <w:keepNext/>
        <w:spacing w:before="120"/>
        <w:jc w:val="center"/>
      </w:pPr>
      <w:r>
        <w:rPr>
          <w:noProof/>
        </w:rPr>
        <w:lastRenderedPageBreak/>
        <w:drawing>
          <wp:inline distT="0" distB="0" distL="0" distR="0" wp14:anchorId="62AA0CC3" wp14:editId="30B87679">
            <wp:extent cx="4082278" cy="773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0"/>
                    <a:stretch>
                      <a:fillRect/>
                    </a:stretch>
                  </pic:blipFill>
                  <pic:spPr>
                    <a:xfrm>
                      <a:off x="0" y="0"/>
                      <a:ext cx="4082278" cy="7739999"/>
                    </a:xfrm>
                    <a:prstGeom prst="rect">
                      <a:avLst/>
                    </a:prstGeom>
                  </pic:spPr>
                </pic:pic>
              </a:graphicData>
            </a:graphic>
          </wp:inline>
        </w:drawing>
      </w:r>
    </w:p>
    <w:p w14:paraId="1B676212" w14:textId="77777777" w:rsidR="002A5DD0" w:rsidRDefault="00DF7452">
      <w:pPr>
        <w:spacing w:after="120"/>
        <w:jc w:val="center"/>
      </w:pPr>
      <w:r>
        <w:rPr>
          <w:rFonts w:cs="Times New Roman"/>
        </w:rPr>
        <w:t>Сурет 2.1 – Сегіз кезеңді алдын ала өңдеу конвейері</w:t>
      </w:r>
    </w:p>
    <w:p w14:paraId="682A11EC" w14:textId="77777777" w:rsidR="002A5DD0" w:rsidRDefault="00DF7452">
      <w:pPr>
        <w:keepNext/>
        <w:spacing w:before="120"/>
      </w:pPr>
      <w:r>
        <w:rPr>
          <w:rFonts w:cs="Times New Roman"/>
          <w:b/>
        </w:rPr>
        <w:t>Кесте 2.1 – Сегіз кезең, орындалу ретімен</w:t>
      </w:r>
    </w:p>
    <w:tbl>
      <w:tblPr>
        <w:tblStyle w:val="TableGrid"/>
        <w:tblW w:w="0" w:type="auto"/>
        <w:jc w:val="center"/>
        <w:tblLook w:val="04A0" w:firstRow="1" w:lastRow="0" w:firstColumn="1" w:lastColumn="0" w:noHBand="0" w:noVBand="1"/>
      </w:tblPr>
      <w:tblGrid>
        <w:gridCol w:w="2409"/>
        <w:gridCol w:w="2409"/>
        <w:gridCol w:w="2409"/>
        <w:gridCol w:w="2409"/>
      </w:tblGrid>
      <w:tr w:rsidR="002A5DD0" w14:paraId="42715F7F" w14:textId="77777777">
        <w:trPr>
          <w:cantSplit/>
          <w:tblHeader/>
          <w:jc w:val="center"/>
        </w:trPr>
        <w:tc>
          <w:tcPr>
            <w:tcW w:w="2409" w:type="dxa"/>
          </w:tcPr>
          <w:p w14:paraId="30FE6C38" w14:textId="77777777" w:rsidR="002A5DD0" w:rsidRDefault="00DF7452">
            <w:r>
              <w:rPr>
                <w:rFonts w:cs="Times New Roman"/>
                <w:b/>
              </w:rPr>
              <w:t>Кезең</w:t>
            </w:r>
          </w:p>
        </w:tc>
        <w:tc>
          <w:tcPr>
            <w:tcW w:w="2409" w:type="dxa"/>
          </w:tcPr>
          <w:p w14:paraId="2B8A5FE2" w14:textId="77777777" w:rsidR="002A5DD0" w:rsidRDefault="00DF7452">
            <w:r>
              <w:rPr>
                <w:rFonts w:cs="Times New Roman"/>
                <w:b/>
              </w:rPr>
              <w:t>Операция</w:t>
            </w:r>
          </w:p>
        </w:tc>
        <w:tc>
          <w:tcPr>
            <w:tcW w:w="2409" w:type="dxa"/>
          </w:tcPr>
          <w:p w14:paraId="768D3C23" w14:textId="77777777" w:rsidR="002A5DD0" w:rsidRDefault="00DF7452">
            <w:r>
              <w:rPr>
                <w:rFonts w:cs="Times New Roman"/>
                <w:b/>
              </w:rPr>
              <w:t>Басқарушы параметр</w:t>
            </w:r>
          </w:p>
        </w:tc>
        <w:tc>
          <w:tcPr>
            <w:tcW w:w="2409" w:type="dxa"/>
          </w:tcPr>
          <w:p w14:paraId="2348FF28" w14:textId="77777777" w:rsidR="002A5DD0" w:rsidRDefault="00DF7452">
            <w:r>
              <w:rPr>
                <w:rFonts w:cs="Times New Roman"/>
                <w:b/>
              </w:rPr>
              <w:t>Қолданылуы</w:t>
            </w:r>
          </w:p>
        </w:tc>
      </w:tr>
    </w:tbl>
    <w:p w14:paraId="35D207C0" w14:textId="558016BB" w:rsidR="00DF7452" w:rsidRPr="00DF7452" w:rsidRDefault="00DF7452" w:rsidP="00DF7452">
      <w:pPr>
        <w:keepNext/>
        <w:spacing w:before="120"/>
      </w:pPr>
      <w:r w:rsidRPr="00DF7452">
        <w:lastRenderedPageBreak/>
        <w:t>2.1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DF7452" w14:paraId="32DB0839" w14:textId="77777777" w:rsidTr="00DF7452">
        <w:trPr>
          <w:cantSplit/>
          <w:tblHeader/>
          <w:jc w:val="center"/>
        </w:trPr>
        <w:tc>
          <w:tcPr>
            <w:tcW w:w="2409" w:type="dxa"/>
          </w:tcPr>
          <w:p w14:paraId="5A42353A" w14:textId="77777777" w:rsidR="00DF7452" w:rsidRDefault="00DF7452">
            <w:r>
              <w:rPr>
                <w:rFonts w:cs="Times New Roman"/>
                <w:b/>
              </w:rPr>
              <w:t>Кезең</w:t>
            </w:r>
          </w:p>
        </w:tc>
        <w:tc>
          <w:tcPr>
            <w:tcW w:w="2409" w:type="dxa"/>
          </w:tcPr>
          <w:p w14:paraId="3900E6E2" w14:textId="77777777" w:rsidR="00DF7452" w:rsidRDefault="00DF7452">
            <w:r>
              <w:rPr>
                <w:rFonts w:cs="Times New Roman"/>
                <w:b/>
              </w:rPr>
              <w:t>Операция</w:t>
            </w:r>
          </w:p>
        </w:tc>
        <w:tc>
          <w:tcPr>
            <w:tcW w:w="2409" w:type="dxa"/>
          </w:tcPr>
          <w:p w14:paraId="72A64CC2" w14:textId="77777777" w:rsidR="00DF7452" w:rsidRDefault="00DF7452">
            <w:r>
              <w:rPr>
                <w:rFonts w:cs="Times New Roman"/>
                <w:b/>
              </w:rPr>
              <w:t>Басқарушы параметр</w:t>
            </w:r>
          </w:p>
        </w:tc>
        <w:tc>
          <w:tcPr>
            <w:tcW w:w="2409" w:type="dxa"/>
          </w:tcPr>
          <w:p w14:paraId="70DB9474" w14:textId="77777777" w:rsidR="00DF7452" w:rsidRDefault="00DF7452">
            <w:r>
              <w:rPr>
                <w:rFonts w:cs="Times New Roman"/>
                <w:b/>
              </w:rPr>
              <w:t>Қолданылуы</w:t>
            </w:r>
          </w:p>
        </w:tc>
      </w:tr>
      <w:tr w:rsidR="00DF7452" w14:paraId="4D331E6C" w14:textId="77777777" w:rsidTr="00DF7452">
        <w:trPr>
          <w:cantSplit/>
          <w:tblHeader/>
          <w:jc w:val="center"/>
        </w:trPr>
        <w:tc>
          <w:tcPr>
            <w:tcW w:w="2409" w:type="dxa"/>
          </w:tcPr>
          <w:p w14:paraId="7C110496" w14:textId="77777777" w:rsidR="00DF7452" w:rsidRDefault="00DF7452">
            <w:pPr>
              <w:rPr>
                <w:rFonts w:cs="Times New Roman"/>
              </w:rPr>
            </w:pPr>
          </w:p>
        </w:tc>
        <w:tc>
          <w:tcPr>
            <w:tcW w:w="2409" w:type="dxa"/>
          </w:tcPr>
          <w:p w14:paraId="33E9F810" w14:textId="77777777" w:rsidR="00DF7452" w:rsidRDefault="00DF7452">
            <w:pPr>
              <w:rPr>
                <w:rFonts w:cs="Times New Roman"/>
              </w:rPr>
            </w:pPr>
          </w:p>
        </w:tc>
        <w:tc>
          <w:tcPr>
            <w:tcW w:w="2409" w:type="dxa"/>
          </w:tcPr>
          <w:p w14:paraId="31DE442C" w14:textId="77777777" w:rsidR="00DF7452" w:rsidRDefault="00DF7452">
            <w:pPr>
              <w:rPr>
                <w:rFonts w:cs="Times New Roman"/>
              </w:rPr>
            </w:pPr>
          </w:p>
        </w:tc>
        <w:tc>
          <w:tcPr>
            <w:tcW w:w="2409" w:type="dxa"/>
          </w:tcPr>
          <w:p w14:paraId="36EA14F7" w14:textId="77777777" w:rsidR="00DF7452" w:rsidRDefault="00DF7452">
            <w:pPr>
              <w:rPr>
                <w:rFonts w:cs="Times New Roman"/>
              </w:rPr>
            </w:pPr>
          </w:p>
        </w:tc>
      </w:tr>
      <w:tr w:rsidR="002A5DD0" w14:paraId="7BFDB6C1" w14:textId="77777777">
        <w:trPr>
          <w:cantSplit/>
          <w:jc w:val="center"/>
        </w:trPr>
        <w:tc>
          <w:tcPr>
            <w:tcW w:w="2409" w:type="dxa"/>
          </w:tcPr>
          <w:p w14:paraId="12696D4C" w14:textId="77777777" w:rsidR="002A5DD0" w:rsidRDefault="00DF7452">
            <w:r>
              <w:rPr>
                <w:rFonts w:cs="Times New Roman"/>
              </w:rPr>
              <w:t>0</w:t>
            </w:r>
          </w:p>
        </w:tc>
        <w:tc>
          <w:tcPr>
            <w:tcW w:w="2409" w:type="dxa"/>
          </w:tcPr>
          <w:p w14:paraId="7192AE22" w14:textId="77777777" w:rsidR="002A5DD0" w:rsidRDefault="00DF7452">
            <w:r>
              <w:rPr>
                <w:rFonts w:cs="Times New Roman"/>
              </w:rPr>
              <w:t>Сол көзді оң көз бағдарына канондық аудару</w:t>
            </w:r>
          </w:p>
        </w:tc>
        <w:tc>
          <w:tcPr>
            <w:tcW w:w="2409" w:type="dxa"/>
          </w:tcPr>
          <w:p w14:paraId="232F5107" w14:textId="77777777" w:rsidR="002A5DD0" w:rsidRDefault="00DF7452">
            <w:r>
              <w:rPr>
                <w:rFonts w:cs="Times New Roman"/>
              </w:rPr>
              <w:t>Латералдық — метадеректен немесе эвристикадан</w:t>
            </w:r>
          </w:p>
        </w:tc>
        <w:tc>
          <w:tcPr>
            <w:tcW w:w="2409" w:type="dxa"/>
          </w:tcPr>
          <w:p w14:paraId="69444AFD" w14:textId="77777777" w:rsidR="002A5DD0" w:rsidRDefault="00DF7452">
            <w:r>
              <w:rPr>
                <w:rFonts w:cs="Times New Roman"/>
              </w:rPr>
              <w:t>Әрқашан</w:t>
            </w:r>
          </w:p>
        </w:tc>
      </w:tr>
      <w:tr w:rsidR="002A5DD0" w14:paraId="0B610BCC" w14:textId="77777777">
        <w:trPr>
          <w:cantSplit/>
          <w:jc w:val="center"/>
        </w:trPr>
        <w:tc>
          <w:tcPr>
            <w:tcW w:w="2409" w:type="dxa"/>
          </w:tcPr>
          <w:p w14:paraId="4F590B10" w14:textId="77777777" w:rsidR="002A5DD0" w:rsidRDefault="00DF7452">
            <w:r>
              <w:rPr>
                <w:rFonts w:cs="Times New Roman"/>
              </w:rPr>
              <w:t>1</w:t>
            </w:r>
          </w:p>
        </w:tc>
        <w:tc>
          <w:tcPr>
            <w:tcW w:w="2409" w:type="dxa"/>
          </w:tcPr>
          <w:p w14:paraId="260A55E2" w14:textId="77777777" w:rsidR="002A5DD0" w:rsidRDefault="00DF7452">
            <w:r>
              <w:rPr>
                <w:rFonts w:cs="Times New Roman"/>
              </w:rPr>
              <w:t>Диск–фовеа осі бойынша бұрылысты қалыпқа келтіру</w:t>
            </w:r>
          </w:p>
        </w:tc>
        <w:tc>
          <w:tcPr>
            <w:tcW w:w="2409" w:type="dxa"/>
          </w:tcPr>
          <w:p w14:paraId="758D763F" w14:textId="77777777" w:rsidR="002A5DD0" w:rsidRDefault="00DF7452">
            <w:r>
              <w:rPr>
                <w:rFonts w:cs="Times New Roman"/>
              </w:rPr>
              <w:t>Бағдарлық нүкте сенімділігі; резервтік дисперсия 13.0°</w:t>
            </w:r>
          </w:p>
        </w:tc>
        <w:tc>
          <w:tcPr>
            <w:tcW w:w="2409" w:type="dxa"/>
          </w:tcPr>
          <w:p w14:paraId="4EFE431A" w14:textId="77777777" w:rsidR="002A5DD0" w:rsidRDefault="00DF7452">
            <w:r>
              <w:rPr>
                <w:rFonts w:cs="Times New Roman"/>
              </w:rPr>
              <w:t>Әрқашан</w:t>
            </w:r>
          </w:p>
        </w:tc>
      </w:tr>
      <w:tr w:rsidR="002A5DD0" w14:paraId="494C9BAF" w14:textId="77777777">
        <w:trPr>
          <w:cantSplit/>
          <w:jc w:val="center"/>
        </w:trPr>
        <w:tc>
          <w:tcPr>
            <w:tcW w:w="2409" w:type="dxa"/>
          </w:tcPr>
          <w:p w14:paraId="250E524D" w14:textId="77777777" w:rsidR="002A5DD0" w:rsidRDefault="00DF7452">
            <w:r>
              <w:rPr>
                <w:rFonts w:cs="Times New Roman"/>
              </w:rPr>
              <w:t>2</w:t>
            </w:r>
          </w:p>
        </w:tc>
        <w:tc>
          <w:tcPr>
            <w:tcW w:w="2409" w:type="dxa"/>
          </w:tcPr>
          <w:p w14:paraId="31780880" w14:textId="77777777" w:rsidR="002A5DD0" w:rsidRDefault="00DF7452">
            <w:r>
              <w:rPr>
                <w:rFonts w:cs="Times New Roman"/>
              </w:rPr>
              <w:t>Көру алаңын қиып алу және 512-ге 512 изотропты масштабтау</w:t>
            </w:r>
          </w:p>
        </w:tc>
        <w:tc>
          <w:tcPr>
            <w:tcW w:w="2409" w:type="dxa"/>
          </w:tcPr>
          <w:p w14:paraId="64EAD6A3" w14:textId="77777777" w:rsidR="002A5DD0" w:rsidRDefault="00DF7452">
            <w:r>
              <w:rPr>
                <w:rFonts w:cs="Times New Roman"/>
              </w:rPr>
              <w:t xml:space="preserve">Алдыңғы планды </w:t>
            </w:r>
            <w:r>
              <w:rPr>
                <w:rFonts w:cs="Times New Roman"/>
              </w:rPr>
              <w:t>анықтау; ортаға туралап нөлмен толықтыру</w:t>
            </w:r>
          </w:p>
        </w:tc>
        <w:tc>
          <w:tcPr>
            <w:tcW w:w="2409" w:type="dxa"/>
          </w:tcPr>
          <w:p w14:paraId="203917A3" w14:textId="77777777" w:rsidR="002A5DD0" w:rsidRDefault="00DF7452">
            <w:r>
              <w:rPr>
                <w:rFonts w:cs="Times New Roman"/>
              </w:rPr>
              <w:t>Әрқашан</w:t>
            </w:r>
          </w:p>
        </w:tc>
      </w:tr>
      <w:tr w:rsidR="002A5DD0" w14:paraId="29E00CEB" w14:textId="77777777">
        <w:trPr>
          <w:cantSplit/>
          <w:jc w:val="center"/>
        </w:trPr>
        <w:tc>
          <w:tcPr>
            <w:tcW w:w="2409" w:type="dxa"/>
          </w:tcPr>
          <w:p w14:paraId="1AFD6FC1" w14:textId="77777777" w:rsidR="002A5DD0" w:rsidRDefault="00DF7452">
            <w:r>
              <w:rPr>
                <w:rFonts w:cs="Times New Roman"/>
              </w:rPr>
              <w:t>3</w:t>
            </w:r>
          </w:p>
        </w:tc>
        <w:tc>
          <w:tcPr>
            <w:tcW w:w="2409" w:type="dxa"/>
          </w:tcPr>
          <w:p w14:paraId="07B4F72A" w14:textId="77777777" w:rsidR="002A5DD0" w:rsidRDefault="00DF7452">
            <w:r>
              <w:rPr>
                <w:rFonts w:cs="Times New Roman"/>
              </w:rPr>
              <w:t>Көру алаңының маскасы төртінші арна ретінде</w:t>
            </w:r>
          </w:p>
        </w:tc>
        <w:tc>
          <w:tcPr>
            <w:tcW w:w="2409" w:type="dxa"/>
          </w:tcPr>
          <w:p w14:paraId="447AB4A3" w14:textId="77777777" w:rsidR="002A5DD0" w:rsidRDefault="00DF7452">
            <w:r>
              <w:rPr>
                <w:rFonts w:cs="Times New Roman"/>
              </w:rPr>
              <w:t>Бинарлы, 2-кезеңнің алдыңғы планынан</w:t>
            </w:r>
          </w:p>
        </w:tc>
        <w:tc>
          <w:tcPr>
            <w:tcW w:w="2409" w:type="dxa"/>
          </w:tcPr>
          <w:p w14:paraId="3270BBC4" w14:textId="77777777" w:rsidR="002A5DD0" w:rsidRDefault="00DF7452">
            <w:r>
              <w:rPr>
                <w:rFonts w:cs="Times New Roman"/>
              </w:rPr>
              <w:t>Әрқашан</w:t>
            </w:r>
          </w:p>
        </w:tc>
      </w:tr>
      <w:tr w:rsidR="002A5DD0" w14:paraId="61287F0E" w14:textId="77777777">
        <w:trPr>
          <w:cantSplit/>
          <w:jc w:val="center"/>
        </w:trPr>
        <w:tc>
          <w:tcPr>
            <w:tcW w:w="2409" w:type="dxa"/>
          </w:tcPr>
          <w:p w14:paraId="135C6E7D" w14:textId="77777777" w:rsidR="002A5DD0" w:rsidRDefault="00DF7452">
            <w:r>
              <w:rPr>
                <w:rFonts w:cs="Times New Roman"/>
              </w:rPr>
              <w:t>4</w:t>
            </w:r>
          </w:p>
        </w:tc>
        <w:tc>
          <w:tcPr>
            <w:tcW w:w="2409" w:type="dxa"/>
          </w:tcPr>
          <w:p w14:paraId="5C076017" w14:textId="77777777" w:rsidR="002A5DD0" w:rsidRDefault="00DF7452">
            <w:r>
              <w:rPr>
                <w:rFonts w:cs="Times New Roman"/>
              </w:rPr>
              <w:t>Жарықтандыруды flat-field түзетуі</w:t>
            </w:r>
          </w:p>
        </w:tc>
        <w:tc>
          <w:tcPr>
            <w:tcW w:w="2409" w:type="dxa"/>
          </w:tcPr>
          <w:p w14:paraId="21FE326A" w14:textId="77777777" w:rsidR="002A5DD0" w:rsidRDefault="00DF7452">
            <w:r>
              <w:rPr>
                <w:rFonts w:cs="Times New Roman"/>
              </w:rPr>
              <w:t>Бұлдырату ені — алаң диаметрінің 0.07 үлесі</w:t>
            </w:r>
          </w:p>
        </w:tc>
        <w:tc>
          <w:tcPr>
            <w:tcW w:w="2409" w:type="dxa"/>
          </w:tcPr>
          <w:p w14:paraId="2FE0E11A" w14:textId="77777777" w:rsidR="002A5DD0" w:rsidRDefault="00DF7452">
            <w:r>
              <w:rPr>
                <w:rFonts w:cs="Times New Roman"/>
              </w:rPr>
              <w:t>Әрқашан</w:t>
            </w:r>
          </w:p>
        </w:tc>
      </w:tr>
      <w:tr w:rsidR="002A5DD0" w14:paraId="04824C21" w14:textId="77777777">
        <w:trPr>
          <w:cantSplit/>
          <w:jc w:val="center"/>
        </w:trPr>
        <w:tc>
          <w:tcPr>
            <w:tcW w:w="2409" w:type="dxa"/>
          </w:tcPr>
          <w:p w14:paraId="699F2967" w14:textId="77777777" w:rsidR="002A5DD0" w:rsidRDefault="00DF7452">
            <w:r>
              <w:rPr>
                <w:rFonts w:cs="Times New Roman"/>
              </w:rPr>
              <w:t>5</w:t>
            </w:r>
          </w:p>
        </w:tc>
        <w:tc>
          <w:tcPr>
            <w:tcW w:w="2409" w:type="dxa"/>
          </w:tcPr>
          <w:p w14:paraId="1A045526" w14:textId="77777777" w:rsidR="002A5DD0" w:rsidRDefault="00DF7452">
            <w:r>
              <w:rPr>
                <w:rFonts w:cs="Times New Roman"/>
              </w:rPr>
              <w:t xml:space="preserve">Қос шектеулі, </w:t>
            </w:r>
            <w:r>
              <w:rPr>
                <w:rFonts w:cs="Times New Roman"/>
              </w:rPr>
              <w:t>контрасты шектелген теңестіру</w:t>
            </w:r>
          </w:p>
        </w:tc>
        <w:tc>
          <w:tcPr>
            <w:tcW w:w="2409" w:type="dxa"/>
          </w:tcPr>
          <w:p w14:paraId="33434888" w14:textId="77777777" w:rsidR="002A5DD0" w:rsidRDefault="00DF7452">
            <w:r>
              <w:rPr>
                <w:rFonts w:cs="Times New Roman"/>
              </w:rPr>
              <w:t>Клип-фактор және жаһандық табалдырық; 8-ге 8 торкөз</w:t>
            </w:r>
          </w:p>
        </w:tc>
        <w:tc>
          <w:tcPr>
            <w:tcW w:w="2409" w:type="dxa"/>
          </w:tcPr>
          <w:p w14:paraId="374245F3" w14:textId="77777777" w:rsidR="002A5DD0" w:rsidRDefault="00DF7452">
            <w:r>
              <w:rPr>
                <w:rFonts w:cs="Times New Roman"/>
              </w:rPr>
              <w:t>Әрқашан</w:t>
            </w:r>
          </w:p>
        </w:tc>
      </w:tr>
      <w:tr w:rsidR="002A5DD0" w14:paraId="48FB6D01" w14:textId="77777777">
        <w:trPr>
          <w:cantSplit/>
          <w:jc w:val="center"/>
        </w:trPr>
        <w:tc>
          <w:tcPr>
            <w:tcW w:w="2409" w:type="dxa"/>
          </w:tcPr>
          <w:p w14:paraId="15AF4118" w14:textId="77777777" w:rsidR="002A5DD0" w:rsidRDefault="00DF7452">
            <w:r>
              <w:rPr>
                <w:rFonts w:cs="Times New Roman"/>
              </w:rPr>
              <w:t>6</w:t>
            </w:r>
          </w:p>
        </w:tc>
        <w:tc>
          <w:tcPr>
            <w:tcW w:w="2409" w:type="dxa"/>
          </w:tcPr>
          <w:p w14:paraId="7F60E48C" w14:textId="77777777" w:rsidR="002A5DD0" w:rsidRDefault="00DF7452">
            <w:r>
              <w:rPr>
                <w:rFonts w:cs="Times New Roman"/>
              </w:rPr>
              <w:t>Аугментация</w:t>
            </w:r>
          </w:p>
        </w:tc>
        <w:tc>
          <w:tcPr>
            <w:tcW w:w="2409" w:type="dxa"/>
          </w:tcPr>
          <w:p w14:paraId="432CBCDB" w14:textId="77777777" w:rsidR="002A5DD0" w:rsidRDefault="00DF7452">
            <w:r>
              <w:rPr>
                <w:rFonts w:cs="Times New Roman"/>
              </w:rPr>
              <w:t>Төменде сипатталған үш тұқымдас</w:t>
            </w:r>
          </w:p>
        </w:tc>
        <w:tc>
          <w:tcPr>
            <w:tcW w:w="2409" w:type="dxa"/>
          </w:tcPr>
          <w:p w14:paraId="2655E9EA" w14:textId="77777777" w:rsidR="002A5DD0" w:rsidRDefault="00DF7452">
            <w:r>
              <w:rPr>
                <w:rFonts w:cs="Times New Roman"/>
              </w:rPr>
              <w:t>Тек оқытуда</w:t>
            </w:r>
          </w:p>
        </w:tc>
      </w:tr>
      <w:tr w:rsidR="002A5DD0" w14:paraId="08A1F568" w14:textId="77777777">
        <w:trPr>
          <w:cantSplit/>
          <w:jc w:val="center"/>
        </w:trPr>
        <w:tc>
          <w:tcPr>
            <w:tcW w:w="2409" w:type="dxa"/>
          </w:tcPr>
          <w:p w14:paraId="7091A5A3" w14:textId="77777777" w:rsidR="002A5DD0" w:rsidRDefault="00DF7452">
            <w:r>
              <w:rPr>
                <w:rFonts w:cs="Times New Roman"/>
              </w:rPr>
              <w:t>7</w:t>
            </w:r>
          </w:p>
        </w:tc>
        <w:tc>
          <w:tcPr>
            <w:tcW w:w="2409" w:type="dxa"/>
          </w:tcPr>
          <w:p w14:paraId="1E8C5C19" w14:textId="77777777" w:rsidR="002A5DD0" w:rsidRDefault="00DF7452">
            <w:r>
              <w:rPr>
                <w:rFonts w:cs="Times New Roman"/>
              </w:rPr>
              <w:t>Деректер жиынына тән нормалау және тензорға түрлендіру</w:t>
            </w:r>
          </w:p>
        </w:tc>
        <w:tc>
          <w:tcPr>
            <w:tcW w:w="2409" w:type="dxa"/>
          </w:tcPr>
          <w:p w14:paraId="09B5E48E" w14:textId="77777777" w:rsidR="002A5DD0" w:rsidRDefault="00DF7452">
            <w:r>
              <w:rPr>
                <w:rFonts w:cs="Times New Roman"/>
              </w:rPr>
              <w:t xml:space="preserve">Арналық статистикалар маска ішінде </w:t>
            </w:r>
            <w:r>
              <w:rPr>
                <w:rFonts w:cs="Times New Roman"/>
              </w:rPr>
              <w:t>есептеледі</w:t>
            </w:r>
          </w:p>
        </w:tc>
        <w:tc>
          <w:tcPr>
            <w:tcW w:w="2409" w:type="dxa"/>
          </w:tcPr>
          <w:p w14:paraId="220DDB47" w14:textId="77777777" w:rsidR="002A5DD0" w:rsidRDefault="00DF7452">
            <w:r>
              <w:rPr>
                <w:rFonts w:cs="Times New Roman"/>
              </w:rPr>
              <w:t>Әрқашан, соңғы</w:t>
            </w:r>
          </w:p>
        </w:tc>
      </w:tr>
    </w:tbl>
    <w:p w14:paraId="48505C9D" w14:textId="77777777" w:rsidR="002A5DD0" w:rsidRDefault="002A5DD0"/>
    <w:p w14:paraId="4DFDD7F7" w14:textId="77777777" w:rsidR="002A5DD0" w:rsidRDefault="00DF7452">
      <w:pPr>
        <w:ind w:firstLine="709"/>
        <w:jc w:val="both"/>
      </w:pPr>
      <w:r>
        <w:rPr>
          <w:rFonts w:cs="Times New Roman"/>
        </w:rPr>
        <w:t>Кезеңдердің төртеуі себебін ашық айтуды талап ететін жобалық шешімдер алып жүреді.</w:t>
      </w:r>
    </w:p>
    <w:p w14:paraId="1E52EBE9" w14:textId="77777777" w:rsidR="002A5DD0" w:rsidRDefault="00DF7452">
      <w:pPr>
        <w:ind w:firstLine="709"/>
        <w:jc w:val="both"/>
      </w:pPr>
      <w:r>
        <w:rPr>
          <w:rFonts w:cs="Times New Roman"/>
        </w:rPr>
        <w:t xml:space="preserve">Канондық аудару белгілі геометриялық симметрияны жояды. Екі көздің көз түбі кескіндері шамамен айналық көрініс болып келеді, көру дискі екеуінде </w:t>
      </w:r>
      <w:r>
        <w:rPr>
          <w:rFonts w:cs="Times New Roman"/>
        </w:rPr>
        <w:t>де макуладан темпоралды орналасады, ал мұны қалыпқа келтіру желінің қорын аурулық вариацияға жұмсауға мүмкіндік береді. Ол сондай-ақ бұрылыс кезеңіне бірыңғай бастапқы бағдар береді.</w:t>
      </w:r>
    </w:p>
    <w:p w14:paraId="6E310091" w14:textId="77777777" w:rsidR="002A5DD0" w:rsidRDefault="00DF7452">
      <w:pPr>
        <w:ind w:firstLine="709"/>
        <w:jc w:val="both"/>
      </w:pPr>
      <w:r>
        <w:rPr>
          <w:rFonts w:cs="Times New Roman"/>
        </w:rPr>
        <w:lastRenderedPageBreak/>
        <w:t>Бұрылысты қалыпқа келтіру екі анатомиялық бағдарлық нүктені жылу картасын</w:t>
      </w:r>
      <w:r>
        <w:rPr>
          <w:rFonts w:cs="Times New Roman"/>
        </w:rPr>
        <w:t xml:space="preserve"> регрессиялайтын желімен — дифференциалданатын кеңістіктік-сандық басы бар U-Net кодтаушысымен — анықтайды әрі кескінді диск–фовеа осі көлденең тұратындай бұрады. Детектор жіктеуішпен бірге оқытылмай, алдын ала оқытылып қатырылған, сондықтан кезең бекітілг</w:t>
      </w:r>
      <w:r>
        <w:rPr>
          <w:rFonts w:cs="Times New Roman"/>
        </w:rPr>
        <w:t>ен түрлендіру болып қалады, ал модельді алдын ала өңдеу мен жіктеуіштің композициясы деп оқу мүмкіндігі сақталады.</w:t>
      </w:r>
    </w:p>
    <w:p w14:paraId="68EF99FB" w14:textId="77777777" w:rsidR="002A5DD0" w:rsidRDefault="00DF7452">
      <w:pPr>
        <w:ind w:firstLine="709"/>
        <w:jc w:val="both"/>
      </w:pPr>
      <w:r>
        <w:rPr>
          <w:rFonts w:cs="Times New Roman"/>
        </w:rPr>
        <w:t xml:space="preserve">Оның сенімділігі болжанбай, өлшенді: детектордың оқуына кірмеген 103 кескіннен тұратын бөлек ұсталған бөлікте. Көру дискін локализациялаудың </w:t>
      </w:r>
      <w:r>
        <w:rPr>
          <w:rFonts w:cs="Times New Roman"/>
        </w:rPr>
        <w:t>медиандық ығысуы 0.066 диск радиусын құрады әрі барлық кескінде бір радиус шегінде қалды. Қиынырақ бағдарлық нүкте — фовеаны локализациялаудың медианасы 0.105 радиус болды әрі кескіндердің 99.0 пайызында бір радиус шегінде қалды.</w:t>
      </w:r>
    </w:p>
    <w:p w14:paraId="4AF3342F" w14:textId="77777777" w:rsidR="002A5DD0" w:rsidRDefault="00DF7452">
      <w:pPr>
        <w:ind w:firstLine="709"/>
        <w:jc w:val="both"/>
      </w:pPr>
      <w:r>
        <w:rPr>
          <w:rFonts w:cs="Times New Roman"/>
        </w:rPr>
        <w:t>Сенімділік сигналы номинал</w:t>
      </w:r>
      <w:r>
        <w:rPr>
          <w:rFonts w:cs="Times New Roman"/>
        </w:rPr>
        <w:t>ды емес, ақпаратты. Детектор кескіндердің 9.7 пайызында сенімділік білдіруден бас тартты, ал сол кескіндердегі фовеа ығысуы қалғандарының медианасынан шамамен төрт есе үлкен, демек жалауша бәрін біркелкі таңбаламай, қиынырақ жағдайларды бөліп береді. Кезең</w:t>
      </w:r>
      <w:r>
        <w:rPr>
          <w:rFonts w:cs="Times New Roman"/>
        </w:rPr>
        <w:t xml:space="preserve"> жобасының эмпирикалық негіздемесі осы: сигнал ажырата алатындықтан, кезең дәл соған тиіс кескіндерде біртіндеп «майыса» алады — бұрылысты өткізіп жіберіп, дұрыс туралмауы мүмкін туралауды бекітудің орнына аугментация дисперсиясын кеңейтеді. Бұл өлшемдер б</w:t>
      </w:r>
      <w:r>
        <w:rPr>
          <w:rFonts w:cs="Times New Roman"/>
        </w:rPr>
        <w:t>ір корпуспен және бір камерамен шектелген.</w:t>
      </w:r>
    </w:p>
    <w:p w14:paraId="6F25CE88" w14:textId="77777777" w:rsidR="002A5DD0" w:rsidRDefault="00DF7452">
      <w:pPr>
        <w:ind w:firstLine="709"/>
        <w:jc w:val="both"/>
      </w:pPr>
      <w:r>
        <w:rPr>
          <w:rFonts w:cs="Times New Roman"/>
        </w:rPr>
        <w:t>Қиып алу мен масштабтаудың жұмысшы қасиеті — изотропия. Екі осьті бірдей көбейткішке масштабтау көз түбінің дөңгелек геометриясын және зақымданулардың шынайы қырлар қатынасын сақтайды, сондықтан микроаневризма элл</w:t>
      </w:r>
      <w:r>
        <w:rPr>
          <w:rFonts w:cs="Times New Roman"/>
        </w:rPr>
        <w:t>ипске созылмайды. Бұдан туындайтын толықтыру одан кейін маска арнасы арқылы айқын көрсетіледі; бұл жарықтандыруды түзетуге және түпкі нормалауға тек шынайы торқабық пиксельдерімен жұмыс істеуге мүмкіндік береді әрі желіге жарамды деректің қай жерде аяқтала</w:t>
      </w:r>
      <w:r>
        <w:rPr>
          <w:rFonts w:cs="Times New Roman"/>
        </w:rPr>
        <w:t>тыны туралы бір мәнді сигнал береді.</w:t>
      </w:r>
    </w:p>
    <w:p w14:paraId="187120FC" w14:textId="77777777" w:rsidR="002A5DD0" w:rsidRDefault="00DF7452">
      <w:pPr>
        <w:keepNext/>
        <w:spacing w:before="120"/>
        <w:jc w:val="center"/>
      </w:pPr>
      <w:r>
        <w:rPr>
          <w:noProof/>
        </w:rPr>
        <w:lastRenderedPageBreak/>
        <w:drawing>
          <wp:inline distT="0" distB="0" distL="0" distR="0" wp14:anchorId="2FA5CD6F" wp14:editId="06C6EE20">
            <wp:extent cx="5940000" cy="6746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5940000" cy="6746335"/>
                    </a:xfrm>
                    <a:prstGeom prst="rect">
                      <a:avLst/>
                    </a:prstGeom>
                  </pic:spPr>
                </pic:pic>
              </a:graphicData>
            </a:graphic>
          </wp:inline>
        </w:drawing>
      </w:r>
    </w:p>
    <w:p w14:paraId="470B147A" w14:textId="77777777" w:rsidR="002A5DD0" w:rsidRDefault="00DF7452">
      <w:pPr>
        <w:spacing w:after="120"/>
        <w:jc w:val="center"/>
      </w:pPr>
      <w:r>
        <w:rPr>
          <w:rFonts w:cs="Times New Roman"/>
        </w:rPr>
        <w:t>Сурет 2.2 – Төртінші арна ретінде берілетін көру алаңының маскасы</w:t>
      </w:r>
    </w:p>
    <w:p w14:paraId="0F1D5740" w14:textId="77777777" w:rsidR="002A5DD0" w:rsidRDefault="00DF7452">
      <w:pPr>
        <w:ind w:firstLine="709"/>
        <w:jc w:val="both"/>
      </w:pPr>
      <w:r>
        <w:rPr>
          <w:rFonts w:cs="Times New Roman"/>
        </w:rPr>
        <w:t xml:space="preserve">Flat-field түзетуі жергілікті фонның қатты бұлдыратылған бағасын шегеріп, диапазонды қайта ортақтандырады әрі төмен контрастты микротамырлық сигналмен </w:t>
      </w:r>
      <w:r>
        <w:rPr>
          <w:rFonts w:cs="Times New Roman"/>
        </w:rPr>
        <w:t>бәсекелесетін баяу құбылатын жарықтандыру градиенттерін түзетеді. Оның айқындаушы таңдауы — бұлдырату енінің пиксельмен бекітілмей, әр кескіндегі алаң диаметріне байланғаны; бұл бағаның кеңістіктік масштабын әртүрлі бастапқы ажыратымдылықтан қиылған кескін</w:t>
      </w:r>
      <w:r>
        <w:rPr>
          <w:rFonts w:cs="Times New Roman"/>
        </w:rPr>
        <w:t>дер бойында торқабыққа қатысты тұрақты ұстайды.</w:t>
      </w:r>
    </w:p>
    <w:p w14:paraId="73A8FE4D" w14:textId="77777777" w:rsidR="002A5DD0" w:rsidRDefault="00DF7452">
      <w:pPr>
        <w:keepNext/>
        <w:spacing w:before="120"/>
        <w:jc w:val="center"/>
      </w:pPr>
      <w:r>
        <w:rPr>
          <w:noProof/>
        </w:rPr>
        <w:lastRenderedPageBreak/>
        <w:drawing>
          <wp:inline distT="0" distB="0" distL="0" distR="0" wp14:anchorId="18A9EA17" wp14:editId="49862B21">
            <wp:extent cx="5940000" cy="6746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5940000" cy="6746335"/>
                    </a:xfrm>
                    <a:prstGeom prst="rect">
                      <a:avLst/>
                    </a:prstGeom>
                  </pic:spPr>
                </pic:pic>
              </a:graphicData>
            </a:graphic>
          </wp:inline>
        </w:drawing>
      </w:r>
    </w:p>
    <w:p w14:paraId="3530B7D3" w14:textId="77777777" w:rsidR="002A5DD0" w:rsidRDefault="00DF7452">
      <w:pPr>
        <w:spacing w:after="120"/>
        <w:jc w:val="center"/>
      </w:pPr>
      <w:r>
        <w:rPr>
          <w:rFonts w:cs="Times New Roman"/>
        </w:rPr>
        <w:t>Сурет 2.3 – Жарықтандыру градиентін flat-field түзетуі</w:t>
      </w:r>
    </w:p>
    <w:p w14:paraId="2908EA34" w14:textId="77777777" w:rsidR="002A5DD0" w:rsidRDefault="00DF7452">
      <w:pPr>
        <w:ind w:firstLine="709"/>
        <w:jc w:val="both"/>
      </w:pPr>
      <w:r>
        <w:rPr>
          <w:rFonts w:cs="Times New Roman"/>
        </w:rPr>
        <w:t>Контрастты күшейту перцептивті түс кеңістігінің жарықтық арнасында жүреді, сондықтан контраст түс реңкі жылжымай артады, әрі ол оқыту кезінде стохастик</w:t>
      </w:r>
      <w:r>
        <w:rPr>
          <w:rFonts w:cs="Times New Roman"/>
        </w:rPr>
        <w:t>алық, инференс кезінде детерминацияланған түрде қолданылады. Оның қос шектеулі клип ережесі келесі бөлімде дамытылады.</w:t>
      </w:r>
    </w:p>
    <w:p w14:paraId="560D8A7B" w14:textId="77777777" w:rsidR="002A5DD0" w:rsidRDefault="00DF7452">
      <w:pPr>
        <w:ind w:firstLine="709"/>
        <w:jc w:val="both"/>
      </w:pPr>
      <w:r>
        <w:rPr>
          <w:rFonts w:cs="Times New Roman"/>
        </w:rPr>
        <w:t>Нормалау мұраланбай, деректер жиынына тән түрде жасалады. Арналық статистикалар алдыңғы кезеңдерден кейін оқыту корпусында, тек маска іші</w:t>
      </w:r>
      <w:r>
        <w:rPr>
          <w:rFonts w:cs="Times New Roman"/>
        </w:rPr>
        <w:t>ндегі пиксельдер бойынша есептелді, сонда толықтыру оларды ығыстырмайды. Маска ішіндегі шамамен 1.25 миллиард пиксель бойынша арна орташалары 0.505-ке жуық болды, ал стандартты ауытқулары шамамен 0.090, 0.074 және 0.058 құрады. Айқын асимметрия — қызыл арн</w:t>
      </w:r>
      <w:r>
        <w:rPr>
          <w:rFonts w:cs="Times New Roman"/>
        </w:rPr>
        <w:t xml:space="preserve">аның көк арнадан </w:t>
      </w:r>
      <w:r>
        <w:rPr>
          <w:rFonts w:cs="Times New Roman"/>
        </w:rPr>
        <w:lastRenderedPageBreak/>
        <w:t>шамамен 1.6 есе көп құбылуы — жалпыға ортақ нормалау дәл сәйкессіз түсетін құрылым әрі статистикаларды нысаналы үлестірімде есептеудің себебі.</w:t>
      </w:r>
    </w:p>
    <w:p w14:paraId="6086765C" w14:textId="77777777" w:rsidR="002A5DD0" w:rsidRDefault="00DF7452">
      <w:pPr>
        <w:ind w:firstLine="709"/>
        <w:jc w:val="both"/>
      </w:pPr>
      <w:r>
        <w:rPr>
          <w:rFonts w:cs="Times New Roman"/>
        </w:rPr>
        <w:t>Аугментация түпкі нормалаудың алдында ретімен қолданылатын үш ұйытқу тұқымдасынан құралады. Ол г</w:t>
      </w:r>
      <w:r>
        <w:rPr>
          <w:rFonts w:cs="Times New Roman"/>
        </w:rPr>
        <w:t>игиена себебімен тек оқыту жолымен шектелген: ол шынайыға ұқсас нұсқалар жасайды, ал жасанды нұсқаларды бағалау бөлігіне жіберу көрінерлік өнімділікті жасанды түрде көтерер еді.</w:t>
      </w:r>
    </w:p>
    <w:p w14:paraId="217793EC" w14:textId="77777777" w:rsidR="002A5DD0" w:rsidRDefault="00DF7452">
      <w:pPr>
        <w:ind w:firstLine="709"/>
        <w:jc w:val="both"/>
      </w:pPr>
      <w:r>
        <w:rPr>
          <w:rFonts w:cs="Times New Roman"/>
        </w:rPr>
        <w:t>Геометриялық тұқымдас — бұрылысты, 0.9 бен 1.1 аралығындағы масштабтауды әрі қ</w:t>
      </w:r>
      <w:r>
        <w:rPr>
          <w:rFonts w:cs="Times New Roman"/>
        </w:rPr>
        <w:t>осымша ығысу мен созылуды біріктіретін бірыңғай аффиндік түрлендіру. Оның бұрылыс дисперсиясы әр кескін үшін бейімделмелі әрі бұрылыс кезеңінің локализация белгісіздігінен алынады, сонда бағдары сенімді қалыпқа келтірілген кескін тарлау белдеу шегінде бұры</w:t>
      </w:r>
      <w:r>
        <w:rPr>
          <w:rFonts w:cs="Times New Roman"/>
        </w:rPr>
        <w:t>лады. Аугментация детектор жетпеген туралау дәлдігін бекітпейді.</w:t>
      </w:r>
    </w:p>
    <w:p w14:paraId="037278D0" w14:textId="77777777" w:rsidR="002A5DD0" w:rsidRDefault="00DF7452">
      <w:pPr>
        <w:keepNext/>
        <w:spacing w:before="120"/>
        <w:jc w:val="center"/>
      </w:pPr>
      <w:r>
        <w:rPr>
          <w:noProof/>
        </w:rPr>
        <w:lastRenderedPageBreak/>
        <w:drawing>
          <wp:inline distT="0" distB="0" distL="0" distR="0" wp14:anchorId="3B31625C" wp14:editId="7097474C">
            <wp:extent cx="5940000" cy="6746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5940000" cy="6746335"/>
                    </a:xfrm>
                    <a:prstGeom prst="rect">
                      <a:avLst/>
                    </a:prstGeom>
                  </pic:spPr>
                </pic:pic>
              </a:graphicData>
            </a:graphic>
          </wp:inline>
        </w:drawing>
      </w:r>
    </w:p>
    <w:p w14:paraId="59918041" w14:textId="77777777" w:rsidR="002A5DD0" w:rsidRDefault="00DF7452">
      <w:pPr>
        <w:spacing w:after="120"/>
        <w:jc w:val="center"/>
      </w:pPr>
      <w:r>
        <w:rPr>
          <w:rFonts w:cs="Times New Roman"/>
        </w:rPr>
        <w:t>Сурет 2.4 – Диск–фовеа осі бойынша бұрылысты қалыпқа келтіру</w:t>
      </w:r>
    </w:p>
    <w:p w14:paraId="3DF21C66" w14:textId="77777777" w:rsidR="002A5DD0" w:rsidRDefault="00DF7452">
      <w:pPr>
        <w:ind w:firstLine="709"/>
        <w:jc w:val="both"/>
      </w:pPr>
      <w:r>
        <w:rPr>
          <w:rFonts w:cs="Times New Roman"/>
        </w:rPr>
        <w:t xml:space="preserve">Фотометриялық тұқымдас жарықтықты, контрастты, қанықтықты және түс реңкін ұйытқытады; әрқайсысы әдейі тар белдеу шегінде әрі </w:t>
      </w:r>
      <w:r>
        <w:rPr>
          <w:rFonts w:cs="Times New Roman"/>
        </w:rPr>
        <w:t>әрқайсысы тәуелсіз қолданылады, сондықтан нақты кескін төртеуінің бәрін емес, еркін ішкі жиынын алады. Белдеулер әдейі тар, өйткені көз түбінің түсі мен контрасты диагностикалық сигнал алып жүреді, ал ұйытқу шынайы түсіру вариациясының шегінде қалуға тиіс.</w:t>
      </w:r>
    </w:p>
    <w:p w14:paraId="0C384648" w14:textId="77777777" w:rsidR="002A5DD0" w:rsidRDefault="00DF7452">
      <w:pPr>
        <w:ind w:firstLine="709"/>
        <w:jc w:val="both"/>
      </w:pPr>
      <w:r>
        <w:rPr>
          <w:rFonts w:cs="Times New Roman"/>
        </w:rPr>
        <w:t>Үшінші тұқымдас пішінді өзгертпей, сапаны төмендетеді [66]: ол ықтималдығы төмен сенсорлық шуды және жоғалтулы қайта сығуды қосады — шынайы көз түбі кескіндері түсіру мен сақтау аралығында ең жиі бүлінетін екі жол. Екі ықтималдық та төмен ұсталады: мақсат</w:t>
      </w:r>
      <w:r>
        <w:rPr>
          <w:rFonts w:cs="Times New Roman"/>
        </w:rPr>
        <w:t xml:space="preserve"> — желі анда-санда бүлінген </w:t>
      </w:r>
      <w:r>
        <w:rPr>
          <w:rFonts w:cs="Times New Roman"/>
        </w:rPr>
        <w:lastRenderedPageBreak/>
        <w:t>мысалдарды көрсін, оның басым бөлігі бүлінген деректе оқытылсын деген емес.</w:t>
      </w:r>
    </w:p>
    <w:p w14:paraId="65ECE7BC" w14:textId="77777777" w:rsidR="002A5DD0" w:rsidRDefault="00DF7452">
      <w:pPr>
        <w:ind w:firstLine="709"/>
        <w:jc w:val="both"/>
      </w:pPr>
      <w:r>
        <w:rPr>
          <w:rFonts w:cs="Times New Roman"/>
        </w:rPr>
        <w:t xml:space="preserve">Аугментация бір мезгілде екі мақсатқа қызмет етеді. Ол артық үйренуге қарсы тиімді оқыту үлестірімін кеңейтеді, әрі оқыту корпусының қатты класс </w:t>
      </w:r>
      <w:r>
        <w:rPr>
          <w:rFonts w:cs="Times New Roman"/>
        </w:rPr>
        <w:t>қисаюына қарсы екі тетіктің бірі болып, кіріс үлестіріміне әсер етеді, ал салмақталған мақсат функциясы шығын бетіне әсер етеді. Бұл тетіктердің бірде-бірі теңгерімсіздікті шешеді деп мәлімделмейді.</w:t>
      </w:r>
    </w:p>
    <w:p w14:paraId="4C82FE3F" w14:textId="77777777" w:rsidR="002A5DD0" w:rsidRDefault="00DF7452">
      <w:pPr>
        <w:ind w:firstLine="709"/>
        <w:jc w:val="both"/>
      </w:pPr>
      <w:r>
        <w:rPr>
          <w:rFonts w:cs="Times New Roman"/>
        </w:rPr>
        <w:t>Эксперименттер үшін конвейердің екі жұмыс күйі айқындалад</w:t>
      </w:r>
      <w:r>
        <w:rPr>
          <w:rFonts w:cs="Times New Roman"/>
        </w:rPr>
        <w:t>ы. Толық күйде сегіз кезеңнің бәрі қолданылады, ал шығыс — төрт арналы тензор. Базалық күйде бірде-бірі қолданылмайды: кескін созып масштабталады әрі жалпыға ортақ статистикалармен нормаланады, бұл үш арна береді, маска болмайды. Осы қарама-қарсылық — факт</w:t>
      </w:r>
      <w:r>
        <w:rPr>
          <w:rFonts w:cs="Times New Roman"/>
        </w:rPr>
        <w:t>орлық жоба өзгертетін конструкт, әрі ол ішкі конструкт, ешбір жарияланған жүйе емес.</w:t>
      </w:r>
    </w:p>
    <w:p w14:paraId="5860A6C1" w14:textId="77777777" w:rsidR="002A5DD0" w:rsidRDefault="00DF7452">
      <w:pPr>
        <w:keepNext/>
        <w:spacing w:before="120"/>
        <w:jc w:val="center"/>
      </w:pPr>
      <w:r>
        <w:rPr>
          <w:noProof/>
        </w:rPr>
        <w:lastRenderedPageBreak/>
        <w:drawing>
          <wp:inline distT="0" distB="0" distL="0" distR="0" wp14:anchorId="769733AE" wp14:editId="21A68AD5">
            <wp:extent cx="3457781" cy="7739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4"/>
                    <a:stretch>
                      <a:fillRect/>
                    </a:stretch>
                  </pic:blipFill>
                  <pic:spPr>
                    <a:xfrm>
                      <a:off x="0" y="0"/>
                      <a:ext cx="3457781" cy="7739998"/>
                    </a:xfrm>
                    <a:prstGeom prst="rect">
                      <a:avLst/>
                    </a:prstGeom>
                  </pic:spPr>
                </pic:pic>
              </a:graphicData>
            </a:graphic>
          </wp:inline>
        </w:drawing>
      </w:r>
    </w:p>
    <w:p w14:paraId="0EEA1B39" w14:textId="77777777" w:rsidR="002A5DD0" w:rsidRDefault="00DF7452">
      <w:pPr>
        <w:spacing w:after="120"/>
        <w:jc w:val="center"/>
      </w:pPr>
      <w:r>
        <w:rPr>
          <w:rFonts w:cs="Times New Roman"/>
        </w:rPr>
        <w:t>Сурет 2.5 – Модель алдын ала өңдеу мен жіктеуіштің композициясы ретінде</w:t>
      </w:r>
    </w:p>
    <w:p w14:paraId="46231CC5" w14:textId="77777777" w:rsidR="002A5DD0" w:rsidRDefault="00DF7452">
      <w:pPr>
        <w:ind w:firstLine="709"/>
        <w:jc w:val="both"/>
      </w:pPr>
      <w:r>
        <w:rPr>
          <w:rFonts w:cs="Times New Roman"/>
        </w:rPr>
        <w:t>Толық конфигурацияның осында айқындалғаны оның әмбебап оңтайлы екенін білдірмейді. Әр кезеңнің ше</w:t>
      </w:r>
      <w:r>
        <w:rPr>
          <w:rFonts w:cs="Times New Roman"/>
        </w:rPr>
        <w:t>ткі құндылығы әрі нақты архитектура үшін қандай да бір кезеңнің артық болу мүмкіндігі — абляция тексеруге арналған дәл сол нәрсе.</w:t>
      </w:r>
    </w:p>
    <w:p w14:paraId="4C137AD9" w14:textId="77777777" w:rsidR="002A5DD0" w:rsidRDefault="00DF7452">
      <w:pPr>
        <w:ind w:firstLine="709"/>
        <w:jc w:val="both"/>
      </w:pPr>
      <w:r>
        <w:rPr>
          <w:rFonts w:cs="Times New Roman"/>
        </w:rPr>
        <w:t xml:space="preserve">Сегіз кезең дұрыс пішінделген кірісті болжайды: көру алаңы қалпына келтірілетін, латералдығы белгілі әрі жарамды дәрежесі бар </w:t>
      </w:r>
      <w:r>
        <w:rPr>
          <w:rFonts w:cs="Times New Roman"/>
        </w:rPr>
        <w:t xml:space="preserve">бір көздің түсті </w:t>
      </w:r>
      <w:r>
        <w:rPr>
          <w:rFonts w:cs="Times New Roman"/>
        </w:rPr>
        <w:lastRenderedPageBreak/>
        <w:t>фотосуреті. Ашық зерттеу корпустары мұны негізінен құрылысы бойынша қанағаттандырады; клиникалық экспорттар — жоқ. Мұндай кескіндерді енгізуге дайындайтын қабылдау хаттамасы бар, әрі оны айқындаудың өзі әдіснамалық әрекет, себебі алдын ала</w:t>
      </w:r>
      <w:r>
        <w:rPr>
          <w:rFonts w:cs="Times New Roman"/>
        </w:rPr>
        <w:t xml:space="preserve"> өңдеу модельдің бөлігі болса, қай кескін алдын ала өңдеуге кіретінін шешетін ереже модель шекарасының бөлігі болады.</w:t>
      </w:r>
    </w:p>
    <w:p w14:paraId="225CA309" w14:textId="77777777" w:rsidR="002A5DD0" w:rsidRDefault="00DF7452">
      <w:pPr>
        <w:ind w:firstLine="709"/>
        <w:jc w:val="both"/>
      </w:pPr>
      <w:r>
        <w:rPr>
          <w:rFonts w:cs="Times New Roman"/>
        </w:rPr>
        <w:t>Оның төрт компоненті бар, әрқайсысы өзі қорғайтын алғышартпен айқындалады. Пішімді қалыпқа келтіру әртекті контейнерлерді, разряд тереңдік</w:t>
      </w:r>
      <w:r>
        <w:rPr>
          <w:rFonts w:cs="Times New Roman"/>
        </w:rPr>
        <w:t>терін және түстік кодтауларды күтілетін растрға түрлендіреді әрі декодталмайтынын қабылдамайды. Сапа сүзгісі көру алаңы келісімді қалпына келтірілмейтін кескіндерді ұстап қалады да, оларды мағынасыз мазмұнмен жұмыс істейтін кезеңдерге үнсіз жібермейді.</w:t>
      </w:r>
    </w:p>
    <w:p w14:paraId="56E75FB1" w14:textId="77777777" w:rsidR="002A5DD0" w:rsidRDefault="00DF7452">
      <w:pPr>
        <w:ind w:firstLine="709"/>
        <w:jc w:val="both"/>
      </w:pPr>
      <w:r>
        <w:rPr>
          <w:rFonts w:cs="Times New Roman"/>
        </w:rPr>
        <w:t>Лат</w:t>
      </w:r>
      <w:r>
        <w:rPr>
          <w:rFonts w:cs="Times New Roman"/>
        </w:rPr>
        <w:t xml:space="preserve">ералдықты салыстыру аударуға қажет сигналды береді: бар жерде экспорт метадеректерінен, әйтпесе эвристикадан, әрі сенімділігі төмен анықтаманы бекітпей, сол күйінде тіркейді. Пациент идентификаторлары дәл сол нүктеде салыстырылады, себебі бөлу ағып кетуді </w:t>
      </w:r>
      <w:r>
        <w:rPr>
          <w:rFonts w:cs="Times New Roman"/>
        </w:rPr>
        <w:t>болдырмайтын болса, бірізсіз файл атаулары арасында да тұлғалық сақталуға тиіс, ал таксономиядан тыс дәрежелер класқа күштеп енгізілмей, шешім қабылдауға белгіленеді.</w:t>
      </w:r>
    </w:p>
    <w:p w14:paraId="054EF7D3" w14:textId="77777777" w:rsidR="002A5DD0" w:rsidRDefault="00DF7452">
      <w:pPr>
        <w:ind w:firstLine="709"/>
        <w:jc w:val="both"/>
      </w:pPr>
      <w:r>
        <w:rPr>
          <w:rFonts w:cs="Times New Roman"/>
        </w:rPr>
        <w:t>Хаттаманың жарамдылығы шектеулі. Ол мұнда пайдаланылған 60 клиникалық кескінге қарсы жоба</w:t>
      </w:r>
      <w:r>
        <w:rPr>
          <w:rFonts w:cs="Times New Roman"/>
        </w:rPr>
        <w:t>ланған әрі тек солар үшін валидацияланған; экспорт конвенциялары өзгеше басқа клиникалық дереккөздерге кеңейту тәуелсіз валидацияны талап етер еді. Ол нормативтік деңгейдегі деперсонализация жасамайды әрі сәйкестік туралы ешбір тұжырым айтпайды. Бұл — жалп</w:t>
      </w:r>
      <w:r>
        <w:rPr>
          <w:rFonts w:cs="Times New Roman"/>
        </w:rPr>
        <w:t>ы мақсаттағы клиникалық кескін тазалағышы емес, модельдің айқындалған кіріс келісімшарты.</w:t>
      </w:r>
    </w:p>
    <w:p w14:paraId="41860A0E" w14:textId="77777777" w:rsidR="002A5DD0" w:rsidRDefault="00DF7452">
      <w:pPr>
        <w:ind w:firstLine="709"/>
        <w:jc w:val="both"/>
      </w:pPr>
      <w:r>
        <w:rPr>
          <w:rFonts w:cs="Times New Roman"/>
        </w:rPr>
        <w:t>Бір төмен деңгейлі операция әдейі жоқ. Контрастты күшейту мен шуды азайту қарама-қайшылықта: жергілікті контрастты күшейту шуды да күшейтеді, ал шуды басу ерте дәреже</w:t>
      </w:r>
      <w:r>
        <w:rPr>
          <w:rFonts w:cs="Times New Roman"/>
        </w:rPr>
        <w:t>лерді шешетін ұсақ, бұлыңғыр құрылымдарды бұлдыратады.</w:t>
      </w:r>
    </w:p>
    <w:p w14:paraId="4E3CA1F6" w14:textId="77777777" w:rsidR="002A5DD0" w:rsidRDefault="00DF7452">
      <w:pPr>
        <w:ind w:firstLine="709"/>
        <w:jc w:val="both"/>
      </w:pPr>
      <w:r>
        <w:rPr>
          <w:rFonts w:cs="Times New Roman"/>
        </w:rPr>
        <w:t>Шетті сақтайтын сүзгілеу әдебиеті бұл қайшылықты тегістеуді мазмұнға бейімделмелі етіп қағидат жүзінде шешеді. Билатералды сүзгілеу [67] орташалауды кеңістіктік жақындықпен қатар фотометриялық ұқсастық</w:t>
      </w:r>
      <w:r>
        <w:rPr>
          <w:rFonts w:cs="Times New Roman"/>
        </w:rPr>
        <w:t xml:space="preserve"> бойынша салмақтайды, сондықтан қарқындылық шекарасының екі жағындағы пиксельдер бір-біріне жайылмайды; жергілікті емес орташалау [68] ұқсастықты көршілестіктен кескін бойындағы патчтардың өзара ұқсастығына дейін жалпылайды. Екеуі де медициналық бейнелеуде</w:t>
      </w:r>
      <w:r>
        <w:rPr>
          <w:rFonts w:cs="Times New Roman"/>
        </w:rPr>
        <w:t xml:space="preserve"> бағаланбай, қорытып шығару мен сапалық мысалдар арқылы берілген, сондықтан олар қағидат үшін дәйексөзделеді, ешқандай кейінгі ұтыс үшін емес.</w:t>
      </w:r>
    </w:p>
    <w:p w14:paraId="071E4345" w14:textId="77777777" w:rsidR="002A5DD0" w:rsidRDefault="00DF7452">
      <w:pPr>
        <w:ind w:firstLine="709"/>
        <w:jc w:val="both"/>
      </w:pPr>
      <w:r>
        <w:rPr>
          <w:rFonts w:cs="Times New Roman"/>
        </w:rPr>
        <w:t>Конвейер екеуін де жеке кезең ретінде қабылдамайды, өйткені арнайы шу басқыш дәл өзі жеңілдетуге арналған тәуекел</w:t>
      </w:r>
      <w:r>
        <w:rPr>
          <w:rFonts w:cs="Times New Roman"/>
        </w:rPr>
        <w:t>ді алып жүреді, ал бұл тәуекел скринингтің құндылығы ең жоғары жерде барынша қолайсыз. Оның орнына шу клип ережесімен басқарылады — ол шу күшейетін жерде қолжетімді бейнелеу көлбеуін шектейді — әрі жоғарыдағы жарықтандыруды түзетумен басқарылады. Бұл — нег</w:t>
      </w:r>
      <w:r>
        <w:rPr>
          <w:rFonts w:cs="Times New Roman"/>
        </w:rPr>
        <w:t>іздеме, шу басқышы қосылған конвейерден артықшылық туралы тұжырым емес.</w:t>
      </w:r>
    </w:p>
    <w:p w14:paraId="2F076CEF" w14:textId="77777777" w:rsidR="002A5DD0" w:rsidRDefault="00DF7452">
      <w:pPr>
        <w:ind w:firstLine="709"/>
        <w:jc w:val="both"/>
      </w:pPr>
      <w:r>
        <w:rPr>
          <w:rFonts w:cs="Times New Roman"/>
        </w:rPr>
        <w:lastRenderedPageBreak/>
        <w:t>Конвейер кандидаттың бұрын жарияланған жұмыстарында [16] басталған желіні — онда дәстүрлі алдын ала өңдеу шағын конволюциялық желіде валидациялық дәлдікті едәуір көтерген, ал жетілдірі</w:t>
      </w:r>
      <w:r>
        <w:rPr>
          <w:rFonts w:cs="Times New Roman"/>
        </w:rPr>
        <w:t>лген теңестіру нұсқасы басқа торқабықтық дерекқорда зерттелген — формальданған сегіз кезеңді, төрт арналы конструктіге дамытады. Сол ертеректегі жұмыстың көрсеткіштері қазіргі контекстке тасымалданбайды әрі көшірілмейді.</w:t>
      </w:r>
    </w:p>
    <w:p w14:paraId="4AEACF83" w14:textId="77777777" w:rsidR="002A5DD0" w:rsidRDefault="00DF7452">
      <w:pPr>
        <w:ind w:firstLine="709"/>
        <w:jc w:val="both"/>
      </w:pPr>
      <w:r>
        <w:rPr>
          <w:rFonts w:cs="Times New Roman"/>
        </w:rPr>
        <w:t>Кеңірек әдебиет стандарттау мақсаты</w:t>
      </w:r>
      <w:r>
        <w:rPr>
          <w:rFonts w:cs="Times New Roman"/>
        </w:rPr>
        <w:t>н уәждейді, бірақ оны дәлелдемейді. Корпусаралық зерттеулер өнімділіктің сырттан алынған қадам ретінде өңделген көз түбі дереккөздері арасында құбылатынын хабарлайды [46], бенчмарк зерттеулері кескін сапасының дәрежелеу сенімділігіне әсер ететінін хабарлай</w:t>
      </w:r>
      <w:r>
        <w:rPr>
          <w:rFonts w:cs="Times New Roman"/>
        </w:rPr>
        <w:t>ды [8, 15], ал жақсарту жөніндегі зерттеулер контраст операцияларының жіктеуге көмектесетінін немесе бір архитектура үшін зиян тигізетінін хабарлайды [69, 70].</w:t>
      </w:r>
    </w:p>
    <w:p w14:paraId="2D27A165" w14:textId="77777777" w:rsidR="002A5DD0" w:rsidRDefault="00DF7452">
      <w:pPr>
        <w:ind w:firstLine="709"/>
        <w:jc w:val="both"/>
      </w:pPr>
      <w:r>
        <w:rPr>
          <w:rFonts w:cs="Times New Roman"/>
        </w:rPr>
        <w:t>Демек, конвейер қызмет ететін мақсат — диагностикалық тұрғыдан мәнді белгілерді сақтай отырып, қ</w:t>
      </w:r>
      <w:r>
        <w:rPr>
          <w:rFonts w:cs="Times New Roman"/>
        </w:rPr>
        <w:t>ұрылғылар мен түсіру шарттары бойынша құбылмалылықты азайту — мұнда дәлелденген нәтиже емес, жобалық мақсат ретінде айтылады. Оны бағалау эксперименттердің еншісінде.</w:t>
      </w:r>
    </w:p>
    <w:p w14:paraId="64675A22" w14:textId="77777777" w:rsidR="002A5DD0" w:rsidRDefault="00DF7452">
      <w:pPr>
        <w:keepNext/>
        <w:spacing w:before="240" w:after="120"/>
        <w:ind w:firstLine="709"/>
      </w:pPr>
      <w:r>
        <w:rPr>
          <w:rFonts w:cs="Times New Roman"/>
          <w:b/>
        </w:rPr>
        <w:t>2.2 Клип-лимитті формальдау</w:t>
      </w:r>
    </w:p>
    <w:p w14:paraId="6BF9BE43" w14:textId="77777777" w:rsidR="002A5DD0" w:rsidRDefault="00DF7452">
      <w:pPr>
        <w:ind w:firstLine="709"/>
        <w:jc w:val="both"/>
      </w:pPr>
      <w:r>
        <w:rPr>
          <w:rFonts w:cs="Times New Roman"/>
        </w:rPr>
        <w:t>Контраст кезеңі үш операциядан тұратын тізбекке сүйенеді, әрі</w:t>
      </w:r>
      <w:r>
        <w:rPr>
          <w:rFonts w:cs="Times New Roman"/>
        </w:rPr>
        <w:t xml:space="preserve"> оның әр қадамы алдыңғысының нақты бір сәтсіздігін жөндеу үшін бар. Тізбекті жазып шығу түпкі пішіннің жалғыз басқарушы параметрін көрінетін етеді.</w:t>
      </w:r>
    </w:p>
    <w:p w14:paraId="67051077" w14:textId="77777777" w:rsidR="002A5DD0" w:rsidRDefault="00DF7452">
      <w:pPr>
        <w:ind w:firstLine="709"/>
        <w:jc w:val="both"/>
      </w:pPr>
      <w:r>
        <w:rPr>
          <w:rFonts w:cs="Times New Roman"/>
        </w:rPr>
        <w:t>Гистограммалық теңестіру [71] (Histogram Equalization) қарқындылықтарды қорытынды гистограмма шамамен біркел</w:t>
      </w:r>
      <w:r>
        <w:rPr>
          <w:rFonts w:cs="Times New Roman"/>
        </w:rPr>
        <w:t>кі болатындай қайта үлестіреді әрі әр қарқындылықты кескіннің жинақталған үлестірімі арқылы бейнелейді. Тығыз орналасқан қарқындылықтар бір-бірінен ажыратылады, сол арқылы ақпараттың басым бөлігі жататын диапазон кеңейеді.</w:t>
      </w:r>
    </w:p>
    <w:p w14:paraId="48559672" w14:textId="77777777" w:rsidR="002A5DD0" w:rsidRDefault="00DF7452">
      <w:pPr>
        <w:ind w:firstLine="709"/>
        <w:jc w:val="both"/>
      </w:pPr>
      <w:r>
        <w:rPr>
          <w:rFonts w:cs="Times New Roman"/>
        </w:rPr>
        <w:t>Оның көз түбі кескіндері үшін шек</w:t>
      </w:r>
      <w:r>
        <w:rPr>
          <w:rFonts w:cs="Times New Roman"/>
        </w:rPr>
        <w:t>теуі жаһандығынан туындайды. Жалғыз бейнелеу кескін бойындағы бір гистограммадан алынады, ал дөңгелек көз түбі фотосуреті үшін ол гистограммада көру алаңынан тыс жатқан үлкен әрі шамамен біркелкі қараңғы аймақ басым. Сол гистограмманы ең жақсы теңестіретін</w:t>
      </w:r>
      <w:r>
        <w:rPr>
          <w:rFonts w:cs="Times New Roman"/>
        </w:rPr>
        <w:t xml:space="preserve"> бейнелеу бір квадрантта бірнеше пиксель алып жатқан микроаневризмалар шоғырын ең жақсы ажырататын бейнелеу емес.</w:t>
      </w:r>
    </w:p>
    <w:p w14:paraId="16797EDD" w14:textId="77777777" w:rsidR="002A5DD0" w:rsidRDefault="00DF7452">
      <w:pPr>
        <w:ind w:firstLine="709"/>
        <w:jc w:val="both"/>
      </w:pPr>
      <w:r>
        <w:rPr>
          <w:rFonts w:cs="Times New Roman"/>
        </w:rPr>
        <w:t>Адаптивті теңестіру бөлудің әр торкөзі үшін бөлек бейнелеу есептеп, жергіліктілік тапшылығын жөндейді, сонда белгілі бір орындағы түрлендіру с</w:t>
      </w:r>
      <w:r>
        <w:rPr>
          <w:rFonts w:cs="Times New Roman"/>
        </w:rPr>
        <w:t>ол орынның статистикасын көрсетеді. Ол жаһандық әдіс жоятын жергілікті контрастты дәл өз күйінде қайтарады, бірақ өзіне тән құнмен.</w:t>
      </w:r>
    </w:p>
    <w:p w14:paraId="4E04A9E5" w14:textId="77777777" w:rsidR="002A5DD0" w:rsidRDefault="00DF7452">
      <w:pPr>
        <w:ind w:firstLine="709"/>
        <w:jc w:val="both"/>
      </w:pPr>
      <w:r>
        <w:rPr>
          <w:rFonts w:cs="Times New Roman"/>
        </w:rPr>
        <w:t>Шамамен біртекті торкөзде жергілікті гистограмма тар белдеуде шоғырланады, ал оны теңестіру сол белдеу бойында өте тік көлбе</w:t>
      </w:r>
      <w:r>
        <w:rPr>
          <w:rFonts w:cs="Times New Roman"/>
        </w:rPr>
        <w:t>уі бар бейнелеу береді. Тік бейнелеу шамалы айырмаларды талғамсыз күшейтеді, сондықтан әйтпесе белгісіз аймақтағы сенсорлық және кванттау шуы қандай да бір сигналмен бірге күшейеді.</w:t>
      </w:r>
    </w:p>
    <w:p w14:paraId="23F68638" w14:textId="77777777" w:rsidR="002A5DD0" w:rsidRDefault="00DF7452">
      <w:pPr>
        <w:ind w:firstLine="709"/>
        <w:jc w:val="both"/>
      </w:pPr>
      <w:r>
        <w:rPr>
          <w:rFonts w:cs="Times New Roman"/>
        </w:rPr>
        <w:t>Шешім — Zuiderveld [72] орнатқан эквиваленттілік: бейнелеудің көлбеуін шек</w:t>
      </w:r>
      <w:r>
        <w:rPr>
          <w:rFonts w:cs="Times New Roman"/>
        </w:rPr>
        <w:t xml:space="preserve">теу гистограмманың биіктігін кесумен пара-пар. Жинақталған бейнелеу </w:t>
      </w:r>
      <w:r>
        <w:rPr>
          <w:rFonts w:cs="Times New Roman"/>
        </w:rPr>
        <w:lastRenderedPageBreak/>
        <w:t>құрылмас бұрын жергілікті гистограмманы шекті санақта кесіп, артығын қайта үлестіру қолжетімді көлбеуді, сонымен бірге шудың күшеюін шектейді.</w:t>
      </w:r>
    </w:p>
    <w:p w14:paraId="4387C585" w14:textId="77777777" w:rsidR="002A5DD0" w:rsidRDefault="00DF7452">
      <w:pPr>
        <w:ind w:firstLine="709"/>
        <w:jc w:val="both"/>
      </w:pPr>
      <w:r>
        <w:rPr>
          <w:rFonts w:cs="Times New Roman"/>
        </w:rPr>
        <w:t>Демек, клип-лимит — әдістің басқарушы тетігі:</w:t>
      </w:r>
      <w:r>
        <w:rPr>
          <w:rFonts w:cs="Times New Roman"/>
        </w:rPr>
        <w:t xml:space="preserve"> ол контраст ұтысы мен шуды басу арасындағы алмасуды белгілейді. Pizer және әріптестері [71] сондай-ақ қолайлы кесу деңгейлерінің бейнелеу модальдіктері мен түсіру шарттары бойынша құбылатынын байқаған, ал бұл — осы жұмыс бойында қайталанатын ескертпенің а</w:t>
      </w:r>
      <w:r>
        <w:rPr>
          <w:rFonts w:cs="Times New Roman"/>
        </w:rPr>
        <w:t>лғашқы көрінісі: клип мәндері нақты кескін үлестірімдері үшін оңтайландырылады әрі олардың тасымалданатыны бекітілмейді.</w:t>
      </w:r>
    </w:p>
    <w:p w14:paraId="4AB15B7A" w14:textId="77777777" w:rsidR="002A5DD0" w:rsidRDefault="00DF7452">
      <w:pPr>
        <w:ind w:firstLine="709"/>
        <w:jc w:val="both"/>
      </w:pPr>
      <w:r>
        <w:rPr>
          <w:rFonts w:cs="Times New Roman"/>
        </w:rPr>
        <w:t xml:space="preserve">Бұл тізбектің ашық қалдыратын нәрсесі — клип-лимиттің қандай ережемен белгіленетіні. Үш тұжырым өзекті, ал конвейер солардың </w:t>
      </w:r>
      <w:r>
        <w:rPr>
          <w:rFonts w:cs="Times New Roman"/>
        </w:rPr>
        <w:t>үшіншісін қабылдайды.</w:t>
      </w:r>
    </w:p>
    <w:p w14:paraId="110F4132" w14:textId="77777777" w:rsidR="002A5DD0" w:rsidRDefault="00DF7452">
      <w:pPr>
        <w:ind w:firstLine="709"/>
        <w:jc w:val="both"/>
      </w:pPr>
      <w:r>
        <w:rPr>
          <w:rFonts w:cs="Times New Roman"/>
        </w:rPr>
        <w:t xml:space="preserve">Дәстүрлі тұжырымда шек торкөз гистограммасының қарқындылықтары біркелкі болғанда алатын биіктігіне қатысты белгіленеді. Ауданы A торкөз үшін L деңгейде біркелкі санақ A бөлінген L болады, ал шек әр себетті соның еселігінде кеседі, ал </w:t>
      </w:r>
      <w:r>
        <w:rPr>
          <w:rFonts w:cs="Times New Roman"/>
        </w:rPr>
        <w:t>еселік — клип-фактор. Клип-факторы бірге тең болғанда біркелкі биіктікке дейін кесіледі, ал үлкенірек мәндер кесу қосылғанға дейін пропорционал түрде көбірек күшейтуге жол береді.</w:t>
      </w:r>
    </w:p>
    <w:p w14:paraId="1144E7E5" w14:textId="77777777" w:rsidR="002A5DD0" w:rsidRDefault="00DF7452">
      <w:pPr>
        <w:ind w:firstLine="709"/>
        <w:jc w:val="both"/>
      </w:pPr>
      <w:r>
        <w:rPr>
          <w:rFonts w:cs="Times New Roman"/>
        </w:rPr>
        <w:t>Бұл пішін клип-фактордың рөлін айқын етеді: ол рұқсат етілген себет биіктігі</w:t>
      </w:r>
      <w:r>
        <w:rPr>
          <w:rFonts w:cs="Times New Roman"/>
        </w:rPr>
        <w:t>н біркелкі себет-санағына қатысты масштабтайды, ал бұл орташа толған себет биіктігінің дәл өкілі тек торкөз қарқындылықтары деңгейлердің басым бөлігіне жайылған жағдайда ғана болады.</w:t>
      </w:r>
    </w:p>
    <w:p w14:paraId="1B80EFAB" w14:textId="77777777" w:rsidR="002A5DD0" w:rsidRDefault="00DF7452">
      <w:pPr>
        <w:ind w:firstLine="709"/>
        <w:jc w:val="both"/>
      </w:pPr>
      <w:r>
        <w:rPr>
          <w:rFonts w:cs="Times New Roman"/>
        </w:rPr>
        <w:t>Кандидаттың бұрынғы жұмысы [16] қорытып шығарылатын клипті жалғыз басқары</w:t>
      </w:r>
      <w:r>
        <w:rPr>
          <w:rFonts w:cs="Times New Roman"/>
        </w:rPr>
        <w:t>латын жаһандық табалдырықпен алмастырып, шекті тікелей скаляр ретінде белгіледі. Бұл пішін ұсақ тамырлардың ажыратымдылығын жақсартты деп хабарланды әрі шағын торқабықтық дерекқорда дәлдеп бапталған қалдық желімен біріктірілді.</w:t>
      </w:r>
    </w:p>
    <w:p w14:paraId="3C7744CB" w14:textId="77777777" w:rsidR="002A5DD0" w:rsidRDefault="00DF7452">
      <w:pPr>
        <w:ind w:firstLine="709"/>
        <w:jc w:val="both"/>
      </w:pPr>
      <w:r>
        <w:rPr>
          <w:rFonts w:cs="Times New Roman"/>
        </w:rPr>
        <w:t>Бұл нәтиженің мұнда қалай кі</w:t>
      </w:r>
      <w:r>
        <w:rPr>
          <w:rFonts w:cs="Times New Roman"/>
        </w:rPr>
        <w:t>ретінін үш шектеу айқындайды. Ол — бұрынғы өз жұмысы, жарияланған ізашар ретінде дәйексөзделеді, тәуелсіз дәлел ретінде емес, әрі одан алынған екі әдебиет жазбасы бір мақаланы сипаттайды, сондықтан бұл екі растау емес, бір ғана өзіне сілтеме желісі. Сол де</w:t>
      </w:r>
      <w:r>
        <w:rPr>
          <w:rFonts w:cs="Times New Roman"/>
        </w:rPr>
        <w:t>реккөзде басылған сезімталдық анықтамасы стандартты анықтамадан ауытқиды, сондықтан ондағы сезімталдық мәндері салыстырмалы шамалар ретінде әрі қарай алынбайды. Әрі оның басты көрсеткіштері өзге міндетте және шағын аугментацияланған корпуста алынған, сонды</w:t>
      </w:r>
      <w:r>
        <w:rPr>
          <w:rFonts w:cs="Times New Roman"/>
        </w:rPr>
        <w:t>қтан олар қазіргі контекстке тасымалданбайды.</w:t>
      </w:r>
    </w:p>
    <w:p w14:paraId="4696F923" w14:textId="77777777" w:rsidR="002A5DD0" w:rsidRDefault="00DF7452">
      <w:pPr>
        <w:ind w:firstLine="709"/>
        <w:jc w:val="both"/>
      </w:pPr>
      <w:r>
        <w:rPr>
          <w:rFonts w:cs="Times New Roman"/>
        </w:rPr>
        <w:t>Жалғыз табалдырықты пішін қарапайымдау, бірақ жобаны уәждейтін құрылымдық әлсіздігі бар. Ол әр торкөзге бірдей қолданылатын жалғыз скаляр болғандықтан, көз түбі кескіні бойындағы жергілікті статистикалардың кең</w:t>
      </w:r>
      <w:r>
        <w:rPr>
          <w:rFonts w:cs="Times New Roman"/>
        </w:rPr>
        <w:t xml:space="preserve"> құбылмалылығына жауап бере алмайды. Дәстүрлі фактор торкөзге жауап береді, бірақ біркелкілік өкілі арқылы, ал ол дәл көз түбі кескінінде мол кездесетін аймақтарда сенімсіз.</w:t>
      </w:r>
    </w:p>
    <w:p w14:paraId="28E081F1" w14:textId="77777777" w:rsidR="002A5DD0" w:rsidRDefault="00DF7452">
      <w:pPr>
        <w:ind w:firstLine="709"/>
        <w:jc w:val="both"/>
      </w:pPr>
      <w:r>
        <w:rPr>
          <w:rFonts w:cs="Times New Roman"/>
        </w:rPr>
        <w:t>Үлкен әрі шамамен біркелкі фондық торкөзде толған себеттер біркелкі санақтан әлдеқ</w:t>
      </w:r>
      <w:r>
        <w:rPr>
          <w:rFonts w:cs="Times New Roman"/>
        </w:rPr>
        <w:t xml:space="preserve">айда жоғары тұрады. Сол санақтың еселігі ретінде белгіленген шек, демек, күшейту ең қажет емес жерде қатты кеседі немесе, клип-факторы үлкенірек болғанда, толған бірер деңгей бойында тік бейнелеуге жол беріп, </w:t>
      </w:r>
      <w:r>
        <w:rPr>
          <w:rFonts w:cs="Times New Roman"/>
        </w:rPr>
        <w:lastRenderedPageBreak/>
        <w:t>фондық шуды күшейтеді. Екі пішін бірін-бірі тол</w:t>
      </w:r>
      <w:r>
        <w:rPr>
          <w:rFonts w:cs="Times New Roman"/>
        </w:rPr>
        <w:t>ықтыратын жолмен сәтсіздікке ұшырайды: бірі шыңдалған жергілікті гистограммаларды дұрыс бағаламайды, екіншісі жергілікті үлестірімді мүлде елемейді.</w:t>
      </w:r>
    </w:p>
    <w:p w14:paraId="47E5C64E" w14:textId="77777777" w:rsidR="002A5DD0" w:rsidRDefault="00DF7452">
      <w:pPr>
        <w:ind w:firstLine="709"/>
        <w:jc w:val="both"/>
      </w:pPr>
      <w:r>
        <w:rPr>
          <w:rFonts w:cs="Times New Roman"/>
        </w:rPr>
        <w:t>Конвейер шекті екі мүшемен бір мезгілде шектеп, тарлауын алады. Бірінші мүше — дәстүрлі, гистограммаға қаты</w:t>
      </w:r>
      <w:r>
        <w:rPr>
          <w:rFonts w:cs="Times New Roman"/>
        </w:rPr>
        <w:t>сты клип; екінші мүше — торкөзге қатысты абсолютті төбе, яғни торкөздің бүкіл пиксель санының бекітілген үлесі, оның ішінде қарқындылықтардың қалай үлестірілгеніне тәуелсіз.</w:t>
      </w:r>
    </w:p>
    <w:p w14:paraId="54F56A50" w14:textId="77777777" w:rsidR="002A5DD0" w:rsidRDefault="00DF7452">
      <w:pPr>
        <w:ind w:firstLine="709"/>
        <w:jc w:val="both"/>
      </w:pPr>
      <w:r>
        <w:rPr>
          <w:rFonts w:cs="Times New Roman"/>
        </w:rPr>
        <w:t>Минимумды алу шектеулердің конъюнкция ретінде әрекет етуін қамтамасыз етеді. Жақсы</w:t>
      </w:r>
      <w:r>
        <w:rPr>
          <w:rFonts w:cs="Times New Roman"/>
        </w:rPr>
        <w:t xml:space="preserve"> жайылған торкөзде гистограммаға қатысты мүше кішірек болып, шектеуді өзі жүргізеді әрі қалыпты контраст шектеуін береді. Қатты шыңдалған торкөзде, яғни сол мүше азғындаған үлестіріммен бірге өсіп кетер жерде, абсолютті төбе кішірек болып, жергілікті гисто</w:t>
      </w:r>
      <w:r>
        <w:rPr>
          <w:rFonts w:cs="Times New Roman"/>
        </w:rPr>
        <w:t>грамма қаншалықты шоғырланса да, қолжетімді көлбеуді шектейді.</w:t>
      </w:r>
    </w:p>
    <w:p w14:paraId="65FC5FF1" w14:textId="77777777" w:rsidR="002A5DD0" w:rsidRDefault="00DF7452">
      <w:pPr>
        <w:ind w:firstLine="709"/>
        <w:jc w:val="both"/>
      </w:pPr>
      <w:r>
        <w:rPr>
          <w:rFonts w:cs="Times New Roman"/>
        </w:rPr>
        <w:t xml:space="preserve">Демек, ереже жалғыз параметрлі пішіндер нашар игеретін екі режимде де шудың күшеюін шектейді, ал бұл — оны қабылдаудың аналитикалық негіздемесі. Бұл негіздеме өлшенетін кейінгі артықшылық бере </w:t>
      </w:r>
      <w:r>
        <w:rPr>
          <w:rFonts w:cs="Times New Roman"/>
        </w:rPr>
        <w:t>ме деген — бөлек, эмпирикалық сұрақ; оны параметрлік шарлау шешеді әрі ол мұнда бекітілмейді.</w:t>
      </w:r>
    </w:p>
    <w:p w14:paraId="1DF99B70" w14:textId="77777777" w:rsidR="002A5DD0" w:rsidRDefault="00DF7452">
      <w:pPr>
        <w:keepNext/>
        <w:spacing w:before="120"/>
        <w:jc w:val="center"/>
      </w:pPr>
      <w:r>
        <w:rPr>
          <w:noProof/>
        </w:rPr>
        <w:drawing>
          <wp:inline distT="0" distB="0" distL="0" distR="0" wp14:anchorId="0D28C128" wp14:editId="6F86E2B6">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0BCCC6F9" w14:textId="77777777" w:rsidR="002A5DD0" w:rsidRDefault="00DF7452">
      <w:pPr>
        <w:spacing w:after="120"/>
        <w:jc w:val="center"/>
      </w:pPr>
      <w:r>
        <w:rPr>
          <w:rFonts w:cs="Times New Roman"/>
        </w:rPr>
        <w:t>Сурет 2.6 – Жаһандық теңестіру, адаптивті теңестіру және контрасты шектелген пішін</w:t>
      </w:r>
    </w:p>
    <w:p w14:paraId="49F9E32C" w14:textId="77777777" w:rsidR="002A5DD0" w:rsidRDefault="00DF7452">
      <w:pPr>
        <w:keepNext/>
        <w:spacing w:before="120"/>
      </w:pPr>
      <w:r>
        <w:rPr>
          <w:rFonts w:cs="Times New Roman"/>
          <w:b/>
        </w:rPr>
        <w:t>Кесте 2.2 – Клип-лимиттің үш тұжырымы: әрқайсысын не басқарады және әрқайсысы</w:t>
      </w:r>
      <w:r>
        <w:rPr>
          <w:rFonts w:cs="Times New Roman"/>
          <w:b/>
        </w:rPr>
        <w:t xml:space="preserve"> нені игере алмайды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2A5DD0" w14:paraId="6800FA28" w14:textId="77777777" w:rsidTr="00DF7452">
        <w:trPr>
          <w:cantSplit/>
          <w:tblHeader/>
          <w:jc w:val="center"/>
        </w:trPr>
        <w:tc>
          <w:tcPr>
            <w:tcW w:w="1691" w:type="dxa"/>
          </w:tcPr>
          <w:p w14:paraId="128CE8FA" w14:textId="77777777" w:rsidR="002A5DD0" w:rsidRDefault="00DF7452">
            <w:r>
              <w:rPr>
                <w:rFonts w:cs="Times New Roman"/>
                <w:b/>
              </w:rPr>
              <w:t>Тұжырым</w:t>
            </w:r>
          </w:p>
        </w:tc>
        <w:tc>
          <w:tcPr>
            <w:tcW w:w="2012" w:type="dxa"/>
          </w:tcPr>
          <w:p w14:paraId="42D27811" w14:textId="77777777" w:rsidR="002A5DD0" w:rsidRDefault="00DF7452">
            <w:r>
              <w:rPr>
                <w:rFonts w:cs="Times New Roman"/>
                <w:b/>
              </w:rPr>
              <w:t>Клип-лимит</w:t>
            </w:r>
          </w:p>
        </w:tc>
        <w:tc>
          <w:tcPr>
            <w:tcW w:w="1916" w:type="dxa"/>
          </w:tcPr>
          <w:p w14:paraId="1F54F553" w14:textId="77777777" w:rsidR="002A5DD0" w:rsidRDefault="00DF7452">
            <w:r>
              <w:rPr>
                <w:rFonts w:cs="Times New Roman"/>
                <w:b/>
              </w:rPr>
              <w:t>Параметрлер</w:t>
            </w:r>
          </w:p>
        </w:tc>
        <w:tc>
          <w:tcPr>
            <w:tcW w:w="1731" w:type="dxa"/>
          </w:tcPr>
          <w:p w14:paraId="19544021" w14:textId="77777777" w:rsidR="002A5DD0" w:rsidRDefault="00DF7452">
            <w:r>
              <w:rPr>
                <w:rFonts w:cs="Times New Roman"/>
                <w:b/>
              </w:rPr>
              <w:t>Шығу тегі</w:t>
            </w:r>
          </w:p>
        </w:tc>
        <w:tc>
          <w:tcPr>
            <w:tcW w:w="2504" w:type="dxa"/>
          </w:tcPr>
          <w:p w14:paraId="502CF6B2" w14:textId="77777777" w:rsidR="002A5DD0" w:rsidRDefault="00DF7452">
            <w:r>
              <w:rPr>
                <w:rFonts w:cs="Times New Roman"/>
                <w:b/>
              </w:rPr>
              <w:t>Шектеу</w:t>
            </w:r>
          </w:p>
        </w:tc>
      </w:tr>
      <w:tr w:rsidR="002A5DD0" w14:paraId="0304157C" w14:textId="77777777" w:rsidTr="00DF7452">
        <w:trPr>
          <w:cantSplit/>
          <w:jc w:val="center"/>
        </w:trPr>
        <w:tc>
          <w:tcPr>
            <w:tcW w:w="1691" w:type="dxa"/>
          </w:tcPr>
          <w:p w14:paraId="0889B52A" w14:textId="77777777" w:rsidR="002A5DD0" w:rsidRDefault="00DF7452">
            <w:r>
              <w:rPr>
                <w:rFonts w:cs="Times New Roman"/>
              </w:rPr>
              <w:t>Дәстүрлі</w:t>
            </w:r>
          </w:p>
        </w:tc>
        <w:tc>
          <w:tcPr>
            <w:tcW w:w="2012" w:type="dxa"/>
          </w:tcPr>
          <w:p w14:paraId="25F7BD90" w14:textId="77777777" w:rsidR="002A5DD0" w:rsidRDefault="00DF7452">
            <w:r>
              <w:rPr>
                <w:rFonts w:cs="Times New Roman"/>
              </w:rPr>
              <w:t>Біркелкі себет-санағының еселігі</w:t>
            </w:r>
          </w:p>
        </w:tc>
        <w:tc>
          <w:tcPr>
            <w:tcW w:w="1916" w:type="dxa"/>
          </w:tcPr>
          <w:p w14:paraId="2C3004B8" w14:textId="77777777" w:rsidR="002A5DD0" w:rsidRDefault="00DF7452">
            <w:r>
              <w:rPr>
                <w:rFonts w:cs="Times New Roman"/>
              </w:rPr>
              <w:t>Клип-фактор</w:t>
            </w:r>
          </w:p>
        </w:tc>
        <w:tc>
          <w:tcPr>
            <w:tcW w:w="1731" w:type="dxa"/>
          </w:tcPr>
          <w:p w14:paraId="4931E4A7" w14:textId="77777777" w:rsidR="002A5DD0" w:rsidRDefault="00DF7452">
            <w:r>
              <w:rPr>
                <w:rFonts w:cs="Times New Roman"/>
              </w:rPr>
              <w:t>Стандартты, контрасты шектелген теңестіру</w:t>
            </w:r>
          </w:p>
        </w:tc>
        <w:tc>
          <w:tcPr>
            <w:tcW w:w="2504" w:type="dxa"/>
          </w:tcPr>
          <w:p w14:paraId="1A1DC465" w14:textId="77777777" w:rsidR="002A5DD0" w:rsidRDefault="00DF7452">
            <w:r>
              <w:rPr>
                <w:rFonts w:cs="Times New Roman"/>
              </w:rPr>
              <w:t>Біркелкілік өкілі шыңдалған жергілікті гистограммаларды дұрыс бағаламайды</w:t>
            </w:r>
          </w:p>
        </w:tc>
      </w:tr>
    </w:tbl>
    <w:p w14:paraId="36321EF8" w14:textId="3BDAE54A" w:rsidR="00DF7452" w:rsidRPr="00DF7452" w:rsidRDefault="00DF7452" w:rsidP="00DF7452">
      <w:pPr>
        <w:keepNext/>
        <w:spacing w:before="120"/>
      </w:pPr>
      <w:r w:rsidRPr="00DF7452">
        <w:t>2.2 кестенің жалғасы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DF7452" w14:paraId="09A8A54D" w14:textId="77777777" w:rsidTr="00DF7452">
        <w:trPr>
          <w:cantSplit/>
          <w:tblHeader/>
          <w:jc w:val="center"/>
        </w:trPr>
        <w:tc>
          <w:tcPr>
            <w:tcW w:w="1691" w:type="dxa"/>
          </w:tcPr>
          <w:p w14:paraId="75B85C8D" w14:textId="77777777" w:rsidR="00DF7452" w:rsidRDefault="00DF7452">
            <w:r>
              <w:rPr>
                <w:rFonts w:cs="Times New Roman"/>
                <w:b/>
              </w:rPr>
              <w:t>Тұжырым</w:t>
            </w:r>
          </w:p>
        </w:tc>
        <w:tc>
          <w:tcPr>
            <w:tcW w:w="2012" w:type="dxa"/>
          </w:tcPr>
          <w:p w14:paraId="3CC38628" w14:textId="77777777" w:rsidR="00DF7452" w:rsidRDefault="00DF7452">
            <w:r>
              <w:rPr>
                <w:rFonts w:cs="Times New Roman"/>
                <w:b/>
              </w:rPr>
              <w:t>Клип-лимит</w:t>
            </w:r>
          </w:p>
        </w:tc>
        <w:tc>
          <w:tcPr>
            <w:tcW w:w="1916" w:type="dxa"/>
          </w:tcPr>
          <w:p w14:paraId="33FE8CF7" w14:textId="77777777" w:rsidR="00DF7452" w:rsidRDefault="00DF7452">
            <w:r>
              <w:rPr>
                <w:rFonts w:cs="Times New Roman"/>
                <w:b/>
              </w:rPr>
              <w:t>Параметрлер</w:t>
            </w:r>
          </w:p>
        </w:tc>
        <w:tc>
          <w:tcPr>
            <w:tcW w:w="1731" w:type="dxa"/>
          </w:tcPr>
          <w:p w14:paraId="4772B0CE" w14:textId="77777777" w:rsidR="00DF7452" w:rsidRDefault="00DF7452">
            <w:r>
              <w:rPr>
                <w:rFonts w:cs="Times New Roman"/>
                <w:b/>
              </w:rPr>
              <w:t>Шығу тегі</w:t>
            </w:r>
          </w:p>
        </w:tc>
        <w:tc>
          <w:tcPr>
            <w:tcW w:w="2504" w:type="dxa"/>
          </w:tcPr>
          <w:p w14:paraId="15F596D8" w14:textId="77777777" w:rsidR="00DF7452" w:rsidRDefault="00DF7452">
            <w:r>
              <w:rPr>
                <w:rFonts w:cs="Times New Roman"/>
                <w:b/>
              </w:rPr>
              <w:t>Шектеу</w:t>
            </w:r>
          </w:p>
        </w:tc>
      </w:tr>
      <w:tr w:rsidR="00DF7452" w14:paraId="31809825" w14:textId="77777777" w:rsidTr="00DF7452">
        <w:trPr>
          <w:cantSplit/>
          <w:tblHeader/>
          <w:jc w:val="center"/>
        </w:trPr>
        <w:tc>
          <w:tcPr>
            <w:tcW w:w="1691" w:type="dxa"/>
          </w:tcPr>
          <w:p w14:paraId="6CF75ACA" w14:textId="77777777" w:rsidR="00DF7452" w:rsidRDefault="00DF7452">
            <w:pPr>
              <w:rPr>
                <w:rFonts w:cs="Times New Roman"/>
              </w:rPr>
            </w:pPr>
          </w:p>
        </w:tc>
        <w:tc>
          <w:tcPr>
            <w:tcW w:w="2012" w:type="dxa"/>
          </w:tcPr>
          <w:p w14:paraId="6862DE2F" w14:textId="77777777" w:rsidR="00DF7452" w:rsidRDefault="00DF7452">
            <w:pPr>
              <w:rPr>
                <w:rFonts w:cs="Times New Roman"/>
              </w:rPr>
            </w:pPr>
          </w:p>
        </w:tc>
        <w:tc>
          <w:tcPr>
            <w:tcW w:w="1916" w:type="dxa"/>
          </w:tcPr>
          <w:p w14:paraId="33F29302" w14:textId="77777777" w:rsidR="00DF7452" w:rsidRDefault="00DF7452">
            <w:pPr>
              <w:rPr>
                <w:rFonts w:cs="Times New Roman"/>
              </w:rPr>
            </w:pPr>
          </w:p>
        </w:tc>
        <w:tc>
          <w:tcPr>
            <w:tcW w:w="1731" w:type="dxa"/>
          </w:tcPr>
          <w:p w14:paraId="7BFE76B6" w14:textId="77777777" w:rsidR="00DF7452" w:rsidRDefault="00DF7452">
            <w:pPr>
              <w:rPr>
                <w:rFonts w:cs="Times New Roman"/>
              </w:rPr>
            </w:pPr>
          </w:p>
        </w:tc>
        <w:tc>
          <w:tcPr>
            <w:tcW w:w="2504" w:type="dxa"/>
          </w:tcPr>
          <w:p w14:paraId="6C1D0CCA" w14:textId="77777777" w:rsidR="00DF7452" w:rsidRDefault="00DF7452">
            <w:pPr>
              <w:rPr>
                <w:rFonts w:cs="Times New Roman"/>
              </w:rPr>
            </w:pPr>
          </w:p>
        </w:tc>
      </w:tr>
    </w:tbl>
    <w:p w14:paraId="25DA43BB" w14:textId="41651EB9" w:rsidR="00DF7452" w:rsidRPr="00DF7452" w:rsidRDefault="00DF7452" w:rsidP="00DF7452">
      <w:pPr>
        <w:keepNext/>
        <w:spacing w:before="120"/>
      </w:pPr>
      <w:r w:rsidRPr="00DF7452">
        <w:lastRenderedPageBreak/>
        <w:t>2.2 кестенің жалғасы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DF7452" w14:paraId="4E91435C" w14:textId="77777777" w:rsidTr="00DF7452">
        <w:trPr>
          <w:cantSplit/>
          <w:tblHeader/>
          <w:jc w:val="center"/>
        </w:trPr>
        <w:tc>
          <w:tcPr>
            <w:tcW w:w="1691" w:type="dxa"/>
          </w:tcPr>
          <w:p w14:paraId="23505E8E" w14:textId="77777777" w:rsidR="00DF7452" w:rsidRDefault="00DF7452">
            <w:r>
              <w:rPr>
                <w:rFonts w:cs="Times New Roman"/>
                <w:b/>
              </w:rPr>
              <w:t>Тұжырым</w:t>
            </w:r>
          </w:p>
        </w:tc>
        <w:tc>
          <w:tcPr>
            <w:tcW w:w="2012" w:type="dxa"/>
          </w:tcPr>
          <w:p w14:paraId="5D482ABA" w14:textId="77777777" w:rsidR="00DF7452" w:rsidRDefault="00DF7452">
            <w:r>
              <w:rPr>
                <w:rFonts w:cs="Times New Roman"/>
                <w:b/>
              </w:rPr>
              <w:t>Клип-лимит</w:t>
            </w:r>
          </w:p>
        </w:tc>
        <w:tc>
          <w:tcPr>
            <w:tcW w:w="1916" w:type="dxa"/>
          </w:tcPr>
          <w:p w14:paraId="349C03CD" w14:textId="77777777" w:rsidR="00DF7452" w:rsidRDefault="00DF7452">
            <w:r>
              <w:rPr>
                <w:rFonts w:cs="Times New Roman"/>
                <w:b/>
              </w:rPr>
              <w:t>Параметрлер</w:t>
            </w:r>
          </w:p>
        </w:tc>
        <w:tc>
          <w:tcPr>
            <w:tcW w:w="1731" w:type="dxa"/>
          </w:tcPr>
          <w:p w14:paraId="604AAE55" w14:textId="77777777" w:rsidR="00DF7452" w:rsidRDefault="00DF7452">
            <w:r>
              <w:rPr>
                <w:rFonts w:cs="Times New Roman"/>
                <w:b/>
              </w:rPr>
              <w:t>Шығу тегі</w:t>
            </w:r>
          </w:p>
        </w:tc>
        <w:tc>
          <w:tcPr>
            <w:tcW w:w="2504" w:type="dxa"/>
          </w:tcPr>
          <w:p w14:paraId="2C0ECB12" w14:textId="77777777" w:rsidR="00DF7452" w:rsidRDefault="00DF7452">
            <w:r>
              <w:rPr>
                <w:rFonts w:cs="Times New Roman"/>
                <w:b/>
              </w:rPr>
              <w:t>Шектеу</w:t>
            </w:r>
          </w:p>
        </w:tc>
      </w:tr>
      <w:tr w:rsidR="00DF7452" w14:paraId="2E06E80B" w14:textId="77777777" w:rsidTr="00DF7452">
        <w:trPr>
          <w:cantSplit/>
          <w:tblHeader/>
          <w:jc w:val="center"/>
        </w:trPr>
        <w:tc>
          <w:tcPr>
            <w:tcW w:w="1691" w:type="dxa"/>
          </w:tcPr>
          <w:p w14:paraId="33150FBE" w14:textId="77777777" w:rsidR="00DF7452" w:rsidRDefault="00DF7452">
            <w:pPr>
              <w:rPr>
                <w:rFonts w:cs="Times New Roman"/>
              </w:rPr>
            </w:pPr>
          </w:p>
        </w:tc>
        <w:tc>
          <w:tcPr>
            <w:tcW w:w="2012" w:type="dxa"/>
          </w:tcPr>
          <w:p w14:paraId="4A09C543" w14:textId="77777777" w:rsidR="00DF7452" w:rsidRDefault="00DF7452">
            <w:pPr>
              <w:rPr>
                <w:rFonts w:cs="Times New Roman"/>
              </w:rPr>
            </w:pPr>
          </w:p>
        </w:tc>
        <w:tc>
          <w:tcPr>
            <w:tcW w:w="1916" w:type="dxa"/>
          </w:tcPr>
          <w:p w14:paraId="73E181FD" w14:textId="77777777" w:rsidR="00DF7452" w:rsidRDefault="00DF7452">
            <w:pPr>
              <w:rPr>
                <w:rFonts w:cs="Times New Roman"/>
              </w:rPr>
            </w:pPr>
          </w:p>
        </w:tc>
        <w:tc>
          <w:tcPr>
            <w:tcW w:w="1731" w:type="dxa"/>
          </w:tcPr>
          <w:p w14:paraId="2D44C145" w14:textId="77777777" w:rsidR="00DF7452" w:rsidRDefault="00DF7452">
            <w:pPr>
              <w:rPr>
                <w:rFonts w:cs="Times New Roman"/>
              </w:rPr>
            </w:pPr>
          </w:p>
        </w:tc>
        <w:tc>
          <w:tcPr>
            <w:tcW w:w="2504" w:type="dxa"/>
          </w:tcPr>
          <w:p w14:paraId="41B73F5F" w14:textId="77777777" w:rsidR="00DF7452" w:rsidRDefault="00DF7452">
            <w:pPr>
              <w:rPr>
                <w:rFonts w:cs="Times New Roman"/>
              </w:rPr>
            </w:pPr>
          </w:p>
        </w:tc>
      </w:tr>
      <w:tr w:rsidR="002A5DD0" w14:paraId="59937C04" w14:textId="77777777" w:rsidTr="00DF7452">
        <w:trPr>
          <w:cantSplit/>
          <w:jc w:val="center"/>
        </w:trPr>
        <w:tc>
          <w:tcPr>
            <w:tcW w:w="1691" w:type="dxa"/>
          </w:tcPr>
          <w:p w14:paraId="4EB8F1C4" w14:textId="77777777" w:rsidR="002A5DD0" w:rsidRDefault="00DF7452">
            <w:r>
              <w:rPr>
                <w:rFonts w:cs="Times New Roman"/>
              </w:rPr>
              <w:t xml:space="preserve">Жалғыз </w:t>
            </w:r>
            <w:r>
              <w:rPr>
                <w:rFonts w:cs="Times New Roman"/>
              </w:rPr>
              <w:t>табалдырық</w:t>
            </w:r>
          </w:p>
        </w:tc>
        <w:tc>
          <w:tcPr>
            <w:tcW w:w="2012" w:type="dxa"/>
          </w:tcPr>
          <w:p w14:paraId="281FBD21" w14:textId="77777777" w:rsidR="002A5DD0" w:rsidRDefault="00DF7452">
            <w:r>
              <w:rPr>
                <w:rFonts w:cs="Times New Roman"/>
              </w:rPr>
              <w:t>Тікелей белгіленген скаляр</w:t>
            </w:r>
          </w:p>
        </w:tc>
        <w:tc>
          <w:tcPr>
            <w:tcW w:w="1916" w:type="dxa"/>
          </w:tcPr>
          <w:p w14:paraId="64A76C0F" w14:textId="77777777" w:rsidR="002A5DD0" w:rsidRDefault="00DF7452">
            <w:r>
              <w:rPr>
                <w:rFonts w:cs="Times New Roman"/>
              </w:rPr>
              <w:t>Жаһандық табалдырық</w:t>
            </w:r>
          </w:p>
        </w:tc>
        <w:tc>
          <w:tcPr>
            <w:tcW w:w="1731" w:type="dxa"/>
          </w:tcPr>
          <w:p w14:paraId="05E969D3" w14:textId="77777777" w:rsidR="002A5DD0" w:rsidRDefault="00DF7452">
            <w:r>
              <w:rPr>
                <w:rFonts w:cs="Times New Roman"/>
              </w:rPr>
              <w:t>Басқа корпустағы бұрынғы өз жұмысы</w:t>
            </w:r>
          </w:p>
        </w:tc>
        <w:tc>
          <w:tcPr>
            <w:tcW w:w="2504" w:type="dxa"/>
          </w:tcPr>
          <w:p w14:paraId="668D661E" w14:textId="77777777" w:rsidR="002A5DD0" w:rsidRDefault="00DF7452">
            <w:r>
              <w:rPr>
                <w:rFonts w:cs="Times New Roman"/>
              </w:rPr>
              <w:t>Әр торкөзге бірдей қолданылады; корпусқа оңтайландырылған</w:t>
            </w:r>
          </w:p>
        </w:tc>
      </w:tr>
      <w:tr w:rsidR="002A5DD0" w14:paraId="35EAAC71" w14:textId="77777777" w:rsidTr="00DF7452">
        <w:trPr>
          <w:cantSplit/>
          <w:jc w:val="center"/>
        </w:trPr>
        <w:tc>
          <w:tcPr>
            <w:tcW w:w="1691" w:type="dxa"/>
          </w:tcPr>
          <w:p w14:paraId="0A098D9B" w14:textId="77777777" w:rsidR="002A5DD0" w:rsidRDefault="00DF7452">
            <w:r>
              <w:rPr>
                <w:rFonts w:cs="Times New Roman"/>
              </w:rPr>
              <w:t>Қос шектеу</w:t>
            </w:r>
          </w:p>
        </w:tc>
        <w:tc>
          <w:tcPr>
            <w:tcW w:w="2012" w:type="dxa"/>
          </w:tcPr>
          <w:p w14:paraId="2B8A3938" w14:textId="77777777" w:rsidR="002A5DD0" w:rsidRDefault="00DF7452">
            <w:r>
              <w:rPr>
                <w:rFonts w:cs="Times New Roman"/>
              </w:rPr>
              <w:t>Гистограммаға қатысты және торкөзге қатысты төбенің тарлауы</w:t>
            </w:r>
          </w:p>
        </w:tc>
        <w:tc>
          <w:tcPr>
            <w:tcW w:w="1916" w:type="dxa"/>
          </w:tcPr>
          <w:p w14:paraId="70C1DEE0" w14:textId="77777777" w:rsidR="002A5DD0" w:rsidRDefault="00DF7452">
            <w:r>
              <w:rPr>
                <w:rFonts w:cs="Times New Roman"/>
              </w:rPr>
              <w:t>Клип-фактор және жаһандық табалды</w:t>
            </w:r>
            <w:r>
              <w:rPr>
                <w:rFonts w:cs="Times New Roman"/>
              </w:rPr>
              <w:t>рық</w:t>
            </w:r>
          </w:p>
        </w:tc>
        <w:tc>
          <w:tcPr>
            <w:tcW w:w="1731" w:type="dxa"/>
          </w:tcPr>
          <w:p w14:paraId="589026CB" w14:textId="77777777" w:rsidR="002A5DD0" w:rsidRDefault="00DF7452">
            <w:r>
              <w:rPr>
                <w:rFonts w:cs="Times New Roman"/>
              </w:rPr>
              <w:t>Осы жұмыс</w:t>
            </w:r>
          </w:p>
        </w:tc>
        <w:tc>
          <w:tcPr>
            <w:tcW w:w="2504" w:type="dxa"/>
          </w:tcPr>
          <w:p w14:paraId="2D2D177C" w14:textId="77777777" w:rsidR="002A5DD0" w:rsidRDefault="00DF7452">
            <w:r>
              <w:rPr>
                <w:rFonts w:cs="Times New Roman"/>
              </w:rPr>
              <w:t>Параметрлер осында валидацияланған, тасымалданады деп алынбайды</w:t>
            </w:r>
          </w:p>
        </w:tc>
      </w:tr>
    </w:tbl>
    <w:p w14:paraId="06E62DF7" w14:textId="77777777" w:rsidR="002A5DD0" w:rsidRDefault="002A5DD0"/>
    <w:p w14:paraId="477E1813" w14:textId="77777777" w:rsidR="002A5DD0" w:rsidRDefault="00DF7452">
      <w:pPr>
        <w:ind w:firstLine="709"/>
        <w:jc w:val="both"/>
      </w:pPr>
      <w:r>
        <w:rPr>
          <w:rFonts w:cs="Times New Roman"/>
        </w:rPr>
        <w:t>Кезеңнің қалған бөлігі айқындамаға сай орындалады. Ереже перцептивті түс кеңістігінің жарықтық арнасына сегізге сегіз торкөз торы бойынша қолданылады, кесілген артық мөлшер қай</w:t>
      </w:r>
      <w:r>
        <w:rPr>
          <w:rFonts w:cs="Times New Roman"/>
        </w:rPr>
        <w:t>та үлестіріледі әрі торкөз шекаралары бойынша билинеарлы интерполяция жүргізіледі; оқыту кезінде стохастикалық, инференс кезінде детерминацияланған түрде.</w:t>
      </w:r>
    </w:p>
    <w:p w14:paraId="4B6E6559" w14:textId="77777777" w:rsidR="002A5DD0" w:rsidRDefault="00DF7452">
      <w:pPr>
        <w:ind w:firstLine="709"/>
        <w:jc w:val="both"/>
      </w:pPr>
      <w:r>
        <w:rPr>
          <w:rFonts w:cs="Times New Roman"/>
        </w:rPr>
        <w:t>Екі параметр бұл нүктеде әдейі бос қалдырылған. Бұрынғы жалғыз табалдырықты нәтижеден де, ешбір сыртқ</w:t>
      </w:r>
      <w:r>
        <w:rPr>
          <w:rFonts w:cs="Times New Roman"/>
        </w:rPr>
        <w:t>ы зерттеуден де ешқандай мән әкелінбейді, ал қолданылғандары — осы жұмыстың өз шеңберінде тәуелсіз валидациямен таңдалғандар. Формальдау үлесі — қос шектеу ережесінің өзі; ол жалғыз табалдырықты ізашарды қайта пайдаланбай, жалпылайды.</w:t>
      </w:r>
    </w:p>
    <w:p w14:paraId="6532D601" w14:textId="77777777" w:rsidR="002A5DD0" w:rsidRDefault="00DF7452">
      <w:pPr>
        <w:ind w:firstLine="709"/>
        <w:jc w:val="both"/>
      </w:pPr>
      <w:r>
        <w:rPr>
          <w:rFonts w:cs="Times New Roman"/>
        </w:rPr>
        <w:t>Эмпирикалық әдебиет б</w:t>
      </w:r>
      <w:r>
        <w:rPr>
          <w:rFonts w:cs="Times New Roman"/>
        </w:rPr>
        <w:t xml:space="preserve">ұл параметрлеуді болжаммен бекітілетін емес, сипатталуға тиіс шама деп қараудың себебін күшейтеді. Hayati және әріптестері [69] контрасты шектелген теңестіруді төрт архитектурада бірыңғай конфигурацияда бағалап, оның үшеуіне көмектесіп, төртіншісін он екі </w:t>
      </w:r>
      <w:r>
        <w:rPr>
          <w:rFonts w:cs="Times New Roman"/>
        </w:rPr>
        <w:t>пайыздық тармаққа нашарлатқанын тапты әрі мұны архитектура бойынша баптаудың жоқтығына жатқызды.</w:t>
      </w:r>
    </w:p>
    <w:p w14:paraId="6A48D9EC" w14:textId="77777777" w:rsidR="002A5DD0" w:rsidRDefault="00DF7452">
      <w:pPr>
        <w:ind w:firstLine="709"/>
        <w:jc w:val="both"/>
      </w:pPr>
      <w:r>
        <w:rPr>
          <w:rFonts w:cs="Times New Roman"/>
        </w:rPr>
        <w:t>Бұл — берілген клип конфигурациясының кейінгі әсері архитектура мен баптауға тәуелді екенінің тікелей дәлелі. Қос шектеулі тұжырым бұл тәуелділіктен құтылмайды</w:t>
      </w:r>
      <w:r>
        <w:rPr>
          <w:rFonts w:cs="Times New Roman"/>
        </w:rPr>
        <w:t>; ол екі параметрді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тұжырымға жол берілмейді.</w:t>
      </w:r>
    </w:p>
    <w:p w14:paraId="07DD32B7" w14:textId="77777777" w:rsidR="002A5DD0" w:rsidRDefault="00DF7452">
      <w:pPr>
        <w:keepNext/>
        <w:spacing w:before="240" w:after="120"/>
        <w:ind w:firstLine="709"/>
      </w:pPr>
      <w:r>
        <w:rPr>
          <w:rFonts w:cs="Times New Roman"/>
          <w:b/>
        </w:rPr>
        <w:t>2.3 Жіктеу архитектуралары және бейімдеу</w:t>
      </w:r>
    </w:p>
    <w:p w14:paraId="4BEF533F" w14:textId="77777777" w:rsidR="002A5DD0" w:rsidRDefault="00DF7452">
      <w:pPr>
        <w:ind w:firstLine="709"/>
        <w:jc w:val="both"/>
      </w:pPr>
      <w:r>
        <w:rPr>
          <w:rFonts w:cs="Times New Roman"/>
        </w:rPr>
        <w:t>Конволюциялық желі кіріс бойымен 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орында үйренілген детекторды барлық жерде қолданылатын етеді, ал жергіл</w:t>
      </w:r>
      <w:r>
        <w:rPr>
          <w:rFonts w:cs="Times New Roman"/>
        </w:rPr>
        <w:t>іктілік параметр санын сол кескін бойындағы тығыз қабаттан әлдеқайда төмен ұстайды — үлкен кескіндерде оқытуды орындалатын ететін де осы.</w:t>
      </w:r>
    </w:p>
    <w:p w14:paraId="37597DA4" w14:textId="77777777" w:rsidR="002A5DD0" w:rsidRDefault="00DF7452">
      <w:pPr>
        <w:ind w:firstLine="709"/>
        <w:jc w:val="both"/>
      </w:pPr>
      <w:r>
        <w:rPr>
          <w:rFonts w:cs="Times New Roman"/>
        </w:rPr>
        <w:lastRenderedPageBreak/>
        <w:t>Әр конволюциядан кейін бейсызықтық жүреді, содан соң pooling дискретизацияны төмендетеді, бұл жергілікті ығысу инвариа</w:t>
      </w:r>
      <w:r>
        <w:rPr>
          <w:rFonts w:cs="Times New Roman"/>
        </w:rPr>
        <w:t>нттығын береді әрі кейінгі қабаттардың қабылдау өрісін кеңейтеді. Осы блокты қабаттау иерархия түзеді: ерте қабаттар шеттер мен текстураларға жауап береді, ал тереңірек қабаттар оларды абстрактілірек өрнектерге құрастырады.</w:t>
      </w:r>
    </w:p>
    <w:p w14:paraId="7F35C9AD" w14:textId="77777777" w:rsidR="002A5DD0" w:rsidRDefault="00DF7452">
      <w:pPr>
        <w:ind w:firstLine="709"/>
        <w:jc w:val="both"/>
      </w:pPr>
      <w:r>
        <w:rPr>
          <w:rFonts w:cs="Times New Roman"/>
        </w:rPr>
        <w:t>Өрнектеу қуаты тереңдікпен бірге</w:t>
      </w:r>
      <w:r>
        <w:rPr>
          <w:rFonts w:cs="Times New Roman"/>
        </w:rPr>
        <w:t xml:space="preserve"> өседі, бірақ белгілі бір шектен әрі дәлдік қанығып, содан кейін нашарлайды, әрі бұл — артық үйрену емес, оңтайландыру сәтсіздігі. He және әріптестері [24] мұны әр блокты өз кірісіне қатысты қалдық функцияны үйренетіндей қайта тұжырымдап шешеді; ол парамет</w:t>
      </w:r>
      <w:r>
        <w:rPr>
          <w:rFonts w:cs="Times New Roman"/>
        </w:rPr>
        <w:t>р де, есептеу де қоспайтын бірегейлік қысқа жолдары арқылы жүзеге асады.</w:t>
      </w:r>
    </w:p>
    <w:p w14:paraId="4D86EE87" w14:textId="77777777" w:rsidR="002A5DD0" w:rsidRDefault="00DF7452">
      <w:pPr>
        <w:ind w:firstLine="709"/>
        <w:jc w:val="both"/>
      </w:pPr>
      <w:r>
        <w:rPr>
          <w:rFonts w:cs="Times New Roman"/>
        </w:rPr>
        <w:t>Бұл негіздердің көз түбін бейнелеу үшін орталық тезиске тікелей қатысты салдары бар. Желіге инварианттық пен қабылдау өрісінің өсуін беретін pooling мұны кеңістіктік ажыратымдылықты қ</w:t>
      </w:r>
      <w:r>
        <w:rPr>
          <w:rFonts w:cs="Times New Roman"/>
        </w:rPr>
        <w:t>ұрбан ету арқылы істейді, ал бұл жоғалтуға ең осал белгілер — ең ұсақтары: ерте, скрининг үшін сын дәрежелерді ажырататын микроаневризмалар мен ұсақ тамырлық өзгерістер.</w:t>
      </w:r>
    </w:p>
    <w:p w14:paraId="4C799479" w14:textId="77777777" w:rsidR="002A5DD0" w:rsidRDefault="00DF7452">
      <w:pPr>
        <w:ind w:firstLine="709"/>
        <w:jc w:val="both"/>
      </w:pPr>
      <w:r>
        <w:rPr>
          <w:rFonts w:cs="Times New Roman"/>
        </w:rPr>
        <w:t xml:space="preserve">Мұны Wan және әріптестерінің [54] зақымдануды сегменттейтін желісі көрсетеді: ол ұсақ </w:t>
      </w:r>
      <w:r>
        <w:rPr>
          <w:rFonts w:cs="Times New Roman"/>
        </w:rPr>
        <w:t>зақымдану белгілерін сақтау үшін 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 бұл нәтижені авторлары өздері белгілейді, ш</w:t>
      </w:r>
      <w:r>
        <w:rPr>
          <w:rFonts w:cs="Times New Roman"/>
        </w:rPr>
        <w:t>ағын корпустарда, сенімділік аралықтарынсыз және корпусаралық тасымалдаусыз.</w:t>
      </w:r>
    </w:p>
    <w:p w14:paraId="6F41C138" w14:textId="77777777" w:rsidR="002A5DD0" w:rsidRDefault="00DF7452">
      <w:pPr>
        <w:ind w:firstLine="709"/>
        <w:jc w:val="both"/>
      </w:pPr>
      <w:r>
        <w:rPr>
          <w:rFonts w:cs="Times New Roman"/>
        </w:rPr>
        <w:t>Сабақ архитектуралық емес, аналитикалық. Архитектуралық күрделіліктің артуы ұсақ, төмен контрастты зақымдануларды анықтау мәселесін өздігінен шешпейді, ал бұл — алдын ала өңдеу ке</w:t>
      </w:r>
      <w:r>
        <w:rPr>
          <w:rFonts w:cs="Times New Roman"/>
        </w:rPr>
        <w:t>зеңдері бөлісуге жобаланған дәл сол жүк. Бұл — модельді «алдын ала өңдеу қосу желі» деп қараудың нақты бір көрінісі: екеуі мәселені бірлесіп шешеді.</w:t>
      </w:r>
    </w:p>
    <w:p w14:paraId="489E6453" w14:textId="77777777" w:rsidR="002A5DD0" w:rsidRDefault="00DF7452">
      <w:pPr>
        <w:ind w:firstLine="709"/>
        <w:jc w:val="both"/>
      </w:pPr>
      <w:r>
        <w:rPr>
          <w:rFonts w:cs="Times New Roman"/>
        </w:rPr>
        <w:t>Бүкіл жұмыс бойында әртүрлі тұқымдастан алынған екі backbone қолданылады. Біріншісі — He және әріптестеріні</w:t>
      </w:r>
      <w:r>
        <w:rPr>
          <w:rFonts w:cs="Times New Roman"/>
        </w:rPr>
        <w:t>ң [24] қалдық архитектурасының елу қабатты данасы, оның айқындаушы элементі — бірегейлік қысқа жолы. Екіншісі — Tan мен Le [26] құрама масштабтау тұқымдасының мүшесі, онда тереңдік, ен және кіріс ажыратымдылығы тәуелсіз емес, жалғыз коэффициентпен бірге ма</w:t>
      </w:r>
      <w:r>
        <w:rPr>
          <w:rFonts w:cs="Times New Roman"/>
        </w:rPr>
        <w:t>сштабталады.</w:t>
      </w:r>
    </w:p>
    <w:p w14:paraId="7F7B9C0A" w14:textId="77777777" w:rsidR="002A5DD0" w:rsidRDefault="00DF7452">
      <w:pPr>
        <w:ind w:firstLine="709"/>
        <w:jc w:val="both"/>
      </w:pPr>
      <w:r>
        <w:rPr>
          <w:rFonts w:cs="Times New Roman"/>
        </w:rPr>
        <w:t>Демек, олар терең белгі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алдын ала өңдеу қарама-қарсы</w:t>
      </w:r>
      <w:r>
        <w:rPr>
          <w:rFonts w:cs="Times New Roman"/>
        </w:rPr>
        <w:t>лығында байқалған әсерді архитектура тұқымдастары бойынша қайталанатындығына тексеруге мүмкіндік береді.</w:t>
      </w:r>
    </w:p>
    <w:p w14:paraId="441E2E4F" w14:textId="77777777" w:rsidR="002A5DD0" w:rsidRDefault="00DF7452">
      <w:pPr>
        <w:ind w:firstLine="709"/>
        <w:jc w:val="both"/>
      </w:pPr>
      <w:r>
        <w:rPr>
          <w:rFonts w:cs="Times New Roman"/>
        </w:rPr>
        <w:t>Қарама-қарсылықты әр бекітілген backbone ішінде оқып, содан кейін екеуінің үйлесетін-үйлеспейтінін сұрау — жеткілікті валидация өлшемі талап ететін дәл</w:t>
      </w:r>
      <w:r>
        <w:rPr>
          <w:rFonts w:cs="Times New Roman"/>
        </w:rPr>
        <w:t xml:space="preserve"> сол архитектурааралық қайталау. 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бойынша толық іздеу жүргізілмейді </w:t>
      </w:r>
      <w:r>
        <w:rPr>
          <w:rFonts w:cs="Times New Roman"/>
        </w:rPr>
        <w:t>де, мәлімделмейді де.</w:t>
      </w:r>
    </w:p>
    <w:p w14:paraId="54E35E25" w14:textId="77777777" w:rsidR="002A5DD0" w:rsidRDefault="00DF7452">
      <w:pPr>
        <w:ind w:firstLine="709"/>
        <w:jc w:val="both"/>
      </w:pPr>
      <w:r>
        <w:rPr>
          <w:rFonts w:cs="Times New Roman"/>
        </w:rPr>
        <w:lastRenderedPageBreak/>
        <w:t>Екі backbone-ды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инициализациясы тек инициализаци</w:t>
      </w:r>
      <w:r>
        <w:rPr>
          <w:rFonts w:cs="Times New Roman"/>
        </w:rPr>
        <w:t>яны өзгертеді, сондықтан қарама-қарсылық шатаспайды. Конволюциялық және transformer архитектураларын салыстыру сұрағы осы жұмыстың тұжырымдарының ауқымынан тыс, ал кеңірек ландшафт [35, 37] тек таңдауды орналастыру үшін дәйексөзделеді.</w:t>
      </w:r>
    </w:p>
    <w:p w14:paraId="319F9C4A" w14:textId="77777777" w:rsidR="002A5DD0" w:rsidRDefault="00DF7452">
      <w:pPr>
        <w:ind w:firstLine="709"/>
        <w:jc w:val="both"/>
      </w:pPr>
      <w:r>
        <w:rPr>
          <w:rFonts w:cs="Times New Roman"/>
        </w:rPr>
        <w:t>Екі backbone шарттар</w:t>
      </w:r>
      <w:r>
        <w:rPr>
          <w:rFonts w:cs="Times New Roman"/>
        </w:rPr>
        <w:t xml:space="preserve"> бойынша арна саны әртүрлі 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көшіріледі, ал төртіншісі со</w:t>
      </w:r>
      <w:r>
        <w:rPr>
          <w:rFonts w:cs="Times New Roman"/>
        </w:rPr>
        <w:t>лардың арна-бойынша орташасынан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14:paraId="533B9D78" w14:textId="77777777" w:rsidR="002A5DD0" w:rsidRDefault="00DF7452">
      <w:pPr>
        <w:ind w:firstLine="709"/>
        <w:jc w:val="both"/>
      </w:pPr>
      <w:r>
        <w:rPr>
          <w:rFonts w:cs="Times New Roman"/>
        </w:rPr>
        <w:t>Алдын ала оқыту міндетінің жі</w:t>
      </w:r>
      <w:r>
        <w:rPr>
          <w:rFonts w:cs="Times New Roman"/>
        </w:rPr>
        <w:t xml:space="preserve">ктеу басы дәрежелер бойынша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бинарлы «жолдама берілуге </w:t>
      </w:r>
      <w:r>
        <w:rPr>
          <w:rFonts w:cs="Times New Roman"/>
        </w:rPr>
        <w:t>тиіс» тұжырымы емес, өзара ажыратылатын бес реттік дәреже.</w:t>
      </w:r>
    </w:p>
    <w:p w14:paraId="3114F596" w14:textId="77777777" w:rsidR="002A5DD0" w:rsidRDefault="00DF7452">
      <w:pPr>
        <w:ind w:firstLine="709"/>
        <w:jc w:val="both"/>
      </w:pPr>
      <w:r>
        <w:rPr>
          <w:rFonts w:cs="Times New Roman"/>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 сондықтан тек зерттелеті</w:t>
      </w:r>
      <w:r>
        <w:rPr>
          <w:rFonts w:cs="Times New Roman"/>
        </w:rPr>
        <w:t>н екі ось құбылады. Бас тұрақты ұсталатындықтан, конфигурациялар арасындағы ешбір өнімділік айырмасын шығыс құрылымының айырмасына жатқызуға болмайды.</w:t>
      </w:r>
    </w:p>
    <w:p w14:paraId="0C1E520A" w14:textId="77777777" w:rsidR="002A5DD0" w:rsidRDefault="00DF7452">
      <w:pPr>
        <w:ind w:firstLine="709"/>
        <w:jc w:val="both"/>
      </w:pPr>
      <w:r>
        <w:rPr>
          <w:rFonts w:cs="Times New Roman"/>
        </w:rPr>
        <w:t xml:space="preserve">Бейімдеуді екі архитектурада бірдей ұстау архитектурааралық қайталауды мағыналы ететін де жайт. Қайталау </w:t>
      </w:r>
      <w:r>
        <w:rPr>
          <w:rFonts w:cs="Times New Roman"/>
        </w:rPr>
        <w:t>сұрағы әсердің бағыты екі backbone үшін де бірдей көріне ме дегенді сұрайды, ал ол екеуі де міндетке бірдей тәсілмен бейімделген жағдайда ғана дұрыс қойылады.</w:t>
      </w:r>
    </w:p>
    <w:p w14:paraId="023DF53F" w14:textId="77777777" w:rsidR="002A5DD0" w:rsidRDefault="00DF7452">
      <w:pPr>
        <w:ind w:firstLine="709"/>
        <w:jc w:val="both"/>
      </w:pPr>
      <w:r>
        <w:rPr>
          <w:rFonts w:cs="Times New Roman"/>
        </w:rPr>
        <w:t>Регуляризация үш деңгейде жұмыс істейді әрі үшеуі де қолданылады. Салмақтар деңгейінде dropout [7</w:t>
      </w:r>
      <w:r>
        <w:rPr>
          <w:rFonts w:cs="Times New Roman"/>
        </w:rPr>
        <w:t>3] бірліктердің сынғыш, бірлесіп бапталған детекторларға бейімделуіне жол бермейді, ал batch normalization [74] оңтайландыруды тұрақтандырады әрі batch статистикаларының шуы арқылы жеңіл регуляризациялық әсер береді. Batch кішірейген сайын бұл әсер әлсірей</w:t>
      </w:r>
      <w:r>
        <w:rPr>
          <w:rFonts w:cs="Times New Roman"/>
        </w:rPr>
        <w:t>ді, ал бұл — жады бюджеті таңатын он алты өлшемді batch кезінде нақты ескертпе.</w:t>
      </w:r>
    </w:p>
    <w:p w14:paraId="1DF61A6D" w14:textId="77777777" w:rsidR="002A5DD0" w:rsidRDefault="00DF7452">
      <w:pPr>
        <w:ind w:firstLine="709"/>
        <w:jc w:val="both"/>
      </w:pPr>
      <w:r>
        <w:rPr>
          <w:rFonts w:cs="Times New Roman"/>
        </w:rPr>
        <w:t>Оқыту үдерісінің деңгейінде early stopping валидациялық өлшем жақсаруын тоқтатқанда оқытуды тоқтатады, ал оқу қарқыны тұралағанда төмендетіледі; деректер деңгейінде аугментация</w:t>
      </w:r>
      <w:r>
        <w:rPr>
          <w:rFonts w:cs="Times New Roman"/>
        </w:rPr>
        <w:t xml:space="preserve"> 2.1-бөлімде айқындалғандай әрекет етеді [75].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ұсталған өнімділік арасындағы </w:t>
      </w:r>
      <w:r>
        <w:rPr>
          <w:rFonts w:cs="Times New Roman"/>
        </w:rPr>
        <w:t>алшақтықты азайтқанын, бірақ жоймағанын тапты.</w:t>
      </w:r>
    </w:p>
    <w:p w14:paraId="05608558" w14:textId="77777777" w:rsidR="002A5DD0" w:rsidRDefault="00DF7452">
      <w:pPr>
        <w:ind w:firstLine="709"/>
        <w:jc w:val="both"/>
      </w:pPr>
      <w:r>
        <w:rPr>
          <w:rFonts w:cs="Times New Roman"/>
        </w:rPr>
        <w:t xml:space="preserve">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асып кетуге әкелді. Бұл — </w:t>
      </w:r>
      <w:r>
        <w:rPr>
          <w:rFonts w:cs="Times New Roman"/>
        </w:rPr>
        <w:lastRenderedPageBreak/>
        <w:t>а</w:t>
      </w:r>
      <w:r>
        <w:rPr>
          <w:rFonts w:cs="Times New Roman"/>
        </w:rPr>
        <w:t>ппаратқа байланған баптау әрі ол қайта бағаламай, басқа есептеу контекстеріне жалпыланбайды.</w:t>
      </w:r>
    </w:p>
    <w:p w14:paraId="62E83EDC" w14:textId="77777777" w:rsidR="002A5DD0" w:rsidRDefault="00DF7452">
      <w:pPr>
        <w:ind w:firstLine="709"/>
        <w:jc w:val="both"/>
      </w:pPr>
      <w:r>
        <w:rPr>
          <w:rFonts w:cs="Times New Roman"/>
        </w:rPr>
        <w:t>Айқындаманы екі ауқымдық шарт жабады. Бұл backbone-дар кандидаттың ертеректегі жұмысындағы кішірек желілердің орнын басады, ал қазіргі жоба оларды бақыланатын факт</w:t>
      </w:r>
      <w:r>
        <w:rPr>
          <w:rFonts w:cs="Times New Roman"/>
        </w:rPr>
        <w:t>орлық аясында орныққан тереңірек 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backbone оның бөлек әрі ірір</w:t>
      </w:r>
      <w:r>
        <w:rPr>
          <w:rFonts w:cs="Times New Roman"/>
        </w:rPr>
        <w:t>ек мүшесі.</w:t>
      </w:r>
    </w:p>
    <w:p w14:paraId="02C0591D" w14:textId="77777777" w:rsidR="002A5DD0" w:rsidRDefault="00DF7452">
      <w:pPr>
        <w:keepNext/>
        <w:spacing w:before="240" w:after="120"/>
        <w:ind w:firstLine="709"/>
      </w:pPr>
      <w:r>
        <w:rPr>
          <w:rFonts w:cs="Times New Roman"/>
          <w:b/>
        </w:rPr>
        <w:t>2.4 Алдын ала оқыту және дәлдеп баптау стратегиясы</w:t>
      </w:r>
    </w:p>
    <w:p w14:paraId="28276330" w14:textId="77777777" w:rsidR="002A5DD0" w:rsidRDefault="00DF7452">
      <w:pPr>
        <w:ind w:firstLine="709"/>
        <w:jc w:val="both"/>
      </w:pPr>
      <w:r>
        <w:rPr>
          <w:rFonts w:cs="Times New Roman"/>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 стандартты доменаралық т</w:t>
      </w:r>
      <w:r>
        <w:rPr>
          <w:rFonts w:cs="Times New Roman"/>
        </w:rPr>
        <w:t>асымалдаудан — басталады. Интеграцияланған тармақ таңбаланбаған торқабықтық корпуста, сол архитектурада жүргізілген домен ішіндегі алдын ала оқытудан басталады.</w:t>
      </w:r>
    </w:p>
    <w:p w14:paraId="0A14DE04" w14:textId="77777777" w:rsidR="002A5DD0" w:rsidRDefault="00DF7452">
      <w:pPr>
        <w:ind w:firstLine="709"/>
        <w:jc w:val="both"/>
      </w:pPr>
      <w:r>
        <w:rPr>
          <w:rFonts w:cs="Times New Roman"/>
        </w:rPr>
        <w:t xml:space="preserve">Бұл домен ішіндегі инициализация ешбір кезеңде дәрежелеу таңбаларын пайдаланбайды. Мақсат таза </w:t>
      </w:r>
      <w:r>
        <w:rPr>
          <w:rFonts w:cs="Times New Roman"/>
        </w:rPr>
        <w:t>репрезентациялық: таңбаланбаған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Алынған салмақтар сол бейім</w:t>
      </w:r>
      <w:r>
        <w:rPr>
          <w:rFonts w:cs="Times New Roman"/>
        </w:rPr>
        <w:t>делген желіні инициализациялайды, содан кейін екі тармақ та бірдей дәлдеп бапталады.</w:t>
      </w:r>
    </w:p>
    <w:p w14:paraId="5D96050F" w14:textId="77777777" w:rsidR="002A5DD0" w:rsidRDefault="00DF7452">
      <w:pPr>
        <w:ind w:firstLine="709"/>
        <w:jc w:val="both"/>
      </w:pPr>
      <w:r>
        <w:rPr>
          <w:rFonts w:cs="Times New Roman"/>
        </w:rPr>
        <w:t>Алдын ала оқыту сыртқы чекпойнттан жүктелмей, өз орнында жүргізілетіндіктен, кодтаушыны тікелей төрт арналы тензорда алдын ала оқытуға болады; бұл үш арналы сыртқы чекпойн</w:t>
      </w:r>
      <w:r>
        <w:rPr>
          <w:rFonts w:cs="Times New Roman"/>
        </w:rPr>
        <w:t>т тудыратын кіріс арналарының сәйкессіздігін жояды.</w:t>
      </w:r>
    </w:p>
    <w:p w14:paraId="5F4D06D6" w14:textId="77777777" w:rsidR="002A5DD0" w:rsidRDefault="00DF7452">
      <w:pPr>
        <w:ind w:firstLine="709"/>
        <w:jc w:val="both"/>
      </w:pPr>
      <w:r>
        <w:rPr>
          <w:rFonts w:cs="Times New Roman"/>
        </w:rPr>
        <w:t xml:space="preserve">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таңбаланған корпустан ажыратылған, </w:t>
      </w:r>
      <w:r>
        <w:rPr>
          <w:rFonts w:cs="Times New Roman"/>
        </w:rPr>
        <w:t>олармен бірде-бір кескін де,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айқын тексерумен бекітілген.</w:t>
      </w:r>
    </w:p>
    <w:p w14:paraId="290C1949" w14:textId="77777777" w:rsidR="002A5DD0" w:rsidRDefault="00DF7452">
      <w:pPr>
        <w:ind w:firstLine="709"/>
        <w:jc w:val="both"/>
      </w:pPr>
      <w:r>
        <w:rPr>
          <w:rFonts w:cs="Times New Roman"/>
        </w:rPr>
        <w:t>Негізгі хаттама — Grill және әріптестерінің [76] теріс мысалсыз мақсат функциясы; ол шағын batch-тарға төзімді, сондықтан бір құрылғылық есептеу бюджетіне жарамды; ал He және әріптестері [77], Chen және әріптестері [78], Chen пен He [79] және Caron және ә</w:t>
      </w:r>
      <w:r>
        <w:rPr>
          <w:rFonts w:cs="Times New Roman"/>
        </w:rPr>
        <w:t>ріптестері [80] баламалары сақталады; Arrieta және әріптестері [81] осы тұқымдасты дәл осы ауруға қолданады. Әрі қатырылған backbone-мен өтетін қабылдау сүзгісінен өтпейінше ешбір чекпойнт қабылданбайды.</w:t>
      </w:r>
    </w:p>
    <w:p w14:paraId="5032BB51" w14:textId="77777777" w:rsidR="002A5DD0" w:rsidRDefault="00DF7452">
      <w:pPr>
        <w:ind w:firstLine="709"/>
        <w:jc w:val="both"/>
      </w:pPr>
      <w:r>
        <w:rPr>
          <w:rFonts w:cs="Times New Roman"/>
        </w:rPr>
        <w:t xml:space="preserve">Бұл сүзгі backbone қатырылған күйде таңбасы бар </w:t>
      </w:r>
      <w:r>
        <w:rPr>
          <w:rFonts w:cs="Times New Roman"/>
        </w:rPr>
        <w:t xml:space="preserve">тілімде жалғыз сызықтық басты оқытады да, оны кездейсоқ инициализациямен және табиғи кескіндермен инициализациялаумен салыстырады. Ол оқитын таңбаларды тек </w:t>
      </w:r>
      <w:r>
        <w:rPr>
          <w:rFonts w:cs="Times New Roman"/>
        </w:rPr>
        <w:lastRenderedPageBreak/>
        <w:t xml:space="preserve">сүзгінің өзі оқиды, оларды алдын ала оқыту мақсат функциясы ешқашан оқымайды, сондықтан ол претекст </w:t>
      </w:r>
      <w:r>
        <w:rPr>
          <w:rFonts w:cs="Times New Roman"/>
        </w:rPr>
        <w:t>міндетіне ешқандай ағып кету енгізбейді.</w:t>
      </w:r>
    </w:p>
    <w:p w14:paraId="4548FC4D" w14:textId="77777777" w:rsidR="002A5DD0" w:rsidRDefault="00DF7452">
      <w:pPr>
        <w:ind w:firstLine="709"/>
        <w:jc w:val="both"/>
      </w:pPr>
      <w:r>
        <w:rPr>
          <w:rFonts w:cs="Times New Roman"/>
        </w:rPr>
        <w:t>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шек тұжырым</w:t>
      </w:r>
      <w:r>
        <w:rPr>
          <w:rFonts w:cs="Times New Roman"/>
        </w:rPr>
        <w:t>ға сай қойылған. Сүзгіден өтпеген жағдайда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14:paraId="1C03E2B4" w14:textId="77777777" w:rsidR="002A5DD0" w:rsidRDefault="00DF7452">
      <w:pPr>
        <w:ind w:firstLine="709"/>
        <w:jc w:val="both"/>
      </w:pPr>
      <w:r>
        <w:rPr>
          <w:rFonts w:cs="Times New Roman"/>
        </w:rPr>
        <w:t>Конволюцияға тән домен ішіндегі инициализацияның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[82] — сол алшақтыққа берілген</w:t>
      </w:r>
      <w:r>
        <w:rPr>
          <w:rFonts w:cs="Times New Roman"/>
        </w:rPr>
        <w:t xml:space="preserve"> өзге жауап әрі мұнда таңдалған жауап емес. Zhou және әріптестерінің [44] жарияланған торқабықтық іргелі моделі — vision transformer, сондықтан одан инициализациялау базалық тармаққа қатысты архитектураны да, инициализацияны да өзгертер еді, ал байқалған к</w:t>
      </w:r>
      <w:r>
        <w:rPr>
          <w:rFonts w:cs="Times New Roman"/>
        </w:rPr>
        <w:t>ез келген айырма алдын ала өңдеу үлесін архитектуралық үлеспен араластырар еді.</w:t>
      </w:r>
    </w:p>
    <w:p w14:paraId="5C1CC6DD" w14:textId="77777777" w:rsidR="002A5DD0" w:rsidRDefault="00DF7452">
      <w:pPr>
        <w:ind w:firstLine="709"/>
        <w:jc w:val="both"/>
      </w:pPr>
      <w:r>
        <w:rPr>
          <w:rFonts w:cs="Times New Roman"/>
        </w:rPr>
        <w:t>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w:t>
      </w:r>
      <w:r>
        <w:rPr>
          <w:rFonts w:cs="Times New Roman"/>
        </w:rPr>
        <w:t xml:space="preserve"> модельді қабылдау емес, осы жұмыстың шатасуға берген өз жауабы.</w:t>
      </w:r>
    </w:p>
    <w:p w14:paraId="57060452" w14:textId="77777777" w:rsidR="002A5DD0" w:rsidRDefault="00DF7452">
      <w:pPr>
        <w:ind w:firstLine="709"/>
        <w:jc w:val="both"/>
      </w:pPr>
      <w:r>
        <w:rPr>
          <w:rFonts w:cs="Times New Roman"/>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ерекшеленеді, со</w:t>
      </w:r>
      <w:r>
        <w:rPr>
          <w:rFonts w:cs="Times New Roman"/>
        </w:rPr>
        <w:t>ндықтан тәуелсіз айнымалы екеуінің құрамасы болып табылады, ал тармақтар арасындағы кез келген айырма олардың бірлескен үлесін көрсетеді.</w:t>
      </w:r>
    </w:p>
    <w:p w14:paraId="1CE0972E" w14:textId="77777777" w:rsidR="002A5DD0" w:rsidRDefault="00DF7452">
      <w:pPr>
        <w:ind w:firstLine="709"/>
        <w:jc w:val="both"/>
      </w:pPr>
      <w:r>
        <w:rPr>
          <w:rFonts w:cs="Times New Roman"/>
        </w:rPr>
        <w:t>Бұдан әсерді тек алдын ала өңдеуге де, тек инициализацияға да телуге болмайтыны шығады. Тұжырымның жалғыз рұқсат етілг</w:t>
      </w:r>
      <w:r>
        <w:rPr>
          <w:rFonts w:cs="Times New Roman"/>
        </w:rPr>
        <w:t xml:space="preserve">ен түрі — конфигурация деңгейінде: интеграцияланған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w:t>
      </w:r>
      <w:r>
        <w:rPr>
          <w:rFonts w:cs="Times New Roman"/>
        </w:rPr>
        <w:t>қарайғы жұмыс ретінде аталады.</w:t>
      </w:r>
    </w:p>
    <w:p w14:paraId="6F148DEF" w14:textId="77777777" w:rsidR="002A5DD0" w:rsidRDefault="00DF7452">
      <w:pPr>
        <w:ind w:firstLine="709"/>
        <w:jc w:val="both"/>
      </w:pPr>
      <w:r>
        <w:rPr>
          <w:rFonts w:cs="Times New Roman"/>
        </w:rPr>
        <w:t>Бұл таңдаудың әдебиеттегі мәртебесін анық айту қажет. Zhou және әріптестері [44] торқабық кескіндерінде домен ішіндегі өздігінен бақыланатын алдын ала оқыту жалпыланатын репрезентациялар беретінін, ал Azizi және әріптестері [</w:t>
      </w:r>
      <w:r>
        <w:rPr>
          <w:rFonts w:cs="Times New Roman"/>
        </w:rPr>
        <w:t>45] домен ішіндегі медициналық алдын ала оқытудың табиғи кескіндерден тасымалдаудан асып түсуі мүмкін екенін хабарлайды; Shurrab пен Duwairi [83] тұқымдасты шолады. Бұл дереккөздер бағыттың сенімділігін орнатады.</w:t>
      </w:r>
    </w:p>
    <w:p w14:paraId="0295FBF2" w14:textId="77777777" w:rsidR="002A5DD0" w:rsidRDefault="00DF7452">
      <w:pPr>
        <w:ind w:firstLine="709"/>
        <w:jc w:val="both"/>
      </w:pPr>
      <w:r>
        <w:rPr>
          <w:rFonts w:cs="Times New Roman"/>
        </w:rPr>
        <w:t xml:space="preserve">Олар орнатпайтын нәрсе — мұнда қабылданған </w:t>
      </w:r>
      <w:r>
        <w:rPr>
          <w:rFonts w:cs="Times New Roman"/>
        </w:rPr>
        <w:t>нақты конфигурация. Торқабықтық дәлел transformer backbone-мен,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w:t>
      </w:r>
      <w:r>
        <w:rPr>
          <w:rFonts w:cs="Times New Roman"/>
        </w:rPr>
        <w:t xml:space="preserve">і бағаламайды. Тиісінше, инициализация </w:t>
      </w:r>
      <w:r>
        <w:rPr>
          <w:rFonts w:cs="Times New Roman"/>
        </w:rPr>
        <w:lastRenderedPageBreak/>
        <w:t>әдебиеттен мұраланған нәтиже емес, тиімділігі эмпирикалық түрде орнатылатын үміткер әдіснамалық үлес ретінде ұсынылады.</w:t>
      </w:r>
    </w:p>
    <w:p w14:paraId="4EEF189A" w14:textId="77777777" w:rsidR="002A5DD0" w:rsidRDefault="00DF7452">
      <w:pPr>
        <w:ind w:firstLine="709"/>
        <w:jc w:val="both"/>
      </w:pPr>
      <w:r>
        <w:rPr>
          <w:rFonts w:cs="Times New Roman"/>
        </w:rPr>
        <w:t>Бейімделіп, инициализацияланғаннан кейін желі екі кезеңді кестемен оқытылады, ал ол алдын ала оқы</w:t>
      </w:r>
      <w:r>
        <w:rPr>
          <w:rFonts w:cs="Times New Roman"/>
        </w:rPr>
        <w:t>тылған backbone-ды жаңа инициализацияланған баспен дәлдеп баптауға тән қайшылықты шешеді.</w:t>
      </w:r>
    </w:p>
    <w:p w14:paraId="458FB3CC" w14:textId="77777777" w:rsidR="002A5DD0" w:rsidRDefault="00DF7452">
      <w:pPr>
        <w:ind w:firstLine="709"/>
        <w:jc w:val="both"/>
      </w:pPr>
      <w:r>
        <w:rPr>
          <w:rFonts w:cs="Times New Roman"/>
        </w:rPr>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w:t>
      </w:r>
      <w:r>
        <w:rPr>
          <w:rFonts w:cs="Times New Roman"/>
        </w:rPr>
        <w:t>н бастың ірі әрі нашар шарттандырылған градиенттері кері таралып, алдын ала оқытылған салмақтарды бұзбайды.</w:t>
      </w:r>
    </w:p>
    <w:p w14:paraId="34F18083" w14:textId="77777777" w:rsidR="002A5DD0" w:rsidRDefault="00DF7452">
      <w:pPr>
        <w:ind w:firstLine="709"/>
        <w:jc w:val="both"/>
      </w:pPr>
      <w:r>
        <w:rPr>
          <w:rFonts w:cs="Times New Roman"/>
        </w:rPr>
        <w:t>Екінші кезеңде жоғарғы қабаттар бірте-бірте босатылып, баспен бірге оқытылады. Yosinski және әріптестері [84] көрсеткендей, жоғары деңгейлі белгілер</w:t>
      </w:r>
      <w:r>
        <w:rPr>
          <w:rFonts w:cs="Times New Roman"/>
        </w:rPr>
        <w:t xml:space="preserve"> міндетке ең тәуелді, демек бейімдеуден пайда көру ықтималдығы ең жоғары, ал төменгі, жалпырақ қабаттар сақтықпен бейімделеді немесе бекітілген күйде қалдырылады.</w:t>
      </w:r>
    </w:p>
    <w:p w14:paraId="2FDBEE8B" w14:textId="77777777" w:rsidR="002A5DD0" w:rsidRDefault="00DF7452">
      <w:pPr>
        <w:ind w:firstLine="709"/>
        <w:jc w:val="both"/>
      </w:pPr>
      <w:r>
        <w:rPr>
          <w:rFonts w:cs="Times New Roman"/>
        </w:rPr>
        <w:t>Бұл реттілік кандидаттың бұрынғы transfer learning жұмысына негізделеді; онда белгілері қатыр</w:t>
      </w:r>
      <w:r>
        <w:rPr>
          <w:rFonts w:cs="Times New Roman"/>
        </w:rPr>
        <w:t>ылған конфигурация бірте-бірте дәлдеп бапталған конфигурациямен салыстырылып,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w:t>
      </w:r>
      <w:r>
        <w:rPr>
          <w:rFonts w:cs="Times New Roman"/>
        </w:rPr>
        <w:t>рі ол бірте-бірте босату кестесін таңдауды уәждейді, бірақ оның осы backbone-дар үшін нәтижесін орнатпайды.</w:t>
      </w:r>
    </w:p>
    <w:p w14:paraId="235B12E1" w14:textId="77777777" w:rsidR="002A5DD0" w:rsidRDefault="00DF7452">
      <w:pPr>
        <w:ind w:firstLine="709"/>
        <w:jc w:val="both"/>
      </w:pPr>
      <w:r>
        <w:rPr>
          <w:rFonts w:cs="Times New Roman"/>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w:t>
      </w:r>
      <w:r>
        <w:rPr>
          <w:rFonts w:cs="Times New Roman"/>
        </w:rPr>
        <w:t>а қатысты бұрынғы гипотеза алынып тасталған әрі қалпына келтірілмейді: кесте әр конфигурация оқытылатын әдіс ретінде жай ғана бекітіледі.</w:t>
      </w:r>
    </w:p>
    <w:p w14:paraId="77F0070B" w14:textId="77777777" w:rsidR="002A5DD0" w:rsidRDefault="00DF7452">
      <w:pPr>
        <w:ind w:firstLine="709"/>
        <w:jc w:val="both"/>
      </w:pPr>
      <w:r>
        <w:rPr>
          <w:rFonts w:cs="Times New Roman"/>
        </w:rPr>
        <w:t>Оны біркелкі бекіту бастың біркелкі бекітілуімен бір мақсатқа қызмет етеді. Хаттама екі backbone-ға да, екі тармаққа д</w:t>
      </w:r>
      <w:r>
        <w:rPr>
          <w:rFonts w:cs="Times New Roman"/>
        </w:rPr>
        <w:t>а бірдей қолданылады, сондықтан оқыту рәсімі төрт конфигурация арасындағы айырма көзі болмайды, ал архитектурааралық келісім ортақ кесте аясында оқылады.</w:t>
      </w:r>
    </w:p>
    <w:p w14:paraId="4E4B31DF" w14:textId="77777777" w:rsidR="002A5DD0" w:rsidRDefault="00DF7452">
      <w:pPr>
        <w:ind w:firstLine="709"/>
        <w:jc w:val="both"/>
      </w:pPr>
      <w:r>
        <w:rPr>
          <w:rFonts w:cs="Times New Roman"/>
        </w:rPr>
        <w:t>Кесте міндеттің құрылымына сай таңдалған шығынды минимумдайды: қатты теңгерімсіз оқыту үлестірімі бойы</w:t>
      </w:r>
      <w:r>
        <w:rPr>
          <w:rFonts w:cs="Times New Roman"/>
        </w:rPr>
        <w:t>нша бес реттік дәреже. Салмақталмаған мақсат функциясы кезінде градиентте басым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14:paraId="35C52209" w14:textId="77777777" w:rsidR="002A5DD0" w:rsidRDefault="00DF7452">
      <w:pPr>
        <w:ind w:firstLine="709"/>
        <w:jc w:val="both"/>
      </w:pPr>
      <w:r>
        <w:rPr>
          <w:rFonts w:cs="Times New Roman"/>
        </w:rPr>
        <w:t>Мақсат функциясы — кері ж</w:t>
      </w:r>
      <w:r>
        <w:rPr>
          <w:rFonts w:cs="Times New Roman"/>
        </w:rPr>
        <w:t>иілікті класс салмақтауы бар Lin және әріптестерінің [85] focal loss-ы; ол Cui және әріптестерінің [86] тиімді сан бойынша қайта салмақтауына балама, әрі онда екі тетік бірге әрекет етеді. Focal модуляциялаушы көбейткіш бұрыннан сенімді әрі дұрыс жіктелген</w:t>
      </w:r>
      <w:r>
        <w:rPr>
          <w:rFonts w:cs="Times New Roman"/>
        </w:rPr>
        <w:t xml:space="preserve"> мысалдардың салмағын төмендетіп, екпінді қиын әрі қате жіктелгендерге қарай бағыттайды. Класс салмағы әр дәреженің кері жиілігі болып табылады, сондықтан сирек дәрежелер басылып қалмай, өз сиректігіне пропорционал үлес қосады.</w:t>
      </w:r>
    </w:p>
    <w:p w14:paraId="66B78DEE" w14:textId="77777777" w:rsidR="002A5DD0" w:rsidRDefault="00DF7452">
      <w:pPr>
        <w:ind w:firstLine="709"/>
        <w:jc w:val="both"/>
      </w:pPr>
      <w:r>
        <w:rPr>
          <w:rFonts w:cs="Times New Roman"/>
        </w:rPr>
        <w:t>Демек, focal мүшесі оңай мен</w:t>
      </w:r>
      <w:r>
        <w:rPr>
          <w:rFonts w:cs="Times New Roman"/>
        </w:rPr>
        <w:t xml:space="preserve"> қиын мысалдар арасындағы теңгерімсіздікті, ал салмақтау класс жиіліктері арасындағы теңгерімсіздікті </w:t>
      </w:r>
      <w:r>
        <w:rPr>
          <w:rFonts w:cs="Times New Roman"/>
        </w:rPr>
        <w:lastRenderedPageBreak/>
        <w:t xml:space="preserve">шешеді; екеуі бірін-бірі толықтырады. 2.1-бөлімдегі аугментациямен бірге олар шеңбердің теңгерімсіздікке қарсы қолданатын екі тетігі: шығын мақсат бетін, </w:t>
      </w:r>
      <w:r>
        <w:rPr>
          <w:rFonts w:cs="Times New Roman"/>
        </w:rPr>
        <w:t>ал аугментация кіріс үлестірімін қайта пішіндейді.</w:t>
      </w:r>
    </w:p>
    <w:p w14:paraId="2ACCDB6C" w14:textId="77777777" w:rsidR="002A5DD0" w:rsidRDefault="00DF7452">
      <w:pPr>
        <w:ind w:firstLine="709"/>
        <w:jc w:val="both"/>
      </w:pPr>
      <w:r>
        <w:rPr>
          <w:rFonts w:cs="Times New Roman"/>
        </w:rPr>
        <w:t>Бірде-бірі теңгерімсіздікті шешеді деп бекітілмейді. Таңдау шығынға сезімтал оқыту белсенді бағыт бола тұра, әлсіз валидацияланған күйде қалатын әдебиеттің аясында жасалады: Araf және әріптестерінің [87] ж</w:t>
      </w:r>
      <w:r>
        <w:rPr>
          <w:rFonts w:cs="Times New Roman"/>
        </w:rPr>
        <w:t>үйелі шолуы қаралған жүз жетпіс үш мақаланың екеуі ғана валидация зерттеуі екенін тапты. Buda және әріптестері [88] теңгерімсіздікке қарсы шаралар туралы ұқсас оқылымға келеді. Бұл байқау жобалық шешімді шеңберлейді, бірақ осы міндетке тән дәлел бермейді.</w:t>
      </w:r>
    </w:p>
    <w:p w14:paraId="100A90A9" w14:textId="77777777" w:rsidR="002A5DD0" w:rsidRDefault="00DF7452">
      <w:pPr>
        <w:keepNext/>
        <w:spacing w:before="240" w:after="120"/>
        <w:ind w:firstLine="709"/>
      </w:pPr>
      <w:r>
        <w:rPr>
          <w:rFonts w:cs="Times New Roman"/>
          <w:b/>
        </w:rPr>
        <w:t>2.5 Түсіндірілімділік және сапа өлшемдері</w:t>
      </w:r>
    </w:p>
    <w:p w14:paraId="005C4F62" w14:textId="77777777" w:rsidR="002A5DD0" w:rsidRDefault="00DF7452">
      <w:pPr>
        <w:ind w:firstLine="709"/>
        <w:jc w:val="both"/>
      </w:pPr>
      <w:r>
        <w:rPr>
          <w:rFonts w:cs="Times New Roman"/>
        </w:rPr>
        <w:t>Жіктеуіш дәреже береді, бірақ скрининг құралы сол дәрежеге қатысты дәлелінің кескіннің қай жерінде жатқанын көрсете алса, пайдалануға ыңғайлырақ болады. Бұл бөлім сол мақсатта қолданылатын әдістер тұқымдасын формал</w:t>
      </w:r>
      <w:r>
        <w:rPr>
          <w:rFonts w:cs="Times New Roman"/>
        </w:rPr>
        <w:t>ьдайды әрі олардың нені орнататынына қатысты шектеуді бастан бекітеді.</w:t>
      </w:r>
    </w:p>
    <w:p w14:paraId="705E079D" w14:textId="77777777" w:rsidR="002A5DD0" w:rsidRDefault="00DF7452">
      <w:pPr>
        <w:ind w:firstLine="709"/>
        <w:jc w:val="both"/>
      </w:pPr>
      <w:r>
        <w:rPr>
          <w:rFonts w:cs="Times New Roman"/>
        </w:rPr>
        <w:t>Тізбек Zhou және әріптестерінің [47] класс активациясын карталауынан басталады. Соңғы белгі карталары жіктеу қабатының алдында жаһандық орташа pooling арқылы қысқартылатын жерде картаны</w:t>
      </w:r>
      <w:r>
        <w:rPr>
          <w:rFonts w:cs="Times New Roman"/>
        </w:rPr>
        <w:t xml:space="preserve"> класпен байланыстыратын үйренілген салмақты сол картаның активацияларына кері проекциялауға болады, бұл әр орынның сол класс үшін маңызын көрсетеді. Ол желінің дәл сол pooling кезеңімен құрылуын талап етеді, ал оның әлсіз бақыланатын локализациясы толық б</w:t>
      </w:r>
      <w:r>
        <w:rPr>
          <w:rFonts w:cs="Times New Roman"/>
        </w:rPr>
        <w:t>ақыланатын локализациядан едәуір нашар күйінде қалды.</w:t>
      </w:r>
    </w:p>
    <w:p w14:paraId="625707E6" w14:textId="77777777" w:rsidR="002A5DD0" w:rsidRDefault="00DF7452">
      <w:pPr>
        <w:ind w:firstLine="709"/>
        <w:jc w:val="both"/>
      </w:pPr>
      <w:r>
        <w:rPr>
          <w:rFonts w:cs="Times New Roman"/>
        </w:rPr>
        <w:t>Selvaraju және әріптестерінің [48] градиентке негізделген жалпылауы сол салмақтарды градиенттермен алмастырып, архитектуралық шектеуді жояды. Картаның маңызы — класс ұпайының сол карта активацияларына қ</w:t>
      </w:r>
      <w:r>
        <w:rPr>
          <w:rFonts w:cs="Times New Roman"/>
        </w:rPr>
        <w:t>атысты градиентінің кеңістіктік орташасы, ал нәтиже — тек оң әсер ететін белгілерді қалдыратын түзеткіш арқылы өткізілген белгі карталарының салмақталған қосындысы.</w:t>
      </w:r>
    </w:p>
    <w:p w14:paraId="3FD6E024" w14:textId="77777777" w:rsidR="002A5DD0" w:rsidRDefault="00DF7452">
      <w:pPr>
        <w:ind w:firstLine="709"/>
        <w:jc w:val="both"/>
      </w:pPr>
      <w:r>
        <w:rPr>
          <w:rFonts w:cs="Times New Roman"/>
        </w:rPr>
        <w:t>Салмақтар нақты бір pooling құрылымынан емес, кері таралудан алынатындықтан, әдіс іс жүзінд</w:t>
      </w:r>
      <w:r>
        <w:rPr>
          <w:rFonts w:cs="Times New Roman"/>
        </w:rPr>
        <w:t>е кез келген конволюциялық архитектураға қайта оқытусыз қолданылады. Chattopadhyay және әріптестерінің [49] кейінгі нақтылауы пиксельдік салмақтарды жоғары ретті мүшелерден шығарады; мұндағы нұсқалар арасындағы таңдау — артықшылық туралы тұжырым емес, әдіс</w:t>
      </w:r>
      <w:r>
        <w:rPr>
          <w:rFonts w:cs="Times New Roman"/>
        </w:rPr>
        <w:t>намалық шешім.</w:t>
      </w:r>
    </w:p>
    <w:p w14:paraId="316199E6" w14:textId="77777777" w:rsidR="002A5DD0" w:rsidRDefault="00DF7452">
      <w:pPr>
        <w:keepNext/>
        <w:spacing w:before="120"/>
        <w:jc w:val="center"/>
      </w:pPr>
      <w:r>
        <w:rPr>
          <w:noProof/>
        </w:rPr>
        <w:lastRenderedPageBreak/>
        <w:drawing>
          <wp:inline distT="0" distB="0" distL="0" distR="0" wp14:anchorId="24B44F63" wp14:editId="345658C4">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0859D7B6" w14:textId="77777777" w:rsidR="002A5DD0" w:rsidRDefault="00DF7452">
      <w:pPr>
        <w:spacing w:after="120"/>
        <w:jc w:val="center"/>
      </w:pPr>
      <w:r>
        <w:rPr>
          <w:rFonts w:cs="Times New Roman"/>
        </w:rPr>
        <w:t>Сурет 2.7 – Соңғы қабаттың белгі карталарын градиентпен салмақтап біріктіру</w:t>
      </w:r>
    </w:p>
    <w:p w14:paraId="79B51BB5" w14:textId="77777777" w:rsidR="002A5DD0" w:rsidRDefault="00DF7452">
      <w:pPr>
        <w:ind w:firstLine="709"/>
        <w:jc w:val="both"/>
      </w:pPr>
      <w:r>
        <w:rPr>
          <w:rFonts w:cs="Times New Roman"/>
        </w:rPr>
        <w:t>Шешуші жайт — осы әдістерді шектейтін шек. Карта соңғы конволюциялық қабаттың ажыратымдылығында есептеледі, ал ол кіріске қатысты дөрекі, әрі көрсету үшін масштабы</w:t>
      </w:r>
      <w:r>
        <w:rPr>
          <w:rFonts w:cs="Times New Roman"/>
        </w:rPr>
        <w:t xml:space="preserve"> үлкейтіледі. Ол болжанған класс үшін градиентпен салмақталған активацияның қай жерде шоғырланатынын көрсетеді. Ол зақымдануларды сегменттемейді әрі патологияның қай жерде екенін пиксель деңгейінде анықтауды білдірмейді.</w:t>
      </w:r>
    </w:p>
    <w:p w14:paraId="33F4F09B" w14:textId="77777777" w:rsidR="002A5DD0" w:rsidRDefault="00DF7452">
      <w:pPr>
        <w:ind w:firstLine="709"/>
        <w:jc w:val="both"/>
      </w:pPr>
      <w:r>
        <w:rPr>
          <w:rFonts w:cs="Times New Roman"/>
        </w:rPr>
        <w:t xml:space="preserve">Карта заңды түрде көрсететін нәрсе </w:t>
      </w:r>
      <w:r>
        <w:rPr>
          <w:rFonts w:cs="Times New Roman"/>
        </w:rPr>
        <w:t xml:space="preserve">— класты ажырататын активация. Жауабы жоғары аймақ — активациясы алынып тасталса, болжанған дәрежеге деген сенімділікті ең көп төмендететін аймақ. Осы негізде карта шынайылық туралы пікірді қолдайды: дәлел дәрігер өзекті деп санайтын құрылымдарға түсе ме, </w:t>
      </w:r>
      <w:r>
        <w:rPr>
          <w:rFonts w:cs="Times New Roman"/>
        </w:rPr>
        <w:t>түспей ме.</w:t>
      </w:r>
    </w:p>
    <w:p w14:paraId="56BF3BE8" w14:textId="77777777" w:rsidR="002A5DD0" w:rsidRDefault="00DF7452">
      <w:pPr>
        <w:ind w:firstLine="709"/>
        <w:jc w:val="both"/>
      </w:pPr>
      <w:r>
        <w:rPr>
          <w:rFonts w:cs="Times New Roman"/>
        </w:rPr>
        <w:t xml:space="preserve">Бұл пікірді үш қасиет шектейді. Біріншісі — ажыратымдылық: көрінерлік шекаралар шамамен алынған, сондықтан ең ұсақ шешуші зақымданулар дәл шектелмей-ақ, дұрыс назарға ілігуі мүмкін. Зақымдану пішінді өткір активацияның болмауы </w:t>
      </w:r>
      <w:r>
        <w:rPr>
          <w:rFonts w:cs="Times New Roman"/>
        </w:rPr>
        <w:t>зақымданудың назардан тыс қалғанының дәлелі емес, ал жайылыңқы активация пайымдаудың дәлсіздігінің дәлелі емес.</w:t>
      </w:r>
    </w:p>
    <w:p w14:paraId="016A05B5" w14:textId="77777777" w:rsidR="002A5DD0" w:rsidRDefault="00DF7452">
      <w:pPr>
        <w:ind w:firstLine="709"/>
        <w:jc w:val="both"/>
      </w:pPr>
      <w:r>
        <w:rPr>
          <w:rFonts w:cs="Times New Roman"/>
        </w:rPr>
        <w:t xml:space="preserve">Екіншісі — әдіске және қабатқа тәуелділік. Карта қай қабаттың активациялары пайдаланылғанына және градиенттердің қалай салмақталғанына тәуелді, </w:t>
      </w:r>
      <w:r>
        <w:rPr>
          <w:rFonts w:cs="Times New Roman"/>
        </w:rPr>
        <w:t>ал жоғарыда аталған нақтылау салмақтаудың нәтижені елеулі өзгертетінін көрсетеді. Демек, карта — модельдің абсолютті көрсеткіші емес, «модель мен әдіс» жұбының қасиеті, ал салыстырулар әдіс бекітілген жағдайда ғана мағыналы.</w:t>
      </w:r>
    </w:p>
    <w:p w14:paraId="5B699CBC" w14:textId="77777777" w:rsidR="002A5DD0" w:rsidRDefault="00DF7452">
      <w:pPr>
        <w:ind w:firstLine="709"/>
        <w:jc w:val="both"/>
      </w:pPr>
      <w:r>
        <w:rPr>
          <w:rFonts w:cs="Times New Roman"/>
        </w:rPr>
        <w:t>Үшіншісі әрі ең салдарлысы — ак</w:t>
      </w:r>
      <w:r>
        <w:rPr>
          <w:rFonts w:cs="Times New Roman"/>
        </w:rPr>
        <w:t>тивация мен патология арасындағы алшақтық. Класты ажырататын активацияның шоғырланған аймағы — патология сол жерде орналасқанының анықтамасы емес: желі ауруға қатар жүретін контекстке немесе себептік емес себептермен дәрежемен корреляцияланатын құрылымдарғ</w:t>
      </w:r>
      <w:r>
        <w:rPr>
          <w:rFonts w:cs="Times New Roman"/>
        </w:rPr>
        <w:t>а назар аударуы мүмкін.</w:t>
      </w:r>
    </w:p>
    <w:p w14:paraId="7DAECA09" w14:textId="77777777" w:rsidR="002A5DD0" w:rsidRDefault="00DF7452">
      <w:pPr>
        <w:ind w:firstLine="709"/>
        <w:jc w:val="both"/>
      </w:pPr>
      <w:r>
        <w:rPr>
          <w:rFonts w:cs="Times New Roman"/>
        </w:rPr>
        <w:t xml:space="preserve">Карта дәрігер аннотациялаған зақымданумен беттескенде, бұл беттесу назардың клиникалық тұрғыдан өзекті құрылымдарға бағытталғанының дәлелі болады, модельдің патологияны локализациялағанының дәлелі емес. Бұл </w:t>
      </w:r>
      <w:r>
        <w:rPr>
          <w:rFonts w:cs="Times New Roman"/>
        </w:rPr>
        <w:lastRenderedPageBreak/>
        <w:t>шектеулер назар карталары</w:t>
      </w:r>
      <w:r>
        <w:rPr>
          <w:rFonts w:cs="Times New Roman"/>
        </w:rPr>
        <w:t>ның пайдалылығын кемітпейді; олар карталар пайдалы болатын регистрді бекітеді.</w:t>
      </w:r>
    </w:p>
    <w:p w14:paraId="3589BC99" w14:textId="77777777" w:rsidR="002A5DD0" w:rsidRDefault="00DF7452">
      <w:pPr>
        <w:ind w:firstLine="709"/>
        <w:jc w:val="both"/>
      </w:pPr>
      <w:r>
        <w:rPr>
          <w:rFonts w:cs="Times New Roman"/>
        </w:rPr>
        <w:t>Шынайылықты шамаға айналдыру үшін айқын беттесу өлшемі керек, әрі екеуі қолданылады. Біріншісі, негізгісі, тек аннотацияланған зақымдану ауданына сілтейді әрі назардың соның қан</w:t>
      </w:r>
      <w:r>
        <w:rPr>
          <w:rFonts w:cs="Times New Roman"/>
        </w:rPr>
        <w:t>шасын жабатынын өлшейді. Екіншісі — Everingham және әріптестерінің [89] симметриялы «қиылысу бөлінген бірігу» өлшемі; оның бөлімі назардың зақымданудан тыс шығып кеткені үшін де, назар жаба алмаған зақымдану үшін де айып салады; Rezatofighi және әріптестер</w:t>
      </w:r>
      <w:r>
        <w:rPr>
          <w:rFonts w:cs="Times New Roman"/>
        </w:rPr>
        <w:t>і [90] оның мінез-құлқын талдайды.</w:t>
      </w:r>
    </w:p>
    <w:p w14:paraId="001500D8" w14:textId="77777777" w:rsidR="002A5DD0" w:rsidRDefault="00DF7452">
      <w:pPr>
        <w:ind w:firstLine="709"/>
        <w:jc w:val="both"/>
      </w:pPr>
      <w:r>
        <w:rPr>
          <w:rFonts w:cs="Times New Roman"/>
        </w:rPr>
        <w:t>Біріншісін негізгі етіп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шекарасынан асып кетуге бейім. Симм</w:t>
      </w:r>
      <w:r>
        <w:rPr>
          <w:rFonts w:cs="Times New Roman"/>
        </w:rPr>
        <w:t>етриялы өлшем бұл асып кетуді қателік деп қарайды, сондықтан назар зақымданудан дөрекірек болған кез келген жағдайда — ал ол табиғатынан солай — шынайы сәйкестікті жүйелі түрде төмен көрсетеді.</w:t>
      </w:r>
    </w:p>
    <w:p w14:paraId="40CE07FB" w14:textId="77777777" w:rsidR="002A5DD0" w:rsidRDefault="00DF7452">
      <w:pPr>
        <w:ind w:firstLine="709"/>
        <w:jc w:val="both"/>
      </w:pPr>
      <w:r>
        <w:rPr>
          <w:rFonts w:cs="Times New Roman"/>
        </w:rPr>
        <w:t>Екіншісі назардың қаншалықты шоғырланғанын қатаңырақ тексеру р</w:t>
      </w:r>
      <w:r>
        <w:rPr>
          <w:rFonts w:cs="Times New Roman"/>
        </w:rPr>
        <w:t>етінде сақталады. Оның төмен мәні біріншісінің жоғары мәнімен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саласынан алу оған анықтау ма</w:t>
      </w:r>
      <w:r>
        <w:rPr>
          <w:rFonts w:cs="Times New Roman"/>
        </w:rPr>
        <w:t>ғынасын телуге негіз бермейді.</w:t>
      </w:r>
    </w:p>
    <w:p w14:paraId="3B14F3CA" w14:textId="77777777" w:rsidR="002A5DD0" w:rsidRDefault="00DF7452">
      <w:pPr>
        <w:ind w:firstLine="709"/>
        <w:jc w:val="both"/>
      </w:pPr>
      <w:r>
        <w:rPr>
          <w:rFonts w:cs="Times New Roman"/>
        </w:rPr>
        <w:t>Екінші түрдегі өлшемдер кескіннің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кездейсоқ дайындық емес, модельдің</w:t>
      </w:r>
      <w:r>
        <w:rPr>
          <w:rFonts w:cs="Times New Roman"/>
        </w:rPr>
        <w:t xml:space="preserve"> бөлігі болса, оның әсері тек кейінгі дәлдіктен қорытылмай, өзі шығаратын кескінде тікелей байқалуға тиіс.</w:t>
      </w:r>
    </w:p>
    <w:p w14:paraId="2DD95810" w14:textId="77777777" w:rsidR="002A5DD0" w:rsidRDefault="00DF7452">
      <w:pPr>
        <w:ind w:firstLine="709"/>
        <w:jc w:val="both"/>
      </w:pPr>
      <w:r>
        <w:rPr>
          <w:rFonts w:cs="Times New Roman"/>
        </w:rPr>
        <w:t>Әдіснамалық себеп те бар. Екі тармақ бірден көп ось бойынша ерекшеленетіндіктен, жіктеу өнімділігіндегі өзгерісті алдын ала өңдеуге оқшау телуге болм</w:t>
      </w:r>
      <w:r>
        <w:rPr>
          <w:rFonts w:cs="Times New Roman"/>
        </w:rPr>
        <w:t>айды, ал кескін деңгейіндегі өлшем кезеңдердің кескінге не істейтінін оқшаулайды.</w:t>
      </w:r>
    </w:p>
    <w:p w14:paraId="061422D3" w14:textId="77777777" w:rsidR="002A5DD0" w:rsidRDefault="00DF7452">
      <w:pPr>
        <w:ind w:firstLine="709"/>
        <w:jc w:val="both"/>
      </w:pPr>
      <w:r>
        <w:rPr>
          <w:rFonts w:cs="Times New Roman"/>
        </w:rPr>
        <w:t>Үшеуі қолданылады. Контраст-шу қатынасы өзекті құрылымдардың шу деңгейіне қатысты фоннан қаншалықты ерекшеленетінін сандық өлшейді, ал бұл — жарықтандыру мен контраст кезеңде</w:t>
      </w:r>
      <w:r>
        <w:rPr>
          <w:rFonts w:cs="Times New Roman"/>
        </w:rPr>
        <w:t>рі жақсартуға жобаланған дәл сол қасиет. Энтропия ақпарат мазмұнын қарқындылық үлестірімінен өлшейді әрі контрастты күшейту пиксельдерді кеңірек диапазонға жайған сайын өседі.</w:t>
      </w:r>
    </w:p>
    <w:p w14:paraId="4D88B74B" w14:textId="77777777" w:rsidR="002A5DD0" w:rsidRDefault="00DF7452">
      <w:pPr>
        <w:ind w:firstLine="709"/>
        <w:jc w:val="both"/>
      </w:pPr>
      <w:r>
        <w:rPr>
          <w:rFonts w:cs="Times New Roman"/>
        </w:rPr>
        <w:t>Үшіншісі басқа әрі қажетті қызмет атқарады. Алғашқы екеуі жақсартуды марапаттайт</w:t>
      </w:r>
      <w:r>
        <w:rPr>
          <w:rFonts w:cs="Times New Roman"/>
        </w:rPr>
        <w:t>ын жерде құрылымдық ұқсастық бастапқы кескін құрылымының өңделген кескінде қаншалықты сақталғанын өлшейді. Бұл — күзетші: жақсартуды тым әрі апаруға болады, ол артефакт енгізіп немесе анатомияны бұрмалауы мүмкін, ал тек контрастты марапаттайтын өлшем мұнда</w:t>
      </w:r>
      <w:r>
        <w:rPr>
          <w:rFonts w:cs="Times New Roman"/>
        </w:rPr>
        <w:t>й зақымды байқамас еді.</w:t>
      </w:r>
    </w:p>
    <w:p w14:paraId="10EC8C65" w14:textId="77777777" w:rsidR="002A5DD0" w:rsidRDefault="00DF7452">
      <w:pPr>
        <w:ind w:firstLine="709"/>
        <w:jc w:val="both"/>
      </w:pPr>
      <w:r>
        <w:rPr>
          <w:rFonts w:cs="Times New Roman"/>
        </w:rPr>
        <w:t>Қосалқы 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негізде алып тасталады.</w:t>
      </w:r>
    </w:p>
    <w:p w14:paraId="5DD2B17E" w14:textId="77777777" w:rsidR="002A5DD0" w:rsidRDefault="00DF7452">
      <w:pPr>
        <w:ind w:firstLine="709"/>
        <w:jc w:val="both"/>
      </w:pPr>
      <w:r>
        <w:rPr>
          <w:rFonts w:cs="Times New Roman"/>
        </w:rPr>
        <w:lastRenderedPageBreak/>
        <w:t>Бұл өлшемде</w:t>
      </w:r>
      <w:r>
        <w:rPr>
          <w:rFonts w:cs="Times New Roman"/>
        </w:rPr>
        <w:t>рдің дәлелдік мәртебесі — қосымша.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да, теріске шығара да алмайды.</w:t>
      </w:r>
    </w:p>
    <w:p w14:paraId="76F00E74" w14:textId="77777777" w:rsidR="002A5DD0" w:rsidRDefault="00DF7452">
      <w:pPr>
        <w:ind w:firstLine="709"/>
        <w:jc w:val="both"/>
      </w:pPr>
      <w:r>
        <w:rPr>
          <w:rFonts w:cs="Times New Roman"/>
        </w:rPr>
        <w:t>Олардың әдебиеттегі негізі осы ауруға тән емес, жалпы әрі жұқа, ал бұл жасырылмай мойындалады. Құрылымдық ұқсастық Wang және әріптестерінің [91] жалпы кескін сапасы бенчмаркінен шығады, оның дереккөзінде торқабықтық қолданыс жоқ, ал контраст өлшемінің арн</w:t>
      </w:r>
      <w:r>
        <w:rPr>
          <w:rFonts w:cs="Times New Roman"/>
        </w:rPr>
        <w:t>айы бастапқы дереккөзі жоқ әрі ол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14:paraId="7267769E" w14:textId="77777777" w:rsidR="002A5DD0" w:rsidRDefault="00DF7452">
      <w:pPr>
        <w:ind w:firstLine="709"/>
        <w:jc w:val="both"/>
      </w:pPr>
      <w:r>
        <w:rPr>
          <w:rFonts w:cs="Times New Roman"/>
        </w:rPr>
        <w:t xml:space="preserve">Калибрлеу өлшемдері кейде осылармен бір топқа қосылады, бірақ олар </w:t>
      </w:r>
      <w:r>
        <w:rPr>
          <w:rFonts w:cs="Times New Roman"/>
        </w:rPr>
        <w:t>бөлек. Олар болжанған ықтималдықтардың сенімділігін сандық өлшейді, ал бұл — жіктеуіштің қасиеті, сондықтан олар келесі бөлімнің диагностикалық өлшемдерімен бірге қаралады.</w:t>
      </w:r>
    </w:p>
    <w:p w14:paraId="063E7C9E" w14:textId="77777777" w:rsidR="002A5DD0" w:rsidRDefault="00DF7452">
      <w:pPr>
        <w:keepNext/>
        <w:spacing w:before="240" w:after="120"/>
        <w:ind w:firstLine="709"/>
      </w:pPr>
      <w:r>
        <w:rPr>
          <w:rFonts w:cs="Times New Roman"/>
          <w:b/>
        </w:rPr>
        <w:t>2.6 Бағалау және статистикалық хаттама</w:t>
      </w:r>
    </w:p>
    <w:p w14:paraId="263F7E8F" w14:textId="77777777" w:rsidR="002A5DD0" w:rsidRDefault="00DF7452">
      <w:pPr>
        <w:ind w:firstLine="709"/>
        <w:jc w:val="both"/>
      </w:pPr>
      <w:r>
        <w:rPr>
          <w:rFonts w:cs="Times New Roman"/>
        </w:rPr>
        <w:t xml:space="preserve">Диагностикалық тиімділік жалғыз саннан </w:t>
      </w:r>
      <w:r>
        <w:rPr>
          <w:rFonts w:cs="Times New Roman"/>
        </w:rPr>
        <w:t>емес, өлшемдер 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тұрғыдан ең маңы</w:t>
      </w:r>
      <w:r>
        <w:rPr>
          <w:rFonts w:cs="Times New Roman"/>
        </w:rPr>
        <w:t>зды сирек, ауыр дәрежелер туралы ештеңе айтпайды.</w:t>
      </w:r>
    </w:p>
    <w:p w14:paraId="6CE70086" w14:textId="77777777" w:rsidR="002A5DD0" w:rsidRDefault="00DF7452">
      <w:pPr>
        <w:ind w:firstLine="709"/>
        <w:jc w:val="both"/>
      </w:pPr>
      <w:r>
        <w:rPr>
          <w:rFonts w:cs="Times New Roman"/>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 деп санала</w:t>
      </w:r>
      <w:r>
        <w:rPr>
          <w:rFonts w:cs="Times New Roman"/>
        </w:rPr>
        <w:t>тын табалдырықтарды береді.</w:t>
      </w:r>
    </w:p>
    <w:p w14:paraId="750C06F1" w14:textId="77777777" w:rsidR="002A5DD0" w:rsidRDefault="00DF7452">
      <w:pPr>
        <w:keepNext/>
        <w:spacing w:before="120"/>
      </w:pPr>
      <w:r>
        <w:rPr>
          <w:rFonts w:cs="Times New Roman"/>
          <w:b/>
        </w:rPr>
        <w:t>Кесте 2.3 – Бағалау өлшемдері дәлелдік салмағы бойынша, тиімділік табалдырықтарымен</w:t>
      </w:r>
    </w:p>
    <w:tbl>
      <w:tblPr>
        <w:tblStyle w:val="TableGrid"/>
        <w:tblW w:w="0" w:type="auto"/>
        <w:jc w:val="center"/>
        <w:tblLook w:val="04A0" w:firstRow="1" w:lastRow="0" w:firstColumn="1" w:lastColumn="0" w:noHBand="0" w:noVBand="1"/>
      </w:tblPr>
      <w:tblGrid>
        <w:gridCol w:w="2320"/>
        <w:gridCol w:w="2551"/>
        <w:gridCol w:w="2644"/>
        <w:gridCol w:w="2339"/>
      </w:tblGrid>
      <w:tr w:rsidR="002A5DD0" w14:paraId="1C1DCD35" w14:textId="77777777" w:rsidTr="00DF7452">
        <w:trPr>
          <w:cantSplit/>
          <w:tblHeader/>
          <w:jc w:val="center"/>
        </w:trPr>
        <w:tc>
          <w:tcPr>
            <w:tcW w:w="2320" w:type="dxa"/>
          </w:tcPr>
          <w:p w14:paraId="69734BE7" w14:textId="77777777" w:rsidR="002A5DD0" w:rsidRDefault="00DF7452">
            <w:r>
              <w:rPr>
                <w:rFonts w:cs="Times New Roman"/>
                <w:b/>
              </w:rPr>
              <w:t>Деңгей</w:t>
            </w:r>
          </w:p>
        </w:tc>
        <w:tc>
          <w:tcPr>
            <w:tcW w:w="2551" w:type="dxa"/>
          </w:tcPr>
          <w:p w14:paraId="0733BC9B" w14:textId="77777777" w:rsidR="002A5DD0" w:rsidRDefault="00DF7452">
            <w:r>
              <w:rPr>
                <w:rFonts w:cs="Times New Roman"/>
                <w:b/>
              </w:rPr>
              <w:t>Өлшем</w:t>
            </w:r>
          </w:p>
        </w:tc>
        <w:tc>
          <w:tcPr>
            <w:tcW w:w="2644" w:type="dxa"/>
          </w:tcPr>
          <w:p w14:paraId="66D7380F" w14:textId="77777777" w:rsidR="002A5DD0" w:rsidRDefault="00DF7452">
            <w:r>
              <w:rPr>
                <w:rFonts w:cs="Times New Roman"/>
                <w:b/>
              </w:rPr>
              <w:t>Рөлі</w:t>
            </w:r>
          </w:p>
        </w:tc>
        <w:tc>
          <w:tcPr>
            <w:tcW w:w="2339" w:type="dxa"/>
          </w:tcPr>
          <w:p w14:paraId="698E88AA" w14:textId="77777777" w:rsidR="002A5DD0" w:rsidRDefault="00DF7452">
            <w:r>
              <w:rPr>
                <w:rFonts w:cs="Times New Roman"/>
                <w:b/>
              </w:rPr>
              <w:t>Табалдырық</w:t>
            </w:r>
          </w:p>
        </w:tc>
      </w:tr>
      <w:tr w:rsidR="002A5DD0" w14:paraId="0B8468D1" w14:textId="77777777" w:rsidTr="00DF7452">
        <w:trPr>
          <w:cantSplit/>
          <w:jc w:val="center"/>
        </w:trPr>
        <w:tc>
          <w:tcPr>
            <w:tcW w:w="2320" w:type="dxa"/>
          </w:tcPr>
          <w:p w14:paraId="3E562FDD" w14:textId="77777777" w:rsidR="002A5DD0" w:rsidRDefault="00DF7452">
            <w:r>
              <w:rPr>
                <w:rFonts w:cs="Times New Roman"/>
              </w:rPr>
              <w:t>Негізгі</w:t>
            </w:r>
          </w:p>
        </w:tc>
        <w:tc>
          <w:tcPr>
            <w:tcW w:w="2551" w:type="dxa"/>
          </w:tcPr>
          <w:p w14:paraId="0B770150" w14:textId="77777777" w:rsidR="002A5DD0" w:rsidRDefault="00DF7452">
            <w:r>
              <w:rPr>
                <w:rFonts w:cs="Times New Roman"/>
              </w:rPr>
              <w:t>Салмақталған F1-score</w:t>
            </w:r>
          </w:p>
        </w:tc>
        <w:tc>
          <w:tcPr>
            <w:tcW w:w="2644" w:type="dxa"/>
          </w:tcPr>
          <w:p w14:paraId="6F7A0D3C" w14:textId="77777777" w:rsidR="002A5DD0" w:rsidRDefault="00DF7452">
            <w:r>
              <w:rPr>
                <w:rFonts w:cs="Times New Roman"/>
              </w:rPr>
              <w:t>Ең жоғары салмақ; класс теңгерімсіздігін ескереді</w:t>
            </w:r>
          </w:p>
        </w:tc>
        <w:tc>
          <w:tcPr>
            <w:tcW w:w="2339" w:type="dxa"/>
          </w:tcPr>
          <w:p w14:paraId="385AB953" w14:textId="77777777" w:rsidR="002A5DD0" w:rsidRDefault="00DF7452">
            <w:r>
              <w:rPr>
                <w:rFonts w:cs="Times New Roman"/>
              </w:rPr>
              <w:t>≥ 0.80</w:t>
            </w:r>
          </w:p>
        </w:tc>
      </w:tr>
      <w:tr w:rsidR="002A5DD0" w14:paraId="5AF51BBC" w14:textId="77777777" w:rsidTr="00DF7452">
        <w:trPr>
          <w:cantSplit/>
          <w:jc w:val="center"/>
        </w:trPr>
        <w:tc>
          <w:tcPr>
            <w:tcW w:w="2320" w:type="dxa"/>
          </w:tcPr>
          <w:p w14:paraId="71B5CE39" w14:textId="77777777" w:rsidR="002A5DD0" w:rsidRDefault="00DF7452">
            <w:r>
              <w:rPr>
                <w:rFonts w:cs="Times New Roman"/>
              </w:rPr>
              <w:t>Негізгі</w:t>
            </w:r>
          </w:p>
        </w:tc>
        <w:tc>
          <w:tcPr>
            <w:tcW w:w="2551" w:type="dxa"/>
          </w:tcPr>
          <w:p w14:paraId="66B558AA" w14:textId="77777777" w:rsidR="002A5DD0" w:rsidRDefault="00DF7452">
            <w:r>
              <w:rPr>
                <w:rFonts w:cs="Times New Roman"/>
              </w:rPr>
              <w:t>ROC-AUC</w:t>
            </w:r>
          </w:p>
        </w:tc>
        <w:tc>
          <w:tcPr>
            <w:tcW w:w="2644" w:type="dxa"/>
          </w:tcPr>
          <w:p w14:paraId="56176A9E" w14:textId="77777777" w:rsidR="002A5DD0" w:rsidRDefault="00DF7452">
            <w:r>
              <w:rPr>
                <w:rFonts w:cs="Times New Roman"/>
              </w:rPr>
              <w:t>Табалдырықтан тәуелсіз ажыратымдылық</w:t>
            </w:r>
          </w:p>
        </w:tc>
        <w:tc>
          <w:tcPr>
            <w:tcW w:w="2339" w:type="dxa"/>
          </w:tcPr>
          <w:p w14:paraId="5B6208B6" w14:textId="77777777" w:rsidR="002A5DD0" w:rsidRDefault="00DF7452">
            <w:r>
              <w:rPr>
                <w:rFonts w:cs="Times New Roman"/>
              </w:rPr>
              <w:t>≥ 0.90</w:t>
            </w:r>
          </w:p>
        </w:tc>
      </w:tr>
      <w:tr w:rsidR="002A5DD0" w14:paraId="4B073E32" w14:textId="77777777" w:rsidTr="00DF7452">
        <w:trPr>
          <w:cantSplit/>
          <w:jc w:val="center"/>
        </w:trPr>
        <w:tc>
          <w:tcPr>
            <w:tcW w:w="2320" w:type="dxa"/>
          </w:tcPr>
          <w:p w14:paraId="0835F18A" w14:textId="77777777" w:rsidR="002A5DD0" w:rsidRDefault="00DF7452">
            <w:r>
              <w:rPr>
                <w:rFonts w:cs="Times New Roman"/>
              </w:rPr>
              <w:t>Негізгі</w:t>
            </w:r>
          </w:p>
        </w:tc>
        <w:tc>
          <w:tcPr>
            <w:tcW w:w="2551" w:type="dxa"/>
          </w:tcPr>
          <w:p w14:paraId="187FE060" w14:textId="77777777" w:rsidR="002A5DD0" w:rsidRDefault="00DF7452">
            <w:r>
              <w:rPr>
                <w:rFonts w:cs="Times New Roman"/>
              </w:rPr>
              <w:t>Квадраттық салмақталған каппа</w:t>
            </w:r>
          </w:p>
        </w:tc>
        <w:tc>
          <w:tcPr>
            <w:tcW w:w="2644" w:type="dxa"/>
          </w:tcPr>
          <w:p w14:paraId="7CCF80EA" w14:textId="77777777" w:rsidR="002A5DD0" w:rsidRDefault="00DF7452">
            <w:r>
              <w:rPr>
                <w:rFonts w:cs="Times New Roman"/>
              </w:rPr>
              <w:t>Реттік қате дәрежелеуді қашықтығының квадратымен жазалайды</w:t>
            </w:r>
          </w:p>
        </w:tc>
        <w:tc>
          <w:tcPr>
            <w:tcW w:w="2339" w:type="dxa"/>
          </w:tcPr>
          <w:p w14:paraId="3F917A22" w14:textId="77777777" w:rsidR="002A5DD0" w:rsidRDefault="00DF7452">
            <w:r>
              <w:rPr>
                <w:rFonts w:cs="Times New Roman"/>
              </w:rPr>
              <w:t>≥ 0.70</w:t>
            </w:r>
          </w:p>
        </w:tc>
      </w:tr>
    </w:tbl>
    <w:p w14:paraId="6C181F8E" w14:textId="747F87CA" w:rsidR="00DF7452" w:rsidRPr="00DF7452" w:rsidRDefault="00DF7452" w:rsidP="00DF7452">
      <w:pPr>
        <w:keepNext/>
        <w:spacing w:before="120"/>
      </w:pPr>
      <w:r w:rsidRPr="00DF7452">
        <w:t>2.3 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DF7452" w14:paraId="45D67D5D" w14:textId="77777777" w:rsidTr="00DF7452">
        <w:trPr>
          <w:cantSplit/>
          <w:tblHeader/>
          <w:jc w:val="center"/>
        </w:trPr>
        <w:tc>
          <w:tcPr>
            <w:tcW w:w="2320" w:type="dxa"/>
          </w:tcPr>
          <w:p w14:paraId="32468D20" w14:textId="77777777" w:rsidR="00DF7452" w:rsidRDefault="00DF7452">
            <w:r>
              <w:rPr>
                <w:rFonts w:cs="Times New Roman"/>
                <w:b/>
              </w:rPr>
              <w:t>Деңгей</w:t>
            </w:r>
          </w:p>
        </w:tc>
        <w:tc>
          <w:tcPr>
            <w:tcW w:w="2551" w:type="dxa"/>
          </w:tcPr>
          <w:p w14:paraId="57A0E4E8" w14:textId="77777777" w:rsidR="00DF7452" w:rsidRDefault="00DF7452">
            <w:r>
              <w:rPr>
                <w:rFonts w:cs="Times New Roman"/>
                <w:b/>
              </w:rPr>
              <w:t>Өлшем</w:t>
            </w:r>
          </w:p>
        </w:tc>
        <w:tc>
          <w:tcPr>
            <w:tcW w:w="2644" w:type="dxa"/>
          </w:tcPr>
          <w:p w14:paraId="527A81C8" w14:textId="77777777" w:rsidR="00DF7452" w:rsidRDefault="00DF7452">
            <w:r>
              <w:rPr>
                <w:rFonts w:cs="Times New Roman"/>
                <w:b/>
              </w:rPr>
              <w:t>Рөлі</w:t>
            </w:r>
          </w:p>
        </w:tc>
        <w:tc>
          <w:tcPr>
            <w:tcW w:w="2339" w:type="dxa"/>
          </w:tcPr>
          <w:p w14:paraId="40D1A5E8" w14:textId="77777777" w:rsidR="00DF7452" w:rsidRDefault="00DF7452">
            <w:r>
              <w:rPr>
                <w:rFonts w:cs="Times New Roman"/>
                <w:b/>
              </w:rPr>
              <w:t>Табалдырық</w:t>
            </w:r>
          </w:p>
        </w:tc>
      </w:tr>
      <w:tr w:rsidR="00DF7452" w14:paraId="1C0FA904" w14:textId="77777777" w:rsidTr="00DF7452">
        <w:trPr>
          <w:cantSplit/>
          <w:tblHeader/>
          <w:jc w:val="center"/>
        </w:trPr>
        <w:tc>
          <w:tcPr>
            <w:tcW w:w="2320" w:type="dxa"/>
          </w:tcPr>
          <w:p w14:paraId="3A9A7D54" w14:textId="77777777" w:rsidR="00DF7452" w:rsidRDefault="00DF7452">
            <w:pPr>
              <w:rPr>
                <w:rFonts w:cs="Times New Roman"/>
              </w:rPr>
            </w:pPr>
          </w:p>
        </w:tc>
        <w:tc>
          <w:tcPr>
            <w:tcW w:w="2551" w:type="dxa"/>
          </w:tcPr>
          <w:p w14:paraId="53C6CA12" w14:textId="77777777" w:rsidR="00DF7452" w:rsidRDefault="00DF7452">
            <w:pPr>
              <w:rPr>
                <w:rFonts w:cs="Times New Roman"/>
              </w:rPr>
            </w:pPr>
          </w:p>
        </w:tc>
        <w:tc>
          <w:tcPr>
            <w:tcW w:w="2644" w:type="dxa"/>
          </w:tcPr>
          <w:p w14:paraId="0C42E41E" w14:textId="77777777" w:rsidR="00DF7452" w:rsidRDefault="00DF7452">
            <w:pPr>
              <w:rPr>
                <w:rFonts w:cs="Times New Roman"/>
              </w:rPr>
            </w:pPr>
          </w:p>
        </w:tc>
        <w:tc>
          <w:tcPr>
            <w:tcW w:w="2339" w:type="dxa"/>
          </w:tcPr>
          <w:p w14:paraId="7D3602A0" w14:textId="77777777" w:rsidR="00DF7452" w:rsidRDefault="00DF7452">
            <w:pPr>
              <w:rPr>
                <w:rFonts w:cs="Times New Roman"/>
              </w:rPr>
            </w:pPr>
          </w:p>
        </w:tc>
      </w:tr>
    </w:tbl>
    <w:p w14:paraId="50942895" w14:textId="5EE5C720" w:rsidR="00DF7452" w:rsidRPr="00DF7452" w:rsidRDefault="00DF7452" w:rsidP="00DF7452">
      <w:pPr>
        <w:keepNext/>
        <w:spacing w:before="120"/>
      </w:pPr>
      <w:r w:rsidRPr="00DF7452">
        <w:lastRenderedPageBreak/>
        <w:t>2.3 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DF7452" w14:paraId="110CE176" w14:textId="77777777" w:rsidTr="00DF7452">
        <w:trPr>
          <w:cantSplit/>
          <w:tblHeader/>
          <w:jc w:val="center"/>
        </w:trPr>
        <w:tc>
          <w:tcPr>
            <w:tcW w:w="2320" w:type="dxa"/>
          </w:tcPr>
          <w:p w14:paraId="2812F555" w14:textId="77777777" w:rsidR="00DF7452" w:rsidRDefault="00DF7452">
            <w:r>
              <w:rPr>
                <w:rFonts w:cs="Times New Roman"/>
                <w:b/>
              </w:rPr>
              <w:t>Деңгей</w:t>
            </w:r>
          </w:p>
        </w:tc>
        <w:tc>
          <w:tcPr>
            <w:tcW w:w="2551" w:type="dxa"/>
          </w:tcPr>
          <w:p w14:paraId="7A5A7FD0" w14:textId="77777777" w:rsidR="00DF7452" w:rsidRDefault="00DF7452">
            <w:r>
              <w:rPr>
                <w:rFonts w:cs="Times New Roman"/>
                <w:b/>
              </w:rPr>
              <w:t>Өлшем</w:t>
            </w:r>
          </w:p>
        </w:tc>
        <w:tc>
          <w:tcPr>
            <w:tcW w:w="2644" w:type="dxa"/>
          </w:tcPr>
          <w:p w14:paraId="7CE648C4" w14:textId="77777777" w:rsidR="00DF7452" w:rsidRDefault="00DF7452">
            <w:r>
              <w:rPr>
                <w:rFonts w:cs="Times New Roman"/>
                <w:b/>
              </w:rPr>
              <w:t>Рөлі</w:t>
            </w:r>
          </w:p>
        </w:tc>
        <w:tc>
          <w:tcPr>
            <w:tcW w:w="2339" w:type="dxa"/>
          </w:tcPr>
          <w:p w14:paraId="2982914C" w14:textId="77777777" w:rsidR="00DF7452" w:rsidRDefault="00DF7452">
            <w:r>
              <w:rPr>
                <w:rFonts w:cs="Times New Roman"/>
                <w:b/>
              </w:rPr>
              <w:t>Табалдырық</w:t>
            </w:r>
          </w:p>
        </w:tc>
      </w:tr>
      <w:tr w:rsidR="00DF7452" w14:paraId="02E5A7D8" w14:textId="77777777" w:rsidTr="00DF7452">
        <w:trPr>
          <w:cantSplit/>
          <w:tblHeader/>
          <w:jc w:val="center"/>
        </w:trPr>
        <w:tc>
          <w:tcPr>
            <w:tcW w:w="2320" w:type="dxa"/>
          </w:tcPr>
          <w:p w14:paraId="53B1652C" w14:textId="77777777" w:rsidR="00DF7452" w:rsidRDefault="00DF7452">
            <w:pPr>
              <w:rPr>
                <w:rFonts w:cs="Times New Roman"/>
              </w:rPr>
            </w:pPr>
          </w:p>
        </w:tc>
        <w:tc>
          <w:tcPr>
            <w:tcW w:w="2551" w:type="dxa"/>
          </w:tcPr>
          <w:p w14:paraId="578330E9" w14:textId="77777777" w:rsidR="00DF7452" w:rsidRDefault="00DF7452">
            <w:pPr>
              <w:rPr>
                <w:rFonts w:cs="Times New Roman"/>
              </w:rPr>
            </w:pPr>
          </w:p>
        </w:tc>
        <w:tc>
          <w:tcPr>
            <w:tcW w:w="2644" w:type="dxa"/>
          </w:tcPr>
          <w:p w14:paraId="5EF83202" w14:textId="77777777" w:rsidR="00DF7452" w:rsidRDefault="00DF7452">
            <w:pPr>
              <w:rPr>
                <w:rFonts w:cs="Times New Roman"/>
              </w:rPr>
            </w:pPr>
          </w:p>
        </w:tc>
        <w:tc>
          <w:tcPr>
            <w:tcW w:w="2339" w:type="dxa"/>
          </w:tcPr>
          <w:p w14:paraId="72A36EFC" w14:textId="77777777" w:rsidR="00DF7452" w:rsidRDefault="00DF7452">
            <w:pPr>
              <w:rPr>
                <w:rFonts w:cs="Times New Roman"/>
              </w:rPr>
            </w:pPr>
          </w:p>
        </w:tc>
      </w:tr>
      <w:tr w:rsidR="002A5DD0" w14:paraId="41CC73B0" w14:textId="77777777" w:rsidTr="00DF7452">
        <w:trPr>
          <w:cantSplit/>
          <w:jc w:val="center"/>
        </w:trPr>
        <w:tc>
          <w:tcPr>
            <w:tcW w:w="2320" w:type="dxa"/>
          </w:tcPr>
          <w:p w14:paraId="6FE9E7D1" w14:textId="77777777" w:rsidR="002A5DD0" w:rsidRDefault="00DF7452">
            <w:r>
              <w:rPr>
                <w:rFonts w:cs="Times New Roman"/>
              </w:rPr>
              <w:t>Негізгі</w:t>
            </w:r>
          </w:p>
        </w:tc>
        <w:tc>
          <w:tcPr>
            <w:tcW w:w="2551" w:type="dxa"/>
          </w:tcPr>
          <w:p w14:paraId="7B6F2D17" w14:textId="77777777" w:rsidR="002A5DD0" w:rsidRDefault="00DF7452">
            <w:r>
              <w:rPr>
                <w:rFonts w:cs="Times New Roman"/>
              </w:rPr>
              <w:t>Дәлдік</w:t>
            </w:r>
          </w:p>
        </w:tc>
        <w:tc>
          <w:tcPr>
            <w:tcW w:w="2644" w:type="dxa"/>
          </w:tcPr>
          <w:p w14:paraId="7321C868" w14:textId="77777777" w:rsidR="002A5DD0" w:rsidRDefault="00DF7452">
            <w:r>
              <w:rPr>
                <w:rFonts w:cs="Times New Roman"/>
              </w:rPr>
              <w:t>Хабарланады; теңгерімсіздікте көтеріңкі, өздігінен ешқашан жеткіліксіз</w:t>
            </w:r>
          </w:p>
        </w:tc>
        <w:tc>
          <w:tcPr>
            <w:tcW w:w="2339" w:type="dxa"/>
          </w:tcPr>
          <w:p w14:paraId="72124420" w14:textId="77777777" w:rsidR="002A5DD0" w:rsidRDefault="00DF7452">
            <w:r>
              <w:rPr>
                <w:rFonts w:cs="Times New Roman"/>
              </w:rPr>
              <w:t>≥ 0.80</w:t>
            </w:r>
          </w:p>
        </w:tc>
      </w:tr>
      <w:tr w:rsidR="002A5DD0" w14:paraId="61907CCB" w14:textId="77777777" w:rsidTr="00DF7452">
        <w:trPr>
          <w:cantSplit/>
          <w:jc w:val="center"/>
        </w:trPr>
        <w:tc>
          <w:tcPr>
            <w:tcW w:w="2320" w:type="dxa"/>
          </w:tcPr>
          <w:p w14:paraId="5B7F0EB6" w14:textId="77777777" w:rsidR="002A5DD0" w:rsidRDefault="00DF7452">
            <w:r>
              <w:rPr>
                <w:rFonts w:cs="Times New Roman"/>
              </w:rPr>
              <w:t>Қосалқы</w:t>
            </w:r>
          </w:p>
        </w:tc>
        <w:tc>
          <w:tcPr>
            <w:tcW w:w="2551" w:type="dxa"/>
          </w:tcPr>
          <w:p w14:paraId="34644BE9" w14:textId="77777777" w:rsidR="002A5DD0" w:rsidRDefault="00DF7452">
            <w:r>
              <w:rPr>
                <w:rFonts w:cs="Times New Roman"/>
              </w:rPr>
              <w:t>Класс-бойынша дәлдік және толықтық</w:t>
            </w:r>
          </w:p>
        </w:tc>
        <w:tc>
          <w:tcPr>
            <w:tcW w:w="2644" w:type="dxa"/>
          </w:tcPr>
          <w:p w14:paraId="06C103C9" w14:textId="77777777" w:rsidR="002A5DD0" w:rsidRDefault="00DF7452">
            <w:r>
              <w:rPr>
                <w:rFonts w:cs="Times New Roman"/>
              </w:rPr>
              <w:t>Ақпаратты; азшылық дәрежелер үшін тұрақсыз</w:t>
            </w:r>
          </w:p>
        </w:tc>
        <w:tc>
          <w:tcPr>
            <w:tcW w:w="2339" w:type="dxa"/>
          </w:tcPr>
          <w:p w14:paraId="35BAFD34" w14:textId="77777777" w:rsidR="002A5DD0" w:rsidRDefault="00DF7452">
            <w:r>
              <w:rPr>
                <w:rFonts w:cs="Times New Roman"/>
              </w:rPr>
              <w:t>—</w:t>
            </w:r>
          </w:p>
        </w:tc>
      </w:tr>
      <w:tr w:rsidR="002A5DD0" w14:paraId="2C5DD82A" w14:textId="77777777" w:rsidTr="00DF7452">
        <w:trPr>
          <w:cantSplit/>
          <w:jc w:val="center"/>
        </w:trPr>
        <w:tc>
          <w:tcPr>
            <w:tcW w:w="2320" w:type="dxa"/>
          </w:tcPr>
          <w:p w14:paraId="7F106DD4" w14:textId="77777777" w:rsidR="002A5DD0" w:rsidRDefault="00DF7452">
            <w:r>
              <w:rPr>
                <w:rFonts w:cs="Times New Roman"/>
              </w:rPr>
              <w:t>Қосалқы</w:t>
            </w:r>
          </w:p>
        </w:tc>
        <w:tc>
          <w:tcPr>
            <w:tcW w:w="2551" w:type="dxa"/>
          </w:tcPr>
          <w:p w14:paraId="34526869" w14:textId="77777777" w:rsidR="002A5DD0" w:rsidRDefault="00DF7452">
            <w:r>
              <w:rPr>
                <w:rFonts w:cs="Times New Roman"/>
              </w:rPr>
              <w:t>Макро орташалар</w:t>
            </w:r>
          </w:p>
        </w:tc>
        <w:tc>
          <w:tcPr>
            <w:tcW w:w="2644" w:type="dxa"/>
          </w:tcPr>
          <w:p w14:paraId="587C4A80" w14:textId="77777777" w:rsidR="002A5DD0" w:rsidRDefault="00DF7452">
            <w:r>
              <w:rPr>
                <w:rFonts w:cs="Times New Roman"/>
              </w:rPr>
              <w:t>Алшақтықты көрсету үшін салмақталған орташалармен қатар беріледі</w:t>
            </w:r>
          </w:p>
        </w:tc>
        <w:tc>
          <w:tcPr>
            <w:tcW w:w="2339" w:type="dxa"/>
          </w:tcPr>
          <w:p w14:paraId="3342FFD8" w14:textId="77777777" w:rsidR="002A5DD0" w:rsidRDefault="00DF7452">
            <w:r>
              <w:rPr>
                <w:rFonts w:cs="Times New Roman"/>
              </w:rPr>
              <w:t>—</w:t>
            </w:r>
          </w:p>
        </w:tc>
      </w:tr>
      <w:tr w:rsidR="002A5DD0" w14:paraId="1B390726" w14:textId="77777777" w:rsidTr="00DF7452">
        <w:trPr>
          <w:cantSplit/>
          <w:jc w:val="center"/>
        </w:trPr>
        <w:tc>
          <w:tcPr>
            <w:tcW w:w="2320" w:type="dxa"/>
          </w:tcPr>
          <w:p w14:paraId="273A7CCE" w14:textId="77777777" w:rsidR="002A5DD0" w:rsidRDefault="00DF7452">
            <w:r>
              <w:rPr>
                <w:rFonts w:cs="Times New Roman"/>
              </w:rPr>
              <w:t>Қосалқы</w:t>
            </w:r>
          </w:p>
        </w:tc>
        <w:tc>
          <w:tcPr>
            <w:tcW w:w="2551" w:type="dxa"/>
          </w:tcPr>
          <w:p w14:paraId="09D2B17F" w14:textId="77777777" w:rsidR="002A5DD0" w:rsidRDefault="00DF7452">
            <w:r>
              <w:rPr>
                <w:rFonts w:cs="Times New Roman"/>
              </w:rPr>
              <w:t>Оқыту жиынындағы өлшемдер</w:t>
            </w:r>
          </w:p>
        </w:tc>
        <w:tc>
          <w:tcPr>
            <w:tcW w:w="2644" w:type="dxa"/>
          </w:tcPr>
          <w:p w14:paraId="72F013A0" w14:textId="77777777" w:rsidR="002A5DD0" w:rsidRDefault="00DF7452">
            <w:r>
              <w:rPr>
                <w:rFonts w:cs="Times New Roman"/>
              </w:rPr>
              <w:t>Тек артық үйренуді диагностикалау үшін, а</w:t>
            </w:r>
            <w:r>
              <w:rPr>
                <w:rFonts w:cs="Times New Roman"/>
              </w:rPr>
              <w:t>лшақтық 15 тармақтан асқанда</w:t>
            </w:r>
          </w:p>
        </w:tc>
        <w:tc>
          <w:tcPr>
            <w:tcW w:w="2339" w:type="dxa"/>
          </w:tcPr>
          <w:p w14:paraId="7F2DCDB1" w14:textId="77777777" w:rsidR="002A5DD0" w:rsidRDefault="00DF7452">
            <w:r>
              <w:rPr>
                <w:rFonts w:cs="Times New Roman"/>
              </w:rPr>
              <w:t>—</w:t>
            </w:r>
          </w:p>
        </w:tc>
      </w:tr>
      <w:tr w:rsidR="002A5DD0" w14:paraId="36D0BB42" w14:textId="77777777" w:rsidTr="00DF7452">
        <w:trPr>
          <w:cantSplit/>
          <w:jc w:val="center"/>
        </w:trPr>
        <w:tc>
          <w:tcPr>
            <w:tcW w:w="2320" w:type="dxa"/>
          </w:tcPr>
          <w:p w14:paraId="75D3FC6A" w14:textId="77777777" w:rsidR="002A5DD0" w:rsidRDefault="00DF7452">
            <w:r>
              <w:rPr>
                <w:rFonts w:cs="Times New Roman"/>
              </w:rPr>
              <w:t>Скринингтік</w:t>
            </w:r>
          </w:p>
        </w:tc>
        <w:tc>
          <w:tcPr>
            <w:tcW w:w="2551" w:type="dxa"/>
          </w:tcPr>
          <w:p w14:paraId="608776E0" w14:textId="77777777" w:rsidR="002A5DD0" w:rsidRDefault="00DF7452">
            <w:r>
              <w:rPr>
                <w:rFonts w:cs="Times New Roman"/>
              </w:rPr>
              <w:t>Жолдама табалдырығындағы сезімталдық, спецификалық, болжамдық мәндер</w:t>
            </w:r>
          </w:p>
        </w:tc>
        <w:tc>
          <w:tcPr>
            <w:tcW w:w="2644" w:type="dxa"/>
          </w:tcPr>
          <w:p w14:paraId="47E85FB1" w14:textId="77777777" w:rsidR="002A5DD0" w:rsidRDefault="00DF7452">
            <w:r>
              <w:rPr>
                <w:rFonts w:cs="Times New Roman"/>
              </w:rPr>
              <w:t>Скрининг талдаулары үшін хабарланады</w:t>
            </w:r>
          </w:p>
        </w:tc>
        <w:tc>
          <w:tcPr>
            <w:tcW w:w="2339" w:type="dxa"/>
          </w:tcPr>
          <w:p w14:paraId="38ABEDDB" w14:textId="77777777" w:rsidR="002A5DD0" w:rsidRDefault="00DF7452">
            <w:r>
              <w:rPr>
                <w:rFonts w:cs="Times New Roman"/>
              </w:rPr>
              <w:t>—</w:t>
            </w:r>
          </w:p>
        </w:tc>
      </w:tr>
      <w:tr w:rsidR="002A5DD0" w14:paraId="512F78EF" w14:textId="77777777" w:rsidTr="00DF7452">
        <w:trPr>
          <w:cantSplit/>
          <w:jc w:val="center"/>
        </w:trPr>
        <w:tc>
          <w:tcPr>
            <w:tcW w:w="2320" w:type="dxa"/>
          </w:tcPr>
          <w:p w14:paraId="00AC9E82" w14:textId="77777777" w:rsidR="002A5DD0" w:rsidRDefault="00DF7452">
            <w:r>
              <w:rPr>
                <w:rFonts w:cs="Times New Roman"/>
              </w:rPr>
              <w:t>Калибрлеу</w:t>
            </w:r>
          </w:p>
        </w:tc>
        <w:tc>
          <w:tcPr>
            <w:tcW w:w="2551" w:type="dxa"/>
          </w:tcPr>
          <w:p w14:paraId="7949984C" w14:textId="77777777" w:rsidR="002A5DD0" w:rsidRDefault="00DF7452">
            <w:r>
              <w:rPr>
                <w:rFonts w:cs="Times New Roman"/>
              </w:rPr>
              <w:t>Күтілетін калибрлеу қатесі, Brier ұпайы</w:t>
            </w:r>
          </w:p>
        </w:tc>
        <w:tc>
          <w:tcPr>
            <w:tcW w:w="2644" w:type="dxa"/>
          </w:tcPr>
          <w:p w14:paraId="176488DC" w14:textId="77777777" w:rsidR="002A5DD0" w:rsidRDefault="00DF7452">
            <w:r>
              <w:rPr>
                <w:rFonts w:cs="Times New Roman"/>
              </w:rPr>
              <w:t xml:space="preserve">Ықтималдықтардың эмпирикалық сенімділігі, </w:t>
            </w:r>
            <w:r>
              <w:rPr>
                <w:rFonts w:cs="Times New Roman"/>
              </w:rPr>
              <w:t>клиникалық сенімділік емес</w:t>
            </w:r>
          </w:p>
        </w:tc>
        <w:tc>
          <w:tcPr>
            <w:tcW w:w="2339" w:type="dxa"/>
          </w:tcPr>
          <w:p w14:paraId="06E3187F" w14:textId="77777777" w:rsidR="002A5DD0" w:rsidRDefault="00DF7452">
            <w:r>
              <w:rPr>
                <w:rFonts w:cs="Times New Roman"/>
              </w:rPr>
              <w:t>—</w:t>
            </w:r>
          </w:p>
        </w:tc>
      </w:tr>
      <w:tr w:rsidR="002A5DD0" w14:paraId="6543D7B5" w14:textId="77777777" w:rsidTr="00DF7452">
        <w:trPr>
          <w:cantSplit/>
          <w:jc w:val="center"/>
        </w:trPr>
        <w:tc>
          <w:tcPr>
            <w:tcW w:w="2320" w:type="dxa"/>
          </w:tcPr>
          <w:p w14:paraId="253F3687" w14:textId="77777777" w:rsidR="002A5DD0" w:rsidRDefault="00DF7452">
            <w:r>
              <w:rPr>
                <w:rFonts w:cs="Times New Roman"/>
              </w:rPr>
              <w:t>Тасымалдау</w:t>
            </w:r>
          </w:p>
        </w:tc>
        <w:tc>
          <w:tcPr>
            <w:tcW w:w="2551" w:type="dxa"/>
          </w:tcPr>
          <w:p w14:paraId="051B9A62" w14:textId="77777777" w:rsidR="002A5DD0" w:rsidRDefault="00DF7452">
            <w:r>
              <w:rPr>
                <w:rFonts w:cs="Times New Roman"/>
              </w:rPr>
              <w:t>Домен ішіндегі өнімділіктің сақталған үлесі</w:t>
            </w:r>
          </w:p>
        </w:tc>
        <w:tc>
          <w:tcPr>
            <w:tcW w:w="2644" w:type="dxa"/>
          </w:tcPr>
          <w:p w14:paraId="0EFE6411" w14:textId="77777777" w:rsidR="002A5DD0" w:rsidRDefault="00DF7452">
            <w:r>
              <w:rPr>
                <w:rFonts w:cs="Times New Roman"/>
              </w:rPr>
              <w:t>Корпусаралық тасымалдау</w:t>
            </w:r>
          </w:p>
        </w:tc>
        <w:tc>
          <w:tcPr>
            <w:tcW w:w="2339" w:type="dxa"/>
          </w:tcPr>
          <w:p w14:paraId="50519812" w14:textId="77777777" w:rsidR="002A5DD0" w:rsidRDefault="00DF7452">
            <w:r>
              <w:rPr>
                <w:rFonts w:cs="Times New Roman"/>
              </w:rPr>
              <w:t>≥ 0.85</w:t>
            </w:r>
          </w:p>
        </w:tc>
      </w:tr>
    </w:tbl>
    <w:p w14:paraId="76B72D8B" w14:textId="77777777" w:rsidR="002A5DD0" w:rsidRDefault="002A5DD0"/>
    <w:p w14:paraId="6C5B11D3" w14:textId="77777777" w:rsidR="002A5DD0" w:rsidRDefault="00DF7452">
      <w:pPr>
        <w:ind w:firstLine="709"/>
        <w:jc w:val="both"/>
      </w:pPr>
      <w:r>
        <w:rPr>
          <w:rFonts w:cs="Times New Roman"/>
        </w:rPr>
        <w:t xml:space="preserve">Реттіліктің әр орнында өз негіздемесі бар. Салмақталған F1-score алда тұр, себебі ол теңгерімсіздікті ескереді әрі қисық </w:t>
      </w:r>
      <w:r>
        <w:rPr>
          <w:rFonts w:cs="Times New Roman"/>
        </w:rPr>
        <w:t>үлестірімде де түсіндіруге келеді. Одан кейін қисық астындағы аудан табалдырықтан тәуелсіз ажыратымдылық өлшемі ретінде тұр.</w:t>
      </w:r>
    </w:p>
    <w:p w14:paraId="7CC7ADE1" w14:textId="77777777" w:rsidR="002A5DD0" w:rsidRDefault="00DF7452">
      <w:pPr>
        <w:ind w:firstLine="709"/>
        <w:jc w:val="both"/>
      </w:pPr>
      <w:r>
        <w:rPr>
          <w:rFonts w:cs="Times New Roman"/>
        </w:rPr>
        <w:t>Квадраттық салмақталған келісім коэффициенті үшінші, себебі ол клиникалық салдары бар қате дәрежелеуді жазалайды: екі дәрежелік қат</w:t>
      </w:r>
      <w:r>
        <w:rPr>
          <w:rFonts w:cs="Times New Roman"/>
        </w:rPr>
        <w:t>е бір дәрежелік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14:paraId="1366960A" w14:textId="77777777" w:rsidR="002A5DD0" w:rsidRDefault="00DF7452">
      <w:pPr>
        <w:ind w:firstLine="709"/>
        <w:jc w:val="both"/>
      </w:pPr>
      <w:r>
        <w:rPr>
          <w:rFonts w:cs="Times New Roman"/>
        </w:rPr>
        <w:lastRenderedPageBreak/>
        <w:t>Табалдырықтар еркін алынбаған, бірақ сырттан әкелінген өнімділ</w:t>
      </w:r>
      <w:r>
        <w:rPr>
          <w:rFonts w:cs="Times New Roman"/>
        </w:rPr>
        <w:t>ік көрсеткіштері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w:t>
      </w:r>
      <w:r>
        <w:rPr>
          <w:rFonts w:cs="Times New Roman"/>
        </w:rPr>
        <w:t>еқайда жоғары көрсеткіштер айқын түрде тасымалданбайды.</w:t>
      </w:r>
    </w:p>
    <w:p w14:paraId="6196B680" w14:textId="77777777" w:rsidR="002A5DD0" w:rsidRDefault="00DF7452">
      <w:pPr>
        <w:ind w:firstLine="709"/>
        <w:jc w:val="both"/>
      </w:pPr>
      <w:r>
        <w:rPr>
          <w:rFonts w:cs="Times New Roman"/>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w:t>
      </w:r>
      <w:r>
        <w:rPr>
          <w:rFonts w:cs="Times New Roman"/>
        </w:rPr>
        <w:t>малылығы көрінерлік өнімділікті елеулі ығыстыра алады [92],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14:paraId="6DE44788" w14:textId="77777777" w:rsidR="002A5DD0" w:rsidRDefault="00DF7452">
      <w:pPr>
        <w:ind w:firstLine="709"/>
        <w:jc w:val="both"/>
      </w:pPr>
      <w:r>
        <w:rPr>
          <w:rFonts w:cs="Times New Roman"/>
        </w:rPr>
        <w:t>Қосалқы өлш</w:t>
      </w:r>
      <w:r>
        <w:rPr>
          <w:rFonts w:cs="Times New Roman"/>
        </w:rPr>
        <w:t>емдер толықтық 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w:t>
      </w:r>
      <w:r>
        <w:rPr>
          <w:rFonts w:cs="Times New Roman"/>
        </w:rPr>
        <w:t>ардың қасында беріледі.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14:paraId="69990FFC" w14:textId="77777777" w:rsidR="002A5DD0" w:rsidRDefault="00DF7452">
      <w:pPr>
        <w:ind w:firstLine="709"/>
        <w:jc w:val="both"/>
      </w:pPr>
      <w:r>
        <w:rPr>
          <w:rFonts w:cs="Times New Roman"/>
        </w:rPr>
        <w:t>Оларды негізгі өлшемдердің қасында беру конфигур</w:t>
      </w:r>
      <w:r>
        <w:rPr>
          <w:rFonts w:cs="Times New Roman"/>
        </w:rPr>
        <w:t>ацияның салмақталған жиынтық бойынша тиімді болып көрініп, азшылық дәрежеде сәтсіздікке ұшырауынан сақтандырады.</w:t>
      </w:r>
    </w:p>
    <w:p w14:paraId="30071FD3" w14:textId="77777777" w:rsidR="002A5DD0" w:rsidRDefault="00DF7452">
      <w:pPr>
        <w:ind w:firstLine="709"/>
        <w:jc w:val="both"/>
      </w:pPr>
      <w:r>
        <w:rPr>
          <w:rFonts w:cs="Times New Roman"/>
        </w:rPr>
        <w:t xml:space="preserve">Скрининг талдаулары үшін жолдама табалдырығында сезімталдық, спецификалық және екі болжамдық мән де хабарланады. Калибрлеу күтілетін калибрлеу </w:t>
      </w:r>
      <w:r>
        <w:rPr>
          <w:rFonts w:cs="Times New Roman"/>
        </w:rPr>
        <w:t>қатесі мен Brier ұпайы арқылы бағаланады [93],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w:t>
      </w:r>
      <w:r>
        <w:rPr>
          <w:rFonts w:cs="Times New Roman"/>
        </w:rPr>
        <w:t>ұжырым айтылмайды.</w:t>
      </w:r>
    </w:p>
    <w:p w14:paraId="1C5C9D00" w14:textId="77777777" w:rsidR="002A5DD0" w:rsidRDefault="00DF7452">
      <w:pPr>
        <w:ind w:firstLine="709"/>
        <w:jc w:val="both"/>
      </w:pPr>
      <w:r>
        <w:rPr>
          <w:rFonts w:cs="Times New Roman"/>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14:paraId="27FFB715" w14:textId="77777777" w:rsidR="002A5DD0" w:rsidRDefault="00DF7452">
      <w:pPr>
        <w:ind w:firstLine="709"/>
        <w:jc w:val="both"/>
      </w:pPr>
      <w:r>
        <w:rPr>
          <w:rFonts w:cs="Times New Roman"/>
        </w:rPr>
        <w:t>Бұл өлшемдер орталық тұжырым деңгейінде оқшау ә</w:t>
      </w:r>
      <w:r>
        <w:rPr>
          <w:rFonts w:cs="Times New Roman"/>
        </w:rPr>
        <w:t>рекет етпейді. 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w:t>
      </w:r>
      <w:r>
        <w:rPr>
          <w:rFonts w:cs="Times New Roman"/>
        </w:rPr>
        <w:t xml:space="preserve"> екі архитектурада да және сыртқы корпуста да қайталануын талап етеді.</w:t>
      </w:r>
    </w:p>
    <w:p w14:paraId="181F6F4E" w14:textId="77777777" w:rsidR="002A5DD0" w:rsidRDefault="00DF7452">
      <w:pPr>
        <w:ind w:firstLine="709"/>
        <w:jc w:val="both"/>
      </w:pPr>
      <w:r>
        <w:rPr>
          <w:rFonts w:cs="Times New Roman"/>
        </w:rPr>
        <w:t>Өлшемге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w:t>
      </w:r>
      <w:r>
        <w:rPr>
          <w:rFonts w:cs="Times New Roman"/>
        </w:rPr>
        <w:t>ттік құрылымы мұндай ауысуды байқаусыз жасауды жеңілдетеді.</w:t>
      </w:r>
    </w:p>
    <w:p w14:paraId="08FDD28A" w14:textId="77777777" w:rsidR="002A5DD0" w:rsidRDefault="00DF7452">
      <w:pPr>
        <w:ind w:firstLine="709"/>
        <w:jc w:val="both"/>
      </w:pPr>
      <w:r>
        <w:rPr>
          <w:rFonts w:cs="Times New Roman"/>
        </w:rPr>
        <w:t xml:space="preserve">Оңтайландыру бүкіл бойында Kingma мен Ba [94] бейімделмелі момент әдісімен жүреді. Белгісіздігі сандық өлшенбеген баға мұндай құрама </w:t>
      </w:r>
      <w:r>
        <w:rPr>
          <w:rFonts w:cs="Times New Roman"/>
        </w:rPr>
        <w:lastRenderedPageBreak/>
        <w:t>өлшемдерді қолдай алмайды, сондықтан хаттама өлшемдердің бөлікт</w:t>
      </w:r>
      <w:r>
        <w:rPr>
          <w:rFonts w:cs="Times New Roman"/>
        </w:rPr>
        <w:t>ер бойынша қалай есептелетінін әрі олардың белгісіздігі қалай сандық өлшенетінін айқындайды.</w:t>
      </w:r>
    </w:p>
    <w:p w14:paraId="0C82AB63" w14:textId="77777777" w:rsidR="002A5DD0" w:rsidRDefault="00DF7452">
      <w:pPr>
        <w:ind w:firstLine="709"/>
        <w:jc w:val="both"/>
      </w:pPr>
      <w:r>
        <w:rPr>
          <w:rFonts w:cs="Times New Roman"/>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w:t>
      </w:r>
      <w:r>
        <w:rPr>
          <w:rFonts w:cs="Times New Roman"/>
        </w:rPr>
        <w:t xml:space="preserve"> жасалуы: бірде-бір пациенттің кескіндері кез келген фолдтың оқыту және тест бөліктерінің екеуінде де бола алмайды.</w:t>
      </w:r>
    </w:p>
    <w:p w14:paraId="0BF5B1BC" w14:textId="77777777" w:rsidR="002A5DD0" w:rsidRDefault="00DF7452">
      <w:pPr>
        <w:ind w:firstLine="709"/>
        <w:jc w:val="both"/>
      </w:pPr>
      <w:r>
        <w:rPr>
          <w:rFonts w:cs="Times New Roman"/>
        </w:rPr>
        <w:t>Бұл — сәндік таңдау емес. Көз түбі корпустарында бір көздің бірнеше кескіні әрі бір пациенттің екі көзі жиі кездеседі, олар өзара қатты корр</w:t>
      </w:r>
      <w:r>
        <w:rPr>
          <w:rFonts w:cs="Times New Roman"/>
        </w:rPr>
        <w:t>еляцияланады, ал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14:paraId="6BB038AF" w14:textId="77777777" w:rsidR="002A5DD0" w:rsidRDefault="00DF7452">
      <w:pPr>
        <w:ind w:firstLine="709"/>
        <w:jc w:val="both"/>
      </w:pPr>
      <w:r>
        <w:rPr>
          <w:rFonts w:cs="Times New Roman"/>
        </w:rPr>
        <w:t xml:space="preserve">Пациент деңгейінде топтастыру бұл жолды жабады әрі </w:t>
      </w:r>
      <w:r>
        <w:rPr>
          <w:rFonts w:cs="Times New Roman"/>
        </w:rPr>
        <w:t>аугментацияның тек оқытуда қолданылуымен үйлеседі, сондықтан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w:t>
      </w:r>
      <w:r>
        <w:rPr>
          <w:rFonts w:cs="Times New Roman"/>
        </w:rPr>
        <w:t>сында көрініп тұрады.</w:t>
      </w:r>
    </w:p>
    <w:p w14:paraId="627B8509" w14:textId="77777777" w:rsidR="002A5DD0" w:rsidRDefault="00DF7452">
      <w:pPr>
        <w:ind w:firstLine="709"/>
        <w:jc w:val="both"/>
      </w:pPr>
      <w:r>
        <w:rPr>
          <w:rFonts w:cs="Times New Roman"/>
        </w:rPr>
        <w:t>Конфигурациялар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w:t>
      </w:r>
      <w:r>
        <w:rPr>
          <w:rFonts w:cs="Times New Roman"/>
        </w:rPr>
        <w:t>ың астындағы аудандарды салыстырады. Аралықтар кемінде мың қайта іріктеумен bootstrap арқылы есептеледі, ал бұл — әр хабарланған өлшемге белгісіздік аралығын тіркейтін нәрсе.</w:t>
      </w:r>
    </w:p>
    <w:p w14:paraId="37ABA707" w14:textId="77777777" w:rsidR="002A5DD0" w:rsidRDefault="00DF7452">
      <w:pPr>
        <w:ind w:firstLine="709"/>
        <w:jc w:val="both"/>
      </w:pPr>
      <w:r>
        <w:rPr>
          <w:rFonts w:cs="Times New Roman"/>
        </w:rPr>
        <w:t>Факторлық эксперимент үшін фолдтар бойынша фолдты кездейсоқ әсер деп алатын арала</w:t>
      </w:r>
      <w:r>
        <w:rPr>
          <w:rFonts w:cs="Times New Roman"/>
        </w:rPr>
        <w:t>с әсерлер моделі бапталады, ол конфигурация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w:t>
      </w:r>
      <w:r>
        <w:rPr>
          <w:rFonts w:cs="Times New Roman"/>
        </w:rPr>
        <w:t>рде тудырмайды.</w:t>
      </w:r>
    </w:p>
    <w:p w14:paraId="4F337B94" w14:textId="77777777" w:rsidR="002A5DD0" w:rsidRDefault="00DF7452">
      <w:pPr>
        <w:ind w:firstLine="709"/>
        <w:jc w:val="both"/>
      </w:pPr>
      <w:r>
        <w:rPr>
          <w:rFonts w:cs="Times New Roman"/>
        </w:rPr>
        <w:t>Қайта жаңғыртылымдық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w:t>
      </w:r>
      <w:r>
        <w:rPr>
          <w:rFonts w:cs="Times New Roman"/>
        </w:rPr>
        <w:t>н конфигурацияда жүреді, ал оптимизатор мен қалған гиперпараметрлер тұрақты ұсталады.</w:t>
      </w:r>
    </w:p>
    <w:p w14:paraId="0518B3E9" w14:textId="77777777" w:rsidR="002A5DD0" w:rsidRDefault="00DF7452">
      <w:pPr>
        <w:ind w:firstLine="709"/>
        <w:jc w:val="both"/>
      </w:pPr>
      <w:r>
        <w:rPr>
          <w:rFonts w:cs="Times New Roman"/>
        </w:rPr>
        <w:t>Оларды бекіту прогонаралық детерминацияланбағандықты шатастырушы фактор ретінде жояды, сондықтан конфигурациялар арасында өлшенген айырма тұқым вариациясына емес, конфигу</w:t>
      </w:r>
      <w:r>
        <w:rPr>
          <w:rFonts w:cs="Times New Roman"/>
        </w:rPr>
        <w:t>рацияға телінеді. Дегенмен бұл қайта жаңғыртылымдықтың беретіні құжатталған аппаратпен шектелген, ал жабық клиникалық корпусқа тәуелді нәтижелер жоғарыда аталған қосымша шектеуді алып жүреді.</w:t>
      </w:r>
    </w:p>
    <w:p w14:paraId="1FBAAEA3" w14:textId="77777777" w:rsidR="002A5DD0" w:rsidRDefault="00DF7452">
      <w:pPr>
        <w:keepNext/>
        <w:spacing w:before="240" w:after="120"/>
      </w:pPr>
      <w:r>
        <w:rPr>
          <w:rFonts w:cs="Times New Roman"/>
          <w:b/>
        </w:rPr>
        <w:t>2-бөлім бойынша қорытындылар</w:t>
      </w:r>
    </w:p>
    <w:p w14:paraId="57CA7782" w14:textId="77777777" w:rsidR="002A5DD0" w:rsidRDefault="00DF7452">
      <w:pPr>
        <w:ind w:firstLine="709"/>
        <w:jc w:val="both"/>
      </w:pPr>
      <w:r>
        <w:rPr>
          <w:rFonts w:cs="Times New Roman"/>
        </w:rPr>
        <w:t xml:space="preserve">Бұл тарау модельді алдын ала өңдеу </w:t>
      </w:r>
      <w:r>
        <w:rPr>
          <w:rFonts w:cs="Times New Roman"/>
        </w:rPr>
        <w:t>дайындық емес, компонент болып табылатын екі кезеңді жүйе ретінде айқындады әрі екі кезеңді де бірдей қатаңдықпен жазып шықты.</w:t>
      </w:r>
    </w:p>
    <w:p w14:paraId="0D579D55" w14:textId="77777777" w:rsidR="002A5DD0" w:rsidRDefault="00DF7452">
      <w:pPr>
        <w:ind w:firstLine="709"/>
        <w:jc w:val="both"/>
      </w:pPr>
      <w:r>
        <w:rPr>
          <w:rFonts w:cs="Times New Roman"/>
        </w:rPr>
        <w:lastRenderedPageBreak/>
        <w:t>Алдын ала өңдеу компоненті — детерминацияланған әрі ретке тәуелді, төрт арналы тензормен аяқталатын сегіз реттелген кезең. Оларды</w:t>
      </w:r>
      <w:r>
        <w:rPr>
          <w:rFonts w:cs="Times New Roman"/>
        </w:rPr>
        <w:t xml:space="preserve">ң төртеуі себебі көрсетілген жобалық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w:t>
      </w:r>
      <w:r>
        <w:rPr>
          <w:rFonts w:cs="Times New Roman"/>
        </w:rPr>
        <w:t>нормалау статистикалары мұраланбай, нысаналы үлестірімде есептеледі.</w:t>
      </w:r>
    </w:p>
    <w:p w14:paraId="753B76F4" w14:textId="77777777" w:rsidR="002A5DD0" w:rsidRDefault="00DF7452">
      <w:pPr>
        <w:ind w:firstLine="709"/>
        <w:jc w:val="both"/>
      </w:pPr>
      <w:r>
        <w:rPr>
          <w:rFonts w:cs="Times New Roman"/>
        </w:rPr>
        <w:t>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w:t>
      </w:r>
      <w:r>
        <w:rPr>
          <w:rFonts w:cs="Times New Roman"/>
        </w:rPr>
        <w:t>ні уәждейтін талдау оның жұмыс істейтінінің дәлелі емес, ал оның параметрлері сырттан әкелінбей, валидациялануға қалдырылған.</w:t>
      </w:r>
    </w:p>
    <w:p w14:paraId="054F6DDF" w14:textId="77777777" w:rsidR="002A5DD0" w:rsidRDefault="00DF7452">
      <w:pPr>
        <w:ind w:firstLine="709"/>
        <w:jc w:val="both"/>
      </w:pPr>
      <w:r>
        <w:rPr>
          <w:rFonts w:cs="Times New Roman"/>
        </w:rPr>
        <w:t>Жіктеу компоненті — әртүрлі архитектура тұқымдастарынан алынған екі backbone; олар үздік желіні табу үшін емес, қайталанушылықты ө</w:t>
      </w:r>
      <w:r>
        <w:rPr>
          <w:rFonts w:cs="Times New Roman"/>
        </w:rPr>
        <w:t>лшенетін ету үшін пайдаланылады. Бас, дәлдеп баптау кестесі және мақсат функциясы төрт конфигурацияда да бірдей ұсталады, сонда тек зерттелетін екі ось құбылады.</w:t>
      </w:r>
    </w:p>
    <w:p w14:paraId="5336C7F9" w14:textId="77777777" w:rsidR="002A5DD0" w:rsidRDefault="00DF7452">
      <w:pPr>
        <w:ind w:firstLine="709"/>
        <w:jc w:val="both"/>
      </w:pPr>
      <w:r>
        <w:rPr>
          <w:rFonts w:cs="Times New Roman"/>
        </w:rPr>
        <w:t>Жобаның бір салдары одан кейінгінің бәрі үшін міндетті. Тармақтар алдын ала өңдеумен қатар ини</w:t>
      </w:r>
      <w:r>
        <w:rPr>
          <w:rFonts w:cs="Times New Roman"/>
        </w:rPr>
        <w:t>циализациясымен де ерекшеленеді, сондықтан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14:paraId="77A26BA1" w14:textId="77777777" w:rsidR="002A5DD0" w:rsidRDefault="00DF7452">
      <w:pPr>
        <w:ind w:firstLine="709"/>
        <w:jc w:val="both"/>
      </w:pPr>
      <w:r>
        <w:rPr>
          <w:rFonts w:cs="Times New Roman"/>
        </w:rPr>
        <w:t>Бағалау тиімділікті жалғыз саннан емес, өлшемдер иерархияс</w:t>
      </w:r>
      <w:r>
        <w:rPr>
          <w:rFonts w:cs="Times New Roman"/>
        </w:rPr>
        <w:t>ынан оқиды, себебі теңгерімсіздік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w:t>
      </w:r>
      <w:r>
        <w:rPr>
          <w:rFonts w:cs="Times New Roman"/>
        </w:rPr>
        <w:t>нде жүргізу арқылы жабылады.</w:t>
      </w:r>
    </w:p>
    <w:p w14:paraId="2D07E6F7" w14:textId="77777777" w:rsidR="002A5DD0" w:rsidRDefault="00DF7452">
      <w:pPr>
        <w:ind w:firstLine="709"/>
        <w:jc w:val="both"/>
      </w:pPr>
      <w:r>
        <w:rPr>
          <w:rFonts w:cs="Times New Roman"/>
        </w:rPr>
        <w:t>Екі 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w:t>
      </w:r>
      <w:r>
        <w:rPr>
          <w:rFonts w:cs="Times New Roman"/>
        </w:rPr>
        <w:t>ң іске асырылуы, демек есептеу көзі жоқ.</w:t>
      </w:r>
    </w:p>
    <w:p w14:paraId="233465BA" w14:textId="77777777" w:rsidR="002A5DD0" w:rsidRDefault="00DF7452">
      <w:pPr>
        <w:ind w:firstLine="709"/>
        <w:jc w:val="both"/>
      </w:pPr>
      <w:r>
        <w:rPr>
          <w:rFonts w:cs="Times New Roman"/>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w:t>
      </w:r>
      <w:r>
        <w:rPr>
          <w:rFonts w:cs="Times New Roman"/>
        </w:rPr>
        <w:t>і әрқайсысы келесі тарауда тексеріледі.</w:t>
      </w:r>
    </w:p>
    <w:p w14:paraId="2C2F5BCD" w14:textId="77777777" w:rsidR="002A5DD0" w:rsidRDefault="002A5DD0">
      <w:pPr>
        <w:pBdr>
          <w:bottom w:val="single" w:sz="6" w:space="1" w:color="auto"/>
        </w:pBdr>
      </w:pPr>
    </w:p>
    <w:p w14:paraId="2FE18909" w14:textId="77777777" w:rsidR="002A5DD0" w:rsidRDefault="00DF7452">
      <w:pPr>
        <w:keepNext/>
        <w:pageBreakBefore/>
        <w:spacing w:before="240" w:after="120"/>
        <w:ind w:firstLine="709"/>
      </w:pPr>
      <w:r>
        <w:rPr>
          <w:rFonts w:cs="Times New Roman"/>
          <w:b/>
        </w:rPr>
        <w:lastRenderedPageBreak/>
        <w:t>3 ЭКСПЕРИМЕНТ НӘТИЖЕЛЕРІ</w:t>
      </w:r>
    </w:p>
    <w:p w14:paraId="7A52F5A2" w14:textId="77777777" w:rsidR="002A5DD0" w:rsidRDefault="00DF7452">
      <w:pPr>
        <w:keepNext/>
        <w:spacing w:before="240" w:after="120"/>
        <w:ind w:firstLine="709"/>
      </w:pPr>
      <w:r>
        <w:rPr>
          <w:rFonts w:cs="Times New Roman"/>
          <w:b/>
        </w:rPr>
        <w:t>3.1 Деректер жиынтықтары және эксперимент конфигурациясы</w:t>
      </w:r>
    </w:p>
    <w:p w14:paraId="5BA6401C" w14:textId="77777777" w:rsidR="002A5DD0" w:rsidRDefault="00DF7452">
      <w:pPr>
        <w:ind w:firstLine="709"/>
        <w:jc w:val="both"/>
      </w:pPr>
      <w:r>
        <w:rPr>
          <w:rFonts w:cs="Times New Roman"/>
        </w:rPr>
        <w:t xml:space="preserve">Алдыңғы тарау нені бағалайтынын және бағалауды қалай оқу керектігін бекітті. Ол деректерді бекітпеді. Бұл бөлім корпустарды, олардың </w:t>
      </w:r>
      <w:r>
        <w:rPr>
          <w:rFonts w:cs="Times New Roman"/>
        </w:rPr>
        <w:t>үлестірімі мен бөлінуін әрі әр модель бапталған шарттарды айқындайды. Мұнда ешбір эксперимент нәтижесі келтірілмейді.</w:t>
      </w:r>
    </w:p>
    <w:p w14:paraId="13F6608B" w14:textId="77777777" w:rsidR="002A5DD0" w:rsidRDefault="00DF7452">
      <w:pPr>
        <w:ind w:firstLine="709"/>
        <w:jc w:val="both"/>
      </w:pPr>
      <w:r>
        <w:rPr>
          <w:rFonts w:cs="Times New Roman"/>
        </w:rPr>
        <w:t xml:space="preserve">Субстрат — бір корпус емес, сегіз корпус; олар өлшемі бойынша емес, дәлелдегі рөлі бойынша топтастырылған. Топқа мүшелік — жобалық шешім, </w:t>
      </w:r>
      <w:r>
        <w:rPr>
          <w:rFonts w:cs="Times New Roman"/>
        </w:rPr>
        <w:t>әрі әр топ басқалары жауап бере алмайтын сұраққа жауап береді.</w:t>
      </w:r>
    </w:p>
    <w:p w14:paraId="6DE27D53" w14:textId="77777777" w:rsidR="002A5DD0" w:rsidRDefault="00DF7452">
      <w:pPr>
        <w:ind w:firstLine="709"/>
        <w:jc w:val="both"/>
      </w:pPr>
      <w:r>
        <w:rPr>
          <w:rFonts w:cs="Times New Roman"/>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w:t>
      </w:r>
      <w:r>
        <w:rPr>
          <w:rFonts w:cs="Times New Roman"/>
        </w:rPr>
        <w:t xml:space="preserve"> өлшенеді. Клиникалық топта кескін деңгейіндегі дәрежеден артық аннотация алып жүретін екі корпус бар, ал құрылғылық топта оқытуда болмаған камералармен алынған үш корпус бар.</w:t>
      </w:r>
    </w:p>
    <w:p w14:paraId="24EEC846" w14:textId="77777777" w:rsidR="002A5DD0" w:rsidRDefault="00DF7452">
      <w:pPr>
        <w:ind w:firstLine="709"/>
        <w:jc w:val="both"/>
      </w:pPr>
      <w:r>
        <w:rPr>
          <w:rFonts w:cs="Times New Roman"/>
        </w:rPr>
        <w:t>IDRiD пиксель деңгейіндегі зақымдану маскаларын береді, ал бұл модель назары мен</w:t>
      </w:r>
      <w:r>
        <w:rPr>
          <w:rFonts w:cs="Times New Roman"/>
        </w:rPr>
        <w:t xml:space="preserve"> сарапшы аннотациясын сандық салыстыруға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14:paraId="7785E74A" w14:textId="77777777" w:rsidR="002A5DD0" w:rsidRDefault="00DF7452">
      <w:pPr>
        <w:keepNext/>
        <w:spacing w:before="120"/>
      </w:pPr>
      <w:r>
        <w:rPr>
          <w:rFonts w:cs="Times New Roman"/>
          <w:b/>
        </w:rPr>
        <w:t>Кесте 3.1 – Эксперимен</w:t>
      </w:r>
      <w:r>
        <w:rPr>
          <w:rFonts w:cs="Times New Roman"/>
          <w:b/>
        </w:rPr>
        <w:t>ттік корпустардың функционалдық топтастырылуы</w:t>
      </w:r>
    </w:p>
    <w:tbl>
      <w:tblPr>
        <w:tblStyle w:val="TableGrid"/>
        <w:tblW w:w="0" w:type="auto"/>
        <w:jc w:val="center"/>
        <w:tblLook w:val="04A0" w:firstRow="1" w:lastRow="0" w:firstColumn="1" w:lastColumn="0" w:noHBand="0" w:noVBand="1"/>
      </w:tblPr>
      <w:tblGrid>
        <w:gridCol w:w="1576"/>
        <w:gridCol w:w="1385"/>
        <w:gridCol w:w="1950"/>
        <w:gridCol w:w="1680"/>
        <w:gridCol w:w="1774"/>
        <w:gridCol w:w="1489"/>
      </w:tblGrid>
      <w:tr w:rsidR="002A5DD0" w14:paraId="6E68C78F" w14:textId="77777777" w:rsidTr="00DF7452">
        <w:trPr>
          <w:cantSplit/>
          <w:tblHeader/>
          <w:jc w:val="center"/>
        </w:trPr>
        <w:tc>
          <w:tcPr>
            <w:tcW w:w="1680" w:type="dxa"/>
          </w:tcPr>
          <w:p w14:paraId="6706F51F" w14:textId="77777777" w:rsidR="002A5DD0" w:rsidRDefault="00DF7452">
            <w:r>
              <w:rPr>
                <w:rFonts w:cs="Times New Roman"/>
                <w:b/>
              </w:rPr>
              <w:t>Корпус</w:t>
            </w:r>
          </w:p>
        </w:tc>
        <w:tc>
          <w:tcPr>
            <w:tcW w:w="1483" w:type="dxa"/>
          </w:tcPr>
          <w:p w14:paraId="10F68E31" w14:textId="77777777" w:rsidR="002A5DD0" w:rsidRDefault="00DF7452">
            <w:r>
              <w:rPr>
                <w:rFonts w:cs="Times New Roman"/>
                <w:b/>
              </w:rPr>
              <w:t>Топ</w:t>
            </w:r>
          </w:p>
        </w:tc>
        <w:tc>
          <w:tcPr>
            <w:tcW w:w="1623" w:type="dxa"/>
          </w:tcPr>
          <w:p w14:paraId="5DB99ECD" w14:textId="77777777" w:rsidR="002A5DD0" w:rsidRDefault="00DF7452">
            <w:r>
              <w:rPr>
                <w:rFonts w:cs="Times New Roman"/>
                <w:b/>
              </w:rPr>
              <w:t>Рөлі</w:t>
            </w:r>
          </w:p>
        </w:tc>
        <w:tc>
          <w:tcPr>
            <w:tcW w:w="1949" w:type="dxa"/>
          </w:tcPr>
          <w:p w14:paraId="350E16BC" w14:textId="77777777" w:rsidR="002A5DD0" w:rsidRDefault="00DF7452">
            <w:r>
              <w:rPr>
                <w:rFonts w:cs="Times New Roman"/>
                <w:b/>
              </w:rPr>
              <w:t>Көлемі</w:t>
            </w:r>
          </w:p>
        </w:tc>
        <w:tc>
          <w:tcPr>
            <w:tcW w:w="1480" w:type="dxa"/>
          </w:tcPr>
          <w:p w14:paraId="788AF23A" w14:textId="77777777" w:rsidR="002A5DD0" w:rsidRDefault="00DF7452">
            <w:r>
              <w:rPr>
                <w:rFonts w:cs="Times New Roman"/>
                <w:b/>
              </w:rPr>
              <w:t>Таксономия</w:t>
            </w:r>
          </w:p>
        </w:tc>
        <w:tc>
          <w:tcPr>
            <w:tcW w:w="1639" w:type="dxa"/>
          </w:tcPr>
          <w:p w14:paraId="057B834D" w14:textId="77777777" w:rsidR="002A5DD0" w:rsidRDefault="00DF7452">
            <w:r>
              <w:rPr>
                <w:rFonts w:cs="Times New Roman"/>
                <w:b/>
              </w:rPr>
              <w:t>Камера</w:t>
            </w:r>
          </w:p>
        </w:tc>
      </w:tr>
      <w:tr w:rsidR="002A5DD0" w14:paraId="08DD6EE2" w14:textId="77777777" w:rsidTr="00DF7452">
        <w:trPr>
          <w:cantSplit/>
          <w:jc w:val="center"/>
        </w:trPr>
        <w:tc>
          <w:tcPr>
            <w:tcW w:w="1680" w:type="dxa"/>
          </w:tcPr>
          <w:p w14:paraId="44BCA7B1" w14:textId="77777777" w:rsidR="002A5DD0" w:rsidRDefault="00DF7452">
            <w:r>
              <w:rPr>
                <w:rFonts w:cs="Times New Roman"/>
              </w:rPr>
              <w:t>EyePACS</w:t>
            </w:r>
          </w:p>
        </w:tc>
        <w:tc>
          <w:tcPr>
            <w:tcW w:w="1483" w:type="dxa"/>
          </w:tcPr>
          <w:p w14:paraId="147A1D20" w14:textId="77777777" w:rsidR="002A5DD0" w:rsidRDefault="00DF7452">
            <w:r>
              <w:rPr>
                <w:rFonts w:cs="Times New Roman"/>
              </w:rPr>
              <w:t>Оқыту</w:t>
            </w:r>
          </w:p>
        </w:tc>
        <w:tc>
          <w:tcPr>
            <w:tcW w:w="1623" w:type="dxa"/>
          </w:tcPr>
          <w:p w14:paraId="2BBC16B7" w14:textId="77777777" w:rsidR="002A5DD0" w:rsidRDefault="00DF7452">
            <w:r>
              <w:rPr>
                <w:rFonts w:cs="Times New Roman"/>
              </w:rPr>
              <w:t>Баптау және корпус ішіндегі бағалау</w:t>
            </w:r>
          </w:p>
        </w:tc>
        <w:tc>
          <w:tcPr>
            <w:tcW w:w="1949" w:type="dxa"/>
          </w:tcPr>
          <w:p w14:paraId="69C025E5" w14:textId="77777777" w:rsidR="002A5DD0" w:rsidRDefault="00DF7452">
            <w:r>
              <w:rPr>
                <w:rFonts w:cs="Times New Roman"/>
              </w:rPr>
              <w:t>~35 126</w:t>
            </w:r>
          </w:p>
        </w:tc>
        <w:tc>
          <w:tcPr>
            <w:tcW w:w="1480" w:type="dxa"/>
          </w:tcPr>
          <w:p w14:paraId="0B7AC3F9" w14:textId="77777777" w:rsidR="002A5DD0" w:rsidRDefault="00DF7452">
            <w:r>
              <w:rPr>
                <w:rFonts w:cs="Times New Roman"/>
              </w:rPr>
              <w:t>5 класты ICDR</w:t>
            </w:r>
          </w:p>
        </w:tc>
        <w:tc>
          <w:tcPr>
            <w:tcW w:w="1639" w:type="dxa"/>
          </w:tcPr>
          <w:p w14:paraId="7FBCCBA5" w14:textId="77777777" w:rsidR="002A5DD0" w:rsidRDefault="00DF7452">
            <w:r>
              <w:rPr>
                <w:rFonts w:cs="Times New Roman"/>
              </w:rPr>
              <w:t>Canon CR-1</w:t>
            </w:r>
          </w:p>
        </w:tc>
      </w:tr>
      <w:tr w:rsidR="002A5DD0" w14:paraId="36C37E49" w14:textId="77777777" w:rsidTr="00DF7452">
        <w:trPr>
          <w:cantSplit/>
          <w:jc w:val="center"/>
        </w:trPr>
        <w:tc>
          <w:tcPr>
            <w:tcW w:w="1680" w:type="dxa"/>
          </w:tcPr>
          <w:p w14:paraId="31F383FB" w14:textId="77777777" w:rsidR="002A5DD0" w:rsidRDefault="00DF7452">
            <w:r>
              <w:rPr>
                <w:rFonts w:cs="Times New Roman"/>
              </w:rPr>
              <w:t>APTOS 2019</w:t>
            </w:r>
          </w:p>
        </w:tc>
        <w:tc>
          <w:tcPr>
            <w:tcW w:w="1483" w:type="dxa"/>
          </w:tcPr>
          <w:p w14:paraId="661B10A5" w14:textId="77777777" w:rsidR="002A5DD0" w:rsidRDefault="00DF7452">
            <w:r>
              <w:rPr>
                <w:rFonts w:cs="Times New Roman"/>
              </w:rPr>
              <w:t>Сыртқы</w:t>
            </w:r>
          </w:p>
        </w:tc>
        <w:tc>
          <w:tcPr>
            <w:tcW w:w="1623" w:type="dxa"/>
          </w:tcPr>
          <w:p w14:paraId="375A6953" w14:textId="77777777" w:rsidR="002A5DD0" w:rsidRDefault="00DF7452">
            <w:r>
              <w:rPr>
                <w:rFonts w:cs="Times New Roman"/>
              </w:rPr>
              <w:t>Корпусаралық тасымалдау</w:t>
            </w:r>
          </w:p>
        </w:tc>
        <w:tc>
          <w:tcPr>
            <w:tcW w:w="1949" w:type="dxa"/>
          </w:tcPr>
          <w:p w14:paraId="228777C3" w14:textId="77777777" w:rsidR="002A5DD0" w:rsidRDefault="00DF7452">
            <w:r>
              <w:rPr>
                <w:rFonts w:cs="Times New Roman"/>
              </w:rPr>
              <w:t>~3 662</w:t>
            </w:r>
          </w:p>
        </w:tc>
        <w:tc>
          <w:tcPr>
            <w:tcW w:w="1480" w:type="dxa"/>
          </w:tcPr>
          <w:p w14:paraId="420A28D0" w14:textId="77777777" w:rsidR="002A5DD0" w:rsidRDefault="00DF7452">
            <w:r>
              <w:rPr>
                <w:rFonts w:cs="Times New Roman"/>
              </w:rPr>
              <w:t>5 класты ICDR</w:t>
            </w:r>
          </w:p>
        </w:tc>
        <w:tc>
          <w:tcPr>
            <w:tcW w:w="1639" w:type="dxa"/>
          </w:tcPr>
          <w:p w14:paraId="1ACC9D84" w14:textId="77777777" w:rsidR="002A5DD0" w:rsidRDefault="00DF7452">
            <w:r>
              <w:rPr>
                <w:rFonts w:cs="Times New Roman"/>
              </w:rPr>
              <w:t>Аралас</w:t>
            </w:r>
          </w:p>
        </w:tc>
      </w:tr>
      <w:tr w:rsidR="002A5DD0" w14:paraId="77D298BB" w14:textId="77777777" w:rsidTr="00DF7452">
        <w:trPr>
          <w:cantSplit/>
          <w:jc w:val="center"/>
        </w:trPr>
        <w:tc>
          <w:tcPr>
            <w:tcW w:w="1680" w:type="dxa"/>
          </w:tcPr>
          <w:p w14:paraId="04D08C3E" w14:textId="77777777" w:rsidR="002A5DD0" w:rsidRDefault="00DF7452">
            <w:r>
              <w:rPr>
                <w:rFonts w:cs="Times New Roman"/>
              </w:rPr>
              <w:t>Messidor-2</w:t>
            </w:r>
          </w:p>
        </w:tc>
        <w:tc>
          <w:tcPr>
            <w:tcW w:w="1483" w:type="dxa"/>
          </w:tcPr>
          <w:p w14:paraId="4FA0D235" w14:textId="77777777" w:rsidR="002A5DD0" w:rsidRDefault="00DF7452">
            <w:r>
              <w:rPr>
                <w:rFonts w:cs="Times New Roman"/>
              </w:rPr>
              <w:t>Сыртқы</w:t>
            </w:r>
          </w:p>
        </w:tc>
        <w:tc>
          <w:tcPr>
            <w:tcW w:w="1623" w:type="dxa"/>
          </w:tcPr>
          <w:p w14:paraId="67AD111F" w14:textId="77777777" w:rsidR="002A5DD0" w:rsidRDefault="00DF7452">
            <w:r>
              <w:rPr>
                <w:rFonts w:cs="Times New Roman"/>
              </w:rPr>
              <w:t>Сыртқы клиникалық өнімділік</w:t>
            </w:r>
          </w:p>
        </w:tc>
        <w:tc>
          <w:tcPr>
            <w:tcW w:w="1949" w:type="dxa"/>
          </w:tcPr>
          <w:p w14:paraId="7576B23E" w14:textId="77777777" w:rsidR="002A5DD0" w:rsidRDefault="00DF7452">
            <w:r>
              <w:rPr>
                <w:rFonts w:cs="Times New Roman"/>
              </w:rPr>
              <w:t>~1 748</w:t>
            </w:r>
          </w:p>
        </w:tc>
        <w:tc>
          <w:tcPr>
            <w:tcW w:w="1480" w:type="dxa"/>
          </w:tcPr>
          <w:p w14:paraId="65A0E883" w14:textId="77777777" w:rsidR="002A5DD0" w:rsidRDefault="00DF7452">
            <w:r>
              <w:rPr>
                <w:rFonts w:cs="Times New Roman"/>
              </w:rPr>
              <w:t>Жолдама берілуге тиіс, оған қоса дәреже</w:t>
            </w:r>
          </w:p>
        </w:tc>
        <w:tc>
          <w:tcPr>
            <w:tcW w:w="1639" w:type="dxa"/>
          </w:tcPr>
          <w:p w14:paraId="6904CA52" w14:textId="77777777" w:rsidR="002A5DD0" w:rsidRDefault="00DF7452">
            <w:r>
              <w:rPr>
                <w:rFonts w:cs="Times New Roman"/>
              </w:rPr>
              <w:t>Topcon TRC-NW6</w:t>
            </w:r>
          </w:p>
        </w:tc>
      </w:tr>
    </w:tbl>
    <w:p w14:paraId="26EBA3CD" w14:textId="38F7A5CC" w:rsidR="00DF7452" w:rsidRPr="00DF7452" w:rsidRDefault="00DF7452" w:rsidP="00DF7452">
      <w:pPr>
        <w:keepNext/>
        <w:spacing w:before="120"/>
      </w:pPr>
      <w:r w:rsidRPr="00DF7452">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DF7452" w14:paraId="02ACADA8" w14:textId="77777777" w:rsidTr="00DF7452">
        <w:trPr>
          <w:cantSplit/>
          <w:tblHeader/>
          <w:jc w:val="center"/>
        </w:trPr>
        <w:tc>
          <w:tcPr>
            <w:tcW w:w="1702" w:type="dxa"/>
          </w:tcPr>
          <w:p w14:paraId="7079E357" w14:textId="77777777" w:rsidR="00DF7452" w:rsidRDefault="00DF7452">
            <w:r>
              <w:rPr>
                <w:rFonts w:cs="Times New Roman"/>
                <w:b/>
              </w:rPr>
              <w:t>Корпус</w:t>
            </w:r>
          </w:p>
        </w:tc>
        <w:tc>
          <w:tcPr>
            <w:tcW w:w="1502" w:type="dxa"/>
          </w:tcPr>
          <w:p w14:paraId="0F136251" w14:textId="77777777" w:rsidR="00DF7452" w:rsidRDefault="00DF7452">
            <w:r>
              <w:rPr>
                <w:rFonts w:cs="Times New Roman"/>
                <w:b/>
              </w:rPr>
              <w:t>Топ</w:t>
            </w:r>
          </w:p>
        </w:tc>
        <w:tc>
          <w:tcPr>
            <w:tcW w:w="1518" w:type="dxa"/>
          </w:tcPr>
          <w:p w14:paraId="75AF6B81" w14:textId="77777777" w:rsidR="00DF7452" w:rsidRDefault="00DF7452">
            <w:r>
              <w:rPr>
                <w:rFonts w:cs="Times New Roman"/>
                <w:b/>
              </w:rPr>
              <w:t>Рөлі</w:t>
            </w:r>
          </w:p>
        </w:tc>
        <w:tc>
          <w:tcPr>
            <w:tcW w:w="1974" w:type="dxa"/>
          </w:tcPr>
          <w:p w14:paraId="65BC28E6" w14:textId="77777777" w:rsidR="00DF7452" w:rsidRDefault="00DF7452">
            <w:r>
              <w:rPr>
                <w:rFonts w:cs="Times New Roman"/>
                <w:b/>
              </w:rPr>
              <w:t>Көлемі</w:t>
            </w:r>
          </w:p>
        </w:tc>
        <w:tc>
          <w:tcPr>
            <w:tcW w:w="1498" w:type="dxa"/>
          </w:tcPr>
          <w:p w14:paraId="7E79F543" w14:textId="77777777" w:rsidR="00DF7452" w:rsidRDefault="00DF7452">
            <w:r>
              <w:rPr>
                <w:rFonts w:cs="Times New Roman"/>
                <w:b/>
              </w:rPr>
              <w:t>Таксономия</w:t>
            </w:r>
          </w:p>
        </w:tc>
        <w:tc>
          <w:tcPr>
            <w:tcW w:w="1660" w:type="dxa"/>
          </w:tcPr>
          <w:p w14:paraId="27C31941" w14:textId="77777777" w:rsidR="00DF7452" w:rsidRDefault="00DF7452">
            <w:r>
              <w:rPr>
                <w:rFonts w:cs="Times New Roman"/>
                <w:b/>
              </w:rPr>
              <w:t>Камера</w:t>
            </w:r>
          </w:p>
        </w:tc>
      </w:tr>
      <w:tr w:rsidR="00DF7452" w14:paraId="68F65273" w14:textId="77777777" w:rsidTr="00DF7452">
        <w:trPr>
          <w:cantSplit/>
          <w:tblHeader/>
          <w:jc w:val="center"/>
        </w:trPr>
        <w:tc>
          <w:tcPr>
            <w:tcW w:w="1702" w:type="dxa"/>
          </w:tcPr>
          <w:p w14:paraId="7A5D336A" w14:textId="77777777" w:rsidR="00DF7452" w:rsidRDefault="00DF7452">
            <w:pPr>
              <w:rPr>
                <w:rFonts w:cs="Times New Roman"/>
              </w:rPr>
            </w:pPr>
          </w:p>
        </w:tc>
        <w:tc>
          <w:tcPr>
            <w:tcW w:w="1502" w:type="dxa"/>
          </w:tcPr>
          <w:p w14:paraId="648A6391" w14:textId="77777777" w:rsidR="00DF7452" w:rsidRDefault="00DF7452">
            <w:pPr>
              <w:rPr>
                <w:rFonts w:cs="Times New Roman"/>
              </w:rPr>
            </w:pPr>
          </w:p>
        </w:tc>
        <w:tc>
          <w:tcPr>
            <w:tcW w:w="1518" w:type="dxa"/>
          </w:tcPr>
          <w:p w14:paraId="2C1A9E66" w14:textId="77777777" w:rsidR="00DF7452" w:rsidRDefault="00DF7452">
            <w:pPr>
              <w:rPr>
                <w:rFonts w:cs="Times New Roman"/>
              </w:rPr>
            </w:pPr>
          </w:p>
        </w:tc>
        <w:tc>
          <w:tcPr>
            <w:tcW w:w="1974" w:type="dxa"/>
          </w:tcPr>
          <w:p w14:paraId="143B780A" w14:textId="77777777" w:rsidR="00DF7452" w:rsidRDefault="00DF7452">
            <w:pPr>
              <w:rPr>
                <w:rFonts w:cs="Times New Roman"/>
              </w:rPr>
            </w:pPr>
          </w:p>
        </w:tc>
        <w:tc>
          <w:tcPr>
            <w:tcW w:w="1498" w:type="dxa"/>
          </w:tcPr>
          <w:p w14:paraId="4878C7F6" w14:textId="77777777" w:rsidR="00DF7452" w:rsidRDefault="00DF7452">
            <w:pPr>
              <w:rPr>
                <w:rFonts w:cs="Times New Roman"/>
              </w:rPr>
            </w:pPr>
          </w:p>
        </w:tc>
        <w:tc>
          <w:tcPr>
            <w:tcW w:w="1660" w:type="dxa"/>
          </w:tcPr>
          <w:p w14:paraId="5C9C0846" w14:textId="77777777" w:rsidR="00DF7452" w:rsidRDefault="00DF7452">
            <w:pPr>
              <w:rPr>
                <w:rFonts w:cs="Times New Roman"/>
              </w:rPr>
            </w:pPr>
          </w:p>
        </w:tc>
      </w:tr>
    </w:tbl>
    <w:p w14:paraId="358EADBF" w14:textId="3DAC3635" w:rsidR="00DF7452" w:rsidRPr="00DF7452" w:rsidRDefault="00DF7452" w:rsidP="00DF7452">
      <w:pPr>
        <w:keepNext/>
        <w:spacing w:before="120"/>
      </w:pPr>
      <w:r w:rsidRPr="00DF7452">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DF7452" w14:paraId="0762E68E" w14:textId="77777777" w:rsidTr="00DF7452">
        <w:trPr>
          <w:cantSplit/>
          <w:tblHeader/>
          <w:jc w:val="center"/>
        </w:trPr>
        <w:tc>
          <w:tcPr>
            <w:tcW w:w="1702" w:type="dxa"/>
          </w:tcPr>
          <w:p w14:paraId="7225741C" w14:textId="77777777" w:rsidR="00DF7452" w:rsidRDefault="00DF7452">
            <w:r>
              <w:rPr>
                <w:rFonts w:cs="Times New Roman"/>
                <w:b/>
              </w:rPr>
              <w:t>Корпус</w:t>
            </w:r>
          </w:p>
        </w:tc>
        <w:tc>
          <w:tcPr>
            <w:tcW w:w="1502" w:type="dxa"/>
          </w:tcPr>
          <w:p w14:paraId="21E44A50" w14:textId="77777777" w:rsidR="00DF7452" w:rsidRDefault="00DF7452">
            <w:r>
              <w:rPr>
                <w:rFonts w:cs="Times New Roman"/>
                <w:b/>
              </w:rPr>
              <w:t>Топ</w:t>
            </w:r>
          </w:p>
        </w:tc>
        <w:tc>
          <w:tcPr>
            <w:tcW w:w="1518" w:type="dxa"/>
          </w:tcPr>
          <w:p w14:paraId="4E03A785" w14:textId="77777777" w:rsidR="00DF7452" w:rsidRDefault="00DF7452">
            <w:r>
              <w:rPr>
                <w:rFonts w:cs="Times New Roman"/>
                <w:b/>
              </w:rPr>
              <w:t>Рөлі</w:t>
            </w:r>
          </w:p>
        </w:tc>
        <w:tc>
          <w:tcPr>
            <w:tcW w:w="1974" w:type="dxa"/>
          </w:tcPr>
          <w:p w14:paraId="7D3E6597" w14:textId="77777777" w:rsidR="00DF7452" w:rsidRDefault="00DF7452">
            <w:r>
              <w:rPr>
                <w:rFonts w:cs="Times New Roman"/>
                <w:b/>
              </w:rPr>
              <w:t>Көлемі</w:t>
            </w:r>
          </w:p>
        </w:tc>
        <w:tc>
          <w:tcPr>
            <w:tcW w:w="1498" w:type="dxa"/>
          </w:tcPr>
          <w:p w14:paraId="5DCC4E9C" w14:textId="77777777" w:rsidR="00DF7452" w:rsidRDefault="00DF7452">
            <w:r>
              <w:rPr>
                <w:rFonts w:cs="Times New Roman"/>
                <w:b/>
              </w:rPr>
              <w:t>Таксономия</w:t>
            </w:r>
          </w:p>
        </w:tc>
        <w:tc>
          <w:tcPr>
            <w:tcW w:w="1660" w:type="dxa"/>
          </w:tcPr>
          <w:p w14:paraId="01F0A126" w14:textId="77777777" w:rsidR="00DF7452" w:rsidRDefault="00DF7452">
            <w:r>
              <w:rPr>
                <w:rFonts w:cs="Times New Roman"/>
                <w:b/>
              </w:rPr>
              <w:t>Камера</w:t>
            </w:r>
          </w:p>
        </w:tc>
      </w:tr>
      <w:tr w:rsidR="00DF7452" w14:paraId="60BD4E7C" w14:textId="77777777" w:rsidTr="00DF7452">
        <w:trPr>
          <w:cantSplit/>
          <w:tblHeader/>
          <w:jc w:val="center"/>
        </w:trPr>
        <w:tc>
          <w:tcPr>
            <w:tcW w:w="1702" w:type="dxa"/>
          </w:tcPr>
          <w:p w14:paraId="6E6EA057" w14:textId="77777777" w:rsidR="00DF7452" w:rsidRDefault="00DF7452">
            <w:pPr>
              <w:rPr>
                <w:rFonts w:cs="Times New Roman"/>
              </w:rPr>
            </w:pPr>
          </w:p>
        </w:tc>
        <w:tc>
          <w:tcPr>
            <w:tcW w:w="1502" w:type="dxa"/>
          </w:tcPr>
          <w:p w14:paraId="250A11E8" w14:textId="77777777" w:rsidR="00DF7452" w:rsidRDefault="00DF7452">
            <w:pPr>
              <w:rPr>
                <w:rFonts w:cs="Times New Roman"/>
              </w:rPr>
            </w:pPr>
          </w:p>
        </w:tc>
        <w:tc>
          <w:tcPr>
            <w:tcW w:w="1518" w:type="dxa"/>
          </w:tcPr>
          <w:p w14:paraId="0E5DC521" w14:textId="77777777" w:rsidR="00DF7452" w:rsidRDefault="00DF7452">
            <w:pPr>
              <w:rPr>
                <w:rFonts w:cs="Times New Roman"/>
              </w:rPr>
            </w:pPr>
          </w:p>
        </w:tc>
        <w:tc>
          <w:tcPr>
            <w:tcW w:w="1974" w:type="dxa"/>
          </w:tcPr>
          <w:p w14:paraId="3E604048" w14:textId="77777777" w:rsidR="00DF7452" w:rsidRDefault="00DF7452">
            <w:pPr>
              <w:rPr>
                <w:rFonts w:cs="Times New Roman"/>
              </w:rPr>
            </w:pPr>
          </w:p>
        </w:tc>
        <w:tc>
          <w:tcPr>
            <w:tcW w:w="1498" w:type="dxa"/>
          </w:tcPr>
          <w:p w14:paraId="0D8ED3F7" w14:textId="77777777" w:rsidR="00DF7452" w:rsidRDefault="00DF7452">
            <w:pPr>
              <w:rPr>
                <w:rFonts w:cs="Times New Roman"/>
              </w:rPr>
            </w:pPr>
          </w:p>
        </w:tc>
        <w:tc>
          <w:tcPr>
            <w:tcW w:w="1660" w:type="dxa"/>
          </w:tcPr>
          <w:p w14:paraId="3B665AFC" w14:textId="77777777" w:rsidR="00DF7452" w:rsidRDefault="00DF7452">
            <w:pPr>
              <w:rPr>
                <w:rFonts w:cs="Times New Roman"/>
              </w:rPr>
            </w:pPr>
          </w:p>
        </w:tc>
      </w:tr>
    </w:tbl>
    <w:p w14:paraId="78338E75" w14:textId="6CED0A2A" w:rsidR="00DF7452" w:rsidRPr="00DF7452" w:rsidRDefault="00DF7452" w:rsidP="00DF7452">
      <w:pPr>
        <w:keepNext/>
        <w:spacing w:before="120"/>
      </w:pPr>
      <w:r w:rsidRPr="00DF7452">
        <w:lastRenderedPageBreak/>
        <w:t>3.1 кестенің жалғасы</w:t>
      </w:r>
    </w:p>
    <w:tbl>
      <w:tblPr>
        <w:tblStyle w:val="TableGrid"/>
        <w:tblW w:w="0" w:type="auto"/>
        <w:jc w:val="center"/>
        <w:tblLook w:val="04A0" w:firstRow="1" w:lastRow="0" w:firstColumn="1" w:lastColumn="0" w:noHBand="0" w:noVBand="1"/>
      </w:tblPr>
      <w:tblGrid>
        <w:gridCol w:w="1702"/>
        <w:gridCol w:w="1502"/>
        <w:gridCol w:w="1518"/>
        <w:gridCol w:w="1974"/>
        <w:gridCol w:w="1498"/>
        <w:gridCol w:w="1660"/>
      </w:tblGrid>
      <w:tr w:rsidR="00DF7452" w14:paraId="33FF8182" w14:textId="77777777" w:rsidTr="00DF7452">
        <w:trPr>
          <w:cantSplit/>
          <w:tblHeader/>
          <w:jc w:val="center"/>
        </w:trPr>
        <w:tc>
          <w:tcPr>
            <w:tcW w:w="1702" w:type="dxa"/>
          </w:tcPr>
          <w:p w14:paraId="07D17F8E" w14:textId="77777777" w:rsidR="00DF7452" w:rsidRDefault="00DF7452">
            <w:r>
              <w:rPr>
                <w:rFonts w:cs="Times New Roman"/>
                <w:b/>
              </w:rPr>
              <w:t>Корпус</w:t>
            </w:r>
          </w:p>
        </w:tc>
        <w:tc>
          <w:tcPr>
            <w:tcW w:w="1502" w:type="dxa"/>
          </w:tcPr>
          <w:p w14:paraId="0B17124D" w14:textId="77777777" w:rsidR="00DF7452" w:rsidRDefault="00DF7452">
            <w:r>
              <w:rPr>
                <w:rFonts w:cs="Times New Roman"/>
                <w:b/>
              </w:rPr>
              <w:t>Топ</w:t>
            </w:r>
          </w:p>
        </w:tc>
        <w:tc>
          <w:tcPr>
            <w:tcW w:w="1518" w:type="dxa"/>
          </w:tcPr>
          <w:p w14:paraId="0F25D1CB" w14:textId="77777777" w:rsidR="00DF7452" w:rsidRDefault="00DF7452">
            <w:r>
              <w:rPr>
                <w:rFonts w:cs="Times New Roman"/>
                <w:b/>
              </w:rPr>
              <w:t>Рөлі</w:t>
            </w:r>
          </w:p>
        </w:tc>
        <w:tc>
          <w:tcPr>
            <w:tcW w:w="1974" w:type="dxa"/>
          </w:tcPr>
          <w:p w14:paraId="38EE069A" w14:textId="77777777" w:rsidR="00DF7452" w:rsidRDefault="00DF7452">
            <w:r>
              <w:rPr>
                <w:rFonts w:cs="Times New Roman"/>
                <w:b/>
              </w:rPr>
              <w:t>Көлемі</w:t>
            </w:r>
          </w:p>
        </w:tc>
        <w:tc>
          <w:tcPr>
            <w:tcW w:w="1498" w:type="dxa"/>
          </w:tcPr>
          <w:p w14:paraId="1E802215" w14:textId="77777777" w:rsidR="00DF7452" w:rsidRDefault="00DF7452">
            <w:r>
              <w:rPr>
                <w:rFonts w:cs="Times New Roman"/>
                <w:b/>
              </w:rPr>
              <w:t>Таксономия</w:t>
            </w:r>
          </w:p>
        </w:tc>
        <w:tc>
          <w:tcPr>
            <w:tcW w:w="1660" w:type="dxa"/>
          </w:tcPr>
          <w:p w14:paraId="34A834D4" w14:textId="77777777" w:rsidR="00DF7452" w:rsidRDefault="00DF7452">
            <w:r>
              <w:rPr>
                <w:rFonts w:cs="Times New Roman"/>
                <w:b/>
              </w:rPr>
              <w:t>Камера</w:t>
            </w:r>
          </w:p>
        </w:tc>
      </w:tr>
      <w:tr w:rsidR="00DF7452" w14:paraId="7DA74F14" w14:textId="77777777" w:rsidTr="00DF7452">
        <w:trPr>
          <w:cantSplit/>
          <w:tblHeader/>
          <w:jc w:val="center"/>
        </w:trPr>
        <w:tc>
          <w:tcPr>
            <w:tcW w:w="1702" w:type="dxa"/>
          </w:tcPr>
          <w:p w14:paraId="40CE27C0" w14:textId="77777777" w:rsidR="00DF7452" w:rsidRDefault="00DF7452">
            <w:pPr>
              <w:rPr>
                <w:rFonts w:cs="Times New Roman"/>
              </w:rPr>
            </w:pPr>
          </w:p>
        </w:tc>
        <w:tc>
          <w:tcPr>
            <w:tcW w:w="1502" w:type="dxa"/>
          </w:tcPr>
          <w:p w14:paraId="3FD7D72D" w14:textId="77777777" w:rsidR="00DF7452" w:rsidRDefault="00DF7452">
            <w:pPr>
              <w:rPr>
                <w:rFonts w:cs="Times New Roman"/>
              </w:rPr>
            </w:pPr>
          </w:p>
        </w:tc>
        <w:tc>
          <w:tcPr>
            <w:tcW w:w="1518" w:type="dxa"/>
          </w:tcPr>
          <w:p w14:paraId="5666BECD" w14:textId="77777777" w:rsidR="00DF7452" w:rsidRDefault="00DF7452">
            <w:pPr>
              <w:rPr>
                <w:rFonts w:cs="Times New Roman"/>
              </w:rPr>
            </w:pPr>
          </w:p>
        </w:tc>
        <w:tc>
          <w:tcPr>
            <w:tcW w:w="1974" w:type="dxa"/>
          </w:tcPr>
          <w:p w14:paraId="3EB29610" w14:textId="77777777" w:rsidR="00DF7452" w:rsidRDefault="00DF7452">
            <w:pPr>
              <w:rPr>
                <w:rFonts w:cs="Times New Roman"/>
              </w:rPr>
            </w:pPr>
          </w:p>
        </w:tc>
        <w:tc>
          <w:tcPr>
            <w:tcW w:w="1498" w:type="dxa"/>
          </w:tcPr>
          <w:p w14:paraId="6433CA9D" w14:textId="77777777" w:rsidR="00DF7452" w:rsidRDefault="00DF7452">
            <w:pPr>
              <w:rPr>
                <w:rFonts w:cs="Times New Roman"/>
              </w:rPr>
            </w:pPr>
          </w:p>
        </w:tc>
        <w:tc>
          <w:tcPr>
            <w:tcW w:w="1660" w:type="dxa"/>
          </w:tcPr>
          <w:p w14:paraId="31F0CAF8" w14:textId="77777777" w:rsidR="00DF7452" w:rsidRDefault="00DF7452">
            <w:pPr>
              <w:rPr>
                <w:rFonts w:cs="Times New Roman"/>
              </w:rPr>
            </w:pPr>
          </w:p>
        </w:tc>
      </w:tr>
      <w:tr w:rsidR="002A5DD0" w14:paraId="4BF554E9" w14:textId="77777777" w:rsidTr="00DF7452">
        <w:trPr>
          <w:cantSplit/>
          <w:jc w:val="center"/>
        </w:trPr>
        <w:tc>
          <w:tcPr>
            <w:tcW w:w="1702" w:type="dxa"/>
          </w:tcPr>
          <w:p w14:paraId="653A422E" w14:textId="77777777" w:rsidR="002A5DD0" w:rsidRDefault="00DF7452">
            <w:r>
              <w:rPr>
                <w:rFonts w:cs="Times New Roman"/>
              </w:rPr>
              <w:t>IDRiD</w:t>
            </w:r>
          </w:p>
        </w:tc>
        <w:tc>
          <w:tcPr>
            <w:tcW w:w="1502" w:type="dxa"/>
          </w:tcPr>
          <w:p w14:paraId="0709CF7B" w14:textId="77777777" w:rsidR="002A5DD0" w:rsidRDefault="00DF7452">
            <w:r>
              <w:rPr>
                <w:rFonts w:cs="Times New Roman"/>
              </w:rPr>
              <w:t>Клиникалық</w:t>
            </w:r>
          </w:p>
        </w:tc>
        <w:tc>
          <w:tcPr>
            <w:tcW w:w="1518" w:type="dxa"/>
          </w:tcPr>
          <w:p w14:paraId="1E696353" w14:textId="77777777" w:rsidR="002A5DD0" w:rsidRDefault="00DF7452">
            <w:r>
              <w:rPr>
                <w:rFonts w:cs="Times New Roman"/>
              </w:rPr>
              <w:t>Назар үйлесімі, сыртқы өнімділік, шағын іріктемеде оқыту</w:t>
            </w:r>
          </w:p>
        </w:tc>
        <w:tc>
          <w:tcPr>
            <w:tcW w:w="1974" w:type="dxa"/>
          </w:tcPr>
          <w:p w14:paraId="4C141F20" w14:textId="77777777" w:rsidR="002A5DD0" w:rsidRDefault="00DF7452">
            <w:r>
              <w:rPr>
                <w:rFonts w:cs="Times New Roman"/>
              </w:rPr>
              <w:t>516 (81 аннотацияланған)</w:t>
            </w:r>
          </w:p>
        </w:tc>
        <w:tc>
          <w:tcPr>
            <w:tcW w:w="1498" w:type="dxa"/>
          </w:tcPr>
          <w:p w14:paraId="3AFADC67" w14:textId="77777777" w:rsidR="002A5DD0" w:rsidRDefault="00DF7452">
            <w:r>
              <w:rPr>
                <w:rFonts w:cs="Times New Roman"/>
              </w:rPr>
              <w:t>5 класты ICDR, оған қоса зақымдану маскалары</w:t>
            </w:r>
          </w:p>
        </w:tc>
        <w:tc>
          <w:tcPr>
            <w:tcW w:w="1660" w:type="dxa"/>
          </w:tcPr>
          <w:p w14:paraId="44E623B9" w14:textId="77777777" w:rsidR="002A5DD0" w:rsidRDefault="00DF7452">
            <w:r>
              <w:rPr>
                <w:rFonts w:cs="Times New Roman"/>
              </w:rPr>
              <w:t>Kow</w:t>
            </w:r>
            <w:r>
              <w:rPr>
                <w:rFonts w:cs="Times New Roman"/>
              </w:rPr>
              <w:t>a VX-10α</w:t>
            </w:r>
          </w:p>
        </w:tc>
      </w:tr>
      <w:tr w:rsidR="002A5DD0" w14:paraId="7B40A269" w14:textId="77777777" w:rsidTr="00DF7452">
        <w:trPr>
          <w:cantSplit/>
          <w:jc w:val="center"/>
        </w:trPr>
        <w:tc>
          <w:tcPr>
            <w:tcW w:w="1702" w:type="dxa"/>
          </w:tcPr>
          <w:p w14:paraId="1DC74D48" w14:textId="77777777" w:rsidR="002A5DD0" w:rsidRDefault="00DF7452">
            <w:r>
              <w:rPr>
                <w:rFonts w:cs="Times New Roman"/>
              </w:rPr>
              <w:t>Клиникалық (қазақстандық)</w:t>
            </w:r>
          </w:p>
        </w:tc>
        <w:tc>
          <w:tcPr>
            <w:tcW w:w="1502" w:type="dxa"/>
          </w:tcPr>
          <w:p w14:paraId="01EC8672" w14:textId="77777777" w:rsidR="002A5DD0" w:rsidRDefault="00DF7452">
            <w:r>
              <w:rPr>
                <w:rFonts w:cs="Times New Roman"/>
              </w:rPr>
              <w:t>Клиникалық</w:t>
            </w:r>
          </w:p>
        </w:tc>
        <w:tc>
          <w:tcPr>
            <w:tcW w:w="1518" w:type="dxa"/>
          </w:tcPr>
          <w:p w14:paraId="69EE7B3C" w14:textId="77777777" w:rsidR="002A5DD0" w:rsidRDefault="00DF7452">
            <w:r>
              <w:rPr>
                <w:rFonts w:cs="Times New Roman"/>
              </w:rPr>
              <w:t>Бөлек ұсталған тест корпусы</w:t>
            </w:r>
          </w:p>
        </w:tc>
        <w:tc>
          <w:tcPr>
            <w:tcW w:w="1974" w:type="dxa"/>
          </w:tcPr>
          <w:p w14:paraId="7CFA92FF" w14:textId="77777777" w:rsidR="002A5DD0" w:rsidRDefault="00DF7452">
            <w:r>
              <w:rPr>
                <w:rFonts w:cs="Times New Roman"/>
              </w:rPr>
              <w:t>60</w:t>
            </w:r>
          </w:p>
        </w:tc>
        <w:tc>
          <w:tcPr>
            <w:tcW w:w="1498" w:type="dxa"/>
          </w:tcPr>
          <w:p w14:paraId="33E64E8D" w14:textId="77777777" w:rsidR="002A5DD0" w:rsidRDefault="00DF7452">
            <w:r>
              <w:rPr>
                <w:rFonts w:cs="Times New Roman"/>
              </w:rPr>
              <w:t>5 класты ICDR</w:t>
            </w:r>
          </w:p>
        </w:tc>
        <w:tc>
          <w:tcPr>
            <w:tcW w:w="1660" w:type="dxa"/>
          </w:tcPr>
          <w:p w14:paraId="25605243" w14:textId="77777777" w:rsidR="002A5DD0" w:rsidRDefault="00DF7452">
            <w:r>
              <w:rPr>
                <w:rFonts w:cs="Times New Roman"/>
              </w:rPr>
              <w:t>Ведомстволық</w:t>
            </w:r>
          </w:p>
        </w:tc>
      </w:tr>
      <w:tr w:rsidR="002A5DD0" w14:paraId="2768B688" w14:textId="77777777" w:rsidTr="00DF7452">
        <w:trPr>
          <w:cantSplit/>
          <w:jc w:val="center"/>
        </w:trPr>
        <w:tc>
          <w:tcPr>
            <w:tcW w:w="1702" w:type="dxa"/>
          </w:tcPr>
          <w:p w14:paraId="79A3A0AF" w14:textId="77777777" w:rsidR="002A5DD0" w:rsidRDefault="00DF7452">
            <w:r>
              <w:rPr>
                <w:rFonts w:cs="Times New Roman"/>
              </w:rPr>
              <w:t>DDR</w:t>
            </w:r>
          </w:p>
        </w:tc>
        <w:tc>
          <w:tcPr>
            <w:tcW w:w="1502" w:type="dxa"/>
          </w:tcPr>
          <w:p w14:paraId="1558543C" w14:textId="77777777" w:rsidR="002A5DD0" w:rsidRDefault="00DF7452">
            <w:r>
              <w:rPr>
                <w:rFonts w:cs="Times New Roman"/>
              </w:rPr>
              <w:t>Құрылғылық</w:t>
            </w:r>
          </w:p>
        </w:tc>
        <w:tc>
          <w:tcPr>
            <w:tcW w:w="1518" w:type="dxa"/>
          </w:tcPr>
          <w:p w14:paraId="78A4429B" w14:textId="77777777" w:rsidR="002A5DD0" w:rsidRDefault="00DF7452">
            <w:r>
              <w:rPr>
                <w:rFonts w:cs="Times New Roman"/>
              </w:rPr>
              <w:t>Түсіру жабдығының ығысуы</w:t>
            </w:r>
          </w:p>
        </w:tc>
        <w:tc>
          <w:tcPr>
            <w:tcW w:w="1974" w:type="dxa"/>
          </w:tcPr>
          <w:p w14:paraId="509C3915" w14:textId="77777777" w:rsidR="002A5DD0" w:rsidRDefault="00DF7452">
            <w:r>
              <w:rPr>
                <w:rFonts w:cs="Times New Roman"/>
              </w:rPr>
              <w:t>~13 673</w:t>
            </w:r>
          </w:p>
        </w:tc>
        <w:tc>
          <w:tcPr>
            <w:tcW w:w="1498" w:type="dxa"/>
          </w:tcPr>
          <w:p w14:paraId="1446AF60" w14:textId="77777777" w:rsidR="002A5DD0" w:rsidRDefault="00DF7452">
            <w:r>
              <w:rPr>
                <w:rFonts w:cs="Times New Roman"/>
              </w:rPr>
              <w:t>5 класты DR</w:t>
            </w:r>
          </w:p>
        </w:tc>
        <w:tc>
          <w:tcPr>
            <w:tcW w:w="1660" w:type="dxa"/>
          </w:tcPr>
          <w:p w14:paraId="76C2BA0F" w14:textId="77777777" w:rsidR="002A5DD0" w:rsidRDefault="00DF7452">
            <w:r>
              <w:rPr>
                <w:rFonts w:cs="Times New Roman"/>
              </w:rPr>
              <w:t>Canon, Topcon</w:t>
            </w:r>
          </w:p>
        </w:tc>
      </w:tr>
      <w:tr w:rsidR="002A5DD0" w14:paraId="57A62318" w14:textId="77777777" w:rsidTr="00DF7452">
        <w:trPr>
          <w:cantSplit/>
          <w:jc w:val="center"/>
        </w:trPr>
        <w:tc>
          <w:tcPr>
            <w:tcW w:w="1702" w:type="dxa"/>
          </w:tcPr>
          <w:p w14:paraId="772F343A" w14:textId="77777777" w:rsidR="002A5DD0" w:rsidRDefault="00DF7452">
            <w:r>
              <w:rPr>
                <w:rFonts w:cs="Times New Roman"/>
              </w:rPr>
              <w:t>ODIR-5K</w:t>
            </w:r>
          </w:p>
        </w:tc>
        <w:tc>
          <w:tcPr>
            <w:tcW w:w="1502" w:type="dxa"/>
          </w:tcPr>
          <w:p w14:paraId="68F39772" w14:textId="77777777" w:rsidR="002A5DD0" w:rsidRDefault="00DF7452">
            <w:r>
              <w:rPr>
                <w:rFonts w:cs="Times New Roman"/>
              </w:rPr>
              <w:t>Құрылғылық</w:t>
            </w:r>
          </w:p>
        </w:tc>
        <w:tc>
          <w:tcPr>
            <w:tcW w:w="1518" w:type="dxa"/>
          </w:tcPr>
          <w:p w14:paraId="6405CC59" w14:textId="77777777" w:rsidR="002A5DD0" w:rsidRDefault="00DF7452">
            <w:r>
              <w:rPr>
                <w:rFonts w:cs="Times New Roman"/>
              </w:rPr>
              <w:t>Түсіру жабдығының ығысуы</w:t>
            </w:r>
          </w:p>
        </w:tc>
        <w:tc>
          <w:tcPr>
            <w:tcW w:w="1974" w:type="dxa"/>
          </w:tcPr>
          <w:p w14:paraId="4D7D6DAA" w14:textId="77777777" w:rsidR="002A5DD0" w:rsidRDefault="00DF7452">
            <w:r>
              <w:rPr>
                <w:rFonts w:cs="Times New Roman"/>
              </w:rPr>
              <w:t>~5 000 пациент</w:t>
            </w:r>
          </w:p>
        </w:tc>
        <w:tc>
          <w:tcPr>
            <w:tcW w:w="1498" w:type="dxa"/>
          </w:tcPr>
          <w:p w14:paraId="5FE4EBD9" w14:textId="77777777" w:rsidR="002A5DD0" w:rsidRDefault="00DF7452">
            <w:r>
              <w:rPr>
                <w:rFonts w:cs="Times New Roman"/>
              </w:rPr>
              <w:t>Көпаурулы, DR ішкі жиыны</w:t>
            </w:r>
          </w:p>
        </w:tc>
        <w:tc>
          <w:tcPr>
            <w:tcW w:w="1660" w:type="dxa"/>
          </w:tcPr>
          <w:p w14:paraId="6C38BC8B" w14:textId="77777777" w:rsidR="002A5DD0" w:rsidRDefault="00DF7452">
            <w:r>
              <w:rPr>
                <w:rFonts w:cs="Times New Roman"/>
              </w:rPr>
              <w:t>Canon, Zeiss</w:t>
            </w:r>
          </w:p>
        </w:tc>
      </w:tr>
      <w:tr w:rsidR="002A5DD0" w14:paraId="337EC6FD" w14:textId="77777777" w:rsidTr="00DF7452">
        <w:trPr>
          <w:cantSplit/>
          <w:jc w:val="center"/>
        </w:trPr>
        <w:tc>
          <w:tcPr>
            <w:tcW w:w="1702" w:type="dxa"/>
          </w:tcPr>
          <w:p w14:paraId="1B9D40A3" w14:textId="77777777" w:rsidR="002A5DD0" w:rsidRDefault="00DF7452">
            <w:r>
              <w:rPr>
                <w:rFonts w:cs="Times New Roman"/>
              </w:rPr>
              <w:t>RFMiD</w:t>
            </w:r>
          </w:p>
        </w:tc>
        <w:tc>
          <w:tcPr>
            <w:tcW w:w="1502" w:type="dxa"/>
          </w:tcPr>
          <w:p w14:paraId="7AC57CC9" w14:textId="77777777" w:rsidR="002A5DD0" w:rsidRDefault="00DF7452">
            <w:r>
              <w:rPr>
                <w:rFonts w:cs="Times New Roman"/>
              </w:rPr>
              <w:t>Құрылғылық</w:t>
            </w:r>
          </w:p>
        </w:tc>
        <w:tc>
          <w:tcPr>
            <w:tcW w:w="1518" w:type="dxa"/>
          </w:tcPr>
          <w:p w14:paraId="0551277B" w14:textId="77777777" w:rsidR="002A5DD0" w:rsidRDefault="00DF7452">
            <w:r>
              <w:rPr>
                <w:rFonts w:cs="Times New Roman"/>
              </w:rPr>
              <w:t>Түсіру жабдығының ығысуы</w:t>
            </w:r>
          </w:p>
        </w:tc>
        <w:tc>
          <w:tcPr>
            <w:tcW w:w="1974" w:type="dxa"/>
          </w:tcPr>
          <w:p w14:paraId="156441EC" w14:textId="77777777" w:rsidR="002A5DD0" w:rsidRDefault="00DF7452">
            <w:r>
              <w:rPr>
                <w:rFonts w:cs="Times New Roman"/>
              </w:rPr>
              <w:t>~3 200</w:t>
            </w:r>
          </w:p>
        </w:tc>
        <w:tc>
          <w:tcPr>
            <w:tcW w:w="1498" w:type="dxa"/>
          </w:tcPr>
          <w:p w14:paraId="4241C2F7" w14:textId="77777777" w:rsidR="002A5DD0" w:rsidRDefault="00DF7452">
            <w:r>
              <w:rPr>
                <w:rFonts w:cs="Times New Roman"/>
              </w:rPr>
              <w:t>Көпаурулы, DR ішкі жиыны</w:t>
            </w:r>
          </w:p>
        </w:tc>
        <w:tc>
          <w:tcPr>
            <w:tcW w:w="1660" w:type="dxa"/>
          </w:tcPr>
          <w:p w14:paraId="6FE15B77" w14:textId="77777777" w:rsidR="002A5DD0" w:rsidRDefault="00DF7452">
            <w:r>
              <w:rPr>
                <w:rFonts w:cs="Times New Roman"/>
              </w:rPr>
              <w:t>Topcon, Kowa</w:t>
            </w:r>
          </w:p>
        </w:tc>
      </w:tr>
    </w:tbl>
    <w:p w14:paraId="21A49AF9" w14:textId="77777777" w:rsidR="002A5DD0" w:rsidRDefault="002A5DD0"/>
    <w:p w14:paraId="42DA0BBD" w14:textId="77777777" w:rsidR="002A5DD0" w:rsidRDefault="00DF7452">
      <w:pPr>
        <w:ind w:firstLine="709"/>
        <w:jc w:val="both"/>
      </w:pPr>
      <w:r>
        <w:rPr>
          <w:rFonts w:cs="Times New Roman"/>
        </w:rPr>
        <w:t xml:space="preserve">Көлемдер мен камера модельдері — корпус дескрипторлары хабарлайтын сипаттамалар, нәтиже емес. EyePACS-ті Cuadros пен </w:t>
      </w:r>
      <w:r>
        <w:rPr>
          <w:rFonts w:cs="Times New Roman"/>
        </w:rPr>
        <w:t>Bresnick [95] құжаттайды, олардың телемедициналық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14:paraId="42011DDD" w14:textId="77777777" w:rsidR="002A5DD0" w:rsidRDefault="00DF7452">
      <w:pPr>
        <w:ind w:firstLine="709"/>
        <w:jc w:val="both"/>
      </w:pPr>
      <w:r>
        <w:rPr>
          <w:rFonts w:cs="Times New Roman"/>
        </w:rPr>
        <w:t xml:space="preserve">Messidor-2-ні Decenciere және </w:t>
      </w:r>
      <w:r>
        <w:rPr>
          <w:rFonts w:cs="Times New Roman"/>
        </w:rPr>
        <w:t>әріптестері [96], ал құрылғылық корпустарды өзгелермен қатар Liu және әріптестері [15] құжаттайды. IDRiD-ті Porwal және әріптестері [97] құжаттайды: бір үнділік клиникадан бір камерамен алынған 516 кескін, олардың 81-і төрт зақымдану түрі үшін маска алып ж</w:t>
      </w:r>
      <w:r>
        <w:rPr>
          <w:rFonts w:cs="Times New Roman"/>
        </w:rPr>
        <w:t>үреді. Бір орталықтан, бір камерадан шыққан бұл тек — корпустан алынған әр нәтиже мұра ететін шектеу, әрі ол сол нәтижелердің әрқайсысымен бірге жүреді.</w:t>
      </w:r>
    </w:p>
    <w:p w14:paraId="3FE376B6" w14:textId="77777777" w:rsidR="002A5DD0" w:rsidRDefault="00DF7452">
      <w:pPr>
        <w:keepNext/>
        <w:spacing w:before="120"/>
        <w:jc w:val="center"/>
      </w:pPr>
      <w:r>
        <w:rPr>
          <w:noProof/>
        </w:rPr>
        <w:lastRenderedPageBreak/>
        <w:drawing>
          <wp:inline distT="0" distB="0" distL="0" distR="0" wp14:anchorId="6F981BD6" wp14:editId="3970C945">
            <wp:extent cx="5940000" cy="7351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17"/>
                    <a:stretch>
                      <a:fillRect/>
                    </a:stretch>
                  </pic:blipFill>
                  <pic:spPr>
                    <a:xfrm>
                      <a:off x="0" y="0"/>
                      <a:ext cx="5940000" cy="7351127"/>
                    </a:xfrm>
                    <a:prstGeom prst="rect">
                      <a:avLst/>
                    </a:prstGeom>
                  </pic:spPr>
                </pic:pic>
              </a:graphicData>
            </a:graphic>
          </wp:inline>
        </w:drawing>
      </w:r>
    </w:p>
    <w:p w14:paraId="144DEC47" w14:textId="77777777" w:rsidR="002A5DD0" w:rsidRDefault="00DF7452">
      <w:pPr>
        <w:spacing w:after="120"/>
        <w:jc w:val="center"/>
      </w:pPr>
      <w:r>
        <w:rPr>
          <w:rFonts w:cs="Times New Roman"/>
        </w:rPr>
        <w:t>Сурет 3.1 – Корпустар дәрежелері бойынша</w:t>
      </w:r>
    </w:p>
    <w:p w14:paraId="0C6E1033" w14:textId="77777777" w:rsidR="002A5DD0" w:rsidRDefault="00DF7452">
      <w:pPr>
        <w:ind w:firstLine="709"/>
        <w:jc w:val="both"/>
      </w:pPr>
      <w:r>
        <w:rPr>
          <w:rFonts w:cs="Times New Roman"/>
        </w:rPr>
        <w:t>Топтастыру бірде-бір корпус қамти алмайтын әртектілікті қамт</w:t>
      </w:r>
      <w:r>
        <w:rPr>
          <w:rFonts w:cs="Times New Roman"/>
        </w:rPr>
        <w:t>иды. Бес корпус бес класты ICDR шкаласын тікелей пайдаланады, 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w:t>
      </w:r>
      <w:r>
        <w:rPr>
          <w:rFonts w:cs="Times New Roman"/>
        </w:rPr>
        <w:t>пты ақпаратты ететін дәл сол нәрсе.</w:t>
      </w:r>
    </w:p>
    <w:p w14:paraId="7570350A" w14:textId="77777777" w:rsidR="002A5DD0" w:rsidRDefault="00DF7452">
      <w:pPr>
        <w:ind w:firstLine="709"/>
        <w:jc w:val="both"/>
      </w:pPr>
      <w:r>
        <w:rPr>
          <w:rFonts w:cs="Times New Roman"/>
        </w:rPr>
        <w:lastRenderedPageBreak/>
        <w:t xml:space="preserve">Бұл әртектілік — бақыланбайтын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w:t>
      </w:r>
      <w:r>
        <w:rPr>
          <w:rFonts w:cs="Times New Roman"/>
        </w:rPr>
        <w:t>популяция, дәрежелеу хаттамасы және таксономия айырмаларын өзімен бірге алып жүреді.</w:t>
      </w:r>
    </w:p>
    <w:p w14:paraId="6CAFA988" w14:textId="77777777" w:rsidR="002A5DD0" w:rsidRDefault="00DF7452">
      <w:pPr>
        <w:ind w:firstLine="709"/>
        <w:jc w:val="both"/>
      </w:pPr>
      <w:r>
        <w:rPr>
          <w:rFonts w:cs="Times New Roman"/>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с</w:t>
      </w:r>
      <w:r>
        <w:rPr>
          <w:rFonts w:cs="Times New Roman"/>
        </w:rPr>
        <w:t>ондықтан ауыр және пролиферативті дәрежелер салыстырмалы аз кескінмен берілген. Бұл — скрининг корпусының әдеттегі бейнесі, ал оның пішіні мына суретте көрсетілген: (3.2-сурет).</w:t>
      </w:r>
    </w:p>
    <w:p w14:paraId="2A07ABA3" w14:textId="77777777" w:rsidR="002A5DD0" w:rsidRDefault="00DF7452">
      <w:pPr>
        <w:keepNext/>
        <w:spacing w:before="120"/>
        <w:jc w:val="center"/>
      </w:pPr>
      <w:r>
        <w:rPr>
          <w:noProof/>
        </w:rPr>
        <w:drawing>
          <wp:inline distT="0" distB="0" distL="0" distR="0" wp14:anchorId="36E61E87" wp14:editId="352DFF4E">
            <wp:extent cx="5940000" cy="445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5940000" cy="4455000"/>
                    </a:xfrm>
                    <a:prstGeom prst="rect">
                      <a:avLst/>
                    </a:prstGeom>
                  </pic:spPr>
                </pic:pic>
              </a:graphicData>
            </a:graphic>
          </wp:inline>
        </w:drawing>
      </w:r>
    </w:p>
    <w:p w14:paraId="03504EFB" w14:textId="77777777" w:rsidR="002A5DD0" w:rsidRDefault="00DF7452">
      <w:pPr>
        <w:spacing w:after="120"/>
        <w:jc w:val="center"/>
      </w:pPr>
      <w:r>
        <w:rPr>
          <w:rFonts w:cs="Times New Roman"/>
        </w:rPr>
        <w:t>Сурет 3.2 – EyePACS класс үлестірімі, DR 0-ден 4-ке дейінгі дәрежелері бойын</w:t>
      </w:r>
      <w:r>
        <w:rPr>
          <w:rFonts w:cs="Times New Roman"/>
        </w:rPr>
        <w:t>ша</w:t>
      </w:r>
    </w:p>
    <w:p w14:paraId="3AF2A097" w14:textId="77777777" w:rsidR="002A5DD0" w:rsidRDefault="00DF7452">
      <w:pPr>
        <w:ind w:firstLine="709"/>
        <w:jc w:val="both"/>
      </w:pPr>
      <w:r>
        <w:rPr>
          <w:rFonts w:cs="Times New Roman"/>
        </w:rPr>
        <w:t>Бұл асимметрия — бұрын айқындалған үш таңдаудың артындағы тетік. Сондықтан бағалау дәлдіктен басталмайды: жіктеуіш оны басым дәрежені жақтау арқылы ғана көтере алады. Демек, негізгі өлшемдер — салмақталған F1-score және квадраттық салмақталған каппа; со</w:t>
      </w:r>
      <w:r>
        <w:rPr>
          <w:rFonts w:cs="Times New Roman"/>
        </w:rPr>
        <w:t>ңғысы бірнеше ауырлық қадамы бойынша жіберілген қателерді көрші дәрежелерді шатастырудан гөрі қаттырақ жазалайды.</w:t>
      </w:r>
    </w:p>
    <w:p w14:paraId="09079D8C" w14:textId="77777777" w:rsidR="002A5DD0" w:rsidRDefault="00DF7452">
      <w:pPr>
        <w:ind w:firstLine="709"/>
        <w:jc w:val="both"/>
      </w:pPr>
      <w:r>
        <w:rPr>
          <w:rFonts w:cs="Times New Roman"/>
        </w:rPr>
        <w:t>Сондай-ақ осы себептен мақсат функциясы салмақталмаған кросс-энтропия емес, 2.4-бөлімдегі кері жиілікпен салмақталған focal loss, әрі 2.1-</w:t>
      </w:r>
      <w:r>
        <w:rPr>
          <w:rFonts w:cs="Times New Roman"/>
        </w:rPr>
        <w:lastRenderedPageBreak/>
        <w:t>бөлі</w:t>
      </w:r>
      <w:r>
        <w:rPr>
          <w:rFonts w:cs="Times New Roman"/>
        </w:rPr>
        <w:t>мдегі тек оқытуда қолданылатын аугментация тест үлестіріміне тимей, азшылық дәрежедегі мысалдардың тиімді алуандығын арттырады.</w:t>
      </w:r>
    </w:p>
    <w:p w14:paraId="0433C26E" w14:textId="77777777" w:rsidR="002A5DD0" w:rsidRDefault="00DF7452">
      <w:pPr>
        <w:ind w:firstLine="709"/>
        <w:jc w:val="both"/>
      </w:pPr>
      <w:r>
        <w:rPr>
          <w:rFonts w:cs="Times New Roman"/>
        </w:rPr>
        <w:t>Таксономиялық әртектілік екінші міндет жүктейді. Дәрежелеу схемалары кез келген корпусты екіншісімен салыстырар алдында бес клас</w:t>
      </w:r>
      <w:r>
        <w:rPr>
          <w:rFonts w:cs="Times New Roman"/>
        </w:rPr>
        <w:t>ты шкалаға үйлестірілуге тиіс, ал сол бейнелеуді басқаратын екі конвенция да болжанбай, құжатталады.</w:t>
      </w:r>
    </w:p>
    <w:p w14:paraId="50B69CC6" w14:textId="77777777" w:rsidR="002A5DD0" w:rsidRDefault="00DF7452">
      <w:pPr>
        <w:ind w:firstLine="709"/>
        <w:jc w:val="both"/>
      </w:pPr>
      <w:r>
        <w:rPr>
          <w:rFonts w:cs="Times New Roman"/>
        </w:rPr>
        <w:t xml:space="preserve">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w:t>
      </w:r>
      <w:r>
        <w:rPr>
          <w:rFonts w:cs="Times New Roman"/>
        </w:rPr>
        <w:t>санатқа бейнеленеді. Жолдама берілу осі пайдаланылған жерде оның бес 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14:paraId="08A93538" w14:textId="77777777" w:rsidR="002A5DD0" w:rsidRDefault="00DF7452">
      <w:pPr>
        <w:ind w:firstLine="709"/>
        <w:jc w:val="both"/>
      </w:pPr>
      <w:r>
        <w:rPr>
          <w:rFonts w:cs="Times New Roman"/>
        </w:rPr>
        <w:t>Бөлу біркелкі қолданылатын бір хаттамам</w:t>
      </w:r>
      <w:r>
        <w:rPr>
          <w:rFonts w:cs="Times New Roman"/>
        </w:rPr>
        <w:t>ен жүреді. Әр эксперимент пациент деңгейінде стратификацияланған бөлумен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w:t>
      </w:r>
      <w:r>
        <w:rPr>
          <w:rFonts w:cs="Times New Roman"/>
        </w:rPr>
        <w:t>ің корреляциясы ашатын ағып кету жолын жабады.</w:t>
      </w:r>
    </w:p>
    <w:p w14:paraId="5E6B5E4A" w14:textId="77777777" w:rsidR="002A5DD0" w:rsidRDefault="00DF7452">
      <w:pPr>
        <w:ind w:firstLine="709"/>
        <w:jc w:val="both"/>
      </w:pPr>
      <w:r>
        <w:rPr>
          <w:rFonts w:cs="Times New Roman"/>
        </w:rPr>
        <w:t>Дәреже бойынша стратификациялау класс үлестерін фолдтар арасында сақтайды, сондықтан сирек ауыр дәрежелер біреуінде шоғырланбай, әр тест бөлігінде кездеседі. Хаттама аугментацияның тек оқытуда қолданылуымен үй</w:t>
      </w:r>
      <w:r>
        <w:rPr>
          <w:rFonts w:cs="Times New Roman"/>
        </w:rPr>
        <w:t>леседі, сондықтан бірде-бір аугментацияланған кескін тест бөлігіне жетпейді.</w:t>
      </w:r>
    </w:p>
    <w:p w14:paraId="580D1885" w14:textId="77777777" w:rsidR="002A5DD0" w:rsidRDefault="00DF7452">
      <w:pPr>
        <w:ind w:firstLine="709"/>
        <w:jc w:val="both"/>
      </w:pPr>
      <w:r>
        <w:rPr>
          <w:rFonts w:cs="Times New Roman"/>
        </w:rPr>
        <w:t>Клиникалық топты бір мұраланған шектеу шектейді. IDRiD дескрипторы класс үлестірімі туралы статистиканы жарияламайды, сондықтан ондағы стратификация сыртқы үлестірімдік тіректі па</w:t>
      </w:r>
      <w:r>
        <w:rPr>
          <w:rFonts w:cs="Times New Roman"/>
        </w:rPr>
        <w:t>йдаланбай, берілген таңбалардан жүреді.</w:t>
      </w:r>
    </w:p>
    <w:p w14:paraId="097285C7" w14:textId="77777777" w:rsidR="002A5DD0" w:rsidRDefault="00DF7452">
      <w:pPr>
        <w:ind w:firstLine="709"/>
        <w:jc w:val="both"/>
      </w:pPr>
      <w:r>
        <w:rPr>
          <w:rFonts w:cs="Times New Roman"/>
        </w:rPr>
        <w:t>Эксперименттер бір тұтынушылық графикалық процессорда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w:t>
      </w:r>
      <w:r>
        <w:rPr>
          <w:rFonts w:cs="Times New Roman"/>
        </w:rPr>
        <w:t>ткізу қабілеті туралы кез келген тұжырым осымен шектелген әрі қайта бағаламай, елеулі өзгеше аппаратқа тасымалданбайды.</w:t>
      </w:r>
    </w:p>
    <w:p w14:paraId="0982E682" w14:textId="77777777" w:rsidR="002A5DD0" w:rsidRDefault="00DF7452">
      <w:pPr>
        <w:ind w:firstLine="709"/>
        <w:jc w:val="both"/>
      </w:pPr>
      <w:r>
        <w:rPr>
          <w:rFonts w:cs="Times New Roman"/>
        </w:rPr>
        <w:t>Жады шектеуі — кейін қосылған ескертпе емес, жобалық параметр. 512-ге 512 кезіндегі он алтылық batch тікелей 12 ГБ-тан шығады, ал аралас</w:t>
      </w:r>
      <w:r>
        <w:rPr>
          <w:rFonts w:cs="Times New Roman"/>
        </w:rPr>
        <w:t xml:space="preserve"> дәлдік ResNet-50 үшін қосылған, бірақ EfficientNet үшін өшірілген — онда жарты дәлдік асып кетті. Толық конфигурация 3.2-кестеде берілген.</w:t>
      </w:r>
    </w:p>
    <w:p w14:paraId="7DD1BA14" w14:textId="77777777" w:rsidR="002A5DD0" w:rsidRDefault="00DF7452">
      <w:pPr>
        <w:keepNext/>
        <w:spacing w:before="120"/>
      </w:pPr>
      <w:r>
        <w:rPr>
          <w:rFonts w:cs="Times New Roman"/>
          <w:b/>
        </w:rPr>
        <w:t>Кесте 3.2 – Стандартталған оқыту конфигурациясы, әр экспериментке қолданылады</w:t>
      </w:r>
    </w:p>
    <w:tbl>
      <w:tblPr>
        <w:tblStyle w:val="TableGrid"/>
        <w:tblW w:w="0" w:type="auto"/>
        <w:jc w:val="center"/>
        <w:tblLook w:val="04A0" w:firstRow="1" w:lastRow="0" w:firstColumn="1" w:lastColumn="0" w:noHBand="0" w:noVBand="1"/>
      </w:tblPr>
      <w:tblGrid>
        <w:gridCol w:w="4819"/>
        <w:gridCol w:w="4819"/>
      </w:tblGrid>
      <w:tr w:rsidR="002A5DD0" w14:paraId="2BA273F7" w14:textId="77777777">
        <w:trPr>
          <w:cantSplit/>
          <w:tblHeader/>
          <w:jc w:val="center"/>
        </w:trPr>
        <w:tc>
          <w:tcPr>
            <w:tcW w:w="4819" w:type="dxa"/>
          </w:tcPr>
          <w:p w14:paraId="71DC7B96" w14:textId="77777777" w:rsidR="002A5DD0" w:rsidRDefault="00DF7452">
            <w:r>
              <w:rPr>
                <w:rFonts w:cs="Times New Roman"/>
                <w:b/>
              </w:rPr>
              <w:t>Параметр</w:t>
            </w:r>
          </w:p>
        </w:tc>
        <w:tc>
          <w:tcPr>
            <w:tcW w:w="4819" w:type="dxa"/>
          </w:tcPr>
          <w:p w14:paraId="327E201B" w14:textId="77777777" w:rsidR="002A5DD0" w:rsidRDefault="00DF7452">
            <w:r>
              <w:rPr>
                <w:rFonts w:cs="Times New Roman"/>
                <w:b/>
              </w:rPr>
              <w:t>Мәні</w:t>
            </w:r>
          </w:p>
        </w:tc>
      </w:tr>
      <w:tr w:rsidR="002A5DD0" w14:paraId="0E3B97FE" w14:textId="77777777">
        <w:trPr>
          <w:cantSplit/>
          <w:jc w:val="center"/>
        </w:trPr>
        <w:tc>
          <w:tcPr>
            <w:tcW w:w="4819" w:type="dxa"/>
          </w:tcPr>
          <w:p w14:paraId="1247A180" w14:textId="77777777" w:rsidR="002A5DD0" w:rsidRDefault="00DF7452">
            <w:r>
              <w:rPr>
                <w:rFonts w:cs="Times New Roman"/>
              </w:rPr>
              <w:t>Оптимизатор</w:t>
            </w:r>
          </w:p>
        </w:tc>
        <w:tc>
          <w:tcPr>
            <w:tcW w:w="4819" w:type="dxa"/>
          </w:tcPr>
          <w:p w14:paraId="610B6C03" w14:textId="77777777" w:rsidR="002A5DD0" w:rsidRDefault="00DF7452">
            <w:r>
              <w:rPr>
                <w:rFonts w:cs="Times New Roman"/>
              </w:rPr>
              <w:t xml:space="preserve">Adam, </w:t>
            </w:r>
            <w:r>
              <w:rPr>
                <w:rFonts w:cs="Times New Roman"/>
              </w:rPr>
              <w:t>оқу қарқыны 1×10⁻⁴, weight decay 1×10⁻⁴</w:t>
            </w:r>
          </w:p>
        </w:tc>
      </w:tr>
      <w:tr w:rsidR="002A5DD0" w14:paraId="3B65D101" w14:textId="77777777">
        <w:trPr>
          <w:cantSplit/>
          <w:jc w:val="center"/>
        </w:trPr>
        <w:tc>
          <w:tcPr>
            <w:tcW w:w="4819" w:type="dxa"/>
          </w:tcPr>
          <w:p w14:paraId="1F42AA24" w14:textId="77777777" w:rsidR="002A5DD0" w:rsidRDefault="00DF7452">
            <w:r>
              <w:rPr>
                <w:rFonts w:cs="Times New Roman"/>
              </w:rPr>
              <w:t>Batch өлшемі</w:t>
            </w:r>
          </w:p>
        </w:tc>
        <w:tc>
          <w:tcPr>
            <w:tcW w:w="4819" w:type="dxa"/>
          </w:tcPr>
          <w:p w14:paraId="5B85E9C3" w14:textId="77777777" w:rsidR="002A5DD0" w:rsidRDefault="00DF7452">
            <w:r>
              <w:rPr>
                <w:rFonts w:cs="Times New Roman"/>
              </w:rPr>
              <w:t>16</w:t>
            </w:r>
          </w:p>
        </w:tc>
      </w:tr>
      <w:tr w:rsidR="002A5DD0" w14:paraId="5DD5A688" w14:textId="77777777">
        <w:trPr>
          <w:cantSplit/>
          <w:jc w:val="center"/>
        </w:trPr>
        <w:tc>
          <w:tcPr>
            <w:tcW w:w="4819" w:type="dxa"/>
          </w:tcPr>
          <w:p w14:paraId="4C0FF42C" w14:textId="77777777" w:rsidR="002A5DD0" w:rsidRDefault="00DF7452">
            <w:r>
              <w:rPr>
                <w:rFonts w:cs="Times New Roman"/>
              </w:rPr>
              <w:t>Ең көп эпоха</w:t>
            </w:r>
          </w:p>
        </w:tc>
        <w:tc>
          <w:tcPr>
            <w:tcW w:w="4819" w:type="dxa"/>
          </w:tcPr>
          <w:p w14:paraId="1B17098A" w14:textId="77777777" w:rsidR="002A5DD0" w:rsidRDefault="00DF7452">
            <w:r>
              <w:rPr>
                <w:rFonts w:cs="Times New Roman"/>
              </w:rPr>
              <w:t>20, early stopping шыдамдылығы 5</w:t>
            </w:r>
          </w:p>
        </w:tc>
      </w:tr>
      <w:tr w:rsidR="002A5DD0" w14:paraId="34CB0C72" w14:textId="77777777">
        <w:trPr>
          <w:cantSplit/>
          <w:jc w:val="center"/>
        </w:trPr>
        <w:tc>
          <w:tcPr>
            <w:tcW w:w="4819" w:type="dxa"/>
          </w:tcPr>
          <w:p w14:paraId="6862A079" w14:textId="77777777" w:rsidR="002A5DD0" w:rsidRDefault="00DF7452">
            <w:r>
              <w:rPr>
                <w:rFonts w:cs="Times New Roman"/>
              </w:rPr>
              <w:t>Шығын</w:t>
            </w:r>
          </w:p>
        </w:tc>
        <w:tc>
          <w:tcPr>
            <w:tcW w:w="4819" w:type="dxa"/>
          </w:tcPr>
          <w:p w14:paraId="2AB31F78" w14:textId="77777777" w:rsidR="002A5DD0" w:rsidRDefault="00DF7452">
            <w:r>
              <w:rPr>
                <w:rFonts w:cs="Times New Roman"/>
              </w:rPr>
              <w:t>Focal, γ = 2, α = класс жиілігіне кері</w:t>
            </w:r>
          </w:p>
        </w:tc>
      </w:tr>
      <w:tr w:rsidR="002A5DD0" w14:paraId="51064D66" w14:textId="77777777">
        <w:trPr>
          <w:cantSplit/>
          <w:jc w:val="center"/>
        </w:trPr>
        <w:tc>
          <w:tcPr>
            <w:tcW w:w="4819" w:type="dxa"/>
          </w:tcPr>
          <w:p w14:paraId="6CA940B0" w14:textId="77777777" w:rsidR="002A5DD0" w:rsidRDefault="00DF7452">
            <w:r>
              <w:rPr>
                <w:rFonts w:cs="Times New Roman"/>
              </w:rPr>
              <w:t>Кіріс</w:t>
            </w:r>
          </w:p>
        </w:tc>
        <w:tc>
          <w:tcPr>
            <w:tcW w:w="4819" w:type="dxa"/>
          </w:tcPr>
          <w:p w14:paraId="34238085" w14:textId="77777777" w:rsidR="002A5DD0" w:rsidRDefault="00DF7452">
            <w:r>
              <w:rPr>
                <w:rFonts w:cs="Times New Roman"/>
              </w:rPr>
              <w:t>512 × 512, 3 арна (базалық) немесе 4 (интеграцияланған)</w:t>
            </w:r>
          </w:p>
        </w:tc>
      </w:tr>
    </w:tbl>
    <w:p w14:paraId="1762EDDE" w14:textId="494C0DC1" w:rsidR="00DF7452" w:rsidRPr="00DF7452" w:rsidRDefault="00DF7452" w:rsidP="00DF7452">
      <w:pPr>
        <w:keepNext/>
        <w:spacing w:before="120"/>
      </w:pPr>
      <w:r w:rsidRPr="00DF7452">
        <w:lastRenderedPageBreak/>
        <w:t>3.2 кестенің жалғасы</w:t>
      </w:r>
    </w:p>
    <w:tbl>
      <w:tblPr>
        <w:tblStyle w:val="TableGrid"/>
        <w:tblW w:w="0" w:type="auto"/>
        <w:jc w:val="center"/>
        <w:tblLook w:val="04A0" w:firstRow="1" w:lastRow="0" w:firstColumn="1" w:lastColumn="0" w:noHBand="0" w:noVBand="1"/>
      </w:tblPr>
      <w:tblGrid>
        <w:gridCol w:w="4819"/>
        <w:gridCol w:w="4819"/>
      </w:tblGrid>
      <w:tr w:rsidR="00DF7452" w14:paraId="50FA21B3" w14:textId="77777777" w:rsidTr="00DF7452">
        <w:trPr>
          <w:cantSplit/>
          <w:tblHeader/>
          <w:jc w:val="center"/>
        </w:trPr>
        <w:tc>
          <w:tcPr>
            <w:tcW w:w="4819" w:type="dxa"/>
          </w:tcPr>
          <w:p w14:paraId="092ABFE9" w14:textId="77777777" w:rsidR="00DF7452" w:rsidRDefault="00DF7452">
            <w:r>
              <w:rPr>
                <w:rFonts w:cs="Times New Roman"/>
                <w:b/>
              </w:rPr>
              <w:t>Параметр</w:t>
            </w:r>
          </w:p>
        </w:tc>
        <w:tc>
          <w:tcPr>
            <w:tcW w:w="4819" w:type="dxa"/>
          </w:tcPr>
          <w:p w14:paraId="48110BAF" w14:textId="77777777" w:rsidR="00DF7452" w:rsidRDefault="00DF7452">
            <w:r>
              <w:rPr>
                <w:rFonts w:cs="Times New Roman"/>
                <w:b/>
              </w:rPr>
              <w:t>Мәні</w:t>
            </w:r>
          </w:p>
        </w:tc>
      </w:tr>
      <w:tr w:rsidR="00DF7452" w14:paraId="1F218CD8" w14:textId="77777777" w:rsidTr="00DF7452">
        <w:trPr>
          <w:cantSplit/>
          <w:tblHeader/>
          <w:jc w:val="center"/>
        </w:trPr>
        <w:tc>
          <w:tcPr>
            <w:tcW w:w="4819" w:type="dxa"/>
          </w:tcPr>
          <w:p w14:paraId="3B00781A" w14:textId="77777777" w:rsidR="00DF7452" w:rsidRDefault="00DF7452">
            <w:pPr>
              <w:rPr>
                <w:rFonts w:cs="Times New Roman"/>
              </w:rPr>
            </w:pPr>
          </w:p>
        </w:tc>
        <w:tc>
          <w:tcPr>
            <w:tcW w:w="4819" w:type="dxa"/>
          </w:tcPr>
          <w:p w14:paraId="1C0C4E38" w14:textId="77777777" w:rsidR="00DF7452" w:rsidRDefault="00DF7452">
            <w:pPr>
              <w:rPr>
                <w:rFonts w:cs="Times New Roman"/>
              </w:rPr>
            </w:pPr>
          </w:p>
        </w:tc>
      </w:tr>
      <w:tr w:rsidR="002A5DD0" w14:paraId="1381D2A7" w14:textId="77777777">
        <w:trPr>
          <w:cantSplit/>
          <w:jc w:val="center"/>
        </w:trPr>
        <w:tc>
          <w:tcPr>
            <w:tcW w:w="4819" w:type="dxa"/>
          </w:tcPr>
          <w:p w14:paraId="79D42F26" w14:textId="77777777" w:rsidR="002A5DD0" w:rsidRDefault="00DF7452">
            <w:r>
              <w:rPr>
                <w:rFonts w:cs="Times New Roman"/>
              </w:rPr>
              <w:t>Аралас дәлдік</w:t>
            </w:r>
          </w:p>
        </w:tc>
        <w:tc>
          <w:tcPr>
            <w:tcW w:w="4819" w:type="dxa"/>
          </w:tcPr>
          <w:p w14:paraId="5C21B0A0" w14:textId="77777777" w:rsidR="002A5DD0" w:rsidRDefault="00DF7452">
            <w:r>
              <w:rPr>
                <w:rFonts w:cs="Times New Roman"/>
              </w:rPr>
              <w:t>ResNet-50 — иә; EfficientNet</w:t>
            </w:r>
            <w:r>
              <w:rPr>
                <w:rFonts w:cs="Times New Roman"/>
              </w:rPr>
              <w:t xml:space="preserve"> — жоқ, fp16 асып кетуіне байланысты</w:t>
            </w:r>
          </w:p>
        </w:tc>
      </w:tr>
      <w:tr w:rsidR="002A5DD0" w14:paraId="37D16F3E" w14:textId="77777777">
        <w:trPr>
          <w:cantSplit/>
          <w:jc w:val="center"/>
        </w:trPr>
        <w:tc>
          <w:tcPr>
            <w:tcW w:w="4819" w:type="dxa"/>
          </w:tcPr>
          <w:p w14:paraId="767B130D" w14:textId="77777777" w:rsidR="002A5DD0" w:rsidRDefault="00DF7452">
            <w:r>
              <w:rPr>
                <w:rFonts w:cs="Times New Roman"/>
              </w:rPr>
              <w:t>Кросс-валидация</w:t>
            </w:r>
          </w:p>
        </w:tc>
        <w:tc>
          <w:tcPr>
            <w:tcW w:w="4819" w:type="dxa"/>
          </w:tcPr>
          <w:p w14:paraId="6A96D760" w14:textId="77777777" w:rsidR="002A5DD0" w:rsidRDefault="00DF7452">
            <w:r>
              <w:rPr>
                <w:rFonts w:cs="Times New Roman"/>
              </w:rPr>
              <w:t>5 фолд, пациент деңгейінде стратификацияланған</w:t>
            </w:r>
          </w:p>
        </w:tc>
      </w:tr>
      <w:tr w:rsidR="002A5DD0" w14:paraId="653A49EA" w14:textId="77777777">
        <w:trPr>
          <w:cantSplit/>
          <w:jc w:val="center"/>
        </w:trPr>
        <w:tc>
          <w:tcPr>
            <w:tcW w:w="4819" w:type="dxa"/>
          </w:tcPr>
          <w:p w14:paraId="78A5708A" w14:textId="77777777" w:rsidR="002A5DD0" w:rsidRDefault="00DF7452">
            <w:r>
              <w:rPr>
                <w:rFonts w:cs="Times New Roman"/>
              </w:rPr>
              <w:t>Тұқым</w:t>
            </w:r>
          </w:p>
        </w:tc>
        <w:tc>
          <w:tcPr>
            <w:tcW w:w="4819" w:type="dxa"/>
          </w:tcPr>
          <w:p w14:paraId="7DDB6839" w14:textId="77777777" w:rsidR="002A5DD0" w:rsidRDefault="00DF7452">
            <w:r>
              <w:rPr>
                <w:rFonts w:cs="Times New Roman"/>
              </w:rPr>
              <w:t>42, детерминацияланған</w:t>
            </w:r>
          </w:p>
        </w:tc>
      </w:tr>
    </w:tbl>
    <w:p w14:paraId="083295EA" w14:textId="77777777" w:rsidR="002A5DD0" w:rsidRDefault="002A5DD0"/>
    <w:p w14:paraId="17ADE7CF" w14:textId="77777777" w:rsidR="002A5DD0" w:rsidRDefault="00DF7452">
      <w:pPr>
        <w:ind w:firstLine="709"/>
        <w:jc w:val="both"/>
      </w:pPr>
      <w:r>
        <w:rPr>
          <w:rFonts w:cs="Times New Roman"/>
        </w:rPr>
        <w:t xml:space="preserve">Барлық эксперимент бойынша бір конфигурацияны бекіту екі конфигурация арасында өлшенген айырманы тексерілетін </w:t>
      </w:r>
      <w:r>
        <w:rPr>
          <w:rFonts w:cs="Times New Roman"/>
        </w:rPr>
        <w:t>фактордың әсері ретінде оқуға мүмкіндік береді. Әйтпесе оптимизатордың, кестенің немесе batch өлшемінің кездейсоқ өзгеруі әсердің өзінен ажыратылмас еді.</w:t>
      </w:r>
    </w:p>
    <w:p w14:paraId="05A2B3B7" w14:textId="77777777" w:rsidR="002A5DD0" w:rsidRDefault="00DF7452">
      <w:pPr>
        <w:ind w:firstLine="709"/>
        <w:jc w:val="both"/>
      </w:pPr>
      <w:r>
        <w:rPr>
          <w:rFonts w:cs="Times New Roman"/>
        </w:rPr>
        <w:t>Қайта жаңғыртылымдық болжанбай, инженерлік жолмен қамтамасыз етіледі, ал әр бақылау аталған вариация к</w:t>
      </w:r>
      <w:r>
        <w:rPr>
          <w:rFonts w:cs="Times New Roman"/>
        </w:rPr>
        <w:t>өзін жояды. Жалғыз бекітілген тұқым инициализациядағы, деректер ретіндегі және стохастикалық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w:t>
      </w:r>
      <w:r>
        <w:rPr>
          <w:rFonts w:cs="Times New Roman"/>
        </w:rPr>
        <w:t xml:space="preserve"> жасанды тудыруы да мүмкін тағы екі еркіндік дәрежесін жабады.</w:t>
      </w:r>
    </w:p>
    <w:p w14:paraId="4DD519D8" w14:textId="77777777" w:rsidR="002A5DD0" w:rsidRDefault="00DF7452">
      <w:pPr>
        <w:ind w:firstLine="709"/>
        <w:jc w:val="both"/>
      </w:pPr>
      <w:r>
        <w:rPr>
          <w:rFonts w:cs="Times New Roman"/>
        </w:rPr>
        <w:t>Бағдарламалық стек бекітілген,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14:paraId="034D4D50" w14:textId="77777777" w:rsidR="002A5DD0" w:rsidRDefault="00DF7452">
      <w:pPr>
        <w:ind w:firstLine="709"/>
        <w:jc w:val="both"/>
      </w:pPr>
      <w:r>
        <w:rPr>
          <w:rFonts w:cs="Times New Roman"/>
        </w:rPr>
        <w:t>Мұның бер</w:t>
      </w:r>
      <w:r>
        <w:rPr>
          <w:rFonts w:cs="Times New Roman"/>
        </w:rPr>
        <w:t>етінін екі шектеу қоршайды. Тиімділік сипаттамалары құжатталған аппаратқа тән. Әрі қазақстандық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w:t>
      </w:r>
      <w:r>
        <w:rPr>
          <w:rFonts w:cs="Times New Roman"/>
        </w:rPr>
        <w:t>ес: сыртқы тарап ашық корпустардағы әр экспериментті қайталай алады, бірақ соларды қайта жүргізе алмайды.</w:t>
      </w:r>
    </w:p>
    <w:p w14:paraId="479BA15F" w14:textId="77777777" w:rsidR="002A5DD0" w:rsidRDefault="00DF7452">
      <w:pPr>
        <w:keepNext/>
        <w:spacing w:before="240" w:after="120"/>
        <w:ind w:firstLine="709"/>
      </w:pPr>
      <w:r>
        <w:rPr>
          <w:rFonts w:cs="Times New Roman"/>
          <w:b/>
        </w:rPr>
        <w:t>3.2 Конвейердің дәлдікке әсері</w:t>
      </w:r>
    </w:p>
    <w:p w14:paraId="388A92E7" w14:textId="77777777" w:rsidR="002A5DD0" w:rsidRDefault="00DF7452">
      <w:pPr>
        <w:ind w:firstLine="709"/>
        <w:jc w:val="both"/>
      </w:pPr>
      <w:r>
        <w:rPr>
          <w:rFonts w:cs="Times New Roman"/>
        </w:rPr>
        <w:t>Бірінші эксперимент — толық екіге екі факторлық жоба. Бірінші фактор — алдын ала өңдеу тармағы, екі деңгейде. Базалық д</w:t>
      </w:r>
      <w:r>
        <w:rPr>
          <w:rFonts w:cs="Times New Roman"/>
        </w:rPr>
        <w:t>еңгей әр кадрды 512-ге 512-ге дейін созып масштабтайды әрі оны ImageNet арналық статистикаларымен нормалайды; интеграцияланған деңгей 2.1-бөлімнің сегіз кезеңін қолданады әрі көру алаңының маскасын төртінші арна ретінде қосады.</w:t>
      </w:r>
    </w:p>
    <w:p w14:paraId="37328D26" w14:textId="77777777" w:rsidR="002A5DD0" w:rsidRDefault="00DF7452">
      <w:pPr>
        <w:ind w:firstLine="709"/>
        <w:jc w:val="both"/>
      </w:pPr>
      <w:r>
        <w:rPr>
          <w:rFonts w:cs="Times New Roman"/>
        </w:rPr>
        <w:t>Екінші фактор — backbone, ол</w:t>
      </w:r>
      <w:r>
        <w:rPr>
          <w:rFonts w:cs="Times New Roman"/>
        </w:rPr>
        <w:t xml:space="preserve"> да екі деңгейде: ResNet-50 және EfficientNet-B3. Оларды қиылыстыру 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w:t>
      </w:r>
      <w:r>
        <w:rPr>
          <w:rFonts w:cs="Times New Roman"/>
        </w:rPr>
        <w:t>йді.</w:t>
      </w:r>
    </w:p>
    <w:p w14:paraId="295DAD7E" w14:textId="77777777" w:rsidR="002A5DD0" w:rsidRDefault="00DF7452">
      <w:pPr>
        <w:keepNext/>
        <w:spacing w:before="120"/>
      </w:pPr>
      <w:r>
        <w:rPr>
          <w:rFonts w:cs="Times New Roman"/>
          <w:b/>
        </w:rPr>
        <w:t>Кесте 3.3 – Бірінші эксперименттің факторлық құрылымы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2A5DD0" w14:paraId="7B6E5CB4" w14:textId="77777777" w:rsidTr="00DF7452">
        <w:trPr>
          <w:cantSplit/>
          <w:tblHeader/>
          <w:jc w:val="center"/>
        </w:trPr>
        <w:tc>
          <w:tcPr>
            <w:tcW w:w="2496" w:type="dxa"/>
          </w:tcPr>
          <w:p w14:paraId="09D58794" w14:textId="77777777" w:rsidR="002A5DD0" w:rsidRDefault="00DF7452">
            <w:r>
              <w:rPr>
                <w:rFonts w:cs="Times New Roman"/>
                <w:b/>
              </w:rPr>
              <w:t>Ұяшық</w:t>
            </w:r>
          </w:p>
        </w:tc>
        <w:tc>
          <w:tcPr>
            <w:tcW w:w="1827" w:type="dxa"/>
          </w:tcPr>
          <w:p w14:paraId="5FBEF335" w14:textId="77777777" w:rsidR="002A5DD0" w:rsidRDefault="00DF7452">
            <w:r>
              <w:rPr>
                <w:rFonts w:cs="Times New Roman"/>
                <w:b/>
              </w:rPr>
              <w:t>Алдын ала өңдеу тармағы</w:t>
            </w:r>
          </w:p>
        </w:tc>
        <w:tc>
          <w:tcPr>
            <w:tcW w:w="1444" w:type="dxa"/>
          </w:tcPr>
          <w:p w14:paraId="3B852C2B" w14:textId="77777777" w:rsidR="002A5DD0" w:rsidRDefault="00DF7452">
            <w:r>
              <w:rPr>
                <w:rFonts w:cs="Times New Roman"/>
                <w:b/>
              </w:rPr>
              <w:t>Кіріс</w:t>
            </w:r>
          </w:p>
        </w:tc>
        <w:tc>
          <w:tcPr>
            <w:tcW w:w="1822" w:type="dxa"/>
          </w:tcPr>
          <w:p w14:paraId="7EFC4762" w14:textId="77777777" w:rsidR="002A5DD0" w:rsidRDefault="00DF7452">
            <w:r>
              <w:rPr>
                <w:rFonts w:cs="Times New Roman"/>
                <w:b/>
              </w:rPr>
              <w:t>Backbone</w:t>
            </w:r>
          </w:p>
        </w:tc>
        <w:tc>
          <w:tcPr>
            <w:tcW w:w="2265" w:type="dxa"/>
          </w:tcPr>
          <w:p w14:paraId="2F4B6BAB" w14:textId="77777777" w:rsidR="002A5DD0" w:rsidRDefault="00DF7452">
            <w:r>
              <w:rPr>
                <w:rFonts w:cs="Times New Roman"/>
                <w:b/>
              </w:rPr>
              <w:t>Инициализация</w:t>
            </w:r>
          </w:p>
        </w:tc>
      </w:tr>
    </w:tbl>
    <w:p w14:paraId="64BC62A7" w14:textId="2A218539" w:rsidR="00DF7452" w:rsidRPr="00DF7452" w:rsidRDefault="00DF7452" w:rsidP="00DF7452">
      <w:pPr>
        <w:keepNext/>
        <w:spacing w:before="120"/>
      </w:pPr>
      <w:r w:rsidRPr="00DF7452">
        <w:lastRenderedPageBreak/>
        <w:t>3.3 кестенің жалғасы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DF7452" w14:paraId="236C937D" w14:textId="77777777" w:rsidTr="00DF7452">
        <w:trPr>
          <w:cantSplit/>
          <w:tblHeader/>
          <w:jc w:val="center"/>
        </w:trPr>
        <w:tc>
          <w:tcPr>
            <w:tcW w:w="2496" w:type="dxa"/>
          </w:tcPr>
          <w:p w14:paraId="6E84587C" w14:textId="77777777" w:rsidR="00DF7452" w:rsidRDefault="00DF7452">
            <w:r>
              <w:rPr>
                <w:rFonts w:cs="Times New Roman"/>
                <w:b/>
              </w:rPr>
              <w:t>Ұяшық</w:t>
            </w:r>
          </w:p>
        </w:tc>
        <w:tc>
          <w:tcPr>
            <w:tcW w:w="1827" w:type="dxa"/>
          </w:tcPr>
          <w:p w14:paraId="6643890D" w14:textId="77777777" w:rsidR="00DF7452" w:rsidRDefault="00DF7452">
            <w:r>
              <w:rPr>
                <w:rFonts w:cs="Times New Roman"/>
                <w:b/>
              </w:rPr>
              <w:t>Алдын ала өңдеу тармағы</w:t>
            </w:r>
          </w:p>
        </w:tc>
        <w:tc>
          <w:tcPr>
            <w:tcW w:w="1444" w:type="dxa"/>
          </w:tcPr>
          <w:p w14:paraId="47EDA93D" w14:textId="77777777" w:rsidR="00DF7452" w:rsidRDefault="00DF7452">
            <w:r>
              <w:rPr>
                <w:rFonts w:cs="Times New Roman"/>
                <w:b/>
              </w:rPr>
              <w:t>Кіріс</w:t>
            </w:r>
          </w:p>
        </w:tc>
        <w:tc>
          <w:tcPr>
            <w:tcW w:w="1822" w:type="dxa"/>
          </w:tcPr>
          <w:p w14:paraId="03826A1F" w14:textId="77777777" w:rsidR="00DF7452" w:rsidRDefault="00DF7452">
            <w:r>
              <w:rPr>
                <w:rFonts w:cs="Times New Roman"/>
                <w:b/>
              </w:rPr>
              <w:t>Backbone</w:t>
            </w:r>
          </w:p>
        </w:tc>
        <w:tc>
          <w:tcPr>
            <w:tcW w:w="2265" w:type="dxa"/>
          </w:tcPr>
          <w:p w14:paraId="3D2DDC63" w14:textId="77777777" w:rsidR="00DF7452" w:rsidRDefault="00DF7452">
            <w:r>
              <w:rPr>
                <w:rFonts w:cs="Times New Roman"/>
                <w:b/>
              </w:rPr>
              <w:t>Инициализация</w:t>
            </w:r>
          </w:p>
        </w:tc>
      </w:tr>
      <w:tr w:rsidR="00DF7452" w14:paraId="1D4F7D6B" w14:textId="77777777" w:rsidTr="00DF7452">
        <w:trPr>
          <w:cantSplit/>
          <w:tblHeader/>
          <w:jc w:val="center"/>
        </w:trPr>
        <w:tc>
          <w:tcPr>
            <w:tcW w:w="2496" w:type="dxa"/>
          </w:tcPr>
          <w:p w14:paraId="7AC2F51A" w14:textId="77777777" w:rsidR="00DF7452" w:rsidRDefault="00DF7452">
            <w:pPr>
              <w:rPr>
                <w:rFonts w:cs="Times New Roman"/>
              </w:rPr>
            </w:pPr>
          </w:p>
        </w:tc>
        <w:tc>
          <w:tcPr>
            <w:tcW w:w="1827" w:type="dxa"/>
          </w:tcPr>
          <w:p w14:paraId="2441CFF2" w14:textId="77777777" w:rsidR="00DF7452" w:rsidRDefault="00DF7452">
            <w:pPr>
              <w:rPr>
                <w:rFonts w:cs="Times New Roman"/>
              </w:rPr>
            </w:pPr>
          </w:p>
        </w:tc>
        <w:tc>
          <w:tcPr>
            <w:tcW w:w="1444" w:type="dxa"/>
          </w:tcPr>
          <w:p w14:paraId="0BD3472A" w14:textId="77777777" w:rsidR="00DF7452" w:rsidRDefault="00DF7452">
            <w:pPr>
              <w:rPr>
                <w:rFonts w:cs="Times New Roman"/>
              </w:rPr>
            </w:pPr>
          </w:p>
        </w:tc>
        <w:tc>
          <w:tcPr>
            <w:tcW w:w="1822" w:type="dxa"/>
          </w:tcPr>
          <w:p w14:paraId="435DDE57" w14:textId="77777777" w:rsidR="00DF7452" w:rsidRDefault="00DF7452">
            <w:pPr>
              <w:rPr>
                <w:rFonts w:cs="Times New Roman"/>
              </w:rPr>
            </w:pPr>
          </w:p>
        </w:tc>
        <w:tc>
          <w:tcPr>
            <w:tcW w:w="2265" w:type="dxa"/>
          </w:tcPr>
          <w:p w14:paraId="03277F68" w14:textId="77777777" w:rsidR="00DF7452" w:rsidRDefault="00DF7452">
            <w:pPr>
              <w:rPr>
                <w:rFonts w:cs="Times New Roman"/>
              </w:rPr>
            </w:pPr>
          </w:p>
        </w:tc>
      </w:tr>
      <w:tr w:rsidR="002A5DD0" w14:paraId="084CD3A6" w14:textId="77777777" w:rsidTr="00DF7452">
        <w:trPr>
          <w:cantSplit/>
          <w:jc w:val="center"/>
        </w:trPr>
        <w:tc>
          <w:tcPr>
            <w:tcW w:w="2496" w:type="dxa"/>
          </w:tcPr>
          <w:p w14:paraId="53E76092" w14:textId="77777777" w:rsidR="002A5DD0" w:rsidRDefault="00DF7452">
            <w:r>
              <w:rPr>
                <w:rFonts w:cs="Times New Roman"/>
              </w:rPr>
              <w:t>Базалық, қалдық</w:t>
            </w:r>
          </w:p>
        </w:tc>
        <w:tc>
          <w:tcPr>
            <w:tcW w:w="1827" w:type="dxa"/>
          </w:tcPr>
          <w:p w14:paraId="6E70B28E" w14:textId="77777777" w:rsidR="002A5DD0" w:rsidRDefault="00DF7452">
            <w:r>
              <w:rPr>
                <w:rFonts w:cs="Times New Roman"/>
              </w:rPr>
              <w:t>Созып масштабтау, ImageNet нормалауы</w:t>
            </w:r>
          </w:p>
        </w:tc>
        <w:tc>
          <w:tcPr>
            <w:tcW w:w="1444" w:type="dxa"/>
          </w:tcPr>
          <w:p w14:paraId="747ED28A" w14:textId="77777777" w:rsidR="002A5DD0" w:rsidRDefault="00DF7452">
            <w:r>
              <w:rPr>
                <w:rFonts w:cs="Times New Roman"/>
              </w:rPr>
              <w:t>3 арна</w:t>
            </w:r>
          </w:p>
        </w:tc>
        <w:tc>
          <w:tcPr>
            <w:tcW w:w="1822" w:type="dxa"/>
          </w:tcPr>
          <w:p w14:paraId="405FFA22" w14:textId="77777777" w:rsidR="002A5DD0" w:rsidRDefault="00DF7452">
            <w:r>
              <w:rPr>
                <w:rFonts w:cs="Times New Roman"/>
              </w:rPr>
              <w:t>ResNet-50</w:t>
            </w:r>
          </w:p>
        </w:tc>
        <w:tc>
          <w:tcPr>
            <w:tcW w:w="2265" w:type="dxa"/>
          </w:tcPr>
          <w:p w14:paraId="3D0BC9E3" w14:textId="77777777" w:rsidR="002A5DD0" w:rsidRDefault="00DF7452">
            <w:r>
              <w:rPr>
                <w:rFonts w:cs="Times New Roman"/>
              </w:rPr>
              <w:t>ImageNet</w:t>
            </w:r>
          </w:p>
        </w:tc>
      </w:tr>
      <w:tr w:rsidR="002A5DD0" w14:paraId="3799BA95" w14:textId="77777777" w:rsidTr="00DF7452">
        <w:trPr>
          <w:cantSplit/>
          <w:jc w:val="center"/>
        </w:trPr>
        <w:tc>
          <w:tcPr>
            <w:tcW w:w="2496" w:type="dxa"/>
          </w:tcPr>
          <w:p w14:paraId="0660340A" w14:textId="77777777" w:rsidR="002A5DD0" w:rsidRDefault="00DF7452">
            <w:r>
              <w:rPr>
                <w:rFonts w:cs="Times New Roman"/>
              </w:rPr>
              <w:t>Интеграцияланған, қалдық</w:t>
            </w:r>
          </w:p>
        </w:tc>
        <w:tc>
          <w:tcPr>
            <w:tcW w:w="1827" w:type="dxa"/>
          </w:tcPr>
          <w:p w14:paraId="33B927F8" w14:textId="77777777" w:rsidR="002A5DD0" w:rsidRDefault="00DF7452">
            <w:r>
              <w:rPr>
                <w:rFonts w:cs="Times New Roman"/>
              </w:rPr>
              <w:t>Сегіз кезеңді конвейер</w:t>
            </w:r>
          </w:p>
        </w:tc>
        <w:tc>
          <w:tcPr>
            <w:tcW w:w="1444" w:type="dxa"/>
          </w:tcPr>
          <w:p w14:paraId="613F21BE" w14:textId="77777777" w:rsidR="002A5DD0" w:rsidRDefault="00DF7452">
            <w:r>
              <w:rPr>
                <w:rFonts w:cs="Times New Roman"/>
              </w:rPr>
              <w:t xml:space="preserve">4 </w:t>
            </w:r>
            <w:r>
              <w:rPr>
                <w:rFonts w:cs="Times New Roman"/>
              </w:rPr>
              <w:t>арна</w:t>
            </w:r>
          </w:p>
        </w:tc>
        <w:tc>
          <w:tcPr>
            <w:tcW w:w="1822" w:type="dxa"/>
          </w:tcPr>
          <w:p w14:paraId="4DFE6F42" w14:textId="77777777" w:rsidR="002A5DD0" w:rsidRDefault="00DF7452">
            <w:r>
              <w:rPr>
                <w:rFonts w:cs="Times New Roman"/>
              </w:rPr>
              <w:t>ResNet-50</w:t>
            </w:r>
          </w:p>
        </w:tc>
        <w:tc>
          <w:tcPr>
            <w:tcW w:w="2265" w:type="dxa"/>
          </w:tcPr>
          <w:p w14:paraId="34FF0CC5" w14:textId="77777777" w:rsidR="002A5DD0" w:rsidRDefault="00DF7452">
            <w:r>
              <w:rPr>
                <w:rFonts w:cs="Times New Roman"/>
              </w:rPr>
              <w:t>Домен ішінде</w:t>
            </w:r>
          </w:p>
        </w:tc>
      </w:tr>
      <w:tr w:rsidR="002A5DD0" w14:paraId="753E93C6" w14:textId="77777777" w:rsidTr="00DF7452">
        <w:trPr>
          <w:cantSplit/>
          <w:jc w:val="center"/>
        </w:trPr>
        <w:tc>
          <w:tcPr>
            <w:tcW w:w="2496" w:type="dxa"/>
          </w:tcPr>
          <w:p w14:paraId="1F97B7E1" w14:textId="77777777" w:rsidR="002A5DD0" w:rsidRDefault="00DF7452">
            <w:r>
              <w:rPr>
                <w:rFonts w:cs="Times New Roman"/>
              </w:rPr>
              <w:t>Базалық, тиімді</w:t>
            </w:r>
          </w:p>
        </w:tc>
        <w:tc>
          <w:tcPr>
            <w:tcW w:w="1827" w:type="dxa"/>
          </w:tcPr>
          <w:p w14:paraId="1A75ECBC" w14:textId="77777777" w:rsidR="002A5DD0" w:rsidRDefault="00DF7452">
            <w:r>
              <w:rPr>
                <w:rFonts w:cs="Times New Roman"/>
              </w:rPr>
              <w:t>Созып масштабтау, ImageNet нормалауы</w:t>
            </w:r>
          </w:p>
        </w:tc>
        <w:tc>
          <w:tcPr>
            <w:tcW w:w="1444" w:type="dxa"/>
          </w:tcPr>
          <w:p w14:paraId="3907B267" w14:textId="77777777" w:rsidR="002A5DD0" w:rsidRDefault="00DF7452">
            <w:r>
              <w:rPr>
                <w:rFonts w:cs="Times New Roman"/>
              </w:rPr>
              <w:t>3 арна</w:t>
            </w:r>
          </w:p>
        </w:tc>
        <w:tc>
          <w:tcPr>
            <w:tcW w:w="1822" w:type="dxa"/>
          </w:tcPr>
          <w:p w14:paraId="7753E58B" w14:textId="77777777" w:rsidR="002A5DD0" w:rsidRDefault="00DF7452">
            <w:r>
              <w:rPr>
                <w:rFonts w:cs="Times New Roman"/>
              </w:rPr>
              <w:t>EfficientNet-B3</w:t>
            </w:r>
          </w:p>
        </w:tc>
        <w:tc>
          <w:tcPr>
            <w:tcW w:w="2265" w:type="dxa"/>
          </w:tcPr>
          <w:p w14:paraId="6899F450" w14:textId="77777777" w:rsidR="002A5DD0" w:rsidRDefault="00DF7452">
            <w:r>
              <w:rPr>
                <w:rFonts w:cs="Times New Roman"/>
              </w:rPr>
              <w:t>ImageNet</w:t>
            </w:r>
          </w:p>
        </w:tc>
      </w:tr>
      <w:tr w:rsidR="002A5DD0" w14:paraId="0042EB07" w14:textId="77777777" w:rsidTr="00DF7452">
        <w:trPr>
          <w:cantSplit/>
          <w:jc w:val="center"/>
        </w:trPr>
        <w:tc>
          <w:tcPr>
            <w:tcW w:w="2496" w:type="dxa"/>
          </w:tcPr>
          <w:p w14:paraId="7CB816A6" w14:textId="77777777" w:rsidR="002A5DD0" w:rsidRDefault="00DF7452">
            <w:r>
              <w:rPr>
                <w:rFonts w:cs="Times New Roman"/>
              </w:rPr>
              <w:t>Интеграцияланған, тиімді</w:t>
            </w:r>
          </w:p>
        </w:tc>
        <w:tc>
          <w:tcPr>
            <w:tcW w:w="1827" w:type="dxa"/>
          </w:tcPr>
          <w:p w14:paraId="3D49EB18" w14:textId="77777777" w:rsidR="002A5DD0" w:rsidRDefault="00DF7452">
            <w:r>
              <w:rPr>
                <w:rFonts w:cs="Times New Roman"/>
              </w:rPr>
              <w:t>Сегіз кезеңді конвейер</w:t>
            </w:r>
          </w:p>
        </w:tc>
        <w:tc>
          <w:tcPr>
            <w:tcW w:w="1444" w:type="dxa"/>
          </w:tcPr>
          <w:p w14:paraId="57CCDD3F" w14:textId="77777777" w:rsidR="002A5DD0" w:rsidRDefault="00DF7452">
            <w:r>
              <w:rPr>
                <w:rFonts w:cs="Times New Roman"/>
              </w:rPr>
              <w:t>4 арна</w:t>
            </w:r>
          </w:p>
        </w:tc>
        <w:tc>
          <w:tcPr>
            <w:tcW w:w="1822" w:type="dxa"/>
          </w:tcPr>
          <w:p w14:paraId="69509872" w14:textId="77777777" w:rsidR="002A5DD0" w:rsidRDefault="00DF7452">
            <w:r>
              <w:rPr>
                <w:rFonts w:cs="Times New Roman"/>
              </w:rPr>
              <w:t>EfficientNet-B3</w:t>
            </w:r>
          </w:p>
        </w:tc>
        <w:tc>
          <w:tcPr>
            <w:tcW w:w="2265" w:type="dxa"/>
          </w:tcPr>
          <w:p w14:paraId="53F53018" w14:textId="77777777" w:rsidR="002A5DD0" w:rsidRDefault="00DF7452">
            <w:r>
              <w:rPr>
                <w:rFonts w:cs="Times New Roman"/>
              </w:rPr>
              <w:t>Домен ішінде</w:t>
            </w:r>
          </w:p>
        </w:tc>
      </w:tr>
    </w:tbl>
    <w:p w14:paraId="223F2B02" w14:textId="77777777" w:rsidR="002A5DD0" w:rsidRDefault="002A5DD0"/>
    <w:p w14:paraId="6C61BFCC" w14:textId="77777777" w:rsidR="002A5DD0" w:rsidRDefault="00DF7452">
      <w:pPr>
        <w:ind w:firstLine="709"/>
        <w:jc w:val="both"/>
      </w:pPr>
      <w:r>
        <w:rPr>
          <w:rFonts w:cs="Times New Roman"/>
        </w:rPr>
        <w:t xml:space="preserve">Қарама-қарсылық іске асыруға емес, </w:t>
      </w:r>
      <w:r>
        <w:rPr>
          <w:rFonts w:cs="Times New Roman"/>
        </w:rPr>
        <w:t>парадигмаға қатысты. Базалық ұяшықтар алдын ала өңдеу қосалқы деректер дайындығы болып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w:t>
      </w:r>
      <w:r>
        <w:rPr>
          <w:rFonts w:cs="Times New Roman"/>
        </w:rPr>
        <w:t>залық конфигурация — ішкі конструкт, ешбір жарияланған жүйе емес, әрі төмендегі нәтижелердің бірде-бірі жарияланған көрсеткішпен салыстыру емес.</w:t>
      </w:r>
    </w:p>
    <w:p w14:paraId="7D07D5B0" w14:textId="77777777" w:rsidR="002A5DD0" w:rsidRDefault="00DF7452">
      <w:pPr>
        <w:ind w:firstLine="709"/>
        <w:jc w:val="both"/>
      </w:pPr>
      <w:r>
        <w:rPr>
          <w:rFonts w:cs="Times New Roman"/>
        </w:rPr>
        <w:t>Қарама-қарсылыққа күш беретін екі міндеттеме бар. Өзгертілетін фактор болып табылмайтын нәрсенің бәрі төрт ұяшы</w:t>
      </w:r>
      <w:r>
        <w:rPr>
          <w:rFonts w:cs="Times New Roman"/>
        </w:rPr>
        <w:t>қта бірдей ұсталады: корпус, фолдқа тағайындау, оптимизатор, кесте, шығын, тоқтату ережесі, ажыратымдылық және өлшемдер жиынтығы. Әрі қабылдау өлшемі деректер көрілгенге дейін бекітілген.</w:t>
      </w:r>
    </w:p>
    <w:p w14:paraId="309DC663" w14:textId="77777777" w:rsidR="002A5DD0" w:rsidRDefault="00DF7452">
      <w:pPr>
        <w:ind w:firstLine="709"/>
        <w:jc w:val="both"/>
      </w:pPr>
      <w:r>
        <w:rPr>
          <w:rFonts w:cs="Times New Roman"/>
        </w:rPr>
        <w:t>Бұл өлшем мыналардың үшеуін де бір мезгілде талап етеді: салмақталға</w:t>
      </w:r>
      <w:r>
        <w:rPr>
          <w:rFonts w:cs="Times New Roman"/>
        </w:rPr>
        <w:t xml:space="preserve">н F1-score кемінде бес пайыздық тармаққа жақсарады, макро «бір-бәріне қарсы» 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w:t>
      </w:r>
      <w:r>
        <w:rPr>
          <w:rFonts w:cs="Times New Roman"/>
        </w:rPr>
        <w:t>ауыстыратын өзгеріс те қанағаттандыра алар еді, ал реттік дәреже шкаласы мұны байқаусыз жасауды жеңілдетеді.</w:t>
      </w:r>
    </w:p>
    <w:p w14:paraId="2FD08AC6" w14:textId="77777777" w:rsidR="002A5DD0" w:rsidRDefault="00DF7452">
      <w:pPr>
        <w:ind w:firstLine="709"/>
        <w:jc w:val="both"/>
      </w:pPr>
      <w:r>
        <w:rPr>
          <w:rFonts w:cs="Times New Roman"/>
        </w:rPr>
        <w:t>Екінші талап — тұжырымның кемінде екі архитектурада қайталануы. Факторлық пішін мұны бір эксперименттің ішінде тексерілетін етеді: екі тармақтық қа</w:t>
      </w:r>
      <w:r>
        <w:rPr>
          <w:rFonts w:cs="Times New Roman"/>
        </w:rPr>
        <w:t>рама-қарсылық тек backbone-мен ерекшеленеді, сондықтан қайталанушылық болжанбай, өлшенеді.</w:t>
      </w:r>
    </w:p>
    <w:p w14:paraId="6E689A5B" w14:textId="77777777" w:rsidR="002A5DD0" w:rsidRDefault="00DF7452">
      <w:pPr>
        <w:ind w:firstLine="709"/>
        <w:jc w:val="both"/>
      </w:pPr>
      <w:r>
        <w:rPr>
          <w:rFonts w:cs="Times New Roman"/>
        </w:rPr>
        <w:t>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w:t>
      </w:r>
      <w:r>
        <w:rPr>
          <w:rFonts w:cs="Times New Roman"/>
        </w:rPr>
        <w:t xml:space="preserve">иядан бастайды. Демек, өзгертілетін </w:t>
      </w:r>
      <w:r>
        <w:rPr>
          <w:rFonts w:cs="Times New Roman"/>
        </w:rPr>
        <w:lastRenderedPageBreak/>
        <w:t>айнымалы — алдын ала өңдеу тармағы мен инициализация көзінің жұбы, әрі мұнда өлшенген ешбір айырманы тек алдын ала өңдеуге телуге болмайды.</w:t>
      </w:r>
    </w:p>
    <w:p w14:paraId="3DF67963" w14:textId="77777777" w:rsidR="002A5DD0" w:rsidRDefault="00DF7452">
      <w:pPr>
        <w:ind w:firstLine="709"/>
        <w:jc w:val="both"/>
      </w:pPr>
      <w:r>
        <w:rPr>
          <w:rFonts w:cs="Times New Roman"/>
        </w:rPr>
        <w:t>Бұл сәйкестендіру бас тартылмайды, тек басқа жерде орындалады. 3.3-бөлім сол кор</w:t>
      </w:r>
      <w:r>
        <w:rPr>
          <w:rFonts w:cs="Times New Roman"/>
        </w:rPr>
        <w:t>пуста, сол бөлумен, әр деңгейде бір инициализацияны тұрақты ұстай отырып жүргізілген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14:paraId="339BAD32" w14:textId="77777777" w:rsidR="002A5DD0" w:rsidRDefault="00DF7452">
      <w:pPr>
        <w:ind w:firstLine="709"/>
        <w:jc w:val="both"/>
      </w:pPr>
      <w:r>
        <w:rPr>
          <w:rFonts w:cs="Times New Roman"/>
        </w:rPr>
        <w:t>Төрт ұяшықтың бәрі 35 1</w:t>
      </w:r>
      <w:r>
        <w:rPr>
          <w:rFonts w:cs="Times New Roman"/>
        </w:rPr>
        <w:t>26 кескіннен тұратын толық EyePACS корпусында пациент деңгейінде стратификацияланған бес фолдты кросс-валидация аясында бапталды. Төмендегі әр шама — бес фолд бойынша орташа.</w:t>
      </w:r>
    </w:p>
    <w:p w14:paraId="76503605" w14:textId="77777777" w:rsidR="002A5DD0" w:rsidRDefault="00DF7452">
      <w:pPr>
        <w:ind w:firstLine="709"/>
        <w:jc w:val="both"/>
      </w:pPr>
      <w:r>
        <w:rPr>
          <w:rFonts w:cs="Times New Roman"/>
        </w:rPr>
        <w:t xml:space="preserve">Өлшемді қолданбас бұрын, баптау мінез-құлқы соңғы күйлерді қалай оқуға болатынын </w:t>
      </w:r>
      <w:r>
        <w:rPr>
          <w:rFonts w:cs="Times New Roman"/>
        </w:rPr>
        <w:t>шектейді. Конфигурация жоғарырақ валидациялық ұпайға не корпусқа тығызырақ бейімделу арқылы, не тарлау гипотеза кеңістігіне бейімделу арқылы жете алады, ал екеуі әртүрлі қорытындыға жол береді.</w:t>
      </w:r>
    </w:p>
    <w:p w14:paraId="7E355C5E" w14:textId="77777777" w:rsidR="002A5DD0" w:rsidRDefault="00DF7452">
      <w:pPr>
        <w:ind w:firstLine="709"/>
        <w:jc w:val="both"/>
      </w:pPr>
      <w:r>
        <w:rPr>
          <w:rFonts w:cs="Times New Roman"/>
        </w:rPr>
        <w:t>Интеграцияланған ұяшықтар өздерінің үздік валидациялық ұпайына</w:t>
      </w:r>
      <w:r>
        <w:rPr>
          <w:rFonts w:cs="Times New Roman"/>
        </w:rPr>
        <w:t xml:space="preserve"> жетінші мен оныншы эпохада жетті, ал базалық ұяшықтар он төртінші мен он жетінші эпохада — бірдей оптимизатор мен тоқтату ережесінде. Олардың жалпылау алшақтығы шамамен 2.5 есе аз болды: 0.021 және 0.022, ал базалықтарда 0.052 және 0.054.</w:t>
      </w:r>
    </w:p>
    <w:p w14:paraId="60257A68" w14:textId="77777777" w:rsidR="002A5DD0" w:rsidRDefault="00DF7452">
      <w:pPr>
        <w:ind w:firstLine="709"/>
        <w:jc w:val="both"/>
      </w:pPr>
      <w:r>
        <w:rPr>
          <w:rFonts w:cs="Times New Roman"/>
        </w:rPr>
        <w:t>Бұл бақылауларды</w:t>
      </w:r>
      <w:r>
        <w:rPr>
          <w:rFonts w:cs="Times New Roman"/>
        </w:rPr>
        <w:t>ң бірде-бірі жеке-дара шешуші емес. Оқылымды айқындайтын нәрсе — жекелеген 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w:t>
      </w:r>
      <w:r>
        <w:rPr>
          <w:rFonts w:cs="Times New Roman"/>
        </w:rPr>
        <w:t>не 0.102.</w:t>
      </w:r>
    </w:p>
    <w:p w14:paraId="18D5D627" w14:textId="77777777" w:rsidR="002A5DD0" w:rsidRDefault="00DF7452">
      <w:pPr>
        <w:ind w:firstLine="709"/>
        <w:jc w:val="both"/>
      </w:pPr>
      <w:r>
        <w:rPr>
          <w:rFonts w:cs="Times New Roman"/>
        </w:rPr>
        <w:t xml:space="preserve">Демек, интеграцияланған тармақ оқыту корпусына тығыздығы азырақ бейімделіп,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w:t>
      </w:r>
      <w:r>
        <w:rPr>
          <w:rFonts w:cs="Times New Roman"/>
        </w:rPr>
        <w:t>модельге де сәйкес келмейді. Бұл — тиімді сыйымдылықтың азайғанының белгісі.</w:t>
      </w:r>
    </w:p>
    <w:p w14:paraId="5E855EFF" w14:textId="77777777" w:rsidR="002A5DD0" w:rsidRDefault="00DF7452">
      <w:pPr>
        <w:ind w:firstLine="709"/>
        <w:jc w:val="both"/>
      </w:pPr>
      <w:r>
        <w:rPr>
          <w:rFonts w:cs="Times New Roman"/>
        </w:rPr>
        <w:t>Ұсынылатын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w:t>
      </w:r>
      <w:r>
        <w:rPr>
          <w:rFonts w:cs="Times New Roman"/>
        </w:rPr>
        <w:t xml:space="preserve"> жарықтандыру мен контраст айырмаларын басады, ал айқын маска торқабық шекарасын қарқындылықтан қорытып шығару қажеттігін жояды. Нормаланып жойылған вариацияға бейімделу мүмкін емес.</w:t>
      </w:r>
    </w:p>
    <w:p w14:paraId="3D9A4BC1" w14:textId="77777777" w:rsidR="002A5DD0" w:rsidRDefault="00DF7452">
      <w:pPr>
        <w:ind w:firstLine="709"/>
        <w:jc w:val="both"/>
      </w:pPr>
      <w:r>
        <w:rPr>
          <w:rFonts w:cs="Times New Roman"/>
        </w:rPr>
        <w:t>Бұл — сол шамалармен үйлесетін түсіндірме, олар өз бетінше орнататын нәрс</w:t>
      </w:r>
      <w:r>
        <w:rPr>
          <w:rFonts w:cs="Times New Roman"/>
        </w:rPr>
        <w:t>е емес. Конвейердің үлестірімдік құбылмалылықты азайтатын-азайтпайтыны 3.4-бөлімде тікелей өлшенеді, ал кезеңдік телу 3.3-бөлімде жүргізіледі.</w:t>
      </w:r>
    </w:p>
    <w:p w14:paraId="63591343" w14:textId="77777777" w:rsidR="002A5DD0" w:rsidRDefault="00DF7452">
      <w:pPr>
        <w:ind w:firstLine="709"/>
        <w:jc w:val="both"/>
      </w:pPr>
      <w:r>
        <w:rPr>
          <w:rFonts w:cs="Times New Roman"/>
        </w:rPr>
        <w:t xml:space="preserve">Интеграцияланған ұяшықтар екі backbone-да да жақсырақ калибрленген болды. Күтілетін калибрлеу қатесі шамамен 1.7 </w:t>
      </w:r>
      <w:r>
        <w:rPr>
          <w:rFonts w:cs="Times New Roman"/>
        </w:rPr>
        <w:t>есе төмендеді: 0.0712-ден 0.0418-ге және 0.0691-ден 0.0402-ге, ал Brier ұпайы 0.011-ден 0.012-ге дейінгі шамаға төмендеді. Калибрлеу дәрежелеуден бөлек: модель жағдайларды дұрыс реттей отырып, өз сенімділігін қате көрсетуі мүмкін.</w:t>
      </w:r>
    </w:p>
    <w:p w14:paraId="6B44DD9C" w14:textId="77777777" w:rsidR="002A5DD0" w:rsidRDefault="00DF7452">
      <w:pPr>
        <w:keepNext/>
        <w:spacing w:before="120"/>
      </w:pPr>
      <w:r>
        <w:rPr>
          <w:rFonts w:cs="Times New Roman"/>
          <w:b/>
        </w:rPr>
        <w:lastRenderedPageBreak/>
        <w:t>Кесте 3.4 – Ұяшық бойынша</w:t>
      </w:r>
      <w:r>
        <w:rPr>
          <w:rFonts w:cs="Times New Roman"/>
          <w:b/>
        </w:rPr>
        <w:t xml:space="preserve"> диагностикалық өлшемдер, EyePACS-те бес фолдты кросс-валидация, орташа ± стандартты ауытқу</w:t>
      </w:r>
    </w:p>
    <w:tbl>
      <w:tblPr>
        <w:tblStyle w:val="TableGrid"/>
        <w:tblW w:w="0" w:type="auto"/>
        <w:jc w:val="center"/>
        <w:tblLook w:val="04A0" w:firstRow="1" w:lastRow="0" w:firstColumn="1" w:lastColumn="0" w:noHBand="0" w:noVBand="1"/>
      </w:tblPr>
      <w:tblGrid>
        <w:gridCol w:w="2496"/>
        <w:gridCol w:w="2071"/>
        <w:gridCol w:w="1282"/>
        <w:gridCol w:w="1301"/>
        <w:gridCol w:w="1326"/>
        <w:gridCol w:w="1378"/>
      </w:tblGrid>
      <w:tr w:rsidR="002A5DD0" w14:paraId="659E9F27" w14:textId="77777777">
        <w:trPr>
          <w:cantSplit/>
          <w:tblHeader/>
          <w:jc w:val="center"/>
        </w:trPr>
        <w:tc>
          <w:tcPr>
            <w:tcW w:w="1606" w:type="dxa"/>
          </w:tcPr>
          <w:p w14:paraId="4BF69591" w14:textId="77777777" w:rsidR="002A5DD0" w:rsidRDefault="00DF7452">
            <w:r>
              <w:rPr>
                <w:rFonts w:cs="Times New Roman"/>
                <w:b/>
              </w:rPr>
              <w:t>Ұяшық</w:t>
            </w:r>
          </w:p>
        </w:tc>
        <w:tc>
          <w:tcPr>
            <w:tcW w:w="1606" w:type="dxa"/>
          </w:tcPr>
          <w:p w14:paraId="4DD4CB18" w14:textId="77777777" w:rsidR="002A5DD0" w:rsidRDefault="00DF7452">
            <w:r>
              <w:rPr>
                <w:rFonts w:cs="Times New Roman"/>
                <w:b/>
              </w:rPr>
              <w:t>Салмақталған F1</w:t>
            </w:r>
          </w:p>
        </w:tc>
        <w:tc>
          <w:tcPr>
            <w:tcW w:w="1606" w:type="dxa"/>
          </w:tcPr>
          <w:p w14:paraId="77803560" w14:textId="77777777" w:rsidR="002A5DD0" w:rsidRDefault="00DF7452">
            <w:r>
              <w:rPr>
                <w:rFonts w:cs="Times New Roman"/>
                <w:b/>
              </w:rPr>
              <w:t>ROC-AUC</w:t>
            </w:r>
          </w:p>
        </w:tc>
        <w:tc>
          <w:tcPr>
            <w:tcW w:w="1606" w:type="dxa"/>
          </w:tcPr>
          <w:p w14:paraId="0C8CA607" w14:textId="77777777" w:rsidR="002A5DD0" w:rsidRDefault="00DF7452">
            <w:r>
              <w:rPr>
                <w:rFonts w:cs="Times New Roman"/>
                <w:b/>
              </w:rPr>
              <w:t>Каппа</w:t>
            </w:r>
          </w:p>
        </w:tc>
        <w:tc>
          <w:tcPr>
            <w:tcW w:w="1606" w:type="dxa"/>
          </w:tcPr>
          <w:p w14:paraId="0ACA21A7" w14:textId="77777777" w:rsidR="002A5DD0" w:rsidRDefault="00DF7452">
            <w:r>
              <w:rPr>
                <w:rFonts w:cs="Times New Roman"/>
                <w:b/>
              </w:rPr>
              <w:t>Дәлдік</w:t>
            </w:r>
          </w:p>
        </w:tc>
        <w:tc>
          <w:tcPr>
            <w:tcW w:w="1606" w:type="dxa"/>
          </w:tcPr>
          <w:p w14:paraId="0779C59C" w14:textId="77777777" w:rsidR="002A5DD0" w:rsidRDefault="00DF7452">
            <w:r>
              <w:rPr>
                <w:rFonts w:cs="Times New Roman"/>
                <w:b/>
              </w:rPr>
              <w:t>Макро-F1</w:t>
            </w:r>
          </w:p>
        </w:tc>
      </w:tr>
      <w:tr w:rsidR="002A5DD0" w14:paraId="590469AC" w14:textId="77777777">
        <w:trPr>
          <w:cantSplit/>
          <w:jc w:val="center"/>
        </w:trPr>
        <w:tc>
          <w:tcPr>
            <w:tcW w:w="1606" w:type="dxa"/>
          </w:tcPr>
          <w:p w14:paraId="114C7ED3" w14:textId="77777777" w:rsidR="002A5DD0" w:rsidRDefault="00DF7452">
            <w:r>
              <w:rPr>
                <w:rFonts w:cs="Times New Roman"/>
              </w:rPr>
              <w:t>Базалық, қалдық</w:t>
            </w:r>
          </w:p>
        </w:tc>
        <w:tc>
          <w:tcPr>
            <w:tcW w:w="1606" w:type="dxa"/>
          </w:tcPr>
          <w:p w14:paraId="3EAA2E75" w14:textId="77777777" w:rsidR="002A5DD0" w:rsidRDefault="00DF7452">
            <w:r>
              <w:rPr>
                <w:rFonts w:cs="Times New Roman"/>
              </w:rPr>
              <w:t>0.7518 ± 0.0110</w:t>
            </w:r>
          </w:p>
        </w:tc>
        <w:tc>
          <w:tcPr>
            <w:tcW w:w="1606" w:type="dxa"/>
          </w:tcPr>
          <w:p w14:paraId="21C51520" w14:textId="77777777" w:rsidR="002A5DD0" w:rsidRDefault="00DF7452">
            <w:r>
              <w:rPr>
                <w:rFonts w:cs="Times New Roman"/>
              </w:rPr>
              <w:t>0.8300 ± 0.0140</w:t>
            </w:r>
          </w:p>
        </w:tc>
        <w:tc>
          <w:tcPr>
            <w:tcW w:w="1606" w:type="dxa"/>
          </w:tcPr>
          <w:p w14:paraId="20C81F34" w14:textId="77777777" w:rsidR="002A5DD0" w:rsidRDefault="00DF7452">
            <w:r>
              <w:rPr>
                <w:rFonts w:cs="Times New Roman"/>
              </w:rPr>
              <w:t>0.7410 ± 0.0350</w:t>
            </w:r>
          </w:p>
        </w:tc>
        <w:tc>
          <w:tcPr>
            <w:tcW w:w="1606" w:type="dxa"/>
          </w:tcPr>
          <w:p w14:paraId="3861D8AB" w14:textId="77777777" w:rsidR="002A5DD0" w:rsidRDefault="00DF7452">
            <w:r>
              <w:rPr>
                <w:rFonts w:cs="Times New Roman"/>
              </w:rPr>
              <w:t>0.7247 ± 0.0180</w:t>
            </w:r>
          </w:p>
        </w:tc>
        <w:tc>
          <w:tcPr>
            <w:tcW w:w="1606" w:type="dxa"/>
          </w:tcPr>
          <w:p w14:paraId="1CC1FC9A" w14:textId="77777777" w:rsidR="002A5DD0" w:rsidRDefault="00DF7452">
            <w:r>
              <w:rPr>
                <w:rFonts w:cs="Times New Roman"/>
              </w:rPr>
              <w:t>0.4281</w:t>
            </w:r>
          </w:p>
        </w:tc>
      </w:tr>
      <w:tr w:rsidR="002A5DD0" w14:paraId="143BD74D" w14:textId="77777777">
        <w:trPr>
          <w:cantSplit/>
          <w:jc w:val="center"/>
        </w:trPr>
        <w:tc>
          <w:tcPr>
            <w:tcW w:w="1606" w:type="dxa"/>
          </w:tcPr>
          <w:p w14:paraId="1956E180" w14:textId="77777777" w:rsidR="002A5DD0" w:rsidRDefault="00DF7452">
            <w:r>
              <w:rPr>
                <w:rFonts w:cs="Times New Roman"/>
              </w:rPr>
              <w:t>Интеграцияланған, қалдық</w:t>
            </w:r>
          </w:p>
        </w:tc>
        <w:tc>
          <w:tcPr>
            <w:tcW w:w="1606" w:type="dxa"/>
          </w:tcPr>
          <w:p w14:paraId="3515A233" w14:textId="77777777" w:rsidR="002A5DD0" w:rsidRDefault="00DF7452">
            <w:r>
              <w:rPr>
                <w:rFonts w:cs="Times New Roman"/>
              </w:rPr>
              <w:t>0.8172 ± 0.0090</w:t>
            </w:r>
          </w:p>
        </w:tc>
        <w:tc>
          <w:tcPr>
            <w:tcW w:w="1606" w:type="dxa"/>
          </w:tcPr>
          <w:p w14:paraId="19FC48EF" w14:textId="77777777" w:rsidR="002A5DD0" w:rsidRDefault="00DF7452">
            <w:r>
              <w:rPr>
                <w:rFonts w:cs="Times New Roman"/>
              </w:rPr>
              <w:t>0.8620 ± 0.0110</w:t>
            </w:r>
          </w:p>
        </w:tc>
        <w:tc>
          <w:tcPr>
            <w:tcW w:w="1606" w:type="dxa"/>
          </w:tcPr>
          <w:p w14:paraId="7E86BA75" w14:textId="77777777" w:rsidR="002A5DD0" w:rsidRDefault="00DF7452">
            <w:r>
              <w:rPr>
                <w:rFonts w:cs="Times New Roman"/>
              </w:rPr>
              <w:t>0.8539 ± 0.0260</w:t>
            </w:r>
          </w:p>
        </w:tc>
        <w:tc>
          <w:tcPr>
            <w:tcW w:w="1606" w:type="dxa"/>
          </w:tcPr>
          <w:p w14:paraId="11AC1F34" w14:textId="77777777" w:rsidR="002A5DD0" w:rsidRDefault="00DF7452">
            <w:r>
              <w:rPr>
                <w:rFonts w:cs="Times New Roman"/>
              </w:rPr>
              <w:t>0.8027 ± 0.0150</w:t>
            </w:r>
          </w:p>
        </w:tc>
        <w:tc>
          <w:tcPr>
            <w:tcW w:w="1606" w:type="dxa"/>
          </w:tcPr>
          <w:p w14:paraId="1335DBBF" w14:textId="77777777" w:rsidR="002A5DD0" w:rsidRDefault="00DF7452">
            <w:r>
              <w:rPr>
                <w:rFonts w:cs="Times New Roman"/>
              </w:rPr>
              <w:t>0.5322</w:t>
            </w:r>
          </w:p>
        </w:tc>
      </w:tr>
      <w:tr w:rsidR="002A5DD0" w14:paraId="796D893F" w14:textId="77777777">
        <w:trPr>
          <w:cantSplit/>
          <w:jc w:val="center"/>
        </w:trPr>
        <w:tc>
          <w:tcPr>
            <w:tcW w:w="1606" w:type="dxa"/>
          </w:tcPr>
          <w:p w14:paraId="56BF5F31" w14:textId="77777777" w:rsidR="002A5DD0" w:rsidRDefault="00DF7452">
            <w:r>
              <w:rPr>
                <w:rFonts w:cs="Times New Roman"/>
              </w:rPr>
              <w:t>Базалық, тиімді</w:t>
            </w:r>
          </w:p>
        </w:tc>
        <w:tc>
          <w:tcPr>
            <w:tcW w:w="1606" w:type="dxa"/>
          </w:tcPr>
          <w:p w14:paraId="06B3B9D0" w14:textId="77777777" w:rsidR="002A5DD0" w:rsidRDefault="00DF7452">
            <w:r>
              <w:rPr>
                <w:rFonts w:cs="Times New Roman"/>
              </w:rPr>
              <w:t>0.7538 ± 0.0120</w:t>
            </w:r>
          </w:p>
        </w:tc>
        <w:tc>
          <w:tcPr>
            <w:tcW w:w="1606" w:type="dxa"/>
          </w:tcPr>
          <w:p w14:paraId="37EC2054" w14:textId="77777777" w:rsidR="002A5DD0" w:rsidRDefault="00DF7452">
            <w:r>
              <w:rPr>
                <w:rFonts w:cs="Times New Roman"/>
              </w:rPr>
              <w:t>0.8210 ± 0.0150</w:t>
            </w:r>
          </w:p>
        </w:tc>
        <w:tc>
          <w:tcPr>
            <w:tcW w:w="1606" w:type="dxa"/>
          </w:tcPr>
          <w:p w14:paraId="78A10018" w14:textId="77777777" w:rsidR="002A5DD0" w:rsidRDefault="00DF7452">
            <w:r>
              <w:rPr>
                <w:rFonts w:cs="Times New Roman"/>
              </w:rPr>
              <w:t>0.7468 ± 0.0330</w:t>
            </w:r>
          </w:p>
        </w:tc>
        <w:tc>
          <w:tcPr>
            <w:tcW w:w="1606" w:type="dxa"/>
          </w:tcPr>
          <w:p w14:paraId="538D80CB" w14:textId="77777777" w:rsidR="002A5DD0" w:rsidRDefault="00DF7452">
            <w:r>
              <w:rPr>
                <w:rFonts w:cs="Times New Roman"/>
              </w:rPr>
              <w:t>0.7273 ± 0.0190</w:t>
            </w:r>
          </w:p>
        </w:tc>
        <w:tc>
          <w:tcPr>
            <w:tcW w:w="1606" w:type="dxa"/>
          </w:tcPr>
          <w:p w14:paraId="7692D11F" w14:textId="77777777" w:rsidR="002A5DD0" w:rsidRDefault="00DF7452">
            <w:r>
              <w:rPr>
                <w:rFonts w:cs="Times New Roman"/>
              </w:rPr>
              <w:t>0.4300</w:t>
            </w:r>
          </w:p>
        </w:tc>
      </w:tr>
      <w:tr w:rsidR="002A5DD0" w14:paraId="291EEEE7" w14:textId="77777777">
        <w:trPr>
          <w:cantSplit/>
          <w:jc w:val="center"/>
        </w:trPr>
        <w:tc>
          <w:tcPr>
            <w:tcW w:w="1606" w:type="dxa"/>
          </w:tcPr>
          <w:p w14:paraId="7A3720CE" w14:textId="77777777" w:rsidR="002A5DD0" w:rsidRDefault="00DF7452">
            <w:r>
              <w:rPr>
                <w:rFonts w:cs="Times New Roman"/>
              </w:rPr>
              <w:t>Интеграцияланған, тиімді</w:t>
            </w:r>
          </w:p>
        </w:tc>
        <w:tc>
          <w:tcPr>
            <w:tcW w:w="1606" w:type="dxa"/>
          </w:tcPr>
          <w:p w14:paraId="2FF286D5" w14:textId="77777777" w:rsidR="002A5DD0" w:rsidRDefault="00DF7452">
            <w:r>
              <w:rPr>
                <w:rFonts w:cs="Times New Roman"/>
              </w:rPr>
              <w:t>0.8193 ± 0.0100</w:t>
            </w:r>
          </w:p>
        </w:tc>
        <w:tc>
          <w:tcPr>
            <w:tcW w:w="1606" w:type="dxa"/>
          </w:tcPr>
          <w:p w14:paraId="062B66EF" w14:textId="77777777" w:rsidR="002A5DD0" w:rsidRDefault="00DF7452">
            <w:r>
              <w:rPr>
                <w:rFonts w:cs="Times New Roman"/>
              </w:rPr>
              <w:t>0.8570 ± 0.0120</w:t>
            </w:r>
          </w:p>
        </w:tc>
        <w:tc>
          <w:tcPr>
            <w:tcW w:w="1606" w:type="dxa"/>
          </w:tcPr>
          <w:p w14:paraId="4A18923A" w14:textId="77777777" w:rsidR="002A5DD0" w:rsidRDefault="00DF7452">
            <w:r>
              <w:rPr>
                <w:rFonts w:cs="Times New Roman"/>
              </w:rPr>
              <w:t xml:space="preserve">0.8571 ± </w:t>
            </w:r>
            <w:r>
              <w:rPr>
                <w:rFonts w:cs="Times New Roman"/>
              </w:rPr>
              <w:t>0.0270</w:t>
            </w:r>
          </w:p>
        </w:tc>
        <w:tc>
          <w:tcPr>
            <w:tcW w:w="1606" w:type="dxa"/>
          </w:tcPr>
          <w:p w14:paraId="2BAE85C6" w14:textId="77777777" w:rsidR="002A5DD0" w:rsidRDefault="00DF7452">
            <w:r>
              <w:rPr>
                <w:rFonts w:cs="Times New Roman"/>
              </w:rPr>
              <w:t>0.8052 ± 0.0160</w:t>
            </w:r>
          </w:p>
        </w:tc>
        <w:tc>
          <w:tcPr>
            <w:tcW w:w="1606" w:type="dxa"/>
          </w:tcPr>
          <w:p w14:paraId="614EDA70" w14:textId="77777777" w:rsidR="002A5DD0" w:rsidRDefault="00DF7452">
            <w:r>
              <w:rPr>
                <w:rFonts w:cs="Times New Roman"/>
              </w:rPr>
              <w:t>0.5355</w:t>
            </w:r>
          </w:p>
        </w:tc>
      </w:tr>
    </w:tbl>
    <w:p w14:paraId="22BFE332" w14:textId="77777777" w:rsidR="002A5DD0" w:rsidRDefault="002A5DD0"/>
    <w:p w14:paraId="367BAF62" w14:textId="77777777" w:rsidR="002A5DD0" w:rsidRDefault="00DF7452">
      <w:pPr>
        <w:ind w:firstLine="709"/>
        <w:jc w:val="both"/>
      </w:pPr>
      <w:r>
        <w:rPr>
          <w:rFonts w:cs="Times New Roman"/>
        </w:rPr>
        <w:t>Интеграцияланған тармақ салмақталған F1 бойынша 0.0654 және 0.0655, ROC-AUC бойынша 0.0320 және 0.0360, каппа бойынша 0.1129 және 0.1103 ұтты. Алты сенімділік аралығының бәрі нөлді қамтымайды. Демек, алдын ала бекітілген өлш</w:t>
      </w:r>
      <w:r>
        <w:rPr>
          <w:rFonts w:cs="Times New Roman"/>
        </w:rPr>
        <w:t>емнің әр құрамдасы екі backbone-да да қанағаттандырылады, ал бірінші гипотеза қолдау табады.</w:t>
      </w:r>
    </w:p>
    <w:p w14:paraId="4204219C" w14:textId="77777777" w:rsidR="002A5DD0" w:rsidRDefault="00DF7452">
      <w:pPr>
        <w:ind w:firstLine="709"/>
        <w:jc w:val="both"/>
      </w:pPr>
      <w:r>
        <w:rPr>
          <w:rFonts w:cs="Times New Roman"/>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w:t>
      </w:r>
      <w:r>
        <w:rPr>
          <w:rFonts w:cs="Times New Roman"/>
        </w:rPr>
        <w:t>зара әрекеттесу таппады, p = 0.31, сондықтан конвейер әсерінің екі архитектурада біртекті болуы теріске шығарылмайды. Екі тармақтың кросс-валидациялық аралықтары бірде-бір негізгі өлшемде беттеспейді.</w:t>
      </w:r>
    </w:p>
    <w:p w14:paraId="338A43CD" w14:textId="77777777" w:rsidR="002A5DD0" w:rsidRDefault="00DF7452">
      <w:pPr>
        <w:ind w:firstLine="709"/>
        <w:jc w:val="both"/>
      </w:pPr>
      <w:r>
        <w:rPr>
          <w:rFonts w:cs="Times New Roman"/>
        </w:rPr>
        <w:t>Маңыздылық көптікке түзетуден кейін де сақталады. Жолда</w:t>
      </w:r>
      <w:r>
        <w:rPr>
          <w:rFonts w:cs="Times New Roman"/>
        </w:rPr>
        <w:t>ма берілуге тиіс ауру қисығында DeLong тесті p = 0.0041 және p = 0.0028 берді, жұпталған болжамдардағы McNemar тесті p = 0.0057 және p = 0.0041 берді, ал Holm түзетуі p = 0.0082 және p = 0.0056 берді. Оларға сәйкес 2.9-ға жуық z мәндері орташа, бірақ тұрақ</w:t>
      </w:r>
      <w:r>
        <w:rPr>
          <w:rFonts w:cs="Times New Roman"/>
        </w:rPr>
        <w:t>ты әсерді сипаттайды, әрі бұдан күштірек сипаттамаға негіз жоқ.</w:t>
      </w:r>
    </w:p>
    <w:p w14:paraId="5A57D90D" w14:textId="77777777" w:rsidR="002A5DD0" w:rsidRDefault="00DF7452">
      <w:pPr>
        <w:ind w:firstLine="709"/>
        <w:jc w:val="both"/>
      </w:pPr>
      <w:r>
        <w:rPr>
          <w:rFonts w:cs="Times New Roman"/>
        </w:rPr>
        <w:t>Үйлеспейтін жұптардың өзі ақпаратты: 2 190-ға қарсы 2 010 және 2 265-ке қарсы 2 075. Интеграцияланған тармақ өз қателерін жай ғана қайта орналастырмай, өзі енгізгеннен көбірек базалық қатені т</w:t>
      </w:r>
      <w:r>
        <w:rPr>
          <w:rFonts w:cs="Times New Roman"/>
        </w:rPr>
        <w:t>үзеді.</w:t>
      </w:r>
    </w:p>
    <w:p w14:paraId="772EAFCC" w14:textId="77777777" w:rsidR="002A5DD0" w:rsidRDefault="00DF7452">
      <w:pPr>
        <w:ind w:firstLine="709"/>
        <w:jc w:val="both"/>
      </w:pPr>
      <w:r>
        <w:rPr>
          <w:rFonts w:cs="Times New Roman"/>
        </w:rPr>
        <w:t xml:space="preserve">Ұтыстың класс құрылымының қай жеріне түсетіні — салдары ауырырақ сұрақ, себебі корпустың шамамен төрттен үші ең төменгі дәрежені алып жүреді, ал салмақталған орташаны сол класс жеке өзі жылжыта алады. Бес дәрежені бірдей салмақтайтын макро-F1 0.104 </w:t>
      </w:r>
      <w:r>
        <w:rPr>
          <w:rFonts w:cs="Times New Roman"/>
        </w:rPr>
        <w:t>және 0.106-ға өсті — салмақталған F1 ұтысынан көбірек. Ұтыс азшылық дәрежелерде шоғырланған.</w:t>
      </w:r>
    </w:p>
    <w:p w14:paraId="551B0A69" w14:textId="77777777" w:rsidR="002A5DD0" w:rsidRDefault="00DF7452">
      <w:pPr>
        <w:keepNext/>
        <w:spacing w:before="120"/>
      </w:pPr>
      <w:r>
        <w:rPr>
          <w:rFonts w:cs="Times New Roman"/>
          <w:b/>
        </w:rPr>
        <w:t>Кесте 3.5 – Ұяшық бойынша класс-бойынша F1-score, біріктірілген валидациялық фолдтар</w:t>
      </w:r>
    </w:p>
    <w:tbl>
      <w:tblPr>
        <w:tblStyle w:val="TableGrid"/>
        <w:tblW w:w="0" w:type="auto"/>
        <w:jc w:val="center"/>
        <w:tblLook w:val="04A0" w:firstRow="1" w:lastRow="0" w:firstColumn="1" w:lastColumn="0" w:noHBand="0" w:noVBand="1"/>
      </w:tblPr>
      <w:tblGrid>
        <w:gridCol w:w="1630"/>
        <w:gridCol w:w="1401"/>
        <w:gridCol w:w="2711"/>
        <w:gridCol w:w="1401"/>
        <w:gridCol w:w="2711"/>
      </w:tblGrid>
      <w:tr w:rsidR="002A5DD0" w14:paraId="00879F81" w14:textId="77777777" w:rsidTr="00DF7452">
        <w:trPr>
          <w:cantSplit/>
          <w:tblHeader/>
          <w:jc w:val="center"/>
        </w:trPr>
        <w:tc>
          <w:tcPr>
            <w:tcW w:w="2052" w:type="dxa"/>
          </w:tcPr>
          <w:p w14:paraId="096B4E2A" w14:textId="77777777" w:rsidR="002A5DD0" w:rsidRDefault="00DF7452">
            <w:r>
              <w:rPr>
                <w:rFonts w:cs="Times New Roman"/>
                <w:b/>
              </w:rPr>
              <w:t>Дәреже</w:t>
            </w:r>
          </w:p>
        </w:tc>
        <w:tc>
          <w:tcPr>
            <w:tcW w:w="1333" w:type="dxa"/>
          </w:tcPr>
          <w:p w14:paraId="74A269EF" w14:textId="77777777" w:rsidR="002A5DD0" w:rsidRDefault="00DF7452">
            <w:r>
              <w:rPr>
                <w:rFonts w:cs="Times New Roman"/>
                <w:b/>
              </w:rPr>
              <w:t>Базалық, қалдық</w:t>
            </w:r>
          </w:p>
        </w:tc>
        <w:tc>
          <w:tcPr>
            <w:tcW w:w="2568" w:type="dxa"/>
          </w:tcPr>
          <w:p w14:paraId="15C6FD5F" w14:textId="77777777" w:rsidR="002A5DD0" w:rsidRDefault="00DF7452">
            <w:r>
              <w:rPr>
                <w:rFonts w:cs="Times New Roman"/>
                <w:b/>
              </w:rPr>
              <w:t>Интеграцияланған, қалдық</w:t>
            </w:r>
          </w:p>
        </w:tc>
        <w:tc>
          <w:tcPr>
            <w:tcW w:w="1333" w:type="dxa"/>
          </w:tcPr>
          <w:p w14:paraId="0DF2EF9F" w14:textId="77777777" w:rsidR="002A5DD0" w:rsidRDefault="00DF7452">
            <w:r>
              <w:rPr>
                <w:rFonts w:cs="Times New Roman"/>
                <w:b/>
              </w:rPr>
              <w:t>Базалық, тиімді</w:t>
            </w:r>
          </w:p>
        </w:tc>
        <w:tc>
          <w:tcPr>
            <w:tcW w:w="2568" w:type="dxa"/>
          </w:tcPr>
          <w:p w14:paraId="3BDF4C87" w14:textId="77777777" w:rsidR="002A5DD0" w:rsidRDefault="00DF7452">
            <w:r>
              <w:rPr>
                <w:rFonts w:cs="Times New Roman"/>
                <w:b/>
              </w:rPr>
              <w:t>Интеграцияланған, тиімді</w:t>
            </w:r>
          </w:p>
        </w:tc>
      </w:tr>
    </w:tbl>
    <w:p w14:paraId="318FC9A7" w14:textId="7437DE03" w:rsidR="00DF7452" w:rsidRPr="00DF7452" w:rsidRDefault="00DF7452" w:rsidP="00DF7452">
      <w:pPr>
        <w:keepNext/>
        <w:spacing w:before="120"/>
      </w:pPr>
      <w:r w:rsidRPr="00DF7452">
        <w:lastRenderedPageBreak/>
        <w:t>3.5 кестенің жалғасы</w:t>
      </w:r>
    </w:p>
    <w:tbl>
      <w:tblPr>
        <w:tblStyle w:val="TableGrid"/>
        <w:tblW w:w="0" w:type="auto"/>
        <w:jc w:val="center"/>
        <w:tblLook w:val="04A0" w:firstRow="1" w:lastRow="0" w:firstColumn="1" w:lastColumn="0" w:noHBand="0" w:noVBand="1"/>
      </w:tblPr>
      <w:tblGrid>
        <w:gridCol w:w="2052"/>
        <w:gridCol w:w="1333"/>
        <w:gridCol w:w="2568"/>
        <w:gridCol w:w="1333"/>
        <w:gridCol w:w="2568"/>
      </w:tblGrid>
      <w:tr w:rsidR="00DF7452" w14:paraId="5A32AA4E" w14:textId="77777777" w:rsidTr="00DF7452">
        <w:trPr>
          <w:cantSplit/>
          <w:tblHeader/>
          <w:jc w:val="center"/>
        </w:trPr>
        <w:tc>
          <w:tcPr>
            <w:tcW w:w="2052" w:type="dxa"/>
          </w:tcPr>
          <w:p w14:paraId="7EA5704D" w14:textId="77777777" w:rsidR="00DF7452" w:rsidRDefault="00DF7452">
            <w:r>
              <w:rPr>
                <w:rFonts w:cs="Times New Roman"/>
                <w:b/>
              </w:rPr>
              <w:t>Дәреже</w:t>
            </w:r>
          </w:p>
        </w:tc>
        <w:tc>
          <w:tcPr>
            <w:tcW w:w="1333" w:type="dxa"/>
          </w:tcPr>
          <w:p w14:paraId="2BD23814" w14:textId="77777777" w:rsidR="00DF7452" w:rsidRDefault="00DF7452">
            <w:r>
              <w:rPr>
                <w:rFonts w:cs="Times New Roman"/>
                <w:b/>
              </w:rPr>
              <w:t>Базалық, қалдық</w:t>
            </w:r>
          </w:p>
        </w:tc>
        <w:tc>
          <w:tcPr>
            <w:tcW w:w="2568" w:type="dxa"/>
          </w:tcPr>
          <w:p w14:paraId="3ABE25B7" w14:textId="77777777" w:rsidR="00DF7452" w:rsidRDefault="00DF7452">
            <w:r>
              <w:rPr>
                <w:rFonts w:cs="Times New Roman"/>
                <w:b/>
              </w:rPr>
              <w:t>Интеграцияланған, қалдық</w:t>
            </w:r>
          </w:p>
        </w:tc>
        <w:tc>
          <w:tcPr>
            <w:tcW w:w="1333" w:type="dxa"/>
          </w:tcPr>
          <w:p w14:paraId="2BB9BE24" w14:textId="77777777" w:rsidR="00DF7452" w:rsidRDefault="00DF7452">
            <w:r>
              <w:rPr>
                <w:rFonts w:cs="Times New Roman"/>
                <w:b/>
              </w:rPr>
              <w:t>Базалық, тиімді</w:t>
            </w:r>
          </w:p>
        </w:tc>
        <w:tc>
          <w:tcPr>
            <w:tcW w:w="2568" w:type="dxa"/>
          </w:tcPr>
          <w:p w14:paraId="0FC02AB2" w14:textId="77777777" w:rsidR="00DF7452" w:rsidRDefault="00DF7452">
            <w:r>
              <w:rPr>
                <w:rFonts w:cs="Times New Roman"/>
                <w:b/>
              </w:rPr>
              <w:t>Интеграцияланған, тиімді</w:t>
            </w:r>
          </w:p>
        </w:tc>
      </w:tr>
      <w:tr w:rsidR="00DF7452" w14:paraId="4314C441" w14:textId="77777777" w:rsidTr="00DF7452">
        <w:trPr>
          <w:cantSplit/>
          <w:tblHeader/>
          <w:jc w:val="center"/>
        </w:trPr>
        <w:tc>
          <w:tcPr>
            <w:tcW w:w="2052" w:type="dxa"/>
          </w:tcPr>
          <w:p w14:paraId="3D72B13C" w14:textId="77777777" w:rsidR="00DF7452" w:rsidRDefault="00DF7452">
            <w:pPr>
              <w:rPr>
                <w:rFonts w:cs="Times New Roman"/>
              </w:rPr>
            </w:pPr>
          </w:p>
        </w:tc>
        <w:tc>
          <w:tcPr>
            <w:tcW w:w="1333" w:type="dxa"/>
          </w:tcPr>
          <w:p w14:paraId="74061892" w14:textId="77777777" w:rsidR="00DF7452" w:rsidRDefault="00DF7452">
            <w:pPr>
              <w:rPr>
                <w:rFonts w:cs="Times New Roman"/>
              </w:rPr>
            </w:pPr>
          </w:p>
        </w:tc>
        <w:tc>
          <w:tcPr>
            <w:tcW w:w="2568" w:type="dxa"/>
          </w:tcPr>
          <w:p w14:paraId="28E987B6" w14:textId="77777777" w:rsidR="00DF7452" w:rsidRDefault="00DF7452">
            <w:pPr>
              <w:rPr>
                <w:rFonts w:cs="Times New Roman"/>
              </w:rPr>
            </w:pPr>
          </w:p>
        </w:tc>
        <w:tc>
          <w:tcPr>
            <w:tcW w:w="1333" w:type="dxa"/>
          </w:tcPr>
          <w:p w14:paraId="22080F89" w14:textId="77777777" w:rsidR="00DF7452" w:rsidRDefault="00DF7452">
            <w:pPr>
              <w:rPr>
                <w:rFonts w:cs="Times New Roman"/>
              </w:rPr>
            </w:pPr>
          </w:p>
        </w:tc>
        <w:tc>
          <w:tcPr>
            <w:tcW w:w="2568" w:type="dxa"/>
          </w:tcPr>
          <w:p w14:paraId="2A48BA03" w14:textId="77777777" w:rsidR="00DF7452" w:rsidRDefault="00DF7452">
            <w:pPr>
              <w:rPr>
                <w:rFonts w:cs="Times New Roman"/>
              </w:rPr>
            </w:pPr>
          </w:p>
        </w:tc>
      </w:tr>
      <w:tr w:rsidR="002A5DD0" w14:paraId="6A9B59E9" w14:textId="77777777" w:rsidTr="00DF7452">
        <w:trPr>
          <w:cantSplit/>
          <w:jc w:val="center"/>
        </w:trPr>
        <w:tc>
          <w:tcPr>
            <w:tcW w:w="2052" w:type="dxa"/>
          </w:tcPr>
          <w:p w14:paraId="6DFEBDC6" w14:textId="77777777" w:rsidR="002A5DD0" w:rsidRDefault="00DF7452">
            <w:r>
              <w:rPr>
                <w:rFonts w:cs="Times New Roman"/>
              </w:rPr>
              <w:t>Ретинопатия жоқ</w:t>
            </w:r>
          </w:p>
        </w:tc>
        <w:tc>
          <w:tcPr>
            <w:tcW w:w="1333" w:type="dxa"/>
          </w:tcPr>
          <w:p w14:paraId="60C351AF" w14:textId="77777777" w:rsidR="002A5DD0" w:rsidRDefault="00DF7452">
            <w:r>
              <w:rPr>
                <w:rFonts w:cs="Times New Roman"/>
              </w:rPr>
              <w:t>0.8872</w:t>
            </w:r>
          </w:p>
        </w:tc>
        <w:tc>
          <w:tcPr>
            <w:tcW w:w="2568" w:type="dxa"/>
          </w:tcPr>
          <w:p w14:paraId="40219C96" w14:textId="77777777" w:rsidR="002A5DD0" w:rsidRDefault="00DF7452">
            <w:r>
              <w:rPr>
                <w:rFonts w:cs="Times New Roman"/>
              </w:rPr>
              <w:t>0.9320</w:t>
            </w:r>
          </w:p>
        </w:tc>
        <w:tc>
          <w:tcPr>
            <w:tcW w:w="1333" w:type="dxa"/>
          </w:tcPr>
          <w:p w14:paraId="6481038D" w14:textId="77777777" w:rsidR="002A5DD0" w:rsidRDefault="00DF7452">
            <w:r>
              <w:rPr>
                <w:rFonts w:cs="Times New Roman"/>
              </w:rPr>
              <w:t>0.8889</w:t>
            </w:r>
          </w:p>
        </w:tc>
        <w:tc>
          <w:tcPr>
            <w:tcW w:w="2568" w:type="dxa"/>
          </w:tcPr>
          <w:p w14:paraId="447228FD" w14:textId="77777777" w:rsidR="002A5DD0" w:rsidRDefault="00DF7452">
            <w:r>
              <w:rPr>
                <w:rFonts w:cs="Times New Roman"/>
              </w:rPr>
              <w:t>0.9333</w:t>
            </w:r>
          </w:p>
        </w:tc>
      </w:tr>
      <w:tr w:rsidR="002A5DD0" w14:paraId="7B9B4B2F" w14:textId="77777777" w:rsidTr="00DF7452">
        <w:trPr>
          <w:cantSplit/>
          <w:jc w:val="center"/>
        </w:trPr>
        <w:tc>
          <w:tcPr>
            <w:tcW w:w="2052" w:type="dxa"/>
          </w:tcPr>
          <w:p w14:paraId="64D51DFA" w14:textId="77777777" w:rsidR="002A5DD0" w:rsidRDefault="00DF7452">
            <w:r>
              <w:rPr>
                <w:rFonts w:cs="Times New Roman"/>
              </w:rPr>
              <w:t>Жеңіл</w:t>
            </w:r>
          </w:p>
        </w:tc>
        <w:tc>
          <w:tcPr>
            <w:tcW w:w="1333" w:type="dxa"/>
          </w:tcPr>
          <w:p w14:paraId="5EEBF3F5" w14:textId="77777777" w:rsidR="002A5DD0" w:rsidRDefault="00DF7452">
            <w:r>
              <w:rPr>
                <w:rFonts w:cs="Times New Roman"/>
              </w:rPr>
              <w:t>0.0999</w:t>
            </w:r>
          </w:p>
        </w:tc>
        <w:tc>
          <w:tcPr>
            <w:tcW w:w="2568" w:type="dxa"/>
          </w:tcPr>
          <w:p w14:paraId="1CFAECAD" w14:textId="77777777" w:rsidR="002A5DD0" w:rsidRDefault="00DF7452">
            <w:r>
              <w:rPr>
                <w:rFonts w:cs="Times New Roman"/>
              </w:rPr>
              <w:t>0.2141</w:t>
            </w:r>
          </w:p>
        </w:tc>
        <w:tc>
          <w:tcPr>
            <w:tcW w:w="1333" w:type="dxa"/>
          </w:tcPr>
          <w:p w14:paraId="61566730" w14:textId="77777777" w:rsidR="002A5DD0" w:rsidRDefault="00DF7452">
            <w:r>
              <w:rPr>
                <w:rFonts w:cs="Times New Roman"/>
              </w:rPr>
              <w:t>0.0976</w:t>
            </w:r>
          </w:p>
        </w:tc>
        <w:tc>
          <w:tcPr>
            <w:tcW w:w="2568" w:type="dxa"/>
          </w:tcPr>
          <w:p w14:paraId="4AC17B12" w14:textId="77777777" w:rsidR="002A5DD0" w:rsidRDefault="00DF7452">
            <w:r>
              <w:rPr>
                <w:rFonts w:cs="Times New Roman"/>
              </w:rPr>
              <w:t>0.2188</w:t>
            </w:r>
          </w:p>
        </w:tc>
      </w:tr>
      <w:tr w:rsidR="002A5DD0" w14:paraId="7C5ADCAD" w14:textId="77777777" w:rsidTr="00DF7452">
        <w:trPr>
          <w:cantSplit/>
          <w:jc w:val="center"/>
        </w:trPr>
        <w:tc>
          <w:tcPr>
            <w:tcW w:w="2052" w:type="dxa"/>
          </w:tcPr>
          <w:p w14:paraId="0FA04EA0" w14:textId="77777777" w:rsidR="002A5DD0" w:rsidRDefault="00DF7452">
            <w:r>
              <w:rPr>
                <w:rFonts w:cs="Times New Roman"/>
              </w:rPr>
              <w:t>Орташа</w:t>
            </w:r>
          </w:p>
        </w:tc>
        <w:tc>
          <w:tcPr>
            <w:tcW w:w="1333" w:type="dxa"/>
          </w:tcPr>
          <w:p w14:paraId="13F5100B" w14:textId="77777777" w:rsidR="002A5DD0" w:rsidRDefault="00DF7452">
            <w:r>
              <w:rPr>
                <w:rFonts w:cs="Times New Roman"/>
              </w:rPr>
              <w:t>0.5263</w:t>
            </w:r>
          </w:p>
        </w:tc>
        <w:tc>
          <w:tcPr>
            <w:tcW w:w="2568" w:type="dxa"/>
          </w:tcPr>
          <w:p w14:paraId="3B752726" w14:textId="77777777" w:rsidR="002A5DD0" w:rsidRDefault="00DF7452">
            <w:r>
              <w:rPr>
                <w:rFonts w:cs="Times New Roman"/>
              </w:rPr>
              <w:t>0.6546</w:t>
            </w:r>
          </w:p>
        </w:tc>
        <w:tc>
          <w:tcPr>
            <w:tcW w:w="1333" w:type="dxa"/>
          </w:tcPr>
          <w:p w14:paraId="186BBCA4" w14:textId="77777777" w:rsidR="002A5DD0" w:rsidRDefault="00DF7452">
            <w:r>
              <w:rPr>
                <w:rFonts w:cs="Times New Roman"/>
              </w:rPr>
              <w:t>0.5316</w:t>
            </w:r>
          </w:p>
        </w:tc>
        <w:tc>
          <w:tcPr>
            <w:tcW w:w="2568" w:type="dxa"/>
          </w:tcPr>
          <w:p w14:paraId="78309F44" w14:textId="77777777" w:rsidR="002A5DD0" w:rsidRDefault="00DF7452">
            <w:r>
              <w:rPr>
                <w:rFonts w:cs="Times New Roman"/>
              </w:rPr>
              <w:t>0.6594</w:t>
            </w:r>
          </w:p>
        </w:tc>
      </w:tr>
      <w:tr w:rsidR="002A5DD0" w14:paraId="124FC44C" w14:textId="77777777" w:rsidTr="00DF7452">
        <w:trPr>
          <w:cantSplit/>
          <w:jc w:val="center"/>
        </w:trPr>
        <w:tc>
          <w:tcPr>
            <w:tcW w:w="2052" w:type="dxa"/>
          </w:tcPr>
          <w:p w14:paraId="44D0C51E" w14:textId="77777777" w:rsidR="002A5DD0" w:rsidRDefault="00DF7452">
            <w:r>
              <w:rPr>
                <w:rFonts w:cs="Times New Roman"/>
              </w:rPr>
              <w:t>Ауыр</w:t>
            </w:r>
          </w:p>
        </w:tc>
        <w:tc>
          <w:tcPr>
            <w:tcW w:w="1333" w:type="dxa"/>
          </w:tcPr>
          <w:p w14:paraId="1826FBDF" w14:textId="77777777" w:rsidR="002A5DD0" w:rsidRDefault="00DF7452">
            <w:r>
              <w:rPr>
                <w:rFonts w:cs="Times New Roman"/>
              </w:rPr>
              <w:t>0.2193</w:t>
            </w:r>
          </w:p>
        </w:tc>
        <w:tc>
          <w:tcPr>
            <w:tcW w:w="2568" w:type="dxa"/>
          </w:tcPr>
          <w:p w14:paraId="2A996A09" w14:textId="77777777" w:rsidR="002A5DD0" w:rsidRDefault="00DF7452">
            <w:r>
              <w:rPr>
                <w:rFonts w:cs="Times New Roman"/>
              </w:rPr>
              <w:t>0.3180</w:t>
            </w:r>
          </w:p>
        </w:tc>
        <w:tc>
          <w:tcPr>
            <w:tcW w:w="1333" w:type="dxa"/>
          </w:tcPr>
          <w:p w14:paraId="5A85B4CF" w14:textId="77777777" w:rsidR="002A5DD0" w:rsidRDefault="00DF7452">
            <w:r>
              <w:rPr>
                <w:rFonts w:cs="Times New Roman"/>
              </w:rPr>
              <w:t>0.2173</w:t>
            </w:r>
          </w:p>
        </w:tc>
        <w:tc>
          <w:tcPr>
            <w:tcW w:w="2568" w:type="dxa"/>
          </w:tcPr>
          <w:p w14:paraId="5676455C" w14:textId="77777777" w:rsidR="002A5DD0" w:rsidRDefault="00DF7452">
            <w:r>
              <w:rPr>
                <w:rFonts w:cs="Times New Roman"/>
              </w:rPr>
              <w:t>0.3179</w:t>
            </w:r>
          </w:p>
        </w:tc>
      </w:tr>
      <w:tr w:rsidR="002A5DD0" w14:paraId="263C93B7" w14:textId="77777777" w:rsidTr="00DF7452">
        <w:trPr>
          <w:cantSplit/>
          <w:jc w:val="center"/>
        </w:trPr>
        <w:tc>
          <w:tcPr>
            <w:tcW w:w="2052" w:type="dxa"/>
          </w:tcPr>
          <w:p w14:paraId="192A6457" w14:textId="77777777" w:rsidR="002A5DD0" w:rsidRDefault="00DF7452">
            <w:r>
              <w:rPr>
                <w:rFonts w:cs="Times New Roman"/>
              </w:rPr>
              <w:t>Пролиферативті</w:t>
            </w:r>
          </w:p>
        </w:tc>
        <w:tc>
          <w:tcPr>
            <w:tcW w:w="1333" w:type="dxa"/>
          </w:tcPr>
          <w:p w14:paraId="0A581116" w14:textId="77777777" w:rsidR="002A5DD0" w:rsidRDefault="00DF7452">
            <w:r>
              <w:rPr>
                <w:rFonts w:cs="Times New Roman"/>
              </w:rPr>
              <w:t>0.4078</w:t>
            </w:r>
          </w:p>
        </w:tc>
        <w:tc>
          <w:tcPr>
            <w:tcW w:w="2568" w:type="dxa"/>
          </w:tcPr>
          <w:p w14:paraId="6F94244C" w14:textId="77777777" w:rsidR="002A5DD0" w:rsidRDefault="00DF7452">
            <w:r>
              <w:rPr>
                <w:rFonts w:cs="Times New Roman"/>
              </w:rPr>
              <w:t>0.5424</w:t>
            </w:r>
          </w:p>
        </w:tc>
        <w:tc>
          <w:tcPr>
            <w:tcW w:w="1333" w:type="dxa"/>
          </w:tcPr>
          <w:p w14:paraId="2141775D" w14:textId="77777777" w:rsidR="002A5DD0" w:rsidRDefault="00DF7452">
            <w:r>
              <w:rPr>
                <w:rFonts w:cs="Times New Roman"/>
              </w:rPr>
              <w:t>0.4147</w:t>
            </w:r>
          </w:p>
        </w:tc>
        <w:tc>
          <w:tcPr>
            <w:tcW w:w="2568" w:type="dxa"/>
          </w:tcPr>
          <w:p w14:paraId="678CF915" w14:textId="77777777" w:rsidR="002A5DD0" w:rsidRDefault="00DF7452">
            <w:r>
              <w:rPr>
                <w:rFonts w:cs="Times New Roman"/>
              </w:rPr>
              <w:t>0.5483</w:t>
            </w:r>
          </w:p>
        </w:tc>
      </w:tr>
      <w:tr w:rsidR="002A5DD0" w14:paraId="2C1988C8" w14:textId="77777777" w:rsidTr="00DF7452">
        <w:trPr>
          <w:cantSplit/>
          <w:jc w:val="center"/>
        </w:trPr>
        <w:tc>
          <w:tcPr>
            <w:tcW w:w="2052" w:type="dxa"/>
          </w:tcPr>
          <w:p w14:paraId="7CFB9B55" w14:textId="77777777" w:rsidR="002A5DD0" w:rsidRDefault="00DF7452">
            <w:r>
              <w:rPr>
                <w:rFonts w:cs="Times New Roman"/>
              </w:rPr>
              <w:t>Макро-F1</w:t>
            </w:r>
          </w:p>
        </w:tc>
        <w:tc>
          <w:tcPr>
            <w:tcW w:w="1333" w:type="dxa"/>
          </w:tcPr>
          <w:p w14:paraId="5B83137F" w14:textId="77777777" w:rsidR="002A5DD0" w:rsidRDefault="00DF7452">
            <w:r>
              <w:rPr>
                <w:rFonts w:cs="Times New Roman"/>
              </w:rPr>
              <w:t>0.4281</w:t>
            </w:r>
          </w:p>
        </w:tc>
        <w:tc>
          <w:tcPr>
            <w:tcW w:w="2568" w:type="dxa"/>
          </w:tcPr>
          <w:p w14:paraId="4E8FE6A6" w14:textId="77777777" w:rsidR="002A5DD0" w:rsidRDefault="00DF7452">
            <w:r>
              <w:rPr>
                <w:rFonts w:cs="Times New Roman"/>
              </w:rPr>
              <w:t>0.5322</w:t>
            </w:r>
          </w:p>
        </w:tc>
        <w:tc>
          <w:tcPr>
            <w:tcW w:w="1333" w:type="dxa"/>
          </w:tcPr>
          <w:p w14:paraId="01903D49" w14:textId="77777777" w:rsidR="002A5DD0" w:rsidRDefault="00DF7452">
            <w:r>
              <w:rPr>
                <w:rFonts w:cs="Times New Roman"/>
              </w:rPr>
              <w:t>0.4300</w:t>
            </w:r>
          </w:p>
        </w:tc>
        <w:tc>
          <w:tcPr>
            <w:tcW w:w="2568" w:type="dxa"/>
          </w:tcPr>
          <w:p w14:paraId="158BB7DE" w14:textId="77777777" w:rsidR="002A5DD0" w:rsidRDefault="00DF7452">
            <w:r>
              <w:rPr>
                <w:rFonts w:cs="Times New Roman"/>
              </w:rPr>
              <w:t>0.5355</w:t>
            </w:r>
          </w:p>
        </w:tc>
      </w:tr>
    </w:tbl>
    <w:p w14:paraId="6AA12A6C" w14:textId="77777777" w:rsidR="002A5DD0" w:rsidRDefault="002A5DD0"/>
    <w:p w14:paraId="43E5578D" w14:textId="77777777" w:rsidR="002A5DD0" w:rsidRDefault="00DF7452">
      <w:pPr>
        <w:ind w:firstLine="709"/>
        <w:jc w:val="both"/>
      </w:pPr>
      <w:r>
        <w:rPr>
          <w:rFonts w:cs="Times New Roman"/>
        </w:rPr>
        <w:t xml:space="preserve">Әр дәреже екі backbone-да да жақсарды. Ең үлкен салыстырмалы өзгеріс жеңіл ауруда болды, онда ұпай шамамен екі есе өсті. Мұны абсолютті деңгейімен бірге айту қажет: шамамен 0.21 деңгейінде ол айтарлықтай айырмамен ең қиын дәреже болып </w:t>
      </w:r>
      <w:r>
        <w:rPr>
          <w:rFonts w:cs="Times New Roman"/>
        </w:rPr>
        <w:t>қалады, ал ерте, бұлыңғыр белгілер екі тармақта да қатенің басым көзі күйінде тұр. Конвейер өзі шешпейтін қиындықты жеңілдетеді.</w:t>
      </w:r>
    </w:p>
    <w:p w14:paraId="505C8401" w14:textId="77777777" w:rsidR="002A5DD0" w:rsidRDefault="00DF7452">
      <w:pPr>
        <w:ind w:firstLine="709"/>
        <w:jc w:val="both"/>
      </w:pPr>
      <w:r>
        <w:rPr>
          <w:rFonts w:cs="Times New Roman"/>
        </w:rPr>
        <w:t>Бұл 1.1-бөлімдегі патофизиологиямен үйлеседі: жеңіл дәреженің шекарасы кадрдың шағын үлесін алып жататын микроаневризмалармен б</w:t>
      </w:r>
      <w:r>
        <w:rPr>
          <w:rFonts w:cs="Times New Roman"/>
        </w:rPr>
        <w:t>елгіленеді, әрі бұл дәреже бір мезгілде азшылық класс әрі ең аз ерекшеленетін класс болып табылады.</w:t>
      </w:r>
    </w:p>
    <w:p w14:paraId="0840F4A8" w14:textId="77777777" w:rsidR="002A5DD0" w:rsidRDefault="00DF7452">
      <w:pPr>
        <w:ind w:firstLine="709"/>
        <w:jc w:val="both"/>
      </w:pPr>
      <w:r>
        <w:rPr>
          <w:rFonts w:cs="Times New Roman"/>
        </w:rPr>
        <w:t xml:space="preserve">Келісімнің дәлдіктен әрі жылжуының себебін қателік құрылымы түсіндіреді. Базалық тармақта 26 сау кескін пролиферативті деп, ал 127-сі ауыр деп дәрежеленді; </w:t>
      </w:r>
      <w:r>
        <w:rPr>
          <w:rFonts w:cs="Times New Roman"/>
        </w:rPr>
        <w:t>интеграцияланған тармақта олар 4 пен 33-ке дейін төмендейді. Сау мен жеңіл арасындағы көрші шатасу шамамен 2 950-ден шамамен 1 890-ға дейін тарылады.</w:t>
      </w:r>
    </w:p>
    <w:p w14:paraId="3EF67FC9" w14:textId="77777777" w:rsidR="002A5DD0" w:rsidRDefault="00DF7452">
      <w:pPr>
        <w:ind w:firstLine="709"/>
        <w:jc w:val="both"/>
      </w:pPr>
      <w:r>
        <w:rPr>
          <w:rFonts w:cs="Times New Roman"/>
        </w:rPr>
        <w:t>Квадраттық салмақтау қате дәрежелеуді берілген және шынайы дәреже арасындағы қашықтықтың квадратымен жазал</w:t>
      </w:r>
      <w:r>
        <w:rPr>
          <w:rFonts w:cs="Times New Roman"/>
        </w:rPr>
        <w:t>айды, сондықтан екі қадамдық қате көршілестен төрт есе, ал төрт қадамдық қате он алты есе қымбат тұрады. Демек, диагональға қарай қайта үлестіру каппаны шамадан тыс жылжытады, ал бұл — байқалған 0.11. Қалдық қателер басым түрде көрші дәрежелерді шатастыру,</w:t>
      </w:r>
      <w:r>
        <w:rPr>
          <w:rFonts w:cs="Times New Roman"/>
        </w:rPr>
        <w:t xml:space="preserve"> ал ол осы шкалада адам дәрежелеушілер арасында да кездеседі.</w:t>
      </w:r>
    </w:p>
    <w:p w14:paraId="1191290D" w14:textId="77777777" w:rsidR="002A5DD0" w:rsidRDefault="00DF7452">
      <w:pPr>
        <w:keepNext/>
        <w:spacing w:before="120"/>
        <w:jc w:val="center"/>
      </w:pPr>
      <w:r>
        <w:rPr>
          <w:noProof/>
        </w:rPr>
        <w:lastRenderedPageBreak/>
        <w:drawing>
          <wp:inline distT="0" distB="0" distL="0" distR="0" wp14:anchorId="40A81A25" wp14:editId="0BFFC9DF">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08E081D6" w14:textId="77777777" w:rsidR="002A5DD0" w:rsidRDefault="00DF7452">
      <w:pPr>
        <w:spacing w:after="120"/>
        <w:jc w:val="center"/>
      </w:pPr>
      <w:r>
        <w:rPr>
          <w:rFonts w:cs="Times New Roman"/>
        </w:rPr>
        <w:t>Сурет 3.3 – Екі тармақтағы шатасу құрылымы</w:t>
      </w:r>
    </w:p>
    <w:p w14:paraId="27E1A55E" w14:textId="77777777" w:rsidR="002A5DD0" w:rsidRDefault="00DF7452">
      <w:pPr>
        <w:ind w:firstLine="709"/>
        <w:jc w:val="both"/>
      </w:pPr>
      <w:r>
        <w:rPr>
          <w:rFonts w:cs="Times New Roman"/>
        </w:rPr>
        <w:t>Жұмысшы табалдырықтағы мінез-құлық бөлек беріледі, себебі бес класты келісім мен бинарлы жолдама шешімі — әртүрлі шамалар. Жолдама берілуге тиіс ауру</w:t>
      </w:r>
      <w:r>
        <w:rPr>
          <w:rFonts w:cs="Times New Roman"/>
        </w:rPr>
        <w:t xml:space="preserve"> ретінде орташа пролиферативті емес немесе одан ауыр дәреже алынады.</w:t>
      </w:r>
    </w:p>
    <w:p w14:paraId="1691CA96" w14:textId="77777777" w:rsidR="002A5DD0" w:rsidRDefault="00DF7452">
      <w:pPr>
        <w:keepNext/>
        <w:spacing w:before="120"/>
      </w:pPr>
      <w:r>
        <w:rPr>
          <w:rFonts w:cs="Times New Roman"/>
          <w:b/>
        </w:rPr>
        <w:t>Кесте 3.6 – Жолдама берілуге тиіс ауру табалдырығындағы өнімділік, біріктірілген валидациялық фолдтар</w:t>
      </w:r>
    </w:p>
    <w:tbl>
      <w:tblPr>
        <w:tblStyle w:val="TableGrid"/>
        <w:tblW w:w="0" w:type="auto"/>
        <w:jc w:val="center"/>
        <w:tblLook w:val="04A0" w:firstRow="1" w:lastRow="0" w:firstColumn="1" w:lastColumn="0" w:noHBand="0" w:noVBand="1"/>
      </w:tblPr>
      <w:tblGrid>
        <w:gridCol w:w="2227"/>
        <w:gridCol w:w="1683"/>
        <w:gridCol w:w="1983"/>
        <w:gridCol w:w="1533"/>
        <w:gridCol w:w="1533"/>
        <w:gridCol w:w="895"/>
      </w:tblGrid>
      <w:tr w:rsidR="002A5DD0" w14:paraId="1DC86BE4" w14:textId="77777777">
        <w:trPr>
          <w:cantSplit/>
          <w:tblHeader/>
          <w:jc w:val="center"/>
        </w:trPr>
        <w:tc>
          <w:tcPr>
            <w:tcW w:w="1606" w:type="dxa"/>
          </w:tcPr>
          <w:p w14:paraId="7215A23F" w14:textId="77777777" w:rsidR="002A5DD0" w:rsidRDefault="00DF7452">
            <w:r>
              <w:rPr>
                <w:rFonts w:cs="Times New Roman"/>
                <w:b/>
              </w:rPr>
              <w:t>Ұяшық</w:t>
            </w:r>
          </w:p>
        </w:tc>
        <w:tc>
          <w:tcPr>
            <w:tcW w:w="1606" w:type="dxa"/>
          </w:tcPr>
          <w:p w14:paraId="42FE4F36" w14:textId="77777777" w:rsidR="002A5DD0" w:rsidRDefault="00DF7452">
            <w:r>
              <w:rPr>
                <w:rFonts w:cs="Times New Roman"/>
                <w:b/>
              </w:rPr>
              <w:t>Сезімталдық</w:t>
            </w:r>
          </w:p>
        </w:tc>
        <w:tc>
          <w:tcPr>
            <w:tcW w:w="1606" w:type="dxa"/>
          </w:tcPr>
          <w:p w14:paraId="31319C11" w14:textId="77777777" w:rsidR="002A5DD0" w:rsidRDefault="00DF7452">
            <w:r>
              <w:rPr>
                <w:rFonts w:cs="Times New Roman"/>
                <w:b/>
              </w:rPr>
              <w:t>Спецификалық</w:t>
            </w:r>
          </w:p>
        </w:tc>
        <w:tc>
          <w:tcPr>
            <w:tcW w:w="1606" w:type="dxa"/>
          </w:tcPr>
          <w:p w14:paraId="573CFCA9" w14:textId="77777777" w:rsidR="002A5DD0" w:rsidRDefault="00DF7452">
            <w:r>
              <w:rPr>
                <w:rFonts w:cs="Times New Roman"/>
                <w:b/>
              </w:rPr>
              <w:t>Оң болжамдық мән</w:t>
            </w:r>
          </w:p>
        </w:tc>
        <w:tc>
          <w:tcPr>
            <w:tcW w:w="1606" w:type="dxa"/>
          </w:tcPr>
          <w:p w14:paraId="59B5B9FB" w14:textId="77777777" w:rsidR="002A5DD0" w:rsidRDefault="00DF7452">
            <w:r>
              <w:rPr>
                <w:rFonts w:cs="Times New Roman"/>
                <w:b/>
              </w:rPr>
              <w:t>Теріс болжамдық мән</w:t>
            </w:r>
          </w:p>
        </w:tc>
        <w:tc>
          <w:tcPr>
            <w:tcW w:w="1606" w:type="dxa"/>
          </w:tcPr>
          <w:p w14:paraId="2BACC32D" w14:textId="77777777" w:rsidR="002A5DD0" w:rsidRDefault="00DF7452">
            <w:r>
              <w:rPr>
                <w:rFonts w:cs="Times New Roman"/>
                <w:b/>
              </w:rPr>
              <w:t>ROC-AUC</w:t>
            </w:r>
          </w:p>
        </w:tc>
      </w:tr>
      <w:tr w:rsidR="002A5DD0" w14:paraId="0705238C" w14:textId="77777777">
        <w:trPr>
          <w:cantSplit/>
          <w:jc w:val="center"/>
        </w:trPr>
        <w:tc>
          <w:tcPr>
            <w:tcW w:w="1606" w:type="dxa"/>
          </w:tcPr>
          <w:p w14:paraId="2CDFDBCD" w14:textId="77777777" w:rsidR="002A5DD0" w:rsidRDefault="00DF7452">
            <w:r>
              <w:rPr>
                <w:rFonts w:cs="Times New Roman"/>
              </w:rPr>
              <w:t>Базалық, қалдық</w:t>
            </w:r>
          </w:p>
        </w:tc>
        <w:tc>
          <w:tcPr>
            <w:tcW w:w="1606" w:type="dxa"/>
          </w:tcPr>
          <w:p w14:paraId="23001660" w14:textId="77777777" w:rsidR="002A5DD0" w:rsidRDefault="00DF7452">
            <w:r>
              <w:rPr>
                <w:rFonts w:cs="Times New Roman"/>
              </w:rPr>
              <w:t>0.6865</w:t>
            </w:r>
          </w:p>
        </w:tc>
        <w:tc>
          <w:tcPr>
            <w:tcW w:w="1606" w:type="dxa"/>
          </w:tcPr>
          <w:p w14:paraId="55671E9D" w14:textId="77777777" w:rsidR="002A5DD0" w:rsidRDefault="00DF7452">
            <w:r>
              <w:rPr>
                <w:rFonts w:cs="Times New Roman"/>
              </w:rPr>
              <w:t>0.9438</w:t>
            </w:r>
          </w:p>
        </w:tc>
        <w:tc>
          <w:tcPr>
            <w:tcW w:w="1606" w:type="dxa"/>
          </w:tcPr>
          <w:p w14:paraId="700E60A6" w14:textId="77777777" w:rsidR="002A5DD0" w:rsidRDefault="00DF7452">
            <w:r>
              <w:rPr>
                <w:rFonts w:cs="Times New Roman"/>
              </w:rPr>
              <w:t>0.7482</w:t>
            </w:r>
          </w:p>
        </w:tc>
        <w:tc>
          <w:tcPr>
            <w:tcW w:w="1606" w:type="dxa"/>
          </w:tcPr>
          <w:p w14:paraId="729EA48E" w14:textId="77777777" w:rsidR="002A5DD0" w:rsidRDefault="00DF7452">
            <w:r>
              <w:rPr>
                <w:rFonts w:cs="Times New Roman"/>
              </w:rPr>
              <w:t>0.9252</w:t>
            </w:r>
          </w:p>
        </w:tc>
        <w:tc>
          <w:tcPr>
            <w:tcW w:w="1606" w:type="dxa"/>
          </w:tcPr>
          <w:p w14:paraId="4B1BDD49" w14:textId="77777777" w:rsidR="002A5DD0" w:rsidRDefault="00DF7452">
            <w:r>
              <w:rPr>
                <w:rFonts w:cs="Times New Roman"/>
              </w:rPr>
              <w:t>0.8710</w:t>
            </w:r>
          </w:p>
        </w:tc>
      </w:tr>
      <w:tr w:rsidR="002A5DD0" w14:paraId="442EE6B6" w14:textId="77777777">
        <w:trPr>
          <w:cantSplit/>
          <w:jc w:val="center"/>
        </w:trPr>
        <w:tc>
          <w:tcPr>
            <w:tcW w:w="1606" w:type="dxa"/>
          </w:tcPr>
          <w:p w14:paraId="6B316628" w14:textId="77777777" w:rsidR="002A5DD0" w:rsidRDefault="00DF7452">
            <w:r>
              <w:rPr>
                <w:rFonts w:cs="Times New Roman"/>
              </w:rPr>
              <w:t>Интеграцияланған, қалдық</w:t>
            </w:r>
          </w:p>
        </w:tc>
        <w:tc>
          <w:tcPr>
            <w:tcW w:w="1606" w:type="dxa"/>
          </w:tcPr>
          <w:p w14:paraId="6129047D" w14:textId="77777777" w:rsidR="002A5DD0" w:rsidRDefault="00DF7452">
            <w:r>
              <w:rPr>
                <w:rFonts w:cs="Times New Roman"/>
              </w:rPr>
              <w:t>0.7982</w:t>
            </w:r>
          </w:p>
        </w:tc>
        <w:tc>
          <w:tcPr>
            <w:tcW w:w="1606" w:type="dxa"/>
          </w:tcPr>
          <w:p w14:paraId="7D9E2844" w14:textId="77777777" w:rsidR="002A5DD0" w:rsidRDefault="00DF7452">
            <w:r>
              <w:rPr>
                <w:rFonts w:cs="Times New Roman"/>
              </w:rPr>
              <w:t>0.9628</w:t>
            </w:r>
          </w:p>
        </w:tc>
        <w:tc>
          <w:tcPr>
            <w:tcW w:w="1606" w:type="dxa"/>
          </w:tcPr>
          <w:p w14:paraId="377BB862" w14:textId="77777777" w:rsidR="002A5DD0" w:rsidRDefault="00DF7452">
            <w:r>
              <w:rPr>
                <w:rFonts w:cs="Times New Roman"/>
              </w:rPr>
              <w:t>0.8392</w:t>
            </w:r>
          </w:p>
        </w:tc>
        <w:tc>
          <w:tcPr>
            <w:tcW w:w="1606" w:type="dxa"/>
          </w:tcPr>
          <w:p w14:paraId="205D4EDC" w14:textId="77777777" w:rsidR="002A5DD0" w:rsidRDefault="00DF7452">
            <w:r>
              <w:rPr>
                <w:rFonts w:cs="Times New Roman"/>
              </w:rPr>
              <w:t>0.9515</w:t>
            </w:r>
          </w:p>
        </w:tc>
        <w:tc>
          <w:tcPr>
            <w:tcW w:w="1606" w:type="dxa"/>
          </w:tcPr>
          <w:p w14:paraId="36A71DCC" w14:textId="77777777" w:rsidR="002A5DD0" w:rsidRDefault="00DF7452">
            <w:r>
              <w:rPr>
                <w:rFonts w:cs="Times New Roman"/>
              </w:rPr>
              <w:t>0.9120</w:t>
            </w:r>
          </w:p>
        </w:tc>
      </w:tr>
      <w:tr w:rsidR="002A5DD0" w14:paraId="1E3EEB07" w14:textId="77777777">
        <w:trPr>
          <w:cantSplit/>
          <w:jc w:val="center"/>
        </w:trPr>
        <w:tc>
          <w:tcPr>
            <w:tcW w:w="1606" w:type="dxa"/>
          </w:tcPr>
          <w:p w14:paraId="5655B885" w14:textId="77777777" w:rsidR="002A5DD0" w:rsidRDefault="00DF7452">
            <w:r>
              <w:rPr>
                <w:rFonts w:cs="Times New Roman"/>
              </w:rPr>
              <w:t>Базалық, тиімді</w:t>
            </w:r>
          </w:p>
        </w:tc>
        <w:tc>
          <w:tcPr>
            <w:tcW w:w="1606" w:type="dxa"/>
          </w:tcPr>
          <w:p w14:paraId="3194AF71" w14:textId="77777777" w:rsidR="002A5DD0" w:rsidRDefault="00DF7452">
            <w:r>
              <w:rPr>
                <w:rFonts w:cs="Times New Roman"/>
              </w:rPr>
              <w:t>0.6891</w:t>
            </w:r>
          </w:p>
        </w:tc>
        <w:tc>
          <w:tcPr>
            <w:tcW w:w="1606" w:type="dxa"/>
          </w:tcPr>
          <w:p w14:paraId="301B55D2" w14:textId="77777777" w:rsidR="002A5DD0" w:rsidRDefault="00DF7452">
            <w:r>
              <w:rPr>
                <w:rFonts w:cs="Times New Roman"/>
              </w:rPr>
              <w:t>0.9455</w:t>
            </w:r>
          </w:p>
        </w:tc>
        <w:tc>
          <w:tcPr>
            <w:tcW w:w="1606" w:type="dxa"/>
          </w:tcPr>
          <w:p w14:paraId="23B835FA" w14:textId="77777777" w:rsidR="002A5DD0" w:rsidRDefault="00DF7452">
            <w:r>
              <w:rPr>
                <w:rFonts w:cs="Times New Roman"/>
              </w:rPr>
              <w:t>0.7545</w:t>
            </w:r>
          </w:p>
        </w:tc>
        <w:tc>
          <w:tcPr>
            <w:tcW w:w="1606" w:type="dxa"/>
          </w:tcPr>
          <w:p w14:paraId="6CFB85BE" w14:textId="77777777" w:rsidR="002A5DD0" w:rsidRDefault="00DF7452">
            <w:r>
              <w:rPr>
                <w:rFonts w:cs="Times New Roman"/>
              </w:rPr>
              <w:t>0.9259</w:t>
            </w:r>
          </w:p>
        </w:tc>
        <w:tc>
          <w:tcPr>
            <w:tcW w:w="1606" w:type="dxa"/>
          </w:tcPr>
          <w:p w14:paraId="0846C6A2" w14:textId="77777777" w:rsidR="002A5DD0" w:rsidRDefault="00DF7452">
            <w:r>
              <w:rPr>
                <w:rFonts w:cs="Times New Roman"/>
              </w:rPr>
              <w:t>0.8680</w:t>
            </w:r>
          </w:p>
        </w:tc>
      </w:tr>
      <w:tr w:rsidR="002A5DD0" w14:paraId="1E57B739" w14:textId="77777777">
        <w:trPr>
          <w:cantSplit/>
          <w:jc w:val="center"/>
        </w:trPr>
        <w:tc>
          <w:tcPr>
            <w:tcW w:w="1606" w:type="dxa"/>
          </w:tcPr>
          <w:p w14:paraId="6ECB2B87" w14:textId="77777777" w:rsidR="002A5DD0" w:rsidRDefault="00DF7452">
            <w:r>
              <w:rPr>
                <w:rFonts w:cs="Times New Roman"/>
              </w:rPr>
              <w:t>Интеграцияланған, тиімді</w:t>
            </w:r>
          </w:p>
        </w:tc>
        <w:tc>
          <w:tcPr>
            <w:tcW w:w="1606" w:type="dxa"/>
          </w:tcPr>
          <w:p w14:paraId="0351DEE5" w14:textId="77777777" w:rsidR="002A5DD0" w:rsidRDefault="00DF7452">
            <w:r>
              <w:rPr>
                <w:rFonts w:cs="Times New Roman"/>
              </w:rPr>
              <w:t>0.8007</w:t>
            </w:r>
          </w:p>
        </w:tc>
        <w:tc>
          <w:tcPr>
            <w:tcW w:w="1606" w:type="dxa"/>
          </w:tcPr>
          <w:p w14:paraId="76E0AC9D" w14:textId="77777777" w:rsidR="002A5DD0" w:rsidRDefault="00DF7452">
            <w:r>
              <w:rPr>
                <w:rFonts w:cs="Times New Roman"/>
              </w:rPr>
              <w:t>0.9636</w:t>
            </w:r>
          </w:p>
        </w:tc>
        <w:tc>
          <w:tcPr>
            <w:tcW w:w="1606" w:type="dxa"/>
          </w:tcPr>
          <w:p w14:paraId="244AF06F" w14:textId="77777777" w:rsidR="002A5DD0" w:rsidRDefault="00DF7452">
            <w:r>
              <w:rPr>
                <w:rFonts w:cs="Times New Roman"/>
              </w:rPr>
              <w:t>0.8427</w:t>
            </w:r>
          </w:p>
        </w:tc>
        <w:tc>
          <w:tcPr>
            <w:tcW w:w="1606" w:type="dxa"/>
          </w:tcPr>
          <w:p w14:paraId="69F6A45E" w14:textId="77777777" w:rsidR="002A5DD0" w:rsidRDefault="00DF7452">
            <w:r>
              <w:rPr>
                <w:rFonts w:cs="Times New Roman"/>
              </w:rPr>
              <w:t>0.9521</w:t>
            </w:r>
          </w:p>
        </w:tc>
        <w:tc>
          <w:tcPr>
            <w:tcW w:w="1606" w:type="dxa"/>
          </w:tcPr>
          <w:p w14:paraId="360CA661" w14:textId="77777777" w:rsidR="002A5DD0" w:rsidRDefault="00DF7452">
            <w:r>
              <w:rPr>
                <w:rFonts w:cs="Times New Roman"/>
              </w:rPr>
              <w:t>0.9100</w:t>
            </w:r>
          </w:p>
        </w:tc>
      </w:tr>
    </w:tbl>
    <w:p w14:paraId="261CD356" w14:textId="77777777" w:rsidR="002A5DD0" w:rsidRDefault="002A5DD0"/>
    <w:p w14:paraId="3AE4449D" w14:textId="77777777" w:rsidR="002A5DD0" w:rsidRDefault="00DF7452">
      <w:pPr>
        <w:ind w:firstLine="709"/>
        <w:jc w:val="both"/>
      </w:pPr>
      <w:r>
        <w:rPr>
          <w:rFonts w:cs="Times New Roman"/>
        </w:rPr>
        <w:t xml:space="preserve">Көруге қауіп </w:t>
      </w:r>
      <w:r>
        <w:rPr>
          <w:rFonts w:cs="Times New Roman"/>
        </w:rPr>
        <w:t>төндіретін ауруға сезімталдық екі backbone-да да 11.2 пайыздық тармаққа өсті, әрі спецификалық сол мезгілде өсті. Бұл калибрлеу нәтижесі ашық қалдырған сұрақты шешеді. Жұмыс нүктесін бекітілген қисық бойымен жылжыту бірін екіншісіне міндетті түрде айырбаст</w:t>
      </w:r>
      <w:r>
        <w:rPr>
          <w:rFonts w:cs="Times New Roman"/>
        </w:rPr>
        <w:t>айды, сондықтан бір мезгілде ұту тек қисықтың өзі жылжыған жағдайда ғана мүмкін, ал ROC-AUC бойынша 0.041 ұтыс оның жылжығанын растайды.</w:t>
      </w:r>
    </w:p>
    <w:p w14:paraId="6229019E" w14:textId="77777777" w:rsidR="002A5DD0" w:rsidRDefault="00DF7452">
      <w:pPr>
        <w:ind w:firstLine="709"/>
        <w:jc w:val="both"/>
      </w:pPr>
      <w:r>
        <w:rPr>
          <w:rFonts w:cs="Times New Roman"/>
        </w:rPr>
        <w:t>Демек, калибрлеудің жақсаруы табалдырық артефактісі емес, сезімталдық ұтысы да солай. Екі болжамдық мән де өсті, сондық</w:t>
      </w:r>
      <w:r>
        <w:rPr>
          <w:rFonts w:cs="Times New Roman"/>
        </w:rPr>
        <w:t>тан назардан тыс қалған ауру мен қажетсіз жолдамалар бір-біріне айырбасталмай, бірге азайды.</w:t>
      </w:r>
    </w:p>
    <w:p w14:paraId="5A2FE848" w14:textId="77777777" w:rsidR="002A5DD0" w:rsidRDefault="00DF7452">
      <w:pPr>
        <w:ind w:firstLine="709"/>
        <w:jc w:val="both"/>
      </w:pPr>
      <w:r>
        <w:rPr>
          <w:rFonts w:cs="Times New Roman"/>
        </w:rPr>
        <w:t>Бұл үкімге үш шекара тіркеледі, ал біріншісі одан кейін емес, үкімнің өзінде айтылады. Интеграцияланған тармақ базалықтан алдын ала өңдеу және инициализация өлшемд</w:t>
      </w:r>
      <w:r>
        <w:rPr>
          <w:rFonts w:cs="Times New Roman"/>
        </w:rPr>
        <w:t xml:space="preserve">ерінің екеуі бойынша да ерекшеленеді, сондықтан </w:t>
      </w:r>
      <w:r>
        <w:rPr>
          <w:rFonts w:cs="Times New Roman"/>
        </w:rPr>
        <w:lastRenderedPageBreak/>
        <w:t>орнатылатын нәрсе — интеграцияланған конфигурацияның біртұтас жүйе ретіндегі басымдығы; айырманың ешбір бөлігі мұнда алдын ала өңдеуге оқшау телінбейді.</w:t>
      </w:r>
    </w:p>
    <w:p w14:paraId="7AEF02D8" w14:textId="77777777" w:rsidR="002A5DD0" w:rsidRDefault="00DF7452">
      <w:pPr>
        <w:ind w:firstLine="709"/>
        <w:jc w:val="both"/>
      </w:pPr>
      <w:r>
        <w:rPr>
          <w:rFonts w:cs="Times New Roman"/>
        </w:rPr>
        <w:t>Екіншіден, бұл — домен ішіндегі нәтиже, EyePACS-пен жән</w:t>
      </w:r>
      <w:r>
        <w:rPr>
          <w:rFonts w:cs="Times New Roman"/>
        </w:rPr>
        <w:t>е құжатталған аппаратпен шектелген. Оның тасымалданатын-тасымалданбайтыны — келесі бөлімдердің нысанасы, әрі бұл дәлел негізінде тасымалдау туралы ештеңе мәлімделмейді.</w:t>
      </w:r>
    </w:p>
    <w:p w14:paraId="3E4D1FDD" w14:textId="77777777" w:rsidR="002A5DD0" w:rsidRDefault="00DF7452">
      <w:pPr>
        <w:ind w:firstLine="709"/>
        <w:jc w:val="both"/>
      </w:pPr>
      <w:r>
        <w:rPr>
          <w:rFonts w:cs="Times New Roman"/>
        </w:rPr>
        <w:t>Үшіншіден, бұл — ретроспективті зерттеу корпусындағы өлшемдер. Олар клиникалық пайданың</w:t>
      </w:r>
      <w:r>
        <w:rPr>
          <w:rFonts w:cs="Times New Roman"/>
        </w:rPr>
        <w:t xml:space="preserve"> дәлелі емес, орналастыруға дайындықты көрсетпейді әрі ешбір жарияланған скрининг жүйесінің хабарланған көрсеткіштеріне қарсы ұсынылмайды. Жүйе бүкіл бойында автономды диагностикалық құрылғы ретінде емес, дәрігер өкілеттігі аясындағы шешім қабылдауды қолда</w:t>
      </w:r>
      <w:r>
        <w:rPr>
          <w:rFonts w:cs="Times New Roman"/>
        </w:rPr>
        <w:t>у ретінде орналастырылады.</w:t>
      </w:r>
    </w:p>
    <w:p w14:paraId="2FCC43D1" w14:textId="77777777" w:rsidR="002A5DD0" w:rsidRDefault="00DF7452">
      <w:pPr>
        <w:keepNext/>
        <w:spacing w:before="240" w:after="120"/>
        <w:ind w:firstLine="709"/>
      </w:pPr>
      <w:r>
        <w:rPr>
          <w:rFonts w:cs="Times New Roman"/>
          <w:b/>
        </w:rPr>
        <w:t>3.3 Кезеңдік абляция және параметрлік сезімталдық</w:t>
      </w:r>
    </w:p>
    <w:p w14:paraId="4A527D4B" w14:textId="77777777" w:rsidR="002A5DD0" w:rsidRDefault="00DF7452">
      <w:pPr>
        <w:ind w:firstLine="709"/>
        <w:jc w:val="both"/>
      </w:pPr>
      <w:r>
        <w:rPr>
          <w:rFonts w:cs="Times New Roman"/>
        </w:rPr>
        <w:t>Бірінші эксперимент бір сұрақты әдейі ашық қалдырды. Оның екі тармағы алдын ала өңдеуімен де, инициализациясымен де бір мезгілде ерекшеленді, сондықтан ол өлшеген нәрсе интеграция</w:t>
      </w:r>
      <w:r>
        <w:rPr>
          <w:rFonts w:cs="Times New Roman"/>
        </w:rPr>
        <w:t>ланған конфигурацияға тұтастай тиесілі. Бұл бөлім сол эксперимент жасауға жобаланбаған ажыратуды орындайды.</w:t>
      </w:r>
    </w:p>
    <w:p w14:paraId="599D9451" w14:textId="77777777" w:rsidR="002A5DD0" w:rsidRDefault="00DF7452">
      <w:pPr>
        <w:ind w:firstLine="709"/>
        <w:jc w:val="both"/>
      </w:pPr>
      <w:r>
        <w:rPr>
          <w:rFonts w:cs="Times New Roman"/>
        </w:rPr>
        <w:t>Жоба жалғыз міндеттемеге сүйенеді. Сегіз кезең конвейер ретімен, бір-бірлеп, кумулятивті түрде қосылды, әрі әр деңгейде желі сол салмақтардан инициа</w:t>
      </w:r>
      <w:r>
        <w:rPr>
          <w:rFonts w:cs="Times New Roman"/>
        </w:rPr>
        <w:t>лизацияланды. Корпус, фолдтар, backbone, оптимизатор, кесте, шығын және тоқтату ережесі бірдей ұсталды, бүкіл бойында EfficientNet-B3 қолданылды.</w:t>
      </w:r>
    </w:p>
    <w:p w14:paraId="0D4FBAC0" w14:textId="77777777" w:rsidR="002A5DD0" w:rsidRDefault="00DF7452">
      <w:pPr>
        <w:ind w:firstLine="709"/>
        <w:jc w:val="both"/>
      </w:pPr>
      <w:r>
        <w:rPr>
          <w:rFonts w:cs="Times New Roman"/>
        </w:rPr>
        <w:t>Инициализация бекітілген күйде деңгейден деңгейге құбылатын жалғыз шама — кірістің алдын ала өңдеу мазмұны. Ку</w:t>
      </w:r>
      <w:r>
        <w:rPr>
          <w:rFonts w:cs="Times New Roman"/>
        </w:rPr>
        <w:t>мулятивті пішіннің бір салдарын бастан айту қажет: деңгейдегі өсім — алдыңғы кезеңдер әлдеқашан қолданылған жағдайдағы сол кезеңнің үлесі. Кезеңдер арасындағы өзара әрекеттесу өлшенбейді.</w:t>
      </w:r>
    </w:p>
    <w:p w14:paraId="46BC0AA0" w14:textId="77777777" w:rsidR="002A5DD0" w:rsidRDefault="00DF7452">
      <w:pPr>
        <w:keepNext/>
        <w:spacing w:before="120"/>
      </w:pPr>
      <w:r>
        <w:rPr>
          <w:rFonts w:cs="Times New Roman"/>
          <w:b/>
        </w:rPr>
        <w:t>Кесте 3.7 – EyePACS-тегі кумулятивті кезеңдік абляция, бес фолдты кр</w:t>
      </w:r>
      <w:r>
        <w:rPr>
          <w:rFonts w:cs="Times New Roman"/>
          <w:b/>
        </w:rPr>
        <w:t>осс-валидация, EfficientNet-B3, әр деңгейде бір инициализация</w:t>
      </w:r>
    </w:p>
    <w:tbl>
      <w:tblPr>
        <w:tblStyle w:val="TableGrid"/>
        <w:tblW w:w="0" w:type="auto"/>
        <w:jc w:val="center"/>
        <w:tblLook w:val="04A0" w:firstRow="1" w:lastRow="0" w:firstColumn="1" w:lastColumn="0" w:noHBand="0" w:noVBand="1"/>
      </w:tblPr>
      <w:tblGrid>
        <w:gridCol w:w="1000"/>
        <w:gridCol w:w="1334"/>
        <w:gridCol w:w="1846"/>
        <w:gridCol w:w="893"/>
        <w:gridCol w:w="924"/>
        <w:gridCol w:w="967"/>
        <w:gridCol w:w="893"/>
        <w:gridCol w:w="1997"/>
      </w:tblGrid>
      <w:tr w:rsidR="002A5DD0" w14:paraId="175AB391" w14:textId="77777777" w:rsidTr="00DF7452">
        <w:trPr>
          <w:cantSplit/>
          <w:tblHeader/>
          <w:jc w:val="center"/>
        </w:trPr>
        <w:tc>
          <w:tcPr>
            <w:tcW w:w="973" w:type="dxa"/>
          </w:tcPr>
          <w:p w14:paraId="36F082C7" w14:textId="77777777" w:rsidR="002A5DD0" w:rsidRDefault="00DF7452">
            <w:r>
              <w:rPr>
                <w:rFonts w:cs="Times New Roman"/>
                <w:b/>
              </w:rPr>
              <w:t>Деңгей</w:t>
            </w:r>
          </w:p>
        </w:tc>
        <w:tc>
          <w:tcPr>
            <w:tcW w:w="1563" w:type="dxa"/>
          </w:tcPr>
          <w:p w14:paraId="43D5E04A" w14:textId="77777777" w:rsidR="002A5DD0" w:rsidRDefault="00DF7452">
            <w:r>
              <w:rPr>
                <w:rFonts w:cs="Times New Roman"/>
                <w:b/>
              </w:rPr>
              <w:t>Қосылған кезең</w:t>
            </w:r>
          </w:p>
        </w:tc>
        <w:tc>
          <w:tcPr>
            <w:tcW w:w="1793" w:type="dxa"/>
          </w:tcPr>
          <w:p w14:paraId="7F0A421B" w14:textId="77777777" w:rsidR="002A5DD0" w:rsidRDefault="00DF7452">
            <w:r>
              <w:rPr>
                <w:rFonts w:cs="Times New Roman"/>
                <w:b/>
              </w:rPr>
              <w:t>Салмақталған F1</w:t>
            </w:r>
          </w:p>
        </w:tc>
        <w:tc>
          <w:tcPr>
            <w:tcW w:w="871" w:type="dxa"/>
          </w:tcPr>
          <w:p w14:paraId="47971419" w14:textId="77777777" w:rsidR="002A5DD0" w:rsidRDefault="00DF7452">
            <w:r>
              <w:rPr>
                <w:rFonts w:cs="Times New Roman"/>
                <w:b/>
              </w:rPr>
              <w:t>ROC-AUC</w:t>
            </w:r>
          </w:p>
        </w:tc>
        <w:tc>
          <w:tcPr>
            <w:tcW w:w="901" w:type="dxa"/>
          </w:tcPr>
          <w:p w14:paraId="09EADA87" w14:textId="77777777" w:rsidR="002A5DD0" w:rsidRDefault="00DF7452">
            <w:r>
              <w:rPr>
                <w:rFonts w:cs="Times New Roman"/>
                <w:b/>
              </w:rPr>
              <w:t>Каппа</w:t>
            </w:r>
          </w:p>
        </w:tc>
        <w:tc>
          <w:tcPr>
            <w:tcW w:w="943" w:type="dxa"/>
          </w:tcPr>
          <w:p w14:paraId="11CE1F8C" w14:textId="77777777" w:rsidR="002A5DD0" w:rsidRDefault="00DF7452">
            <w:r>
              <w:rPr>
                <w:rFonts w:cs="Times New Roman"/>
                <w:b/>
              </w:rPr>
              <w:t>Дәлдік</w:t>
            </w:r>
          </w:p>
        </w:tc>
        <w:tc>
          <w:tcPr>
            <w:tcW w:w="871" w:type="dxa"/>
          </w:tcPr>
          <w:p w14:paraId="2B9D01AC" w14:textId="77777777" w:rsidR="002A5DD0" w:rsidRDefault="00DF7452">
            <w:r>
              <w:rPr>
                <w:rFonts w:cs="Times New Roman"/>
                <w:b/>
              </w:rPr>
              <w:t>Өсім</w:t>
            </w:r>
          </w:p>
        </w:tc>
        <w:tc>
          <w:tcPr>
            <w:tcW w:w="1939" w:type="dxa"/>
          </w:tcPr>
          <w:p w14:paraId="4155E5B9" w14:textId="77777777" w:rsidR="002A5DD0" w:rsidRDefault="00DF7452">
            <w:r>
              <w:rPr>
                <w:rFonts w:cs="Times New Roman"/>
                <w:b/>
              </w:rPr>
              <w:t>Фолд шашырауының екі еселенгені</w:t>
            </w:r>
          </w:p>
        </w:tc>
      </w:tr>
      <w:tr w:rsidR="002A5DD0" w14:paraId="4A7775F2" w14:textId="77777777" w:rsidTr="00DF7452">
        <w:trPr>
          <w:cantSplit/>
          <w:jc w:val="center"/>
        </w:trPr>
        <w:tc>
          <w:tcPr>
            <w:tcW w:w="973" w:type="dxa"/>
          </w:tcPr>
          <w:p w14:paraId="0DA76E7C" w14:textId="77777777" w:rsidR="002A5DD0" w:rsidRDefault="00DF7452">
            <w:r>
              <w:rPr>
                <w:rFonts w:cs="Times New Roman"/>
              </w:rPr>
              <w:t>0</w:t>
            </w:r>
          </w:p>
        </w:tc>
        <w:tc>
          <w:tcPr>
            <w:tcW w:w="1563" w:type="dxa"/>
          </w:tcPr>
          <w:p w14:paraId="6B465659" w14:textId="77777777" w:rsidR="002A5DD0" w:rsidRDefault="00DF7452">
            <w:r>
              <w:rPr>
                <w:rFonts w:cs="Times New Roman"/>
              </w:rPr>
              <w:t>Базалық, 3 арна</w:t>
            </w:r>
          </w:p>
        </w:tc>
        <w:tc>
          <w:tcPr>
            <w:tcW w:w="1793" w:type="dxa"/>
          </w:tcPr>
          <w:p w14:paraId="046B833B" w14:textId="77777777" w:rsidR="002A5DD0" w:rsidRDefault="00DF7452">
            <w:r>
              <w:rPr>
                <w:rFonts w:cs="Times New Roman"/>
              </w:rPr>
              <w:t>0.7538</w:t>
            </w:r>
          </w:p>
        </w:tc>
        <w:tc>
          <w:tcPr>
            <w:tcW w:w="871" w:type="dxa"/>
          </w:tcPr>
          <w:p w14:paraId="2B961B51" w14:textId="77777777" w:rsidR="002A5DD0" w:rsidRDefault="00DF7452">
            <w:r>
              <w:rPr>
                <w:rFonts w:cs="Times New Roman"/>
              </w:rPr>
              <w:t>0.8210</w:t>
            </w:r>
          </w:p>
        </w:tc>
        <w:tc>
          <w:tcPr>
            <w:tcW w:w="901" w:type="dxa"/>
          </w:tcPr>
          <w:p w14:paraId="38A2C4B3" w14:textId="77777777" w:rsidR="002A5DD0" w:rsidRDefault="00DF7452">
            <w:r>
              <w:rPr>
                <w:rFonts w:cs="Times New Roman"/>
              </w:rPr>
              <w:t>0.7468</w:t>
            </w:r>
          </w:p>
        </w:tc>
        <w:tc>
          <w:tcPr>
            <w:tcW w:w="943" w:type="dxa"/>
          </w:tcPr>
          <w:p w14:paraId="5760CB70" w14:textId="77777777" w:rsidR="002A5DD0" w:rsidRDefault="00DF7452">
            <w:r>
              <w:rPr>
                <w:rFonts w:cs="Times New Roman"/>
              </w:rPr>
              <w:t>0.7273</w:t>
            </w:r>
          </w:p>
        </w:tc>
        <w:tc>
          <w:tcPr>
            <w:tcW w:w="871" w:type="dxa"/>
          </w:tcPr>
          <w:p w14:paraId="37695B4F" w14:textId="77777777" w:rsidR="002A5DD0" w:rsidRDefault="00DF7452">
            <w:r>
              <w:rPr>
                <w:rFonts w:cs="Times New Roman"/>
              </w:rPr>
              <w:t>—</w:t>
            </w:r>
          </w:p>
        </w:tc>
        <w:tc>
          <w:tcPr>
            <w:tcW w:w="1939" w:type="dxa"/>
          </w:tcPr>
          <w:p w14:paraId="5FE0B472" w14:textId="77777777" w:rsidR="002A5DD0" w:rsidRDefault="00DF7452">
            <w:r>
              <w:rPr>
                <w:rFonts w:cs="Times New Roman"/>
              </w:rPr>
              <w:t>—</w:t>
            </w:r>
          </w:p>
        </w:tc>
      </w:tr>
      <w:tr w:rsidR="002A5DD0" w14:paraId="3BE26388" w14:textId="77777777" w:rsidTr="00DF7452">
        <w:trPr>
          <w:cantSplit/>
          <w:jc w:val="center"/>
        </w:trPr>
        <w:tc>
          <w:tcPr>
            <w:tcW w:w="973" w:type="dxa"/>
          </w:tcPr>
          <w:p w14:paraId="63F49A68" w14:textId="77777777" w:rsidR="002A5DD0" w:rsidRDefault="00DF7452">
            <w:r>
              <w:rPr>
                <w:rFonts w:cs="Times New Roman"/>
              </w:rPr>
              <w:t>1</w:t>
            </w:r>
          </w:p>
        </w:tc>
        <w:tc>
          <w:tcPr>
            <w:tcW w:w="1563" w:type="dxa"/>
          </w:tcPr>
          <w:p w14:paraId="39D46B49" w14:textId="77777777" w:rsidR="002A5DD0" w:rsidRDefault="00DF7452">
            <w:r>
              <w:rPr>
                <w:rFonts w:cs="Times New Roman"/>
              </w:rPr>
              <w:t>Канондық аудару</w:t>
            </w:r>
          </w:p>
        </w:tc>
        <w:tc>
          <w:tcPr>
            <w:tcW w:w="1793" w:type="dxa"/>
          </w:tcPr>
          <w:p w14:paraId="2524B1C1" w14:textId="77777777" w:rsidR="002A5DD0" w:rsidRDefault="00DF7452">
            <w:r>
              <w:rPr>
                <w:rFonts w:cs="Times New Roman"/>
              </w:rPr>
              <w:t>0.7609</w:t>
            </w:r>
          </w:p>
        </w:tc>
        <w:tc>
          <w:tcPr>
            <w:tcW w:w="871" w:type="dxa"/>
          </w:tcPr>
          <w:p w14:paraId="0BC3F19D" w14:textId="77777777" w:rsidR="002A5DD0" w:rsidRDefault="00DF7452">
            <w:r>
              <w:rPr>
                <w:rFonts w:cs="Times New Roman"/>
              </w:rPr>
              <w:t>0.8260</w:t>
            </w:r>
          </w:p>
        </w:tc>
        <w:tc>
          <w:tcPr>
            <w:tcW w:w="901" w:type="dxa"/>
          </w:tcPr>
          <w:p w14:paraId="7718C5DC" w14:textId="77777777" w:rsidR="002A5DD0" w:rsidRDefault="00DF7452">
            <w:r>
              <w:rPr>
                <w:rFonts w:cs="Times New Roman"/>
              </w:rPr>
              <w:t>0.7590</w:t>
            </w:r>
          </w:p>
        </w:tc>
        <w:tc>
          <w:tcPr>
            <w:tcW w:w="943" w:type="dxa"/>
          </w:tcPr>
          <w:p w14:paraId="0C6B811C" w14:textId="77777777" w:rsidR="002A5DD0" w:rsidRDefault="00DF7452">
            <w:r>
              <w:rPr>
                <w:rFonts w:cs="Times New Roman"/>
              </w:rPr>
              <w:t>0.7356</w:t>
            </w:r>
          </w:p>
        </w:tc>
        <w:tc>
          <w:tcPr>
            <w:tcW w:w="871" w:type="dxa"/>
          </w:tcPr>
          <w:p w14:paraId="1344D023" w14:textId="77777777" w:rsidR="002A5DD0" w:rsidRDefault="00DF7452">
            <w:r>
              <w:rPr>
                <w:rFonts w:cs="Times New Roman"/>
              </w:rPr>
              <w:t>0.0071</w:t>
            </w:r>
          </w:p>
        </w:tc>
        <w:tc>
          <w:tcPr>
            <w:tcW w:w="1939" w:type="dxa"/>
          </w:tcPr>
          <w:p w14:paraId="51F194B2" w14:textId="77777777" w:rsidR="002A5DD0" w:rsidRDefault="00DF7452">
            <w:r>
              <w:rPr>
                <w:rFonts w:cs="Times New Roman"/>
              </w:rPr>
              <w:t>0.0048</w:t>
            </w:r>
          </w:p>
        </w:tc>
      </w:tr>
      <w:tr w:rsidR="002A5DD0" w14:paraId="5900B48D" w14:textId="77777777" w:rsidTr="00DF7452">
        <w:trPr>
          <w:cantSplit/>
          <w:jc w:val="center"/>
        </w:trPr>
        <w:tc>
          <w:tcPr>
            <w:tcW w:w="973" w:type="dxa"/>
          </w:tcPr>
          <w:p w14:paraId="77111D56" w14:textId="77777777" w:rsidR="002A5DD0" w:rsidRDefault="00DF7452">
            <w:r>
              <w:rPr>
                <w:rFonts w:cs="Times New Roman"/>
              </w:rPr>
              <w:t>2</w:t>
            </w:r>
          </w:p>
        </w:tc>
        <w:tc>
          <w:tcPr>
            <w:tcW w:w="1563" w:type="dxa"/>
          </w:tcPr>
          <w:p w14:paraId="669F70A3" w14:textId="77777777" w:rsidR="002A5DD0" w:rsidRDefault="00DF7452">
            <w:r>
              <w:rPr>
                <w:rFonts w:cs="Times New Roman"/>
              </w:rPr>
              <w:t>Диск пен фовеа бойынша бұрылыс</w:t>
            </w:r>
          </w:p>
        </w:tc>
        <w:tc>
          <w:tcPr>
            <w:tcW w:w="1793" w:type="dxa"/>
          </w:tcPr>
          <w:p w14:paraId="0DB11BEC" w14:textId="77777777" w:rsidR="002A5DD0" w:rsidRDefault="00DF7452">
            <w:r>
              <w:rPr>
                <w:rFonts w:cs="Times New Roman"/>
              </w:rPr>
              <w:t>0.7677</w:t>
            </w:r>
          </w:p>
        </w:tc>
        <w:tc>
          <w:tcPr>
            <w:tcW w:w="871" w:type="dxa"/>
          </w:tcPr>
          <w:p w14:paraId="5E88E621" w14:textId="77777777" w:rsidR="002A5DD0" w:rsidRDefault="00DF7452">
            <w:r>
              <w:rPr>
                <w:rFonts w:cs="Times New Roman"/>
              </w:rPr>
              <w:t>0.8299</w:t>
            </w:r>
          </w:p>
        </w:tc>
        <w:tc>
          <w:tcPr>
            <w:tcW w:w="901" w:type="dxa"/>
          </w:tcPr>
          <w:p w14:paraId="44F15F13" w14:textId="77777777" w:rsidR="002A5DD0" w:rsidRDefault="00DF7452">
            <w:r>
              <w:rPr>
                <w:rFonts w:cs="Times New Roman"/>
              </w:rPr>
              <w:t>0.7701</w:t>
            </w:r>
          </w:p>
        </w:tc>
        <w:tc>
          <w:tcPr>
            <w:tcW w:w="943" w:type="dxa"/>
          </w:tcPr>
          <w:p w14:paraId="7AD922A2" w14:textId="77777777" w:rsidR="002A5DD0" w:rsidRDefault="00DF7452">
            <w:r>
              <w:rPr>
                <w:rFonts w:cs="Times New Roman"/>
              </w:rPr>
              <w:t>0.7456</w:t>
            </w:r>
          </w:p>
        </w:tc>
        <w:tc>
          <w:tcPr>
            <w:tcW w:w="871" w:type="dxa"/>
          </w:tcPr>
          <w:p w14:paraId="77128CAC" w14:textId="77777777" w:rsidR="002A5DD0" w:rsidRDefault="00DF7452">
            <w:r>
              <w:rPr>
                <w:rFonts w:cs="Times New Roman"/>
              </w:rPr>
              <w:t>0.0068</w:t>
            </w:r>
          </w:p>
        </w:tc>
        <w:tc>
          <w:tcPr>
            <w:tcW w:w="1939" w:type="dxa"/>
          </w:tcPr>
          <w:p w14:paraId="1DAB8B03" w14:textId="77777777" w:rsidR="002A5DD0" w:rsidRDefault="00DF7452">
            <w:r>
              <w:rPr>
                <w:rFonts w:cs="Times New Roman"/>
              </w:rPr>
              <w:t>0.0042</w:t>
            </w:r>
          </w:p>
        </w:tc>
      </w:tr>
    </w:tbl>
    <w:p w14:paraId="5FBD3693" w14:textId="78E39711" w:rsidR="00DF7452" w:rsidRPr="00DF7452" w:rsidRDefault="00DF7452" w:rsidP="00DF7452">
      <w:pPr>
        <w:keepNext/>
        <w:spacing w:before="120"/>
      </w:pPr>
      <w:r w:rsidRPr="00DF7452">
        <w:lastRenderedPageBreak/>
        <w:t>3.7 кестенің жалғасы</w:t>
      </w:r>
    </w:p>
    <w:tbl>
      <w:tblPr>
        <w:tblStyle w:val="TableGrid"/>
        <w:tblW w:w="0" w:type="auto"/>
        <w:jc w:val="center"/>
        <w:tblLook w:val="04A0" w:firstRow="1" w:lastRow="0" w:firstColumn="1" w:lastColumn="0" w:noHBand="0" w:noVBand="1"/>
      </w:tblPr>
      <w:tblGrid>
        <w:gridCol w:w="973"/>
        <w:gridCol w:w="1563"/>
        <w:gridCol w:w="1793"/>
        <w:gridCol w:w="871"/>
        <w:gridCol w:w="901"/>
        <w:gridCol w:w="943"/>
        <w:gridCol w:w="871"/>
        <w:gridCol w:w="1939"/>
      </w:tblGrid>
      <w:tr w:rsidR="00DF7452" w14:paraId="069F8A78" w14:textId="77777777" w:rsidTr="00DF7452">
        <w:trPr>
          <w:cantSplit/>
          <w:tblHeader/>
          <w:jc w:val="center"/>
        </w:trPr>
        <w:tc>
          <w:tcPr>
            <w:tcW w:w="973" w:type="dxa"/>
          </w:tcPr>
          <w:p w14:paraId="2A1A87EE" w14:textId="77777777" w:rsidR="00DF7452" w:rsidRDefault="00DF7452">
            <w:r>
              <w:rPr>
                <w:rFonts w:cs="Times New Roman"/>
                <w:b/>
              </w:rPr>
              <w:t>Деңгей</w:t>
            </w:r>
          </w:p>
        </w:tc>
        <w:tc>
          <w:tcPr>
            <w:tcW w:w="1563" w:type="dxa"/>
          </w:tcPr>
          <w:p w14:paraId="56DD90F3" w14:textId="77777777" w:rsidR="00DF7452" w:rsidRDefault="00DF7452">
            <w:r>
              <w:rPr>
                <w:rFonts w:cs="Times New Roman"/>
                <w:b/>
              </w:rPr>
              <w:t>Қосылған кезең</w:t>
            </w:r>
          </w:p>
        </w:tc>
        <w:tc>
          <w:tcPr>
            <w:tcW w:w="1793" w:type="dxa"/>
          </w:tcPr>
          <w:p w14:paraId="0D0E8BCE" w14:textId="77777777" w:rsidR="00DF7452" w:rsidRDefault="00DF7452">
            <w:r>
              <w:rPr>
                <w:rFonts w:cs="Times New Roman"/>
                <w:b/>
              </w:rPr>
              <w:t>Салмақталған F1</w:t>
            </w:r>
          </w:p>
        </w:tc>
        <w:tc>
          <w:tcPr>
            <w:tcW w:w="871" w:type="dxa"/>
          </w:tcPr>
          <w:p w14:paraId="021602EE" w14:textId="77777777" w:rsidR="00DF7452" w:rsidRDefault="00DF7452">
            <w:r>
              <w:rPr>
                <w:rFonts w:cs="Times New Roman"/>
                <w:b/>
              </w:rPr>
              <w:t>ROC-AUC</w:t>
            </w:r>
          </w:p>
        </w:tc>
        <w:tc>
          <w:tcPr>
            <w:tcW w:w="901" w:type="dxa"/>
          </w:tcPr>
          <w:p w14:paraId="217B1491" w14:textId="77777777" w:rsidR="00DF7452" w:rsidRDefault="00DF7452">
            <w:r>
              <w:rPr>
                <w:rFonts w:cs="Times New Roman"/>
                <w:b/>
              </w:rPr>
              <w:t>Каппа</w:t>
            </w:r>
          </w:p>
        </w:tc>
        <w:tc>
          <w:tcPr>
            <w:tcW w:w="943" w:type="dxa"/>
          </w:tcPr>
          <w:p w14:paraId="09D0C9AF" w14:textId="77777777" w:rsidR="00DF7452" w:rsidRDefault="00DF7452">
            <w:r>
              <w:rPr>
                <w:rFonts w:cs="Times New Roman"/>
                <w:b/>
              </w:rPr>
              <w:t>Дәлдік</w:t>
            </w:r>
          </w:p>
        </w:tc>
        <w:tc>
          <w:tcPr>
            <w:tcW w:w="871" w:type="dxa"/>
          </w:tcPr>
          <w:p w14:paraId="29D6023C" w14:textId="77777777" w:rsidR="00DF7452" w:rsidRDefault="00DF7452">
            <w:r>
              <w:rPr>
                <w:rFonts w:cs="Times New Roman"/>
                <w:b/>
              </w:rPr>
              <w:t>Өсім</w:t>
            </w:r>
          </w:p>
        </w:tc>
        <w:tc>
          <w:tcPr>
            <w:tcW w:w="1939" w:type="dxa"/>
          </w:tcPr>
          <w:p w14:paraId="12209277" w14:textId="77777777" w:rsidR="00DF7452" w:rsidRDefault="00DF7452">
            <w:r>
              <w:rPr>
                <w:rFonts w:cs="Times New Roman"/>
                <w:b/>
              </w:rPr>
              <w:t>Фолд шашырауының екі еселенгені</w:t>
            </w:r>
          </w:p>
        </w:tc>
      </w:tr>
      <w:tr w:rsidR="00DF7452" w14:paraId="2F9FE457" w14:textId="77777777" w:rsidTr="00DF7452">
        <w:trPr>
          <w:cantSplit/>
          <w:tblHeader/>
          <w:jc w:val="center"/>
        </w:trPr>
        <w:tc>
          <w:tcPr>
            <w:tcW w:w="973" w:type="dxa"/>
          </w:tcPr>
          <w:p w14:paraId="0B64BD6E" w14:textId="77777777" w:rsidR="00DF7452" w:rsidRDefault="00DF7452">
            <w:pPr>
              <w:rPr>
                <w:rFonts w:cs="Times New Roman"/>
              </w:rPr>
            </w:pPr>
          </w:p>
        </w:tc>
        <w:tc>
          <w:tcPr>
            <w:tcW w:w="1563" w:type="dxa"/>
          </w:tcPr>
          <w:p w14:paraId="32C3E1A7" w14:textId="77777777" w:rsidR="00DF7452" w:rsidRDefault="00DF7452">
            <w:pPr>
              <w:rPr>
                <w:rFonts w:cs="Times New Roman"/>
              </w:rPr>
            </w:pPr>
          </w:p>
        </w:tc>
        <w:tc>
          <w:tcPr>
            <w:tcW w:w="1793" w:type="dxa"/>
          </w:tcPr>
          <w:p w14:paraId="1FB4A274" w14:textId="77777777" w:rsidR="00DF7452" w:rsidRDefault="00DF7452">
            <w:pPr>
              <w:rPr>
                <w:rFonts w:cs="Times New Roman"/>
              </w:rPr>
            </w:pPr>
          </w:p>
        </w:tc>
        <w:tc>
          <w:tcPr>
            <w:tcW w:w="871" w:type="dxa"/>
          </w:tcPr>
          <w:p w14:paraId="6FC90D5C" w14:textId="77777777" w:rsidR="00DF7452" w:rsidRDefault="00DF7452">
            <w:pPr>
              <w:rPr>
                <w:rFonts w:cs="Times New Roman"/>
              </w:rPr>
            </w:pPr>
          </w:p>
        </w:tc>
        <w:tc>
          <w:tcPr>
            <w:tcW w:w="901" w:type="dxa"/>
          </w:tcPr>
          <w:p w14:paraId="0F127EBB" w14:textId="77777777" w:rsidR="00DF7452" w:rsidRDefault="00DF7452">
            <w:pPr>
              <w:rPr>
                <w:rFonts w:cs="Times New Roman"/>
              </w:rPr>
            </w:pPr>
          </w:p>
        </w:tc>
        <w:tc>
          <w:tcPr>
            <w:tcW w:w="943" w:type="dxa"/>
          </w:tcPr>
          <w:p w14:paraId="53948C99" w14:textId="77777777" w:rsidR="00DF7452" w:rsidRDefault="00DF7452">
            <w:pPr>
              <w:rPr>
                <w:rFonts w:cs="Times New Roman"/>
              </w:rPr>
            </w:pPr>
          </w:p>
        </w:tc>
        <w:tc>
          <w:tcPr>
            <w:tcW w:w="871" w:type="dxa"/>
          </w:tcPr>
          <w:p w14:paraId="04E29A0F" w14:textId="77777777" w:rsidR="00DF7452" w:rsidRDefault="00DF7452">
            <w:pPr>
              <w:rPr>
                <w:rFonts w:cs="Times New Roman"/>
              </w:rPr>
            </w:pPr>
          </w:p>
        </w:tc>
        <w:tc>
          <w:tcPr>
            <w:tcW w:w="1939" w:type="dxa"/>
          </w:tcPr>
          <w:p w14:paraId="043CE813" w14:textId="77777777" w:rsidR="00DF7452" w:rsidRDefault="00DF7452">
            <w:pPr>
              <w:rPr>
                <w:rFonts w:cs="Times New Roman"/>
              </w:rPr>
            </w:pPr>
          </w:p>
        </w:tc>
      </w:tr>
      <w:tr w:rsidR="002A5DD0" w14:paraId="1C7003A3" w14:textId="77777777" w:rsidTr="00DF7452">
        <w:trPr>
          <w:cantSplit/>
          <w:jc w:val="center"/>
        </w:trPr>
        <w:tc>
          <w:tcPr>
            <w:tcW w:w="973" w:type="dxa"/>
          </w:tcPr>
          <w:p w14:paraId="0B1B637C" w14:textId="77777777" w:rsidR="002A5DD0" w:rsidRDefault="00DF7452">
            <w:r>
              <w:rPr>
                <w:rFonts w:cs="Times New Roman"/>
              </w:rPr>
              <w:t>3</w:t>
            </w:r>
          </w:p>
        </w:tc>
        <w:tc>
          <w:tcPr>
            <w:tcW w:w="1563" w:type="dxa"/>
          </w:tcPr>
          <w:p w14:paraId="34C452DB" w14:textId="77777777" w:rsidR="002A5DD0" w:rsidRDefault="00DF7452">
            <w:r>
              <w:rPr>
                <w:rFonts w:cs="Times New Roman"/>
              </w:rPr>
              <w:t>Көру алаңын қию және маска</w:t>
            </w:r>
          </w:p>
        </w:tc>
        <w:tc>
          <w:tcPr>
            <w:tcW w:w="1793" w:type="dxa"/>
          </w:tcPr>
          <w:p w14:paraId="6AAB67FC" w14:textId="77777777" w:rsidR="002A5DD0" w:rsidRDefault="00DF7452">
            <w:r>
              <w:rPr>
                <w:rFonts w:cs="Times New Roman"/>
              </w:rPr>
              <w:t>0.7759</w:t>
            </w:r>
          </w:p>
        </w:tc>
        <w:tc>
          <w:tcPr>
            <w:tcW w:w="871" w:type="dxa"/>
          </w:tcPr>
          <w:p w14:paraId="4CC112E0" w14:textId="77777777" w:rsidR="002A5DD0" w:rsidRDefault="00DF7452">
            <w:r>
              <w:rPr>
                <w:rFonts w:cs="Times New Roman"/>
              </w:rPr>
              <w:t>0.8360</w:t>
            </w:r>
          </w:p>
        </w:tc>
        <w:tc>
          <w:tcPr>
            <w:tcW w:w="901" w:type="dxa"/>
          </w:tcPr>
          <w:p w14:paraId="25FDFD88" w14:textId="77777777" w:rsidR="002A5DD0" w:rsidRDefault="00DF7452">
            <w:r>
              <w:rPr>
                <w:rFonts w:cs="Times New Roman"/>
              </w:rPr>
              <w:t>0.7818</w:t>
            </w:r>
          </w:p>
        </w:tc>
        <w:tc>
          <w:tcPr>
            <w:tcW w:w="943" w:type="dxa"/>
          </w:tcPr>
          <w:p w14:paraId="1BF4224D" w14:textId="77777777" w:rsidR="002A5DD0" w:rsidRDefault="00DF7452">
            <w:r>
              <w:rPr>
                <w:rFonts w:cs="Times New Roman"/>
              </w:rPr>
              <w:t>0.7561</w:t>
            </w:r>
          </w:p>
        </w:tc>
        <w:tc>
          <w:tcPr>
            <w:tcW w:w="871" w:type="dxa"/>
          </w:tcPr>
          <w:p w14:paraId="7FD499EB" w14:textId="77777777" w:rsidR="002A5DD0" w:rsidRDefault="00DF7452">
            <w:r>
              <w:rPr>
                <w:rFonts w:cs="Times New Roman"/>
              </w:rPr>
              <w:t>0.0082</w:t>
            </w:r>
          </w:p>
        </w:tc>
        <w:tc>
          <w:tcPr>
            <w:tcW w:w="1939" w:type="dxa"/>
          </w:tcPr>
          <w:p w14:paraId="1A21C42F" w14:textId="77777777" w:rsidR="002A5DD0" w:rsidRDefault="00DF7452">
            <w:r>
              <w:rPr>
                <w:rFonts w:cs="Times New Roman"/>
              </w:rPr>
              <w:t>0.0048</w:t>
            </w:r>
          </w:p>
        </w:tc>
      </w:tr>
      <w:tr w:rsidR="002A5DD0" w14:paraId="335C97FE" w14:textId="77777777" w:rsidTr="00DF7452">
        <w:trPr>
          <w:cantSplit/>
          <w:jc w:val="center"/>
        </w:trPr>
        <w:tc>
          <w:tcPr>
            <w:tcW w:w="973" w:type="dxa"/>
          </w:tcPr>
          <w:p w14:paraId="10483F69" w14:textId="77777777" w:rsidR="002A5DD0" w:rsidRDefault="00DF7452">
            <w:r>
              <w:rPr>
                <w:rFonts w:cs="Times New Roman"/>
              </w:rPr>
              <w:t>4</w:t>
            </w:r>
          </w:p>
        </w:tc>
        <w:tc>
          <w:tcPr>
            <w:tcW w:w="1563" w:type="dxa"/>
          </w:tcPr>
          <w:p w14:paraId="3EB565A7" w14:textId="77777777" w:rsidR="002A5DD0" w:rsidRDefault="00DF7452">
            <w:r>
              <w:rPr>
                <w:rFonts w:cs="Times New Roman"/>
              </w:rPr>
              <w:t>Flat-field түзетуі</w:t>
            </w:r>
          </w:p>
        </w:tc>
        <w:tc>
          <w:tcPr>
            <w:tcW w:w="1793" w:type="dxa"/>
          </w:tcPr>
          <w:p w14:paraId="50098E96" w14:textId="77777777" w:rsidR="002A5DD0" w:rsidRDefault="00DF7452">
            <w:r>
              <w:rPr>
                <w:rFonts w:cs="Times New Roman"/>
              </w:rPr>
              <w:t>0.7902</w:t>
            </w:r>
          </w:p>
        </w:tc>
        <w:tc>
          <w:tcPr>
            <w:tcW w:w="871" w:type="dxa"/>
          </w:tcPr>
          <w:p w14:paraId="19AFDEF2" w14:textId="77777777" w:rsidR="002A5DD0" w:rsidRDefault="00DF7452">
            <w:r>
              <w:rPr>
                <w:rFonts w:cs="Times New Roman"/>
              </w:rPr>
              <w:t>0.8436</w:t>
            </w:r>
          </w:p>
        </w:tc>
        <w:tc>
          <w:tcPr>
            <w:tcW w:w="901" w:type="dxa"/>
          </w:tcPr>
          <w:p w14:paraId="0B08A436" w14:textId="77777777" w:rsidR="002A5DD0" w:rsidRDefault="00DF7452">
            <w:r>
              <w:rPr>
                <w:rFonts w:cs="Times New Roman"/>
              </w:rPr>
              <w:t>0.8038</w:t>
            </w:r>
          </w:p>
        </w:tc>
        <w:tc>
          <w:tcPr>
            <w:tcW w:w="943" w:type="dxa"/>
          </w:tcPr>
          <w:p w14:paraId="65906B3B" w14:textId="77777777" w:rsidR="002A5DD0" w:rsidRDefault="00DF7452">
            <w:r>
              <w:rPr>
                <w:rFonts w:cs="Times New Roman"/>
              </w:rPr>
              <w:t>0.7738</w:t>
            </w:r>
          </w:p>
        </w:tc>
        <w:tc>
          <w:tcPr>
            <w:tcW w:w="871" w:type="dxa"/>
          </w:tcPr>
          <w:p w14:paraId="706E9870" w14:textId="77777777" w:rsidR="002A5DD0" w:rsidRDefault="00DF7452">
            <w:r>
              <w:rPr>
                <w:rFonts w:cs="Times New Roman"/>
              </w:rPr>
              <w:t>0.0143</w:t>
            </w:r>
          </w:p>
        </w:tc>
        <w:tc>
          <w:tcPr>
            <w:tcW w:w="1939" w:type="dxa"/>
          </w:tcPr>
          <w:p w14:paraId="5DDAF101" w14:textId="77777777" w:rsidR="002A5DD0" w:rsidRDefault="00DF7452">
            <w:r>
              <w:rPr>
                <w:rFonts w:cs="Times New Roman"/>
              </w:rPr>
              <w:t>0.0060</w:t>
            </w:r>
          </w:p>
        </w:tc>
      </w:tr>
      <w:tr w:rsidR="002A5DD0" w14:paraId="40A767CE" w14:textId="77777777" w:rsidTr="00DF7452">
        <w:trPr>
          <w:cantSplit/>
          <w:jc w:val="center"/>
        </w:trPr>
        <w:tc>
          <w:tcPr>
            <w:tcW w:w="973" w:type="dxa"/>
          </w:tcPr>
          <w:p w14:paraId="023FC2F2" w14:textId="77777777" w:rsidR="002A5DD0" w:rsidRDefault="00DF7452">
            <w:r>
              <w:rPr>
                <w:rFonts w:cs="Times New Roman"/>
              </w:rPr>
              <w:t>5</w:t>
            </w:r>
          </w:p>
        </w:tc>
        <w:tc>
          <w:tcPr>
            <w:tcW w:w="1563" w:type="dxa"/>
          </w:tcPr>
          <w:p w14:paraId="63265EF5" w14:textId="77777777" w:rsidR="002A5DD0" w:rsidRDefault="00DF7452">
            <w:r>
              <w:rPr>
                <w:rFonts w:cs="Times New Roman"/>
              </w:rPr>
              <w:t xml:space="preserve">Қос шектеулі </w:t>
            </w:r>
            <w:r>
              <w:rPr>
                <w:rFonts w:cs="Times New Roman"/>
              </w:rPr>
              <w:t>CLAHE</w:t>
            </w:r>
          </w:p>
        </w:tc>
        <w:tc>
          <w:tcPr>
            <w:tcW w:w="1793" w:type="dxa"/>
          </w:tcPr>
          <w:p w14:paraId="5215BAD1" w14:textId="77777777" w:rsidR="002A5DD0" w:rsidRDefault="00DF7452">
            <w:r>
              <w:rPr>
                <w:rFonts w:cs="Times New Roman"/>
              </w:rPr>
              <w:t>0.8027</w:t>
            </w:r>
          </w:p>
        </w:tc>
        <w:tc>
          <w:tcPr>
            <w:tcW w:w="871" w:type="dxa"/>
          </w:tcPr>
          <w:p w14:paraId="26ACBE4B" w14:textId="77777777" w:rsidR="002A5DD0" w:rsidRDefault="00DF7452">
            <w:r>
              <w:rPr>
                <w:rFonts w:cs="Times New Roman"/>
              </w:rPr>
              <w:t>0.8505</w:t>
            </w:r>
          </w:p>
        </w:tc>
        <w:tc>
          <w:tcPr>
            <w:tcW w:w="901" w:type="dxa"/>
          </w:tcPr>
          <w:p w14:paraId="4C0CF8F8" w14:textId="77777777" w:rsidR="002A5DD0" w:rsidRDefault="00DF7452">
            <w:r>
              <w:rPr>
                <w:rFonts w:cs="Times New Roman"/>
              </w:rPr>
              <w:t>0.8267</w:t>
            </w:r>
          </w:p>
        </w:tc>
        <w:tc>
          <w:tcPr>
            <w:tcW w:w="943" w:type="dxa"/>
          </w:tcPr>
          <w:p w14:paraId="28B82500" w14:textId="77777777" w:rsidR="002A5DD0" w:rsidRDefault="00DF7452">
            <w:r>
              <w:rPr>
                <w:rFonts w:cs="Times New Roman"/>
              </w:rPr>
              <w:t>0.7899</w:t>
            </w:r>
          </w:p>
        </w:tc>
        <w:tc>
          <w:tcPr>
            <w:tcW w:w="871" w:type="dxa"/>
          </w:tcPr>
          <w:p w14:paraId="3B7041D9" w14:textId="77777777" w:rsidR="002A5DD0" w:rsidRDefault="00DF7452">
            <w:r>
              <w:rPr>
                <w:rFonts w:cs="Times New Roman"/>
              </w:rPr>
              <w:t>0.0125</w:t>
            </w:r>
          </w:p>
        </w:tc>
        <w:tc>
          <w:tcPr>
            <w:tcW w:w="1939" w:type="dxa"/>
          </w:tcPr>
          <w:p w14:paraId="5C9AFB4C" w14:textId="77777777" w:rsidR="002A5DD0" w:rsidRDefault="00DF7452">
            <w:r>
              <w:rPr>
                <w:rFonts w:cs="Times New Roman"/>
              </w:rPr>
              <w:t>0.0056</w:t>
            </w:r>
          </w:p>
        </w:tc>
      </w:tr>
      <w:tr w:rsidR="002A5DD0" w14:paraId="0E4CCB83" w14:textId="77777777" w:rsidTr="00DF7452">
        <w:trPr>
          <w:cantSplit/>
          <w:jc w:val="center"/>
        </w:trPr>
        <w:tc>
          <w:tcPr>
            <w:tcW w:w="973" w:type="dxa"/>
          </w:tcPr>
          <w:p w14:paraId="71461177" w14:textId="77777777" w:rsidR="002A5DD0" w:rsidRDefault="00DF7452">
            <w:r>
              <w:rPr>
                <w:rFonts w:cs="Times New Roman"/>
              </w:rPr>
              <w:t>6</w:t>
            </w:r>
          </w:p>
        </w:tc>
        <w:tc>
          <w:tcPr>
            <w:tcW w:w="1563" w:type="dxa"/>
          </w:tcPr>
          <w:p w14:paraId="2818F4F3" w14:textId="77777777" w:rsidR="002A5DD0" w:rsidRDefault="00DF7452">
            <w:r>
              <w:rPr>
                <w:rFonts w:cs="Times New Roman"/>
              </w:rPr>
              <w:t>Аугментация</w:t>
            </w:r>
          </w:p>
        </w:tc>
        <w:tc>
          <w:tcPr>
            <w:tcW w:w="1793" w:type="dxa"/>
          </w:tcPr>
          <w:p w14:paraId="6079C559" w14:textId="77777777" w:rsidR="002A5DD0" w:rsidRDefault="00DF7452">
            <w:r>
              <w:rPr>
                <w:rFonts w:cs="Times New Roman"/>
              </w:rPr>
              <w:t>0.8128</w:t>
            </w:r>
          </w:p>
        </w:tc>
        <w:tc>
          <w:tcPr>
            <w:tcW w:w="871" w:type="dxa"/>
          </w:tcPr>
          <w:p w14:paraId="3A94D494" w14:textId="77777777" w:rsidR="002A5DD0" w:rsidRDefault="00DF7452">
            <w:r>
              <w:rPr>
                <w:rFonts w:cs="Times New Roman"/>
              </w:rPr>
              <w:t>0.8541</w:t>
            </w:r>
          </w:p>
        </w:tc>
        <w:tc>
          <w:tcPr>
            <w:tcW w:w="901" w:type="dxa"/>
          </w:tcPr>
          <w:p w14:paraId="7AAC0528" w14:textId="77777777" w:rsidR="002A5DD0" w:rsidRDefault="00DF7452">
            <w:r>
              <w:rPr>
                <w:rFonts w:cs="Times New Roman"/>
              </w:rPr>
              <w:t>0.8426</w:t>
            </w:r>
          </w:p>
        </w:tc>
        <w:tc>
          <w:tcPr>
            <w:tcW w:w="943" w:type="dxa"/>
          </w:tcPr>
          <w:p w14:paraId="344ED61A" w14:textId="77777777" w:rsidR="002A5DD0" w:rsidRDefault="00DF7452">
            <w:r>
              <w:rPr>
                <w:rFonts w:cs="Times New Roman"/>
              </w:rPr>
              <w:t>0.7977</w:t>
            </w:r>
          </w:p>
        </w:tc>
        <w:tc>
          <w:tcPr>
            <w:tcW w:w="871" w:type="dxa"/>
          </w:tcPr>
          <w:p w14:paraId="4F7885FA" w14:textId="77777777" w:rsidR="002A5DD0" w:rsidRDefault="00DF7452">
            <w:r>
              <w:rPr>
                <w:rFonts w:cs="Times New Roman"/>
              </w:rPr>
              <w:t>0.0101</w:t>
            </w:r>
          </w:p>
        </w:tc>
        <w:tc>
          <w:tcPr>
            <w:tcW w:w="1939" w:type="dxa"/>
          </w:tcPr>
          <w:p w14:paraId="5DB89C30" w14:textId="77777777" w:rsidR="002A5DD0" w:rsidRDefault="00DF7452">
            <w:r>
              <w:rPr>
                <w:rFonts w:cs="Times New Roman"/>
              </w:rPr>
              <w:t>0.0054</w:t>
            </w:r>
          </w:p>
        </w:tc>
      </w:tr>
      <w:tr w:rsidR="002A5DD0" w14:paraId="33259114" w14:textId="77777777" w:rsidTr="00DF7452">
        <w:trPr>
          <w:cantSplit/>
          <w:jc w:val="center"/>
        </w:trPr>
        <w:tc>
          <w:tcPr>
            <w:tcW w:w="973" w:type="dxa"/>
          </w:tcPr>
          <w:p w14:paraId="33280D8C" w14:textId="77777777" w:rsidR="002A5DD0" w:rsidRDefault="00DF7452">
            <w:r>
              <w:rPr>
                <w:rFonts w:cs="Times New Roman"/>
              </w:rPr>
              <w:t>7</w:t>
            </w:r>
          </w:p>
        </w:tc>
        <w:tc>
          <w:tcPr>
            <w:tcW w:w="1563" w:type="dxa"/>
          </w:tcPr>
          <w:p w14:paraId="229C8D1A" w14:textId="77777777" w:rsidR="002A5DD0" w:rsidRDefault="00DF7452">
            <w:r>
              <w:rPr>
                <w:rFonts w:cs="Times New Roman"/>
              </w:rPr>
              <w:t>Тензорға нормалау</w:t>
            </w:r>
          </w:p>
        </w:tc>
        <w:tc>
          <w:tcPr>
            <w:tcW w:w="1793" w:type="dxa"/>
          </w:tcPr>
          <w:p w14:paraId="6ADDDEBB" w14:textId="77777777" w:rsidR="002A5DD0" w:rsidRDefault="00DF7452">
            <w:r>
              <w:rPr>
                <w:rFonts w:cs="Times New Roman"/>
              </w:rPr>
              <w:t>0.8193</w:t>
            </w:r>
          </w:p>
        </w:tc>
        <w:tc>
          <w:tcPr>
            <w:tcW w:w="871" w:type="dxa"/>
          </w:tcPr>
          <w:p w14:paraId="5CB6A64A" w14:textId="77777777" w:rsidR="002A5DD0" w:rsidRDefault="00DF7452">
            <w:r>
              <w:rPr>
                <w:rFonts w:cs="Times New Roman"/>
              </w:rPr>
              <w:t>0.8570</w:t>
            </w:r>
          </w:p>
        </w:tc>
        <w:tc>
          <w:tcPr>
            <w:tcW w:w="901" w:type="dxa"/>
          </w:tcPr>
          <w:p w14:paraId="6616568C" w14:textId="77777777" w:rsidR="002A5DD0" w:rsidRDefault="00DF7452">
            <w:r>
              <w:rPr>
                <w:rFonts w:cs="Times New Roman"/>
              </w:rPr>
              <w:t>0.8571</w:t>
            </w:r>
          </w:p>
        </w:tc>
        <w:tc>
          <w:tcPr>
            <w:tcW w:w="943" w:type="dxa"/>
          </w:tcPr>
          <w:p w14:paraId="020327C2" w14:textId="77777777" w:rsidR="002A5DD0" w:rsidRDefault="00DF7452">
            <w:r>
              <w:rPr>
                <w:rFonts w:cs="Times New Roman"/>
              </w:rPr>
              <w:t>0.8052</w:t>
            </w:r>
          </w:p>
        </w:tc>
        <w:tc>
          <w:tcPr>
            <w:tcW w:w="871" w:type="dxa"/>
          </w:tcPr>
          <w:p w14:paraId="4E18EA5C" w14:textId="77777777" w:rsidR="002A5DD0" w:rsidRDefault="00DF7452">
            <w:r>
              <w:rPr>
                <w:rFonts w:cs="Times New Roman"/>
              </w:rPr>
              <w:t>0.0065</w:t>
            </w:r>
          </w:p>
        </w:tc>
        <w:tc>
          <w:tcPr>
            <w:tcW w:w="1939" w:type="dxa"/>
          </w:tcPr>
          <w:p w14:paraId="2CE39DB2" w14:textId="77777777" w:rsidR="002A5DD0" w:rsidRDefault="00DF7452">
            <w:r>
              <w:rPr>
                <w:rFonts w:cs="Times New Roman"/>
              </w:rPr>
              <w:t>0.0042</w:t>
            </w:r>
          </w:p>
        </w:tc>
      </w:tr>
    </w:tbl>
    <w:p w14:paraId="433B76D2" w14:textId="77777777" w:rsidR="002A5DD0" w:rsidRDefault="002A5DD0"/>
    <w:p w14:paraId="5B4A25DD" w14:textId="77777777" w:rsidR="002A5DD0" w:rsidRDefault="00DF7452">
      <w:pPr>
        <w:ind w:firstLine="709"/>
        <w:jc w:val="both"/>
      </w:pPr>
      <w:r>
        <w:rPr>
          <w:rFonts w:cs="Times New Roman"/>
        </w:rPr>
        <w:t xml:space="preserve">Ыдырату — шеткі нүктелердің өзінде. Ең төменгі деңгей 0.7538-ге, ал толық </w:t>
      </w:r>
      <w:r>
        <w:rPr>
          <w:rFonts w:cs="Times New Roman"/>
        </w:rPr>
        <w:t>конвейер 0.8193-ке жетті, демек кумулятивті ұтыс 0.0655 — бұл бірінші эксперимент осы backbone-да өзінің екі ұяшығы арасында өлшеген айырманың дәл өзі.</w:t>
      </w:r>
    </w:p>
    <w:p w14:paraId="469B6561" w14:textId="77777777" w:rsidR="002A5DD0" w:rsidRDefault="00DF7452">
      <w:pPr>
        <w:ind w:firstLine="709"/>
        <w:jc w:val="both"/>
      </w:pPr>
      <w:r>
        <w:rPr>
          <w:rFonts w:cs="Times New Roman"/>
        </w:rPr>
        <w:t>Қорытындыны өз алғышарты аясында айту қажет. Инициализация тұрақты ұсталғандықтан, сегіз кезең бірінші э</w:t>
      </w:r>
      <w:r>
        <w:rPr>
          <w:rFonts w:cs="Times New Roman"/>
        </w:rPr>
        <w:t>ксперимент өлшеген айырманы өз бетінше толық жаңғыртады, демек алдын ала өңдеу үлесі инициализация үлесінен ажыратылады әрі көмексіз жеткілікті болады.</w:t>
      </w:r>
    </w:p>
    <w:p w14:paraId="528D08C3" w14:textId="77777777" w:rsidR="002A5DD0" w:rsidRDefault="00DF7452">
      <w:pPr>
        <w:ind w:firstLine="709"/>
        <w:jc w:val="both"/>
      </w:pPr>
      <w:r>
        <w:rPr>
          <w:rFonts w:cs="Times New Roman"/>
        </w:rPr>
        <w:t>Бұл істемейтін нәрсе — бірінші экспериментті кері шегініп бір факторлы манипуляцияға айналдыру. Ол екі ө</w:t>
      </w:r>
      <w:r>
        <w:rPr>
          <w:rFonts w:cs="Times New Roman"/>
        </w:rPr>
        <w:t>лшем бойынша ерекшеленетін конфигурацияларды салыстыру болып қала береді, ал оның үкімі интеграцияланған конфигурация туралы тұтас үкім болып қалады. Бұл тұжырымдардың бірде-бірі екіншісін алмастырмайды.</w:t>
      </w:r>
    </w:p>
    <w:p w14:paraId="07960878" w14:textId="77777777" w:rsidR="002A5DD0" w:rsidRDefault="00DF7452">
      <w:pPr>
        <w:ind w:firstLine="709"/>
        <w:jc w:val="both"/>
      </w:pPr>
      <w:r>
        <w:rPr>
          <w:rFonts w:cs="Times New Roman"/>
        </w:rPr>
        <w:t>Шеткі нүктелердің үйлесуін кездейсоқтық деп оқуды ек</w:t>
      </w:r>
      <w:r>
        <w:rPr>
          <w:rFonts w:cs="Times New Roman"/>
        </w:rPr>
        <w:t>і белгі қиындатады. Реттілік бес фолдтың әрқайсысында жеке-жеке, бірде-бір орын ауыстырусыз сақталды, ал бұл фолд бойынша орташаланған мәндердің монотондығынан күштірек. Әрі каппа ең көп, ал ROC-AUC ең аз өсті — бірінші эксперимент көрсеткен реттілік әрі с</w:t>
      </w:r>
      <w:r>
        <w:rPr>
          <w:rFonts w:cs="Times New Roman"/>
        </w:rPr>
        <w:t>ол себеппен.</w:t>
      </w:r>
    </w:p>
    <w:p w14:paraId="21CF9F17" w14:textId="77777777" w:rsidR="002A5DD0" w:rsidRDefault="00DF7452">
      <w:pPr>
        <w:ind w:firstLine="709"/>
        <w:jc w:val="both"/>
      </w:pPr>
      <w:r>
        <w:rPr>
          <w:rFonts w:cs="Times New Roman"/>
        </w:rPr>
        <w:t>Әр кезең өзі енгізілген деңгейдегі фолдаралық шашыраудан көбірек үлес қосты — жетіден жеті рет, сондықтан бұл дәлел бойынша бірде-бір кезең артық емес. Бұл өлшем — жұптық маңыздылық тесті емес, деңгей ұпайының бес фолд бойынша шашырауынан алын</w:t>
      </w:r>
      <w:r>
        <w:rPr>
          <w:rFonts w:cs="Times New Roman"/>
        </w:rPr>
        <w:t>ған эвристикалық белдеу, ал одан шығатын қорытындылар тиісінше әлсіздеу.</w:t>
      </w:r>
    </w:p>
    <w:p w14:paraId="3516F160" w14:textId="77777777" w:rsidR="002A5DD0" w:rsidRDefault="00DF7452">
      <w:pPr>
        <w:ind w:firstLine="709"/>
        <w:jc w:val="both"/>
      </w:pPr>
      <w:r>
        <w:rPr>
          <w:rFonts w:cs="Times New Roman"/>
        </w:rPr>
        <w:t xml:space="preserve">Екі фотометриялық кезең алдыңғы екі орынды иеленеді әрі бірге кумулятивті ұтыстың 41 пайызын алып жүреді — шамамен төрт геометриялық </w:t>
      </w:r>
      <w:r>
        <w:rPr>
          <w:rFonts w:cs="Times New Roman"/>
        </w:rPr>
        <w:lastRenderedPageBreak/>
        <w:t>және нормалау кезеңінің қосындысындай. Мұны қандай</w:t>
      </w:r>
      <w:r>
        <w:rPr>
          <w:rFonts w:cs="Times New Roman"/>
        </w:rPr>
        <w:t xml:space="preserve"> ажыратымдылықта айтуға болатынын мұқият қарау керек.</w:t>
      </w:r>
    </w:p>
    <w:p w14:paraId="4C36B64F" w14:textId="77777777" w:rsidR="002A5DD0" w:rsidRDefault="00DF7452">
      <w:pPr>
        <w:ind w:firstLine="709"/>
        <w:jc w:val="both"/>
      </w:pPr>
      <w:r>
        <w:rPr>
          <w:rFonts w:cs="Times New Roman"/>
        </w:rPr>
        <w:t xml:space="preserve">Өсімдердің шашырауы 0.0078, яғни деңгейдің фолдаралық ауытқуынан шамамен үш есе үлкен, ал бұл дәрежелеудің басын соңынан ажыратады, бірақ оның ішіндегі көршілерді ажыратпайды. Деректер ажырататын нәрсе </w:t>
      </w:r>
      <w:r>
        <w:rPr>
          <w:rFonts w:cs="Times New Roman"/>
        </w:rPr>
        <w:t>— 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14:paraId="69FCC4A5" w14:textId="77777777" w:rsidR="002A5DD0" w:rsidRDefault="00DF7452">
      <w:pPr>
        <w:ind w:firstLine="709"/>
        <w:jc w:val="both"/>
      </w:pPr>
      <w:r>
        <w:rPr>
          <w:rFonts w:cs="Times New Roman"/>
        </w:rPr>
        <w:t>Абляцияны үш шектеу қоршайды. Кезең реті бекітілген, сондықтан әр өсім ретке шартты, ал басқа рет шеткі</w:t>
      </w:r>
      <w:r>
        <w:rPr>
          <w:rFonts w:cs="Times New Roman"/>
        </w:rPr>
        <w:t xml:space="preserve"> нүкте өзгермесе де оларды қайта үлестіруі мүмкін. Маска оқшауланбаған, себебі ол төртінші арна ретінде кіреді, ал оны өшіру үш арналы нұсқаны талап етеді, сондықтан қию мен маска өз деңгейінде бірлесіп үлес қосады.</w:t>
      </w:r>
    </w:p>
    <w:p w14:paraId="2110E6E1" w14:textId="77777777" w:rsidR="002A5DD0" w:rsidRDefault="00DF7452">
      <w:pPr>
        <w:ind w:firstLine="709"/>
        <w:jc w:val="both"/>
      </w:pPr>
      <w:r>
        <w:rPr>
          <w:rFonts w:cs="Times New Roman"/>
        </w:rPr>
        <w:t>Әрі кезеңдер жиыны — 2.1-бөлімде айқында</w:t>
      </w:r>
      <w:r>
        <w:rPr>
          <w:rFonts w:cs="Times New Roman"/>
        </w:rPr>
        <w:t>лғаны. Оның әр мүшесінің үлес қосуы жиынның оңтайлы немесе толық екенін білдірмейді, әрі мұндай тұжырым айтылмайды.</w:t>
      </w:r>
    </w:p>
    <w:p w14:paraId="2075FFA9" w14:textId="77777777" w:rsidR="002A5DD0" w:rsidRDefault="00DF7452">
      <w:pPr>
        <w:ind w:firstLine="709"/>
        <w:jc w:val="both"/>
      </w:pPr>
      <w:r>
        <w:rPr>
          <w:rFonts w:cs="Times New Roman"/>
        </w:rPr>
        <w:t xml:space="preserve">Алдыңғы екі кезеңнің параметрлік тұрғыдан жақсы ұстанатын-ұстанбайтыны — гипотезаның екінші жартысы. Монотонды жауап операторды параметрлеу </w:t>
      </w:r>
      <w:r>
        <w:rPr>
          <w:rFonts w:cs="Times New Roman"/>
        </w:rPr>
        <w:t>мүмкіндік беретіндей күшті қолданғанын ғана көрсетер еді; тексерілген диапазонның ішіндегі оптимум шынайы алмасудың табылғанын көрсетеді.</w:t>
      </w:r>
    </w:p>
    <w:p w14:paraId="69DDB987" w14:textId="77777777" w:rsidR="002A5DD0" w:rsidRDefault="00DF7452">
      <w:pPr>
        <w:ind w:firstLine="709"/>
        <w:jc w:val="both"/>
      </w:pPr>
      <w:r>
        <w:rPr>
          <w:rFonts w:cs="Times New Roman"/>
        </w:rPr>
        <w:t xml:space="preserve">Қос шектеу ережесін торкөзге қатысты шекті масштабтайтын клип-фактор және қолданылуын кадрдың контраст статистикасына </w:t>
      </w:r>
      <w:r>
        <w:rPr>
          <w:rFonts w:cs="Times New Roman"/>
        </w:rPr>
        <w:t>шарттайтын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диапазонды кеңейтіп тексеру үшін 0.5 мәніндегі тағы бір жол. Торлар Ә қосымшасында берілген.</w:t>
      </w:r>
    </w:p>
    <w:p w14:paraId="7A2366A7" w14:textId="77777777" w:rsidR="002A5DD0" w:rsidRDefault="00DF7452">
      <w:pPr>
        <w:ind w:firstLine="709"/>
        <w:jc w:val="both"/>
      </w:pPr>
      <w:r>
        <w:rPr>
          <w:rFonts w:cs="Times New Roman"/>
        </w:rPr>
        <w:t>Жауап екі өлшем бойынша да монотонды емес. Клип-фактор бойынша ұпай 2.5-те максимумға дейін өсіп, одан кейін біртіндеп төмендейді, демек қолжетімді ең күшті теңестіру ең жақсы жұмыс істемейді. Табалдырық бойынша 0.03-те максимум бар, ал тексерілген әр клип</w:t>
      </w:r>
      <w:r>
        <w:rPr>
          <w:rFonts w:cs="Times New Roman"/>
        </w:rPr>
        <w:t>-факторда оның екі жағында да төмендеу байқалады.</w:t>
      </w:r>
    </w:p>
    <w:p w14:paraId="3B26031D" w14:textId="77777777" w:rsidR="002A5DD0" w:rsidRDefault="00DF7452">
      <w:pPr>
        <w:ind w:firstLine="709"/>
        <w:jc w:val="both"/>
      </w:pPr>
      <w:r>
        <w:rPr>
          <w:rFonts w:cs="Times New Roman"/>
        </w:rPr>
        <w:t>Максимум шетте емес, тексерілген аймақтың дәл ішінде тұр, ал монотонды артықшылық мұны теріске шығарар еді. Таңдалған жұмыс нүктесі — 0.03 табалдырығындағы 2.5 клип-факторы.</w:t>
      </w:r>
    </w:p>
    <w:p w14:paraId="3C523F7C" w14:textId="77777777" w:rsidR="002A5DD0" w:rsidRDefault="00DF7452">
      <w:pPr>
        <w:ind w:firstLine="709"/>
        <w:jc w:val="both"/>
      </w:pPr>
      <w:r>
        <w:rPr>
          <w:rFonts w:cs="Times New Roman"/>
        </w:rPr>
        <w:t>Пішін алмасу ретінде оқылады. Кл</w:t>
      </w:r>
      <w:r>
        <w:rPr>
          <w:rFonts w:cs="Times New Roman"/>
        </w:rPr>
        <w:t>ип-факторды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 Соған сай, жеңіл ауру 2.5 клип-факторында, ал орташа ауру 2.0-де шыңға шығады: агрессивт</w:t>
      </w:r>
      <w:r>
        <w:rPr>
          <w:rFonts w:cs="Times New Roman"/>
        </w:rPr>
        <w:t>ірек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14:paraId="3A5A4A9E" w14:textId="77777777" w:rsidR="002A5DD0" w:rsidRDefault="00DF7452">
      <w:pPr>
        <w:ind w:firstLine="709"/>
        <w:jc w:val="both"/>
      </w:pPr>
      <w:r>
        <w:rPr>
          <w:rFonts w:cs="Times New Roman"/>
        </w:rPr>
        <w:t>Таңдау бөлек ұсталған деректерде расталды. Кезең өшірулі болғанда салмақталған F1-score 0.7538 болды</w:t>
      </w:r>
      <w:r>
        <w:rPr>
          <w:rFonts w:cs="Times New Roman"/>
        </w:rPr>
        <w:t>; таңдалған нүктеде ол 0.8137 болды, айырма 0.0599, сенімділік аралығы 0.0388-ден 0.0770-ке дейін.</w:t>
      </w:r>
    </w:p>
    <w:p w14:paraId="34ED6FAF" w14:textId="77777777" w:rsidR="002A5DD0" w:rsidRDefault="00DF7452">
      <w:pPr>
        <w:ind w:firstLine="709"/>
        <w:jc w:val="both"/>
      </w:pPr>
      <w:r>
        <w:rPr>
          <w:rFonts w:cs="Times New Roman"/>
        </w:rPr>
        <w:lastRenderedPageBreak/>
        <w:t>Бұл растаудың екі белгісі жасыруды емес, түсініктемені талап етеді. Торлар оқыту фолдтарында есептелген әрі жұмыс нүктесін таңдауға қызмет етеді, ондағы өнім</w:t>
      </w:r>
      <w:r>
        <w:rPr>
          <w:rFonts w:cs="Times New Roman"/>
        </w:rPr>
        <w:t>ділікті бағалауға емес. Олар — таңдау беті, әрі олардың бірде-бір ұяшығы қол жеткізілген нәтиже ретінде хабарланбайды.</w:t>
      </w:r>
    </w:p>
    <w:p w14:paraId="13E24FB7" w14:textId="77777777" w:rsidR="002A5DD0" w:rsidRDefault="00DF7452">
      <w:pPr>
        <w:ind w:firstLine="709"/>
        <w:jc w:val="both"/>
      </w:pPr>
      <w:r>
        <w:rPr>
          <w:rFonts w:cs="Times New Roman"/>
        </w:rPr>
        <w:t>Екіншісі — сәйкессіздік. Таңдалған нүктеде жеңіл ауру бойынша бөлек ұсталған ұпай тордағы 0.4693-ке қарсы 0.2091 болды, ал бұл алшақтық о</w:t>
      </w:r>
      <w:r>
        <w:rPr>
          <w:rFonts w:cs="Times New Roman"/>
        </w:rPr>
        <w:t>рташа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бір класта мұндай өлшемдегі алшақтық қолда бар дәлелмен түсіндірілмейді.</w:t>
      </w:r>
    </w:p>
    <w:p w14:paraId="6C18C95D" w14:textId="77777777" w:rsidR="002A5DD0" w:rsidRDefault="00DF7452">
      <w:pPr>
        <w:ind w:firstLine="709"/>
        <w:jc w:val="both"/>
      </w:pPr>
      <w:r>
        <w:rPr>
          <w:rFonts w:cs="Times New Roman"/>
        </w:rPr>
        <w:t>Ол ашық бақылау р</w:t>
      </w:r>
      <w:r>
        <w:rPr>
          <w:rFonts w:cs="Times New Roman"/>
        </w:rPr>
        <w:t>етінде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сүйенеді, ал бұлардың бірде-бірі тор ұяшығының абсолютті деңгейіне тәуелді емес.</w:t>
      </w:r>
    </w:p>
    <w:p w14:paraId="0DF1E33C" w14:textId="77777777" w:rsidR="002A5DD0" w:rsidRDefault="00DF7452">
      <w:pPr>
        <w:ind w:firstLine="709"/>
        <w:jc w:val="both"/>
      </w:pPr>
      <w:r>
        <w:rPr>
          <w:rFonts w:cs="Times New Roman"/>
        </w:rPr>
        <w:t>Қалған параметр</w:t>
      </w:r>
      <w:r>
        <w:rPr>
          <w:rFonts w:cs="Times New Roman"/>
        </w:rPr>
        <w:t xml:space="preserve"> бірінші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түзету кадрдың дискретизация ажыратымдылығына емес, геометриясына сай масштабталады.</w:t>
      </w:r>
    </w:p>
    <w:p w14:paraId="13A71E63" w14:textId="77777777" w:rsidR="002A5DD0" w:rsidRDefault="00DF7452">
      <w:pPr>
        <w:ind w:firstLine="709"/>
        <w:jc w:val="both"/>
      </w:pPr>
      <w:r>
        <w:rPr>
          <w:rFonts w:cs="Times New Roman"/>
        </w:rPr>
        <w:t>Шарлау 0.</w:t>
      </w:r>
      <w:r>
        <w:rPr>
          <w:rFonts w:cs="Times New Roman"/>
        </w:rPr>
        <w:t>05-тен 0.10-ға дейін 0.01 қадаммен жүрді. Бейне қатаң біршыңды, максимумы 0.07-де, төменде 0.7662-ге, жоғарыда 0.7577-ге дейін төмендейді, демек бұл оптимум да ішкі. Тым тар баға торқабық құрылымын қуалап, жарықтандыру градиентімен бірге сигналды да шегері</w:t>
      </w:r>
      <w:r>
        <w:rPr>
          <w:rFonts w:cs="Times New Roman"/>
        </w:rPr>
        <w:t>п тастайды; тым кең баға өзі жоюға арналған виньеттеуді қадағалай алмайды.</w:t>
      </w:r>
    </w:p>
    <w:p w14:paraId="0D45682D" w14:textId="77777777" w:rsidR="002A5DD0" w:rsidRDefault="00DF7452">
      <w:pPr>
        <w:ind w:firstLine="709"/>
        <w:jc w:val="both"/>
      </w:pPr>
      <w:r>
        <w:rPr>
          <w:rFonts w:cs="Times New Roman"/>
        </w:rPr>
        <w:t>Шарлау бойындағы ауқым 0.0512 — бүкіл конвейер әсерімен бір ретті шама. Әйтпесе орынды аралықтың ішіндегі нашар таңдау конвейерді мүлде қоспаумен шамалас шығынға түсіреді, сондықтан</w:t>
      </w:r>
      <w:r>
        <w:rPr>
          <w:rFonts w:cs="Times New Roman"/>
        </w:rPr>
        <w:t xml:space="preserve"> бұл параметрді конвенциямен белгілеуге болмайды.</w:t>
      </w:r>
    </w:p>
    <w:p w14:paraId="3ABA4045" w14:textId="77777777" w:rsidR="002A5DD0" w:rsidRDefault="00DF7452">
      <w:pPr>
        <w:ind w:firstLine="709"/>
        <w:jc w:val="both"/>
      </w:pPr>
      <w:r>
        <w:rPr>
          <w:rFonts w:cs="Times New Roman"/>
        </w:rPr>
        <w:t>Бұл — баптау нәтижесі емес, валидация нәтижесі. Ол айқындайтын ен — айқындамада бұрыннан бекітілген әрі мұнда баяндалған әр экспериментте пайдаланылған ен, сондықтан шарлау сол баптауды өзгертпей, растайды.</w:t>
      </w:r>
      <w:r>
        <w:rPr>
          <w:rFonts w:cs="Times New Roman"/>
        </w:rPr>
        <w:t xml:space="preserve"> Бөлек ұсталған деректердегі растау да үйлеседі: өшірулі күйде 0.7513, таңдалған күйде 0.8087, айырма 0.0574, аралығы 0.0428-ден 0.0806-ға дейін.</w:t>
      </w:r>
    </w:p>
    <w:p w14:paraId="16405A34" w14:textId="77777777" w:rsidR="002A5DD0" w:rsidRDefault="00DF7452">
      <w:pPr>
        <w:ind w:firstLine="709"/>
        <w:jc w:val="both"/>
      </w:pPr>
      <w:r>
        <w:rPr>
          <w:rFonts w:cs="Times New Roman"/>
        </w:rPr>
        <w:t>Осы кезеңнің ішінде контраст-шу қатынасы жіктеу сапасының адал өкілі болып шықты. Оның максимумы дәл таңдалған</w:t>
      </w:r>
      <w:r>
        <w:rPr>
          <w:rFonts w:cs="Times New Roman"/>
        </w:rPr>
        <w:t xml:space="preserve"> енге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14:paraId="3DD14D24" w14:textId="77777777" w:rsidR="002A5DD0" w:rsidRDefault="00DF7452">
      <w:pPr>
        <w:keepNext/>
        <w:spacing w:before="120"/>
      </w:pPr>
      <w:r>
        <w:rPr>
          <w:rFonts w:cs="Times New Roman"/>
          <w:b/>
        </w:rPr>
        <w:t>Кесте 3.8 – Абляция деңгейі бойынша кескін сапасы өлшемдері, 100 кескін, 3.7-кестенің салмақталған F</w:t>
      </w:r>
      <w:r>
        <w:rPr>
          <w:rFonts w:cs="Times New Roman"/>
          <w:b/>
        </w:rPr>
        <w:t>1 мәнімен бірге</w:t>
      </w:r>
    </w:p>
    <w:tbl>
      <w:tblPr>
        <w:tblStyle w:val="TableGrid"/>
        <w:tblW w:w="0" w:type="auto"/>
        <w:jc w:val="center"/>
        <w:tblLook w:val="04A0" w:firstRow="1" w:lastRow="0" w:firstColumn="1" w:lastColumn="0" w:noHBand="0" w:noVBand="1"/>
      </w:tblPr>
      <w:tblGrid>
        <w:gridCol w:w="1107"/>
        <w:gridCol w:w="1600"/>
        <w:gridCol w:w="1509"/>
        <w:gridCol w:w="1545"/>
        <w:gridCol w:w="2022"/>
        <w:gridCol w:w="2071"/>
      </w:tblGrid>
      <w:tr w:rsidR="002A5DD0" w14:paraId="4E898996" w14:textId="77777777" w:rsidTr="00DF7452">
        <w:trPr>
          <w:cantSplit/>
          <w:tblHeader/>
          <w:jc w:val="center"/>
        </w:trPr>
        <w:tc>
          <w:tcPr>
            <w:tcW w:w="1086" w:type="dxa"/>
          </w:tcPr>
          <w:p w14:paraId="21892629" w14:textId="77777777" w:rsidR="002A5DD0" w:rsidRDefault="00DF7452">
            <w:r>
              <w:rPr>
                <w:rFonts w:cs="Times New Roman"/>
                <w:b/>
              </w:rPr>
              <w:t>Деңгей</w:t>
            </w:r>
          </w:p>
        </w:tc>
        <w:tc>
          <w:tcPr>
            <w:tcW w:w="1764" w:type="dxa"/>
          </w:tcPr>
          <w:p w14:paraId="2589C2B2" w14:textId="77777777" w:rsidR="002A5DD0" w:rsidRDefault="00DF7452">
            <w:r>
              <w:rPr>
                <w:rFonts w:cs="Times New Roman"/>
                <w:b/>
              </w:rPr>
              <w:t>Қосылған кезең</w:t>
            </w:r>
          </w:p>
        </w:tc>
        <w:tc>
          <w:tcPr>
            <w:tcW w:w="1479" w:type="dxa"/>
          </w:tcPr>
          <w:p w14:paraId="30FEEB4D" w14:textId="77777777" w:rsidR="002A5DD0" w:rsidRDefault="00DF7452">
            <w:r>
              <w:rPr>
                <w:rFonts w:cs="Times New Roman"/>
                <w:b/>
              </w:rPr>
              <w:t>Контраст-шу</w:t>
            </w:r>
          </w:p>
        </w:tc>
        <w:tc>
          <w:tcPr>
            <w:tcW w:w="1515" w:type="dxa"/>
          </w:tcPr>
          <w:p w14:paraId="3E95AB22" w14:textId="77777777" w:rsidR="002A5DD0" w:rsidRDefault="00DF7452">
            <w:r>
              <w:rPr>
                <w:rFonts w:cs="Times New Roman"/>
                <w:b/>
              </w:rPr>
              <w:t>Энтропия, бит</w:t>
            </w:r>
          </w:p>
        </w:tc>
        <w:tc>
          <w:tcPr>
            <w:tcW w:w="1981" w:type="dxa"/>
          </w:tcPr>
          <w:p w14:paraId="0ED3201B" w14:textId="77777777" w:rsidR="002A5DD0" w:rsidRDefault="00DF7452">
            <w:r>
              <w:rPr>
                <w:rFonts w:cs="Times New Roman"/>
                <w:b/>
              </w:rPr>
              <w:t>Құрылымдық ұқсастық</w:t>
            </w:r>
          </w:p>
        </w:tc>
        <w:tc>
          <w:tcPr>
            <w:tcW w:w="2029" w:type="dxa"/>
          </w:tcPr>
          <w:p w14:paraId="54835CBC" w14:textId="77777777" w:rsidR="002A5DD0" w:rsidRDefault="00DF7452">
            <w:r>
              <w:rPr>
                <w:rFonts w:cs="Times New Roman"/>
                <w:b/>
              </w:rPr>
              <w:t>Салмақталған F1</w:t>
            </w:r>
          </w:p>
        </w:tc>
      </w:tr>
      <w:tr w:rsidR="002A5DD0" w14:paraId="2819C45C" w14:textId="77777777" w:rsidTr="00DF7452">
        <w:trPr>
          <w:cantSplit/>
          <w:jc w:val="center"/>
        </w:trPr>
        <w:tc>
          <w:tcPr>
            <w:tcW w:w="1086" w:type="dxa"/>
          </w:tcPr>
          <w:p w14:paraId="0D7031E9" w14:textId="77777777" w:rsidR="002A5DD0" w:rsidRDefault="00DF7452">
            <w:r>
              <w:rPr>
                <w:rFonts w:cs="Times New Roman"/>
              </w:rPr>
              <w:t>0</w:t>
            </w:r>
          </w:p>
        </w:tc>
        <w:tc>
          <w:tcPr>
            <w:tcW w:w="1764" w:type="dxa"/>
          </w:tcPr>
          <w:p w14:paraId="24377922" w14:textId="77777777" w:rsidR="002A5DD0" w:rsidRDefault="00DF7452">
            <w:r>
              <w:rPr>
                <w:rFonts w:cs="Times New Roman"/>
              </w:rPr>
              <w:t>Базалық</w:t>
            </w:r>
          </w:p>
        </w:tc>
        <w:tc>
          <w:tcPr>
            <w:tcW w:w="1479" w:type="dxa"/>
          </w:tcPr>
          <w:p w14:paraId="7F2EDDBF" w14:textId="77777777" w:rsidR="002A5DD0" w:rsidRDefault="00DF7452">
            <w:r>
              <w:rPr>
                <w:rFonts w:cs="Times New Roman"/>
              </w:rPr>
              <w:t>20.43</w:t>
            </w:r>
          </w:p>
        </w:tc>
        <w:tc>
          <w:tcPr>
            <w:tcW w:w="1515" w:type="dxa"/>
          </w:tcPr>
          <w:p w14:paraId="43FDE4C5" w14:textId="77777777" w:rsidR="002A5DD0" w:rsidRDefault="00DF7452">
            <w:r>
              <w:rPr>
                <w:rFonts w:cs="Times New Roman"/>
              </w:rPr>
              <w:t>5.502</w:t>
            </w:r>
          </w:p>
        </w:tc>
        <w:tc>
          <w:tcPr>
            <w:tcW w:w="1981" w:type="dxa"/>
          </w:tcPr>
          <w:p w14:paraId="7E3E211F" w14:textId="77777777" w:rsidR="002A5DD0" w:rsidRDefault="00DF7452">
            <w:r>
              <w:rPr>
                <w:rFonts w:cs="Times New Roman"/>
              </w:rPr>
              <w:t>1.000</w:t>
            </w:r>
          </w:p>
        </w:tc>
        <w:tc>
          <w:tcPr>
            <w:tcW w:w="2029" w:type="dxa"/>
          </w:tcPr>
          <w:p w14:paraId="30898E03" w14:textId="77777777" w:rsidR="002A5DD0" w:rsidRDefault="00DF7452">
            <w:r>
              <w:rPr>
                <w:rFonts w:cs="Times New Roman"/>
              </w:rPr>
              <w:t>0.7538</w:t>
            </w:r>
          </w:p>
        </w:tc>
      </w:tr>
      <w:tr w:rsidR="002A5DD0" w14:paraId="1BBC7BAD" w14:textId="77777777" w:rsidTr="00DF7452">
        <w:trPr>
          <w:cantSplit/>
          <w:jc w:val="center"/>
        </w:trPr>
        <w:tc>
          <w:tcPr>
            <w:tcW w:w="1086" w:type="dxa"/>
          </w:tcPr>
          <w:p w14:paraId="7F8ECAE5" w14:textId="77777777" w:rsidR="002A5DD0" w:rsidRDefault="00DF7452">
            <w:r>
              <w:rPr>
                <w:rFonts w:cs="Times New Roman"/>
              </w:rPr>
              <w:t>1</w:t>
            </w:r>
          </w:p>
        </w:tc>
        <w:tc>
          <w:tcPr>
            <w:tcW w:w="1764" w:type="dxa"/>
          </w:tcPr>
          <w:p w14:paraId="240AAC5A" w14:textId="77777777" w:rsidR="002A5DD0" w:rsidRDefault="00DF7452">
            <w:r>
              <w:rPr>
                <w:rFonts w:cs="Times New Roman"/>
              </w:rPr>
              <w:t>Канондық аудару</w:t>
            </w:r>
          </w:p>
        </w:tc>
        <w:tc>
          <w:tcPr>
            <w:tcW w:w="1479" w:type="dxa"/>
          </w:tcPr>
          <w:p w14:paraId="4882C798" w14:textId="77777777" w:rsidR="002A5DD0" w:rsidRDefault="00DF7452">
            <w:r>
              <w:rPr>
                <w:rFonts w:cs="Times New Roman"/>
              </w:rPr>
              <w:t>20.43</w:t>
            </w:r>
          </w:p>
        </w:tc>
        <w:tc>
          <w:tcPr>
            <w:tcW w:w="1515" w:type="dxa"/>
          </w:tcPr>
          <w:p w14:paraId="5C2FF652" w14:textId="77777777" w:rsidR="002A5DD0" w:rsidRDefault="00DF7452">
            <w:r>
              <w:rPr>
                <w:rFonts w:cs="Times New Roman"/>
              </w:rPr>
              <w:t>5.502</w:t>
            </w:r>
          </w:p>
        </w:tc>
        <w:tc>
          <w:tcPr>
            <w:tcW w:w="1981" w:type="dxa"/>
          </w:tcPr>
          <w:p w14:paraId="37099B67" w14:textId="77777777" w:rsidR="002A5DD0" w:rsidRDefault="00DF7452">
            <w:r>
              <w:rPr>
                <w:rFonts w:cs="Times New Roman"/>
              </w:rPr>
              <w:t>0.998</w:t>
            </w:r>
          </w:p>
        </w:tc>
        <w:tc>
          <w:tcPr>
            <w:tcW w:w="2029" w:type="dxa"/>
          </w:tcPr>
          <w:p w14:paraId="069BA2AD" w14:textId="77777777" w:rsidR="002A5DD0" w:rsidRDefault="00DF7452">
            <w:r>
              <w:rPr>
                <w:rFonts w:cs="Times New Roman"/>
              </w:rPr>
              <w:t>0.7609</w:t>
            </w:r>
          </w:p>
        </w:tc>
      </w:tr>
    </w:tbl>
    <w:p w14:paraId="3C5E62D3" w14:textId="0C02060F" w:rsidR="00DF7452" w:rsidRPr="00DF7452" w:rsidRDefault="00DF7452" w:rsidP="00DF7452">
      <w:pPr>
        <w:keepNext/>
        <w:spacing w:before="120"/>
      </w:pPr>
      <w:r w:rsidRPr="00DF7452">
        <w:lastRenderedPageBreak/>
        <w:t>3.8 кестенің жалғасы</w:t>
      </w:r>
    </w:p>
    <w:tbl>
      <w:tblPr>
        <w:tblStyle w:val="TableGrid"/>
        <w:tblW w:w="0" w:type="auto"/>
        <w:jc w:val="center"/>
        <w:tblLook w:val="04A0" w:firstRow="1" w:lastRow="0" w:firstColumn="1" w:lastColumn="0" w:noHBand="0" w:noVBand="1"/>
      </w:tblPr>
      <w:tblGrid>
        <w:gridCol w:w="1107"/>
        <w:gridCol w:w="1600"/>
        <w:gridCol w:w="1509"/>
        <w:gridCol w:w="1545"/>
        <w:gridCol w:w="2022"/>
        <w:gridCol w:w="2071"/>
      </w:tblGrid>
      <w:tr w:rsidR="00DF7452" w14:paraId="53C34E9B" w14:textId="77777777" w:rsidTr="00DF7452">
        <w:trPr>
          <w:cantSplit/>
          <w:tblHeader/>
          <w:jc w:val="center"/>
        </w:trPr>
        <w:tc>
          <w:tcPr>
            <w:tcW w:w="1086" w:type="dxa"/>
          </w:tcPr>
          <w:p w14:paraId="430BC63B" w14:textId="77777777" w:rsidR="00DF7452" w:rsidRDefault="00DF7452">
            <w:r>
              <w:rPr>
                <w:rFonts w:cs="Times New Roman"/>
                <w:b/>
              </w:rPr>
              <w:t>Деңгей</w:t>
            </w:r>
          </w:p>
        </w:tc>
        <w:tc>
          <w:tcPr>
            <w:tcW w:w="1764" w:type="dxa"/>
          </w:tcPr>
          <w:p w14:paraId="35C09875" w14:textId="77777777" w:rsidR="00DF7452" w:rsidRDefault="00DF7452">
            <w:r>
              <w:rPr>
                <w:rFonts w:cs="Times New Roman"/>
                <w:b/>
              </w:rPr>
              <w:t>Қосылған кезең</w:t>
            </w:r>
          </w:p>
        </w:tc>
        <w:tc>
          <w:tcPr>
            <w:tcW w:w="1479" w:type="dxa"/>
          </w:tcPr>
          <w:p w14:paraId="38A594E0" w14:textId="77777777" w:rsidR="00DF7452" w:rsidRDefault="00DF7452">
            <w:r>
              <w:rPr>
                <w:rFonts w:cs="Times New Roman"/>
                <w:b/>
              </w:rPr>
              <w:t>Контраст-шу</w:t>
            </w:r>
          </w:p>
        </w:tc>
        <w:tc>
          <w:tcPr>
            <w:tcW w:w="1515" w:type="dxa"/>
          </w:tcPr>
          <w:p w14:paraId="434D1D15" w14:textId="77777777" w:rsidR="00DF7452" w:rsidRDefault="00DF7452">
            <w:r>
              <w:rPr>
                <w:rFonts w:cs="Times New Roman"/>
                <w:b/>
              </w:rPr>
              <w:t>Энтропия, бит</w:t>
            </w:r>
          </w:p>
        </w:tc>
        <w:tc>
          <w:tcPr>
            <w:tcW w:w="1981" w:type="dxa"/>
          </w:tcPr>
          <w:p w14:paraId="006181F4" w14:textId="77777777" w:rsidR="00DF7452" w:rsidRDefault="00DF7452">
            <w:r>
              <w:rPr>
                <w:rFonts w:cs="Times New Roman"/>
                <w:b/>
              </w:rPr>
              <w:t>Құрылымдық ұқсастық</w:t>
            </w:r>
          </w:p>
        </w:tc>
        <w:tc>
          <w:tcPr>
            <w:tcW w:w="2029" w:type="dxa"/>
          </w:tcPr>
          <w:p w14:paraId="37C32085" w14:textId="77777777" w:rsidR="00DF7452" w:rsidRDefault="00DF7452">
            <w:r>
              <w:rPr>
                <w:rFonts w:cs="Times New Roman"/>
                <w:b/>
              </w:rPr>
              <w:t>Салмақталған F1</w:t>
            </w:r>
          </w:p>
        </w:tc>
      </w:tr>
    </w:tbl>
    <w:p w14:paraId="06AB72B1" w14:textId="7A5BB6BB" w:rsidR="00DF7452" w:rsidRPr="00DF7452" w:rsidRDefault="00DF7452" w:rsidP="00DF7452">
      <w:pPr>
        <w:keepNext/>
        <w:spacing w:before="120"/>
      </w:pPr>
      <w:r w:rsidRPr="00DF7452">
        <w:t>3.8 кестенің жалғасы</w:t>
      </w:r>
    </w:p>
    <w:tbl>
      <w:tblPr>
        <w:tblStyle w:val="TableGrid"/>
        <w:tblW w:w="0" w:type="auto"/>
        <w:jc w:val="center"/>
        <w:tblLook w:val="04A0" w:firstRow="1" w:lastRow="0" w:firstColumn="1" w:lastColumn="0" w:noHBand="0" w:noVBand="1"/>
      </w:tblPr>
      <w:tblGrid>
        <w:gridCol w:w="1086"/>
        <w:gridCol w:w="1764"/>
        <w:gridCol w:w="1479"/>
        <w:gridCol w:w="1515"/>
        <w:gridCol w:w="1981"/>
        <w:gridCol w:w="2029"/>
      </w:tblGrid>
      <w:tr w:rsidR="00DF7452" w14:paraId="75DDF998" w14:textId="77777777" w:rsidTr="00DF7452">
        <w:trPr>
          <w:cantSplit/>
          <w:tblHeader/>
          <w:jc w:val="center"/>
        </w:trPr>
        <w:tc>
          <w:tcPr>
            <w:tcW w:w="1086" w:type="dxa"/>
          </w:tcPr>
          <w:p w14:paraId="0757FF80" w14:textId="77777777" w:rsidR="00DF7452" w:rsidRDefault="00DF7452">
            <w:r>
              <w:rPr>
                <w:rFonts w:cs="Times New Roman"/>
                <w:b/>
              </w:rPr>
              <w:t>Деңгей</w:t>
            </w:r>
          </w:p>
        </w:tc>
        <w:tc>
          <w:tcPr>
            <w:tcW w:w="1764" w:type="dxa"/>
          </w:tcPr>
          <w:p w14:paraId="55F18DAB" w14:textId="77777777" w:rsidR="00DF7452" w:rsidRDefault="00DF7452">
            <w:r>
              <w:rPr>
                <w:rFonts w:cs="Times New Roman"/>
                <w:b/>
              </w:rPr>
              <w:t>Қосылған кезең</w:t>
            </w:r>
          </w:p>
        </w:tc>
        <w:tc>
          <w:tcPr>
            <w:tcW w:w="1479" w:type="dxa"/>
          </w:tcPr>
          <w:p w14:paraId="2ED4AD7E" w14:textId="77777777" w:rsidR="00DF7452" w:rsidRDefault="00DF7452">
            <w:r>
              <w:rPr>
                <w:rFonts w:cs="Times New Roman"/>
                <w:b/>
              </w:rPr>
              <w:t>Контраст-шу</w:t>
            </w:r>
          </w:p>
        </w:tc>
        <w:tc>
          <w:tcPr>
            <w:tcW w:w="1515" w:type="dxa"/>
          </w:tcPr>
          <w:p w14:paraId="3010827B" w14:textId="77777777" w:rsidR="00DF7452" w:rsidRDefault="00DF7452">
            <w:r>
              <w:rPr>
                <w:rFonts w:cs="Times New Roman"/>
                <w:b/>
              </w:rPr>
              <w:t>Энтропия, бит</w:t>
            </w:r>
          </w:p>
        </w:tc>
        <w:tc>
          <w:tcPr>
            <w:tcW w:w="1981" w:type="dxa"/>
          </w:tcPr>
          <w:p w14:paraId="046A7C02" w14:textId="77777777" w:rsidR="00DF7452" w:rsidRDefault="00DF7452">
            <w:r>
              <w:rPr>
                <w:rFonts w:cs="Times New Roman"/>
                <w:b/>
              </w:rPr>
              <w:t>Құрылымдық ұқсастық</w:t>
            </w:r>
          </w:p>
        </w:tc>
        <w:tc>
          <w:tcPr>
            <w:tcW w:w="2029" w:type="dxa"/>
          </w:tcPr>
          <w:p w14:paraId="04240B9B" w14:textId="77777777" w:rsidR="00DF7452" w:rsidRDefault="00DF7452">
            <w:r>
              <w:rPr>
                <w:rFonts w:cs="Times New Roman"/>
                <w:b/>
              </w:rPr>
              <w:t>Салмақталған F1</w:t>
            </w:r>
          </w:p>
        </w:tc>
      </w:tr>
      <w:tr w:rsidR="00DF7452" w14:paraId="5DEEC9C6" w14:textId="77777777" w:rsidTr="00DF7452">
        <w:trPr>
          <w:cantSplit/>
          <w:tblHeader/>
          <w:jc w:val="center"/>
        </w:trPr>
        <w:tc>
          <w:tcPr>
            <w:tcW w:w="1086" w:type="dxa"/>
          </w:tcPr>
          <w:p w14:paraId="64632E2E" w14:textId="77777777" w:rsidR="00DF7452" w:rsidRDefault="00DF7452">
            <w:pPr>
              <w:rPr>
                <w:rFonts w:cs="Times New Roman"/>
              </w:rPr>
            </w:pPr>
          </w:p>
        </w:tc>
        <w:tc>
          <w:tcPr>
            <w:tcW w:w="1764" w:type="dxa"/>
          </w:tcPr>
          <w:p w14:paraId="4BEF8795" w14:textId="77777777" w:rsidR="00DF7452" w:rsidRDefault="00DF7452">
            <w:pPr>
              <w:rPr>
                <w:rFonts w:cs="Times New Roman"/>
              </w:rPr>
            </w:pPr>
          </w:p>
        </w:tc>
        <w:tc>
          <w:tcPr>
            <w:tcW w:w="1479" w:type="dxa"/>
          </w:tcPr>
          <w:p w14:paraId="3F31360C" w14:textId="77777777" w:rsidR="00DF7452" w:rsidRDefault="00DF7452">
            <w:pPr>
              <w:rPr>
                <w:rFonts w:cs="Times New Roman"/>
              </w:rPr>
            </w:pPr>
          </w:p>
        </w:tc>
        <w:tc>
          <w:tcPr>
            <w:tcW w:w="1515" w:type="dxa"/>
          </w:tcPr>
          <w:p w14:paraId="5DF338CF" w14:textId="77777777" w:rsidR="00DF7452" w:rsidRDefault="00DF7452">
            <w:pPr>
              <w:rPr>
                <w:rFonts w:cs="Times New Roman"/>
              </w:rPr>
            </w:pPr>
          </w:p>
        </w:tc>
        <w:tc>
          <w:tcPr>
            <w:tcW w:w="1981" w:type="dxa"/>
          </w:tcPr>
          <w:p w14:paraId="56D73DDB" w14:textId="77777777" w:rsidR="00DF7452" w:rsidRDefault="00DF7452">
            <w:pPr>
              <w:rPr>
                <w:rFonts w:cs="Times New Roman"/>
              </w:rPr>
            </w:pPr>
          </w:p>
        </w:tc>
        <w:tc>
          <w:tcPr>
            <w:tcW w:w="2029" w:type="dxa"/>
          </w:tcPr>
          <w:p w14:paraId="1A6CE08A" w14:textId="77777777" w:rsidR="00DF7452" w:rsidRDefault="00DF7452">
            <w:pPr>
              <w:rPr>
                <w:rFonts w:cs="Times New Roman"/>
              </w:rPr>
            </w:pPr>
          </w:p>
        </w:tc>
      </w:tr>
      <w:tr w:rsidR="00DF7452" w14:paraId="5D150886" w14:textId="77777777" w:rsidTr="00DF7452">
        <w:trPr>
          <w:cantSplit/>
          <w:tblHeader/>
          <w:jc w:val="center"/>
        </w:trPr>
        <w:tc>
          <w:tcPr>
            <w:tcW w:w="1086" w:type="dxa"/>
          </w:tcPr>
          <w:p w14:paraId="3AA67282" w14:textId="77777777" w:rsidR="00DF7452" w:rsidRDefault="00DF7452">
            <w:pPr>
              <w:rPr>
                <w:rFonts w:cs="Times New Roman"/>
              </w:rPr>
            </w:pPr>
          </w:p>
        </w:tc>
        <w:tc>
          <w:tcPr>
            <w:tcW w:w="1764" w:type="dxa"/>
          </w:tcPr>
          <w:p w14:paraId="1E83B33B" w14:textId="77777777" w:rsidR="00DF7452" w:rsidRDefault="00DF7452">
            <w:pPr>
              <w:rPr>
                <w:rFonts w:cs="Times New Roman"/>
              </w:rPr>
            </w:pPr>
          </w:p>
        </w:tc>
        <w:tc>
          <w:tcPr>
            <w:tcW w:w="1479" w:type="dxa"/>
          </w:tcPr>
          <w:p w14:paraId="3D7F9548" w14:textId="77777777" w:rsidR="00DF7452" w:rsidRDefault="00DF7452">
            <w:pPr>
              <w:rPr>
                <w:rFonts w:cs="Times New Roman"/>
              </w:rPr>
            </w:pPr>
          </w:p>
        </w:tc>
        <w:tc>
          <w:tcPr>
            <w:tcW w:w="1515" w:type="dxa"/>
          </w:tcPr>
          <w:p w14:paraId="628EC37F" w14:textId="77777777" w:rsidR="00DF7452" w:rsidRDefault="00DF7452">
            <w:pPr>
              <w:rPr>
                <w:rFonts w:cs="Times New Roman"/>
              </w:rPr>
            </w:pPr>
          </w:p>
        </w:tc>
        <w:tc>
          <w:tcPr>
            <w:tcW w:w="1981" w:type="dxa"/>
          </w:tcPr>
          <w:p w14:paraId="19EEBEE6" w14:textId="77777777" w:rsidR="00DF7452" w:rsidRDefault="00DF7452">
            <w:pPr>
              <w:rPr>
                <w:rFonts w:cs="Times New Roman"/>
              </w:rPr>
            </w:pPr>
          </w:p>
        </w:tc>
        <w:tc>
          <w:tcPr>
            <w:tcW w:w="2029" w:type="dxa"/>
          </w:tcPr>
          <w:p w14:paraId="771E3646" w14:textId="77777777" w:rsidR="00DF7452" w:rsidRDefault="00DF7452">
            <w:pPr>
              <w:rPr>
                <w:rFonts w:cs="Times New Roman"/>
              </w:rPr>
            </w:pPr>
          </w:p>
        </w:tc>
      </w:tr>
      <w:tr w:rsidR="002A5DD0" w14:paraId="05BFFBD6" w14:textId="77777777" w:rsidTr="00DF7452">
        <w:trPr>
          <w:cantSplit/>
          <w:jc w:val="center"/>
        </w:trPr>
        <w:tc>
          <w:tcPr>
            <w:tcW w:w="1086" w:type="dxa"/>
          </w:tcPr>
          <w:p w14:paraId="28E15180" w14:textId="77777777" w:rsidR="002A5DD0" w:rsidRDefault="00DF7452">
            <w:r>
              <w:rPr>
                <w:rFonts w:cs="Times New Roman"/>
              </w:rPr>
              <w:t>2</w:t>
            </w:r>
          </w:p>
        </w:tc>
        <w:tc>
          <w:tcPr>
            <w:tcW w:w="1764" w:type="dxa"/>
          </w:tcPr>
          <w:p w14:paraId="67005112" w14:textId="77777777" w:rsidR="002A5DD0" w:rsidRDefault="00DF7452">
            <w:r>
              <w:rPr>
                <w:rFonts w:cs="Times New Roman"/>
              </w:rPr>
              <w:t>Диск пен фовеа бойынша бұрылыс</w:t>
            </w:r>
          </w:p>
        </w:tc>
        <w:tc>
          <w:tcPr>
            <w:tcW w:w="1479" w:type="dxa"/>
          </w:tcPr>
          <w:p w14:paraId="12331AE0" w14:textId="77777777" w:rsidR="002A5DD0" w:rsidRDefault="00DF7452">
            <w:r>
              <w:rPr>
                <w:rFonts w:cs="Times New Roman"/>
              </w:rPr>
              <w:t>20.41</w:t>
            </w:r>
          </w:p>
        </w:tc>
        <w:tc>
          <w:tcPr>
            <w:tcW w:w="1515" w:type="dxa"/>
          </w:tcPr>
          <w:p w14:paraId="4D9AB61A" w14:textId="77777777" w:rsidR="002A5DD0" w:rsidRDefault="00DF7452">
            <w:r>
              <w:rPr>
                <w:rFonts w:cs="Times New Roman"/>
              </w:rPr>
              <w:t>5.508</w:t>
            </w:r>
          </w:p>
        </w:tc>
        <w:tc>
          <w:tcPr>
            <w:tcW w:w="1981" w:type="dxa"/>
          </w:tcPr>
          <w:p w14:paraId="4348DC29" w14:textId="77777777" w:rsidR="002A5DD0" w:rsidRDefault="00DF7452">
            <w:r>
              <w:rPr>
                <w:rFonts w:cs="Times New Roman"/>
              </w:rPr>
              <w:t>0.981</w:t>
            </w:r>
          </w:p>
        </w:tc>
        <w:tc>
          <w:tcPr>
            <w:tcW w:w="2029" w:type="dxa"/>
          </w:tcPr>
          <w:p w14:paraId="5D32ED21" w14:textId="77777777" w:rsidR="002A5DD0" w:rsidRDefault="00DF7452">
            <w:r>
              <w:rPr>
                <w:rFonts w:cs="Times New Roman"/>
              </w:rPr>
              <w:t>0.7677</w:t>
            </w:r>
          </w:p>
        </w:tc>
      </w:tr>
      <w:tr w:rsidR="002A5DD0" w14:paraId="6C17BE30" w14:textId="77777777" w:rsidTr="00DF7452">
        <w:trPr>
          <w:cantSplit/>
          <w:jc w:val="center"/>
        </w:trPr>
        <w:tc>
          <w:tcPr>
            <w:tcW w:w="1086" w:type="dxa"/>
          </w:tcPr>
          <w:p w14:paraId="312CE2FC" w14:textId="77777777" w:rsidR="002A5DD0" w:rsidRDefault="00DF7452">
            <w:r>
              <w:rPr>
                <w:rFonts w:cs="Times New Roman"/>
              </w:rPr>
              <w:t>3</w:t>
            </w:r>
          </w:p>
        </w:tc>
        <w:tc>
          <w:tcPr>
            <w:tcW w:w="1764" w:type="dxa"/>
          </w:tcPr>
          <w:p w14:paraId="220CB7C3" w14:textId="77777777" w:rsidR="002A5DD0" w:rsidRDefault="00DF7452">
            <w:r>
              <w:rPr>
                <w:rFonts w:cs="Times New Roman"/>
              </w:rPr>
              <w:t xml:space="preserve">Қию және </w:t>
            </w:r>
            <w:r>
              <w:rPr>
                <w:rFonts w:cs="Times New Roman"/>
              </w:rPr>
              <w:t>маска</w:t>
            </w:r>
          </w:p>
        </w:tc>
        <w:tc>
          <w:tcPr>
            <w:tcW w:w="1479" w:type="dxa"/>
          </w:tcPr>
          <w:p w14:paraId="5CF281FD" w14:textId="77777777" w:rsidR="002A5DD0" w:rsidRDefault="00DF7452">
            <w:r>
              <w:rPr>
                <w:rFonts w:cs="Times New Roman"/>
              </w:rPr>
              <w:t>20.38</w:t>
            </w:r>
          </w:p>
        </w:tc>
        <w:tc>
          <w:tcPr>
            <w:tcW w:w="1515" w:type="dxa"/>
          </w:tcPr>
          <w:p w14:paraId="5E71B20E" w14:textId="77777777" w:rsidR="002A5DD0" w:rsidRDefault="00DF7452">
            <w:r>
              <w:rPr>
                <w:rFonts w:cs="Times New Roman"/>
              </w:rPr>
              <w:t>5.514</w:t>
            </w:r>
          </w:p>
        </w:tc>
        <w:tc>
          <w:tcPr>
            <w:tcW w:w="1981" w:type="dxa"/>
          </w:tcPr>
          <w:p w14:paraId="4AC8B98C" w14:textId="77777777" w:rsidR="002A5DD0" w:rsidRDefault="00DF7452">
            <w:r>
              <w:rPr>
                <w:rFonts w:cs="Times New Roman"/>
              </w:rPr>
              <w:t>0.964</w:t>
            </w:r>
          </w:p>
        </w:tc>
        <w:tc>
          <w:tcPr>
            <w:tcW w:w="2029" w:type="dxa"/>
          </w:tcPr>
          <w:p w14:paraId="1183105F" w14:textId="77777777" w:rsidR="002A5DD0" w:rsidRDefault="00DF7452">
            <w:r>
              <w:rPr>
                <w:rFonts w:cs="Times New Roman"/>
              </w:rPr>
              <w:t>0.7759</w:t>
            </w:r>
          </w:p>
        </w:tc>
      </w:tr>
      <w:tr w:rsidR="002A5DD0" w14:paraId="16F64FD2" w14:textId="77777777" w:rsidTr="00DF7452">
        <w:trPr>
          <w:cantSplit/>
          <w:jc w:val="center"/>
        </w:trPr>
        <w:tc>
          <w:tcPr>
            <w:tcW w:w="1086" w:type="dxa"/>
          </w:tcPr>
          <w:p w14:paraId="65E821AF" w14:textId="77777777" w:rsidR="002A5DD0" w:rsidRDefault="00DF7452">
            <w:r>
              <w:rPr>
                <w:rFonts w:cs="Times New Roman"/>
              </w:rPr>
              <w:t>4</w:t>
            </w:r>
          </w:p>
        </w:tc>
        <w:tc>
          <w:tcPr>
            <w:tcW w:w="1764" w:type="dxa"/>
          </w:tcPr>
          <w:p w14:paraId="1561264C" w14:textId="77777777" w:rsidR="002A5DD0" w:rsidRDefault="00DF7452">
            <w:r>
              <w:rPr>
                <w:rFonts w:cs="Times New Roman"/>
              </w:rPr>
              <w:t>Flat-field түзетуі</w:t>
            </w:r>
          </w:p>
        </w:tc>
        <w:tc>
          <w:tcPr>
            <w:tcW w:w="1479" w:type="dxa"/>
          </w:tcPr>
          <w:p w14:paraId="4B06DE6B" w14:textId="77777777" w:rsidR="002A5DD0" w:rsidRDefault="00DF7452">
            <w:r>
              <w:rPr>
                <w:rFonts w:cs="Times New Roman"/>
              </w:rPr>
              <w:t>28.60</w:t>
            </w:r>
          </w:p>
        </w:tc>
        <w:tc>
          <w:tcPr>
            <w:tcW w:w="1515" w:type="dxa"/>
          </w:tcPr>
          <w:p w14:paraId="618F7A2C" w14:textId="77777777" w:rsidR="002A5DD0" w:rsidRDefault="00DF7452">
            <w:r>
              <w:rPr>
                <w:rFonts w:cs="Times New Roman"/>
              </w:rPr>
              <w:t>5.596</w:t>
            </w:r>
          </w:p>
        </w:tc>
        <w:tc>
          <w:tcPr>
            <w:tcW w:w="1981" w:type="dxa"/>
          </w:tcPr>
          <w:p w14:paraId="584ED8E1" w14:textId="77777777" w:rsidR="002A5DD0" w:rsidRDefault="00DF7452">
            <w:r>
              <w:rPr>
                <w:rFonts w:cs="Times New Roman"/>
              </w:rPr>
              <w:t>0.912</w:t>
            </w:r>
          </w:p>
        </w:tc>
        <w:tc>
          <w:tcPr>
            <w:tcW w:w="2029" w:type="dxa"/>
          </w:tcPr>
          <w:p w14:paraId="63E302FB" w14:textId="77777777" w:rsidR="002A5DD0" w:rsidRDefault="00DF7452">
            <w:r>
              <w:rPr>
                <w:rFonts w:cs="Times New Roman"/>
              </w:rPr>
              <w:t>0.7902</w:t>
            </w:r>
          </w:p>
        </w:tc>
      </w:tr>
      <w:tr w:rsidR="002A5DD0" w14:paraId="24F1DA8C" w14:textId="77777777" w:rsidTr="00DF7452">
        <w:trPr>
          <w:cantSplit/>
          <w:jc w:val="center"/>
        </w:trPr>
        <w:tc>
          <w:tcPr>
            <w:tcW w:w="1086" w:type="dxa"/>
          </w:tcPr>
          <w:p w14:paraId="0260EFB4" w14:textId="77777777" w:rsidR="002A5DD0" w:rsidRDefault="00DF7452">
            <w:r>
              <w:rPr>
                <w:rFonts w:cs="Times New Roman"/>
              </w:rPr>
              <w:t>5</w:t>
            </w:r>
          </w:p>
        </w:tc>
        <w:tc>
          <w:tcPr>
            <w:tcW w:w="1764" w:type="dxa"/>
          </w:tcPr>
          <w:p w14:paraId="5BD879A5" w14:textId="77777777" w:rsidR="002A5DD0" w:rsidRDefault="00DF7452">
            <w:r>
              <w:rPr>
                <w:rFonts w:cs="Times New Roman"/>
              </w:rPr>
              <w:t>Қос шектеулі CLAHE</w:t>
            </w:r>
          </w:p>
        </w:tc>
        <w:tc>
          <w:tcPr>
            <w:tcW w:w="1479" w:type="dxa"/>
          </w:tcPr>
          <w:p w14:paraId="1ABFA40F" w14:textId="77777777" w:rsidR="002A5DD0" w:rsidRDefault="00DF7452">
            <w:r>
              <w:rPr>
                <w:rFonts w:cs="Times New Roman"/>
              </w:rPr>
              <w:t>24.15</w:t>
            </w:r>
          </w:p>
        </w:tc>
        <w:tc>
          <w:tcPr>
            <w:tcW w:w="1515" w:type="dxa"/>
          </w:tcPr>
          <w:p w14:paraId="45059A42" w14:textId="77777777" w:rsidR="002A5DD0" w:rsidRDefault="00DF7452">
            <w:r>
              <w:rPr>
                <w:rFonts w:cs="Times New Roman"/>
              </w:rPr>
              <w:t>5.884</w:t>
            </w:r>
          </w:p>
        </w:tc>
        <w:tc>
          <w:tcPr>
            <w:tcW w:w="1981" w:type="dxa"/>
          </w:tcPr>
          <w:p w14:paraId="02FBA268" w14:textId="77777777" w:rsidR="002A5DD0" w:rsidRDefault="00DF7452">
            <w:r>
              <w:rPr>
                <w:rFonts w:cs="Times New Roman"/>
              </w:rPr>
              <w:t>0.878</w:t>
            </w:r>
          </w:p>
        </w:tc>
        <w:tc>
          <w:tcPr>
            <w:tcW w:w="2029" w:type="dxa"/>
          </w:tcPr>
          <w:p w14:paraId="0A922DC0" w14:textId="77777777" w:rsidR="002A5DD0" w:rsidRDefault="00DF7452">
            <w:r>
              <w:rPr>
                <w:rFonts w:cs="Times New Roman"/>
              </w:rPr>
              <w:t>0.8027</w:t>
            </w:r>
          </w:p>
        </w:tc>
      </w:tr>
      <w:tr w:rsidR="002A5DD0" w14:paraId="6B5237F1" w14:textId="77777777" w:rsidTr="00DF7452">
        <w:trPr>
          <w:cantSplit/>
          <w:jc w:val="center"/>
        </w:trPr>
        <w:tc>
          <w:tcPr>
            <w:tcW w:w="1086" w:type="dxa"/>
          </w:tcPr>
          <w:p w14:paraId="6D59F561" w14:textId="77777777" w:rsidR="002A5DD0" w:rsidRDefault="00DF7452">
            <w:r>
              <w:rPr>
                <w:rFonts w:cs="Times New Roman"/>
              </w:rPr>
              <w:t>6</w:t>
            </w:r>
          </w:p>
        </w:tc>
        <w:tc>
          <w:tcPr>
            <w:tcW w:w="1764" w:type="dxa"/>
          </w:tcPr>
          <w:p w14:paraId="2F27749A" w14:textId="77777777" w:rsidR="002A5DD0" w:rsidRDefault="00DF7452">
            <w:r>
              <w:rPr>
                <w:rFonts w:cs="Times New Roman"/>
              </w:rPr>
              <w:t>Аугментация</w:t>
            </w:r>
          </w:p>
        </w:tc>
        <w:tc>
          <w:tcPr>
            <w:tcW w:w="1479" w:type="dxa"/>
          </w:tcPr>
          <w:p w14:paraId="17B0F876" w14:textId="77777777" w:rsidR="002A5DD0" w:rsidRDefault="00DF7452">
            <w:r>
              <w:rPr>
                <w:rFonts w:cs="Times New Roman"/>
              </w:rPr>
              <w:t>24.15</w:t>
            </w:r>
          </w:p>
        </w:tc>
        <w:tc>
          <w:tcPr>
            <w:tcW w:w="1515" w:type="dxa"/>
          </w:tcPr>
          <w:p w14:paraId="7B388966" w14:textId="77777777" w:rsidR="002A5DD0" w:rsidRDefault="00DF7452">
            <w:r>
              <w:rPr>
                <w:rFonts w:cs="Times New Roman"/>
              </w:rPr>
              <w:t>5.884</w:t>
            </w:r>
          </w:p>
        </w:tc>
        <w:tc>
          <w:tcPr>
            <w:tcW w:w="1981" w:type="dxa"/>
          </w:tcPr>
          <w:p w14:paraId="42FC19A5" w14:textId="77777777" w:rsidR="002A5DD0" w:rsidRDefault="00DF7452">
            <w:r>
              <w:rPr>
                <w:rFonts w:cs="Times New Roman"/>
              </w:rPr>
              <w:t>0.871</w:t>
            </w:r>
          </w:p>
        </w:tc>
        <w:tc>
          <w:tcPr>
            <w:tcW w:w="2029" w:type="dxa"/>
          </w:tcPr>
          <w:p w14:paraId="5C70B810" w14:textId="77777777" w:rsidR="002A5DD0" w:rsidRDefault="00DF7452">
            <w:r>
              <w:rPr>
                <w:rFonts w:cs="Times New Roman"/>
              </w:rPr>
              <w:t>0.8128</w:t>
            </w:r>
          </w:p>
        </w:tc>
      </w:tr>
      <w:tr w:rsidR="002A5DD0" w14:paraId="258975C3" w14:textId="77777777" w:rsidTr="00DF7452">
        <w:trPr>
          <w:cantSplit/>
          <w:jc w:val="center"/>
        </w:trPr>
        <w:tc>
          <w:tcPr>
            <w:tcW w:w="1086" w:type="dxa"/>
          </w:tcPr>
          <w:p w14:paraId="4C391B9A" w14:textId="77777777" w:rsidR="002A5DD0" w:rsidRDefault="00DF7452">
            <w:r>
              <w:rPr>
                <w:rFonts w:cs="Times New Roman"/>
              </w:rPr>
              <w:t>7</w:t>
            </w:r>
          </w:p>
        </w:tc>
        <w:tc>
          <w:tcPr>
            <w:tcW w:w="1764" w:type="dxa"/>
          </w:tcPr>
          <w:p w14:paraId="45E4B0F2" w14:textId="77777777" w:rsidR="002A5DD0" w:rsidRDefault="00DF7452">
            <w:r>
              <w:rPr>
                <w:rFonts w:cs="Times New Roman"/>
              </w:rPr>
              <w:t>Тензорға нормалау</w:t>
            </w:r>
          </w:p>
        </w:tc>
        <w:tc>
          <w:tcPr>
            <w:tcW w:w="1479" w:type="dxa"/>
          </w:tcPr>
          <w:p w14:paraId="7165111F" w14:textId="77777777" w:rsidR="002A5DD0" w:rsidRDefault="00DF7452">
            <w:r>
              <w:rPr>
                <w:rFonts w:cs="Times New Roman"/>
              </w:rPr>
              <w:t>24.02</w:t>
            </w:r>
          </w:p>
        </w:tc>
        <w:tc>
          <w:tcPr>
            <w:tcW w:w="1515" w:type="dxa"/>
          </w:tcPr>
          <w:p w14:paraId="4D4ED0F7" w14:textId="77777777" w:rsidR="002A5DD0" w:rsidRDefault="00DF7452">
            <w:r>
              <w:rPr>
                <w:rFonts w:cs="Times New Roman"/>
              </w:rPr>
              <w:t>5.901</w:t>
            </w:r>
          </w:p>
        </w:tc>
        <w:tc>
          <w:tcPr>
            <w:tcW w:w="1981" w:type="dxa"/>
          </w:tcPr>
          <w:p w14:paraId="63B37390" w14:textId="77777777" w:rsidR="002A5DD0" w:rsidRDefault="00DF7452">
            <w:r>
              <w:rPr>
                <w:rFonts w:cs="Times New Roman"/>
              </w:rPr>
              <w:t>0.865</w:t>
            </w:r>
          </w:p>
        </w:tc>
        <w:tc>
          <w:tcPr>
            <w:tcW w:w="2029" w:type="dxa"/>
          </w:tcPr>
          <w:p w14:paraId="7665415D" w14:textId="77777777" w:rsidR="002A5DD0" w:rsidRDefault="00DF7452">
            <w:r>
              <w:rPr>
                <w:rFonts w:cs="Times New Roman"/>
              </w:rPr>
              <w:t>0.8193</w:t>
            </w:r>
          </w:p>
        </w:tc>
      </w:tr>
    </w:tbl>
    <w:p w14:paraId="25777FC0" w14:textId="77777777" w:rsidR="002A5DD0" w:rsidRDefault="002A5DD0"/>
    <w:p w14:paraId="746CAE48" w14:textId="77777777" w:rsidR="002A5DD0" w:rsidRDefault="00DF7452">
      <w:pPr>
        <w:ind w:firstLine="709"/>
        <w:jc w:val="both"/>
      </w:pPr>
      <w:r>
        <w:rPr>
          <w:rFonts w:cs="Times New Roman"/>
        </w:rPr>
        <w:t xml:space="preserve">Деңгей-деңгейімен оқығанда кесте өз </w:t>
      </w:r>
      <w:r>
        <w:rPr>
          <w:rFonts w:cs="Times New Roman"/>
        </w:rPr>
        <w:t>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тармаққа өсті, демек түпкі ұтыстың үштен бірі өлшемдер мүлде көрмейтін операциялардан келд</w:t>
      </w:r>
      <w:r>
        <w:rPr>
          <w:rFonts w:cs="Times New Roman"/>
        </w:rPr>
        <w:t>і.</w:t>
      </w:r>
    </w:p>
    <w:p w14:paraId="0866EF94" w14:textId="77777777" w:rsidR="002A5DD0" w:rsidRDefault="00DF7452">
      <w:pPr>
        <w:ind w:firstLine="709"/>
        <w:jc w:val="both"/>
      </w:pPr>
      <w:r>
        <w:rPr>
          <w:rFonts w:cs="Times New Roman"/>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 — үйретерлік жағдай: ол сол қатынасты төмендете отырып, энтропияда ең үлкен секіріс берді</w:t>
      </w:r>
      <w:r>
        <w:rPr>
          <w:rFonts w:cs="Times New Roman"/>
        </w:rPr>
        <w:t>, әрі соған қарамастан үлес қосу бойынша екінші орында.</w:t>
      </w:r>
    </w:p>
    <w:p w14:paraId="7001B823" w14:textId="77777777" w:rsidR="002A5DD0" w:rsidRDefault="00DF7452">
      <w:pPr>
        <w:ind w:firstLine="709"/>
        <w:jc w:val="both"/>
      </w:pPr>
      <w:r>
        <w:rPr>
          <w:rFonts w:cs="Times New Roman"/>
        </w:rPr>
        <w:t xml:space="preserve">Жергілікті теңестіру ұсақ детальды сол қатынас сүйенетін жаһандық «зақымдану — фон» контрастының бір бөлігінің есебінен алады. Бір кескін сапасы өлшемін нашарлата отырып, өнімділік ұтысының 19 </w:t>
      </w:r>
      <w:r>
        <w:rPr>
          <w:rFonts w:cs="Times New Roman"/>
        </w:rPr>
        <w:t>пайызын алып жүретін кезең — мұндай өлшемдерді диагностикалық пайдалылықтың өкілі деп оқуға тікелей қарсы мысал.</w:t>
      </w:r>
    </w:p>
    <w:p w14:paraId="0D01F979" w14:textId="77777777" w:rsidR="002A5DD0" w:rsidRDefault="00DF7452">
      <w:pPr>
        <w:ind w:firstLine="709"/>
        <w:jc w:val="both"/>
      </w:pPr>
      <w:r>
        <w:rPr>
          <w:rFonts w:cs="Times New Roman"/>
        </w:rPr>
        <w:t>Аугментация өлшемдерді өзгеріссіз қалдырды, себебі ол тек оқыту кезінде белсенді, ал сапа валидациялық конфигурацияда өлшенді; соған қарамастан</w:t>
      </w:r>
      <w:r>
        <w:rPr>
          <w:rFonts w:cs="Times New Roman"/>
        </w:rPr>
        <w:t xml:space="preserve"> ол 0.0101 үлес қосты. Құрылымдық ұқсастық монотонды төмендеді, ал ұпай монотонды өсті, демек бастапқы кадрдан қашықтау мұнда деградацияның бір түрі емес.</w:t>
      </w:r>
    </w:p>
    <w:p w14:paraId="1FCC5A05" w14:textId="77777777" w:rsidR="002A5DD0" w:rsidRDefault="00DF7452">
      <w:pPr>
        <w:ind w:firstLine="709"/>
        <w:jc w:val="both"/>
      </w:pPr>
      <w:r>
        <w:rPr>
          <w:rFonts w:cs="Times New Roman"/>
        </w:rPr>
        <w:lastRenderedPageBreak/>
        <w:t>Өлшемдерді байқарлықтай жылжытатын екі деңгей — ең үлкен үлес қосушы екеуі, сондықтан өлшемдер механи</w:t>
      </w:r>
      <w:r>
        <w:rPr>
          <w:rFonts w:cs="Times New Roman"/>
        </w:rPr>
        <w:t>змнің жетекші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механизмнің фотометриялық бөлігін қадағалайды әрі оны сарқып бітірмейді.</w:t>
      </w:r>
    </w:p>
    <w:p w14:paraId="7DA63B18" w14:textId="77777777" w:rsidR="002A5DD0" w:rsidRDefault="00DF7452">
      <w:pPr>
        <w:ind w:firstLine="709"/>
        <w:jc w:val="both"/>
      </w:pPr>
      <w:r>
        <w:rPr>
          <w:rFonts w:cs="Times New Roman"/>
        </w:rPr>
        <w:t>Тиісінше, олардың жа</w:t>
      </w:r>
      <w:r>
        <w:rPr>
          <w:rFonts w:cs="Times New Roman"/>
        </w:rPr>
        <w:t>қсаруы 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14:paraId="6D35FA48" w14:textId="77777777" w:rsidR="002A5DD0" w:rsidRDefault="00DF7452">
      <w:pPr>
        <w:ind w:firstLine="709"/>
        <w:jc w:val="both"/>
      </w:pPr>
      <w:r>
        <w:rPr>
          <w:rFonts w:cs="Times New Roman"/>
        </w:rPr>
        <w:t>Бірнеше шекара тіркеледі. Екі параметр де EyePACS-те таңдалған, сондықтан өзге дерект</w:t>
      </w:r>
      <w:r>
        <w:rPr>
          <w:rFonts w:cs="Times New Roman"/>
        </w:rPr>
        <w:t>ерде орналастыру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шашырауы жоқ жалғыз бағалау, сондықтан беттің ұсақ құрылымын шамадан тыс оқуға болмайд</w:t>
      </w:r>
      <w:r>
        <w:rPr>
          <w:rFonts w:cs="Times New Roman"/>
        </w:rPr>
        <w:t>ы.</w:t>
      </w:r>
    </w:p>
    <w:p w14:paraId="4ACF9205" w14:textId="77777777" w:rsidR="002A5DD0" w:rsidRDefault="00DF7452">
      <w:pPr>
        <w:ind w:firstLine="709"/>
        <w:jc w:val="both"/>
      </w:pPr>
      <w:r>
        <w:rPr>
          <w:rFonts w:cs="Times New Roman"/>
        </w:rPr>
        <w:t>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өзара әрекеттесу зерттелмеді. Қосалқы материалдарда аталған бір өлшем жоқ: тамырлардың көр</w:t>
      </w:r>
      <w:r>
        <w:rPr>
          <w:rFonts w:cs="Times New Roman"/>
        </w:rPr>
        <w:t>інімділік индексінің іске асырылуы, демек есептеу көзі жоқ.</w:t>
      </w:r>
    </w:p>
    <w:p w14:paraId="18219905" w14:textId="77777777" w:rsidR="002A5DD0" w:rsidRDefault="00DF7452">
      <w:pPr>
        <w:keepNext/>
        <w:spacing w:before="240" w:after="120"/>
        <w:ind w:firstLine="709"/>
      </w:pPr>
      <w:r>
        <w:rPr>
          <w:rFonts w:cs="Times New Roman"/>
          <w:b/>
        </w:rPr>
        <w:t>3.4 Белгілер кеңістігіндегі домен қашықтығы</w:t>
      </w:r>
    </w:p>
    <w:p w14:paraId="5BF80811" w14:textId="77777777" w:rsidR="002A5DD0" w:rsidRDefault="00DF7452">
      <w:pPr>
        <w:ind w:firstLine="709"/>
        <w:jc w:val="both"/>
      </w:pPr>
      <w:r>
        <w:rPr>
          <w:rFonts w:cs="Times New Roman"/>
        </w:rPr>
        <w:t>Алдыңғы екі бөлім конвейердің өнімділікке не істейтінін және әсердің оның қай жерінен туындайтынын орнатты. Бірде-бірі себебін орнатқан жоқ. Механизм жи</w:t>
      </w:r>
      <w:r>
        <w:rPr>
          <w:rFonts w:cs="Times New Roman"/>
        </w:rPr>
        <w:t>нақталу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тікелей айтады.</w:t>
      </w:r>
    </w:p>
    <w:p w14:paraId="555A574E" w14:textId="77777777" w:rsidR="002A5DD0" w:rsidRDefault="00DF7452">
      <w:pPr>
        <w:ind w:firstLine="709"/>
        <w:jc w:val="both"/>
      </w:pPr>
      <w:r>
        <w:rPr>
          <w:rFonts w:cs="Times New Roman"/>
        </w:rPr>
        <w:t>Ол конвейер бастапқы корпус пен модель оқымаған корпустар арасындағы үлестірімді</w:t>
      </w:r>
      <w:r>
        <w:rPr>
          <w:rFonts w:cs="Times New Roman"/>
        </w:rPr>
        <w:t>к қашықтықты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тұжырымдайды. Оны ешбір жіктеу нәтижесіне жүгінбей тексеруге болады.</w:t>
      </w:r>
    </w:p>
    <w:p w14:paraId="05D43118" w14:textId="77777777" w:rsidR="002A5DD0" w:rsidRDefault="00DF7452">
      <w:pPr>
        <w:ind w:firstLine="709"/>
        <w:jc w:val="both"/>
      </w:pPr>
      <w:r>
        <w:rPr>
          <w:rFonts w:cs="Times New Roman"/>
        </w:rPr>
        <w:t xml:space="preserve">Қашықтық оқытуға жатпайтын </w:t>
      </w:r>
      <w:r>
        <w:rPr>
          <w:rFonts w:cs="Times New Roman"/>
        </w:rPr>
        <w:t xml:space="preserve">үш топты да қамтитын алты нысаналы корпусқа қарсы өлшенді, сондықтан популяция, хаттама және камера айырмалары бірге қамтылады. Тармақтар — бірінші эксперименттің EfficientNet-B3 үстіндегі екі конфигурациясы, ал оқыту жүргізілмейді: екі модель де бұрыннан </w:t>
      </w:r>
      <w:r>
        <w:rPr>
          <w:rFonts w:cs="Times New Roman"/>
        </w:rPr>
        <w:t>бапталған, әр корпус әрқайсысы арқылы бір рет алға өткізіледі.</w:t>
      </w:r>
    </w:p>
    <w:p w14:paraId="386C0C75" w14:textId="77777777" w:rsidR="002A5DD0" w:rsidRDefault="00DF7452">
      <w:pPr>
        <w:ind w:firstLine="709"/>
        <w:jc w:val="both"/>
      </w:pPr>
      <w:r>
        <w:rPr>
          <w:rFonts w:cs="Times New Roman"/>
        </w:rPr>
        <w:t>Екі өлшем есептелді әрі олардың салмағы бірдей емес. Соңының алдындағы қабат белгілері бойынша максималды орташа алшақтық — біріншілік өлшем әрі критерийді жалғыз өзі алып жүреді, себебі ол жік</w:t>
      </w:r>
      <w:r>
        <w:rPr>
          <w:rFonts w:cs="Times New Roman"/>
        </w:rPr>
        <w:t>теуіш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конвейерден гистограммаларды жақындастыру күтіледі, сондықтан пиксель деңгейінд</w:t>
      </w:r>
      <w:r>
        <w:rPr>
          <w:rFonts w:cs="Times New Roman"/>
        </w:rPr>
        <w:t>егі азаю кезеңдердің не істейтінін қайталап айтады.</w:t>
      </w:r>
    </w:p>
    <w:p w14:paraId="2426BAD3" w14:textId="77777777" w:rsidR="002A5DD0" w:rsidRDefault="00DF7452">
      <w:pPr>
        <w:ind w:firstLine="709"/>
        <w:jc w:val="both"/>
      </w:pPr>
      <w:r>
        <w:rPr>
          <w:rFonts w:cs="Times New Roman"/>
        </w:rPr>
        <w:lastRenderedPageBreak/>
        <w:t>Бұл айырма тек рәсімдік емес. Түрлендіру корпустарды белгілер кеңістігінде ажыратып тұрған нәрсе фотометриялық емес, құрылымдық болса, ол қарқындылықтарды біртектендіре отырып, репрезентацияларды бұрынғыд</w:t>
      </w:r>
      <w:r>
        <w:rPr>
          <w:rFonts w:cs="Times New Roman"/>
        </w:rPr>
        <w:t>ай алшақ қалдыруы мүмкін. Мұндай нәтиже теріс нәтиже болар еді, ал критерий оның дәл солай тіркелетіндей етіп құрылған.</w:t>
      </w:r>
    </w:p>
    <w:p w14:paraId="7CD9EDB7" w14:textId="77777777" w:rsidR="002A5DD0" w:rsidRDefault="00DF7452">
      <w:pPr>
        <w:ind w:firstLine="709"/>
        <w:jc w:val="both"/>
      </w:pPr>
      <w:r>
        <w:rPr>
          <w:rFonts w:cs="Times New Roman"/>
        </w:rPr>
        <w:t>Критерий алты корпустың кемінде бесеуінде bootstrap аралығы нөлді қамтымайтын оң азаюды талап етеді, 1 000 қайта іріктеу бойынша. Қашықт</w:t>
      </w:r>
      <w:r>
        <w:rPr>
          <w:rFonts w:cs="Times New Roman"/>
        </w:rPr>
        <w:t>ық нормаланбаған әрі еркін бірліктерде болғандықтан, нөлден өзге ешбір минималды айырма түсіндіруге келмейді, сондықтан корпус-бойынша тексеру жалаң бағыттық маңыздылыққа дейін қысқарады.</w:t>
      </w:r>
    </w:p>
    <w:p w14:paraId="4F81871B" w14:textId="77777777" w:rsidR="002A5DD0" w:rsidRDefault="00DF7452">
      <w:pPr>
        <w:ind w:firstLine="709"/>
        <w:jc w:val="both"/>
      </w:pPr>
      <w:r>
        <w:rPr>
          <w:rFonts w:cs="Times New Roman"/>
        </w:rPr>
        <w:t>Біріншілік өлшеудің бір қасиеті оның түсіндірілуін шектейді әрі ол с</w:t>
      </w:r>
      <w:r>
        <w:rPr>
          <w:rFonts w:cs="Times New Roman"/>
        </w:rPr>
        <w:t>андардың алдында айтылады. Соңының алдындағы қабат белгілері оқытылған модельге тиесілі, сондықтан әр қашықтық өз тармағы үйренген репрезентацияда өлшенеді. Салыстыру нысаналы корпустың әр тармақтың өз репрезентациясы ішіндегі салыстырмалы алыстығын орната</w:t>
      </w:r>
      <w:r>
        <w:rPr>
          <w:rFonts w:cs="Times New Roman"/>
        </w:rPr>
        <w:t>ды, бір ортақ метрикалық кеңістіктегі екі қашықтықты емес.</w:t>
      </w:r>
    </w:p>
    <w:p w14:paraId="3728F9F1" w14:textId="77777777" w:rsidR="002A5DD0" w:rsidRDefault="00DF7452">
      <w:pPr>
        <w:ind w:firstLine="709"/>
        <w:jc w:val="both"/>
      </w:pPr>
      <w:r>
        <w:rPr>
          <w:rFonts w:cs="Times New Roman"/>
        </w:rPr>
        <w:t>Екінші қасиет әйтпесе шешуші болар еді деген қарсылықтың жолын кеседі. Егер түпкі нормалау кезеңі өз статистикаларын нысаналы корпуста есептесе, кез келген жақындасу түрлендіруді өзі тексерілетін д</w:t>
      </w:r>
      <w:r>
        <w:rPr>
          <w:rFonts w:cs="Times New Roman"/>
        </w:rPr>
        <w:t>еректерге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жұмысы, ал түрлендіруге нысаналы үлестірім туралы ешқандай ақпарат кі</w:t>
      </w:r>
      <w:r>
        <w:rPr>
          <w:rFonts w:cs="Times New Roman"/>
        </w:rPr>
        <w:t>рмейді.</w:t>
      </w:r>
    </w:p>
    <w:p w14:paraId="3A0951F1" w14:textId="77777777" w:rsidR="002A5DD0" w:rsidRDefault="00DF7452">
      <w:pPr>
        <w:ind w:firstLine="709"/>
        <w:jc w:val="both"/>
      </w:pPr>
      <w:r>
        <w:rPr>
          <w:rFonts w:cs="Times New Roman"/>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 арқылы, сондықтан конвейер бастапқы корпус ішіндегі құбылмалылықты а</w:t>
      </w:r>
      <w:r>
        <w:rPr>
          <w:rFonts w:cs="Times New Roman"/>
        </w:rPr>
        <w:t>зайтып,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14:paraId="129957A8" w14:textId="77777777" w:rsidR="002A5DD0" w:rsidRDefault="00DF7452">
      <w:pPr>
        <w:keepNext/>
        <w:spacing w:before="120"/>
      </w:pPr>
      <w:r>
        <w:rPr>
          <w:rFonts w:cs="Times New Roman"/>
          <w:b/>
        </w:rPr>
        <w:t>Кесте 3.9 – Әр тармақтағы бастапқы корпустан қашықтық, алты нысаналы корпус. Оң айырма конвей</w:t>
      </w:r>
      <w:r>
        <w:rPr>
          <w:rFonts w:cs="Times New Roman"/>
          <w:b/>
        </w:rPr>
        <w:t>ердің қашықтықты азайтқанын білдіреді</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2A5DD0" w14:paraId="141770AF" w14:textId="77777777" w:rsidTr="00DF7452">
        <w:trPr>
          <w:cantSplit/>
          <w:tblHeader/>
          <w:jc w:val="center"/>
        </w:trPr>
        <w:tc>
          <w:tcPr>
            <w:tcW w:w="1484" w:type="dxa"/>
          </w:tcPr>
          <w:p w14:paraId="1FC477FD" w14:textId="77777777" w:rsidR="002A5DD0" w:rsidRDefault="00DF7452">
            <w:r>
              <w:rPr>
                <w:rFonts w:cs="Times New Roman"/>
                <w:b/>
              </w:rPr>
              <w:t>Нысаналы корпус</w:t>
            </w:r>
          </w:p>
        </w:tc>
        <w:tc>
          <w:tcPr>
            <w:tcW w:w="1242" w:type="dxa"/>
          </w:tcPr>
          <w:p w14:paraId="4F3BE1FA" w14:textId="77777777" w:rsidR="002A5DD0" w:rsidRDefault="00DF7452">
            <w:r>
              <w:rPr>
                <w:rFonts w:cs="Times New Roman"/>
                <w:b/>
              </w:rPr>
              <w:t>Базалық</w:t>
            </w:r>
          </w:p>
        </w:tc>
        <w:tc>
          <w:tcPr>
            <w:tcW w:w="2447" w:type="dxa"/>
          </w:tcPr>
          <w:p w14:paraId="47590F15" w14:textId="77777777" w:rsidR="002A5DD0" w:rsidRDefault="00DF7452">
            <w:r>
              <w:rPr>
                <w:rFonts w:cs="Times New Roman"/>
                <w:b/>
              </w:rPr>
              <w:t>Интеграцияланған</w:t>
            </w:r>
          </w:p>
        </w:tc>
        <w:tc>
          <w:tcPr>
            <w:tcW w:w="1199" w:type="dxa"/>
          </w:tcPr>
          <w:p w14:paraId="3EA47B9C" w14:textId="77777777" w:rsidR="002A5DD0" w:rsidRDefault="00DF7452">
            <w:r>
              <w:rPr>
                <w:rFonts w:cs="Times New Roman"/>
                <w:b/>
              </w:rPr>
              <w:t>Айырма</w:t>
            </w:r>
          </w:p>
        </w:tc>
        <w:tc>
          <w:tcPr>
            <w:tcW w:w="1221" w:type="dxa"/>
          </w:tcPr>
          <w:p w14:paraId="4726E77D" w14:textId="77777777" w:rsidR="002A5DD0" w:rsidRDefault="00DF7452">
            <w:r>
              <w:rPr>
                <w:rFonts w:cs="Times New Roman"/>
                <w:b/>
              </w:rPr>
              <w:t>95% аралық</w:t>
            </w:r>
          </w:p>
        </w:tc>
        <w:tc>
          <w:tcPr>
            <w:tcW w:w="2261" w:type="dxa"/>
          </w:tcPr>
          <w:p w14:paraId="3A8B7BC1" w14:textId="77777777" w:rsidR="002A5DD0" w:rsidRDefault="00DF7452">
            <w:r>
              <w:rPr>
                <w:rFonts w:cs="Times New Roman"/>
                <w:b/>
              </w:rPr>
              <w:t>Гистограммалық азаю</w:t>
            </w:r>
          </w:p>
        </w:tc>
      </w:tr>
      <w:tr w:rsidR="002A5DD0" w14:paraId="147970AE" w14:textId="77777777" w:rsidTr="00DF7452">
        <w:trPr>
          <w:cantSplit/>
          <w:jc w:val="center"/>
        </w:trPr>
        <w:tc>
          <w:tcPr>
            <w:tcW w:w="1484" w:type="dxa"/>
          </w:tcPr>
          <w:p w14:paraId="624AADAF" w14:textId="77777777" w:rsidR="002A5DD0" w:rsidRDefault="00DF7452">
            <w:r>
              <w:rPr>
                <w:rFonts w:cs="Times New Roman"/>
              </w:rPr>
              <w:t>APTOS 2019</w:t>
            </w:r>
          </w:p>
        </w:tc>
        <w:tc>
          <w:tcPr>
            <w:tcW w:w="1242" w:type="dxa"/>
          </w:tcPr>
          <w:p w14:paraId="65F5F0AF" w14:textId="77777777" w:rsidR="002A5DD0" w:rsidRDefault="00DF7452">
            <w:r>
              <w:rPr>
                <w:rFonts w:cs="Times New Roman"/>
              </w:rPr>
              <w:t>0.1910</w:t>
            </w:r>
          </w:p>
        </w:tc>
        <w:tc>
          <w:tcPr>
            <w:tcW w:w="2447" w:type="dxa"/>
          </w:tcPr>
          <w:p w14:paraId="271F48CF" w14:textId="77777777" w:rsidR="002A5DD0" w:rsidRDefault="00DF7452">
            <w:r>
              <w:rPr>
                <w:rFonts w:cs="Times New Roman"/>
              </w:rPr>
              <w:t>0.1178</w:t>
            </w:r>
          </w:p>
        </w:tc>
        <w:tc>
          <w:tcPr>
            <w:tcW w:w="1199" w:type="dxa"/>
          </w:tcPr>
          <w:p w14:paraId="763901DD" w14:textId="77777777" w:rsidR="002A5DD0" w:rsidRDefault="00DF7452">
            <w:r>
              <w:rPr>
                <w:rFonts w:cs="Times New Roman"/>
              </w:rPr>
              <w:t>+0.0732</w:t>
            </w:r>
          </w:p>
        </w:tc>
        <w:tc>
          <w:tcPr>
            <w:tcW w:w="1221" w:type="dxa"/>
          </w:tcPr>
          <w:p w14:paraId="0409853B" w14:textId="77777777" w:rsidR="002A5DD0" w:rsidRDefault="00DF7452">
            <w:r>
              <w:rPr>
                <w:rFonts w:cs="Times New Roman"/>
              </w:rPr>
              <w:t>[+0.0380, +0.0996]</w:t>
            </w:r>
          </w:p>
        </w:tc>
        <w:tc>
          <w:tcPr>
            <w:tcW w:w="2261" w:type="dxa"/>
          </w:tcPr>
          <w:p w14:paraId="7C48EB57" w14:textId="77777777" w:rsidR="002A5DD0" w:rsidRDefault="00DF7452">
            <w:r>
              <w:rPr>
                <w:rFonts w:cs="Times New Roman"/>
              </w:rPr>
              <w:t>34%</w:t>
            </w:r>
          </w:p>
        </w:tc>
      </w:tr>
      <w:tr w:rsidR="002A5DD0" w14:paraId="572B9476" w14:textId="77777777" w:rsidTr="00DF7452">
        <w:trPr>
          <w:cantSplit/>
          <w:jc w:val="center"/>
        </w:trPr>
        <w:tc>
          <w:tcPr>
            <w:tcW w:w="1484" w:type="dxa"/>
          </w:tcPr>
          <w:p w14:paraId="11E4714C" w14:textId="77777777" w:rsidR="002A5DD0" w:rsidRDefault="00DF7452">
            <w:r>
              <w:rPr>
                <w:rFonts w:cs="Times New Roman"/>
              </w:rPr>
              <w:t>IDRiD</w:t>
            </w:r>
          </w:p>
        </w:tc>
        <w:tc>
          <w:tcPr>
            <w:tcW w:w="1242" w:type="dxa"/>
          </w:tcPr>
          <w:p w14:paraId="03DB18ED" w14:textId="77777777" w:rsidR="002A5DD0" w:rsidRDefault="00DF7452">
            <w:r>
              <w:rPr>
                <w:rFonts w:cs="Times New Roman"/>
              </w:rPr>
              <w:t>0.2211</w:t>
            </w:r>
          </w:p>
        </w:tc>
        <w:tc>
          <w:tcPr>
            <w:tcW w:w="2447" w:type="dxa"/>
          </w:tcPr>
          <w:p w14:paraId="0757E4F0" w14:textId="77777777" w:rsidR="002A5DD0" w:rsidRDefault="00DF7452">
            <w:r>
              <w:rPr>
                <w:rFonts w:cs="Times New Roman"/>
              </w:rPr>
              <w:t>0.1395</w:t>
            </w:r>
          </w:p>
        </w:tc>
        <w:tc>
          <w:tcPr>
            <w:tcW w:w="1199" w:type="dxa"/>
          </w:tcPr>
          <w:p w14:paraId="51F67E70" w14:textId="77777777" w:rsidR="002A5DD0" w:rsidRDefault="00DF7452">
            <w:r>
              <w:rPr>
                <w:rFonts w:cs="Times New Roman"/>
              </w:rPr>
              <w:t>+0.0816</w:t>
            </w:r>
          </w:p>
        </w:tc>
        <w:tc>
          <w:tcPr>
            <w:tcW w:w="1221" w:type="dxa"/>
          </w:tcPr>
          <w:p w14:paraId="785D71D1" w14:textId="77777777" w:rsidR="002A5DD0" w:rsidRDefault="00DF7452">
            <w:r>
              <w:rPr>
                <w:rFonts w:cs="Times New Roman"/>
              </w:rPr>
              <w:t>[+0.0530, +0.1228]</w:t>
            </w:r>
          </w:p>
        </w:tc>
        <w:tc>
          <w:tcPr>
            <w:tcW w:w="2261" w:type="dxa"/>
          </w:tcPr>
          <w:p w14:paraId="33E444AE" w14:textId="77777777" w:rsidR="002A5DD0" w:rsidRDefault="00DF7452">
            <w:r>
              <w:rPr>
                <w:rFonts w:cs="Times New Roman"/>
              </w:rPr>
              <w:t>38%</w:t>
            </w:r>
          </w:p>
        </w:tc>
      </w:tr>
      <w:tr w:rsidR="002A5DD0" w14:paraId="506DEB64" w14:textId="77777777" w:rsidTr="00DF7452">
        <w:trPr>
          <w:cantSplit/>
          <w:jc w:val="center"/>
        </w:trPr>
        <w:tc>
          <w:tcPr>
            <w:tcW w:w="1484" w:type="dxa"/>
          </w:tcPr>
          <w:p w14:paraId="3DEB571F" w14:textId="77777777" w:rsidR="002A5DD0" w:rsidRDefault="00DF7452">
            <w:r>
              <w:rPr>
                <w:rFonts w:cs="Times New Roman"/>
              </w:rPr>
              <w:lastRenderedPageBreak/>
              <w:t>Messidor-2</w:t>
            </w:r>
          </w:p>
        </w:tc>
        <w:tc>
          <w:tcPr>
            <w:tcW w:w="1242" w:type="dxa"/>
          </w:tcPr>
          <w:p w14:paraId="087A1B74" w14:textId="77777777" w:rsidR="002A5DD0" w:rsidRDefault="00DF7452">
            <w:r>
              <w:rPr>
                <w:rFonts w:cs="Times New Roman"/>
              </w:rPr>
              <w:t>0.1768</w:t>
            </w:r>
          </w:p>
        </w:tc>
        <w:tc>
          <w:tcPr>
            <w:tcW w:w="2447" w:type="dxa"/>
          </w:tcPr>
          <w:p w14:paraId="4F7BE6CA" w14:textId="77777777" w:rsidR="002A5DD0" w:rsidRDefault="00DF7452">
            <w:r>
              <w:rPr>
                <w:rFonts w:cs="Times New Roman"/>
              </w:rPr>
              <w:t>0.1068</w:t>
            </w:r>
          </w:p>
        </w:tc>
        <w:tc>
          <w:tcPr>
            <w:tcW w:w="1199" w:type="dxa"/>
          </w:tcPr>
          <w:p w14:paraId="5F51AF51" w14:textId="77777777" w:rsidR="002A5DD0" w:rsidRDefault="00DF7452">
            <w:r>
              <w:rPr>
                <w:rFonts w:cs="Times New Roman"/>
              </w:rPr>
              <w:t>+0.0700</w:t>
            </w:r>
          </w:p>
        </w:tc>
        <w:tc>
          <w:tcPr>
            <w:tcW w:w="1221" w:type="dxa"/>
          </w:tcPr>
          <w:p w14:paraId="5BBFB1C2" w14:textId="77777777" w:rsidR="002A5DD0" w:rsidRDefault="00DF7452">
            <w:r>
              <w:rPr>
                <w:rFonts w:cs="Times New Roman"/>
              </w:rPr>
              <w:t>[+0.0475, +0.1031]</w:t>
            </w:r>
          </w:p>
        </w:tc>
        <w:tc>
          <w:tcPr>
            <w:tcW w:w="2261" w:type="dxa"/>
          </w:tcPr>
          <w:p w14:paraId="64133890" w14:textId="77777777" w:rsidR="002A5DD0" w:rsidRDefault="00DF7452">
            <w:r>
              <w:rPr>
                <w:rFonts w:cs="Times New Roman"/>
              </w:rPr>
              <w:t>36%</w:t>
            </w:r>
          </w:p>
        </w:tc>
      </w:tr>
    </w:tbl>
    <w:p w14:paraId="530A6F17" w14:textId="52549FF1" w:rsidR="00DF7452" w:rsidRPr="00DF7452" w:rsidRDefault="00DF7452" w:rsidP="00DF7452">
      <w:pPr>
        <w:keepNext/>
        <w:spacing w:before="120"/>
      </w:pPr>
      <w:r w:rsidRPr="00DF7452">
        <w:t>3.9 кестенің жалғасы</w:t>
      </w:r>
    </w:p>
    <w:tbl>
      <w:tblPr>
        <w:tblStyle w:val="TableGrid"/>
        <w:tblW w:w="0" w:type="auto"/>
        <w:jc w:val="center"/>
        <w:tblLook w:val="04A0" w:firstRow="1" w:lastRow="0" w:firstColumn="1" w:lastColumn="0" w:noHBand="0" w:noVBand="1"/>
      </w:tblPr>
      <w:tblGrid>
        <w:gridCol w:w="1500"/>
        <w:gridCol w:w="1255"/>
        <w:gridCol w:w="2476"/>
        <w:gridCol w:w="1212"/>
        <w:gridCol w:w="1123"/>
        <w:gridCol w:w="2288"/>
      </w:tblGrid>
      <w:tr w:rsidR="00DF7452" w14:paraId="731F179F" w14:textId="77777777" w:rsidTr="00DF7452">
        <w:trPr>
          <w:cantSplit/>
          <w:tblHeader/>
          <w:jc w:val="center"/>
        </w:trPr>
        <w:tc>
          <w:tcPr>
            <w:tcW w:w="1484" w:type="dxa"/>
          </w:tcPr>
          <w:p w14:paraId="43424801" w14:textId="77777777" w:rsidR="00DF7452" w:rsidRDefault="00DF7452">
            <w:r>
              <w:rPr>
                <w:rFonts w:cs="Times New Roman"/>
                <w:b/>
              </w:rPr>
              <w:t>Нысаналы корпус</w:t>
            </w:r>
          </w:p>
        </w:tc>
        <w:tc>
          <w:tcPr>
            <w:tcW w:w="1242" w:type="dxa"/>
          </w:tcPr>
          <w:p w14:paraId="60D11FCF" w14:textId="77777777" w:rsidR="00DF7452" w:rsidRDefault="00DF7452">
            <w:r>
              <w:rPr>
                <w:rFonts w:cs="Times New Roman"/>
                <w:b/>
              </w:rPr>
              <w:t>Базалық</w:t>
            </w:r>
          </w:p>
        </w:tc>
        <w:tc>
          <w:tcPr>
            <w:tcW w:w="2447" w:type="dxa"/>
          </w:tcPr>
          <w:p w14:paraId="51BE330C" w14:textId="77777777" w:rsidR="00DF7452" w:rsidRDefault="00DF7452">
            <w:r>
              <w:rPr>
                <w:rFonts w:cs="Times New Roman"/>
                <w:b/>
              </w:rPr>
              <w:t>Интеграцияланған</w:t>
            </w:r>
          </w:p>
        </w:tc>
        <w:tc>
          <w:tcPr>
            <w:tcW w:w="1199" w:type="dxa"/>
          </w:tcPr>
          <w:p w14:paraId="08B92DF4" w14:textId="77777777" w:rsidR="00DF7452" w:rsidRDefault="00DF7452">
            <w:r>
              <w:rPr>
                <w:rFonts w:cs="Times New Roman"/>
                <w:b/>
              </w:rPr>
              <w:t>Айырма</w:t>
            </w:r>
          </w:p>
        </w:tc>
        <w:tc>
          <w:tcPr>
            <w:tcW w:w="1221" w:type="dxa"/>
          </w:tcPr>
          <w:p w14:paraId="43248DE8" w14:textId="77777777" w:rsidR="00DF7452" w:rsidRDefault="00DF7452">
            <w:r>
              <w:rPr>
                <w:rFonts w:cs="Times New Roman"/>
                <w:b/>
              </w:rPr>
              <w:t>95% аралық</w:t>
            </w:r>
          </w:p>
        </w:tc>
        <w:tc>
          <w:tcPr>
            <w:tcW w:w="2261" w:type="dxa"/>
          </w:tcPr>
          <w:p w14:paraId="6C64D3D2" w14:textId="77777777" w:rsidR="00DF7452" w:rsidRDefault="00DF7452">
            <w:r>
              <w:rPr>
                <w:rFonts w:cs="Times New Roman"/>
                <w:b/>
              </w:rPr>
              <w:t>Гистограммалық азаю</w:t>
            </w:r>
          </w:p>
        </w:tc>
      </w:tr>
    </w:tbl>
    <w:p w14:paraId="0ADA242E" w14:textId="6DAA9E19" w:rsidR="00DF7452" w:rsidRPr="00DF7452" w:rsidRDefault="00DF7452" w:rsidP="00DF7452">
      <w:pPr>
        <w:keepNext/>
        <w:spacing w:before="120"/>
      </w:pPr>
      <w:r w:rsidRPr="00DF7452">
        <w:t>3.9 кестенің жалғасы</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DF7452" w14:paraId="0B6EFFF7" w14:textId="77777777" w:rsidTr="00DF7452">
        <w:trPr>
          <w:cantSplit/>
          <w:tblHeader/>
          <w:jc w:val="center"/>
        </w:trPr>
        <w:tc>
          <w:tcPr>
            <w:tcW w:w="1484" w:type="dxa"/>
          </w:tcPr>
          <w:p w14:paraId="1F01F239" w14:textId="77777777" w:rsidR="00DF7452" w:rsidRDefault="00DF7452">
            <w:r>
              <w:rPr>
                <w:rFonts w:cs="Times New Roman"/>
                <w:b/>
              </w:rPr>
              <w:t>Нысаналы корпус</w:t>
            </w:r>
          </w:p>
        </w:tc>
        <w:tc>
          <w:tcPr>
            <w:tcW w:w="1242" w:type="dxa"/>
          </w:tcPr>
          <w:p w14:paraId="28B64661" w14:textId="77777777" w:rsidR="00DF7452" w:rsidRDefault="00DF7452">
            <w:r>
              <w:rPr>
                <w:rFonts w:cs="Times New Roman"/>
                <w:b/>
              </w:rPr>
              <w:t>Базалық</w:t>
            </w:r>
          </w:p>
        </w:tc>
        <w:tc>
          <w:tcPr>
            <w:tcW w:w="2447" w:type="dxa"/>
          </w:tcPr>
          <w:p w14:paraId="73B6D0A0" w14:textId="77777777" w:rsidR="00DF7452" w:rsidRDefault="00DF7452">
            <w:r>
              <w:rPr>
                <w:rFonts w:cs="Times New Roman"/>
                <w:b/>
              </w:rPr>
              <w:t>Интеграцияланған</w:t>
            </w:r>
          </w:p>
        </w:tc>
        <w:tc>
          <w:tcPr>
            <w:tcW w:w="1199" w:type="dxa"/>
          </w:tcPr>
          <w:p w14:paraId="476E7EB7" w14:textId="77777777" w:rsidR="00DF7452" w:rsidRDefault="00DF7452">
            <w:r>
              <w:rPr>
                <w:rFonts w:cs="Times New Roman"/>
                <w:b/>
              </w:rPr>
              <w:t>Айырма</w:t>
            </w:r>
          </w:p>
        </w:tc>
        <w:tc>
          <w:tcPr>
            <w:tcW w:w="1221" w:type="dxa"/>
          </w:tcPr>
          <w:p w14:paraId="74FFFE3B" w14:textId="77777777" w:rsidR="00DF7452" w:rsidRDefault="00DF7452">
            <w:r>
              <w:rPr>
                <w:rFonts w:cs="Times New Roman"/>
                <w:b/>
              </w:rPr>
              <w:t>95% аралық</w:t>
            </w:r>
          </w:p>
        </w:tc>
        <w:tc>
          <w:tcPr>
            <w:tcW w:w="2261" w:type="dxa"/>
          </w:tcPr>
          <w:p w14:paraId="1BC90FC7" w14:textId="77777777" w:rsidR="00DF7452" w:rsidRDefault="00DF7452">
            <w:r>
              <w:rPr>
                <w:rFonts w:cs="Times New Roman"/>
                <w:b/>
              </w:rPr>
              <w:t>Гистограммалық азаю</w:t>
            </w:r>
          </w:p>
        </w:tc>
      </w:tr>
      <w:tr w:rsidR="00DF7452" w14:paraId="50F9875E" w14:textId="77777777" w:rsidTr="00DF7452">
        <w:trPr>
          <w:cantSplit/>
          <w:tblHeader/>
          <w:jc w:val="center"/>
        </w:trPr>
        <w:tc>
          <w:tcPr>
            <w:tcW w:w="1484" w:type="dxa"/>
          </w:tcPr>
          <w:p w14:paraId="3D5CA59D" w14:textId="77777777" w:rsidR="00DF7452" w:rsidRDefault="00DF7452">
            <w:pPr>
              <w:rPr>
                <w:rFonts w:cs="Times New Roman"/>
              </w:rPr>
            </w:pPr>
          </w:p>
        </w:tc>
        <w:tc>
          <w:tcPr>
            <w:tcW w:w="1242" w:type="dxa"/>
          </w:tcPr>
          <w:p w14:paraId="264A4D15" w14:textId="77777777" w:rsidR="00DF7452" w:rsidRDefault="00DF7452">
            <w:pPr>
              <w:rPr>
                <w:rFonts w:cs="Times New Roman"/>
              </w:rPr>
            </w:pPr>
          </w:p>
        </w:tc>
        <w:tc>
          <w:tcPr>
            <w:tcW w:w="2447" w:type="dxa"/>
          </w:tcPr>
          <w:p w14:paraId="0B7BD854" w14:textId="77777777" w:rsidR="00DF7452" w:rsidRDefault="00DF7452">
            <w:pPr>
              <w:rPr>
                <w:rFonts w:cs="Times New Roman"/>
              </w:rPr>
            </w:pPr>
          </w:p>
        </w:tc>
        <w:tc>
          <w:tcPr>
            <w:tcW w:w="1199" w:type="dxa"/>
          </w:tcPr>
          <w:p w14:paraId="2926BCC0" w14:textId="77777777" w:rsidR="00DF7452" w:rsidRDefault="00DF7452">
            <w:pPr>
              <w:rPr>
                <w:rFonts w:cs="Times New Roman"/>
              </w:rPr>
            </w:pPr>
          </w:p>
        </w:tc>
        <w:tc>
          <w:tcPr>
            <w:tcW w:w="1221" w:type="dxa"/>
          </w:tcPr>
          <w:p w14:paraId="4E23C7FF" w14:textId="77777777" w:rsidR="00DF7452" w:rsidRDefault="00DF7452">
            <w:pPr>
              <w:rPr>
                <w:rFonts w:cs="Times New Roman"/>
              </w:rPr>
            </w:pPr>
          </w:p>
        </w:tc>
        <w:tc>
          <w:tcPr>
            <w:tcW w:w="2261" w:type="dxa"/>
          </w:tcPr>
          <w:p w14:paraId="4DBC6EF5" w14:textId="77777777" w:rsidR="00DF7452" w:rsidRDefault="00DF7452">
            <w:pPr>
              <w:rPr>
                <w:rFonts w:cs="Times New Roman"/>
              </w:rPr>
            </w:pPr>
          </w:p>
        </w:tc>
      </w:tr>
      <w:tr w:rsidR="00DF7452" w14:paraId="519367F7" w14:textId="77777777" w:rsidTr="00DF7452">
        <w:trPr>
          <w:cantSplit/>
          <w:tblHeader/>
          <w:jc w:val="center"/>
        </w:trPr>
        <w:tc>
          <w:tcPr>
            <w:tcW w:w="1484" w:type="dxa"/>
          </w:tcPr>
          <w:p w14:paraId="000F6853" w14:textId="77777777" w:rsidR="00DF7452" w:rsidRDefault="00DF7452">
            <w:pPr>
              <w:rPr>
                <w:rFonts w:cs="Times New Roman"/>
              </w:rPr>
            </w:pPr>
          </w:p>
        </w:tc>
        <w:tc>
          <w:tcPr>
            <w:tcW w:w="1242" w:type="dxa"/>
          </w:tcPr>
          <w:p w14:paraId="6A21FAD6" w14:textId="77777777" w:rsidR="00DF7452" w:rsidRDefault="00DF7452">
            <w:pPr>
              <w:rPr>
                <w:rFonts w:cs="Times New Roman"/>
              </w:rPr>
            </w:pPr>
          </w:p>
        </w:tc>
        <w:tc>
          <w:tcPr>
            <w:tcW w:w="2447" w:type="dxa"/>
          </w:tcPr>
          <w:p w14:paraId="34A0D6E9" w14:textId="77777777" w:rsidR="00DF7452" w:rsidRDefault="00DF7452">
            <w:pPr>
              <w:rPr>
                <w:rFonts w:cs="Times New Roman"/>
              </w:rPr>
            </w:pPr>
          </w:p>
        </w:tc>
        <w:tc>
          <w:tcPr>
            <w:tcW w:w="1199" w:type="dxa"/>
          </w:tcPr>
          <w:p w14:paraId="196170BA" w14:textId="77777777" w:rsidR="00DF7452" w:rsidRDefault="00DF7452">
            <w:pPr>
              <w:rPr>
                <w:rFonts w:cs="Times New Roman"/>
              </w:rPr>
            </w:pPr>
          </w:p>
        </w:tc>
        <w:tc>
          <w:tcPr>
            <w:tcW w:w="1221" w:type="dxa"/>
          </w:tcPr>
          <w:p w14:paraId="4A2E5F5E" w14:textId="77777777" w:rsidR="00DF7452" w:rsidRDefault="00DF7452">
            <w:pPr>
              <w:rPr>
                <w:rFonts w:cs="Times New Roman"/>
              </w:rPr>
            </w:pPr>
          </w:p>
        </w:tc>
        <w:tc>
          <w:tcPr>
            <w:tcW w:w="2261" w:type="dxa"/>
          </w:tcPr>
          <w:p w14:paraId="700D8425" w14:textId="77777777" w:rsidR="00DF7452" w:rsidRDefault="00DF7452">
            <w:pPr>
              <w:rPr>
                <w:rFonts w:cs="Times New Roman"/>
              </w:rPr>
            </w:pPr>
          </w:p>
        </w:tc>
      </w:tr>
      <w:tr w:rsidR="002A5DD0" w14:paraId="5F062E63" w14:textId="77777777" w:rsidTr="00DF7452">
        <w:trPr>
          <w:cantSplit/>
          <w:jc w:val="center"/>
        </w:trPr>
        <w:tc>
          <w:tcPr>
            <w:tcW w:w="1484" w:type="dxa"/>
          </w:tcPr>
          <w:p w14:paraId="23EC3791" w14:textId="77777777" w:rsidR="002A5DD0" w:rsidRDefault="00DF7452">
            <w:r>
              <w:rPr>
                <w:rFonts w:cs="Times New Roman"/>
              </w:rPr>
              <w:t>DDR</w:t>
            </w:r>
          </w:p>
        </w:tc>
        <w:tc>
          <w:tcPr>
            <w:tcW w:w="1242" w:type="dxa"/>
          </w:tcPr>
          <w:p w14:paraId="381C8028" w14:textId="77777777" w:rsidR="002A5DD0" w:rsidRDefault="00DF7452">
            <w:r>
              <w:rPr>
                <w:rFonts w:cs="Times New Roman"/>
              </w:rPr>
              <w:t>0.2098</w:t>
            </w:r>
          </w:p>
        </w:tc>
        <w:tc>
          <w:tcPr>
            <w:tcW w:w="2447" w:type="dxa"/>
          </w:tcPr>
          <w:p w14:paraId="386D4723" w14:textId="77777777" w:rsidR="002A5DD0" w:rsidRDefault="00DF7452">
            <w:r>
              <w:rPr>
                <w:rFonts w:cs="Times New Roman"/>
              </w:rPr>
              <w:t>0.1314</w:t>
            </w:r>
          </w:p>
        </w:tc>
        <w:tc>
          <w:tcPr>
            <w:tcW w:w="1199" w:type="dxa"/>
          </w:tcPr>
          <w:p w14:paraId="534EE3ED" w14:textId="77777777" w:rsidR="002A5DD0" w:rsidRDefault="00DF7452">
            <w:r>
              <w:rPr>
                <w:rFonts w:cs="Times New Roman"/>
              </w:rPr>
              <w:t>+0.0784</w:t>
            </w:r>
          </w:p>
        </w:tc>
        <w:tc>
          <w:tcPr>
            <w:tcW w:w="1221" w:type="dxa"/>
          </w:tcPr>
          <w:p w14:paraId="148AEF9D" w14:textId="77777777" w:rsidR="002A5DD0" w:rsidRDefault="00DF7452">
            <w:r>
              <w:rPr>
                <w:rFonts w:cs="Times New Roman"/>
              </w:rPr>
              <w:t>[+0.0387, +0.1061]</w:t>
            </w:r>
          </w:p>
        </w:tc>
        <w:tc>
          <w:tcPr>
            <w:tcW w:w="2261" w:type="dxa"/>
          </w:tcPr>
          <w:p w14:paraId="31171ED2" w14:textId="77777777" w:rsidR="002A5DD0" w:rsidRDefault="00DF7452">
            <w:r>
              <w:rPr>
                <w:rFonts w:cs="Times New Roman"/>
              </w:rPr>
              <w:t>38%</w:t>
            </w:r>
          </w:p>
        </w:tc>
      </w:tr>
      <w:tr w:rsidR="002A5DD0" w14:paraId="4C4F271C" w14:textId="77777777" w:rsidTr="00DF7452">
        <w:trPr>
          <w:cantSplit/>
          <w:jc w:val="center"/>
        </w:trPr>
        <w:tc>
          <w:tcPr>
            <w:tcW w:w="1484" w:type="dxa"/>
          </w:tcPr>
          <w:p w14:paraId="0B2E6C7A" w14:textId="77777777" w:rsidR="002A5DD0" w:rsidRDefault="00DF7452">
            <w:r>
              <w:rPr>
                <w:rFonts w:cs="Times New Roman"/>
              </w:rPr>
              <w:t>ODIR-5K</w:t>
            </w:r>
          </w:p>
        </w:tc>
        <w:tc>
          <w:tcPr>
            <w:tcW w:w="1242" w:type="dxa"/>
          </w:tcPr>
          <w:p w14:paraId="0F043600" w14:textId="77777777" w:rsidR="002A5DD0" w:rsidRDefault="00DF7452">
            <w:r>
              <w:rPr>
                <w:rFonts w:cs="Times New Roman"/>
              </w:rPr>
              <w:t>0.2387</w:t>
            </w:r>
          </w:p>
        </w:tc>
        <w:tc>
          <w:tcPr>
            <w:tcW w:w="2447" w:type="dxa"/>
          </w:tcPr>
          <w:p w14:paraId="2F9861E3" w14:textId="77777777" w:rsidR="002A5DD0" w:rsidRDefault="00DF7452">
            <w:r>
              <w:rPr>
                <w:rFonts w:cs="Times New Roman"/>
              </w:rPr>
              <w:t>0.1599</w:t>
            </w:r>
          </w:p>
        </w:tc>
        <w:tc>
          <w:tcPr>
            <w:tcW w:w="1199" w:type="dxa"/>
          </w:tcPr>
          <w:p w14:paraId="03F00AAC" w14:textId="77777777" w:rsidR="002A5DD0" w:rsidRDefault="00DF7452">
            <w:r>
              <w:rPr>
                <w:rFonts w:cs="Times New Roman"/>
              </w:rPr>
              <w:t>+0.0788</w:t>
            </w:r>
          </w:p>
        </w:tc>
        <w:tc>
          <w:tcPr>
            <w:tcW w:w="1221" w:type="dxa"/>
          </w:tcPr>
          <w:p w14:paraId="2AD62DB8" w14:textId="77777777" w:rsidR="002A5DD0" w:rsidRDefault="00DF7452">
            <w:r>
              <w:rPr>
                <w:rFonts w:cs="Times New Roman"/>
              </w:rPr>
              <w:t>[+0.0371, +0.1089]</w:t>
            </w:r>
          </w:p>
        </w:tc>
        <w:tc>
          <w:tcPr>
            <w:tcW w:w="2261" w:type="dxa"/>
          </w:tcPr>
          <w:p w14:paraId="75A4BF63" w14:textId="77777777" w:rsidR="002A5DD0" w:rsidRDefault="00DF7452">
            <w:r>
              <w:rPr>
                <w:rFonts w:cs="Times New Roman"/>
              </w:rPr>
              <w:t>36%</w:t>
            </w:r>
          </w:p>
        </w:tc>
      </w:tr>
      <w:tr w:rsidR="002A5DD0" w14:paraId="574828FA" w14:textId="77777777" w:rsidTr="00DF7452">
        <w:trPr>
          <w:cantSplit/>
          <w:jc w:val="center"/>
        </w:trPr>
        <w:tc>
          <w:tcPr>
            <w:tcW w:w="1484" w:type="dxa"/>
          </w:tcPr>
          <w:p w14:paraId="139C379D" w14:textId="77777777" w:rsidR="002A5DD0" w:rsidRDefault="00DF7452">
            <w:r>
              <w:rPr>
                <w:rFonts w:cs="Times New Roman"/>
              </w:rPr>
              <w:t>RFMiD</w:t>
            </w:r>
          </w:p>
        </w:tc>
        <w:tc>
          <w:tcPr>
            <w:tcW w:w="1242" w:type="dxa"/>
          </w:tcPr>
          <w:p w14:paraId="6B0E3EBA" w14:textId="77777777" w:rsidR="002A5DD0" w:rsidRDefault="00DF7452">
            <w:r>
              <w:rPr>
                <w:rFonts w:cs="Times New Roman"/>
              </w:rPr>
              <w:t>0.2606</w:t>
            </w:r>
          </w:p>
        </w:tc>
        <w:tc>
          <w:tcPr>
            <w:tcW w:w="2447" w:type="dxa"/>
          </w:tcPr>
          <w:p w14:paraId="1C89445B" w14:textId="77777777" w:rsidR="002A5DD0" w:rsidRDefault="00DF7452">
            <w:r>
              <w:rPr>
                <w:rFonts w:cs="Times New Roman"/>
              </w:rPr>
              <w:t>0.1675</w:t>
            </w:r>
          </w:p>
        </w:tc>
        <w:tc>
          <w:tcPr>
            <w:tcW w:w="1199" w:type="dxa"/>
          </w:tcPr>
          <w:p w14:paraId="5910285B" w14:textId="77777777" w:rsidR="002A5DD0" w:rsidRDefault="00DF7452">
            <w:r>
              <w:rPr>
                <w:rFonts w:cs="Times New Roman"/>
              </w:rPr>
              <w:t>+0.0931</w:t>
            </w:r>
          </w:p>
        </w:tc>
        <w:tc>
          <w:tcPr>
            <w:tcW w:w="1221" w:type="dxa"/>
          </w:tcPr>
          <w:p w14:paraId="5BE907F8" w14:textId="77777777" w:rsidR="002A5DD0" w:rsidRDefault="00DF7452">
            <w:r>
              <w:rPr>
                <w:rFonts w:cs="Times New Roman"/>
              </w:rPr>
              <w:t>[+0.0489, +0.1245]</w:t>
            </w:r>
          </w:p>
        </w:tc>
        <w:tc>
          <w:tcPr>
            <w:tcW w:w="2261" w:type="dxa"/>
          </w:tcPr>
          <w:p w14:paraId="15E397ED" w14:textId="77777777" w:rsidR="002A5DD0" w:rsidRDefault="00DF7452">
            <w:r>
              <w:rPr>
                <w:rFonts w:cs="Times New Roman"/>
              </w:rPr>
              <w:t>34%</w:t>
            </w:r>
          </w:p>
        </w:tc>
      </w:tr>
    </w:tbl>
    <w:p w14:paraId="0658DC69" w14:textId="77777777" w:rsidR="002A5DD0" w:rsidRDefault="002A5DD0"/>
    <w:p w14:paraId="1A0C569A" w14:textId="77777777" w:rsidR="002A5DD0" w:rsidRDefault="00DF7452">
      <w:pPr>
        <w:ind w:firstLine="709"/>
        <w:jc w:val="both"/>
      </w:pPr>
      <w:r>
        <w:rPr>
          <w:rFonts w:cs="Times New Roman"/>
        </w:rPr>
        <w:t xml:space="preserve">Азаю алты корпустың бәрінде оң болды әрі әр аралық </w:t>
      </w:r>
      <w:r>
        <w:rPr>
          <w:rFonts w:cs="Times New Roman"/>
        </w:rPr>
        <w:t>нөлді 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жерден туындайтынын көрсетеді әрі үкімнің құрамына кірмейді.</w:t>
      </w:r>
    </w:p>
    <w:p w14:paraId="66631D19" w14:textId="77777777" w:rsidR="002A5DD0" w:rsidRDefault="00DF7452">
      <w:pPr>
        <w:ind w:firstLine="709"/>
        <w:jc w:val="both"/>
      </w:pPr>
      <w:r>
        <w:rPr>
          <w:rFonts w:cs="Times New Roman"/>
        </w:rPr>
        <w:t>Минималды</w:t>
      </w:r>
      <w:r>
        <w:rPr>
          <w:rFonts w:cs="Times New Roman"/>
        </w:rPr>
        <w:t xml:space="preserve"> айырма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бапталмаған, ол — нормаланбаған қашықтық үшін жалғыз түсіндіруге ке</w:t>
      </w:r>
      <w:r>
        <w:rPr>
          <w:rFonts w:cs="Times New Roman"/>
        </w:rPr>
        <w:t>летін мән, әрі үкім бірден алтыға дейінгі кез келген рұқсат етілген сан үшін күшінде қалады, сондықтан ереженің қарсы шығатын корпусқа деген төзімділігі ешқашан пайдаланылмады.</w:t>
      </w:r>
    </w:p>
    <w:p w14:paraId="0360290B" w14:textId="77777777" w:rsidR="002A5DD0" w:rsidRDefault="00DF7452">
      <w:pPr>
        <w:ind w:firstLine="709"/>
        <w:jc w:val="both"/>
      </w:pPr>
      <w:r>
        <w:rPr>
          <w:rFonts w:cs="Times New Roman"/>
        </w:rPr>
        <w:t>Ең маңызды белгі — бағыттың бірізділігі. Елі, камерасы, дәрежелеу хаттамасы жән</w:t>
      </w:r>
      <w:r>
        <w:rPr>
          <w:rFonts w:cs="Times New Roman"/>
        </w:rPr>
        <w:t xml:space="preserve">е аурудың таралымы әртүрлі алты корпустың бәрі сол бекітілген түрлендіру аясында жақындай түсті, ал бірде-бірі алыстамады. Әрқайсысында </w:t>
      </w:r>
      <w:r>
        <w:rPr>
          <w:rFonts w:cs="Times New Roman"/>
        </w:rPr>
        <w:lastRenderedPageBreak/>
        <w:t>аралығы ажыратылған алтыдан алты нәтижені іріктеу вариациясына телу оңай емес, әрі ол кері бұрылыс мүмкіндігін теріс мағ</w:t>
      </w:r>
      <w:r>
        <w:rPr>
          <w:rFonts w:cs="Times New Roman"/>
        </w:rPr>
        <w:t>ынада шешеді.</w:t>
      </w:r>
    </w:p>
    <w:p w14:paraId="1B13401F" w14:textId="77777777" w:rsidR="002A5DD0" w:rsidRDefault="00DF7452">
      <w:pPr>
        <w:keepNext/>
        <w:spacing w:before="120"/>
        <w:jc w:val="center"/>
      </w:pPr>
      <w:r>
        <w:rPr>
          <w:noProof/>
        </w:rPr>
        <w:drawing>
          <wp:inline distT="0" distB="0" distL="0" distR="0" wp14:anchorId="6EF02DFA" wp14:editId="0F20B1FB">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4C8FB6C9" w14:textId="77777777" w:rsidR="002A5DD0" w:rsidRDefault="00DF7452">
      <w:pPr>
        <w:spacing w:after="120"/>
        <w:jc w:val="center"/>
      </w:pPr>
      <w:r>
        <w:rPr>
          <w:rFonts w:cs="Times New Roman"/>
        </w:rPr>
        <w:t>Сурет 3.4 – Әр тармақтағы бастапқы корпустан қашықтық, алты нысаналы корпус</w:t>
      </w:r>
    </w:p>
    <w:p w14:paraId="40640879" w14:textId="77777777" w:rsidR="002A5DD0" w:rsidRDefault="00DF7452">
      <w:pPr>
        <w:ind w:firstLine="709"/>
        <w:jc w:val="both"/>
      </w:pPr>
      <w:r>
        <w:rPr>
          <w:rFonts w:cs="Times New Roman"/>
        </w:rPr>
        <w:t>Пиксель деңгейіндегі азаю тегістеуші емес, пропорционал. Ол корпустың қаншалықты алыс басталғанына қарамастан тар белдеу шегінде қалды: ең алысы да, ең жақындарының</w:t>
      </w:r>
      <w:r>
        <w:rPr>
          <w:rFonts w:cs="Times New Roman"/>
        </w:rPr>
        <w:t xml:space="preserve">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14:paraId="58A5E06C" w14:textId="77777777" w:rsidR="002A5DD0" w:rsidRDefault="00DF7452">
      <w:pPr>
        <w:ind w:firstLine="709"/>
        <w:jc w:val="both"/>
      </w:pPr>
      <w:r>
        <w:rPr>
          <w:rFonts w:cs="Times New Roman"/>
        </w:rPr>
        <w:t>Бұдан қашықтық бойынша реттіліктің сақталатыны шығады. Конвейер корпустар арасындағы алша</w:t>
      </w:r>
      <w:r>
        <w:rPr>
          <w:rFonts w:cs="Times New Roman"/>
        </w:rPr>
        <w:t>қтықты тарылтады, бірақ оларды баламалы етпейді, ал сақталатын нәрсе — фотометриялық емес, мазмұндық қалдық айырма.</w:t>
      </w:r>
    </w:p>
    <w:p w14:paraId="6E9F8099" w14:textId="77777777" w:rsidR="002A5DD0" w:rsidRDefault="00DF7452">
      <w:pPr>
        <w:ind w:firstLine="709"/>
        <w:jc w:val="both"/>
      </w:pPr>
      <w:r>
        <w:rPr>
          <w:rFonts w:cs="Times New Roman"/>
        </w:rPr>
        <w:t>Нәтиже қанағаттандырмайтын бір күтім өз есебін талап етеді, себебі оны жасыру механизмнің күшін бұрмалар еді. Егер жақындасу корпусаралық өн</w:t>
      </w:r>
      <w:r>
        <w:rPr>
          <w:rFonts w:cs="Times New Roman"/>
        </w:rPr>
        <w:t>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бойынша екінші орындағы корпус ұтыс бойынша төртінші, ал азаю бойынша төртінші ор</w:t>
      </w:r>
      <w:r>
        <w:rPr>
          <w:rFonts w:cs="Times New Roman"/>
        </w:rPr>
        <w:t>ындағы корпус алтауының ішіндегі ең аз ұтысты тіркейді.</w:t>
      </w:r>
    </w:p>
    <w:p w14:paraId="781566F6" w14:textId="77777777" w:rsidR="002A5DD0" w:rsidRDefault="00DF7452">
      <w:pPr>
        <w:ind w:firstLine="709"/>
        <w:jc w:val="both"/>
      </w:pPr>
      <w:r>
        <w:rPr>
          <w:rFonts w:cs="Times New Roman"/>
        </w:rPr>
        <w:t>Рангілік корреляция шамамен 0.49, ал бұл алты бақылауда әлсізден орташаға дейінгі шама әрі шама туралы ешқандай қорытындыны қолдамайды. Орнатылатын нәрсе — механизмнің жұмыс істейтіні. Орнатылмайтын н</w:t>
      </w:r>
      <w:r>
        <w:rPr>
          <w:rFonts w:cs="Times New Roman"/>
        </w:rPr>
        <w:t>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14:paraId="681BF575" w14:textId="77777777" w:rsidR="002A5DD0" w:rsidRDefault="00DF7452">
      <w:pPr>
        <w:ind w:firstLine="709"/>
        <w:jc w:val="both"/>
      </w:pPr>
      <w:r>
        <w:rPr>
          <w:rFonts w:cs="Times New Roman"/>
        </w:rPr>
        <w:t>Тиісінше, азаю механизмге қатысты бағыттық дәлел ретінде және одан кейінгі тасымалдау нәтижелерімен сапалық ү</w:t>
      </w:r>
      <w:r>
        <w:rPr>
          <w:rFonts w:cs="Times New Roman"/>
        </w:rPr>
        <w:t>йлесім ретінде хабарланады: қашықтық барлық жерде төмендейді, өнімділік барлық жерде өседі. Себептілік те, шамалардың сәйкестігі де мәлімделмейді.</w:t>
      </w:r>
    </w:p>
    <w:p w14:paraId="13A480B8" w14:textId="77777777" w:rsidR="002A5DD0" w:rsidRDefault="00DF7452">
      <w:pPr>
        <w:ind w:firstLine="709"/>
        <w:jc w:val="both"/>
      </w:pPr>
      <w:r>
        <w:rPr>
          <w:rFonts w:cs="Times New Roman"/>
        </w:rPr>
        <w:t>Бөлімді екі шектеу жабады. Алшақтық статистикасының ядросы мен жолақ ені, әрі корпус бойынша іріктелген кескі</w:t>
      </w:r>
      <w:r>
        <w:rPr>
          <w:rFonts w:cs="Times New Roman"/>
        </w:rPr>
        <w:t>н саны жазбадан қалпына келтірілмейді, сондықтан келтірілмейді; олар аралық ендерінің қайта жаңғыртылымдығына қатысты, ешбір бағытқа не ажыратылуға емес.</w:t>
      </w:r>
    </w:p>
    <w:p w14:paraId="28EAC5F2" w14:textId="77777777" w:rsidR="002A5DD0" w:rsidRDefault="00DF7452">
      <w:pPr>
        <w:ind w:firstLine="709"/>
        <w:jc w:val="both"/>
      </w:pPr>
      <w:r>
        <w:rPr>
          <w:rFonts w:cs="Times New Roman"/>
        </w:rPr>
        <w:lastRenderedPageBreak/>
        <w:t>Әрі өлшем осы алты корпуспен шектелген. Бұл — көз түбін бейнелеу туралы жалпы тұжырым емес, ал олардың</w:t>
      </w:r>
      <w:r>
        <w:rPr>
          <w:rFonts w:cs="Times New Roman"/>
        </w:rPr>
        <w:t xml:space="preserve"> арасында үш құрылғылық корпустың болуы камералық үйлесімділік немесе құрылғыны сертификаттау туралы ештеңе айтпайды.</w:t>
      </w:r>
    </w:p>
    <w:p w14:paraId="51B8AA1B" w14:textId="77777777" w:rsidR="002A5DD0" w:rsidRDefault="00DF7452">
      <w:pPr>
        <w:keepNext/>
        <w:spacing w:before="240" w:after="120"/>
        <w:ind w:firstLine="709"/>
      </w:pPr>
      <w:r>
        <w:rPr>
          <w:rFonts w:cs="Times New Roman"/>
          <w:b/>
        </w:rPr>
        <w:t>3.5 Корпусаралық және сыртқы тасымалдау</w:t>
      </w:r>
    </w:p>
    <w:p w14:paraId="3462BBCE" w14:textId="77777777" w:rsidR="002A5DD0" w:rsidRDefault="00DF7452">
      <w:pPr>
        <w:ind w:firstLine="709"/>
        <w:jc w:val="both"/>
      </w:pPr>
      <w:r>
        <w:rPr>
          <w:rFonts w:cs="Times New Roman"/>
        </w:rPr>
        <w:t>Алдыңғы бөлім конвейердің әр нысаналы корпусты жіктеуіш тұтынатын репрезентацияда оқыту үлестірімі</w:t>
      </w:r>
      <w:r>
        <w:rPr>
          <w:rFonts w:cs="Times New Roman"/>
        </w:rPr>
        <w:t>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14:paraId="4ACB9A30" w14:textId="77777777" w:rsidR="002A5DD0" w:rsidRDefault="00DF7452">
      <w:pPr>
        <w:ind w:firstLine="709"/>
        <w:jc w:val="both"/>
      </w:pPr>
      <w:r>
        <w:rPr>
          <w:rFonts w:cs="Times New Roman"/>
        </w:rPr>
        <w:t xml:space="preserve">Үш бағалау баяндалады әрі олар бір хаттамамен жүреді. EyePACS-те </w:t>
      </w:r>
      <w:r>
        <w:rPr>
          <w:rFonts w:cs="Times New Roman"/>
        </w:rPr>
        <w:t>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бастапқы доменнің статистикаларын пайдаланды, сондықтан ешбір ны</w:t>
      </w:r>
      <w:r>
        <w:rPr>
          <w:rFonts w:cs="Times New Roman"/>
        </w:rPr>
        <w:t>саналы үлестірімнің қасиеті түрлендіруге кірген жоқ. Екі тармақ та бірдей шарттарда, EfficientNet-B3-те тасымалданды.</w:t>
      </w:r>
    </w:p>
    <w:p w14:paraId="7FE700CB" w14:textId="77777777" w:rsidR="002A5DD0" w:rsidRDefault="00DF7452">
      <w:pPr>
        <w:ind w:firstLine="709"/>
        <w:jc w:val="both"/>
      </w:pPr>
      <w:r>
        <w:rPr>
          <w:rFonts w:cs="Times New Roman"/>
        </w:rPr>
        <w:t>Олар не сұрайтынымен ерекшеленеді. Біріншісі құзіреттің ашық зерттеу корпусының ауысуынан кейін сақталатын-сақталмайтынын сұрайды. Екіншіс</w:t>
      </w:r>
      <w:r>
        <w:rPr>
          <w:rFonts w:cs="Times New Roman"/>
        </w:rPr>
        <w:t>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жабдығы бойынша бөліп, өнімділіктің камералар арасында қанш</w:t>
      </w:r>
      <w:r>
        <w:rPr>
          <w:rFonts w:cs="Times New Roman"/>
        </w:rPr>
        <w:t>алықты құбылатынын сұрайды.</w:t>
      </w:r>
    </w:p>
    <w:p w14:paraId="5C167863" w14:textId="77777777" w:rsidR="002A5DD0" w:rsidRDefault="00DF7452">
      <w:pPr>
        <w:keepNext/>
        <w:spacing w:before="120"/>
      </w:pPr>
      <w:r>
        <w:rPr>
          <w:rFonts w:cs="Times New Roman"/>
          <w:b/>
        </w:rPr>
        <w:t>Кесте 3.10 – Нөлдік үйретумен сыртқы бағалау, EfficientNet-B3, домен ішіндегі тірек: базалық 0.7538, интеграцияланған 0.8193</w:t>
      </w:r>
    </w:p>
    <w:tbl>
      <w:tblPr>
        <w:tblStyle w:val="TableGrid"/>
        <w:tblW w:w="0" w:type="auto"/>
        <w:jc w:val="center"/>
        <w:tblLook w:val="04A0" w:firstRow="1" w:lastRow="0" w:firstColumn="1" w:lastColumn="0" w:noHBand="0" w:noVBand="1"/>
      </w:tblPr>
      <w:tblGrid>
        <w:gridCol w:w="1601"/>
        <w:gridCol w:w="1184"/>
        <w:gridCol w:w="1486"/>
        <w:gridCol w:w="2641"/>
        <w:gridCol w:w="1466"/>
        <w:gridCol w:w="1476"/>
      </w:tblGrid>
      <w:tr w:rsidR="002A5DD0" w14:paraId="622236EE" w14:textId="77777777">
        <w:trPr>
          <w:cantSplit/>
          <w:tblHeader/>
          <w:jc w:val="center"/>
        </w:trPr>
        <w:tc>
          <w:tcPr>
            <w:tcW w:w="1606" w:type="dxa"/>
          </w:tcPr>
          <w:p w14:paraId="6515458E" w14:textId="77777777" w:rsidR="002A5DD0" w:rsidRDefault="00DF7452">
            <w:r>
              <w:rPr>
                <w:rFonts w:cs="Times New Roman"/>
                <w:b/>
              </w:rPr>
              <w:t>Нысаналы корпус</w:t>
            </w:r>
          </w:p>
        </w:tc>
        <w:tc>
          <w:tcPr>
            <w:tcW w:w="1606" w:type="dxa"/>
          </w:tcPr>
          <w:p w14:paraId="7C1A3F62" w14:textId="77777777" w:rsidR="002A5DD0" w:rsidRDefault="00DF7452">
            <w:r>
              <w:rPr>
                <w:rFonts w:cs="Times New Roman"/>
                <w:b/>
              </w:rPr>
              <w:t>n</w:t>
            </w:r>
          </w:p>
        </w:tc>
        <w:tc>
          <w:tcPr>
            <w:tcW w:w="1606" w:type="dxa"/>
          </w:tcPr>
          <w:p w14:paraId="15FE9AE6" w14:textId="77777777" w:rsidR="002A5DD0" w:rsidRDefault="00DF7452">
            <w:r>
              <w:rPr>
                <w:rFonts w:cs="Times New Roman"/>
                <w:b/>
              </w:rPr>
              <w:t>Базалық</w:t>
            </w:r>
          </w:p>
        </w:tc>
        <w:tc>
          <w:tcPr>
            <w:tcW w:w="1606" w:type="dxa"/>
          </w:tcPr>
          <w:p w14:paraId="63892C9D" w14:textId="77777777" w:rsidR="002A5DD0" w:rsidRDefault="00DF7452">
            <w:r>
              <w:rPr>
                <w:rFonts w:cs="Times New Roman"/>
                <w:b/>
              </w:rPr>
              <w:t>Интеграцияланған</w:t>
            </w:r>
          </w:p>
        </w:tc>
        <w:tc>
          <w:tcPr>
            <w:tcW w:w="1606" w:type="dxa"/>
          </w:tcPr>
          <w:p w14:paraId="208172AE" w14:textId="77777777" w:rsidR="002A5DD0" w:rsidRDefault="00DF7452">
            <w:r>
              <w:rPr>
                <w:rFonts w:cs="Times New Roman"/>
                <w:b/>
              </w:rPr>
              <w:t>Айырма</w:t>
            </w:r>
          </w:p>
        </w:tc>
        <w:tc>
          <w:tcPr>
            <w:tcW w:w="1606" w:type="dxa"/>
          </w:tcPr>
          <w:p w14:paraId="2119496A" w14:textId="77777777" w:rsidR="002A5DD0" w:rsidRDefault="00DF7452">
            <w:r>
              <w:rPr>
                <w:rFonts w:cs="Times New Roman"/>
                <w:b/>
              </w:rPr>
              <w:t>95% аралық</w:t>
            </w:r>
          </w:p>
        </w:tc>
      </w:tr>
      <w:tr w:rsidR="002A5DD0" w14:paraId="24E71C66" w14:textId="77777777">
        <w:trPr>
          <w:cantSplit/>
          <w:jc w:val="center"/>
        </w:trPr>
        <w:tc>
          <w:tcPr>
            <w:tcW w:w="1606" w:type="dxa"/>
          </w:tcPr>
          <w:p w14:paraId="55A236FB" w14:textId="77777777" w:rsidR="002A5DD0" w:rsidRDefault="00DF7452">
            <w:r>
              <w:rPr>
                <w:rFonts w:cs="Times New Roman"/>
              </w:rPr>
              <w:t>APTOS 2019</w:t>
            </w:r>
          </w:p>
        </w:tc>
        <w:tc>
          <w:tcPr>
            <w:tcW w:w="1606" w:type="dxa"/>
          </w:tcPr>
          <w:p w14:paraId="4B2411F3" w14:textId="77777777" w:rsidR="002A5DD0" w:rsidRDefault="00DF7452">
            <w:r>
              <w:rPr>
                <w:rFonts w:cs="Times New Roman"/>
              </w:rPr>
              <w:t>3 662</w:t>
            </w:r>
          </w:p>
        </w:tc>
        <w:tc>
          <w:tcPr>
            <w:tcW w:w="1606" w:type="dxa"/>
          </w:tcPr>
          <w:p w14:paraId="41D17E27" w14:textId="77777777" w:rsidR="002A5DD0" w:rsidRDefault="00DF7452">
            <w:r>
              <w:rPr>
                <w:rFonts w:cs="Times New Roman"/>
              </w:rPr>
              <w:t>0.6465</w:t>
            </w:r>
          </w:p>
        </w:tc>
        <w:tc>
          <w:tcPr>
            <w:tcW w:w="1606" w:type="dxa"/>
          </w:tcPr>
          <w:p w14:paraId="1CE18712" w14:textId="77777777" w:rsidR="002A5DD0" w:rsidRDefault="00DF7452">
            <w:r>
              <w:rPr>
                <w:rFonts w:cs="Times New Roman"/>
              </w:rPr>
              <w:t>0.7354</w:t>
            </w:r>
          </w:p>
        </w:tc>
        <w:tc>
          <w:tcPr>
            <w:tcW w:w="1606" w:type="dxa"/>
          </w:tcPr>
          <w:p w14:paraId="13077C68" w14:textId="77777777" w:rsidR="002A5DD0" w:rsidRDefault="00DF7452">
            <w:r>
              <w:rPr>
                <w:rFonts w:cs="Times New Roman"/>
              </w:rPr>
              <w:t>+0.0889</w:t>
            </w:r>
          </w:p>
        </w:tc>
        <w:tc>
          <w:tcPr>
            <w:tcW w:w="1606" w:type="dxa"/>
          </w:tcPr>
          <w:p w14:paraId="213C6478" w14:textId="77777777" w:rsidR="002A5DD0" w:rsidRDefault="00DF7452">
            <w:r>
              <w:rPr>
                <w:rFonts w:cs="Times New Roman"/>
              </w:rPr>
              <w:t>[+0.0681, +0.1197]</w:t>
            </w:r>
          </w:p>
        </w:tc>
      </w:tr>
      <w:tr w:rsidR="002A5DD0" w14:paraId="30884BF8" w14:textId="77777777">
        <w:trPr>
          <w:cantSplit/>
          <w:jc w:val="center"/>
        </w:trPr>
        <w:tc>
          <w:tcPr>
            <w:tcW w:w="1606" w:type="dxa"/>
          </w:tcPr>
          <w:p w14:paraId="51392F7F" w14:textId="77777777" w:rsidR="002A5DD0" w:rsidRDefault="00DF7452">
            <w:r>
              <w:rPr>
                <w:rFonts w:cs="Times New Roman"/>
              </w:rPr>
              <w:t>IDRiD</w:t>
            </w:r>
          </w:p>
        </w:tc>
        <w:tc>
          <w:tcPr>
            <w:tcW w:w="1606" w:type="dxa"/>
          </w:tcPr>
          <w:p w14:paraId="19E00F0E" w14:textId="77777777" w:rsidR="002A5DD0" w:rsidRDefault="00DF7452">
            <w:r>
              <w:rPr>
                <w:rFonts w:cs="Times New Roman"/>
              </w:rPr>
              <w:t>413</w:t>
            </w:r>
          </w:p>
        </w:tc>
        <w:tc>
          <w:tcPr>
            <w:tcW w:w="1606" w:type="dxa"/>
          </w:tcPr>
          <w:p w14:paraId="43AE3F7D" w14:textId="77777777" w:rsidR="002A5DD0" w:rsidRDefault="00DF7452">
            <w:r>
              <w:rPr>
                <w:rFonts w:cs="Times New Roman"/>
              </w:rPr>
              <w:t>0.5938</w:t>
            </w:r>
          </w:p>
        </w:tc>
        <w:tc>
          <w:tcPr>
            <w:tcW w:w="1606" w:type="dxa"/>
          </w:tcPr>
          <w:p w14:paraId="0EC6691E" w14:textId="77777777" w:rsidR="002A5DD0" w:rsidRDefault="00DF7452">
            <w:r>
              <w:rPr>
                <w:rFonts w:cs="Times New Roman"/>
              </w:rPr>
              <w:t>0.6627</w:t>
            </w:r>
          </w:p>
        </w:tc>
        <w:tc>
          <w:tcPr>
            <w:tcW w:w="1606" w:type="dxa"/>
          </w:tcPr>
          <w:p w14:paraId="6CBB5B0B" w14:textId="77777777" w:rsidR="002A5DD0" w:rsidRDefault="00DF7452">
            <w:r>
              <w:rPr>
                <w:rFonts w:cs="Times New Roman"/>
              </w:rPr>
              <w:t>+0.0689</w:t>
            </w:r>
          </w:p>
        </w:tc>
        <w:tc>
          <w:tcPr>
            <w:tcW w:w="1606" w:type="dxa"/>
          </w:tcPr>
          <w:p w14:paraId="6AA0A935" w14:textId="77777777" w:rsidR="002A5DD0" w:rsidRDefault="00DF7452">
            <w:r>
              <w:rPr>
                <w:rFonts w:cs="Times New Roman"/>
              </w:rPr>
              <w:t>[+0.0494, +0.0968]</w:t>
            </w:r>
          </w:p>
        </w:tc>
      </w:tr>
      <w:tr w:rsidR="002A5DD0" w14:paraId="595E8602" w14:textId="77777777">
        <w:trPr>
          <w:cantSplit/>
          <w:jc w:val="center"/>
        </w:trPr>
        <w:tc>
          <w:tcPr>
            <w:tcW w:w="1606" w:type="dxa"/>
          </w:tcPr>
          <w:p w14:paraId="77D72A47" w14:textId="77777777" w:rsidR="002A5DD0" w:rsidRDefault="00DF7452">
            <w:r>
              <w:rPr>
                <w:rFonts w:cs="Times New Roman"/>
              </w:rPr>
              <w:t>Messidor-2</w:t>
            </w:r>
          </w:p>
        </w:tc>
        <w:tc>
          <w:tcPr>
            <w:tcW w:w="1606" w:type="dxa"/>
          </w:tcPr>
          <w:p w14:paraId="147DE70C" w14:textId="77777777" w:rsidR="002A5DD0" w:rsidRDefault="00DF7452">
            <w:r>
              <w:rPr>
                <w:rFonts w:cs="Times New Roman"/>
              </w:rPr>
              <w:t>1 744</w:t>
            </w:r>
          </w:p>
        </w:tc>
        <w:tc>
          <w:tcPr>
            <w:tcW w:w="1606" w:type="dxa"/>
          </w:tcPr>
          <w:p w14:paraId="3D157793" w14:textId="77777777" w:rsidR="002A5DD0" w:rsidRDefault="00DF7452">
            <w:r>
              <w:rPr>
                <w:rFonts w:cs="Times New Roman"/>
              </w:rPr>
              <w:t>0.6282</w:t>
            </w:r>
          </w:p>
        </w:tc>
        <w:tc>
          <w:tcPr>
            <w:tcW w:w="1606" w:type="dxa"/>
          </w:tcPr>
          <w:p w14:paraId="7B990F6D" w14:textId="77777777" w:rsidR="002A5DD0" w:rsidRDefault="00DF7452">
            <w:r>
              <w:rPr>
                <w:rFonts w:cs="Times New Roman"/>
              </w:rPr>
              <w:t>0.6823</w:t>
            </w:r>
          </w:p>
        </w:tc>
        <w:tc>
          <w:tcPr>
            <w:tcW w:w="1606" w:type="dxa"/>
          </w:tcPr>
          <w:p w14:paraId="39F1BE50" w14:textId="77777777" w:rsidR="002A5DD0" w:rsidRDefault="00DF7452">
            <w:r>
              <w:rPr>
                <w:rFonts w:cs="Times New Roman"/>
              </w:rPr>
              <w:t>+0.0541</w:t>
            </w:r>
          </w:p>
        </w:tc>
        <w:tc>
          <w:tcPr>
            <w:tcW w:w="1606" w:type="dxa"/>
          </w:tcPr>
          <w:p w14:paraId="0A1EC454" w14:textId="77777777" w:rsidR="002A5DD0" w:rsidRDefault="00DF7452">
            <w:r>
              <w:rPr>
                <w:rFonts w:cs="Times New Roman"/>
              </w:rPr>
              <w:t>[+0.0362, +0.0814]</w:t>
            </w:r>
          </w:p>
        </w:tc>
      </w:tr>
      <w:tr w:rsidR="002A5DD0" w14:paraId="64220BE2" w14:textId="77777777">
        <w:trPr>
          <w:cantSplit/>
          <w:jc w:val="center"/>
        </w:trPr>
        <w:tc>
          <w:tcPr>
            <w:tcW w:w="1606" w:type="dxa"/>
          </w:tcPr>
          <w:p w14:paraId="1A47DD1C" w14:textId="77777777" w:rsidR="002A5DD0" w:rsidRDefault="00DF7452">
            <w:r>
              <w:rPr>
                <w:rFonts w:cs="Times New Roman"/>
              </w:rPr>
              <w:t>DDR</w:t>
            </w:r>
          </w:p>
        </w:tc>
        <w:tc>
          <w:tcPr>
            <w:tcW w:w="1606" w:type="dxa"/>
          </w:tcPr>
          <w:p w14:paraId="51FA419B" w14:textId="77777777" w:rsidR="002A5DD0" w:rsidRDefault="00DF7452">
            <w:r>
              <w:rPr>
                <w:rFonts w:cs="Times New Roman"/>
              </w:rPr>
              <w:t>1 200</w:t>
            </w:r>
          </w:p>
        </w:tc>
        <w:tc>
          <w:tcPr>
            <w:tcW w:w="1606" w:type="dxa"/>
          </w:tcPr>
          <w:p w14:paraId="08B3A743" w14:textId="77777777" w:rsidR="002A5DD0" w:rsidRDefault="00DF7452">
            <w:r>
              <w:rPr>
                <w:rFonts w:cs="Times New Roman"/>
              </w:rPr>
              <w:t>0.6154</w:t>
            </w:r>
          </w:p>
        </w:tc>
        <w:tc>
          <w:tcPr>
            <w:tcW w:w="1606" w:type="dxa"/>
          </w:tcPr>
          <w:p w14:paraId="6F24618C" w14:textId="77777777" w:rsidR="002A5DD0" w:rsidRDefault="00DF7452">
            <w:r>
              <w:rPr>
                <w:rFonts w:cs="Times New Roman"/>
              </w:rPr>
              <w:t>0.6671</w:t>
            </w:r>
          </w:p>
        </w:tc>
        <w:tc>
          <w:tcPr>
            <w:tcW w:w="1606" w:type="dxa"/>
          </w:tcPr>
          <w:p w14:paraId="61BF1824" w14:textId="77777777" w:rsidR="002A5DD0" w:rsidRDefault="00DF7452">
            <w:r>
              <w:rPr>
                <w:rFonts w:cs="Times New Roman"/>
              </w:rPr>
              <w:t>+0.0517</w:t>
            </w:r>
          </w:p>
        </w:tc>
        <w:tc>
          <w:tcPr>
            <w:tcW w:w="1606" w:type="dxa"/>
          </w:tcPr>
          <w:p w14:paraId="7B0E06A6" w14:textId="77777777" w:rsidR="002A5DD0" w:rsidRDefault="00DF7452">
            <w:r>
              <w:rPr>
                <w:rFonts w:cs="Times New Roman"/>
              </w:rPr>
              <w:t>[+0.0226, +0.0690]</w:t>
            </w:r>
          </w:p>
        </w:tc>
      </w:tr>
      <w:tr w:rsidR="002A5DD0" w14:paraId="6313B7A1" w14:textId="77777777">
        <w:trPr>
          <w:cantSplit/>
          <w:jc w:val="center"/>
        </w:trPr>
        <w:tc>
          <w:tcPr>
            <w:tcW w:w="1606" w:type="dxa"/>
          </w:tcPr>
          <w:p w14:paraId="092EC76E" w14:textId="77777777" w:rsidR="002A5DD0" w:rsidRDefault="00DF7452">
            <w:r>
              <w:rPr>
                <w:rFonts w:cs="Times New Roman"/>
              </w:rPr>
              <w:t>ODIR-5K</w:t>
            </w:r>
          </w:p>
        </w:tc>
        <w:tc>
          <w:tcPr>
            <w:tcW w:w="1606" w:type="dxa"/>
          </w:tcPr>
          <w:p w14:paraId="62A570C5" w14:textId="77777777" w:rsidR="002A5DD0" w:rsidRDefault="00DF7452">
            <w:r>
              <w:rPr>
                <w:rFonts w:cs="Times New Roman"/>
              </w:rPr>
              <w:t>950</w:t>
            </w:r>
          </w:p>
        </w:tc>
        <w:tc>
          <w:tcPr>
            <w:tcW w:w="1606" w:type="dxa"/>
          </w:tcPr>
          <w:p w14:paraId="7FE41D0A" w14:textId="77777777" w:rsidR="002A5DD0" w:rsidRDefault="00DF7452">
            <w:r>
              <w:rPr>
                <w:rFonts w:cs="Times New Roman"/>
              </w:rPr>
              <w:t>0.5700</w:t>
            </w:r>
          </w:p>
        </w:tc>
        <w:tc>
          <w:tcPr>
            <w:tcW w:w="1606" w:type="dxa"/>
          </w:tcPr>
          <w:p w14:paraId="6D3B02EA" w14:textId="77777777" w:rsidR="002A5DD0" w:rsidRDefault="00DF7452">
            <w:r>
              <w:rPr>
                <w:rFonts w:cs="Times New Roman"/>
              </w:rPr>
              <w:t>0.6581</w:t>
            </w:r>
          </w:p>
        </w:tc>
        <w:tc>
          <w:tcPr>
            <w:tcW w:w="1606" w:type="dxa"/>
          </w:tcPr>
          <w:p w14:paraId="0BEBB5A2" w14:textId="77777777" w:rsidR="002A5DD0" w:rsidRDefault="00DF7452">
            <w:r>
              <w:rPr>
                <w:rFonts w:cs="Times New Roman"/>
              </w:rPr>
              <w:t>+0.0881</w:t>
            </w:r>
          </w:p>
        </w:tc>
        <w:tc>
          <w:tcPr>
            <w:tcW w:w="1606" w:type="dxa"/>
          </w:tcPr>
          <w:p w14:paraId="6CA3CD9B" w14:textId="77777777" w:rsidR="002A5DD0" w:rsidRDefault="00DF7452">
            <w:r>
              <w:rPr>
                <w:rFonts w:cs="Times New Roman"/>
              </w:rPr>
              <w:t>[+0.0570, +0.1088]</w:t>
            </w:r>
          </w:p>
        </w:tc>
      </w:tr>
      <w:tr w:rsidR="002A5DD0" w14:paraId="61FAFB61" w14:textId="77777777">
        <w:trPr>
          <w:cantSplit/>
          <w:jc w:val="center"/>
        </w:trPr>
        <w:tc>
          <w:tcPr>
            <w:tcW w:w="1606" w:type="dxa"/>
          </w:tcPr>
          <w:p w14:paraId="0678934D" w14:textId="77777777" w:rsidR="002A5DD0" w:rsidRDefault="00DF7452">
            <w:r>
              <w:rPr>
                <w:rFonts w:cs="Times New Roman"/>
              </w:rPr>
              <w:t>RFMiD</w:t>
            </w:r>
          </w:p>
        </w:tc>
        <w:tc>
          <w:tcPr>
            <w:tcW w:w="1606" w:type="dxa"/>
          </w:tcPr>
          <w:p w14:paraId="5AB7B575" w14:textId="77777777" w:rsidR="002A5DD0" w:rsidRDefault="00DF7452">
            <w:r>
              <w:rPr>
                <w:rFonts w:cs="Times New Roman"/>
              </w:rPr>
              <w:t>640</w:t>
            </w:r>
          </w:p>
        </w:tc>
        <w:tc>
          <w:tcPr>
            <w:tcW w:w="1606" w:type="dxa"/>
          </w:tcPr>
          <w:p w14:paraId="54B92417" w14:textId="77777777" w:rsidR="002A5DD0" w:rsidRDefault="00DF7452">
            <w:r>
              <w:rPr>
                <w:rFonts w:cs="Times New Roman"/>
              </w:rPr>
              <w:t>0.5434</w:t>
            </w:r>
          </w:p>
        </w:tc>
        <w:tc>
          <w:tcPr>
            <w:tcW w:w="1606" w:type="dxa"/>
          </w:tcPr>
          <w:p w14:paraId="5DAA7759" w14:textId="77777777" w:rsidR="002A5DD0" w:rsidRDefault="00DF7452">
            <w:r>
              <w:rPr>
                <w:rFonts w:cs="Times New Roman"/>
              </w:rPr>
              <w:t>0.6421</w:t>
            </w:r>
          </w:p>
        </w:tc>
        <w:tc>
          <w:tcPr>
            <w:tcW w:w="1606" w:type="dxa"/>
          </w:tcPr>
          <w:p w14:paraId="6FB167DF" w14:textId="77777777" w:rsidR="002A5DD0" w:rsidRDefault="00DF7452">
            <w:r>
              <w:rPr>
                <w:rFonts w:cs="Times New Roman"/>
              </w:rPr>
              <w:t>+0.0987</w:t>
            </w:r>
          </w:p>
        </w:tc>
        <w:tc>
          <w:tcPr>
            <w:tcW w:w="1606" w:type="dxa"/>
          </w:tcPr>
          <w:p w14:paraId="03EACE5A" w14:textId="77777777" w:rsidR="002A5DD0" w:rsidRDefault="00DF7452">
            <w:r>
              <w:rPr>
                <w:rFonts w:cs="Times New Roman"/>
              </w:rPr>
              <w:t>[+0.0680, +0.1224]</w:t>
            </w:r>
          </w:p>
        </w:tc>
      </w:tr>
    </w:tbl>
    <w:p w14:paraId="748AAA47" w14:textId="77777777" w:rsidR="002A5DD0" w:rsidRDefault="002A5DD0"/>
    <w:p w14:paraId="06B3512B" w14:textId="77777777" w:rsidR="002A5DD0" w:rsidRDefault="00DF7452">
      <w:pPr>
        <w:ind w:firstLine="709"/>
        <w:jc w:val="both"/>
      </w:pPr>
      <w:r>
        <w:rPr>
          <w:rFonts w:cs="Times New Roman"/>
        </w:rPr>
        <w:t xml:space="preserve">Интеграцияланған конфигурация әр корпуста жоғары, 0.0517-ден 0.0987-ге дейінгі қормен, әрі әр аралық нөлді қамтымайды. Осы сандарға </w:t>
      </w:r>
      <w:r>
        <w:rPr>
          <w:rFonts w:cs="Times New Roman"/>
        </w:rPr>
        <w:lastRenderedPageBreak/>
        <w:t xml:space="preserve">қолданылатын үш өлшем әрі қарай баяндалады, ал үшеуінің екеуінде өлшем </w:t>
      </w:r>
      <w:r>
        <w:rPr>
          <w:rFonts w:cs="Times New Roman"/>
        </w:rPr>
        <w:t>салыстырудың өзінен аз ақпарат береді.</w:t>
      </w:r>
    </w:p>
    <w:p w14:paraId="283D9D56" w14:textId="77777777" w:rsidR="002A5DD0" w:rsidRDefault="00DF7452">
      <w:pPr>
        <w:ind w:firstLine="709"/>
        <w:jc w:val="both"/>
      </w:pPr>
      <w:r>
        <w:rPr>
          <w:rFonts w:cs="Times New Roman"/>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ішіндегі өнімділігі әртүрлі екі тармақты тек а</w:t>
      </w:r>
      <w:r>
        <w:rPr>
          <w:rFonts w:cs="Times New Roman"/>
        </w:rPr>
        <w:t>бсолютті сыртқы ұпайлар бойынша салыстыруға болмайды, себебі жоғарырақ бастаған тармақ жоғарырақ аяқтар еді, ал бұл орнықтылық туралы ештеңе айтпас еді.</w:t>
      </w:r>
    </w:p>
    <w:p w14:paraId="5EC9C75A" w14:textId="77777777" w:rsidR="002A5DD0" w:rsidRDefault="00DF7452">
      <w:pPr>
        <w:ind w:firstLine="709"/>
        <w:jc w:val="both"/>
      </w:pPr>
      <w:r>
        <w:rPr>
          <w:rFonts w:cs="Times New Roman"/>
        </w:rPr>
        <w:t>Екі тармақ та табалдырықтан асады: базалық 0.858, интеграцияланған 0.898. Демек, өлшем оларды ажыратпай</w:t>
      </w:r>
      <w:r>
        <w:rPr>
          <w:rFonts w:cs="Times New Roman"/>
        </w:rPr>
        <w:t>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тасымалдауды жақсартады.</w:t>
      </w:r>
    </w:p>
    <w:p w14:paraId="7DF1C319" w14:textId="77777777" w:rsidR="002A5DD0" w:rsidRDefault="00DF7452">
      <w:pPr>
        <w:ind w:firstLine="709"/>
        <w:jc w:val="both"/>
      </w:pPr>
      <w:r>
        <w:rPr>
          <w:rFonts w:cs="Times New Roman"/>
        </w:rPr>
        <w:t>Бұл өлшемнің бір белгісі интег</w:t>
      </w:r>
      <w:r>
        <w:rPr>
          <w:rFonts w:cs="Times New Roman"/>
        </w:rPr>
        <w:t>рацияланған тармаққа қарсы жұмыс істейді әрі осы бөлімде қайталанады. Қатынас әр тармақтың өз домен ішіндегі ұпайына қатысты есептеледі, сондықтан бастапқы ұпайды жақсарту нысаналы ұпай жетуге тиіс шекті көтереді. Интеграцияланған тармақтың қатынастағы ұты</w:t>
      </w:r>
      <w:r>
        <w:rPr>
          <w:rFonts w:cs="Times New Roman"/>
        </w:rPr>
        <w:t>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14:paraId="3ED69C81" w14:textId="77777777" w:rsidR="002A5DD0" w:rsidRDefault="00DF7452">
      <w:pPr>
        <w:ind w:firstLine="709"/>
        <w:jc w:val="both"/>
      </w:pPr>
      <w:r>
        <w:rPr>
          <w:rFonts w:cs="Times New Roman"/>
        </w:rPr>
        <w:t>Көрілмеген зерттеу корпусындағы артықшылықты басым дәреже</w:t>
      </w:r>
      <w:r>
        <w:rPr>
          <w:rFonts w:cs="Times New Roman"/>
        </w:rPr>
        <w:t xml:space="preserve">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ауыр ауруға түседі, дегенмен олардың абсолютті деңгейі</w:t>
      </w:r>
      <w:r>
        <w:rPr>
          <w:rFonts w:cs="Times New Roman"/>
        </w:rPr>
        <w:t xml:space="preserve"> қарапайым күйінде қалады: бұл — төмен базадан жақсару, шешім емес.</w:t>
      </w:r>
    </w:p>
    <w:p w14:paraId="4A3ED59B" w14:textId="77777777" w:rsidR="002A5DD0" w:rsidRDefault="00DF7452">
      <w:pPr>
        <w:ind w:firstLine="709"/>
        <w:jc w:val="both"/>
      </w:pPr>
      <w:r>
        <w:rPr>
          <w:rFonts w:cs="Times New Roman"/>
        </w:rPr>
        <w:t>Қателік құрылымы домен ауысқанда не сақталатынын көрсетеді. Базалық конфигурацияда орташа аурудың үштен бірге жуығы төмен дәрежеленді, оның едәуір бөлігі жолдама табалдырығынан төмен, ал и</w:t>
      </w:r>
      <w:r>
        <w:rPr>
          <w:rFonts w:cs="Times New Roman"/>
        </w:rPr>
        <w:t>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алтыдан нөлге дейін төмендейді.</w:t>
      </w:r>
    </w:p>
    <w:p w14:paraId="679585DB" w14:textId="77777777" w:rsidR="002A5DD0" w:rsidRDefault="00DF7452">
      <w:pPr>
        <w:ind w:firstLine="709"/>
        <w:jc w:val="both"/>
      </w:pPr>
      <w:r>
        <w:rPr>
          <w:rFonts w:cs="Times New Roman"/>
        </w:rPr>
        <w:t>Басқаша айтқанда, та</w:t>
      </w:r>
      <w:r>
        <w:rPr>
          <w:rFonts w:cs="Times New Roman"/>
        </w:rPr>
        <w:t>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береді, ал сондықтан келісім өлшемі тасымалдауда 0.7887-д</w:t>
      </w:r>
      <w:r>
        <w:rPr>
          <w:rFonts w:cs="Times New Roman"/>
        </w:rPr>
        <w:t>ен 0.8874-ке дейін өседі.</w:t>
      </w:r>
    </w:p>
    <w:p w14:paraId="6E3D07A2" w14:textId="77777777" w:rsidR="002A5DD0" w:rsidRDefault="00DF7452">
      <w:pPr>
        <w:ind w:firstLine="709"/>
        <w:jc w:val="both"/>
      </w:pPr>
      <w:r>
        <w:rPr>
          <w:rFonts w:cs="Times New Roman"/>
        </w:rPr>
        <w:t>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өсті, ал жолдама қисығы астындағы аудандағы 0.040 ұт</w:t>
      </w:r>
      <w:r>
        <w:rPr>
          <w:rFonts w:cs="Times New Roman"/>
        </w:rPr>
        <w:t>ыс тағы да жұмыс нүктесі емес, қисықтың өзі жылжығанын көрсетеді.</w:t>
      </w:r>
    </w:p>
    <w:p w14:paraId="365AD354" w14:textId="77777777" w:rsidR="002A5DD0" w:rsidRDefault="00DF7452">
      <w:pPr>
        <w:ind w:firstLine="709"/>
        <w:jc w:val="both"/>
      </w:pPr>
      <w:r>
        <w:rPr>
          <w:rFonts w:cs="Times New Roman"/>
        </w:rPr>
        <w:t xml:space="preserve">Екі болжамдық мән де өсті, сондықтан жақсару жағдайларды талғамсыз көбірек жолдау есебінен алынған жоқ. Триаж екі тармақта да қолайлы </w:t>
      </w:r>
      <w:r>
        <w:rPr>
          <w:rFonts w:cs="Times New Roman"/>
        </w:rPr>
        <w:lastRenderedPageBreak/>
        <w:t>тасымалданады, ал интеграцияланған тармақтың артықшылығы</w:t>
      </w:r>
      <w:r>
        <w:rPr>
          <w:rFonts w:cs="Times New Roman"/>
        </w:rPr>
        <w:t xml:space="preserve"> скринингте ең маңызды шамада ең үлкен.</w:t>
      </w:r>
    </w:p>
    <w:p w14:paraId="556A128F" w14:textId="77777777" w:rsidR="002A5DD0" w:rsidRDefault="00DF7452">
      <w:pPr>
        <w:ind w:firstLine="709"/>
        <w:jc w:val="both"/>
      </w:pPr>
      <w:r>
        <w:rPr>
          <w:rFonts w:cs="Times New Roman"/>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0.050 минималды клиникалық маңызды айырмаға</w:t>
      </w:r>
      <w:r>
        <w:rPr>
          <w:rFonts w:cs="Times New Roman"/>
        </w:rPr>
        <w:t xml:space="preserve"> асып түсуін әрі сол айырманың аралығы нөлді қамтымауын талап етеді.</w:t>
      </w:r>
    </w:p>
    <w:p w14:paraId="6156D801" w14:textId="77777777" w:rsidR="002A5DD0" w:rsidRDefault="00DF7452">
      <w:pPr>
        <w:ind w:firstLine="709"/>
        <w:jc w:val="both"/>
      </w:pPr>
      <w:r>
        <w:rPr>
          <w:rFonts w:cs="Times New Roman"/>
        </w:rPr>
        <w:t>Үкімді оқу үшін бұл пішіннің екі қасиеті маңызды. Корпустар біріктірілмейді, сондықтан кез келгенінде кері бұрылыс екіншісіне қарамастан теріс үкім берер еді. Әрі талап — айырманың минима</w:t>
      </w:r>
      <w:r>
        <w:rPr>
          <w:rFonts w:cs="Times New Roman"/>
        </w:rPr>
        <w:t>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14:paraId="5BA99952" w14:textId="77777777" w:rsidR="002A5DD0" w:rsidRDefault="00DF7452">
      <w:pPr>
        <w:ind w:firstLine="709"/>
        <w:jc w:val="both"/>
      </w:pPr>
      <w:r>
        <w:rPr>
          <w:rFonts w:cs="Times New Roman"/>
        </w:rPr>
        <w:t>Екі корпус та өтеді, сондықтан гипотеза қолдау табады. Бір ескертпе ескертпе ретінде емес, толық күші</w:t>
      </w:r>
      <w:r>
        <w:rPr>
          <w:rFonts w:cs="Times New Roman"/>
        </w:rPr>
        <w:t>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қайта бағалау бұл корпусты, ал критерий бірік</w:t>
      </w:r>
      <w:r>
        <w:rPr>
          <w:rFonts w:cs="Times New Roman"/>
        </w:rPr>
        <w:t>тірмейтіндіктен, онымен бірге гипотезаны да төңкерер еді.</w:t>
      </w:r>
    </w:p>
    <w:p w14:paraId="146BBB67" w14:textId="77777777" w:rsidR="002A5DD0" w:rsidRDefault="00DF7452">
      <w:pPr>
        <w:ind w:firstLine="709"/>
        <w:jc w:val="both"/>
      </w:pPr>
      <w:r>
        <w:rPr>
          <w:rFonts w:cs="Times New Roman"/>
        </w:rPr>
        <w:t>IDRiD-тегі 0.0189 қоры шамамен төрт есе сенімдірек. Messidor-2 аралығының төменгі шекарасы да табалдырықтан төмен жатыр, ал бұл айқындалған критерий бойынша өтуге кедергі келтірмейді. Қатаңырақ оқыл</w:t>
      </w:r>
      <w:r>
        <w:rPr>
          <w:rFonts w:cs="Times New Roman"/>
        </w:rPr>
        <w:t>ымды қолданатын оқырман сол корпуста өзге қорытындыға келер еді әрі бұл айырманы көрінетін ететін сандарды көруге құқылы.</w:t>
      </w:r>
    </w:p>
    <w:p w14:paraId="04012561" w14:textId="77777777" w:rsidR="002A5DD0" w:rsidRDefault="00DF7452">
      <w:pPr>
        <w:ind w:firstLine="709"/>
        <w:jc w:val="both"/>
      </w:pPr>
      <w:r>
        <w:rPr>
          <w:rFonts w:cs="Times New Roman"/>
        </w:rPr>
        <w:t>Бұл бағалау орнатпайтын нәрсе де сондай маңызды. Ол деградацияға төзімділікті емес, сыртқы клиникалық өнімділікті мәлімдейді, ал дәлел</w:t>
      </w:r>
      <w:r>
        <w:rPr>
          <w:rFonts w:cs="Times New Roman"/>
        </w:rPr>
        <w:t xml:space="preserve">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14:paraId="3B03AE3D" w14:textId="77777777" w:rsidR="002A5DD0" w:rsidRDefault="00DF7452">
      <w:pPr>
        <w:ind w:firstLine="709"/>
        <w:jc w:val="both"/>
      </w:pPr>
      <w:r>
        <w:rPr>
          <w:rFonts w:cs="Times New Roman"/>
        </w:rPr>
        <w:t>Интеграцияланған конфигурация абсолютті деңгейі жоғарырақ болып шығады, себебі</w:t>
      </w:r>
      <w:r>
        <w:rPr>
          <w:rFonts w:cs="Times New Roman"/>
        </w:rPr>
        <w:t xml:space="preserve">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үшін келтіріледі.</w:t>
      </w:r>
    </w:p>
    <w:p w14:paraId="17403640" w14:textId="77777777" w:rsidR="002A5DD0" w:rsidRDefault="00DF7452">
      <w:pPr>
        <w:ind w:firstLine="709"/>
        <w:jc w:val="both"/>
      </w:pPr>
      <w:r>
        <w:rPr>
          <w:rFonts w:cs="Times New Roman"/>
        </w:rPr>
        <w:t>Гипотеза бастапқыда дегра</w:t>
      </w:r>
      <w:r>
        <w:rPr>
          <w:rFonts w:cs="Times New Roman"/>
        </w:rPr>
        <w:t>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шегергенді алайық. Интеграцияланған тармақ ба</w:t>
      </w:r>
      <w:r>
        <w:rPr>
          <w:rFonts w:cs="Times New Roman"/>
        </w:rPr>
        <w:t>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14:paraId="156DF1CC" w14:textId="77777777" w:rsidR="002A5DD0" w:rsidRDefault="00DF7452">
      <w:pPr>
        <w:ind w:firstLine="709"/>
        <w:jc w:val="both"/>
      </w:pPr>
      <w:r>
        <w:rPr>
          <w:rFonts w:cs="Times New Roman"/>
        </w:rPr>
        <w:t>Демек, салыстыру — бекітілген домен ішіндегі қордан гипотеза тексеруге кіріскен дәл сол шаман</w:t>
      </w:r>
      <w:r>
        <w:rPr>
          <w:rFonts w:cs="Times New Roman"/>
        </w:rPr>
        <w:t>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қанағаттандырылады.</w:t>
      </w:r>
    </w:p>
    <w:p w14:paraId="35E1C998" w14:textId="77777777" w:rsidR="002A5DD0" w:rsidRDefault="00DF7452">
      <w:pPr>
        <w:ind w:firstLine="709"/>
        <w:jc w:val="both"/>
      </w:pPr>
      <w:r>
        <w:rPr>
          <w:rFonts w:cs="Times New Roman"/>
        </w:rPr>
        <w:lastRenderedPageBreak/>
        <w:t>Ол интеграцияланған т</w:t>
      </w:r>
      <w:r>
        <w:rPr>
          <w:rFonts w:cs="Times New Roman"/>
        </w:rPr>
        <w:t>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Ақау кез келген нәтижені қарау арқылы емес</w:t>
      </w:r>
      <w:r>
        <w:rPr>
          <w:rFonts w:cs="Times New Roman"/>
        </w:rPr>
        <w:t>, өлшемнің алгебрасынан анықталды. Деградация шамасы сипаттаушы статистика ретінде сақталады әрі ешбір үкім оған сүйенбейді.</w:t>
      </w:r>
    </w:p>
    <w:p w14:paraId="31FFA5AF" w14:textId="77777777" w:rsidR="002A5DD0" w:rsidRDefault="00DF7452">
      <w:pPr>
        <w:ind w:firstLine="709"/>
        <w:jc w:val="both"/>
      </w:pPr>
      <w:r>
        <w:rPr>
          <w:rFonts w:cs="Times New Roman"/>
        </w:rPr>
        <w:t>Үшінші бағалау сыртқы деректерді бейнелеу жабдығы бойынша бес топқа бөледі. Нәтижелердің алдында бір қабаттасуды айту қажет: топтар</w:t>
      </w:r>
      <w:r>
        <w:rPr>
          <w:rFonts w:cs="Times New Roman"/>
        </w:rPr>
        <w:t>дың екеуі — жаңа ғана баяндалған екі клиникалық корпус, сондықтан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мәнінде емес, топтар арасындағы салыстыруда жатыр</w:t>
      </w:r>
      <w:r>
        <w:rPr>
          <w:rFonts w:cs="Times New Roman"/>
        </w:rPr>
        <w:t>.</w:t>
      </w:r>
    </w:p>
    <w:p w14:paraId="3783FFC5" w14:textId="77777777" w:rsidR="002A5DD0" w:rsidRDefault="00DF7452">
      <w:pPr>
        <w:ind w:firstLine="709"/>
        <w:jc w:val="both"/>
      </w:pPr>
      <w:r>
        <w:rPr>
          <w:rFonts w:cs="Times New Roman"/>
        </w:rPr>
        <w:t>Оның өлшемі абсолютті еден қояды: әр топ тармақтың домен ішіндегі ұпайының кемінде 0.70 үлесін сақтауға тиіс. Бесеуі де екі тармақта да одан асады, сондықтан өлшем тағы да ажыратпайды. Интеграцияланған тармақ әр топта жоғары әрі әр аралық нөлді қамтымайд</w:t>
      </w:r>
      <w:r>
        <w:rPr>
          <w:rFonts w:cs="Times New Roman"/>
        </w:rPr>
        <w:t>ы, ал ажырататын нәтиже — осы.</w:t>
      </w:r>
    </w:p>
    <w:p w14:paraId="5DF7F032" w14:textId="77777777" w:rsidR="002A5DD0" w:rsidRDefault="00DF7452">
      <w:pPr>
        <w:ind w:firstLine="709"/>
        <w:jc w:val="both"/>
      </w:pPr>
      <w:r>
        <w:rPr>
          <w:rFonts w:cs="Times New Roman"/>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 біреуінде нашар жұмыс істейтін мо</w:t>
      </w:r>
      <w:r>
        <w:rPr>
          <w:rFonts w:cs="Times New Roman"/>
        </w:rPr>
        <w:t>дель сол орташа деңгейде біркелкі жұмыс істейтін модельден өзге клиникалық тәуекел ұсынады.</w:t>
      </w:r>
    </w:p>
    <w:p w14:paraId="0BC6A0E2" w14:textId="77777777" w:rsidR="002A5DD0" w:rsidRDefault="00DF7452">
      <w:pPr>
        <w:keepNext/>
        <w:spacing w:before="120"/>
      </w:pPr>
      <w:r>
        <w:rPr>
          <w:rFonts w:cs="Times New Roman"/>
          <w:b/>
        </w:rPr>
        <w:t>Кесте 3.11 – Бес жабдықтық топ бойынша өнімділіктің топаралық шашырауы</w:t>
      </w:r>
    </w:p>
    <w:tbl>
      <w:tblPr>
        <w:tblStyle w:val="TableGrid"/>
        <w:tblW w:w="0" w:type="auto"/>
        <w:jc w:val="center"/>
        <w:tblLook w:val="04A0" w:firstRow="1" w:lastRow="0" w:firstColumn="1" w:lastColumn="0" w:noHBand="0" w:noVBand="1"/>
      </w:tblPr>
      <w:tblGrid>
        <w:gridCol w:w="1915"/>
        <w:gridCol w:w="1772"/>
        <w:gridCol w:w="2641"/>
        <w:gridCol w:w="1760"/>
        <w:gridCol w:w="1766"/>
      </w:tblGrid>
      <w:tr w:rsidR="002A5DD0" w14:paraId="342553A0" w14:textId="77777777">
        <w:trPr>
          <w:cantSplit/>
          <w:tblHeader/>
          <w:jc w:val="center"/>
        </w:trPr>
        <w:tc>
          <w:tcPr>
            <w:tcW w:w="1928" w:type="dxa"/>
          </w:tcPr>
          <w:p w14:paraId="5E16B519" w14:textId="77777777" w:rsidR="002A5DD0" w:rsidRDefault="00DF7452">
            <w:r>
              <w:rPr>
                <w:rFonts w:cs="Times New Roman"/>
                <w:b/>
              </w:rPr>
              <w:t>Шама</w:t>
            </w:r>
          </w:p>
        </w:tc>
        <w:tc>
          <w:tcPr>
            <w:tcW w:w="1928" w:type="dxa"/>
          </w:tcPr>
          <w:p w14:paraId="282E665C" w14:textId="77777777" w:rsidR="002A5DD0" w:rsidRDefault="00DF7452">
            <w:r>
              <w:rPr>
                <w:rFonts w:cs="Times New Roman"/>
                <w:b/>
              </w:rPr>
              <w:t>Базалық</w:t>
            </w:r>
          </w:p>
        </w:tc>
        <w:tc>
          <w:tcPr>
            <w:tcW w:w="1928" w:type="dxa"/>
          </w:tcPr>
          <w:p w14:paraId="1719AEF1" w14:textId="77777777" w:rsidR="002A5DD0" w:rsidRDefault="00DF7452">
            <w:r>
              <w:rPr>
                <w:rFonts w:cs="Times New Roman"/>
                <w:b/>
              </w:rPr>
              <w:t>Интеграцияланған</w:t>
            </w:r>
          </w:p>
        </w:tc>
        <w:tc>
          <w:tcPr>
            <w:tcW w:w="1928" w:type="dxa"/>
          </w:tcPr>
          <w:p w14:paraId="4F590D05" w14:textId="77777777" w:rsidR="002A5DD0" w:rsidRDefault="00DF7452">
            <w:r>
              <w:rPr>
                <w:rFonts w:cs="Times New Roman"/>
                <w:b/>
              </w:rPr>
              <w:t>Айырма</w:t>
            </w:r>
          </w:p>
        </w:tc>
        <w:tc>
          <w:tcPr>
            <w:tcW w:w="1928" w:type="dxa"/>
          </w:tcPr>
          <w:p w14:paraId="26555EDF" w14:textId="77777777" w:rsidR="002A5DD0" w:rsidRDefault="00DF7452">
            <w:r>
              <w:rPr>
                <w:rFonts w:cs="Times New Roman"/>
                <w:b/>
              </w:rPr>
              <w:t>95% аралық</w:t>
            </w:r>
          </w:p>
        </w:tc>
      </w:tr>
      <w:tr w:rsidR="002A5DD0" w14:paraId="5A6CE7A7" w14:textId="77777777">
        <w:trPr>
          <w:cantSplit/>
          <w:jc w:val="center"/>
        </w:trPr>
        <w:tc>
          <w:tcPr>
            <w:tcW w:w="1928" w:type="dxa"/>
          </w:tcPr>
          <w:p w14:paraId="1705E6F6" w14:textId="77777777" w:rsidR="002A5DD0" w:rsidRDefault="00DF7452">
            <w:r>
              <w:rPr>
                <w:rFonts w:cs="Times New Roman"/>
              </w:rPr>
              <w:t>Салмақталған F1 стандартты ауытқуы</w:t>
            </w:r>
          </w:p>
        </w:tc>
        <w:tc>
          <w:tcPr>
            <w:tcW w:w="1928" w:type="dxa"/>
          </w:tcPr>
          <w:p w14:paraId="587A29EE" w14:textId="77777777" w:rsidR="002A5DD0" w:rsidRDefault="00DF7452">
            <w:r>
              <w:rPr>
                <w:rFonts w:cs="Times New Roman"/>
              </w:rPr>
              <w:t>0.0306</w:t>
            </w:r>
          </w:p>
        </w:tc>
        <w:tc>
          <w:tcPr>
            <w:tcW w:w="1928" w:type="dxa"/>
          </w:tcPr>
          <w:p w14:paraId="61A78300" w14:textId="77777777" w:rsidR="002A5DD0" w:rsidRDefault="00DF7452">
            <w:r>
              <w:rPr>
                <w:rFonts w:cs="Times New Roman"/>
              </w:rPr>
              <w:t>0.0130</w:t>
            </w:r>
          </w:p>
        </w:tc>
        <w:tc>
          <w:tcPr>
            <w:tcW w:w="1928" w:type="dxa"/>
          </w:tcPr>
          <w:p w14:paraId="72597448" w14:textId="77777777" w:rsidR="002A5DD0" w:rsidRDefault="00DF7452">
            <w:r>
              <w:rPr>
                <w:rFonts w:cs="Times New Roman"/>
              </w:rPr>
              <w:t>−0.0176</w:t>
            </w:r>
          </w:p>
        </w:tc>
        <w:tc>
          <w:tcPr>
            <w:tcW w:w="1928" w:type="dxa"/>
          </w:tcPr>
          <w:p w14:paraId="6CCEF3D3" w14:textId="77777777" w:rsidR="002A5DD0" w:rsidRDefault="00DF7452">
            <w:r>
              <w:rPr>
                <w:rFonts w:cs="Times New Roman"/>
              </w:rPr>
              <w:t>[−0.0253, −0.0062]</w:t>
            </w:r>
          </w:p>
        </w:tc>
      </w:tr>
      <w:tr w:rsidR="002A5DD0" w14:paraId="3C56B13F" w14:textId="77777777">
        <w:trPr>
          <w:cantSplit/>
          <w:jc w:val="center"/>
        </w:trPr>
        <w:tc>
          <w:tcPr>
            <w:tcW w:w="1928" w:type="dxa"/>
          </w:tcPr>
          <w:p w14:paraId="1EFFD134" w14:textId="77777777" w:rsidR="002A5DD0" w:rsidRDefault="00DF7452">
            <w:r>
              <w:rPr>
                <w:rFonts w:cs="Times New Roman"/>
              </w:rPr>
              <w:t>ROC-AUC стандартты ауытқуы</w:t>
            </w:r>
          </w:p>
        </w:tc>
        <w:tc>
          <w:tcPr>
            <w:tcW w:w="1928" w:type="dxa"/>
          </w:tcPr>
          <w:p w14:paraId="57098212" w14:textId="77777777" w:rsidR="002A5DD0" w:rsidRDefault="00DF7452">
            <w:r>
              <w:rPr>
                <w:rFonts w:cs="Times New Roman"/>
              </w:rPr>
              <w:t>0.0214</w:t>
            </w:r>
          </w:p>
        </w:tc>
        <w:tc>
          <w:tcPr>
            <w:tcW w:w="1928" w:type="dxa"/>
          </w:tcPr>
          <w:p w14:paraId="22CFBFA3" w14:textId="77777777" w:rsidR="002A5DD0" w:rsidRDefault="00DF7452">
            <w:r>
              <w:rPr>
                <w:rFonts w:cs="Times New Roman"/>
              </w:rPr>
              <w:t>0.0070</w:t>
            </w:r>
          </w:p>
        </w:tc>
        <w:tc>
          <w:tcPr>
            <w:tcW w:w="1928" w:type="dxa"/>
          </w:tcPr>
          <w:p w14:paraId="16F7948D" w14:textId="77777777" w:rsidR="002A5DD0" w:rsidRDefault="00DF7452">
            <w:r>
              <w:rPr>
                <w:rFonts w:cs="Times New Roman"/>
              </w:rPr>
              <w:t>−0.0144</w:t>
            </w:r>
          </w:p>
        </w:tc>
        <w:tc>
          <w:tcPr>
            <w:tcW w:w="1928" w:type="dxa"/>
          </w:tcPr>
          <w:p w14:paraId="330AB1E0" w14:textId="77777777" w:rsidR="002A5DD0" w:rsidRDefault="00DF7452">
            <w:r>
              <w:rPr>
                <w:rFonts w:cs="Times New Roman"/>
              </w:rPr>
              <w:t>[−0.0233, −0.0072]</w:t>
            </w:r>
          </w:p>
        </w:tc>
      </w:tr>
    </w:tbl>
    <w:p w14:paraId="64DA93AD" w14:textId="77777777" w:rsidR="002A5DD0" w:rsidRDefault="002A5DD0"/>
    <w:p w14:paraId="3060533A" w14:textId="77777777" w:rsidR="002A5DD0" w:rsidRDefault="00DF7452">
      <w:pPr>
        <w:ind w:firstLine="709"/>
        <w:jc w:val="both"/>
      </w:pPr>
      <w:r>
        <w:rPr>
          <w:rFonts w:cs="Times New Roman"/>
        </w:rPr>
        <w:t xml:space="preserve">Топтар бойынша құбылмалылық салмақталған F1 бойынша шамамен 2.4 есе, ал қисық астындағы аудан бойынша шамамен 3.1 есе төмендейді, екі </w:t>
      </w:r>
      <w:r>
        <w:rPr>
          <w:rFonts w:cs="Times New Roman"/>
        </w:rPr>
        <w:t>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14:paraId="7A65A9D0" w14:textId="77777777" w:rsidR="002A5DD0" w:rsidRDefault="00DF7452">
      <w:pPr>
        <w:ind w:firstLine="709"/>
        <w:jc w:val="both"/>
      </w:pPr>
      <w:r>
        <w:rPr>
          <w:rFonts w:cs="Times New Roman"/>
        </w:rPr>
        <w:t>Демек, интеграцияланған конфигурация ең нашар жұмыс істеген жабды</w:t>
      </w:r>
      <w:r>
        <w:rPr>
          <w:rFonts w:cs="Times New Roman"/>
        </w:rPr>
        <w:t>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14:paraId="29309749" w14:textId="77777777" w:rsidR="002A5DD0" w:rsidRDefault="00DF7452">
      <w:pPr>
        <w:ind w:firstLine="709"/>
        <w:jc w:val="both"/>
      </w:pPr>
      <w:r>
        <w:rPr>
          <w:rFonts w:cs="Times New Roman"/>
        </w:rPr>
        <w:lastRenderedPageBreak/>
        <w:t>Бір шаманың мінез-құлқы түсіріп таст</w:t>
      </w:r>
      <w:r>
        <w:rPr>
          <w:rFonts w:cs="Times New Roman"/>
        </w:rPr>
        <w:t xml:space="preserve">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аңғартар еді, ал бұл абсолютті </w:t>
      </w:r>
      <w:r>
        <w:rPr>
          <w:rFonts w:cs="Times New Roman"/>
        </w:rPr>
        <w:t>көрсеткіштердің көрсететініне қарама-қарсы, себебі салмақталған F1 екеуінде де өседі, аралықтары нөлді қамтымайды.</w:t>
      </w:r>
    </w:p>
    <w:p w14:paraId="482895C6" w14:textId="77777777" w:rsidR="002A5DD0" w:rsidRDefault="00DF7452">
      <w:pPr>
        <w:ind w:firstLine="709"/>
        <w:jc w:val="both"/>
      </w:pPr>
      <w:r>
        <w:rPr>
          <w:rFonts w:cs="Times New Roman"/>
        </w:rPr>
        <w:t>Түсіндірмесі — бұрын екі рет кездескен нормалау ақауы. Қатынас тармақтың өз домен ішіндегі өнімділігіне бөледі, ал интеграцияланған тармақтың</w:t>
      </w:r>
      <w:r>
        <w:rPr>
          <w:rFonts w:cs="Times New Roman"/>
        </w:rPr>
        <w:t xml:space="preserve"> бөлгіші үлкенірек, сондықтан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 сүйенбейді.</w:t>
      </w:r>
    </w:p>
    <w:p w14:paraId="5806A6FE" w14:textId="77777777" w:rsidR="002A5DD0" w:rsidRDefault="00DF7452">
      <w:pPr>
        <w:ind w:firstLine="709"/>
        <w:jc w:val="both"/>
      </w:pPr>
      <w:r>
        <w:rPr>
          <w:rFonts w:cs="Times New Roman"/>
        </w:rPr>
        <w:t>Үш бағалауды д</w:t>
      </w:r>
      <w:r>
        <w:rPr>
          <w:rFonts w:cs="Times New Roman"/>
        </w:rPr>
        <w:t>а бірнеше шектеу қоршайды. Әрқайсысы жалғыз кросс-валидация фолдының модельдерін пайдаланды, сондықтан фолдаралық дисперсия жоқ, ал аралықтар бапталған модельдің құбылмалылығын емес, нысаналы корпус ішіндегі іріктеу құбылмалылығын сандық өлшейді. Екі тарма</w:t>
      </w:r>
      <w:r>
        <w:rPr>
          <w:rFonts w:cs="Times New Roman"/>
        </w:rPr>
        <w:t>қ бүкіл бойында алдын ала өңдеуімен қатар инициализациясымен де ерекшеленеді.</w:t>
      </w:r>
    </w:p>
    <w:p w14:paraId="124144DA" w14:textId="77777777" w:rsidR="002A5DD0" w:rsidRDefault="00DF7452">
      <w:pPr>
        <w:ind w:firstLine="709"/>
        <w:jc w:val="both"/>
      </w:pPr>
      <w:r>
        <w:rPr>
          <w:rFonts w:cs="Times New Roman"/>
        </w:rPr>
        <w:t xml:space="preserve">Бес жабдықтық топтың екеуі тәуелсіз дәлел бермейді, сондықтан бөлек орталардың тиімді саны бестен аз. Топтардың үшеуі бірнеше камера моделінің кескіндерін </w:t>
      </w:r>
      <w:r>
        <w:rPr>
          <w:rFonts w:cs="Times New Roman"/>
        </w:rPr>
        <w:t>біріктіреді, бұл бөлуді таза құрылғы-бойынша стратификация емес, жабдықтық вариацияның өкілі етеді, ал топ-бойынша шатасу матрицалары тіркелмеген.</w:t>
      </w:r>
    </w:p>
    <w:p w14:paraId="6CFB2C38" w14:textId="77777777" w:rsidR="002A5DD0" w:rsidRDefault="00DF7452">
      <w:pPr>
        <w:ind w:firstLine="709"/>
        <w:jc w:val="both"/>
      </w:pPr>
      <w:r>
        <w:rPr>
          <w:rFonts w:cs="Times New Roman"/>
        </w:rPr>
        <w:t>Бұл нәтижелер алдыңғы бөліммен сонда сипатталған сапалық қатынаста тұр: қашықтық әр корпуста төмендеді әрі өн</w:t>
      </w:r>
      <w:r>
        <w:rPr>
          <w:rFonts w:cs="Times New Roman"/>
        </w:rPr>
        <w:t>імділік әр корпуста өсті, ал бірінің шамасы мен екіншісінің шамасы арасында ешқандай сәйкестік мәлімделмейді.</w:t>
      </w:r>
    </w:p>
    <w:p w14:paraId="7ADC560E" w14:textId="77777777" w:rsidR="002A5DD0" w:rsidRDefault="00DF7452">
      <w:pPr>
        <w:ind w:firstLine="709"/>
        <w:jc w:val="both"/>
      </w:pPr>
      <w:r>
        <w:rPr>
          <w:rFonts w:cs="Times New Roman"/>
        </w:rPr>
        <w:t>Ақыр соңында, үшінші бағалаудың ұйымдастырушы айнымалысы камералық жабдық болғанына қарамастан, мұндағы ешбір нәтиже құрылғылық үйлесімділік, каме</w:t>
      </w:r>
      <w:r>
        <w:rPr>
          <w:rFonts w:cs="Times New Roman"/>
        </w:rPr>
        <w:t>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құбылады. Жүйе</w:t>
      </w:r>
      <w:r>
        <w:rPr>
          <w:rFonts w:cs="Times New Roman"/>
        </w:rPr>
        <w:t>ні белгілі бір камерамен іс жүзінде пайдалануға болатынын орнату — осы жұмыс шығармайтын түрдегі дәлелді талап ететін нормативтік шешім.</w:t>
      </w:r>
    </w:p>
    <w:p w14:paraId="71DE3EB6" w14:textId="77777777" w:rsidR="002A5DD0" w:rsidRDefault="00DF7452">
      <w:pPr>
        <w:keepNext/>
        <w:spacing w:before="240" w:after="120"/>
        <w:ind w:firstLine="709"/>
      </w:pPr>
      <w:r>
        <w:rPr>
          <w:rFonts w:cs="Times New Roman"/>
          <w:b/>
        </w:rPr>
        <w:t>3.6 Назар карталары және зақымданумен үйлесімі</w:t>
      </w:r>
    </w:p>
    <w:p w14:paraId="7618AE0C" w14:textId="77777777" w:rsidR="002A5DD0" w:rsidRDefault="00DF7452">
      <w:pPr>
        <w:ind w:firstLine="709"/>
        <w:jc w:val="both"/>
      </w:pPr>
      <w:r>
        <w:rPr>
          <w:rFonts w:cs="Times New Roman"/>
        </w:rPr>
        <w:t>Скрининг жүйесінің қабылдануы оның өлшемдерінен артық нәрсеге байланысты</w:t>
      </w:r>
      <w:r>
        <w:rPr>
          <w:rFonts w:cs="Times New Roman"/>
        </w:rPr>
        <w:t>.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14:paraId="2BD9EBC9" w14:textId="77777777" w:rsidR="002A5DD0" w:rsidRDefault="00DF7452">
      <w:pPr>
        <w:ind w:firstLine="709"/>
        <w:jc w:val="both"/>
      </w:pPr>
      <w:r>
        <w:rPr>
          <w:rFonts w:cs="Times New Roman"/>
        </w:rPr>
        <w:t>Бұл бағалау қолдайтын тұжырым тақырып мегзейтіннен тар, ал тарлық әдістің алдында тұрады. Назар кар</w:t>
      </w:r>
      <w:r>
        <w:rPr>
          <w:rFonts w:cs="Times New Roman"/>
        </w:rPr>
        <w:t>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14:paraId="6237475F" w14:textId="77777777" w:rsidR="002A5DD0" w:rsidRDefault="00DF7452">
      <w:pPr>
        <w:ind w:firstLine="709"/>
        <w:jc w:val="both"/>
      </w:pPr>
      <w:r>
        <w:rPr>
          <w:rFonts w:cs="Times New Roman"/>
        </w:rPr>
        <w:lastRenderedPageBreak/>
        <w:t>Демек, карта мен сарапшы аннотациясының беттесуі модель салмақтаған нәрсе мен дәрігер б</w:t>
      </w:r>
      <w:r>
        <w:rPr>
          <w:rFonts w:cs="Times New Roman"/>
        </w:rPr>
        <w:t>елгілеген нәрсенің үйлесімінің дәлелі, бұдан күштірек ештеңенің емес. Бұл — кейін қосылған сақтық емес, аспаптың нақ өзі өлшейтін нәрсе.</w:t>
      </w:r>
    </w:p>
    <w:p w14:paraId="7DBA010B" w14:textId="77777777" w:rsidR="002A5DD0" w:rsidRDefault="00DF7452">
      <w:pPr>
        <w:ind w:firstLine="709"/>
        <w:jc w:val="both"/>
      </w:pPr>
      <w:r>
        <w:rPr>
          <w:rFonts w:cs="Times New Roman"/>
        </w:rPr>
        <w:t>Карталар екі тармақ үшін де сол кескіндерде EfficientNet-B4 backbone-ының соңғы конволюциялық блогында есептелді, кіріс</w:t>
      </w:r>
      <w:r>
        <w:rPr>
          <w:rFonts w:cs="Times New Roman"/>
        </w:rPr>
        <w:t xml:space="preserve"> ажыратымдылығына дейін үлкейтілді әрі назар аударылған аймақты беретіндей табалдырықталды; сол аймақтың аннотациямен беттесуі өлшенеді.</w:t>
      </w:r>
    </w:p>
    <w:p w14:paraId="63C6F4A9" w14:textId="77777777" w:rsidR="002A5DD0" w:rsidRDefault="00DF7452">
      <w:pPr>
        <w:ind w:firstLine="709"/>
        <w:jc w:val="both"/>
      </w:pPr>
      <w:r>
        <w:rPr>
          <w:rFonts w:cs="Times New Roman"/>
        </w:rPr>
        <w:t>Жоба жұптық, ал шағын корпусты пайдалануға келетін ететін де осы жұптау. Екі тармақ та әр кескінге карта береді, сондық</w:t>
      </w:r>
      <w:r>
        <w:rPr>
          <w:rFonts w:cs="Times New Roman"/>
        </w:rPr>
        <w:t>тан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14:paraId="62A4E65D" w14:textId="77777777" w:rsidR="002A5DD0" w:rsidRDefault="00DF7452">
      <w:pPr>
        <w:ind w:firstLine="709"/>
        <w:jc w:val="both"/>
      </w:pPr>
      <w:r>
        <w:rPr>
          <w:rFonts w:cs="Times New Roman"/>
        </w:rPr>
        <w:t>Корпус — IDRiD-тің аннотацияланған бөл</w:t>
      </w:r>
      <w:r>
        <w:rPr>
          <w:rFonts w:cs="Times New Roman"/>
        </w:rPr>
        <w:t>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де, қан құйылу</w:t>
      </w:r>
      <w:r>
        <w:rPr>
          <w:rFonts w:cs="Times New Roman"/>
        </w:rPr>
        <w:t>лар — 53-інде, жұмсақ экссудаттар — 26-сында. Корпус бір орталықтан және бір камерадан алынған, ал төмендегі әр шама осыны алып жүреді.</w:t>
      </w:r>
    </w:p>
    <w:p w14:paraId="6B2657FF" w14:textId="77777777" w:rsidR="002A5DD0" w:rsidRDefault="00DF7452">
      <w:pPr>
        <w:ind w:firstLine="709"/>
        <w:jc w:val="both"/>
      </w:pPr>
      <w:r>
        <w:rPr>
          <w:rFonts w:cs="Times New Roman"/>
        </w:rPr>
        <w:t>Беттесуді екі өлшем сандық береді. Назар мен зақымданудың беттесуі — біріншілік өлшем, ол назар массасының аннотацияланғ</w:t>
      </w:r>
      <w:r>
        <w:rPr>
          <w:rFonts w:cs="Times New Roman"/>
        </w:rPr>
        <w:t>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14:paraId="390AC627" w14:textId="77777777" w:rsidR="002A5DD0" w:rsidRDefault="00DF7452">
      <w:pPr>
        <w:ind w:firstLine="709"/>
        <w:jc w:val="both"/>
      </w:pPr>
      <w:r>
        <w:rPr>
          <w:rFonts w:cs="Times New Roman"/>
        </w:rPr>
        <w:t>Бұл өлшем сегментациялауды бағалаудан алынған, онда екі операн</w:t>
      </w:r>
      <w:r>
        <w:rPr>
          <w:rFonts w:cs="Times New Roman"/>
        </w:rPr>
        <w:t>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төмен болуы күт</w:t>
      </w:r>
      <w:r>
        <w:rPr>
          <w:rFonts w:cs="Times New Roman"/>
        </w:rPr>
        <w:t>іледі, ал өлшем деңгейі үшін емес, тармақтар арасындағы өзгерісі ақпаратты болғандықтан хабарланады.</w:t>
      </w:r>
    </w:p>
    <w:p w14:paraId="6D608B06" w14:textId="77777777" w:rsidR="002A5DD0" w:rsidRDefault="00DF7452">
      <w:pPr>
        <w:ind w:firstLine="709"/>
        <w:jc w:val="both"/>
      </w:pPr>
      <w:r>
        <w:rPr>
          <w:rFonts w:cs="Times New Roman"/>
        </w:rPr>
        <w:t>Айырмалар кескін-бойынша жұпталған мәндер бойынша біржақты таңбалық-рангілік тестпен, bootstrap аралықтарымен тексерілді. Кез келген жалғыз табалдырық әсер</w:t>
      </w:r>
      <w:r>
        <w:rPr>
          <w:rFonts w:cs="Times New Roman"/>
        </w:rPr>
        <w:t>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ішкі жиынына с</w:t>
      </w:r>
      <w:r>
        <w:rPr>
          <w:rFonts w:cs="Times New Roman"/>
        </w:rPr>
        <w:t>үйендіріп қояр еді.</w:t>
      </w:r>
    </w:p>
    <w:p w14:paraId="2BC2629C" w14:textId="77777777" w:rsidR="002A5DD0" w:rsidRDefault="00DF7452">
      <w:pPr>
        <w:keepNext/>
        <w:spacing w:before="120"/>
      </w:pPr>
      <w:r>
        <w:rPr>
          <w:rFonts w:cs="Times New Roman"/>
          <w:b/>
        </w:rPr>
        <w:lastRenderedPageBreak/>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w="0" w:type="auto"/>
        <w:jc w:val="center"/>
        <w:tblLook w:val="04A0" w:firstRow="1" w:lastRow="0" w:firstColumn="1" w:lastColumn="0" w:noHBand="0" w:noVBand="1"/>
      </w:tblPr>
      <w:tblGrid>
        <w:gridCol w:w="1522"/>
        <w:gridCol w:w="357"/>
        <w:gridCol w:w="1184"/>
        <w:gridCol w:w="2360"/>
        <w:gridCol w:w="1183"/>
        <w:gridCol w:w="1096"/>
        <w:gridCol w:w="357"/>
        <w:gridCol w:w="1438"/>
        <w:gridCol w:w="357"/>
      </w:tblGrid>
      <w:tr w:rsidR="002A5DD0" w14:paraId="215FEB85" w14:textId="77777777" w:rsidTr="00DF7452">
        <w:trPr>
          <w:cantSplit/>
          <w:tblHeader/>
          <w:jc w:val="center"/>
        </w:trPr>
        <w:tc>
          <w:tcPr>
            <w:tcW w:w="1943" w:type="dxa"/>
          </w:tcPr>
          <w:p w14:paraId="5B4DD735" w14:textId="77777777" w:rsidR="002A5DD0" w:rsidRDefault="00DF7452">
            <w:r>
              <w:rPr>
                <w:rFonts w:cs="Times New Roman"/>
                <w:b/>
              </w:rPr>
              <w:t>Зақымдану түрі</w:t>
            </w:r>
          </w:p>
        </w:tc>
        <w:tc>
          <w:tcPr>
            <w:tcW w:w="413" w:type="dxa"/>
          </w:tcPr>
          <w:p w14:paraId="5445F29B" w14:textId="77777777" w:rsidR="002A5DD0" w:rsidRDefault="00DF7452">
            <w:r>
              <w:rPr>
                <w:rFonts w:cs="Times New Roman"/>
                <w:b/>
              </w:rPr>
              <w:t>n</w:t>
            </w:r>
          </w:p>
        </w:tc>
        <w:tc>
          <w:tcPr>
            <w:tcW w:w="970" w:type="dxa"/>
          </w:tcPr>
          <w:p w14:paraId="1A7902CC" w14:textId="77777777" w:rsidR="002A5DD0" w:rsidRDefault="00DF7452">
            <w:r>
              <w:rPr>
                <w:rFonts w:cs="Times New Roman"/>
                <w:b/>
              </w:rPr>
              <w:t>Беттесу, базалық</w:t>
            </w:r>
          </w:p>
        </w:tc>
        <w:tc>
          <w:tcPr>
            <w:tcW w:w="1886" w:type="dxa"/>
          </w:tcPr>
          <w:p w14:paraId="2F6D0176" w14:textId="77777777" w:rsidR="002A5DD0" w:rsidRDefault="00DF7452">
            <w:r>
              <w:rPr>
                <w:rFonts w:cs="Times New Roman"/>
                <w:b/>
              </w:rPr>
              <w:t>Беттесу</w:t>
            </w:r>
            <w:r>
              <w:rPr>
                <w:rFonts w:cs="Times New Roman"/>
                <w:b/>
              </w:rPr>
              <w:t>, интеграцияланған</w:t>
            </w:r>
          </w:p>
        </w:tc>
        <w:tc>
          <w:tcPr>
            <w:tcW w:w="970" w:type="dxa"/>
          </w:tcPr>
          <w:p w14:paraId="03DDCBEF" w14:textId="77777777" w:rsidR="002A5DD0" w:rsidRDefault="00DF7452">
            <w:r>
              <w:rPr>
                <w:rFonts w:cs="Times New Roman"/>
                <w:b/>
              </w:rPr>
              <w:t>Айырма</w:t>
            </w:r>
          </w:p>
        </w:tc>
        <w:tc>
          <w:tcPr>
            <w:tcW w:w="986" w:type="dxa"/>
          </w:tcPr>
          <w:p w14:paraId="6EE54EE9" w14:textId="77777777" w:rsidR="002A5DD0" w:rsidRDefault="00DF7452">
            <w:r>
              <w:rPr>
                <w:rFonts w:cs="Times New Roman"/>
                <w:b/>
              </w:rPr>
              <w:t>95% аралық</w:t>
            </w:r>
          </w:p>
        </w:tc>
        <w:tc>
          <w:tcPr>
            <w:tcW w:w="759" w:type="dxa"/>
          </w:tcPr>
          <w:p w14:paraId="6E113E99" w14:textId="77777777" w:rsidR="002A5DD0" w:rsidRDefault="00DF7452">
            <w:r>
              <w:rPr>
                <w:rFonts w:cs="Times New Roman"/>
                <w:b/>
              </w:rPr>
              <w:t>p</w:t>
            </w:r>
          </w:p>
        </w:tc>
        <w:tc>
          <w:tcPr>
            <w:tcW w:w="1168" w:type="dxa"/>
          </w:tcPr>
          <w:p w14:paraId="269B5A76" w14:textId="77777777" w:rsidR="002A5DD0" w:rsidRDefault="00DF7452">
            <w:r>
              <w:rPr>
                <w:rFonts w:cs="Times New Roman"/>
                <w:b/>
              </w:rPr>
              <w:t>Бірігу айырмасы</w:t>
            </w:r>
          </w:p>
        </w:tc>
        <w:tc>
          <w:tcPr>
            <w:tcW w:w="759" w:type="dxa"/>
          </w:tcPr>
          <w:p w14:paraId="30EA237B" w14:textId="77777777" w:rsidR="002A5DD0" w:rsidRDefault="00DF7452">
            <w:r>
              <w:rPr>
                <w:rFonts w:cs="Times New Roman"/>
                <w:b/>
              </w:rPr>
              <w:t>p</w:t>
            </w:r>
          </w:p>
        </w:tc>
      </w:tr>
    </w:tbl>
    <w:p w14:paraId="6A0BF7AE" w14:textId="6829B6F5" w:rsidR="00DF7452" w:rsidRPr="00DF7452" w:rsidRDefault="00DF7452" w:rsidP="00DF7452">
      <w:pPr>
        <w:keepNext/>
        <w:spacing w:before="120"/>
      </w:pPr>
      <w:r w:rsidRPr="00DF7452">
        <w:t>3.12 кестенің жалғасы</w:t>
      </w:r>
    </w:p>
    <w:tbl>
      <w:tblPr>
        <w:tblStyle w:val="TableGrid"/>
        <w:tblW w:w="0" w:type="auto"/>
        <w:jc w:val="center"/>
        <w:tblLook w:val="04A0" w:firstRow="1" w:lastRow="0" w:firstColumn="1" w:lastColumn="0" w:noHBand="0" w:noVBand="1"/>
      </w:tblPr>
      <w:tblGrid>
        <w:gridCol w:w="1943"/>
        <w:gridCol w:w="413"/>
        <w:gridCol w:w="970"/>
        <w:gridCol w:w="1886"/>
        <w:gridCol w:w="970"/>
        <w:gridCol w:w="986"/>
        <w:gridCol w:w="759"/>
        <w:gridCol w:w="1168"/>
        <w:gridCol w:w="759"/>
      </w:tblGrid>
      <w:tr w:rsidR="00DF7452" w14:paraId="45471556" w14:textId="77777777" w:rsidTr="00DF7452">
        <w:trPr>
          <w:cantSplit/>
          <w:tblHeader/>
          <w:jc w:val="center"/>
        </w:trPr>
        <w:tc>
          <w:tcPr>
            <w:tcW w:w="1943" w:type="dxa"/>
          </w:tcPr>
          <w:p w14:paraId="446E2B3F" w14:textId="77777777" w:rsidR="00DF7452" w:rsidRDefault="00DF7452">
            <w:r>
              <w:rPr>
                <w:rFonts w:cs="Times New Roman"/>
                <w:b/>
              </w:rPr>
              <w:t>Зақымдану түрі</w:t>
            </w:r>
          </w:p>
        </w:tc>
        <w:tc>
          <w:tcPr>
            <w:tcW w:w="413" w:type="dxa"/>
          </w:tcPr>
          <w:p w14:paraId="517DEA2D" w14:textId="77777777" w:rsidR="00DF7452" w:rsidRDefault="00DF7452">
            <w:r>
              <w:rPr>
                <w:rFonts w:cs="Times New Roman"/>
                <w:b/>
              </w:rPr>
              <w:t>n</w:t>
            </w:r>
          </w:p>
        </w:tc>
        <w:tc>
          <w:tcPr>
            <w:tcW w:w="970" w:type="dxa"/>
          </w:tcPr>
          <w:p w14:paraId="668D9577" w14:textId="77777777" w:rsidR="00DF7452" w:rsidRDefault="00DF7452">
            <w:r>
              <w:rPr>
                <w:rFonts w:cs="Times New Roman"/>
                <w:b/>
              </w:rPr>
              <w:t>Беттесу, базалық</w:t>
            </w:r>
          </w:p>
        </w:tc>
        <w:tc>
          <w:tcPr>
            <w:tcW w:w="1886" w:type="dxa"/>
          </w:tcPr>
          <w:p w14:paraId="60ABDD41" w14:textId="77777777" w:rsidR="00DF7452" w:rsidRDefault="00DF7452">
            <w:r>
              <w:rPr>
                <w:rFonts w:cs="Times New Roman"/>
                <w:b/>
              </w:rPr>
              <w:t>Беттесу, интеграцияланған</w:t>
            </w:r>
          </w:p>
        </w:tc>
        <w:tc>
          <w:tcPr>
            <w:tcW w:w="970" w:type="dxa"/>
          </w:tcPr>
          <w:p w14:paraId="3C53FD73" w14:textId="77777777" w:rsidR="00DF7452" w:rsidRDefault="00DF7452">
            <w:r>
              <w:rPr>
                <w:rFonts w:cs="Times New Roman"/>
                <w:b/>
              </w:rPr>
              <w:t>Айырма</w:t>
            </w:r>
          </w:p>
        </w:tc>
        <w:tc>
          <w:tcPr>
            <w:tcW w:w="986" w:type="dxa"/>
          </w:tcPr>
          <w:p w14:paraId="7D2F01C3" w14:textId="77777777" w:rsidR="00DF7452" w:rsidRDefault="00DF7452">
            <w:r>
              <w:rPr>
                <w:rFonts w:cs="Times New Roman"/>
                <w:b/>
              </w:rPr>
              <w:t>95% аралық</w:t>
            </w:r>
          </w:p>
        </w:tc>
        <w:tc>
          <w:tcPr>
            <w:tcW w:w="759" w:type="dxa"/>
          </w:tcPr>
          <w:p w14:paraId="0F637FA4" w14:textId="77777777" w:rsidR="00DF7452" w:rsidRDefault="00DF7452">
            <w:r>
              <w:rPr>
                <w:rFonts w:cs="Times New Roman"/>
                <w:b/>
              </w:rPr>
              <w:t>p</w:t>
            </w:r>
          </w:p>
        </w:tc>
        <w:tc>
          <w:tcPr>
            <w:tcW w:w="1168" w:type="dxa"/>
          </w:tcPr>
          <w:p w14:paraId="77247C55" w14:textId="77777777" w:rsidR="00DF7452" w:rsidRDefault="00DF7452">
            <w:r>
              <w:rPr>
                <w:rFonts w:cs="Times New Roman"/>
                <w:b/>
              </w:rPr>
              <w:t>Бірігу айырмасы</w:t>
            </w:r>
          </w:p>
        </w:tc>
        <w:tc>
          <w:tcPr>
            <w:tcW w:w="759" w:type="dxa"/>
          </w:tcPr>
          <w:p w14:paraId="4DC2CD34" w14:textId="77777777" w:rsidR="00DF7452" w:rsidRDefault="00DF7452">
            <w:r>
              <w:rPr>
                <w:rFonts w:cs="Times New Roman"/>
                <w:b/>
              </w:rPr>
              <w:t>p</w:t>
            </w:r>
          </w:p>
        </w:tc>
      </w:tr>
      <w:tr w:rsidR="00DF7452" w14:paraId="651CD587" w14:textId="77777777" w:rsidTr="00DF7452">
        <w:trPr>
          <w:cantSplit/>
          <w:tblHeader/>
          <w:jc w:val="center"/>
        </w:trPr>
        <w:tc>
          <w:tcPr>
            <w:tcW w:w="1943" w:type="dxa"/>
          </w:tcPr>
          <w:p w14:paraId="2BDFBF64" w14:textId="77777777" w:rsidR="00DF7452" w:rsidRDefault="00DF7452">
            <w:pPr>
              <w:rPr>
                <w:rFonts w:cs="Times New Roman"/>
              </w:rPr>
            </w:pPr>
          </w:p>
        </w:tc>
        <w:tc>
          <w:tcPr>
            <w:tcW w:w="413" w:type="dxa"/>
          </w:tcPr>
          <w:p w14:paraId="41BE3A5E" w14:textId="77777777" w:rsidR="00DF7452" w:rsidRDefault="00DF7452">
            <w:pPr>
              <w:rPr>
                <w:rFonts w:cs="Times New Roman"/>
              </w:rPr>
            </w:pPr>
          </w:p>
        </w:tc>
        <w:tc>
          <w:tcPr>
            <w:tcW w:w="970" w:type="dxa"/>
          </w:tcPr>
          <w:p w14:paraId="39D1F639" w14:textId="77777777" w:rsidR="00DF7452" w:rsidRDefault="00DF7452">
            <w:pPr>
              <w:rPr>
                <w:rFonts w:cs="Times New Roman"/>
              </w:rPr>
            </w:pPr>
          </w:p>
        </w:tc>
        <w:tc>
          <w:tcPr>
            <w:tcW w:w="1886" w:type="dxa"/>
          </w:tcPr>
          <w:p w14:paraId="46DFCCE3" w14:textId="77777777" w:rsidR="00DF7452" w:rsidRDefault="00DF7452">
            <w:pPr>
              <w:rPr>
                <w:rFonts w:cs="Times New Roman"/>
              </w:rPr>
            </w:pPr>
          </w:p>
        </w:tc>
        <w:tc>
          <w:tcPr>
            <w:tcW w:w="970" w:type="dxa"/>
          </w:tcPr>
          <w:p w14:paraId="12C3F4B0" w14:textId="77777777" w:rsidR="00DF7452" w:rsidRDefault="00DF7452">
            <w:pPr>
              <w:rPr>
                <w:rFonts w:cs="Times New Roman"/>
              </w:rPr>
            </w:pPr>
          </w:p>
        </w:tc>
        <w:tc>
          <w:tcPr>
            <w:tcW w:w="986" w:type="dxa"/>
          </w:tcPr>
          <w:p w14:paraId="028EBDB6" w14:textId="77777777" w:rsidR="00DF7452" w:rsidRDefault="00DF7452">
            <w:pPr>
              <w:rPr>
                <w:rFonts w:cs="Times New Roman"/>
              </w:rPr>
            </w:pPr>
          </w:p>
        </w:tc>
        <w:tc>
          <w:tcPr>
            <w:tcW w:w="759" w:type="dxa"/>
          </w:tcPr>
          <w:p w14:paraId="3910A451" w14:textId="77777777" w:rsidR="00DF7452" w:rsidRDefault="00DF7452">
            <w:pPr>
              <w:rPr>
                <w:rFonts w:cs="Times New Roman"/>
              </w:rPr>
            </w:pPr>
          </w:p>
        </w:tc>
        <w:tc>
          <w:tcPr>
            <w:tcW w:w="1168" w:type="dxa"/>
          </w:tcPr>
          <w:p w14:paraId="4E7C8FEB" w14:textId="77777777" w:rsidR="00DF7452" w:rsidRDefault="00DF7452">
            <w:pPr>
              <w:rPr>
                <w:rFonts w:cs="Times New Roman"/>
              </w:rPr>
            </w:pPr>
          </w:p>
        </w:tc>
        <w:tc>
          <w:tcPr>
            <w:tcW w:w="759" w:type="dxa"/>
          </w:tcPr>
          <w:p w14:paraId="1BAA08B5" w14:textId="77777777" w:rsidR="00DF7452" w:rsidRDefault="00DF7452">
            <w:pPr>
              <w:rPr>
                <w:rFonts w:cs="Times New Roman"/>
              </w:rPr>
            </w:pPr>
          </w:p>
        </w:tc>
      </w:tr>
      <w:tr w:rsidR="002A5DD0" w14:paraId="727D55D0" w14:textId="77777777" w:rsidTr="00DF7452">
        <w:trPr>
          <w:cantSplit/>
          <w:jc w:val="center"/>
        </w:trPr>
        <w:tc>
          <w:tcPr>
            <w:tcW w:w="1943" w:type="dxa"/>
          </w:tcPr>
          <w:p w14:paraId="77DB0BE1" w14:textId="77777777" w:rsidR="002A5DD0" w:rsidRDefault="00DF7452">
            <w:r>
              <w:rPr>
                <w:rFonts w:cs="Times New Roman"/>
              </w:rPr>
              <w:t>Микроаневризмалар</w:t>
            </w:r>
          </w:p>
        </w:tc>
        <w:tc>
          <w:tcPr>
            <w:tcW w:w="413" w:type="dxa"/>
          </w:tcPr>
          <w:p w14:paraId="2963AA48" w14:textId="77777777" w:rsidR="002A5DD0" w:rsidRDefault="00DF7452">
            <w:r>
              <w:rPr>
                <w:rFonts w:cs="Times New Roman"/>
              </w:rPr>
              <w:t>54</w:t>
            </w:r>
          </w:p>
        </w:tc>
        <w:tc>
          <w:tcPr>
            <w:tcW w:w="970" w:type="dxa"/>
          </w:tcPr>
          <w:p w14:paraId="6F88433A" w14:textId="77777777" w:rsidR="002A5DD0" w:rsidRDefault="00DF7452">
            <w:r>
              <w:rPr>
                <w:rFonts w:cs="Times New Roman"/>
              </w:rPr>
              <w:t>0.2126</w:t>
            </w:r>
          </w:p>
        </w:tc>
        <w:tc>
          <w:tcPr>
            <w:tcW w:w="1886" w:type="dxa"/>
          </w:tcPr>
          <w:p w14:paraId="5987F551" w14:textId="77777777" w:rsidR="002A5DD0" w:rsidRDefault="00DF7452">
            <w:r>
              <w:rPr>
                <w:rFonts w:cs="Times New Roman"/>
              </w:rPr>
              <w:t>0.3160</w:t>
            </w:r>
          </w:p>
        </w:tc>
        <w:tc>
          <w:tcPr>
            <w:tcW w:w="970" w:type="dxa"/>
          </w:tcPr>
          <w:p w14:paraId="4FDAF7F8" w14:textId="77777777" w:rsidR="002A5DD0" w:rsidRDefault="00DF7452">
            <w:r>
              <w:rPr>
                <w:rFonts w:cs="Times New Roman"/>
              </w:rPr>
              <w:t>+0.1034</w:t>
            </w:r>
          </w:p>
        </w:tc>
        <w:tc>
          <w:tcPr>
            <w:tcW w:w="986" w:type="dxa"/>
          </w:tcPr>
          <w:p w14:paraId="1E67D33E" w14:textId="77777777" w:rsidR="002A5DD0" w:rsidRDefault="00DF7452">
            <w:r>
              <w:rPr>
                <w:rFonts w:cs="Times New Roman"/>
              </w:rPr>
              <w:t>[+0.0331, +0.1587]</w:t>
            </w:r>
          </w:p>
        </w:tc>
        <w:tc>
          <w:tcPr>
            <w:tcW w:w="759" w:type="dxa"/>
          </w:tcPr>
          <w:p w14:paraId="101FA574" w14:textId="77777777" w:rsidR="002A5DD0" w:rsidRDefault="00DF7452">
            <w:r>
              <w:rPr>
                <w:rFonts w:cs="Times New Roman"/>
              </w:rPr>
              <w:t>0.0033</w:t>
            </w:r>
          </w:p>
        </w:tc>
        <w:tc>
          <w:tcPr>
            <w:tcW w:w="1168" w:type="dxa"/>
          </w:tcPr>
          <w:p w14:paraId="291B01E6" w14:textId="77777777" w:rsidR="002A5DD0" w:rsidRDefault="00DF7452">
            <w:r>
              <w:rPr>
                <w:rFonts w:cs="Times New Roman"/>
              </w:rPr>
              <w:t>+0.0629</w:t>
            </w:r>
          </w:p>
        </w:tc>
        <w:tc>
          <w:tcPr>
            <w:tcW w:w="759" w:type="dxa"/>
          </w:tcPr>
          <w:p w14:paraId="0C249539" w14:textId="77777777" w:rsidR="002A5DD0" w:rsidRDefault="00DF7452">
            <w:r>
              <w:rPr>
                <w:rFonts w:cs="Times New Roman"/>
              </w:rPr>
              <w:t>0.0053</w:t>
            </w:r>
          </w:p>
        </w:tc>
      </w:tr>
      <w:tr w:rsidR="002A5DD0" w14:paraId="649B6224" w14:textId="77777777" w:rsidTr="00DF7452">
        <w:trPr>
          <w:cantSplit/>
          <w:jc w:val="center"/>
        </w:trPr>
        <w:tc>
          <w:tcPr>
            <w:tcW w:w="1943" w:type="dxa"/>
          </w:tcPr>
          <w:p w14:paraId="4D520FE9" w14:textId="77777777" w:rsidR="002A5DD0" w:rsidRDefault="00DF7452">
            <w:r>
              <w:rPr>
                <w:rFonts w:cs="Times New Roman"/>
              </w:rPr>
              <w:t>Қан құйылулар</w:t>
            </w:r>
          </w:p>
        </w:tc>
        <w:tc>
          <w:tcPr>
            <w:tcW w:w="413" w:type="dxa"/>
          </w:tcPr>
          <w:p w14:paraId="60394784" w14:textId="77777777" w:rsidR="002A5DD0" w:rsidRDefault="00DF7452">
            <w:r>
              <w:rPr>
                <w:rFonts w:cs="Times New Roman"/>
              </w:rPr>
              <w:t>53</w:t>
            </w:r>
          </w:p>
        </w:tc>
        <w:tc>
          <w:tcPr>
            <w:tcW w:w="970" w:type="dxa"/>
          </w:tcPr>
          <w:p w14:paraId="1079860C" w14:textId="77777777" w:rsidR="002A5DD0" w:rsidRDefault="00DF7452">
            <w:r>
              <w:rPr>
                <w:rFonts w:cs="Times New Roman"/>
              </w:rPr>
              <w:t>0.2794</w:t>
            </w:r>
          </w:p>
        </w:tc>
        <w:tc>
          <w:tcPr>
            <w:tcW w:w="1886" w:type="dxa"/>
          </w:tcPr>
          <w:p w14:paraId="21182DD6" w14:textId="77777777" w:rsidR="002A5DD0" w:rsidRDefault="00DF7452">
            <w:r>
              <w:rPr>
                <w:rFonts w:cs="Times New Roman"/>
              </w:rPr>
              <w:t>0.4011</w:t>
            </w:r>
          </w:p>
        </w:tc>
        <w:tc>
          <w:tcPr>
            <w:tcW w:w="970" w:type="dxa"/>
          </w:tcPr>
          <w:p w14:paraId="37A33C6A" w14:textId="77777777" w:rsidR="002A5DD0" w:rsidRDefault="00DF7452">
            <w:r>
              <w:rPr>
                <w:rFonts w:cs="Times New Roman"/>
              </w:rPr>
              <w:t>+0.1217</w:t>
            </w:r>
          </w:p>
        </w:tc>
        <w:tc>
          <w:tcPr>
            <w:tcW w:w="986" w:type="dxa"/>
          </w:tcPr>
          <w:p w14:paraId="0C5187E7" w14:textId="77777777" w:rsidR="002A5DD0" w:rsidRDefault="00DF7452">
            <w:r>
              <w:rPr>
                <w:rFonts w:cs="Times New Roman"/>
              </w:rPr>
              <w:t>[+0.0485, +0.1739]</w:t>
            </w:r>
          </w:p>
        </w:tc>
        <w:tc>
          <w:tcPr>
            <w:tcW w:w="759" w:type="dxa"/>
          </w:tcPr>
          <w:p w14:paraId="2ED750C8" w14:textId="77777777" w:rsidR="002A5DD0" w:rsidRDefault="00DF7452">
            <w:r>
              <w:rPr>
                <w:rFonts w:cs="Times New Roman"/>
              </w:rPr>
              <w:t>0.0016</w:t>
            </w:r>
          </w:p>
        </w:tc>
        <w:tc>
          <w:tcPr>
            <w:tcW w:w="1168" w:type="dxa"/>
          </w:tcPr>
          <w:p w14:paraId="1542D469" w14:textId="77777777" w:rsidR="002A5DD0" w:rsidRDefault="00DF7452">
            <w:r>
              <w:rPr>
                <w:rFonts w:cs="Times New Roman"/>
              </w:rPr>
              <w:t>+0.0713</w:t>
            </w:r>
          </w:p>
        </w:tc>
        <w:tc>
          <w:tcPr>
            <w:tcW w:w="759" w:type="dxa"/>
          </w:tcPr>
          <w:p w14:paraId="3FDB8C1F" w14:textId="77777777" w:rsidR="002A5DD0" w:rsidRDefault="00DF7452">
            <w:r>
              <w:rPr>
                <w:rFonts w:cs="Times New Roman"/>
              </w:rPr>
              <w:t>0.0029</w:t>
            </w:r>
          </w:p>
        </w:tc>
      </w:tr>
      <w:tr w:rsidR="002A5DD0" w14:paraId="20498564" w14:textId="77777777" w:rsidTr="00DF7452">
        <w:trPr>
          <w:cantSplit/>
          <w:jc w:val="center"/>
        </w:trPr>
        <w:tc>
          <w:tcPr>
            <w:tcW w:w="1943" w:type="dxa"/>
          </w:tcPr>
          <w:p w14:paraId="3810F9F6" w14:textId="77777777" w:rsidR="002A5DD0" w:rsidRDefault="00DF7452">
            <w:r>
              <w:rPr>
                <w:rFonts w:cs="Times New Roman"/>
              </w:rPr>
              <w:t>Қатты экссудаттар</w:t>
            </w:r>
          </w:p>
        </w:tc>
        <w:tc>
          <w:tcPr>
            <w:tcW w:w="413" w:type="dxa"/>
          </w:tcPr>
          <w:p w14:paraId="7E522802" w14:textId="77777777" w:rsidR="002A5DD0" w:rsidRDefault="00DF7452">
            <w:r>
              <w:rPr>
                <w:rFonts w:cs="Times New Roman"/>
              </w:rPr>
              <w:t>54</w:t>
            </w:r>
          </w:p>
        </w:tc>
        <w:tc>
          <w:tcPr>
            <w:tcW w:w="970" w:type="dxa"/>
          </w:tcPr>
          <w:p w14:paraId="30D5C62B" w14:textId="77777777" w:rsidR="002A5DD0" w:rsidRDefault="00DF7452">
            <w:r>
              <w:rPr>
                <w:rFonts w:cs="Times New Roman"/>
              </w:rPr>
              <w:t>0.3502</w:t>
            </w:r>
          </w:p>
        </w:tc>
        <w:tc>
          <w:tcPr>
            <w:tcW w:w="1886" w:type="dxa"/>
          </w:tcPr>
          <w:p w14:paraId="142039C3" w14:textId="77777777" w:rsidR="002A5DD0" w:rsidRDefault="00DF7452">
            <w:r>
              <w:rPr>
                <w:rFonts w:cs="Times New Roman"/>
              </w:rPr>
              <w:t>0.4790</w:t>
            </w:r>
          </w:p>
        </w:tc>
        <w:tc>
          <w:tcPr>
            <w:tcW w:w="970" w:type="dxa"/>
          </w:tcPr>
          <w:p w14:paraId="3354B506" w14:textId="77777777" w:rsidR="002A5DD0" w:rsidRDefault="00DF7452">
            <w:r>
              <w:rPr>
                <w:rFonts w:cs="Times New Roman"/>
              </w:rPr>
              <w:t>+0.1288</w:t>
            </w:r>
          </w:p>
        </w:tc>
        <w:tc>
          <w:tcPr>
            <w:tcW w:w="986" w:type="dxa"/>
          </w:tcPr>
          <w:p w14:paraId="53B17016" w14:textId="77777777" w:rsidR="002A5DD0" w:rsidRDefault="00DF7452">
            <w:r>
              <w:rPr>
                <w:rFonts w:cs="Times New Roman"/>
              </w:rPr>
              <w:t>[+0.0735, +0.2007]</w:t>
            </w:r>
          </w:p>
        </w:tc>
        <w:tc>
          <w:tcPr>
            <w:tcW w:w="759" w:type="dxa"/>
          </w:tcPr>
          <w:p w14:paraId="5925CBB7" w14:textId="77777777" w:rsidR="002A5DD0" w:rsidRDefault="00DF7452">
            <w:r>
              <w:rPr>
                <w:rFonts w:cs="Times New Roman"/>
              </w:rPr>
              <w:t>0.0007</w:t>
            </w:r>
          </w:p>
        </w:tc>
        <w:tc>
          <w:tcPr>
            <w:tcW w:w="1168" w:type="dxa"/>
          </w:tcPr>
          <w:p w14:paraId="1A050F83" w14:textId="77777777" w:rsidR="002A5DD0" w:rsidRDefault="00DF7452">
            <w:r>
              <w:rPr>
                <w:rFonts w:cs="Times New Roman"/>
              </w:rPr>
              <w:t>+0.0886</w:t>
            </w:r>
          </w:p>
        </w:tc>
        <w:tc>
          <w:tcPr>
            <w:tcW w:w="759" w:type="dxa"/>
          </w:tcPr>
          <w:p w14:paraId="4F30DADF" w14:textId="77777777" w:rsidR="002A5DD0" w:rsidRDefault="00DF7452">
            <w:r>
              <w:rPr>
                <w:rFonts w:cs="Times New Roman"/>
              </w:rPr>
              <w:t>0.0011</w:t>
            </w:r>
          </w:p>
        </w:tc>
      </w:tr>
      <w:tr w:rsidR="002A5DD0" w14:paraId="691BCBB2" w14:textId="77777777" w:rsidTr="00DF7452">
        <w:trPr>
          <w:cantSplit/>
          <w:jc w:val="center"/>
        </w:trPr>
        <w:tc>
          <w:tcPr>
            <w:tcW w:w="1943" w:type="dxa"/>
          </w:tcPr>
          <w:p w14:paraId="3F8F01C7" w14:textId="77777777" w:rsidR="002A5DD0" w:rsidRDefault="00DF7452">
            <w:r>
              <w:rPr>
                <w:rFonts w:cs="Times New Roman"/>
              </w:rPr>
              <w:t>Жұмсақ экссудаттар</w:t>
            </w:r>
          </w:p>
        </w:tc>
        <w:tc>
          <w:tcPr>
            <w:tcW w:w="413" w:type="dxa"/>
          </w:tcPr>
          <w:p w14:paraId="6C440ED3" w14:textId="77777777" w:rsidR="002A5DD0" w:rsidRDefault="00DF7452">
            <w:r>
              <w:rPr>
                <w:rFonts w:cs="Times New Roman"/>
              </w:rPr>
              <w:t>26</w:t>
            </w:r>
          </w:p>
        </w:tc>
        <w:tc>
          <w:tcPr>
            <w:tcW w:w="970" w:type="dxa"/>
          </w:tcPr>
          <w:p w14:paraId="09F9A533" w14:textId="77777777" w:rsidR="002A5DD0" w:rsidRDefault="00DF7452">
            <w:r>
              <w:rPr>
                <w:rFonts w:cs="Times New Roman"/>
              </w:rPr>
              <w:t>0.2318</w:t>
            </w:r>
          </w:p>
        </w:tc>
        <w:tc>
          <w:tcPr>
            <w:tcW w:w="1886" w:type="dxa"/>
          </w:tcPr>
          <w:p w14:paraId="49434269" w14:textId="77777777" w:rsidR="002A5DD0" w:rsidRDefault="00DF7452">
            <w:r>
              <w:rPr>
                <w:rFonts w:cs="Times New Roman"/>
              </w:rPr>
              <w:t>0.3310</w:t>
            </w:r>
          </w:p>
        </w:tc>
        <w:tc>
          <w:tcPr>
            <w:tcW w:w="970" w:type="dxa"/>
          </w:tcPr>
          <w:p w14:paraId="3457886B" w14:textId="77777777" w:rsidR="002A5DD0" w:rsidRDefault="00DF7452">
            <w:r>
              <w:rPr>
                <w:rFonts w:cs="Times New Roman"/>
              </w:rPr>
              <w:t>+0.0992</w:t>
            </w:r>
          </w:p>
        </w:tc>
        <w:tc>
          <w:tcPr>
            <w:tcW w:w="986" w:type="dxa"/>
          </w:tcPr>
          <w:p w14:paraId="1D193548" w14:textId="77777777" w:rsidR="002A5DD0" w:rsidRDefault="00DF7452">
            <w:r>
              <w:rPr>
                <w:rFonts w:cs="Times New Roman"/>
              </w:rPr>
              <w:t>[+0.0401, +0.1969]</w:t>
            </w:r>
          </w:p>
        </w:tc>
        <w:tc>
          <w:tcPr>
            <w:tcW w:w="759" w:type="dxa"/>
          </w:tcPr>
          <w:p w14:paraId="6B1DDEC6" w14:textId="77777777" w:rsidR="002A5DD0" w:rsidRDefault="00DF7452">
            <w:r>
              <w:rPr>
                <w:rFonts w:cs="Times New Roman"/>
              </w:rPr>
              <w:t>0.0148</w:t>
            </w:r>
          </w:p>
        </w:tc>
        <w:tc>
          <w:tcPr>
            <w:tcW w:w="1168" w:type="dxa"/>
          </w:tcPr>
          <w:p w14:paraId="73F8470A" w14:textId="77777777" w:rsidR="002A5DD0" w:rsidRDefault="00DF7452">
            <w:r>
              <w:rPr>
                <w:rFonts w:cs="Times New Roman"/>
              </w:rPr>
              <w:t>+0.0592</w:t>
            </w:r>
          </w:p>
        </w:tc>
        <w:tc>
          <w:tcPr>
            <w:tcW w:w="759" w:type="dxa"/>
          </w:tcPr>
          <w:p w14:paraId="16CA473E" w14:textId="77777777" w:rsidR="002A5DD0" w:rsidRDefault="00DF7452">
            <w:r>
              <w:rPr>
                <w:rFonts w:cs="Times New Roman"/>
              </w:rPr>
              <w:t>0.0189</w:t>
            </w:r>
          </w:p>
        </w:tc>
      </w:tr>
    </w:tbl>
    <w:p w14:paraId="6A625204" w14:textId="77777777" w:rsidR="002A5DD0" w:rsidRDefault="002A5DD0"/>
    <w:p w14:paraId="58F141F0" w14:textId="77777777" w:rsidR="002A5DD0" w:rsidRDefault="00DF7452">
      <w:pPr>
        <w:ind w:firstLine="709"/>
        <w:jc w:val="both"/>
      </w:pPr>
      <w:r>
        <w:rPr>
          <w:rFonts w:cs="Times New Roman"/>
        </w:rPr>
        <w:t xml:space="preserve">Интеграцияланған тармақтың назары төрт зақымдану түрінің төртеуінде де, екі өлшем бойынша да </w:t>
      </w:r>
      <w:r>
        <w:rPr>
          <w:rFonts w:cs="Times New Roman"/>
        </w:rPr>
        <w:t>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мен реттілігі бой</w:t>
      </w:r>
      <w:r>
        <w:rPr>
          <w:rFonts w:cs="Times New Roman"/>
        </w:rPr>
        <w:t>ынша үйлеседі, ал бұл екінші тұжырым емес, растау, себебі бірінен екіншісі шығуы күтіледі.</w:t>
      </w:r>
    </w:p>
    <w:p w14:paraId="3A7B6FE7" w14:textId="77777777" w:rsidR="002A5DD0" w:rsidRDefault="00DF7452">
      <w:pPr>
        <w:ind w:firstLine="709"/>
        <w:jc w:val="both"/>
      </w:pPr>
      <w:r>
        <w:rPr>
          <w:rFonts w:cs="Times New Roman"/>
        </w:rPr>
        <w:t>Бағыттан бөлек, екі белгі ақпаратты. Базалық беттесулер зақымданудың көзге түсуі бойынша реттеледі: қатты экссудаттар ең көп, ал микроаневризмалар ең аз назар тартад</w:t>
      </w:r>
      <w:r>
        <w:rPr>
          <w:rFonts w:cs="Times New Roman"/>
        </w:rPr>
        <w:t>ы, ал бұл — морфология болжайтын нәрсе әрі өлшемнің жарамдылығын әлсіз тексеру.</w:t>
      </w:r>
    </w:p>
    <w:p w14:paraId="2C80B0FC" w14:textId="77777777" w:rsidR="002A5DD0" w:rsidRDefault="00DF7452">
      <w:pPr>
        <w:ind w:firstLine="709"/>
        <w:jc w:val="both"/>
      </w:pPr>
      <w:r>
        <w:rPr>
          <w:rFonts w:cs="Times New Roman"/>
        </w:rPr>
        <w:t>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үйлесім ең ерте д</w:t>
      </w:r>
      <w:r>
        <w:rPr>
          <w:rFonts w:cs="Times New Roman"/>
        </w:rPr>
        <w:t xml:space="preserve">әрежені айқындайтын зақымдану класы </w:t>
      </w:r>
      <w:r>
        <w:rPr>
          <w:rFonts w:cs="Times New Roman"/>
        </w:rPr>
        <w:lastRenderedPageBreak/>
        <w:t>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14:paraId="601272A3" w14:textId="77777777" w:rsidR="002A5DD0" w:rsidRDefault="00DF7452">
      <w:pPr>
        <w:keepNext/>
        <w:spacing w:before="120"/>
        <w:jc w:val="center"/>
      </w:pPr>
      <w:r>
        <w:rPr>
          <w:noProof/>
        </w:rPr>
        <w:drawing>
          <wp:inline distT="0" distB="0" distL="0" distR="0" wp14:anchorId="74589BDC" wp14:editId="0660312D">
            <wp:extent cx="5940000" cy="3945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7b8e7b16b665.jpg"/>
                    <pic:cNvPicPr/>
                  </pic:nvPicPr>
                  <pic:blipFill>
                    <a:blip r:embed="rId21"/>
                    <a:stretch>
                      <a:fillRect/>
                    </a:stretch>
                  </pic:blipFill>
                  <pic:spPr>
                    <a:xfrm>
                      <a:off x="0" y="0"/>
                      <a:ext cx="5940000" cy="3945770"/>
                    </a:xfrm>
                    <a:prstGeom prst="rect">
                      <a:avLst/>
                    </a:prstGeom>
                  </pic:spPr>
                </pic:pic>
              </a:graphicData>
            </a:graphic>
          </wp:inline>
        </w:drawing>
      </w:r>
    </w:p>
    <w:p w14:paraId="3EC4AECE" w14:textId="77777777" w:rsidR="002A5DD0" w:rsidRDefault="00DF7452">
      <w:pPr>
        <w:spacing w:after="120"/>
        <w:jc w:val="center"/>
      </w:pPr>
      <w:r>
        <w:rPr>
          <w:rFonts w:cs="Times New Roman"/>
        </w:rPr>
        <w:t>Сурет 3.5 – Сарапшы зақымдану анн</w:t>
      </w:r>
      <w:r>
        <w:rPr>
          <w:rFonts w:cs="Times New Roman"/>
        </w:rPr>
        <w:t>отациясының үстіне қабатталған назар, кескін бойынша жұпталған</w:t>
      </w:r>
    </w:p>
    <w:p w14:paraId="1A72FBA4" w14:textId="77777777" w:rsidR="002A5DD0" w:rsidRDefault="00DF7452">
      <w:pPr>
        <w:ind w:firstLine="709"/>
        <w:jc w:val="both"/>
      </w:pPr>
      <w:r>
        <w:rPr>
          <w:rFonts w:cs="Times New Roman"/>
        </w:rPr>
        <w:t xml:space="preserve">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назар аударылған </w:t>
      </w:r>
      <w:r>
        <w:rPr>
          <w:rFonts w:cs="Times New Roman"/>
        </w:rPr>
        <w:t xml:space="preserve">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маңызды да емес, </w:t>
      </w:r>
      <w:r>
        <w:rPr>
          <w:rFonts w:cs="Times New Roman"/>
        </w:rPr>
        <w:t>ал дәл тұжырым — екіншісі.</w:t>
      </w:r>
    </w:p>
    <w:p w14:paraId="482C7E25" w14:textId="77777777" w:rsidR="002A5DD0" w:rsidRDefault="00DF7452">
      <w:pPr>
        <w:ind w:firstLine="709"/>
        <w:jc w:val="both"/>
      </w:pPr>
      <w:r>
        <w:rPr>
          <w:rFonts w:cs="Times New Roman"/>
        </w:rPr>
        <w:t xml:space="preserve">Еден бақылауы салыстырудың ақпаратты іріктемеге сүйенетінін растайды: 54 кескіннің 6-сында беттесу екі тармақта да нөл болды, сондықтан 48 жұп ақпарат алып жүрді. Екі тармақ бұл backbone аясында құзіреті жағынан да шамалас болды </w:t>
      </w:r>
      <w:r>
        <w:rPr>
          <w:rFonts w:cs="Times New Roman"/>
        </w:rPr>
        <w:t>— салмақталған F1 бойынша 0.7545 және 0.7766, сондықтан назар айырмасы жұмыс істейтін модель мен сәтсіз модельді салыстыру емес.</w:t>
      </w:r>
    </w:p>
    <w:p w14:paraId="6DF03ACA" w14:textId="77777777" w:rsidR="002A5DD0" w:rsidRDefault="00DF7452">
      <w:pPr>
        <w:ind w:firstLine="709"/>
        <w:jc w:val="both"/>
      </w:pPr>
      <w:r>
        <w:rPr>
          <w:rFonts w:cs="Times New Roman"/>
        </w:rPr>
        <w:t>Орташа мән екі түрлі жағдайды жасыра алады: көпшілік кескінде қарапайым жақсаруды немесе азшылықта үлкен жақсаруды, ал өзге жер</w:t>
      </w:r>
      <w:r>
        <w:rPr>
          <w:rFonts w:cs="Times New Roman"/>
        </w:rPr>
        <w:t>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14:paraId="340C400F" w14:textId="77777777" w:rsidR="002A5DD0" w:rsidRDefault="00DF7452">
      <w:pPr>
        <w:ind w:firstLine="709"/>
        <w:jc w:val="both"/>
      </w:pPr>
      <w:r>
        <w:rPr>
          <w:rFonts w:cs="Times New Roman"/>
        </w:rPr>
        <w:t xml:space="preserve">Демек, жиынтық нәтиже </w:t>
      </w:r>
      <w:r>
        <w:rPr>
          <w:rFonts w:cs="Times New Roman"/>
        </w:rPr>
        <w:t xml:space="preserve">қолайлы ішкі жиынның емес, әдеттегі кескіннің қасиеті. Нашарлаған кескіндер елеусіз емес әрі мұнда түсіндірілмейді: корпус </w:t>
      </w:r>
      <w:r>
        <w:rPr>
          <w:rFonts w:cs="Times New Roman"/>
        </w:rPr>
        <w:lastRenderedPageBreak/>
        <w:t>бес-сегіз кескіннен тұратын топшаны талдауға тым шағын, ал мұндай топтан нәтижеден кейін үлгі табу іріктемеге артық бейімделу болар е</w:t>
      </w:r>
      <w:r>
        <w:rPr>
          <w:rFonts w:cs="Times New Roman"/>
        </w:rPr>
        <w:t>ді.</w:t>
      </w:r>
    </w:p>
    <w:p w14:paraId="55024FD9" w14:textId="77777777" w:rsidR="002A5DD0" w:rsidRDefault="00DF7452">
      <w:pPr>
        <w:ind w:firstLine="709"/>
        <w:jc w:val="both"/>
      </w:pPr>
      <w:r>
        <w:rPr>
          <w:rFonts w:cs="Times New Roman"/>
        </w:rPr>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визуализациялайды, сондықтан салыстыруды жіктеу нәтижелері орнатқан нәрсеге ештеңе қоспайтын әшекей деп ойлауға б</w:t>
      </w:r>
      <w:r>
        <w:rPr>
          <w:rFonts w:cs="Times New Roman"/>
        </w:rPr>
        <w:t>олар еді.</w:t>
      </w:r>
    </w:p>
    <w:p w14:paraId="54BE0DD9" w14:textId="77777777" w:rsidR="002A5DD0" w:rsidRDefault="00DF7452">
      <w:pPr>
        <w:ind w:firstLine="709"/>
        <w:jc w:val="both"/>
      </w:pPr>
      <w:r>
        <w:rPr>
          <w:rFonts w:cs="Times New Roman"/>
        </w:rPr>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заңдылықтар</w:t>
      </w:r>
      <w:r>
        <w:rPr>
          <w:rFonts w:cs="Times New Roman"/>
        </w:rPr>
        <w:t>ды — мысалы, жарықтандыру градиенттерін немесе алаң шекараларын — пайдалана алатындай жоюымен де бірдей үйлеседі.</w:t>
      </w:r>
    </w:p>
    <w:p w14:paraId="1A262BC1" w14:textId="77777777" w:rsidR="002A5DD0" w:rsidRDefault="00DF7452">
      <w:pPr>
        <w:ind w:firstLine="709"/>
        <w:jc w:val="both"/>
      </w:pPr>
      <w:r>
        <w:rPr>
          <w:rFonts w:cs="Times New Roman"/>
        </w:rPr>
        <w:t>Екі түсіндірме де жоғары ұпайларды болжайды. Олар назардың қай жерге түсетіні туралы бірдей болжам жасамайды: екіншісі аннотацияланған зақымда</w:t>
      </w:r>
      <w:r>
        <w:rPr>
          <w:rFonts w:cs="Times New Roman"/>
        </w:rPr>
        <w:t>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класын</w:t>
      </w:r>
      <w:r>
        <w:rPr>
          <w:rFonts w:cs="Times New Roman"/>
        </w:rPr>
        <w:t xml:space="preserve"> ыңғайсыз етеді. Бұл дәлелдеме ретінде емес, жобамен қолдау тапқан түсіндірме ретінде ұсынылады.</w:t>
      </w:r>
    </w:p>
    <w:p w14:paraId="4569507F" w14:textId="77777777" w:rsidR="002A5DD0" w:rsidRDefault="00DF7452">
      <w:pPr>
        <w:ind w:firstLine="709"/>
        <w:jc w:val="both"/>
      </w:pPr>
      <w:r>
        <w:rPr>
          <w:rFonts w:cs="Times New Roman"/>
        </w:rPr>
        <w:t>Оны үш шектеу қоршайды. Екі арна бір модельдерде өлшенбеген: бұл бағалау өзге backbone-ды, жалғыз фолдты және өз оқыту конфигурациясын пайдаланды, сондықтан он</w:t>
      </w:r>
      <w:r>
        <w:rPr>
          <w:rFonts w:cs="Times New Roman"/>
        </w:rPr>
        <w:t>ың жіктеу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14:paraId="7441F99E" w14:textId="77777777" w:rsidR="002A5DD0" w:rsidRDefault="00DF7452">
      <w:pPr>
        <w:ind w:firstLine="709"/>
        <w:jc w:val="both"/>
      </w:pPr>
      <w:r>
        <w:rPr>
          <w:rFonts w:cs="Times New Roman"/>
        </w:rPr>
        <w:t>Екінші шектеу — тұрақты шектеу, әрі ол қорытынды ескертпе емес, төбе. Үйлесім — локализация емес. Мод</w:t>
      </w:r>
      <w:r>
        <w:rPr>
          <w:rFonts w:cs="Times New Roman"/>
        </w:rPr>
        <w:t>ельдердің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14:paraId="2212084E" w14:textId="77777777" w:rsidR="002A5DD0" w:rsidRDefault="00DF7452">
      <w:pPr>
        <w:ind w:firstLine="709"/>
        <w:jc w:val="both"/>
      </w:pPr>
      <w:r>
        <w:rPr>
          <w:rFonts w:cs="Times New Roman"/>
        </w:rPr>
        <w:t xml:space="preserve">Үшіншісі — </w:t>
      </w:r>
      <w:r>
        <w:rPr>
          <w:rFonts w:cs="Times New Roman"/>
        </w:rPr>
        <w:t>корпус. Барлық өлшем бір орталықтан бір камерамен алынған 54 кескінде жүргізілді, олардың 26-сында жұмсақ экссудаттар бар, сондықтан кез келген жеке түр үшін шама дәл бағаланбаған. Қосымшалардағы қабаттама галереясы — ешқандай өлшем алып жүрмейтін иллюстра</w:t>
      </w:r>
      <w:r>
        <w:rPr>
          <w:rFonts w:cs="Times New Roman"/>
        </w:rPr>
        <w:t>ция, әрі ешбір тұжырым оны қарауға сүйенбейді.</w:t>
      </w:r>
    </w:p>
    <w:p w14:paraId="28D54D03" w14:textId="77777777" w:rsidR="002A5DD0" w:rsidRDefault="00DF7452">
      <w:pPr>
        <w:ind w:firstLine="709"/>
        <w:jc w:val="both"/>
      </w:pPr>
      <w:r>
        <w:rPr>
          <w:rFonts w:cs="Times New Roman"/>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w:t>
      </w:r>
      <w:r>
        <w:rPr>
          <w:rFonts w:cs="Times New Roman"/>
        </w:rPr>
        <w:t>діліктің тасымалдануы мен назардың тасымалдануы — бөлек қасиеттер, ал бірінің дәлелі екіншісінің дәлелі емес.</w:t>
      </w:r>
    </w:p>
    <w:p w14:paraId="19F83A2B" w14:textId="77777777" w:rsidR="002A5DD0" w:rsidRDefault="00DF7452">
      <w:pPr>
        <w:ind w:firstLine="709"/>
        <w:jc w:val="both"/>
      </w:pPr>
      <w:r>
        <w:rPr>
          <w:rFonts w:cs="Times New Roman"/>
        </w:rPr>
        <w:t>Екіншісі — гипотеза қарастыратын, қазақстандық клиникалық корпустағы назарды сапалық зерттеу. Ол қабаттамалар жасалмаған, сондықтан гипотеза бір а</w:t>
      </w:r>
      <w:r>
        <w:rPr>
          <w:rFonts w:cs="Times New Roman"/>
        </w:rPr>
        <w:t>ннотацияланған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14:paraId="62DC416F" w14:textId="77777777" w:rsidR="002A5DD0" w:rsidRDefault="00DF7452">
      <w:pPr>
        <w:keepNext/>
        <w:spacing w:before="240" w:after="120"/>
        <w:ind w:firstLine="709"/>
      </w:pPr>
      <w:r>
        <w:rPr>
          <w:rFonts w:cs="Times New Roman"/>
          <w:b/>
        </w:rPr>
        <w:lastRenderedPageBreak/>
        <w:t xml:space="preserve">3.7 Шағын клиникалық </w:t>
      </w:r>
      <w:r>
        <w:rPr>
          <w:rFonts w:cs="Times New Roman"/>
          <w:b/>
        </w:rPr>
        <w:t>іріктемеде оқыту</w:t>
      </w:r>
    </w:p>
    <w:p w14:paraId="36C739E8" w14:textId="77777777" w:rsidR="002A5DD0" w:rsidRDefault="00DF7452">
      <w:pPr>
        <w:ind w:firstLine="709"/>
        <w:jc w:val="both"/>
      </w:pPr>
      <w:r>
        <w:rPr>
          <w:rFonts w:cs="Times New Roman"/>
        </w:rPr>
        <w:t xml:space="preserve">Осы кезге дейінгі әр эксперимент өз модельдерін шамамен 35 000 таңбаланған кескінде баптады. Скрининг құралын қабылдауы мүмкін мекемелердің көпшілігінің жағдайы ондай емес. Өз оқыту жиынын жинайтын өңірлік клиника жүздеген кескінмен жұмыс </w:t>
      </w:r>
      <w:r>
        <w:rPr>
          <w:rFonts w:cs="Times New Roman"/>
        </w:rPr>
        <w:t>істейді, ал конвейердің артықшылығы сол режимде сақтала ма, өсе ме, әлде жоғала ма деген — бөлек сұрақ.</w:t>
      </w:r>
    </w:p>
    <w:p w14:paraId="1405596B" w14:textId="77777777" w:rsidR="002A5DD0" w:rsidRDefault="00DF7452">
      <w:pPr>
        <w:ind w:firstLine="709"/>
        <w:jc w:val="both"/>
      </w:pPr>
      <w:r>
        <w:rPr>
          <w:rFonts w:cs="Times New Roman"/>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14:paraId="2C441312" w14:textId="77777777" w:rsidR="002A5DD0" w:rsidRDefault="00DF7452">
      <w:pPr>
        <w:ind w:firstLine="709"/>
        <w:jc w:val="both"/>
      </w:pPr>
      <w:r>
        <w:rPr>
          <w:rFonts w:cs="Times New Roman"/>
        </w:rPr>
        <w:t>Жоба өзге жерде қолданылған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w:t>
      </w:r>
      <w:r>
        <w:rPr>
          <w:rFonts w:cs="Times New Roman"/>
        </w:rPr>
        <w:t>қ клиникалық корпуста бағаланды. Backbone — EfficientNet-B3.</w:t>
      </w:r>
    </w:p>
    <w:p w14:paraId="4A9C7207" w14:textId="77777777" w:rsidR="002A5DD0" w:rsidRDefault="00DF7452">
      <w:pPr>
        <w:ind w:firstLine="709"/>
        <w:jc w:val="both"/>
      </w:pPr>
      <w:r>
        <w:rPr>
          <w:rFonts w:cs="Times New Roman"/>
        </w:rPr>
        <w:t>IDRiD көлемі жағынан EyePACS-тен шамамен жетпіс есе кіші, сондықтан баптау режимі мол корпустан іріктеп алынған жуықтама емес, шынымен де деректері тапшы режим.</w:t>
      </w:r>
    </w:p>
    <w:p w14:paraId="6ECF643C" w14:textId="77777777" w:rsidR="002A5DD0" w:rsidRDefault="00DF7452">
      <w:pPr>
        <w:keepNext/>
        <w:spacing w:before="120"/>
      </w:pPr>
      <w:r>
        <w:rPr>
          <w:rFonts w:cs="Times New Roman"/>
          <w:b/>
        </w:rPr>
        <w:t>Кесте 3.13 – IDRiD-те шағын ірікте</w:t>
      </w:r>
      <w:r>
        <w:rPr>
          <w:rFonts w:cs="Times New Roman"/>
          <w:b/>
        </w:rPr>
        <w:t>меде оқыту, 60 кескіндік бөлек ұсталған клиникалық корпуста бағаланды. Бес фолд бойынша орташа ± стандартты ауытқу</w:t>
      </w:r>
    </w:p>
    <w:tbl>
      <w:tblPr>
        <w:tblStyle w:val="TableGrid"/>
        <w:tblW w:w="0" w:type="auto"/>
        <w:jc w:val="center"/>
        <w:tblLook w:val="04A0" w:firstRow="1" w:lastRow="0" w:firstColumn="1" w:lastColumn="0" w:noHBand="0" w:noVBand="1"/>
      </w:tblPr>
      <w:tblGrid>
        <w:gridCol w:w="2497"/>
        <w:gridCol w:w="2071"/>
        <w:gridCol w:w="1762"/>
        <w:gridCol w:w="1762"/>
        <w:gridCol w:w="1762"/>
      </w:tblGrid>
      <w:tr w:rsidR="002A5DD0" w14:paraId="15F415E6" w14:textId="77777777">
        <w:trPr>
          <w:cantSplit/>
          <w:tblHeader/>
          <w:jc w:val="center"/>
        </w:trPr>
        <w:tc>
          <w:tcPr>
            <w:tcW w:w="1928" w:type="dxa"/>
          </w:tcPr>
          <w:p w14:paraId="25454F01" w14:textId="77777777" w:rsidR="002A5DD0" w:rsidRDefault="00DF7452">
            <w:r>
              <w:rPr>
                <w:rFonts w:cs="Times New Roman"/>
                <w:b/>
              </w:rPr>
              <w:t>Тармақ</w:t>
            </w:r>
          </w:p>
        </w:tc>
        <w:tc>
          <w:tcPr>
            <w:tcW w:w="1928" w:type="dxa"/>
          </w:tcPr>
          <w:p w14:paraId="6EF4A0EB" w14:textId="77777777" w:rsidR="002A5DD0" w:rsidRDefault="00DF7452">
            <w:r>
              <w:rPr>
                <w:rFonts w:cs="Times New Roman"/>
                <w:b/>
              </w:rPr>
              <w:t>Салмақталған F1</w:t>
            </w:r>
          </w:p>
        </w:tc>
        <w:tc>
          <w:tcPr>
            <w:tcW w:w="1928" w:type="dxa"/>
          </w:tcPr>
          <w:p w14:paraId="39CE431E" w14:textId="77777777" w:rsidR="002A5DD0" w:rsidRDefault="00DF7452">
            <w:r>
              <w:rPr>
                <w:rFonts w:cs="Times New Roman"/>
                <w:b/>
              </w:rPr>
              <w:t>ROC-AUC</w:t>
            </w:r>
          </w:p>
        </w:tc>
        <w:tc>
          <w:tcPr>
            <w:tcW w:w="1928" w:type="dxa"/>
          </w:tcPr>
          <w:p w14:paraId="38F1B788" w14:textId="77777777" w:rsidR="002A5DD0" w:rsidRDefault="00DF7452">
            <w:r>
              <w:rPr>
                <w:rFonts w:cs="Times New Roman"/>
                <w:b/>
              </w:rPr>
              <w:t>Каппа</w:t>
            </w:r>
          </w:p>
        </w:tc>
        <w:tc>
          <w:tcPr>
            <w:tcW w:w="1928" w:type="dxa"/>
          </w:tcPr>
          <w:p w14:paraId="2C1AA9E2" w14:textId="77777777" w:rsidR="002A5DD0" w:rsidRDefault="00DF7452">
            <w:r>
              <w:rPr>
                <w:rFonts w:cs="Times New Roman"/>
                <w:b/>
              </w:rPr>
              <w:t>Дәлдік</w:t>
            </w:r>
          </w:p>
        </w:tc>
      </w:tr>
      <w:tr w:rsidR="002A5DD0" w14:paraId="0BC6FD23" w14:textId="77777777">
        <w:trPr>
          <w:cantSplit/>
          <w:jc w:val="center"/>
        </w:trPr>
        <w:tc>
          <w:tcPr>
            <w:tcW w:w="1928" w:type="dxa"/>
          </w:tcPr>
          <w:p w14:paraId="4FF8E761" w14:textId="77777777" w:rsidR="002A5DD0" w:rsidRDefault="00DF7452">
            <w:r>
              <w:rPr>
                <w:rFonts w:cs="Times New Roman"/>
              </w:rPr>
              <w:t>Базалық, 3 арна</w:t>
            </w:r>
          </w:p>
        </w:tc>
        <w:tc>
          <w:tcPr>
            <w:tcW w:w="1928" w:type="dxa"/>
          </w:tcPr>
          <w:p w14:paraId="1AD15160" w14:textId="77777777" w:rsidR="002A5DD0" w:rsidRDefault="00DF7452">
            <w:r>
              <w:rPr>
                <w:rFonts w:cs="Times New Roman"/>
              </w:rPr>
              <w:t>0.5134 ± 0.0450</w:t>
            </w:r>
          </w:p>
        </w:tc>
        <w:tc>
          <w:tcPr>
            <w:tcW w:w="1928" w:type="dxa"/>
          </w:tcPr>
          <w:p w14:paraId="6B2BA13F" w14:textId="77777777" w:rsidR="002A5DD0" w:rsidRDefault="00DF7452">
            <w:r>
              <w:rPr>
                <w:rFonts w:cs="Times New Roman"/>
              </w:rPr>
              <w:t>0.7417 ± 0.0380</w:t>
            </w:r>
          </w:p>
        </w:tc>
        <w:tc>
          <w:tcPr>
            <w:tcW w:w="1928" w:type="dxa"/>
          </w:tcPr>
          <w:p w14:paraId="03D5D1C5" w14:textId="77777777" w:rsidR="002A5DD0" w:rsidRDefault="00DF7452">
            <w:r>
              <w:rPr>
                <w:rFonts w:cs="Times New Roman"/>
              </w:rPr>
              <w:t>0.4876 ± 0.0440</w:t>
            </w:r>
          </w:p>
        </w:tc>
        <w:tc>
          <w:tcPr>
            <w:tcW w:w="1928" w:type="dxa"/>
          </w:tcPr>
          <w:p w14:paraId="3CDD2AFD" w14:textId="77777777" w:rsidR="002A5DD0" w:rsidRDefault="00DF7452">
            <w:r>
              <w:rPr>
                <w:rFonts w:cs="Times New Roman"/>
              </w:rPr>
              <w:t>0.5231 ± 0.0410</w:t>
            </w:r>
          </w:p>
        </w:tc>
      </w:tr>
      <w:tr w:rsidR="002A5DD0" w14:paraId="3FF4E6B7" w14:textId="77777777">
        <w:trPr>
          <w:cantSplit/>
          <w:jc w:val="center"/>
        </w:trPr>
        <w:tc>
          <w:tcPr>
            <w:tcW w:w="1928" w:type="dxa"/>
          </w:tcPr>
          <w:p w14:paraId="6BE9D74B" w14:textId="77777777" w:rsidR="002A5DD0" w:rsidRDefault="00DF7452">
            <w:r>
              <w:rPr>
                <w:rFonts w:cs="Times New Roman"/>
              </w:rPr>
              <w:t>Интеграцияланған, 4 арна</w:t>
            </w:r>
          </w:p>
        </w:tc>
        <w:tc>
          <w:tcPr>
            <w:tcW w:w="1928" w:type="dxa"/>
          </w:tcPr>
          <w:p w14:paraId="04F53F34" w14:textId="77777777" w:rsidR="002A5DD0" w:rsidRDefault="00DF7452">
            <w:r>
              <w:rPr>
                <w:rFonts w:cs="Times New Roman"/>
              </w:rPr>
              <w:t>0.5932 ± 0.0400</w:t>
            </w:r>
          </w:p>
        </w:tc>
        <w:tc>
          <w:tcPr>
            <w:tcW w:w="1928" w:type="dxa"/>
          </w:tcPr>
          <w:p w14:paraId="4F86512E" w14:textId="77777777" w:rsidR="002A5DD0" w:rsidRDefault="00DF7452">
            <w:r>
              <w:rPr>
                <w:rFonts w:cs="Times New Roman"/>
              </w:rPr>
              <w:t>0.7899 ± 0.0320</w:t>
            </w:r>
          </w:p>
        </w:tc>
        <w:tc>
          <w:tcPr>
            <w:tcW w:w="1928" w:type="dxa"/>
          </w:tcPr>
          <w:p w14:paraId="6EE540C1" w14:textId="77777777" w:rsidR="002A5DD0" w:rsidRDefault="00DF7452">
            <w:r>
              <w:rPr>
                <w:rFonts w:cs="Times New Roman"/>
              </w:rPr>
              <w:t>0.6121 ± 0.0438</w:t>
            </w:r>
          </w:p>
        </w:tc>
        <w:tc>
          <w:tcPr>
            <w:tcW w:w="1928" w:type="dxa"/>
          </w:tcPr>
          <w:p w14:paraId="6BF20D4B" w14:textId="77777777" w:rsidR="002A5DD0" w:rsidRDefault="00DF7452">
            <w:r>
              <w:rPr>
                <w:rFonts w:cs="Times New Roman"/>
              </w:rPr>
              <w:t>0.5932 ± 0.0370</w:t>
            </w:r>
          </w:p>
        </w:tc>
      </w:tr>
      <w:tr w:rsidR="002A5DD0" w14:paraId="721C2BF2" w14:textId="77777777">
        <w:trPr>
          <w:cantSplit/>
          <w:jc w:val="center"/>
        </w:trPr>
        <w:tc>
          <w:tcPr>
            <w:tcW w:w="1928" w:type="dxa"/>
          </w:tcPr>
          <w:p w14:paraId="3143C6AF" w14:textId="77777777" w:rsidR="002A5DD0" w:rsidRDefault="00DF7452">
            <w:r>
              <w:rPr>
                <w:rFonts w:cs="Times New Roman"/>
              </w:rPr>
              <w:t>Айырма</w:t>
            </w:r>
          </w:p>
        </w:tc>
        <w:tc>
          <w:tcPr>
            <w:tcW w:w="1928" w:type="dxa"/>
          </w:tcPr>
          <w:p w14:paraId="1029F700" w14:textId="77777777" w:rsidR="002A5DD0" w:rsidRDefault="00DF7452">
            <w:r>
              <w:rPr>
                <w:rFonts w:cs="Times New Roman"/>
              </w:rPr>
              <w:t>+0.0798</w:t>
            </w:r>
          </w:p>
        </w:tc>
        <w:tc>
          <w:tcPr>
            <w:tcW w:w="1928" w:type="dxa"/>
          </w:tcPr>
          <w:p w14:paraId="34F58328" w14:textId="77777777" w:rsidR="002A5DD0" w:rsidRDefault="00DF7452">
            <w:r>
              <w:rPr>
                <w:rFonts w:cs="Times New Roman"/>
              </w:rPr>
              <w:t>+0.0482</w:t>
            </w:r>
          </w:p>
        </w:tc>
        <w:tc>
          <w:tcPr>
            <w:tcW w:w="1928" w:type="dxa"/>
          </w:tcPr>
          <w:p w14:paraId="49B56C4C" w14:textId="77777777" w:rsidR="002A5DD0" w:rsidRDefault="00DF7452">
            <w:r>
              <w:rPr>
                <w:rFonts w:cs="Times New Roman"/>
              </w:rPr>
              <w:t>+0.1245</w:t>
            </w:r>
          </w:p>
        </w:tc>
        <w:tc>
          <w:tcPr>
            <w:tcW w:w="1928" w:type="dxa"/>
          </w:tcPr>
          <w:p w14:paraId="5008867C" w14:textId="77777777" w:rsidR="002A5DD0" w:rsidRDefault="00DF7452">
            <w:r>
              <w:rPr>
                <w:rFonts w:cs="Times New Roman"/>
              </w:rPr>
              <w:t>+0.0701</w:t>
            </w:r>
          </w:p>
        </w:tc>
      </w:tr>
    </w:tbl>
    <w:p w14:paraId="3DCEC825" w14:textId="77777777" w:rsidR="002A5DD0" w:rsidRDefault="002A5DD0"/>
    <w:p w14:paraId="40E0F634" w14:textId="77777777" w:rsidR="002A5DD0" w:rsidRDefault="00DF7452">
      <w:pPr>
        <w:ind w:firstLine="709"/>
        <w:jc w:val="both"/>
      </w:pPr>
      <w:r>
        <w:rPr>
          <w:rFonts w:cs="Times New Roman"/>
        </w:rPr>
        <w:t>Жұпталған айырмалардың аралықтары үш негізгі өлшемнің үшеуінде де нөлді қамтымайды. Ішкі кросс-валидацияда интеграцияланған т</w:t>
      </w:r>
      <w:r>
        <w:rPr>
          <w:rFonts w:cs="Times New Roman"/>
        </w:rPr>
        <w:t>армақ 0.5850-ге қарсы 0.6520-ға жетті әрі бес фолдтың төртеуінде алда болды, ал жалғыз орын ауысу 0.0057-де шекаралық болды.</w:t>
      </w:r>
    </w:p>
    <w:p w14:paraId="1151FCAA" w14:textId="77777777" w:rsidR="002A5DD0" w:rsidRDefault="00DF7452">
      <w:pPr>
        <w:ind w:firstLine="709"/>
        <w:jc w:val="both"/>
      </w:pPr>
      <w:r>
        <w:rPr>
          <w:rFonts w:cs="Times New Roman"/>
        </w:rPr>
        <w:t>Нәтиженің ең ақпаратты белгісі экспериментті уәждеген түйсікке қарсы шығады. Деректері тапшы режимдегі ұтыс 0.0798 болып, толық кор</w:t>
      </w:r>
      <w:r>
        <w:rPr>
          <w:rFonts w:cs="Times New Roman"/>
        </w:rPr>
        <w:t>пуста өлшенген 0.0655 ұтысымен бірнеше есе үлкен емес, шамалас болды.</w:t>
      </w:r>
    </w:p>
    <w:p w14:paraId="1156BC16" w14:textId="77777777" w:rsidR="002A5DD0" w:rsidRDefault="00DF7452">
      <w:pPr>
        <w:ind w:firstLine="709"/>
        <w:jc w:val="both"/>
      </w:pPr>
      <w:r>
        <w:rPr>
          <w:rFonts w:cs="Times New Roman"/>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үшін көп мысал қаже</w:t>
      </w:r>
      <w:r>
        <w:rPr>
          <w:rFonts w:cs="Times New Roman"/>
        </w:rPr>
        <w:t>т ететін кедергі вариацияны нормалап жою арқылы ол мысал ең аз жерде барынша көмектесіп, деректер молайған сайын кемуге тиіс.</w:t>
      </w:r>
    </w:p>
    <w:p w14:paraId="477A3F8E" w14:textId="77777777" w:rsidR="002A5DD0" w:rsidRDefault="00DF7452">
      <w:pPr>
        <w:ind w:firstLine="709"/>
        <w:jc w:val="both"/>
      </w:pPr>
      <w:r>
        <w:rPr>
          <w:rFonts w:cs="Times New Roman"/>
        </w:rPr>
        <w:t>Өлшенген ұтыстар мұндай үлгіні көрсетпейді. Екі режимде де шамалас әсер конвейердің жетіспейтін мысалдардың орнын толтыруынан гөрі</w:t>
      </w:r>
      <w:r>
        <w:rPr>
          <w:rFonts w:cs="Times New Roman"/>
        </w:rPr>
        <w:t xml:space="preserve"> жіктеуіш жұмыс істейтін белгілер кеңістігін өзгертуімен — қолда қанша дерек барына </w:t>
      </w:r>
      <w:r>
        <w:rPr>
          <w:rFonts w:cs="Times New Roman"/>
        </w:rPr>
        <w:lastRenderedPageBreak/>
        <w:t>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қасиеті болды әрі корпу</w:t>
      </w:r>
      <w:r>
        <w:rPr>
          <w:rFonts w:cs="Times New Roman"/>
        </w:rPr>
        <w:t>с көлеміне тәуелді болмады.</w:t>
      </w:r>
    </w:p>
    <w:p w14:paraId="37E500D4" w14:textId="77777777" w:rsidR="002A5DD0" w:rsidRDefault="00DF7452">
      <w:pPr>
        <w:ind w:firstLine="709"/>
        <w:jc w:val="both"/>
      </w:pPr>
      <w:r>
        <w:rPr>
          <w:rFonts w:cs="Times New Roman"/>
        </w:rPr>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p>
    <w:p w14:paraId="675DA17A" w14:textId="77777777" w:rsidR="002A5DD0" w:rsidRDefault="00DF7452">
      <w:pPr>
        <w:ind w:firstLine="709"/>
        <w:jc w:val="both"/>
      </w:pPr>
      <w:r>
        <w:rPr>
          <w:rFonts w:cs="Times New Roman"/>
        </w:rPr>
        <w:t>Жоғарыда келтірі</w:t>
      </w:r>
      <w:r>
        <w:rPr>
          <w:rFonts w:cs="Times New Roman"/>
        </w:rPr>
        <w:t>лген ажыратылу жұптық 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ала тіркелген де сол</w:t>
      </w:r>
      <w:r>
        <w:rPr>
          <w:rFonts w:cs="Times New Roman"/>
        </w:rPr>
        <w:t>. Жұпталмаған аралықтардың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емес.</w:t>
      </w:r>
    </w:p>
    <w:p w14:paraId="0E08A4B5" w14:textId="77777777" w:rsidR="002A5DD0" w:rsidRDefault="00DF7452">
      <w:pPr>
        <w:ind w:firstLine="709"/>
        <w:jc w:val="both"/>
      </w:pPr>
      <w:r>
        <w:rPr>
          <w:rFonts w:cs="Times New Roman"/>
        </w:rPr>
        <w:t>Екіншіден, іш</w:t>
      </w:r>
      <w:r>
        <w:rPr>
          <w:rFonts w:cs="Times New Roman"/>
        </w:rPr>
        <w:t>кі кросс-валидацияның 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ретінде емес, санақ рет</w:t>
      </w:r>
      <w:r>
        <w:rPr>
          <w:rFonts w:cs="Times New Roman"/>
        </w:rPr>
        <w:t>інде хабарлаған жөн.</w:t>
      </w:r>
    </w:p>
    <w:p w14:paraId="7CA36FFE" w14:textId="77777777" w:rsidR="002A5DD0" w:rsidRDefault="00DF7452">
      <w:pPr>
        <w:ind w:firstLine="709"/>
        <w:jc w:val="both"/>
      </w:pPr>
      <w:r>
        <w:rPr>
          <w:rFonts w:cs="Times New Roman"/>
        </w:rPr>
        <w:t>Үшіншіден, бағалау корпусы — жабық клиникалық жиын. Ол ведомстволық келісім бойынша ұсталады әрі ашық емес, сондықтан баяндалғандардың ішінде тек осы экспериментті сыртқы тарап тәуелсіз қайталай алмайды. Оның құндылығы — жүйе бағытталғ</w:t>
      </w:r>
      <w:r>
        <w:rPr>
          <w:rFonts w:cs="Times New Roman"/>
        </w:rPr>
        <w:t>ан орналастыру контексінің деректерінде жүргізілген жалғыз бағалау болуында, ал бұл құндылық сол шектеуден ажырамайды.</w:t>
      </w:r>
    </w:p>
    <w:p w14:paraId="250C64FA" w14:textId="77777777" w:rsidR="002A5DD0" w:rsidRDefault="00DF7452">
      <w:pPr>
        <w:ind w:firstLine="709"/>
        <w:jc w:val="both"/>
      </w:pPr>
      <w:r>
        <w:rPr>
          <w:rFonts w:cs="Times New Roman"/>
        </w:rPr>
        <w:t xml:space="preserve">Осы шекаралар аясында түпкі салдарды тексеру қанағаттандырылады. Артықшылық ол орнатылған режимнен екі рет үлкен емес, екі ретке кіші </w:t>
      </w:r>
      <w:r>
        <w:rPr>
          <w:rFonts w:cs="Times New Roman"/>
        </w:rPr>
        <w:t>оқыту режимінде, клиникалық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эксперимент қолд</w:t>
      </w:r>
      <w:r>
        <w:rPr>
          <w:rFonts w:cs="Times New Roman"/>
        </w:rPr>
        <w:t>амаған күштірек тұжырым ретінде емес, дәл осылай хабарланады.</w:t>
      </w:r>
    </w:p>
    <w:p w14:paraId="678A8E7A" w14:textId="77777777" w:rsidR="002A5DD0" w:rsidRDefault="00DF7452">
      <w:pPr>
        <w:keepNext/>
        <w:spacing w:before="240" w:after="120"/>
        <w:ind w:firstLine="709"/>
      </w:pPr>
      <w:r>
        <w:rPr>
          <w:rFonts w:cs="Times New Roman"/>
          <w:b/>
        </w:rPr>
        <w:t>3.8 Статистикалық валидация және салыстырмалы талдау</w:t>
      </w:r>
    </w:p>
    <w:p w14:paraId="4988DF59" w14:textId="77777777" w:rsidR="002A5DD0" w:rsidRDefault="00DF7452">
      <w:pPr>
        <w:ind w:firstLine="709"/>
        <w:jc w:val="both"/>
      </w:pPr>
      <w:r>
        <w:rPr>
          <w:rFonts w:cs="Times New Roman"/>
        </w:rPr>
        <w:t>Жекелеген тестілер мен аралықтар өздері нақтылайтын нәтижелермен қатар берілді әрі олардың бірде-бірі мұнда қайта қаралмайды. Эксперимент-экс</w:t>
      </w:r>
      <w:r>
        <w:rPr>
          <w:rFonts w:cs="Times New Roman"/>
        </w:rPr>
        <w:t>перимент бойынша жүретін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14:paraId="22ED2AEE" w14:textId="77777777" w:rsidR="002A5DD0" w:rsidRDefault="00DF7452">
      <w:pPr>
        <w:ind w:firstLine="709"/>
        <w:jc w:val="both"/>
      </w:pPr>
      <w:r>
        <w:rPr>
          <w:rFonts w:cs="Times New Roman"/>
        </w:rPr>
        <w:t>Бұл шамаларға үш құбылмалылық кө</w:t>
      </w:r>
      <w:r>
        <w:rPr>
          <w:rFonts w:cs="Times New Roman"/>
        </w:rPr>
        <w:t xml:space="preserve">зі әсер етеді әрі олар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w:t>
      </w:r>
      <w:r>
        <w:rPr>
          <w:rFonts w:cs="Times New Roman"/>
        </w:rPr>
        <w:lastRenderedPageBreak/>
        <w:t xml:space="preserve">өнімділік береді. Ал екі модель бірдей кескіндерде бағаланғанда ақпаратты шама </w:t>
      </w:r>
      <w:r>
        <w:rPr>
          <w:rFonts w:cs="Times New Roman"/>
        </w:rPr>
        <w:t>— олар келіспейтін жағдайлардың құрылымы.</w:t>
      </w:r>
    </w:p>
    <w:p w14:paraId="7F94BEE1" w14:textId="77777777" w:rsidR="002A5DD0" w:rsidRDefault="00DF7452">
      <w:pPr>
        <w:ind w:firstLine="709"/>
        <w:jc w:val="both"/>
      </w:pPr>
      <w:r>
        <w:rPr>
          <w:rFonts w:cs="Times New Roman"/>
        </w:rPr>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14:paraId="086BB674" w14:textId="77777777" w:rsidR="002A5DD0" w:rsidRDefault="00DF7452">
      <w:pPr>
        <w:ind w:firstLine="709"/>
        <w:jc w:val="both"/>
      </w:pPr>
      <w:r>
        <w:rPr>
          <w:rFonts w:cs="Times New Roman"/>
        </w:rPr>
        <w:t>Үшеуіне де тек фа</w:t>
      </w:r>
      <w:r>
        <w:rPr>
          <w:rFonts w:cs="Times New Roman"/>
        </w:rPr>
        <w:t>кторлық эксперимент жол береді. Ол пациент деңгейіндегі бес фолд береді, сондықтан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кескіндердегі жұптық</w:t>
      </w:r>
      <w:r>
        <w:rPr>
          <w:rFonts w:cs="Times New Roman"/>
        </w:rPr>
        <w:t xml:space="preserve"> тестілерді қолдайды. Әр сыртқы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14:paraId="2743253B" w14:textId="77777777" w:rsidR="002A5DD0" w:rsidRDefault="00DF7452">
      <w:pPr>
        <w:ind w:firstLine="709"/>
        <w:jc w:val="both"/>
      </w:pPr>
      <w:r>
        <w:rPr>
          <w:rFonts w:cs="Times New Roman"/>
        </w:rPr>
        <w:t>Негізгі нәтиже үшін дәлел — жұптық тестілер, шеткі аралықтар емес. Беттес</w:t>
      </w:r>
      <w:r>
        <w:rPr>
          <w:rFonts w:cs="Times New Roman"/>
        </w:rPr>
        <w:t>пейтін екі аралық маңызды айырманы білдіреді, бірақ керісінше олай емес, ал аралықтардың ажыратылуы ортақ бөлу беретін жұптауды жоққа шығарады.</w:t>
      </w:r>
    </w:p>
    <w:p w14:paraId="55F81EE6" w14:textId="77777777" w:rsidR="002A5DD0" w:rsidRDefault="00DF7452">
      <w:pPr>
        <w:ind w:firstLine="709"/>
        <w:jc w:val="both"/>
      </w:pPr>
      <w:r>
        <w:rPr>
          <w:rFonts w:cs="Times New Roman"/>
        </w:rPr>
        <w:t>Тиісінше, хабарланған маңыздылық үлкен емес, орташа әрі тұрақты. Жұптық қисық-астындағы-аудан статистикасы 2.9-ғ</w:t>
      </w:r>
      <w:r>
        <w:rPr>
          <w:rFonts w:cs="Times New Roman"/>
        </w:rPr>
        <w:t>а жуық мәндерге сәйкес 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көбірек базалық қатені түзеді — үлкен ем</w:t>
      </w:r>
      <w:r>
        <w:rPr>
          <w:rFonts w:cs="Times New Roman"/>
        </w:rPr>
        <w:t>ес, таза оң теңгерім.</w:t>
      </w:r>
    </w:p>
    <w:p w14:paraId="2AC64EEC" w14:textId="77777777" w:rsidR="002A5DD0" w:rsidRDefault="00DF7452">
      <w:pPr>
        <w:ind w:firstLine="709"/>
        <w:jc w:val="both"/>
      </w:pPr>
      <w:r>
        <w:rPr>
          <w:rFonts w:cs="Times New Roman"/>
        </w:rPr>
        <w:t>Аралас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архитектурада ерекшеленетінінің дәлелінің жоқтығы, о</w:t>
      </w:r>
      <w:r>
        <w:rPr>
          <w:rFonts w:cs="Times New Roman"/>
        </w:rPr>
        <w:t>ның екеуінде бірдей екенінің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14:paraId="14CE86C2" w14:textId="77777777" w:rsidR="002A5DD0" w:rsidRDefault="00DF7452">
      <w:pPr>
        <w:ind w:firstLine="709"/>
        <w:jc w:val="both"/>
      </w:pPr>
      <w:r>
        <w:rPr>
          <w:rFonts w:cs="Times New Roman"/>
        </w:rPr>
        <w:t>Көптікке түзету факторлық эксперименттің ішінде,</w:t>
      </w:r>
      <w:r>
        <w:rPr>
          <w:rFonts w:cs="Times New Roman"/>
        </w:rPr>
        <w:t xml:space="preserve"> оның төрт ұяшығы бойынша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 сондықтан олар бойынша жалғыз қателік деңгейінің айқын сілтемесі болмас </w:t>
      </w:r>
      <w:r>
        <w:rPr>
          <w:rFonts w:cs="Times New Roman"/>
        </w:rPr>
        <w:t>еді. Салдарын үнсіз қалдырмай, ашық айту қажет. Бұл жұмыс өз дәлелдер базасы бойынша тұтастай бақыланатын қателік деңгейін мәлімдемейді.</w:t>
      </w:r>
    </w:p>
    <w:p w14:paraId="52147DD8" w14:textId="77777777" w:rsidR="002A5DD0" w:rsidRDefault="00DF7452">
      <w:pPr>
        <w:ind w:firstLine="709"/>
        <w:jc w:val="both"/>
      </w:pPr>
      <w:r>
        <w:rPr>
          <w:rFonts w:cs="Times New Roman"/>
        </w:rPr>
        <w:t>Екінші шектеу — факторлықтан тыс жердегі белгісіздіктің төмен көрсетілуі. Тармаққа бір бапталған модель бағаланған жерд</w:t>
      </w:r>
      <w:r>
        <w:rPr>
          <w:rFonts w:cs="Times New Roman"/>
        </w:rPr>
        <w:t>е аралықтар өлшемнің корпус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14:paraId="772C983D" w14:textId="77777777" w:rsidR="002A5DD0" w:rsidRDefault="00DF7452">
      <w:pPr>
        <w:ind w:firstLine="709"/>
        <w:jc w:val="both"/>
      </w:pPr>
      <w:r>
        <w:rPr>
          <w:rFonts w:cs="Times New Roman"/>
        </w:rPr>
        <w:t>Демек, сыртқы бағалаулардың аралықтары өздері кө</w:t>
      </w:r>
      <w:r>
        <w:rPr>
          <w:rFonts w:cs="Times New Roman"/>
        </w:rPr>
        <w:t xml:space="preserve">рсетіп тұрғандай көрінетін жалпы белгісіздіктен тар. Бұл ығысудың шамасы белгісіз болса да, бағыты белгілі, ал дұрыс оқылым содан шығады: сол нәтижелер қаралған </w:t>
      </w:r>
      <w:r>
        <w:rPr>
          <w:rFonts w:cs="Times New Roman"/>
        </w:rPr>
        <w:lastRenderedPageBreak/>
        <w:t>корпустардағы бапталған модельдер арасындағы айырманы орнатады, бүкіл рәсімді қайталағанда күті</w:t>
      </w:r>
      <w:r>
        <w:rPr>
          <w:rFonts w:cs="Times New Roman"/>
        </w:rPr>
        <w:t>летін айырманы емес.</w:t>
      </w:r>
    </w:p>
    <w:p w14:paraId="04D95506" w14:textId="77777777" w:rsidR="002A5DD0" w:rsidRDefault="00DF7452">
      <w:pPr>
        <w:ind w:firstLine="709"/>
        <w:jc w:val="both"/>
      </w:pPr>
      <w:r>
        <w:rPr>
          <w:rFonts w:cs="Times New Roman"/>
        </w:rPr>
        <w:t>Бұл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14:paraId="209F7A35" w14:textId="77777777" w:rsidR="002A5DD0" w:rsidRDefault="00DF7452">
      <w:pPr>
        <w:ind w:firstLine="709"/>
        <w:jc w:val="both"/>
      </w:pPr>
      <w:r>
        <w:rPr>
          <w:rFonts w:cs="Times New Roman"/>
        </w:rPr>
        <w:t>Әр қабылдау шарты тиісті эксперимент сан бергенге дейін бекітілген әрі әрқайс</w:t>
      </w:r>
      <w:r>
        <w:rPr>
          <w:rFonts w:cs="Times New Roman"/>
        </w:rPr>
        <w:t>ысын жоғарыда айтылған өлшемдермен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қашықтықтың азаюы ешбір ұтыстың шамасын болжам</w:t>
      </w:r>
      <w:r>
        <w:rPr>
          <w:rFonts w:cs="Times New Roman"/>
        </w:rPr>
        <w:t>айды.</w:t>
      </w:r>
    </w:p>
    <w:p w14:paraId="2120117B" w14:textId="77777777" w:rsidR="002A5DD0" w:rsidRDefault="00DF7452">
      <w:pPr>
        <w:ind w:firstLine="709"/>
        <w:jc w:val="both"/>
      </w:pPr>
      <w:r>
        <w:rPr>
          <w:rFonts w:cs="Times New Roman"/>
        </w:rPr>
        <w:t>Ажырататын жұмыс баға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тұжырымның расталуынан аз нәрсе айтады.</w:t>
      </w:r>
    </w:p>
    <w:p w14:paraId="664B676F" w14:textId="77777777" w:rsidR="002A5DD0" w:rsidRDefault="00DF7452">
      <w:pPr>
        <w:ind w:firstLine="709"/>
        <w:jc w:val="both"/>
      </w:pPr>
      <w:r>
        <w:rPr>
          <w:rFonts w:cs="Times New Roman"/>
        </w:rPr>
        <w:t>Ө</w:t>
      </w:r>
      <w:r>
        <w:rPr>
          <w:rFonts w:cs="Times New Roman"/>
        </w:rPr>
        <w:t>лшемдер сәтсіздікке де ұшырауы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нәтиже ажыратылмайтын кезеңдер жиынтығы бо</w:t>
      </w:r>
      <w:r>
        <w:rPr>
          <w:rFonts w:cs="Times New Roman"/>
        </w:rPr>
        <w:t>лар еді. Тағы екі тұжырым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экспериментке сүйенеді.</w:t>
      </w:r>
    </w:p>
    <w:p w14:paraId="75CBFFA9" w14:textId="77777777" w:rsidR="002A5DD0" w:rsidRDefault="00DF7452">
      <w:pPr>
        <w:ind w:firstLine="709"/>
        <w:jc w:val="both"/>
      </w:pPr>
      <w:r>
        <w:rPr>
          <w:rFonts w:cs="Times New Roman"/>
        </w:rPr>
        <w:t>Бұл нәтижелерді жарияланғ</w:t>
      </w:r>
      <w:r>
        <w:rPr>
          <w:rFonts w:cs="Times New Roman"/>
        </w:rPr>
        <w:t>ан жүйелердің арасына орналастыру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асырылып, осы корпустарда бағаланған жоқ, әрі</w:t>
      </w:r>
      <w:r>
        <w:rPr>
          <w:rFonts w:cs="Times New Roman"/>
        </w:rPr>
        <w:t xml:space="preserve"> әрқайсысы хабарлайтын шама мұнда хабарланатын шама емес.</w:t>
      </w:r>
    </w:p>
    <w:p w14:paraId="2E1BFDA4" w14:textId="77777777" w:rsidR="002A5DD0" w:rsidRDefault="00DF7452">
      <w:pPr>
        <w:keepNext/>
        <w:spacing w:before="120"/>
      </w:pPr>
      <w:r>
        <w:rPr>
          <w:rFonts w:cs="Times New Roman"/>
          <w:b/>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жоғарыдағылармен салыстыруға келмейді</w:t>
      </w:r>
    </w:p>
    <w:tbl>
      <w:tblPr>
        <w:tblStyle w:val="TableGrid"/>
        <w:tblW w:w="0" w:type="auto"/>
        <w:jc w:val="center"/>
        <w:tblLook w:val="04A0" w:firstRow="1" w:lastRow="0" w:firstColumn="1" w:lastColumn="0" w:noHBand="0" w:noVBand="1"/>
      </w:tblPr>
      <w:tblGrid>
        <w:gridCol w:w="1750"/>
        <w:gridCol w:w="2431"/>
        <w:gridCol w:w="2022"/>
        <w:gridCol w:w="2213"/>
        <w:gridCol w:w="1438"/>
      </w:tblGrid>
      <w:tr w:rsidR="002A5DD0" w14:paraId="26DD3B0C" w14:textId="77777777" w:rsidTr="00DF7452">
        <w:trPr>
          <w:cantSplit/>
          <w:tblHeader/>
          <w:jc w:val="center"/>
        </w:trPr>
        <w:tc>
          <w:tcPr>
            <w:tcW w:w="1892" w:type="dxa"/>
          </w:tcPr>
          <w:p w14:paraId="02DE512D" w14:textId="77777777" w:rsidR="002A5DD0" w:rsidRDefault="00DF7452">
            <w:r>
              <w:rPr>
                <w:rFonts w:cs="Times New Roman"/>
                <w:b/>
              </w:rPr>
              <w:t>Зерттеу немесе жү</w:t>
            </w:r>
            <w:r>
              <w:rPr>
                <w:rFonts w:cs="Times New Roman"/>
                <w:b/>
              </w:rPr>
              <w:t>йе</w:t>
            </w:r>
          </w:p>
        </w:tc>
        <w:tc>
          <w:tcPr>
            <w:tcW w:w="2239" w:type="dxa"/>
          </w:tcPr>
          <w:p w14:paraId="25DCE199" w14:textId="77777777" w:rsidR="002A5DD0" w:rsidRDefault="00DF7452">
            <w:r>
              <w:rPr>
                <w:rFonts w:cs="Times New Roman"/>
                <w:b/>
              </w:rPr>
              <w:t>Айқындалғандай міндет</w:t>
            </w:r>
          </w:p>
        </w:tc>
        <w:tc>
          <w:tcPr>
            <w:tcW w:w="1865" w:type="dxa"/>
          </w:tcPr>
          <w:p w14:paraId="25C7718B" w14:textId="77777777" w:rsidR="002A5DD0" w:rsidRDefault="00DF7452">
            <w:r>
              <w:rPr>
                <w:rFonts w:cs="Times New Roman"/>
                <w:b/>
              </w:rPr>
              <w:t>Корпус</w:t>
            </w:r>
          </w:p>
        </w:tc>
        <w:tc>
          <w:tcPr>
            <w:tcW w:w="2040" w:type="dxa"/>
          </w:tcPr>
          <w:p w14:paraId="6F5BAC7F" w14:textId="77777777" w:rsidR="002A5DD0" w:rsidRDefault="00DF7452">
            <w:r>
              <w:rPr>
                <w:rFonts w:cs="Times New Roman"/>
                <w:b/>
              </w:rPr>
              <w:t>Эталондық стандарт</w:t>
            </w:r>
          </w:p>
        </w:tc>
        <w:tc>
          <w:tcPr>
            <w:tcW w:w="1818" w:type="dxa"/>
          </w:tcPr>
          <w:p w14:paraId="2AF57D86" w14:textId="77777777" w:rsidR="002A5DD0" w:rsidRDefault="00DF7452">
            <w:r>
              <w:rPr>
                <w:rFonts w:cs="Times New Roman"/>
                <w:b/>
              </w:rPr>
              <w:t>Мән</w:t>
            </w:r>
          </w:p>
        </w:tc>
      </w:tr>
      <w:tr w:rsidR="002A5DD0" w14:paraId="0FDB496A" w14:textId="77777777" w:rsidTr="00DF7452">
        <w:trPr>
          <w:cantSplit/>
          <w:jc w:val="center"/>
        </w:trPr>
        <w:tc>
          <w:tcPr>
            <w:tcW w:w="1892" w:type="dxa"/>
          </w:tcPr>
          <w:p w14:paraId="102F0C23" w14:textId="77777777" w:rsidR="002A5DD0" w:rsidRDefault="00DF7452">
            <w:r>
              <w:rPr>
                <w:rFonts w:cs="Times New Roman"/>
              </w:rPr>
              <w:t>Gulshan және әріптестері [13]</w:t>
            </w:r>
          </w:p>
        </w:tc>
        <w:tc>
          <w:tcPr>
            <w:tcW w:w="2239" w:type="dxa"/>
          </w:tcPr>
          <w:p w14:paraId="77F146D8" w14:textId="77777777" w:rsidR="002A5DD0" w:rsidRDefault="00DF7452">
            <w:r>
              <w:rPr>
                <w:rFonts w:cs="Times New Roman"/>
              </w:rPr>
              <w:t>Бинарлы, жолдама берілуге тиіс</w:t>
            </w:r>
          </w:p>
        </w:tc>
        <w:tc>
          <w:tcPr>
            <w:tcW w:w="1865" w:type="dxa"/>
          </w:tcPr>
          <w:p w14:paraId="7E37CC25" w14:textId="77777777" w:rsidR="002A5DD0" w:rsidRDefault="00DF7452">
            <w:r>
              <w:rPr>
                <w:rFonts w:cs="Times New Roman"/>
              </w:rPr>
              <w:t>Жабық оқыту деректері; екі ретроспективті валидация жиыны</w:t>
            </w:r>
          </w:p>
        </w:tc>
        <w:tc>
          <w:tcPr>
            <w:tcW w:w="2040" w:type="dxa"/>
          </w:tcPr>
          <w:p w14:paraId="3D9F9510" w14:textId="77777777" w:rsidR="002A5DD0" w:rsidRDefault="00DF7452">
            <w:r>
              <w:rPr>
                <w:rFonts w:cs="Times New Roman"/>
              </w:rPr>
              <w:t>Офтальмологтар алқасы</w:t>
            </w:r>
          </w:p>
        </w:tc>
        <w:tc>
          <w:tcPr>
            <w:tcW w:w="1818" w:type="dxa"/>
          </w:tcPr>
          <w:p w14:paraId="2E2656C3" w14:textId="77777777" w:rsidR="002A5DD0" w:rsidRDefault="00DF7452">
            <w:r>
              <w:rPr>
                <w:rFonts w:cs="Times New Roman"/>
              </w:rPr>
              <w:t>ROC-AUC 0.991 және 0.990</w:t>
            </w:r>
          </w:p>
        </w:tc>
      </w:tr>
      <w:tr w:rsidR="002A5DD0" w14:paraId="5CC6F28D" w14:textId="77777777" w:rsidTr="00DF7452">
        <w:trPr>
          <w:cantSplit/>
          <w:jc w:val="center"/>
        </w:trPr>
        <w:tc>
          <w:tcPr>
            <w:tcW w:w="1892" w:type="dxa"/>
          </w:tcPr>
          <w:p w14:paraId="6A9C216D" w14:textId="77777777" w:rsidR="002A5DD0" w:rsidRDefault="00DF7452">
            <w:r>
              <w:rPr>
                <w:rFonts w:cs="Times New Roman"/>
              </w:rPr>
              <w:t>Ting және әріптестері [56]</w:t>
            </w:r>
          </w:p>
        </w:tc>
        <w:tc>
          <w:tcPr>
            <w:tcW w:w="2239" w:type="dxa"/>
          </w:tcPr>
          <w:p w14:paraId="02BB3C1A" w14:textId="77777777" w:rsidR="002A5DD0" w:rsidRDefault="00DF7452">
            <w:r>
              <w:rPr>
                <w:rFonts w:cs="Times New Roman"/>
              </w:rPr>
              <w:t>Бинарлы, жолдама берілуге тиіс</w:t>
            </w:r>
          </w:p>
        </w:tc>
        <w:tc>
          <w:tcPr>
            <w:tcW w:w="1865" w:type="dxa"/>
          </w:tcPr>
          <w:p w14:paraId="63FD5B54" w14:textId="77777777" w:rsidR="002A5DD0" w:rsidRDefault="00DF7452">
            <w:r>
              <w:rPr>
                <w:rFonts w:cs="Times New Roman"/>
              </w:rPr>
              <w:t>Ұлттық бағдарлама, он сыртқы когорт</w:t>
            </w:r>
          </w:p>
        </w:tc>
        <w:tc>
          <w:tcPr>
            <w:tcW w:w="2040" w:type="dxa"/>
          </w:tcPr>
          <w:p w14:paraId="09A593F7" w14:textId="77777777" w:rsidR="002A5DD0" w:rsidRDefault="00DF7452">
            <w:r>
              <w:rPr>
                <w:rFonts w:cs="Times New Roman"/>
              </w:rPr>
              <w:t>Бүркемеленген торқабық маманы</w:t>
            </w:r>
          </w:p>
        </w:tc>
        <w:tc>
          <w:tcPr>
            <w:tcW w:w="1818" w:type="dxa"/>
          </w:tcPr>
          <w:p w14:paraId="302A2B2C" w14:textId="77777777" w:rsidR="002A5DD0" w:rsidRDefault="00DF7452">
            <w:r>
              <w:rPr>
                <w:rFonts w:cs="Times New Roman"/>
              </w:rPr>
              <w:t>ROC-AUC 0.936</w:t>
            </w:r>
          </w:p>
        </w:tc>
      </w:tr>
    </w:tbl>
    <w:p w14:paraId="79011DE4" w14:textId="3AE49BE7" w:rsidR="00DF7452" w:rsidRPr="00DF7452" w:rsidRDefault="00DF7452" w:rsidP="00DF7452">
      <w:pPr>
        <w:keepNext/>
        <w:spacing w:before="120"/>
      </w:pPr>
      <w:r w:rsidRPr="00DF7452">
        <w:t>3.14 кестенің жалғасы</w:t>
      </w:r>
    </w:p>
    <w:tbl>
      <w:tblPr>
        <w:tblStyle w:val="TableGrid"/>
        <w:tblW w:w="0" w:type="auto"/>
        <w:jc w:val="center"/>
        <w:tblLook w:val="04A0" w:firstRow="1" w:lastRow="0" w:firstColumn="1" w:lastColumn="0" w:noHBand="0" w:noVBand="1"/>
      </w:tblPr>
      <w:tblGrid>
        <w:gridCol w:w="1956"/>
        <w:gridCol w:w="2431"/>
        <w:gridCol w:w="1806"/>
        <w:gridCol w:w="1794"/>
        <w:gridCol w:w="1867"/>
      </w:tblGrid>
      <w:tr w:rsidR="00DF7452" w14:paraId="72F50D85" w14:textId="77777777" w:rsidTr="00DF7452">
        <w:trPr>
          <w:cantSplit/>
          <w:tblHeader/>
          <w:jc w:val="center"/>
        </w:trPr>
        <w:tc>
          <w:tcPr>
            <w:tcW w:w="1982" w:type="dxa"/>
          </w:tcPr>
          <w:p w14:paraId="2755B6B7" w14:textId="77777777" w:rsidR="00DF7452" w:rsidRDefault="00DF7452">
            <w:r>
              <w:rPr>
                <w:rFonts w:cs="Times New Roman"/>
                <w:b/>
              </w:rPr>
              <w:t>Зерттеу немесе жүйе</w:t>
            </w:r>
          </w:p>
        </w:tc>
        <w:tc>
          <w:tcPr>
            <w:tcW w:w="2345" w:type="dxa"/>
          </w:tcPr>
          <w:p w14:paraId="1E4F46A6" w14:textId="77777777" w:rsidR="00DF7452" w:rsidRDefault="00DF7452">
            <w:r>
              <w:rPr>
                <w:rFonts w:cs="Times New Roman"/>
                <w:b/>
              </w:rPr>
              <w:t>Айқындалғандай міндет</w:t>
            </w:r>
          </w:p>
        </w:tc>
        <w:tc>
          <w:tcPr>
            <w:tcW w:w="1827" w:type="dxa"/>
          </w:tcPr>
          <w:p w14:paraId="625622AC" w14:textId="77777777" w:rsidR="00DF7452" w:rsidRDefault="00DF7452">
            <w:r>
              <w:rPr>
                <w:rFonts w:cs="Times New Roman"/>
                <w:b/>
              </w:rPr>
              <w:t>Корпус</w:t>
            </w:r>
          </w:p>
        </w:tc>
        <w:tc>
          <w:tcPr>
            <w:tcW w:w="1798" w:type="dxa"/>
          </w:tcPr>
          <w:p w14:paraId="1D7D0E8E" w14:textId="77777777" w:rsidR="00DF7452" w:rsidRDefault="00DF7452">
            <w:r>
              <w:rPr>
                <w:rFonts w:cs="Times New Roman"/>
                <w:b/>
              </w:rPr>
              <w:t>Эталондық стандарт</w:t>
            </w:r>
          </w:p>
        </w:tc>
        <w:tc>
          <w:tcPr>
            <w:tcW w:w="1902" w:type="dxa"/>
          </w:tcPr>
          <w:p w14:paraId="61A430E8" w14:textId="77777777" w:rsidR="00DF7452" w:rsidRDefault="00DF7452">
            <w:r>
              <w:rPr>
                <w:rFonts w:cs="Times New Roman"/>
                <w:b/>
              </w:rPr>
              <w:t>Мән</w:t>
            </w:r>
          </w:p>
        </w:tc>
      </w:tr>
    </w:tbl>
    <w:p w14:paraId="3E148DF8" w14:textId="3597373D" w:rsidR="00DF7452" w:rsidRPr="00DF7452" w:rsidRDefault="00DF7452" w:rsidP="00DF7452">
      <w:pPr>
        <w:keepNext/>
        <w:spacing w:before="120"/>
      </w:pPr>
      <w:r w:rsidRPr="00DF7452">
        <w:lastRenderedPageBreak/>
        <w:t>3.14 кестенің жалғасы</w:t>
      </w:r>
    </w:p>
    <w:tbl>
      <w:tblPr>
        <w:tblStyle w:val="TableGrid"/>
        <w:tblW w:w="0" w:type="auto"/>
        <w:jc w:val="center"/>
        <w:tblLook w:val="04A0" w:firstRow="1" w:lastRow="0" w:firstColumn="1" w:lastColumn="0" w:noHBand="0" w:noVBand="1"/>
      </w:tblPr>
      <w:tblGrid>
        <w:gridCol w:w="1982"/>
        <w:gridCol w:w="2345"/>
        <w:gridCol w:w="1827"/>
        <w:gridCol w:w="1798"/>
        <w:gridCol w:w="1902"/>
      </w:tblGrid>
      <w:tr w:rsidR="00DF7452" w14:paraId="14570949" w14:textId="77777777" w:rsidTr="00DF7452">
        <w:trPr>
          <w:cantSplit/>
          <w:tblHeader/>
          <w:jc w:val="center"/>
        </w:trPr>
        <w:tc>
          <w:tcPr>
            <w:tcW w:w="1982" w:type="dxa"/>
          </w:tcPr>
          <w:p w14:paraId="4F881AA7" w14:textId="77777777" w:rsidR="00DF7452" w:rsidRDefault="00DF7452">
            <w:r>
              <w:rPr>
                <w:rFonts w:cs="Times New Roman"/>
                <w:b/>
              </w:rPr>
              <w:t>Зерттеу немесе жүйе</w:t>
            </w:r>
          </w:p>
        </w:tc>
        <w:tc>
          <w:tcPr>
            <w:tcW w:w="2345" w:type="dxa"/>
          </w:tcPr>
          <w:p w14:paraId="33735641" w14:textId="77777777" w:rsidR="00DF7452" w:rsidRDefault="00DF7452">
            <w:r>
              <w:rPr>
                <w:rFonts w:cs="Times New Roman"/>
                <w:b/>
              </w:rPr>
              <w:t>Айқындалғандай міндет</w:t>
            </w:r>
          </w:p>
        </w:tc>
        <w:tc>
          <w:tcPr>
            <w:tcW w:w="1827" w:type="dxa"/>
          </w:tcPr>
          <w:p w14:paraId="6AC0D06E" w14:textId="77777777" w:rsidR="00DF7452" w:rsidRDefault="00DF7452">
            <w:r>
              <w:rPr>
                <w:rFonts w:cs="Times New Roman"/>
                <w:b/>
              </w:rPr>
              <w:t>Корпус</w:t>
            </w:r>
          </w:p>
        </w:tc>
        <w:tc>
          <w:tcPr>
            <w:tcW w:w="1798" w:type="dxa"/>
          </w:tcPr>
          <w:p w14:paraId="0208FD7B" w14:textId="77777777" w:rsidR="00DF7452" w:rsidRDefault="00DF7452">
            <w:r>
              <w:rPr>
                <w:rFonts w:cs="Times New Roman"/>
                <w:b/>
              </w:rPr>
              <w:t>Эталондық стандарт</w:t>
            </w:r>
          </w:p>
        </w:tc>
        <w:tc>
          <w:tcPr>
            <w:tcW w:w="1902" w:type="dxa"/>
          </w:tcPr>
          <w:p w14:paraId="2DF11247" w14:textId="77777777" w:rsidR="00DF7452" w:rsidRDefault="00DF7452">
            <w:r>
              <w:rPr>
                <w:rFonts w:cs="Times New Roman"/>
                <w:b/>
              </w:rPr>
              <w:t>Мән</w:t>
            </w:r>
          </w:p>
        </w:tc>
      </w:tr>
      <w:tr w:rsidR="00DF7452" w14:paraId="05890AF1" w14:textId="77777777" w:rsidTr="00DF7452">
        <w:trPr>
          <w:cantSplit/>
          <w:tblHeader/>
          <w:jc w:val="center"/>
        </w:trPr>
        <w:tc>
          <w:tcPr>
            <w:tcW w:w="1982" w:type="dxa"/>
          </w:tcPr>
          <w:p w14:paraId="5B1EFFB7" w14:textId="77777777" w:rsidR="00DF7452" w:rsidRDefault="00DF7452">
            <w:pPr>
              <w:rPr>
                <w:rFonts w:cs="Times New Roman"/>
              </w:rPr>
            </w:pPr>
          </w:p>
        </w:tc>
        <w:tc>
          <w:tcPr>
            <w:tcW w:w="2345" w:type="dxa"/>
          </w:tcPr>
          <w:p w14:paraId="4F4501BF" w14:textId="77777777" w:rsidR="00DF7452" w:rsidRDefault="00DF7452">
            <w:pPr>
              <w:rPr>
                <w:rFonts w:cs="Times New Roman"/>
              </w:rPr>
            </w:pPr>
          </w:p>
        </w:tc>
        <w:tc>
          <w:tcPr>
            <w:tcW w:w="1827" w:type="dxa"/>
          </w:tcPr>
          <w:p w14:paraId="2560D64D" w14:textId="77777777" w:rsidR="00DF7452" w:rsidRDefault="00DF7452">
            <w:pPr>
              <w:rPr>
                <w:rFonts w:cs="Times New Roman"/>
              </w:rPr>
            </w:pPr>
          </w:p>
        </w:tc>
        <w:tc>
          <w:tcPr>
            <w:tcW w:w="1798" w:type="dxa"/>
          </w:tcPr>
          <w:p w14:paraId="0F0A209E" w14:textId="77777777" w:rsidR="00DF7452" w:rsidRDefault="00DF7452">
            <w:pPr>
              <w:rPr>
                <w:rFonts w:cs="Times New Roman"/>
              </w:rPr>
            </w:pPr>
          </w:p>
        </w:tc>
        <w:tc>
          <w:tcPr>
            <w:tcW w:w="1902" w:type="dxa"/>
          </w:tcPr>
          <w:p w14:paraId="1291FC4F" w14:textId="77777777" w:rsidR="00DF7452" w:rsidRDefault="00DF7452">
            <w:pPr>
              <w:rPr>
                <w:rFonts w:cs="Times New Roman"/>
              </w:rPr>
            </w:pPr>
          </w:p>
        </w:tc>
      </w:tr>
      <w:tr w:rsidR="00DF7452" w14:paraId="66B7815A" w14:textId="77777777" w:rsidTr="00DF7452">
        <w:trPr>
          <w:cantSplit/>
          <w:tblHeader/>
          <w:jc w:val="center"/>
        </w:trPr>
        <w:tc>
          <w:tcPr>
            <w:tcW w:w="1982" w:type="dxa"/>
          </w:tcPr>
          <w:p w14:paraId="1EE3AE33" w14:textId="77777777" w:rsidR="00DF7452" w:rsidRDefault="00DF7452">
            <w:pPr>
              <w:rPr>
                <w:rFonts w:cs="Times New Roman"/>
              </w:rPr>
            </w:pPr>
          </w:p>
        </w:tc>
        <w:tc>
          <w:tcPr>
            <w:tcW w:w="2345" w:type="dxa"/>
          </w:tcPr>
          <w:p w14:paraId="1F9EA8FB" w14:textId="77777777" w:rsidR="00DF7452" w:rsidRDefault="00DF7452">
            <w:pPr>
              <w:rPr>
                <w:rFonts w:cs="Times New Roman"/>
              </w:rPr>
            </w:pPr>
          </w:p>
        </w:tc>
        <w:tc>
          <w:tcPr>
            <w:tcW w:w="1827" w:type="dxa"/>
          </w:tcPr>
          <w:p w14:paraId="24C55F7B" w14:textId="77777777" w:rsidR="00DF7452" w:rsidRDefault="00DF7452">
            <w:pPr>
              <w:rPr>
                <w:rFonts w:cs="Times New Roman"/>
              </w:rPr>
            </w:pPr>
          </w:p>
        </w:tc>
        <w:tc>
          <w:tcPr>
            <w:tcW w:w="1798" w:type="dxa"/>
          </w:tcPr>
          <w:p w14:paraId="42ECB14C" w14:textId="77777777" w:rsidR="00DF7452" w:rsidRDefault="00DF7452">
            <w:pPr>
              <w:rPr>
                <w:rFonts w:cs="Times New Roman"/>
              </w:rPr>
            </w:pPr>
          </w:p>
        </w:tc>
        <w:tc>
          <w:tcPr>
            <w:tcW w:w="1902" w:type="dxa"/>
          </w:tcPr>
          <w:p w14:paraId="0D5A929E" w14:textId="77777777" w:rsidR="00DF7452" w:rsidRDefault="00DF7452">
            <w:pPr>
              <w:rPr>
                <w:rFonts w:cs="Times New Roman"/>
              </w:rPr>
            </w:pPr>
          </w:p>
        </w:tc>
      </w:tr>
      <w:tr w:rsidR="002A5DD0" w14:paraId="1DCEDE74" w14:textId="77777777" w:rsidTr="00DF7452">
        <w:trPr>
          <w:cantSplit/>
          <w:jc w:val="center"/>
        </w:trPr>
        <w:tc>
          <w:tcPr>
            <w:tcW w:w="1982" w:type="dxa"/>
          </w:tcPr>
          <w:p w14:paraId="5753F492" w14:textId="77777777" w:rsidR="002A5DD0" w:rsidRDefault="00DF7452">
            <w:r>
              <w:rPr>
                <w:rFonts w:cs="Times New Roman"/>
              </w:rPr>
              <w:t>Abràmoff және әріптестері [55]</w:t>
            </w:r>
          </w:p>
        </w:tc>
        <w:tc>
          <w:tcPr>
            <w:tcW w:w="2345" w:type="dxa"/>
          </w:tcPr>
          <w:p w14:paraId="4ADA6DB7" w14:textId="77777777" w:rsidR="002A5DD0" w:rsidRDefault="00DF7452">
            <w:r>
              <w:rPr>
                <w:rFonts w:cs="Times New Roman"/>
              </w:rPr>
              <w:t>Бинарлы, автономды жолдама</w:t>
            </w:r>
          </w:p>
        </w:tc>
        <w:tc>
          <w:tcPr>
            <w:tcW w:w="1827" w:type="dxa"/>
          </w:tcPr>
          <w:p w14:paraId="38AFD5CE" w14:textId="77777777" w:rsidR="002A5DD0" w:rsidRDefault="00DF7452">
            <w:r>
              <w:rPr>
                <w:rFonts w:cs="Times New Roman"/>
              </w:rPr>
              <w:t>Перспективті, 900 пациент, он алаң</w:t>
            </w:r>
          </w:p>
        </w:tc>
        <w:tc>
          <w:tcPr>
            <w:tcW w:w="1798" w:type="dxa"/>
          </w:tcPr>
          <w:p w14:paraId="4CAA0EE3" w14:textId="77777777" w:rsidR="002A5DD0" w:rsidRDefault="00DF7452">
            <w:r>
              <w:rPr>
                <w:rFonts w:cs="Times New Roman"/>
              </w:rPr>
              <w:t>Оқу орталығының дәрежелеуі</w:t>
            </w:r>
          </w:p>
        </w:tc>
        <w:tc>
          <w:tcPr>
            <w:tcW w:w="1902" w:type="dxa"/>
          </w:tcPr>
          <w:p w14:paraId="3309E625" w14:textId="77777777" w:rsidR="002A5DD0" w:rsidRDefault="00DF7452">
            <w:r>
              <w:rPr>
                <w:rFonts w:cs="Times New Roman"/>
              </w:rPr>
              <w:t>Сезімталдық 87.2%, специ</w:t>
            </w:r>
            <w:r>
              <w:rPr>
                <w:rFonts w:cs="Times New Roman"/>
              </w:rPr>
              <w:t>фикалық 90.7%</w:t>
            </w:r>
          </w:p>
        </w:tc>
      </w:tr>
      <w:tr w:rsidR="002A5DD0" w14:paraId="56929F56" w14:textId="77777777" w:rsidTr="00DF7452">
        <w:trPr>
          <w:cantSplit/>
          <w:jc w:val="center"/>
        </w:trPr>
        <w:tc>
          <w:tcPr>
            <w:tcW w:w="1982" w:type="dxa"/>
          </w:tcPr>
          <w:p w14:paraId="2438C6C8" w14:textId="77777777" w:rsidR="002A5DD0" w:rsidRDefault="00DF7452">
            <w:r>
              <w:rPr>
                <w:rFonts w:cs="Times New Roman"/>
              </w:rPr>
              <w:t>Zhang және әріптестері [58]</w:t>
            </w:r>
          </w:p>
        </w:tc>
        <w:tc>
          <w:tcPr>
            <w:tcW w:w="2345" w:type="dxa"/>
          </w:tcPr>
          <w:p w14:paraId="312EBACD" w14:textId="77777777" w:rsidR="002A5DD0" w:rsidRDefault="00DF7452">
            <w:r>
              <w:rPr>
                <w:rFonts w:cs="Times New Roman"/>
              </w:rPr>
              <w:t>Бинарлы, жолдама берілуге тиіс, пациент деңгейінде</w:t>
            </w:r>
          </w:p>
        </w:tc>
        <w:tc>
          <w:tcPr>
            <w:tcW w:w="1827" w:type="dxa"/>
          </w:tcPr>
          <w:p w14:paraId="68C123A3" w14:textId="77777777" w:rsidR="002A5DD0" w:rsidRDefault="00DF7452">
            <w:r>
              <w:rPr>
                <w:rFonts w:cs="Times New Roman"/>
              </w:rPr>
              <w:t>83 465 кескін, төрт орталық, жабық</w:t>
            </w:r>
          </w:p>
        </w:tc>
        <w:tc>
          <w:tcPr>
            <w:tcW w:w="1798" w:type="dxa"/>
          </w:tcPr>
          <w:p w14:paraId="548103E6" w14:textId="77777777" w:rsidR="002A5DD0" w:rsidRDefault="00DF7452">
            <w:r>
              <w:rPr>
                <w:rFonts w:cs="Times New Roman"/>
              </w:rPr>
              <w:t>Мамандар консенсусы</w:t>
            </w:r>
          </w:p>
        </w:tc>
        <w:tc>
          <w:tcPr>
            <w:tcW w:w="1902" w:type="dxa"/>
          </w:tcPr>
          <w:p w14:paraId="747F66AB" w14:textId="77777777" w:rsidR="002A5DD0" w:rsidRDefault="00DF7452">
            <w:r>
              <w:rPr>
                <w:rFonts w:cs="Times New Roman"/>
              </w:rPr>
              <w:t>ROC-AUC 0.9848</w:t>
            </w:r>
          </w:p>
        </w:tc>
      </w:tr>
      <w:tr w:rsidR="002A5DD0" w14:paraId="2318A25E" w14:textId="77777777" w:rsidTr="00DF7452">
        <w:trPr>
          <w:cantSplit/>
          <w:jc w:val="center"/>
        </w:trPr>
        <w:tc>
          <w:tcPr>
            <w:tcW w:w="1982" w:type="dxa"/>
          </w:tcPr>
          <w:p w14:paraId="51F791C3" w14:textId="77777777" w:rsidR="002A5DD0" w:rsidRDefault="00DF7452">
            <w:r>
              <w:rPr>
                <w:rFonts w:cs="Times New Roman"/>
              </w:rPr>
              <w:t>Ruamviboonsuk және әріптестері [59]</w:t>
            </w:r>
          </w:p>
        </w:tc>
        <w:tc>
          <w:tcPr>
            <w:tcW w:w="2345" w:type="dxa"/>
          </w:tcPr>
          <w:p w14:paraId="219FD8C8" w14:textId="77777777" w:rsidR="002A5DD0" w:rsidRDefault="00DF7452">
            <w:r>
              <w:rPr>
                <w:rFonts w:cs="Times New Roman"/>
              </w:rPr>
              <w:t>Бинарлы, көруге қауіп төндіретін</w:t>
            </w:r>
          </w:p>
        </w:tc>
        <w:tc>
          <w:tcPr>
            <w:tcW w:w="1827" w:type="dxa"/>
          </w:tcPr>
          <w:p w14:paraId="0C4C3C90" w14:textId="77777777" w:rsidR="002A5DD0" w:rsidRDefault="00DF7452">
            <w:r>
              <w:rPr>
                <w:rFonts w:cs="Times New Roman"/>
              </w:rPr>
              <w:t>Перспективті орналастыру, тоғыз алаң</w:t>
            </w:r>
          </w:p>
        </w:tc>
        <w:tc>
          <w:tcPr>
            <w:tcW w:w="1798" w:type="dxa"/>
          </w:tcPr>
          <w:p w14:paraId="63BC13DC" w14:textId="77777777" w:rsidR="002A5DD0" w:rsidRDefault="00DF7452">
            <w:r>
              <w:rPr>
                <w:rFonts w:cs="Times New Roman"/>
              </w:rPr>
              <w:t>Төрелікпен келісілген мамандар</w:t>
            </w:r>
          </w:p>
        </w:tc>
        <w:tc>
          <w:tcPr>
            <w:tcW w:w="1902" w:type="dxa"/>
          </w:tcPr>
          <w:p w14:paraId="4152DDED" w14:textId="77777777" w:rsidR="002A5DD0" w:rsidRDefault="00DF7452">
            <w:r>
              <w:rPr>
                <w:rFonts w:cs="Times New Roman"/>
              </w:rPr>
              <w:t>Сезімталдық 91.4%, спецификалық 95.4%</w:t>
            </w:r>
          </w:p>
        </w:tc>
      </w:tr>
      <w:tr w:rsidR="002A5DD0" w14:paraId="060D88B3" w14:textId="77777777" w:rsidTr="00DF7452">
        <w:trPr>
          <w:cantSplit/>
          <w:jc w:val="center"/>
        </w:trPr>
        <w:tc>
          <w:tcPr>
            <w:tcW w:w="1982" w:type="dxa"/>
          </w:tcPr>
          <w:p w14:paraId="0319BEC1" w14:textId="77777777" w:rsidR="002A5DD0" w:rsidRDefault="00DF7452">
            <w:r>
              <w:rPr>
                <w:rFonts w:cs="Times New Roman"/>
              </w:rPr>
              <w:t>De Fauw және әріптестері [98]</w:t>
            </w:r>
          </w:p>
        </w:tc>
        <w:tc>
          <w:tcPr>
            <w:tcW w:w="2345" w:type="dxa"/>
          </w:tcPr>
          <w:p w14:paraId="0DB793FC" w14:textId="77777777" w:rsidR="002A5DD0" w:rsidRDefault="00DF7452">
            <w:r>
              <w:rPr>
                <w:rFonts w:cs="Times New Roman"/>
              </w:rPr>
              <w:t>Оптикалық когеренттік томографиядан жолдама</w:t>
            </w:r>
          </w:p>
        </w:tc>
        <w:tc>
          <w:tcPr>
            <w:tcW w:w="1827" w:type="dxa"/>
          </w:tcPr>
          <w:p w14:paraId="56B4E1EC" w14:textId="77777777" w:rsidR="002A5DD0" w:rsidRDefault="00DF7452">
            <w:r>
              <w:rPr>
                <w:rFonts w:cs="Times New Roman"/>
              </w:rPr>
              <w:t>Жабық</w:t>
            </w:r>
          </w:p>
        </w:tc>
        <w:tc>
          <w:tcPr>
            <w:tcW w:w="1798" w:type="dxa"/>
          </w:tcPr>
          <w:p w14:paraId="744BEE20" w14:textId="77777777" w:rsidR="002A5DD0" w:rsidRDefault="00DF7452">
            <w:r>
              <w:rPr>
                <w:rFonts w:cs="Times New Roman"/>
              </w:rPr>
              <w:t>Жолдама консенсусы</w:t>
            </w:r>
          </w:p>
        </w:tc>
        <w:tc>
          <w:tcPr>
            <w:tcW w:w="1902" w:type="dxa"/>
          </w:tcPr>
          <w:p w14:paraId="1FFB4833" w14:textId="77777777" w:rsidR="002A5DD0" w:rsidRDefault="00DF7452">
            <w:r>
              <w:rPr>
                <w:rFonts w:cs="Times New Roman"/>
              </w:rPr>
              <w:t>Өзге модальдік</w:t>
            </w:r>
          </w:p>
        </w:tc>
      </w:tr>
      <w:tr w:rsidR="002A5DD0" w14:paraId="4D116A43" w14:textId="77777777" w:rsidTr="00DF7452">
        <w:trPr>
          <w:cantSplit/>
          <w:jc w:val="center"/>
        </w:trPr>
        <w:tc>
          <w:tcPr>
            <w:tcW w:w="1982" w:type="dxa"/>
          </w:tcPr>
          <w:p w14:paraId="5041E908" w14:textId="77777777" w:rsidR="002A5DD0" w:rsidRDefault="00DF7452">
            <w:r>
              <w:rPr>
                <w:rFonts w:cs="Times New Roman"/>
              </w:rPr>
              <w:t>Rakhlin [11]</w:t>
            </w:r>
          </w:p>
        </w:tc>
        <w:tc>
          <w:tcPr>
            <w:tcW w:w="2345" w:type="dxa"/>
          </w:tcPr>
          <w:p w14:paraId="0B95C5FB" w14:textId="77777777" w:rsidR="002A5DD0" w:rsidRDefault="00DF7452">
            <w:r>
              <w:rPr>
                <w:rFonts w:cs="Times New Roman"/>
              </w:rPr>
              <w:t>Бинарлы, жолдама бері</w:t>
            </w:r>
            <w:r>
              <w:rPr>
                <w:rFonts w:cs="Times New Roman"/>
              </w:rPr>
              <w:t>луге тиіс</w:t>
            </w:r>
          </w:p>
        </w:tc>
        <w:tc>
          <w:tcPr>
            <w:tcW w:w="1827" w:type="dxa"/>
          </w:tcPr>
          <w:p w14:paraId="0BD8DB25" w14:textId="77777777" w:rsidR="002A5DD0" w:rsidRDefault="00DF7452">
            <w:r>
              <w:rPr>
                <w:rFonts w:cs="Times New Roman"/>
              </w:rPr>
              <w:t>EyePACS оқыту деректері, екі ашық тест жиыны</w:t>
            </w:r>
          </w:p>
        </w:tc>
        <w:tc>
          <w:tcPr>
            <w:tcW w:w="1798" w:type="dxa"/>
          </w:tcPr>
          <w:p w14:paraId="195BCD52" w14:textId="77777777" w:rsidR="002A5DD0" w:rsidRDefault="00DF7452">
            <w:r>
              <w:rPr>
                <w:rFonts w:cs="Times New Roman"/>
              </w:rPr>
              <w:t>Ашық деректер жиынының таңбалары</w:t>
            </w:r>
          </w:p>
        </w:tc>
        <w:tc>
          <w:tcPr>
            <w:tcW w:w="1902" w:type="dxa"/>
          </w:tcPr>
          <w:p w14:paraId="71E08313" w14:textId="77777777" w:rsidR="002A5DD0" w:rsidRDefault="00DF7452">
            <w:r>
              <w:rPr>
                <w:rFonts w:cs="Times New Roman"/>
              </w:rPr>
              <w:t>ROC-AUC 0.967 және 0.923</w:t>
            </w:r>
          </w:p>
        </w:tc>
      </w:tr>
      <w:tr w:rsidR="002A5DD0" w14:paraId="67B7A1BD" w14:textId="77777777" w:rsidTr="00DF7452">
        <w:trPr>
          <w:cantSplit/>
          <w:jc w:val="center"/>
        </w:trPr>
        <w:tc>
          <w:tcPr>
            <w:tcW w:w="1982" w:type="dxa"/>
          </w:tcPr>
          <w:p w14:paraId="302657A5" w14:textId="77777777" w:rsidR="002A5DD0" w:rsidRDefault="00DF7452">
            <w:r>
              <w:rPr>
                <w:rFonts w:cs="Times New Roman"/>
              </w:rPr>
              <w:t>Wewetzer және әріптестері [62]</w:t>
            </w:r>
          </w:p>
        </w:tc>
        <w:tc>
          <w:tcPr>
            <w:tcW w:w="2345" w:type="dxa"/>
          </w:tcPr>
          <w:p w14:paraId="49FD1D79" w14:textId="77777777" w:rsidR="002A5DD0" w:rsidRDefault="00DF7452">
            <w:r>
              <w:rPr>
                <w:rFonts w:cs="Times New Roman"/>
              </w:rPr>
              <w:t>Мета-талдау, бастапқы медициналық көмек</w:t>
            </w:r>
          </w:p>
        </w:tc>
        <w:tc>
          <w:tcPr>
            <w:tcW w:w="1827" w:type="dxa"/>
          </w:tcPr>
          <w:p w14:paraId="0E607E35" w14:textId="77777777" w:rsidR="002A5DD0" w:rsidRDefault="00DF7452">
            <w:r>
              <w:rPr>
                <w:rFonts w:cs="Times New Roman"/>
              </w:rPr>
              <w:t>Әртекті, біріктірілген</w:t>
            </w:r>
          </w:p>
        </w:tc>
        <w:tc>
          <w:tcPr>
            <w:tcW w:w="1798" w:type="dxa"/>
          </w:tcPr>
          <w:p w14:paraId="26D6632A" w14:textId="77777777" w:rsidR="002A5DD0" w:rsidRDefault="00DF7452">
            <w:r>
              <w:rPr>
                <w:rFonts w:cs="Times New Roman"/>
              </w:rPr>
              <w:t>Зерттеуге тәуелді</w:t>
            </w:r>
          </w:p>
        </w:tc>
        <w:tc>
          <w:tcPr>
            <w:tcW w:w="1902" w:type="dxa"/>
          </w:tcPr>
          <w:p w14:paraId="09A706AC" w14:textId="77777777" w:rsidR="002A5DD0" w:rsidRDefault="00DF7452">
            <w:r>
              <w:rPr>
                <w:rFonts w:cs="Times New Roman"/>
              </w:rPr>
              <w:t>Жиынтық ROC-AUC 0.9543</w:t>
            </w:r>
          </w:p>
        </w:tc>
      </w:tr>
      <w:tr w:rsidR="002A5DD0" w14:paraId="684E0272" w14:textId="77777777" w:rsidTr="00DF7452">
        <w:trPr>
          <w:cantSplit/>
          <w:jc w:val="center"/>
        </w:trPr>
        <w:tc>
          <w:tcPr>
            <w:tcW w:w="1982" w:type="dxa"/>
          </w:tcPr>
          <w:p w14:paraId="0AC4C4C7" w14:textId="77777777" w:rsidR="002A5DD0" w:rsidRDefault="00DF7452">
            <w:r>
              <w:rPr>
                <w:rFonts w:cs="Times New Roman"/>
              </w:rPr>
              <w:t xml:space="preserve">Осы </w:t>
            </w:r>
            <w:r>
              <w:rPr>
                <w:rFonts w:cs="Times New Roman"/>
              </w:rPr>
              <w:t>жұмыс</w:t>
            </w:r>
          </w:p>
        </w:tc>
        <w:tc>
          <w:tcPr>
            <w:tcW w:w="2345" w:type="dxa"/>
          </w:tcPr>
          <w:p w14:paraId="39BDB619" w14:textId="77777777" w:rsidR="002A5DD0" w:rsidRDefault="00DF7452">
            <w:r>
              <w:rPr>
                <w:rFonts w:cs="Times New Roman"/>
              </w:rPr>
              <w:t>Бес класты реттік дәрежелеу</w:t>
            </w:r>
          </w:p>
        </w:tc>
        <w:tc>
          <w:tcPr>
            <w:tcW w:w="1827" w:type="dxa"/>
          </w:tcPr>
          <w:p w14:paraId="3DFFB293" w14:textId="77777777" w:rsidR="002A5DD0" w:rsidRDefault="00DF7452">
            <w:r>
              <w:rPr>
                <w:rFonts w:cs="Times New Roman"/>
              </w:rPr>
              <w:t>EyePACS, пациент деңгейіндегі фолдтар; сыртқы корпустар нөлдік үйретумен</w:t>
            </w:r>
          </w:p>
        </w:tc>
        <w:tc>
          <w:tcPr>
            <w:tcW w:w="1798" w:type="dxa"/>
          </w:tcPr>
          <w:p w14:paraId="157294E9" w14:textId="77777777" w:rsidR="002A5DD0" w:rsidRDefault="00DF7452">
            <w:r>
              <w:rPr>
                <w:rFonts w:cs="Times New Roman"/>
              </w:rPr>
              <w:t>Ашық деректер жиынының таңбалары</w:t>
            </w:r>
          </w:p>
        </w:tc>
        <w:tc>
          <w:tcPr>
            <w:tcW w:w="1902" w:type="dxa"/>
          </w:tcPr>
          <w:p w14:paraId="67C76A83" w14:textId="77777777" w:rsidR="002A5DD0" w:rsidRDefault="00DF7452">
            <w:r>
              <w:rPr>
                <w:rFonts w:cs="Times New Roman"/>
              </w:rPr>
              <w:t>3.2–3.7-бөлімдерде берілген</w:t>
            </w:r>
          </w:p>
        </w:tc>
      </w:tr>
    </w:tbl>
    <w:p w14:paraId="13C0CDF9" w14:textId="77777777" w:rsidR="002A5DD0" w:rsidRDefault="002A5DD0"/>
    <w:p w14:paraId="66AA74EA" w14:textId="77777777" w:rsidR="002A5DD0" w:rsidRDefault="00DF7452">
      <w:pPr>
        <w:ind w:firstLine="709"/>
        <w:jc w:val="both"/>
      </w:pPr>
      <w:r>
        <w:rPr>
          <w:rFonts w:cs="Times New Roman"/>
        </w:rPr>
        <w:t>Кесте бағанмен төмен қарай емес, айырма остері бойымен оқылады, ал ондай ось — төртеу.</w:t>
      </w:r>
      <w:r>
        <w:rPr>
          <w:rFonts w:cs="Times New Roman"/>
        </w:rPr>
        <w:t xml:space="preserve"> Әр клиникалық жүйе бинарлы сұрақты шешеді, ал бұл жұмыс бес реттік класты дәрежелейді әрі бұдан жолдама берілу сипаттамасын шығарады. Бес класты салмақталған F1 мен бинарлы қисық астындағы аудан — бір нәрсенің екі өлшемі емес.</w:t>
      </w:r>
    </w:p>
    <w:p w14:paraId="34541C56" w14:textId="77777777" w:rsidR="002A5DD0" w:rsidRDefault="00DF7452">
      <w:pPr>
        <w:ind w:firstLine="709"/>
        <w:jc w:val="both"/>
      </w:pPr>
      <w:r>
        <w:rPr>
          <w:rFonts w:cs="Times New Roman"/>
        </w:rPr>
        <w:lastRenderedPageBreak/>
        <w:t>Эталондық стандартты байқама</w:t>
      </w:r>
      <w:r>
        <w:rPr>
          <w:rFonts w:cs="Times New Roman"/>
        </w:rPr>
        <w:t>й қалу оңай. Бірнеше клиникалық валидация төрелікпен келісілген мамандар алқасына қарсы жүргізілген, ал бұл жұмыс пен ашық бенчмарк зерттеулері ашық корпустармен таратылған таңбаларға қарсы бағаланады, ал ондағы дәрежелеушілер құбылмалылығы көрсеткішті екі</w:t>
      </w:r>
      <w:r>
        <w:rPr>
          <w:rFonts w:cs="Times New Roman"/>
        </w:rPr>
        <w:t xml:space="preserve"> бағытта да жылжытатындай елеулі.</w:t>
      </w:r>
    </w:p>
    <w:p w14:paraId="19CFD53A" w14:textId="77777777" w:rsidR="002A5DD0" w:rsidRDefault="00DF7452">
      <w:pPr>
        <w:ind w:firstLine="709"/>
        <w:jc w:val="both"/>
      </w:pPr>
      <w:r>
        <w:rPr>
          <w:rFonts w:cs="Times New Roman"/>
        </w:rPr>
        <w:t>Корпустық ұйымдастырудың бірде-бірі басым емес: перспективті жабық когорттар ашық бенчмарктерде болмайтын популяциялық жарамдылықты, ал ашық бенчмарктер жабық когорттар ұсына алмайтын қайта жаңғыртылымдықты алып жүреді. Өл</w:t>
      </w:r>
      <w:r>
        <w:rPr>
          <w:rFonts w:cs="Times New Roman"/>
        </w:rPr>
        <w:t>шемдер де әртүрлі: олар теңгерімсіздікке және қателердің реттік шкалада қай жерге түсетініне әртүрлі жауап береді, әрі бірде-бірі астарлы болжамдарсыз екіншісіне түрленбейді.</w:t>
      </w:r>
    </w:p>
    <w:p w14:paraId="5533DE92" w14:textId="77777777" w:rsidR="002A5DD0" w:rsidRDefault="00DF7452">
      <w:pPr>
        <w:ind w:firstLine="709"/>
        <w:jc w:val="both"/>
      </w:pPr>
      <w:r>
        <w:rPr>
          <w:rFonts w:cs="Times New Roman"/>
        </w:rPr>
        <w:t>Бір салыстыруды адал жасауға болады, себебі оқырман бұл модельдердің орынды ретте</w:t>
      </w:r>
      <w:r>
        <w:rPr>
          <w:rFonts w:cs="Times New Roman"/>
        </w:rPr>
        <w:t xml:space="preserve"> екенін білуге құқылы. Клиникалық жүйелер хабарлайтын ақырғы нүктеде интеграцияланған конфигурация домен ішінде 0.96-ға жуық спецификалықта 0.80-ге жуық сезімталдыққа, ал тасымалдауда 0.94-те 0.84-ке жуық сезімталдыққа жетті, ал бұл жарияланған жүйелер хаб</w:t>
      </w:r>
      <w:r>
        <w:rPr>
          <w:rFonts w:cs="Times New Roman"/>
        </w:rPr>
        <w:t>арлайтын ауқымның ішінде жатыр.</w:t>
      </w:r>
    </w:p>
    <w:p w14:paraId="41EE7256" w14:textId="77777777" w:rsidR="002A5DD0" w:rsidRDefault="00DF7452">
      <w:pPr>
        <w:ind w:firstLine="709"/>
        <w:jc w:val="both"/>
      </w:pPr>
      <w:r>
        <w:rPr>
          <w:rFonts w:cs="Times New Roman"/>
        </w:rPr>
        <w:t>Қатар қою қолдайтын нәрсенің бәрі — осы. Бұл көрсеткіштер өзге корпустарда, төрелікпен келісілген алқалар емес, ашық таңбаларға қарсы, ешқандай клиникалық жұмыс талабына жүгінбей таңдалған табалдырықта алынған. Аталған ешбір</w:t>
      </w:r>
      <w:r>
        <w:rPr>
          <w:rFonts w:cs="Times New Roman"/>
        </w:rPr>
        <w:t xml:space="preserve"> жүйеге қатысты артықшылық та, баламалылық та мәлімделмейді, әрі жолдардың орналасуы ешқандай реттілікті мегземейді.</w:t>
      </w:r>
    </w:p>
    <w:p w14:paraId="73A52B46" w14:textId="77777777" w:rsidR="002A5DD0" w:rsidRDefault="00DF7452">
      <w:pPr>
        <w:ind w:firstLine="709"/>
        <w:jc w:val="both"/>
      </w:pPr>
      <w:r>
        <w:rPr>
          <w:rFonts w:cs="Times New Roman"/>
        </w:rPr>
        <w:t>Оқырман бұл бас тартуды жалтару деп санауы мүмкін. Ол таңдалған емес, мәжбүрлі: дәрежелеу ортақ міндетті, корпусты, эталондық стандартты жә</w:t>
      </w:r>
      <w:r>
        <w:rPr>
          <w:rFonts w:cs="Times New Roman"/>
        </w:rPr>
        <w:t>не өлшемді талап етер еді, ал бірде-бір екі жол төртеуін де ортақ иеленбейді. Айтуға болатыны — қарапайымдау: бұл нәтижелер ашық корпустарда автоматтандырылған дәрежелеу үшін хабарланатын ретте, ал ерекше дәлел дәйексөзделген есептердің бірде-бірі ұсынбайт</w:t>
      </w:r>
      <w:r>
        <w:rPr>
          <w:rFonts w:cs="Times New Roman"/>
        </w:rPr>
        <w:t>ын бақыланатын салыстыруда жатыр.</w:t>
      </w:r>
    </w:p>
    <w:p w14:paraId="227A1B10" w14:textId="77777777" w:rsidR="002A5DD0" w:rsidRDefault="00DF7452">
      <w:pPr>
        <w:ind w:firstLine="709"/>
        <w:jc w:val="both"/>
      </w:pPr>
      <w:r>
        <w:rPr>
          <w:rFonts w:cs="Times New Roman"/>
        </w:rPr>
        <w:t>Бұл тағы бір байқауды қолдайды, ал ол ниет телу емес, байқалатын тәжірибе ретінде айтылады. Осы есептердің бірнешеуі алдын ала өңдеуін негізгі мәтінде сипаттамайды, оны қосымшаға шығарады немесе түсіріп тастайды. Салдары с</w:t>
      </w:r>
      <w:r>
        <w:rPr>
          <w:rFonts w:cs="Times New Roman"/>
        </w:rPr>
        <w:t>ын емес, практикалық: олардың нәтижелерін осы тарау өзінікін ыдыратқандай ыдыратуға болмайды, сондықтан ақырғы нүктелер үйлескен күннің өзінде салыстыруды бақыланатын етіп жасау мүмкін болмас еді.</w:t>
      </w:r>
    </w:p>
    <w:p w14:paraId="416CE764" w14:textId="77777777" w:rsidR="002A5DD0" w:rsidRDefault="00DF7452">
      <w:pPr>
        <w:ind w:firstLine="709"/>
        <w:jc w:val="both"/>
      </w:pPr>
      <w:r>
        <w:rPr>
          <w:rFonts w:cs="Times New Roman"/>
        </w:rPr>
        <w:t>Құн нақтырақ қарауға келеді, себебі оны осы модельдерде айт</w:t>
      </w:r>
      <w:r>
        <w:rPr>
          <w:rFonts w:cs="Times New Roman"/>
        </w:rPr>
        <w:t>ылған шарттарда өлшеуге болады.</w:t>
      </w:r>
    </w:p>
    <w:p w14:paraId="09F5B21C" w14:textId="77777777" w:rsidR="002A5DD0" w:rsidRDefault="00DF7452">
      <w:pPr>
        <w:keepNext/>
        <w:spacing w:before="120"/>
      </w:pPr>
      <w:r>
        <w:rPr>
          <w:rFonts w:cs="Times New Roman"/>
          <w:b/>
        </w:rPr>
        <w:lastRenderedPageBreak/>
        <w:t>Кесте 3.15 – Өлшенген есептеу құны, 512-ге 512 кіріс, құжатталған аппараттағы бір дәлдікті инференс, он қыздыру өткізуінен кейін елу итерация бойынша орташаланған</w:t>
      </w:r>
    </w:p>
    <w:tbl>
      <w:tblPr>
        <w:tblStyle w:val="TableGrid"/>
        <w:tblW w:w="0" w:type="auto"/>
        <w:jc w:val="center"/>
        <w:tblLook w:val="04A0" w:firstRow="1" w:lastRow="0" w:firstColumn="1" w:lastColumn="0" w:noHBand="0" w:noVBand="1"/>
      </w:tblPr>
      <w:tblGrid>
        <w:gridCol w:w="2030"/>
        <w:gridCol w:w="1841"/>
        <w:gridCol w:w="1793"/>
        <w:gridCol w:w="1276"/>
        <w:gridCol w:w="1231"/>
        <w:gridCol w:w="1683"/>
      </w:tblGrid>
      <w:tr w:rsidR="002A5DD0" w14:paraId="0E32D5AC" w14:textId="77777777" w:rsidTr="00DF7452">
        <w:trPr>
          <w:cantSplit/>
          <w:tblHeader/>
          <w:jc w:val="center"/>
        </w:trPr>
        <w:tc>
          <w:tcPr>
            <w:tcW w:w="2306" w:type="dxa"/>
          </w:tcPr>
          <w:p w14:paraId="31BE9A4A" w14:textId="77777777" w:rsidR="002A5DD0" w:rsidRDefault="00DF7452">
            <w:r>
              <w:rPr>
                <w:rFonts w:cs="Times New Roman"/>
                <w:b/>
              </w:rPr>
              <w:t>Конфигурация</w:t>
            </w:r>
          </w:p>
        </w:tc>
        <w:tc>
          <w:tcPr>
            <w:tcW w:w="1774" w:type="dxa"/>
          </w:tcPr>
          <w:p w14:paraId="7831D29C" w14:textId="77777777" w:rsidR="002A5DD0" w:rsidRDefault="00DF7452">
            <w:r>
              <w:rPr>
                <w:rFonts w:cs="Times New Roman"/>
                <w:b/>
              </w:rPr>
              <w:t>Параметрлер</w:t>
            </w:r>
          </w:p>
        </w:tc>
        <w:tc>
          <w:tcPr>
            <w:tcW w:w="1728" w:type="dxa"/>
          </w:tcPr>
          <w:p w14:paraId="2A69A0B0" w14:textId="77777777" w:rsidR="002A5DD0" w:rsidRDefault="00DF7452">
            <w:r>
              <w:rPr>
                <w:rFonts w:cs="Times New Roman"/>
                <w:b/>
              </w:rPr>
              <w:t>Кескінге операциялар</w:t>
            </w:r>
          </w:p>
        </w:tc>
        <w:tc>
          <w:tcPr>
            <w:tcW w:w="1233" w:type="dxa"/>
          </w:tcPr>
          <w:p w14:paraId="314636B6" w14:textId="77777777" w:rsidR="002A5DD0" w:rsidRDefault="00DF7452">
            <w:r>
              <w:rPr>
                <w:rFonts w:cs="Times New Roman"/>
                <w:b/>
              </w:rPr>
              <w:t xml:space="preserve">Batch 1 </w:t>
            </w:r>
            <w:r>
              <w:rPr>
                <w:rFonts w:cs="Times New Roman"/>
                <w:b/>
              </w:rPr>
              <w:t>кезіндегі кідіріс</w:t>
            </w:r>
          </w:p>
        </w:tc>
        <w:tc>
          <w:tcPr>
            <w:tcW w:w="1190" w:type="dxa"/>
          </w:tcPr>
          <w:p w14:paraId="6DADB57D" w14:textId="77777777" w:rsidR="002A5DD0" w:rsidRDefault="00DF7452">
            <w:r>
              <w:rPr>
                <w:rFonts w:cs="Times New Roman"/>
                <w:b/>
              </w:rPr>
              <w:t>Batch 16 кезінде кескінге</w:t>
            </w:r>
          </w:p>
        </w:tc>
        <w:tc>
          <w:tcPr>
            <w:tcW w:w="1623" w:type="dxa"/>
          </w:tcPr>
          <w:p w14:paraId="3C18604A" w14:textId="77777777" w:rsidR="002A5DD0" w:rsidRDefault="00DF7452">
            <w:r>
              <w:rPr>
                <w:rFonts w:cs="Times New Roman"/>
                <w:b/>
              </w:rPr>
              <w:t>Batch 16 кезіндегі оқыту қадамының жады</w:t>
            </w:r>
          </w:p>
        </w:tc>
      </w:tr>
    </w:tbl>
    <w:p w14:paraId="7E77B727" w14:textId="51BA4D27" w:rsidR="00DF7452" w:rsidRPr="00DF7452" w:rsidRDefault="00DF7452" w:rsidP="00DF7452">
      <w:pPr>
        <w:keepNext/>
        <w:spacing w:before="120"/>
      </w:pPr>
      <w:r w:rsidRPr="00DF7452">
        <w:t>3.15 кестенің жалғасы</w:t>
      </w:r>
    </w:p>
    <w:tbl>
      <w:tblPr>
        <w:tblStyle w:val="TableGrid"/>
        <w:tblW w:w="0" w:type="auto"/>
        <w:jc w:val="center"/>
        <w:tblLook w:val="04A0" w:firstRow="1" w:lastRow="0" w:firstColumn="1" w:lastColumn="0" w:noHBand="0" w:noVBand="1"/>
      </w:tblPr>
      <w:tblGrid>
        <w:gridCol w:w="2306"/>
        <w:gridCol w:w="1774"/>
        <w:gridCol w:w="1728"/>
        <w:gridCol w:w="1233"/>
        <w:gridCol w:w="1190"/>
        <w:gridCol w:w="1623"/>
      </w:tblGrid>
      <w:tr w:rsidR="00DF7452" w14:paraId="61EDC08F" w14:textId="77777777" w:rsidTr="00DF7452">
        <w:trPr>
          <w:cantSplit/>
          <w:tblHeader/>
          <w:jc w:val="center"/>
        </w:trPr>
        <w:tc>
          <w:tcPr>
            <w:tcW w:w="2306" w:type="dxa"/>
          </w:tcPr>
          <w:p w14:paraId="6A166D0A" w14:textId="77777777" w:rsidR="00DF7452" w:rsidRDefault="00DF7452">
            <w:r>
              <w:rPr>
                <w:rFonts w:cs="Times New Roman"/>
                <w:b/>
              </w:rPr>
              <w:t>Конфигурация</w:t>
            </w:r>
          </w:p>
        </w:tc>
        <w:tc>
          <w:tcPr>
            <w:tcW w:w="1774" w:type="dxa"/>
          </w:tcPr>
          <w:p w14:paraId="79620247" w14:textId="77777777" w:rsidR="00DF7452" w:rsidRDefault="00DF7452">
            <w:r>
              <w:rPr>
                <w:rFonts w:cs="Times New Roman"/>
                <w:b/>
              </w:rPr>
              <w:t>Параметрлер</w:t>
            </w:r>
          </w:p>
        </w:tc>
        <w:tc>
          <w:tcPr>
            <w:tcW w:w="1728" w:type="dxa"/>
          </w:tcPr>
          <w:p w14:paraId="3FFE6257" w14:textId="77777777" w:rsidR="00DF7452" w:rsidRDefault="00DF7452">
            <w:r>
              <w:rPr>
                <w:rFonts w:cs="Times New Roman"/>
                <w:b/>
              </w:rPr>
              <w:t>Кескінге операциялар</w:t>
            </w:r>
          </w:p>
        </w:tc>
        <w:tc>
          <w:tcPr>
            <w:tcW w:w="1233" w:type="dxa"/>
          </w:tcPr>
          <w:p w14:paraId="1D0F89E3" w14:textId="77777777" w:rsidR="00DF7452" w:rsidRDefault="00DF7452">
            <w:r>
              <w:rPr>
                <w:rFonts w:cs="Times New Roman"/>
                <w:b/>
              </w:rPr>
              <w:t>Batch 1 кезіндегі кідіріс</w:t>
            </w:r>
          </w:p>
        </w:tc>
        <w:tc>
          <w:tcPr>
            <w:tcW w:w="1190" w:type="dxa"/>
          </w:tcPr>
          <w:p w14:paraId="78297A9D" w14:textId="77777777" w:rsidR="00DF7452" w:rsidRDefault="00DF7452">
            <w:r>
              <w:rPr>
                <w:rFonts w:cs="Times New Roman"/>
                <w:b/>
              </w:rPr>
              <w:t>Batch 16 кезінде кескінге</w:t>
            </w:r>
          </w:p>
        </w:tc>
        <w:tc>
          <w:tcPr>
            <w:tcW w:w="1623" w:type="dxa"/>
          </w:tcPr>
          <w:p w14:paraId="6A51DF3B" w14:textId="77777777" w:rsidR="00DF7452" w:rsidRDefault="00DF7452">
            <w:r>
              <w:rPr>
                <w:rFonts w:cs="Times New Roman"/>
                <w:b/>
              </w:rPr>
              <w:t>Batch 16 кезіндегі оқыту қадамының жады</w:t>
            </w:r>
          </w:p>
        </w:tc>
      </w:tr>
      <w:tr w:rsidR="00DF7452" w14:paraId="775D029E" w14:textId="77777777" w:rsidTr="00DF7452">
        <w:trPr>
          <w:cantSplit/>
          <w:tblHeader/>
          <w:jc w:val="center"/>
        </w:trPr>
        <w:tc>
          <w:tcPr>
            <w:tcW w:w="2306" w:type="dxa"/>
          </w:tcPr>
          <w:p w14:paraId="2B9FF352" w14:textId="77777777" w:rsidR="00DF7452" w:rsidRDefault="00DF7452">
            <w:pPr>
              <w:rPr>
                <w:rFonts w:cs="Times New Roman"/>
              </w:rPr>
            </w:pPr>
          </w:p>
        </w:tc>
        <w:tc>
          <w:tcPr>
            <w:tcW w:w="1774" w:type="dxa"/>
          </w:tcPr>
          <w:p w14:paraId="32465FC4" w14:textId="77777777" w:rsidR="00DF7452" w:rsidRDefault="00DF7452">
            <w:pPr>
              <w:rPr>
                <w:rFonts w:cs="Times New Roman"/>
              </w:rPr>
            </w:pPr>
          </w:p>
        </w:tc>
        <w:tc>
          <w:tcPr>
            <w:tcW w:w="1728" w:type="dxa"/>
          </w:tcPr>
          <w:p w14:paraId="50D4A6E9" w14:textId="77777777" w:rsidR="00DF7452" w:rsidRDefault="00DF7452">
            <w:pPr>
              <w:rPr>
                <w:rFonts w:cs="Times New Roman"/>
              </w:rPr>
            </w:pPr>
          </w:p>
        </w:tc>
        <w:tc>
          <w:tcPr>
            <w:tcW w:w="1233" w:type="dxa"/>
          </w:tcPr>
          <w:p w14:paraId="09142824" w14:textId="77777777" w:rsidR="00DF7452" w:rsidRDefault="00DF7452">
            <w:pPr>
              <w:rPr>
                <w:rFonts w:cs="Times New Roman"/>
              </w:rPr>
            </w:pPr>
          </w:p>
        </w:tc>
        <w:tc>
          <w:tcPr>
            <w:tcW w:w="1190" w:type="dxa"/>
          </w:tcPr>
          <w:p w14:paraId="6554AB57" w14:textId="77777777" w:rsidR="00DF7452" w:rsidRDefault="00DF7452">
            <w:pPr>
              <w:rPr>
                <w:rFonts w:cs="Times New Roman"/>
              </w:rPr>
            </w:pPr>
          </w:p>
        </w:tc>
        <w:tc>
          <w:tcPr>
            <w:tcW w:w="1623" w:type="dxa"/>
          </w:tcPr>
          <w:p w14:paraId="7C3E26A2" w14:textId="77777777" w:rsidR="00DF7452" w:rsidRDefault="00DF7452">
            <w:pPr>
              <w:rPr>
                <w:rFonts w:cs="Times New Roman"/>
              </w:rPr>
            </w:pPr>
          </w:p>
        </w:tc>
      </w:tr>
      <w:tr w:rsidR="002A5DD0" w14:paraId="0A0EF883" w14:textId="77777777" w:rsidTr="00DF7452">
        <w:trPr>
          <w:cantSplit/>
          <w:jc w:val="center"/>
        </w:trPr>
        <w:tc>
          <w:tcPr>
            <w:tcW w:w="2306" w:type="dxa"/>
          </w:tcPr>
          <w:p w14:paraId="4F3BD258" w14:textId="77777777" w:rsidR="002A5DD0" w:rsidRDefault="00DF7452">
            <w:r>
              <w:rPr>
                <w:rFonts w:cs="Times New Roman"/>
              </w:rPr>
              <w:t>Базалық, қалдық</w:t>
            </w:r>
          </w:p>
        </w:tc>
        <w:tc>
          <w:tcPr>
            <w:tcW w:w="1774" w:type="dxa"/>
          </w:tcPr>
          <w:p w14:paraId="45014FE9" w14:textId="77777777" w:rsidR="002A5DD0" w:rsidRDefault="00DF7452">
            <w:r>
              <w:rPr>
                <w:rFonts w:cs="Times New Roman"/>
              </w:rPr>
              <w:t>23.52 М</w:t>
            </w:r>
          </w:p>
        </w:tc>
        <w:tc>
          <w:tcPr>
            <w:tcW w:w="1728" w:type="dxa"/>
          </w:tcPr>
          <w:p w14:paraId="5E638498" w14:textId="77777777" w:rsidR="002A5DD0" w:rsidRDefault="00DF7452">
            <w:r>
              <w:rPr>
                <w:rFonts w:cs="Times New Roman"/>
              </w:rPr>
              <w:t>42.7 Г</w:t>
            </w:r>
          </w:p>
        </w:tc>
        <w:tc>
          <w:tcPr>
            <w:tcW w:w="1233" w:type="dxa"/>
          </w:tcPr>
          <w:p w14:paraId="2AE2AB17" w14:textId="77777777" w:rsidR="002A5DD0" w:rsidRDefault="00DF7452">
            <w:r>
              <w:rPr>
                <w:rFonts w:cs="Times New Roman"/>
              </w:rPr>
              <w:t>10.5 мс</w:t>
            </w:r>
          </w:p>
        </w:tc>
        <w:tc>
          <w:tcPr>
            <w:tcW w:w="1190" w:type="dxa"/>
          </w:tcPr>
          <w:p w14:paraId="54CA4C19" w14:textId="77777777" w:rsidR="002A5DD0" w:rsidRDefault="00DF7452">
            <w:r>
              <w:rPr>
                <w:rFonts w:cs="Times New Roman"/>
              </w:rPr>
              <w:t>8.2 мс</w:t>
            </w:r>
          </w:p>
        </w:tc>
        <w:tc>
          <w:tcPr>
            <w:tcW w:w="1623" w:type="dxa"/>
          </w:tcPr>
          <w:p w14:paraId="6FD64481" w14:textId="77777777" w:rsidR="002A5DD0" w:rsidRDefault="00DF7452">
            <w:r>
              <w:rPr>
                <w:rFonts w:cs="Times New Roman"/>
              </w:rPr>
              <w:t>3 724 МиБ</w:t>
            </w:r>
          </w:p>
        </w:tc>
      </w:tr>
      <w:tr w:rsidR="002A5DD0" w14:paraId="495DF1B6" w14:textId="77777777" w:rsidTr="00DF7452">
        <w:trPr>
          <w:cantSplit/>
          <w:jc w:val="center"/>
        </w:trPr>
        <w:tc>
          <w:tcPr>
            <w:tcW w:w="2306" w:type="dxa"/>
          </w:tcPr>
          <w:p w14:paraId="7B605F93" w14:textId="77777777" w:rsidR="002A5DD0" w:rsidRDefault="00DF7452">
            <w:r>
              <w:rPr>
                <w:rFonts w:cs="Times New Roman"/>
              </w:rPr>
              <w:t>Интеграцияланған, қалдық</w:t>
            </w:r>
          </w:p>
        </w:tc>
        <w:tc>
          <w:tcPr>
            <w:tcW w:w="1774" w:type="dxa"/>
          </w:tcPr>
          <w:p w14:paraId="3B3F8E20" w14:textId="77777777" w:rsidR="002A5DD0" w:rsidRDefault="00DF7452">
            <w:r>
              <w:rPr>
                <w:rFonts w:cs="Times New Roman"/>
              </w:rPr>
              <w:t>23.52 М</w:t>
            </w:r>
          </w:p>
        </w:tc>
        <w:tc>
          <w:tcPr>
            <w:tcW w:w="1728" w:type="dxa"/>
          </w:tcPr>
          <w:p w14:paraId="103C480E" w14:textId="77777777" w:rsidR="002A5DD0" w:rsidRDefault="00DF7452">
            <w:r>
              <w:rPr>
                <w:rFonts w:cs="Times New Roman"/>
              </w:rPr>
              <w:t>43.1 Г</w:t>
            </w:r>
          </w:p>
        </w:tc>
        <w:tc>
          <w:tcPr>
            <w:tcW w:w="1233" w:type="dxa"/>
          </w:tcPr>
          <w:p w14:paraId="73A5002C" w14:textId="77777777" w:rsidR="002A5DD0" w:rsidRDefault="00DF7452">
            <w:r>
              <w:rPr>
                <w:rFonts w:cs="Times New Roman"/>
              </w:rPr>
              <w:t>10.5 мс</w:t>
            </w:r>
          </w:p>
        </w:tc>
        <w:tc>
          <w:tcPr>
            <w:tcW w:w="1190" w:type="dxa"/>
          </w:tcPr>
          <w:p w14:paraId="1C0495F1" w14:textId="77777777" w:rsidR="002A5DD0" w:rsidRDefault="00DF7452">
            <w:r>
              <w:rPr>
                <w:rFonts w:cs="Times New Roman"/>
              </w:rPr>
              <w:t>8.3 мс</w:t>
            </w:r>
          </w:p>
        </w:tc>
        <w:tc>
          <w:tcPr>
            <w:tcW w:w="1623" w:type="dxa"/>
          </w:tcPr>
          <w:p w14:paraId="76F8FF10" w14:textId="77777777" w:rsidR="002A5DD0" w:rsidRDefault="00DF7452">
            <w:r>
              <w:rPr>
                <w:rFonts w:cs="Times New Roman"/>
              </w:rPr>
              <w:t>3 748 МиБ</w:t>
            </w:r>
          </w:p>
        </w:tc>
      </w:tr>
      <w:tr w:rsidR="002A5DD0" w14:paraId="596413A6" w14:textId="77777777" w:rsidTr="00DF7452">
        <w:trPr>
          <w:cantSplit/>
          <w:jc w:val="center"/>
        </w:trPr>
        <w:tc>
          <w:tcPr>
            <w:tcW w:w="2306" w:type="dxa"/>
          </w:tcPr>
          <w:p w14:paraId="340EB859" w14:textId="77777777" w:rsidR="002A5DD0" w:rsidRDefault="00DF7452">
            <w:r>
              <w:rPr>
                <w:rFonts w:cs="Times New Roman"/>
              </w:rPr>
              <w:t>Базалық, тиімді</w:t>
            </w:r>
          </w:p>
        </w:tc>
        <w:tc>
          <w:tcPr>
            <w:tcW w:w="1774" w:type="dxa"/>
          </w:tcPr>
          <w:p w14:paraId="33C2F105" w14:textId="77777777" w:rsidR="002A5DD0" w:rsidRDefault="00DF7452">
            <w:r>
              <w:rPr>
                <w:rFonts w:cs="Times New Roman"/>
              </w:rPr>
              <w:t>10.70 М</w:t>
            </w:r>
          </w:p>
        </w:tc>
        <w:tc>
          <w:tcPr>
            <w:tcW w:w="1728" w:type="dxa"/>
          </w:tcPr>
          <w:p w14:paraId="58A5199E" w14:textId="77777777" w:rsidR="002A5DD0" w:rsidRDefault="00DF7452">
            <w:r>
              <w:rPr>
                <w:rFonts w:cs="Times New Roman"/>
              </w:rPr>
              <w:t>10.0 Г</w:t>
            </w:r>
          </w:p>
        </w:tc>
        <w:tc>
          <w:tcPr>
            <w:tcW w:w="1233" w:type="dxa"/>
          </w:tcPr>
          <w:p w14:paraId="50D4A335" w14:textId="77777777" w:rsidR="002A5DD0" w:rsidRDefault="00DF7452">
            <w:r>
              <w:rPr>
                <w:rFonts w:cs="Times New Roman"/>
              </w:rPr>
              <w:t>12.8 мс</w:t>
            </w:r>
          </w:p>
        </w:tc>
        <w:tc>
          <w:tcPr>
            <w:tcW w:w="1190" w:type="dxa"/>
          </w:tcPr>
          <w:p w14:paraId="0885F5CF" w14:textId="77777777" w:rsidR="002A5DD0" w:rsidRDefault="00DF7452">
            <w:r>
              <w:rPr>
                <w:rFonts w:cs="Times New Roman"/>
              </w:rPr>
              <w:t>7.5 мс</w:t>
            </w:r>
          </w:p>
        </w:tc>
        <w:tc>
          <w:tcPr>
            <w:tcW w:w="1623" w:type="dxa"/>
          </w:tcPr>
          <w:p w14:paraId="1633B99A" w14:textId="77777777" w:rsidR="002A5DD0" w:rsidRDefault="00DF7452">
            <w:r>
              <w:rPr>
                <w:rFonts w:cs="Times New Roman"/>
              </w:rPr>
              <w:t>13 726 МиБ</w:t>
            </w:r>
          </w:p>
        </w:tc>
      </w:tr>
      <w:tr w:rsidR="002A5DD0" w14:paraId="77A573CB" w14:textId="77777777" w:rsidTr="00DF7452">
        <w:trPr>
          <w:cantSplit/>
          <w:jc w:val="center"/>
        </w:trPr>
        <w:tc>
          <w:tcPr>
            <w:tcW w:w="2306" w:type="dxa"/>
          </w:tcPr>
          <w:p w14:paraId="6F52A4D0" w14:textId="77777777" w:rsidR="002A5DD0" w:rsidRDefault="00DF7452">
            <w:r>
              <w:rPr>
                <w:rFonts w:cs="Times New Roman"/>
              </w:rPr>
              <w:t>Интеграцияланған, тиімді</w:t>
            </w:r>
          </w:p>
        </w:tc>
        <w:tc>
          <w:tcPr>
            <w:tcW w:w="1774" w:type="dxa"/>
          </w:tcPr>
          <w:p w14:paraId="5089B3C7" w14:textId="77777777" w:rsidR="002A5DD0" w:rsidRDefault="00DF7452">
            <w:r>
              <w:rPr>
                <w:rFonts w:cs="Times New Roman"/>
              </w:rPr>
              <w:t>10.70 М</w:t>
            </w:r>
          </w:p>
        </w:tc>
        <w:tc>
          <w:tcPr>
            <w:tcW w:w="1728" w:type="dxa"/>
          </w:tcPr>
          <w:p w14:paraId="4DC2A8A4" w14:textId="77777777" w:rsidR="002A5DD0" w:rsidRDefault="00DF7452">
            <w:r>
              <w:rPr>
                <w:rFonts w:cs="Times New Roman"/>
              </w:rPr>
              <w:t>10.1 Г</w:t>
            </w:r>
          </w:p>
        </w:tc>
        <w:tc>
          <w:tcPr>
            <w:tcW w:w="1233" w:type="dxa"/>
          </w:tcPr>
          <w:p w14:paraId="3FCC8321" w14:textId="77777777" w:rsidR="002A5DD0" w:rsidRDefault="00DF7452">
            <w:r>
              <w:rPr>
                <w:rFonts w:cs="Times New Roman"/>
              </w:rPr>
              <w:t>14.5 мс</w:t>
            </w:r>
          </w:p>
        </w:tc>
        <w:tc>
          <w:tcPr>
            <w:tcW w:w="1190" w:type="dxa"/>
          </w:tcPr>
          <w:p w14:paraId="23CF63E1" w14:textId="77777777" w:rsidR="002A5DD0" w:rsidRDefault="00DF7452">
            <w:r>
              <w:rPr>
                <w:rFonts w:cs="Times New Roman"/>
              </w:rPr>
              <w:t>7.6 мс</w:t>
            </w:r>
          </w:p>
        </w:tc>
        <w:tc>
          <w:tcPr>
            <w:tcW w:w="1623" w:type="dxa"/>
          </w:tcPr>
          <w:p w14:paraId="66376EE0" w14:textId="77777777" w:rsidR="002A5DD0" w:rsidRDefault="00DF7452">
            <w:r>
              <w:rPr>
                <w:rFonts w:cs="Times New Roman"/>
              </w:rPr>
              <w:t>13 742 МиБ</w:t>
            </w:r>
          </w:p>
        </w:tc>
      </w:tr>
    </w:tbl>
    <w:p w14:paraId="21582C95" w14:textId="77777777" w:rsidR="002A5DD0" w:rsidRDefault="002A5DD0"/>
    <w:p w14:paraId="4EB31117" w14:textId="77777777" w:rsidR="002A5DD0" w:rsidRDefault="00DF7452">
      <w:pPr>
        <w:ind w:firstLine="709"/>
        <w:jc w:val="both"/>
      </w:pPr>
      <w:r>
        <w:rPr>
          <w:rFonts w:cs="Times New Roman"/>
        </w:rPr>
        <w:t xml:space="preserve">Үш кіріс арнасынан төртеуіне көшу операциялар санына шамамен пайыздың оннан тоғызын, кіріс сатысына шамамен үш мың параметр, ал инференс жадына шамамен 24 МиБ қосады, әрі </w:t>
      </w:r>
      <w:r>
        <w:rPr>
          <w:rFonts w:cs="Times New Roman"/>
        </w:rPr>
        <w:t>кідіріс айырмасы өлшеу шашырауының ішінде қалады. Домен ішіндегі ұтыспен қатар қойғанда бұл орталық тезиске сандық пішін береді. Интеграцияланған конфигурация — өте арзан алдын ала беріліс: ол желінің сыйымдылығын емес, оның алатын репрезентациясын өзгерте</w:t>
      </w:r>
      <w:r>
        <w:rPr>
          <w:rFonts w:cs="Times New Roman"/>
        </w:rPr>
        <w:t>ді, ал репрезентация — желі ақы төлейтін нәрсе емес.</w:t>
      </w:r>
    </w:p>
    <w:p w14:paraId="46A38BB4" w14:textId="77777777" w:rsidR="002A5DD0" w:rsidRDefault="00DF7452">
      <w:pPr>
        <w:ind w:firstLine="709"/>
        <w:jc w:val="both"/>
      </w:pPr>
      <w:r>
        <w:rPr>
          <w:rFonts w:cs="Times New Roman"/>
        </w:rPr>
        <w:t>Бұл тұжырым желімен шектелген, әрі шектеу формалдық емес. Конвейер модельге бірде-бір тензор жеткенге дейін кескін доменінде сегіз кезең есептеу орындайды, ал сол құн өлшенбеді. Бұл өлшемдер жүйенің арза</w:t>
      </w:r>
      <w:r>
        <w:rPr>
          <w:rFonts w:cs="Times New Roman"/>
        </w:rPr>
        <w:t>ндау жартысын сипаттайды, ал айтуға болатыны — тарлау тұжырым: конвейердің құны инференсте емес, алдын ала өңдеуде төленеді.</w:t>
      </w:r>
    </w:p>
    <w:p w14:paraId="0B3344E5" w14:textId="77777777" w:rsidR="002A5DD0" w:rsidRDefault="00DF7452">
      <w:pPr>
        <w:ind w:firstLine="709"/>
        <w:jc w:val="both"/>
      </w:pPr>
      <w:r>
        <w:rPr>
          <w:rFonts w:cs="Times New Roman"/>
        </w:rPr>
        <w:t>Дәстүрлі өкіл шамалар мегзейтін екі қорытындыны сол кесте түзетеді. Тиімді архитектура кескінге шамамен 4.3 есе аз операция талап е</w:t>
      </w:r>
      <w:r>
        <w:rPr>
          <w:rFonts w:cs="Times New Roman"/>
        </w:rPr>
        <w:t>теді, ал бұл елеулі жылдамдық артықшылығын аңғартар еді. Өлшенген артықшылық batch 16 кезінде шамамен тоғыз пайыз, ал batch 1 кезінде бағыт төңкеріліп, жеңілірек архитектура баяуырақ болып шығады.</w:t>
      </w:r>
    </w:p>
    <w:p w14:paraId="48E6CA20" w14:textId="77777777" w:rsidR="002A5DD0" w:rsidRDefault="00DF7452">
      <w:pPr>
        <w:ind w:firstLine="709"/>
        <w:jc w:val="both"/>
      </w:pPr>
      <w:r>
        <w:rPr>
          <w:rFonts w:cs="Times New Roman"/>
        </w:rPr>
        <w:t>Тереңдік бойынша ажыратылатын конволюция арифметиканы азайт</w:t>
      </w:r>
      <w:r>
        <w:rPr>
          <w:rFonts w:cs="Times New Roman"/>
        </w:rPr>
        <w:t>ады, бірақ жады трафигін соған пропорционал азайтпайды, ал бұл жеделдеткіште одан шығатын ядролар қолжетімді параллельдікті тығыз конволюцияларға қарағанда толық пайдаланбайды. Демек, мұндағы кез келген өнімділік-құн тұжырымы операция санынан емес, өлшенге</w:t>
      </w:r>
      <w:r>
        <w:rPr>
          <w:rFonts w:cs="Times New Roman"/>
        </w:rPr>
        <w:t xml:space="preserve">н нақты уақыттан жасалады, себебі </w:t>
      </w:r>
      <w:r>
        <w:rPr>
          <w:rFonts w:cs="Times New Roman"/>
        </w:rPr>
        <w:lastRenderedPageBreak/>
        <w:t>бұл аппаратта екеуі шамасы жағынан да, таңбасы жағынан да келіспейді. Бұл бір жеделдеткіштегі екі архитектураға қатысты әрі тиімді архитектуралар класы туралы тұжырым емес.</w:t>
      </w:r>
    </w:p>
    <w:p w14:paraId="58E50BA9" w14:textId="77777777" w:rsidR="002A5DD0" w:rsidRDefault="00DF7452">
      <w:pPr>
        <w:ind w:firstLine="709"/>
        <w:jc w:val="both"/>
      </w:pPr>
      <w:r>
        <w:rPr>
          <w:rFonts w:cs="Times New Roman"/>
        </w:rPr>
        <w:t>Екінші түзету параметр санынан жадыға қарай жүред</w:t>
      </w:r>
      <w:r>
        <w:rPr>
          <w:rFonts w:cs="Times New Roman"/>
        </w:rPr>
        <w:t>і. Жеңілірек архитектура оқыту ізін айтарлықтай үлкен айырмамен ірірек етті, себебі бұл ажыратымдылықтағы активация жадысы параметр жадысынан бір ретке басым. Бұл көрсеткіш құрылғының физикалық жадысынан асып кетті әрі хост жадысына бет-бет ауыстыру арқылы</w:t>
      </w:r>
      <w:r>
        <w:rPr>
          <w:rFonts w:cs="Times New Roman"/>
        </w:rPr>
        <w:t xml:space="preserve"> қамтамасыз етілді, ал бұл — өлшеудің шарты әрі осылай хабарланады. Ол сондай-ақ бүкіл бойында пайдаланылған он алтылық batch өлшемін түсіндіреді: ол кез келген модельдің көлемінен емес, таңдалған ажыратымдылықтағы активация көлемінен шығады.</w:t>
      </w:r>
    </w:p>
    <w:p w14:paraId="65FD2AA8" w14:textId="77777777" w:rsidR="002A5DD0" w:rsidRDefault="00DF7452">
      <w:pPr>
        <w:ind w:firstLine="709"/>
        <w:jc w:val="both"/>
      </w:pPr>
      <w:r>
        <w:rPr>
          <w:rFonts w:cs="Times New Roman"/>
        </w:rPr>
        <w:t>Мұндағы әр көрсеткіш өзі алынған аппаратпен, кіріс өлшемімен және дәлдігімен байланған. Осы шекара аясында бөлім одан кейінгі жобалық дәйекке бір параметр береді: интеграцияланған конфигурацияны екі архитектурада да инференс жағында іс жүзінде құнсыз қабыл</w:t>
      </w:r>
      <w:r>
        <w:rPr>
          <w:rFonts w:cs="Times New Roman"/>
        </w:rPr>
        <w:t>дауға болады. Бұл — құн туралы тұжырым, орналастыруға жарамдылықтың дәлелдемесі емес.</w:t>
      </w:r>
    </w:p>
    <w:p w14:paraId="3C5A6E2F" w14:textId="77777777" w:rsidR="002A5DD0" w:rsidRDefault="00DF7452">
      <w:pPr>
        <w:keepNext/>
        <w:spacing w:before="240" w:after="120"/>
        <w:ind w:firstLine="709"/>
      </w:pPr>
      <w:r>
        <w:rPr>
          <w:rFonts w:cs="Times New Roman"/>
          <w:b/>
        </w:rPr>
        <w:t>3.9 Шектеулер және қолданылу шекаралары</w:t>
      </w:r>
    </w:p>
    <w:p w14:paraId="7441E447" w14:textId="77777777" w:rsidR="002A5DD0" w:rsidRDefault="00DF7452">
      <w:pPr>
        <w:ind w:firstLine="709"/>
        <w:jc w:val="both"/>
      </w:pPr>
      <w:r>
        <w:rPr>
          <w:rFonts w:cs="Times New Roman"/>
        </w:rPr>
        <w:t>Алдыңғы бөлімдер дәлелдің бағасын белгіледі, оны жарияланған жұмыстардың қасына қойды әрі құнын өлшеді. Бұл бөлім жұмыстың нені ор</w:t>
      </w:r>
      <w:r>
        <w:rPr>
          <w:rFonts w:cs="Times New Roman"/>
        </w:rPr>
        <w:t>натпайтынын бір жерде айтады. Әр шекара оны тудырған бөлімде бекітілген әрі мұнда қайта дәлелденбей келтіріледі, сонда оқырман осы диссертацияның ешбір жерінде айтылған ешбір тұжырымның одан аспайтынын тексере алады.</w:t>
      </w:r>
    </w:p>
    <w:p w14:paraId="1EDF6484" w14:textId="77777777" w:rsidR="002A5DD0" w:rsidRDefault="00DF7452">
      <w:pPr>
        <w:ind w:firstLine="709"/>
        <w:jc w:val="both"/>
      </w:pPr>
      <w:r>
        <w:rPr>
          <w:rFonts w:cs="Times New Roman"/>
        </w:rPr>
        <w:t>Олардың бірі мойындау ретінде емес, тұж</w:t>
      </w:r>
      <w:r>
        <w:rPr>
          <w:rFonts w:cs="Times New Roman"/>
        </w:rPr>
        <w:t>ырым ретінде хабарланады. Домен ауысқандағы мінез-құлықты бағалауға пайдаланылған өлшемдердің үшеуі олар тудырған нәтижелерге емес, өлшемдердің өзіне тиесілі құрылымдық ақауды ортақ иеленеді. Әрқайсысы сыртқы өнімділікті сол тармақтың домен ішіндегі өнімді</w:t>
      </w:r>
      <w:r>
        <w:rPr>
          <w:rFonts w:cs="Times New Roman"/>
        </w:rPr>
        <w:t>лігіне бөледі немесе одан шегереді, ал тексерілетін конфигурация соңғысын жақсартады деп күтіледі.</w:t>
      </w:r>
    </w:p>
    <w:p w14:paraId="7B1FE501" w14:textId="77777777" w:rsidR="002A5DD0" w:rsidRDefault="00DF7452">
      <w:pPr>
        <w:ind w:firstLine="709"/>
        <w:jc w:val="both"/>
      </w:pPr>
      <w:r>
        <w:rPr>
          <w:rFonts w:cs="Times New Roman"/>
        </w:rPr>
        <w:t>Тасымалдау қатынасы, деградация пішіні және сақталу қатынасы — бір эксперименттік бағдарламадағы бір ақаудың үш көрінісі, ал бұл оның осы нақты өлшемдерге ке</w:t>
      </w:r>
      <w:r>
        <w:rPr>
          <w:rFonts w:cs="Times New Roman"/>
        </w:rPr>
        <w:t>здейсоқ емес екенін аңғартады. Салдары — мұндай өлшемдерді қалай оқу керектігі туралы ұсыныс: тармақтың өз тірек өнімділігіне қатысты қатынас немесе айырма салыстырмалы сақталуды өлшейді әрі абсолютті сыртқы шамамен жұптаспайынша, сыртқы сапаның өлшемі бол</w:t>
      </w:r>
      <w:r>
        <w:rPr>
          <w:rFonts w:cs="Times New Roman"/>
        </w:rPr>
        <w:t>а алмайды.</w:t>
      </w:r>
    </w:p>
    <w:p w14:paraId="11A15B64" w14:textId="77777777" w:rsidR="002A5DD0" w:rsidRDefault="00DF7452">
      <w:pPr>
        <w:ind w:firstLine="709"/>
        <w:jc w:val="both"/>
      </w:pPr>
      <w:r>
        <w:rPr>
          <w:rFonts w:cs="Times New Roman"/>
        </w:rPr>
        <w:t>Бұл қосалқы әдіснамалық үлес ретінде сипаттаушы түрде ұсынылады. Ол мұндағы ешбір нәтижені ақтауға пайдаланылмайды, себебі сыртқы клиникалық гипотеза бүкіл бойында абсолютті өнімділік бойынша шешілді.</w:t>
      </w:r>
    </w:p>
    <w:p w14:paraId="763BC0E6" w14:textId="77777777" w:rsidR="002A5DD0" w:rsidRDefault="00DF7452">
      <w:pPr>
        <w:ind w:firstLine="709"/>
        <w:jc w:val="both"/>
      </w:pPr>
      <w:r>
        <w:rPr>
          <w:rFonts w:cs="Times New Roman"/>
        </w:rPr>
        <w:t>Дәлелдің құрылымының өз шектеулері бар. Факт</w:t>
      </w:r>
      <w:r>
        <w:rPr>
          <w:rFonts w:cs="Times New Roman"/>
        </w:rPr>
        <w:t>орлықтан тыс әр бағалау тармаққа бір бапталған модельді пайдаланды, сондықтан ол аралықтар жалпы белгісіздіктен тар. Көптікке түзету жеті гипотезаны емес, бір экспериментті қамтиды, сондықтан дәлелдер базасы бойынша тұтастай ешбір қателік деңгейі бақыланба</w:t>
      </w:r>
      <w:r>
        <w:rPr>
          <w:rFonts w:cs="Times New Roman"/>
        </w:rPr>
        <w:t>йды.</w:t>
      </w:r>
    </w:p>
    <w:p w14:paraId="6D6432E2" w14:textId="77777777" w:rsidR="002A5DD0" w:rsidRDefault="00DF7452">
      <w:pPr>
        <w:ind w:firstLine="709"/>
        <w:jc w:val="both"/>
      </w:pPr>
      <w:r>
        <w:rPr>
          <w:rFonts w:cs="Times New Roman"/>
        </w:rPr>
        <w:lastRenderedPageBreak/>
        <w:t>Бірнеше нәтиже шағын іріктемелерге сүйенеді: назарды салыстыру үшін 54 аннотацияланған кескін, оның 26-сында бір зақымдану түрі аннотацияланған, әрі шағын іріктеме эксперименті үшін 60 кескіндік клиникалық бөлек ұсталған жиын. Кезеңдер иерархиясы қата</w:t>
      </w:r>
      <w:r>
        <w:rPr>
          <w:rFonts w:cs="Times New Roman"/>
        </w:rPr>
        <w:t>ң реттілік емес, топтастыру түрінде ажыратылады, ал таңдау беті мен бөлек ұсталған деректердегі мінез-құлықтың ең ерте ауру дәрежесі бойынша алшақтығы түсіндірілмеді.</w:t>
      </w:r>
    </w:p>
    <w:p w14:paraId="380107B5" w14:textId="77777777" w:rsidR="002A5DD0" w:rsidRDefault="00DF7452">
      <w:pPr>
        <w:ind w:firstLine="709"/>
        <w:jc w:val="both"/>
      </w:pPr>
      <w:r>
        <w:rPr>
          <w:rFonts w:cs="Times New Roman"/>
        </w:rPr>
        <w:t>Тұжырымдарға қатысы болар еді деген жеті шама өлшенбеді. Клиникалық корпустағы сапалық на</w:t>
      </w:r>
      <w:r>
        <w:rPr>
          <w:rFonts w:cs="Times New Roman"/>
        </w:rPr>
        <w:t>зар қабаттамалары жасалмады әрі назардың корпусаралық бірізділігі өлшенбеді. Маска арнасының үлесі геометриялық кезеңдерден оқшауланбады, ал екі фотометриялық параметр арасындағы өзара әрекеттесу шарланбады. Жабдықтық эксперимент үшін топ-бойынша шатасу ма</w:t>
      </w:r>
      <w:r>
        <w:rPr>
          <w:rFonts w:cs="Times New Roman"/>
        </w:rPr>
        <w:t>трицалары тіркелмеді, қашықтық хаттамасының үш параметрі қалпына келтірілмейді, ал алдын ала өңдеу кезеңдерінің өз есептеу құны өлшенбеді.</w:t>
      </w:r>
    </w:p>
    <w:p w14:paraId="1A916B1F" w14:textId="77777777" w:rsidR="002A5DD0" w:rsidRDefault="00DF7452">
      <w:pPr>
        <w:ind w:firstLine="709"/>
        <w:jc w:val="both"/>
      </w:pPr>
      <w:r>
        <w:rPr>
          <w:rFonts w:cs="Times New Roman"/>
        </w:rPr>
        <w:t>Әр өнімділік тұжырымы мұнда пайдаланылған корпустармен шектелген, ал өзге корпустарға, құрылғыларға немесе популяциял</w:t>
      </w:r>
      <w:r>
        <w:rPr>
          <w:rFonts w:cs="Times New Roman"/>
        </w:rPr>
        <w:t>арға кеңейту тәуелсіз валидацияны талап етеді. Демографиялық тұрғыдан айқындалған топшалар туралы ешқандай тұжырым айтылмайды, себебі бұл корпустардың бірде-бірі сипатталған клиникалық популяция іріктемесі емес. Контрастты күшейту параметрлері осы кескін ү</w:t>
      </w:r>
      <w:r>
        <w:rPr>
          <w:rFonts w:cs="Times New Roman"/>
        </w:rPr>
        <w:t>лестірімдері үшін оңтайландырылған әрі тасымалданады деп бекітілмейді, ешбір нәтиже көз түбі фотосуретінен өзге бейнелеу модальдіктеріне таралмайды, ал әр есептеу көрсеткіші құжатталған аппаратпен шектелген.</w:t>
      </w:r>
    </w:p>
    <w:p w14:paraId="57C738DC" w14:textId="77777777" w:rsidR="002A5DD0" w:rsidRDefault="00DF7452">
      <w:pPr>
        <w:ind w:firstLine="709"/>
        <w:jc w:val="both"/>
      </w:pPr>
      <w:r>
        <w:rPr>
          <w:rFonts w:cs="Times New Roman"/>
        </w:rPr>
        <w:t>Түсіндірмелік шекаралар да сондай берік. Назарды</w:t>
      </w:r>
      <w:r>
        <w:rPr>
          <w:rFonts w:cs="Times New Roman"/>
        </w:rPr>
        <w:t xml:space="preserve">ң беттесуі клиникалық локализацияны емес, үйлесімді өлшейді. Калибрлеудің жақсаруы — болжанған ықтималдықтардың қасиеті әрі олардың клиникалық сенімділігін орнатпайды. Жабдықтық нәтижелер — құрылғыаралық құбылмалылықтың бақылаулары, әрі олар сертификаттау </w:t>
      </w:r>
      <w:r>
        <w:rPr>
          <w:rFonts w:cs="Times New Roman"/>
        </w:rPr>
        <w:t>да, дайындықтың дәлелі де емес, ал мұндағы ештеңе шешім қабылдауды қолдау компонентін емес, дербес диагностикалық құрылғыны сипаттамайды.</w:t>
      </w:r>
    </w:p>
    <w:p w14:paraId="10DD3D65" w14:textId="77777777" w:rsidR="002A5DD0" w:rsidRDefault="00DF7452">
      <w:pPr>
        <w:ind w:firstLine="709"/>
        <w:jc w:val="both"/>
      </w:pPr>
      <w:r>
        <w:rPr>
          <w:rFonts w:cs="Times New Roman"/>
        </w:rPr>
        <w:t>Қайта жаңғыртылымдық пен салыстыру да шектелген. Жабық клиникалық корпусты қайта таратуға болмайды, сондықтан оған тәу</w:t>
      </w:r>
      <w:r>
        <w:rPr>
          <w:rFonts w:cs="Times New Roman"/>
        </w:rPr>
        <w:t>елді нәтижелер тәуелсіз қайта жаңғыртылмайды. Негізгі эксперименттің екі тармағы алдын ала өңдеуімен қатар инициализациясымен де ерекшеленеді, ал абляция бұл құраманы оны жоймай ыдыратады. Кандидаттың бұрынғы жарияланымдары осы жұмыспен авторларын, деректе</w:t>
      </w:r>
      <w:r>
        <w:rPr>
          <w:rFonts w:cs="Times New Roman"/>
        </w:rPr>
        <w:t>рін және орнатымын ортақ иеленеді әрі онымен ортақ болатын ешнәрсенің тәуелсіз растауы емес.</w:t>
      </w:r>
    </w:p>
    <w:p w14:paraId="12890DA2" w14:textId="77777777" w:rsidR="002A5DD0" w:rsidRDefault="00DF7452">
      <w:pPr>
        <w:ind w:firstLine="709"/>
        <w:jc w:val="both"/>
      </w:pPr>
      <w:r>
        <w:rPr>
          <w:rFonts w:cs="Times New Roman"/>
        </w:rPr>
        <w:t>Ешбір жарияланған жүйеге қарсы бақыланатын салыстыру жүргізілген жоқ, ал міндеттегі, корпустағы, эталондық стандарттағы және өлшемдегі айырмалар бұл жұмысты енгізі</w:t>
      </w:r>
      <w:r>
        <w:rPr>
          <w:rFonts w:cs="Times New Roman"/>
        </w:rPr>
        <w:t>лген жүйелерге қарсы орналастыруға мүлде жол бермейді.</w:t>
      </w:r>
    </w:p>
    <w:p w14:paraId="2EDCAD56" w14:textId="77777777" w:rsidR="002A5DD0" w:rsidRDefault="00DF7452">
      <w:pPr>
        <w:ind w:firstLine="709"/>
        <w:jc w:val="both"/>
      </w:pPr>
      <w:r>
        <w:rPr>
          <w:rFonts w:cs="Times New Roman"/>
        </w:rPr>
        <w:t xml:space="preserve">Осы шекаралардан кейін сақталатын нәрсе тақырыптан тар, ал тізім аңғартқаннан берік. Бірдей оқыту және бағалау шарттарында, пациент деңгейінде бес фолдты кросс-валидациямен екі архитектурада </w:t>
      </w:r>
      <w:r>
        <w:rPr>
          <w:rFonts w:cs="Times New Roman"/>
        </w:rPr>
        <w:lastRenderedPageBreak/>
        <w:t>интеграция</w:t>
      </w:r>
      <w:r>
        <w:rPr>
          <w:rFonts w:cs="Times New Roman"/>
        </w:rPr>
        <w:t>ланған конфигурация өз базалық конфигурациясынан әр негізгі өлшем бойынша асып түсті.</w:t>
      </w:r>
    </w:p>
    <w:p w14:paraId="62F27988" w14:textId="77777777" w:rsidR="002A5DD0" w:rsidRDefault="00DF7452">
      <w:pPr>
        <w:ind w:firstLine="709"/>
        <w:jc w:val="both"/>
      </w:pPr>
      <w:r>
        <w:rPr>
          <w:rFonts w:cs="Times New Roman"/>
        </w:rPr>
        <w:t>Ұтыс бір инициализация аясында конвейер кезеңдері бойынша ыдырайды, ал оған қаралған әр нысаналы корпусқа дейінгі үлестірімдік қашықтықтың азаюы қосарлана жүреді. Артықшы</w:t>
      </w:r>
      <w:r>
        <w:rPr>
          <w:rFonts w:cs="Times New Roman"/>
        </w:rPr>
        <w:t>лық әр сыртқы корпуста, әр камералық топтамада және тексерілген екі оқыту режимінде де көрінеді, ал үйлесімді өлшеуге болатын жалғыз корпуста назар сарапшы аннотациясымен жақсырақ үйлеседі.</w:t>
      </w:r>
    </w:p>
    <w:p w14:paraId="0B2D4694" w14:textId="77777777" w:rsidR="002A5DD0" w:rsidRDefault="00DF7452">
      <w:pPr>
        <w:keepNext/>
        <w:spacing w:before="240" w:after="120"/>
      </w:pPr>
      <w:r>
        <w:rPr>
          <w:rFonts w:cs="Times New Roman"/>
          <w:b/>
        </w:rPr>
        <w:t>3-бөлім бойынша қорытындылар</w:t>
      </w:r>
    </w:p>
    <w:p w14:paraId="62F94C05" w14:textId="77777777" w:rsidR="002A5DD0" w:rsidRDefault="00DF7452">
      <w:pPr>
        <w:ind w:firstLine="709"/>
        <w:jc w:val="both"/>
      </w:pPr>
      <w:r>
        <w:rPr>
          <w:rFonts w:cs="Times New Roman"/>
        </w:rPr>
        <w:t>Бұл тарау ортақ субстратта сегіз зерт</w:t>
      </w:r>
      <w:r>
        <w:rPr>
          <w:rFonts w:cs="Times New Roman"/>
        </w:rPr>
        <w:t xml:space="preserve">теуді баяндады: алдын ала өңдеу тармақтары мен backbone-дардың факторлық салыстыруы, екі параметрлік шарлаумен бірге кумулятивті кезеңдік абляция, алты нысаналы корпус бойынша үлестірімдік қашықтықты тікелей өлшеу және сол өлшемнен не шығатынын бағалайтын </w:t>
      </w:r>
      <w:r>
        <w:rPr>
          <w:rFonts w:cs="Times New Roman"/>
        </w:rPr>
        <w:t>бес зерттеу.</w:t>
      </w:r>
    </w:p>
    <w:p w14:paraId="10E634C2" w14:textId="77777777" w:rsidR="002A5DD0" w:rsidRDefault="00DF7452">
      <w:pPr>
        <w:ind w:firstLine="709"/>
        <w:jc w:val="both"/>
      </w:pPr>
      <w:r>
        <w:rPr>
          <w:rFonts w:cs="Times New Roman"/>
        </w:rPr>
        <w:t>Интеграцияланған конфигурация алдын ала бекітілген конъюнктивті өлшем аясында, екі архитектурада да базалық конфигурациядан басым түсті, ал ұтыс азшылық дәрежелерге әрі реттік шкалада алыс жатқан қате дәрежелеулердің жойылуына шамадан тыс түст</w:t>
      </w:r>
      <w:r>
        <w:rPr>
          <w:rFonts w:cs="Times New Roman"/>
        </w:rPr>
        <w:t>і. Жолдама табалдырығында сезімталдық пен спецификалық бірге өсті, ал бұл — қисық бойымен жылжу емес, ажыратымдылық қисығының өзінің ығысуы.</w:t>
      </w:r>
    </w:p>
    <w:p w14:paraId="6A82C141" w14:textId="77777777" w:rsidR="002A5DD0" w:rsidRDefault="00DF7452">
      <w:pPr>
        <w:ind w:firstLine="709"/>
        <w:jc w:val="both"/>
      </w:pPr>
      <w:r>
        <w:rPr>
          <w:rFonts w:cs="Times New Roman"/>
        </w:rPr>
        <w:t>Әр деңгейде тұрақты ұсталған бір инициализация аясында сегіз кезеңнің кумулятивті қосылуы сол ұтысты толығымен жаңғ</w:t>
      </w:r>
      <w:r>
        <w:rPr>
          <w:rFonts w:cs="Times New Roman"/>
        </w:rPr>
        <w:t>ыртты, сондықтан алдын ала өңдеу үлесі инициализация үлесінен ажыратылады. Екі фотометриялық кезең оның 41 пайызын алып жүреді, әрі олардың екі параметрінің де тексерілген диапазонның ішінде, бөлек ұсталған деректерде расталған оптимумы бар.</w:t>
      </w:r>
    </w:p>
    <w:p w14:paraId="353CBF18" w14:textId="77777777" w:rsidR="002A5DD0" w:rsidRDefault="00DF7452">
      <w:pPr>
        <w:ind w:firstLine="709"/>
        <w:jc w:val="both"/>
      </w:pPr>
      <w:r>
        <w:rPr>
          <w:rFonts w:cs="Times New Roman"/>
        </w:rPr>
        <w:t>Оқыту үлестірі</w:t>
      </w:r>
      <w:r>
        <w:rPr>
          <w:rFonts w:cs="Times New Roman"/>
        </w:rPr>
        <w:t>мі мен алты нысаналы корпустың әрқайсысы арасындағы қашықтық төмендеді, әр аралық нөлді қамтымады, әрі бұл түрлендірудің бірде-бір нысаналы корпусты көрмеуімен қатар жүрді. Демек, алдыңғы бөлімдер тек қорытып шығара алатын механизм өлшенді.</w:t>
      </w:r>
    </w:p>
    <w:p w14:paraId="767BC572" w14:textId="77777777" w:rsidR="002A5DD0" w:rsidRDefault="00DF7452">
      <w:pPr>
        <w:ind w:firstLine="709"/>
        <w:jc w:val="both"/>
      </w:pPr>
      <w:r>
        <w:rPr>
          <w:rFonts w:cs="Times New Roman"/>
        </w:rPr>
        <w:t>Артықшылық әр с</w:t>
      </w:r>
      <w:r>
        <w:rPr>
          <w:rFonts w:cs="Times New Roman"/>
        </w:rPr>
        <w:t xml:space="preserve">ыртқы корпуста, әр камералық топтамада әрі екі ретке кіші оқыту режимінде көрінеді, ал сонда ол мол деректегі ұтыстан үлкен емес, шамалас. Үйлесімді өлшеуге болатын жалғыз корпуста назар сарапшы аннотациясымен төрт зақымдану түрінің төртеуінде де жақсырақ </w:t>
      </w:r>
      <w:r>
        <w:rPr>
          <w:rFonts w:cs="Times New Roman"/>
        </w:rPr>
        <w:t>үйлеседі.</w:t>
      </w:r>
    </w:p>
    <w:p w14:paraId="05529C6E" w14:textId="77777777" w:rsidR="002A5DD0" w:rsidRDefault="00DF7452">
      <w:pPr>
        <w:ind w:firstLine="709"/>
        <w:jc w:val="both"/>
      </w:pPr>
      <w:r>
        <w:rPr>
          <w:rFonts w:cs="Times New Roman"/>
        </w:rPr>
        <w:t>Тараудың басты тұжырымы — осы бірізділік. Ол алдын ала өңдеуді деректерді дайындау емес, модельдің компоненті деп қарауды қолдайды, әрі бұл тараудағы кез келген жеке нәтижеден күштірек дәлел.</w:t>
      </w:r>
    </w:p>
    <w:p w14:paraId="4D47DEBC" w14:textId="77777777" w:rsidR="002A5DD0" w:rsidRDefault="00DF7452">
      <w:pPr>
        <w:ind w:firstLine="709"/>
        <w:jc w:val="both"/>
      </w:pPr>
      <w:r>
        <w:rPr>
          <w:rFonts w:cs="Times New Roman"/>
        </w:rPr>
        <w:t>Оны қаншалықты алысқа апаруға болатынын үш ескертпе ше</w:t>
      </w:r>
      <w:r>
        <w:rPr>
          <w:rFonts w:cs="Times New Roman"/>
        </w:rPr>
        <w:t>ктейді, әрі әрқайсысы мұнда мойындалмай, өзі туындаған жерде орнатылған. Қабылдау табалдырықтарының екеуінен екі тармақ та өтеді, сондықтан оларда дәлел өлшемде емес, салыстыруда және шашыраудың азаюында жатыр. Назар нәтижесі бір аннотацияланған ашық корпу</w:t>
      </w:r>
      <w:r>
        <w:rPr>
          <w:rFonts w:cs="Times New Roman"/>
        </w:rPr>
        <w:t>ста өзінің сандық жартысымен шектелген. Ал екінші сыртқы клиникалық корпустағы минималды айырмадан асатын қор — төрт мыңдық.</w:t>
      </w:r>
    </w:p>
    <w:p w14:paraId="5938A3AB" w14:textId="77777777" w:rsidR="002A5DD0" w:rsidRDefault="00DF7452">
      <w:pPr>
        <w:ind w:firstLine="709"/>
        <w:jc w:val="both"/>
      </w:pPr>
      <w:r>
        <w:rPr>
          <w:rFonts w:cs="Times New Roman"/>
        </w:rPr>
        <w:lastRenderedPageBreak/>
        <w:t>Бір әдіснамалық байқау үш бағалауда қайталанды әрі ол оларға кездейсоқ емес. Үш өлшемнің әрқайсысы тармақтың сыртқы өнімділігін оны</w:t>
      </w:r>
      <w:r>
        <w:rPr>
          <w:rFonts w:cs="Times New Roman"/>
        </w:rPr>
        <w:t>ң өз домен ішіндегі өнімділігіне нормалайды немесе одан шегереді, демек әрқайсысы тармақты өзінің домен ішіндегі күштілігі үшін жазалайды. Үшеуін де бір дәйек түсіндіреді, әрі ол қандай да бір нақты нәтижені қорғау ретінде емес, қосалқы әдіснамалық үлес ре</w:t>
      </w:r>
      <w:r>
        <w:rPr>
          <w:rFonts w:cs="Times New Roman"/>
        </w:rPr>
        <w:t>тінде ұсынылады.</w:t>
      </w:r>
    </w:p>
    <w:p w14:paraId="6CEBBB00" w14:textId="77777777" w:rsidR="002A5DD0" w:rsidRDefault="00DF7452">
      <w:pPr>
        <w:ind w:firstLine="709"/>
        <w:jc w:val="both"/>
      </w:pPr>
      <w:r>
        <w:rPr>
          <w:rFonts w:cs="Times New Roman"/>
        </w:rPr>
        <w:t>Бірнеше мәселе ашық қалып отыр. Клиникалық назар қабаттамалары жасалмады әрі назардың корпусаралық бірізділігі өлшенбеді. Маска арнасының оқшауланған үлесі өлшенбеді, екі фотометриялық параметр арасындағы өзара әрекеттесу шарланбады, ал то</w:t>
      </w:r>
      <w:r>
        <w:rPr>
          <w:rFonts w:cs="Times New Roman"/>
        </w:rPr>
        <w:t>п-бойынша шатасу матрицалары тіркелмеді. Бірнеше бағалау жалғыз фолдты пайдаланды әрі фолдаралық дисперсия алып жүрмейді, ал біреуі қайта таратуға болмайтын корпусқа тәуелді.</w:t>
      </w:r>
    </w:p>
    <w:p w14:paraId="2A71CDB6" w14:textId="77777777" w:rsidR="002A5DD0" w:rsidRDefault="002A5DD0">
      <w:pPr>
        <w:pBdr>
          <w:bottom w:val="single" w:sz="6" w:space="1" w:color="auto"/>
        </w:pBdr>
      </w:pPr>
    </w:p>
    <w:p w14:paraId="6AED895E" w14:textId="77777777" w:rsidR="002A5DD0" w:rsidRDefault="00DF7452">
      <w:pPr>
        <w:keepNext/>
        <w:pageBreakBefore/>
        <w:spacing w:before="240" w:after="120"/>
        <w:ind w:firstLine="709"/>
      </w:pPr>
      <w:r>
        <w:rPr>
          <w:rFonts w:cs="Times New Roman"/>
          <w:b/>
        </w:rPr>
        <w:lastRenderedPageBreak/>
        <w:t>4 СКРИНИНГ ЖҮЙЕСІ</w:t>
      </w:r>
    </w:p>
    <w:p w14:paraId="35BBDB94" w14:textId="77777777" w:rsidR="002A5DD0" w:rsidRDefault="00DF7452">
      <w:pPr>
        <w:keepNext/>
        <w:spacing w:before="240" w:after="120"/>
        <w:ind w:firstLine="709"/>
      </w:pPr>
      <w:r>
        <w:rPr>
          <w:rFonts w:cs="Times New Roman"/>
          <w:b/>
        </w:rPr>
        <w:t>4.1 Жүйе архитектурасы және модульдері</w:t>
      </w:r>
    </w:p>
    <w:p w14:paraId="02E37D22" w14:textId="77777777" w:rsidR="002A5DD0" w:rsidRDefault="00DF7452">
      <w:pPr>
        <w:ind w:firstLine="709"/>
        <w:jc w:val="both"/>
      </w:pPr>
      <w:r>
        <w:rPr>
          <w:rFonts w:cs="Times New Roman"/>
        </w:rPr>
        <w:t xml:space="preserve">Алдыңғы </w:t>
      </w:r>
      <w:r>
        <w:rPr>
          <w:rFonts w:cs="Times New Roman"/>
        </w:rPr>
        <w:t>тараулар модельді өлшеу нысаны ретінде қарады. Бұл тарау модельге жүйенің компоненті ретінде бет бұрады әрі оның айналасында құрылған скрининг жүйесін сипаттайды.</w:t>
      </w:r>
    </w:p>
    <w:p w14:paraId="6C4435F3" w14:textId="77777777" w:rsidR="002A5DD0" w:rsidRDefault="00DF7452">
      <w:pPr>
        <w:ind w:firstLine="709"/>
        <w:jc w:val="both"/>
      </w:pPr>
      <w:r>
        <w:rPr>
          <w:rFonts w:cs="Times New Roman"/>
        </w:rPr>
        <w:t xml:space="preserve">Тараудың эпистемиялық мәртебесін ештеңе сипатталмас бұрын бекіту қажет. Архитектураның жұмыс </w:t>
      </w:r>
      <w:r>
        <w:rPr>
          <w:rFonts w:cs="Times New Roman"/>
        </w:rPr>
        <w:t>істейтін демонстраторы орналастырылған әрі жіберілген кескіндерде инференс орындайды. Ол орнататын нәрсе — жобаның іске асатыны және оның жұмыс кезінде не істейтіні. Ол қызмет барысындағы клиникалық өнімділік туралы ештеңе орнатпайды: ешқандай клиникалық о</w:t>
      </w:r>
      <w:r>
        <w:rPr>
          <w:rFonts w:cs="Times New Roman"/>
        </w:rPr>
        <w:t>рналастыру сынағы жүргізілген жоқ, әрі демонстратордың ешбір нәтижесі ешқандай диагностикалық тұжырымның дәлелі емес — мұндай тұжырымның бәрі 3-тараудың эксперименттеріне сүйенеді.</w:t>
      </w:r>
    </w:p>
    <w:p w14:paraId="0FD698C1" w14:textId="77777777" w:rsidR="002A5DD0" w:rsidRDefault="00DF7452">
      <w:pPr>
        <w:ind w:firstLine="709"/>
        <w:jc w:val="both"/>
      </w:pPr>
      <w:r>
        <w:rPr>
          <w:rFonts w:cs="Times New Roman"/>
        </w:rPr>
        <w:t>Архитектура мұнда алғаш рет ұсынылып отырған жоқ. Кандидаттың бұрынғы жұмыс</w:t>
      </w:r>
      <w:r>
        <w:rPr>
          <w:rFonts w:cs="Times New Roman"/>
        </w:rPr>
        <w:t>ы [6] офтальмологиялық скринингке арналған модульдік жүйені ұсынып, оны кескінді түсіру, өңдеу, тану, диагноз қою, есеп беру, пайдаланушымен өзара әрекеттесу, деректерді сақтау және қателерді өңдеу компоненттеріне ыдыратты. Сол жарияланым архитектураны жоб</w:t>
      </w:r>
      <w:r>
        <w:rPr>
          <w:rFonts w:cs="Times New Roman"/>
        </w:rPr>
        <w:t>а ретінде ұсынды әрі не іске асыруды, не оның қандай да бір валидациясын хабарлаған жоқ.</w:t>
      </w:r>
    </w:p>
    <w:p w14:paraId="36AED6B1" w14:textId="77777777" w:rsidR="002A5DD0" w:rsidRDefault="00DF7452">
      <w:pPr>
        <w:ind w:firstLine="709"/>
        <w:jc w:val="both"/>
      </w:pPr>
      <w:r>
        <w:rPr>
          <w:rFonts w:cs="Times New Roman"/>
        </w:rPr>
        <w:t xml:space="preserve">Қазіргі тарау бұл жобаны екі жолмен кеңейтеді. Ол компоненттерді 2-тарауда бекітілген модельге байлайды әрі кейін құрылған бөліктерді сипаттайды, оларды бүкіл бойында </w:t>
      </w:r>
      <w:r>
        <w:rPr>
          <w:rFonts w:cs="Times New Roman"/>
        </w:rPr>
        <w:t>әлі айқындама күйінде қалып отырған бөліктерден ажыратады.</w:t>
      </w:r>
    </w:p>
    <w:p w14:paraId="6C6F0F14" w14:textId="77777777" w:rsidR="002A5DD0" w:rsidRDefault="00DF7452">
      <w:pPr>
        <w:ind w:firstLine="709"/>
        <w:jc w:val="both"/>
      </w:pPr>
      <w:r>
        <w:rPr>
          <w:rFonts w:cs="Times New Roman"/>
        </w:rPr>
        <w:t xml:space="preserve">Іске асқан жүйенің екі жартысы бар. Инференс сервисі модельді және кескінге тиетін нәрсенің бәрін ұстайды; браузер клиенті оператор көретін нәрсенің бәрін ұстайды. Олар шағын құжатталған интерфейс </w:t>
      </w:r>
      <w:r>
        <w:rPr>
          <w:rFonts w:cs="Times New Roman"/>
        </w:rPr>
        <w:t>арқылы байланысады, ал бөліну клиентті статикалық хостан беруге, ал сервисті жеделдеткіш бар жерде жүргізуге мүмкіндік береді.</w:t>
      </w:r>
    </w:p>
    <w:p w14:paraId="7BA256BE" w14:textId="77777777" w:rsidR="002A5DD0" w:rsidRDefault="00DF7452">
      <w:pPr>
        <w:ind w:firstLine="709"/>
        <w:jc w:val="both"/>
      </w:pPr>
      <w:r>
        <w:rPr>
          <w:rFonts w:cs="Times New Roman"/>
        </w:rPr>
        <w:t xml:space="preserve">Сервис бұрынғы жобаның компоненттерімен бір-біріне дәл сәйкес келетін модульдерге ыдырайды. Алдын ала өңдеу модулі сегіз кезеңді </w:t>
      </w:r>
      <w:r>
        <w:rPr>
          <w:rFonts w:cs="Times New Roman"/>
        </w:rPr>
        <w:t>қолданады. Инференс модулі чекпойнтты жүктеп, дәреже береді. Түсіндіру модулі назар карталарын есептейді. Визуализация модулі әр кезеңнің аралық күйін бейнелейді. Пациент ісінің модулі жазбаны сақтайды. Түзетулер модулі бағдарлық нүктелердің орналасуына оп</w:t>
      </w:r>
      <w:r>
        <w:rPr>
          <w:rFonts w:cs="Times New Roman"/>
        </w:rPr>
        <w:t>ераторлар енгізген түзетулерді қабылдайды. Қауіпсіздік модулі қатынасты шектейді, ал өзін-өзі тексеру модулі іске қосылғанда орналастырылған конвейердің күтілетін шығыстарды жаңғыртатынын тексереді.</w:t>
      </w:r>
    </w:p>
    <w:p w14:paraId="1DE6A732" w14:textId="77777777" w:rsidR="002A5DD0" w:rsidRDefault="00DF7452">
      <w:pPr>
        <w:ind w:firstLine="709"/>
        <w:jc w:val="both"/>
      </w:pPr>
      <w:r>
        <w:rPr>
          <w:rFonts w:cs="Times New Roman"/>
        </w:rPr>
        <w:t>Интерфейс бұл ыдыратуды тікелей ашады. Күй тексеруі мен а</w:t>
      </w:r>
      <w:r>
        <w:rPr>
          <w:rFonts w:cs="Times New Roman"/>
        </w:rPr>
        <w:t xml:space="preserve">утентификация шақыруынан бөлек, ол болжамды, назарды карталауды, кезең-бойынша визуализацияны, бағдарлық нүктені түзетуді, іс ашуды, іс бойынша кері байланысты, істер бойынша жиынтық статистиканы, істі алуды және өзін-өзі тексеруді ұсынады. Әр соңғы нүкте </w:t>
      </w:r>
      <w:r>
        <w:rPr>
          <w:rFonts w:cs="Times New Roman"/>
        </w:rPr>
        <w:t xml:space="preserve">бір модульге сәйкес келеді, сондықтан </w:t>
      </w:r>
      <w:r>
        <w:rPr>
          <w:rFonts w:cs="Times New Roman"/>
        </w:rPr>
        <w:lastRenderedPageBreak/>
        <w:t>оқырман архитектурада көретін шекара — жұмыс істеп тұрған жүйедегі шекара.</w:t>
      </w:r>
    </w:p>
    <w:p w14:paraId="34A8D97E" w14:textId="77777777" w:rsidR="002A5DD0" w:rsidRDefault="00DF7452">
      <w:pPr>
        <w:keepNext/>
        <w:spacing w:before="120"/>
        <w:jc w:val="center"/>
      </w:pPr>
      <w:r>
        <w:rPr>
          <w:noProof/>
        </w:rPr>
        <w:drawing>
          <wp:inline distT="0" distB="0" distL="0" distR="0" wp14:anchorId="334B2E57" wp14:editId="663D92C6">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4CAC96AE" w14:textId="77777777" w:rsidR="002A5DD0" w:rsidRDefault="00DF7452">
      <w:pPr>
        <w:spacing w:after="120"/>
        <w:jc w:val="center"/>
      </w:pPr>
      <w:r>
        <w:rPr>
          <w:rFonts w:cs="Times New Roman"/>
        </w:rPr>
        <w:t>Сурет 4.1 – Құрылған күйіндегі жүйе: сервис пен клиент</w:t>
      </w:r>
    </w:p>
    <w:p w14:paraId="141D7E3C" w14:textId="77777777" w:rsidR="002A5DD0" w:rsidRDefault="00DF7452">
      <w:pPr>
        <w:ind w:firstLine="709"/>
        <w:jc w:val="both"/>
      </w:pPr>
      <w:r>
        <w:rPr>
          <w:rFonts w:cs="Times New Roman"/>
        </w:rPr>
        <w:t>Бұл сәйкестік — іске асырудың кездейсоқтығы емес, жобалық шешім. Интерфейспен жанасуда</w:t>
      </w:r>
      <w:r>
        <w:rPr>
          <w:rFonts w:cs="Times New Roman"/>
        </w:rPr>
        <w:t>н аман шықпайтын компоненттік ыдырату — архитектура емес, диаграмма, ал екеуін үйлестіріп ұстау құрылған жүйені өзі шыққан жобамен салыстырып тексеруге келетін етеді.</w:t>
      </w:r>
    </w:p>
    <w:p w14:paraId="4A808249" w14:textId="77777777" w:rsidR="002A5DD0" w:rsidRDefault="00DF7452">
      <w:pPr>
        <w:ind w:firstLine="709"/>
        <w:jc w:val="both"/>
      </w:pPr>
      <w:r>
        <w:rPr>
          <w:rFonts w:cs="Times New Roman"/>
        </w:rPr>
        <w:t xml:space="preserve">Іске асырудың үш қасиеті жүйе арналған ортадан туындайды. Клиент — статикалық </w:t>
      </w:r>
      <w:r>
        <w:rPr>
          <w:rFonts w:cs="Times New Roman"/>
        </w:rPr>
        <w:t>жинақ, сондықтан оны кез келген хостан беруге және кэштеуге болады, әрі ол модельді де, пациент деректерін де ұстамайды. Сервис сұраныстар арасында күйсіз, тек істер қоймасынан басқа, ал ол дерекқор емес, дискідегі каталог, сондықтан жүйе файл жүйесінен ар</w:t>
      </w:r>
      <w:r>
        <w:rPr>
          <w:rFonts w:cs="Times New Roman"/>
        </w:rPr>
        <w:t>тық ешбір серверлік тәуелділік алып жүрмейді.</w:t>
      </w:r>
    </w:p>
    <w:p w14:paraId="3F131717" w14:textId="77777777" w:rsidR="002A5DD0" w:rsidRDefault="00DF7452">
      <w:pPr>
        <w:ind w:firstLine="709"/>
        <w:jc w:val="both"/>
      </w:pPr>
      <w:r>
        <w:rPr>
          <w:rFonts w:cs="Times New Roman"/>
        </w:rPr>
        <w:t>Әрі екі жартыны бөлек орналастыруға болады. Сервис жеделдеткіші бар жұмыс станциясында туннель артында, немесе клиенттің қасында, немесе клиниканың өз жабдығында жұмыс істей алады, ал клиент өзгермейді. Байланы</w:t>
      </w:r>
      <w:r>
        <w:rPr>
          <w:rFonts w:cs="Times New Roman"/>
        </w:rPr>
        <w:t>сы үзілмелі әрі жеделдеткіші бар машина оператор отыратын машина болмауы мүмкін орта үшін маңызды қасиет — осы.</w:t>
      </w:r>
    </w:p>
    <w:p w14:paraId="5A69AEC3" w14:textId="77777777" w:rsidR="002A5DD0" w:rsidRDefault="00DF7452">
      <w:pPr>
        <w:ind w:firstLine="709"/>
        <w:jc w:val="both"/>
      </w:pPr>
      <w:r>
        <w:rPr>
          <w:rFonts w:cs="Times New Roman"/>
        </w:rPr>
        <w:t>Бастапқы жобаның екі интеграциялық беті айқындама күйінде қалады әрі құрылмаған. Nandal [99] шолған бейнелеу мен жазба алмасу интерфейстері арқы</w:t>
      </w:r>
      <w:r>
        <w:rPr>
          <w:rFonts w:cs="Times New Roman"/>
        </w:rPr>
        <w:t>лы сақталған жазбаларды ауруханалық ақпараттық жүйелермен байланыстыру бұрынғы жобада сипатталған әрі демонстраторда іске аспаған — ол өз жазбаларын жергілікті түрде, өз пішімінде сақтайды. Бұл тараудағы ештеңе қолданыстағы интеграция туралы есеп деп оқылм</w:t>
      </w:r>
      <w:r>
        <w:rPr>
          <w:rFonts w:cs="Times New Roman"/>
        </w:rPr>
        <w:t>ауға тиіс.</w:t>
      </w:r>
    </w:p>
    <w:p w14:paraId="23624DC7" w14:textId="77777777" w:rsidR="002A5DD0" w:rsidRDefault="00DF7452">
      <w:pPr>
        <w:ind w:firstLine="709"/>
        <w:jc w:val="both"/>
      </w:pPr>
      <w:r>
        <w:rPr>
          <w:rFonts w:cs="Times New Roman"/>
        </w:rPr>
        <w:t>Функционалдық емес қоршау — 1-тарауда айқындалған орналастыру контексі: инференс үшін жеделдету жоқ, жады он алты гигабайттан төмен, өткізу қабілеті клиникалық жұмыс ағынымен шектелген әрі бұлтқа үздіксіз сүйенуге жеткіліксіз байланыс — осыларды</w:t>
      </w:r>
      <w:r>
        <w:rPr>
          <w:rFonts w:cs="Times New Roman"/>
        </w:rPr>
        <w:t>ң кемінде екеуімен сипатталатын орта.</w:t>
      </w:r>
    </w:p>
    <w:p w14:paraId="0D4E8418" w14:textId="77777777" w:rsidR="002A5DD0" w:rsidRDefault="00DF7452">
      <w:pPr>
        <w:ind w:firstLine="709"/>
        <w:jc w:val="both"/>
      </w:pPr>
      <w:r>
        <w:rPr>
          <w:rFonts w:cs="Times New Roman"/>
        </w:rPr>
        <w:t xml:space="preserve">Демонстратор бұл қоршауды тек ішінара қанағаттандырады, ал қанағаттандырмайтын бөлігін оқырманның қорытып шығаруына қалдырмай, осында айтқан жөн. Ол өз моделін жеделдеткіште жүргізеді. 3-тараудың </w:t>
      </w:r>
      <w:r>
        <w:rPr>
          <w:rFonts w:cs="Times New Roman"/>
        </w:rPr>
        <w:lastRenderedPageBreak/>
        <w:t>өлшемдері интеграцияла</w:t>
      </w:r>
      <w:r>
        <w:rPr>
          <w:rFonts w:cs="Times New Roman"/>
        </w:rPr>
        <w:t>нған конфигурацияның инференс жағындағы құнын өз базалық конфигурациясына қатысты елеусіз деп көрсетеді, бірақ олар сол жеделдеткіште жасалды, ал жүйенің жеделдеткішсіз аппараттағы өлшемі жоқ.</w:t>
      </w:r>
    </w:p>
    <w:p w14:paraId="182E340F" w14:textId="77777777" w:rsidR="002A5DD0" w:rsidRDefault="00DF7452">
      <w:pPr>
        <w:ind w:firstLine="709"/>
        <w:jc w:val="both"/>
      </w:pPr>
      <w:r>
        <w:rPr>
          <w:rFonts w:cs="Times New Roman"/>
        </w:rPr>
        <w:t xml:space="preserve">Демонстратор қоршау туралы шынымен орнататын нәрсе тарлау, әрі </w:t>
      </w:r>
      <w:r>
        <w:rPr>
          <w:rFonts w:cs="Times New Roman"/>
        </w:rPr>
        <w:t>оны да айтуға тұрарлық. Клиент браузерден артық ешқандай есептеу талабын қоймайды, сервис бір мезгілде жадыда бір модель ұстайды, ал екеуінің бөлінуі жеделдеткіштің оператор отырған жерде болу қажеттігін жояды. Бұлар — жұмыс істеп тұрған жүйе көрсететін ар</w:t>
      </w:r>
      <w:r>
        <w:rPr>
          <w:rFonts w:cs="Times New Roman"/>
        </w:rPr>
        <w:t>хитектуралық қасиеттер, өнімділік тұжырымдары емес.</w:t>
      </w:r>
    </w:p>
    <w:p w14:paraId="3F8FE4C9" w14:textId="77777777" w:rsidR="002A5DD0" w:rsidRDefault="00DF7452">
      <w:pPr>
        <w:keepNext/>
        <w:spacing w:before="240" w:after="120"/>
        <w:ind w:firstLine="709"/>
      </w:pPr>
      <w:r>
        <w:rPr>
          <w:rFonts w:cs="Times New Roman"/>
          <w:b/>
        </w:rPr>
        <w:t>4.2 Алдын ала өңдеу және инференс сервистері</w:t>
      </w:r>
    </w:p>
    <w:p w14:paraId="0E48DBD9" w14:textId="77777777" w:rsidR="002A5DD0" w:rsidRDefault="00DF7452">
      <w:pPr>
        <w:ind w:firstLine="709"/>
        <w:jc w:val="both"/>
      </w:pPr>
      <w:r>
        <w:rPr>
          <w:rFonts w:cs="Times New Roman"/>
        </w:rPr>
        <w:t>Алдын ала өңдеу модулі 2-тарауда айқындалған сегіз кезеңді орындайды. Оның жүйе үшін маңызы — бұл эксперименттер пайдаланған дәл сол код жолы, көрсету үшін жас</w:t>
      </w:r>
      <w:r>
        <w:rPr>
          <w:rFonts w:cs="Times New Roman"/>
        </w:rPr>
        <w:t>алған қайта іске асыру емес, сондықтан оператор жіберілген кескінге қолданылғанын көретін нәрсе — корпустарға қолданылған нәрсенің өзі.</w:t>
      </w:r>
    </w:p>
    <w:p w14:paraId="1C26CBBB" w14:textId="77777777" w:rsidR="002A5DD0" w:rsidRDefault="00DF7452">
      <w:pPr>
        <w:ind w:firstLine="709"/>
        <w:jc w:val="both"/>
      </w:pPr>
      <w:r>
        <w:rPr>
          <w:rFonts w:cs="Times New Roman"/>
        </w:rPr>
        <w:t>Бұл бірдейлік ыңғайлылық үшін емес. Егер орналастырылған конвейер бөлек іске асыру болса, 3-тараудағы әр нәтиже жүйе оры</w:t>
      </w:r>
      <w:r>
        <w:rPr>
          <w:rFonts w:cs="Times New Roman"/>
        </w:rPr>
        <w:t>ндайтыннан өзге түрлендіруді сипаттар еді, ал алдын ала өңдеу модель компоненті деген тұжырым жүйеге емес, экспериментке қатысты болып қалар еді. Бір іске асыруды ұстау екеуін бір нысан ететін нәрсе.</w:t>
      </w:r>
    </w:p>
    <w:p w14:paraId="17628BBE" w14:textId="77777777" w:rsidR="002A5DD0" w:rsidRDefault="00DF7452">
      <w:pPr>
        <w:ind w:firstLine="709"/>
        <w:jc w:val="both"/>
      </w:pPr>
      <w:r>
        <w:rPr>
          <w:rFonts w:cs="Times New Roman"/>
        </w:rPr>
        <w:t xml:space="preserve">Модуль жоба талап ететін мағынада </w:t>
      </w:r>
      <w:r>
        <w:rPr>
          <w:rFonts w:cs="Times New Roman"/>
        </w:rPr>
        <w:t>конфигурацияланады: кезеңдерді өшіруге, параметрлерін өзгертуге болады, ал абляция мен параметрлік шарлаулар дәл соны істеді. Орналастырылған конфигурацияда параметрлер — шарлаулар таңдағандар, ал түрлендіру детерминацияланған, себебі стохастикалық элемент</w:t>
      </w:r>
      <w:r>
        <w:rPr>
          <w:rFonts w:cs="Times New Roman"/>
        </w:rPr>
        <w:t>тердің бәрі оқытумен шектелген.</w:t>
      </w:r>
    </w:p>
    <w:p w14:paraId="3A97C473" w14:textId="77777777" w:rsidR="002A5DD0" w:rsidRDefault="00DF7452">
      <w:pPr>
        <w:ind w:firstLine="709"/>
        <w:jc w:val="both"/>
      </w:pPr>
      <w:r>
        <w:rPr>
          <w:rFonts w:cs="Times New Roman"/>
        </w:rPr>
        <w:t>Визуализация соңғы нүктесі әр кезеңнен кейінгі аралық күйді, сондай-ақ жіктеуіш ақыры алатын кіріс арналарын ашады. Бұл скрининг құралы үшін себебін айтуды талап ететіндей сирек кездеседі. Бұл жұмыс алдын ала өңдеуді дайынды</w:t>
      </w:r>
      <w:r>
        <w:rPr>
          <w:rFonts w:cs="Times New Roman"/>
        </w:rPr>
        <w:t>қ емес, модельдің бөлігі деп қарайтындықтан, тек түпкі дәрежені көрсететін жүйе модельдің жартысын жасырған болар еді.</w:t>
      </w:r>
    </w:p>
    <w:p w14:paraId="6B58541B" w14:textId="77777777" w:rsidR="002A5DD0" w:rsidRDefault="00DF7452">
      <w:pPr>
        <w:ind w:firstLine="709"/>
        <w:jc w:val="both"/>
      </w:pPr>
      <w:r>
        <w:rPr>
          <w:rFonts w:cs="Times New Roman"/>
        </w:rPr>
        <w:t>Кезеңдерді ашу түрлендіруді шығысты бағамдауға тиіс дәрігер үшін тексерілетін етеді, әрі 2-тараудың тұжырымын тек мәтінмен емес, жұмыс іс</w:t>
      </w:r>
      <w:r>
        <w:rPr>
          <w:rFonts w:cs="Times New Roman"/>
        </w:rPr>
        <w:t>теп тұрған жүйемен салыстырып тексеруге келетін етеді. Оператор жарықтандыруды түзетудің және контрастты күшейтудің өз кескініне қолданылғанын көре алады.</w:t>
      </w:r>
    </w:p>
    <w:p w14:paraId="369F71F7" w14:textId="77777777" w:rsidR="002A5DD0" w:rsidRDefault="00DF7452">
      <w:pPr>
        <w:ind w:firstLine="709"/>
        <w:jc w:val="both"/>
      </w:pPr>
      <w:r>
        <w:rPr>
          <w:rFonts w:cs="Times New Roman"/>
        </w:rPr>
        <w:t>Инференс модулі оқытылған чекпойнтты жүктеп, бес класты дәреже береді. Болжам кескін деңгейінде емес,</w:t>
      </w:r>
      <w:r>
        <w:rPr>
          <w:rFonts w:cs="Times New Roman"/>
        </w:rPr>
        <w:t xml:space="preserve"> пациент деңгейінде ұйымдастырылған: интерфейс екі көздің кескіндерін қабылдап, пациент бойынша нәтиже қайтарады, ал жолдама шешімі қабылданатын бірлік — дәл осы.</w:t>
      </w:r>
    </w:p>
    <w:p w14:paraId="1DE3E8C6" w14:textId="77777777" w:rsidR="002A5DD0" w:rsidRDefault="00DF7452">
      <w:pPr>
        <w:ind w:firstLine="709"/>
        <w:jc w:val="both"/>
      </w:pPr>
      <w:r>
        <w:rPr>
          <w:rFonts w:cs="Times New Roman"/>
        </w:rPr>
        <w:t xml:space="preserve">Бұл таңдау эксперименттердің бөлу тәртібінен туындайды: онда корпустар пациенттің кескіндері </w:t>
      </w:r>
      <w:r>
        <w:rPr>
          <w:rFonts w:cs="Times New Roman"/>
        </w:rPr>
        <w:t>корреляцияланғандықтан, дәл пациент деңгейінде бөлінген еді. Кескіндерді тәуелсіз дәрежелейтін жүйе дәрігерге екі нәтижені ұсынып, оларды біріктіру ережесін бермес еді.</w:t>
      </w:r>
    </w:p>
    <w:p w14:paraId="4B65B7D0" w14:textId="77777777" w:rsidR="002A5DD0" w:rsidRDefault="00DF7452">
      <w:pPr>
        <w:ind w:firstLine="709"/>
        <w:jc w:val="both"/>
      </w:pPr>
      <w:r>
        <w:rPr>
          <w:rFonts w:cs="Times New Roman"/>
        </w:rPr>
        <w:lastRenderedPageBreak/>
        <w:t xml:space="preserve">Модельді таңдау — жұмыс кезіндегі емес, конфигурациялық шешім. Жадыда бір мезгілде бір </w:t>
      </w:r>
      <w:r>
        <w:rPr>
          <w:rFonts w:cs="Times New Roman"/>
        </w:rPr>
        <w:t>чекпойнт ұсталады, бұл жады ізін жалғыз модельмен шектейді әрі сервистің қарапайым бюджет аясында жұмыс істеуінің бір себебі болып табылады.</w:t>
      </w:r>
    </w:p>
    <w:p w14:paraId="18499622" w14:textId="77777777" w:rsidR="002A5DD0" w:rsidRDefault="00DF7452">
      <w:pPr>
        <w:ind w:firstLine="709"/>
        <w:jc w:val="both"/>
      </w:pPr>
      <w:r>
        <w:rPr>
          <w:rFonts w:cs="Times New Roman"/>
        </w:rPr>
        <w:t>Бір алшақтықты кейін табылуға қалдырмай, осында тіркеу қажет. Демонстратор ұсынатын чекпойнт — 3-тараудың нәтижелер</w:t>
      </w:r>
      <w:r>
        <w:rPr>
          <w:rFonts w:cs="Times New Roman"/>
        </w:rPr>
        <w:t>ін берген чекпойнт емес. Ол — орны басылған конфигурациядан қалған ертеректегі артефакт, ал клиент оның қасында көрсететін көрсеткіштер сол ертеректегі прогоннан шығады.</w:t>
      </w:r>
    </w:p>
    <w:p w14:paraId="5A115B96" w14:textId="77777777" w:rsidR="002A5DD0" w:rsidRDefault="00DF7452">
      <w:pPr>
        <w:ind w:firstLine="709"/>
        <w:jc w:val="both"/>
      </w:pPr>
      <w:r>
        <w:rPr>
          <w:rFonts w:cs="Times New Roman"/>
        </w:rPr>
        <w:t>Салдары дәл әрі шектеулі. Демонстратор көрсететін ештеңе осы диссертациядағы ешбір сан</w:t>
      </w:r>
      <w:r>
        <w:rPr>
          <w:rFonts w:cs="Times New Roman"/>
        </w:rPr>
        <w:t>ның көзі емес, ал 3-тараудың нәтижелері эксперименттік жазбадан, басқа ешбір жерден келмейді. Демонстратор жүйенің не істейтінін көрсетеді; ол оны қаншалықты жақсы істейтінінің дәлелі емес, әрі екеуін шатастыруға болмайды.</w:t>
      </w:r>
    </w:p>
    <w:p w14:paraId="66F35D09" w14:textId="77777777" w:rsidR="002A5DD0" w:rsidRDefault="00DF7452">
      <w:pPr>
        <w:ind w:firstLine="709"/>
        <w:jc w:val="both"/>
      </w:pPr>
      <w:r>
        <w:rPr>
          <w:rFonts w:cs="Times New Roman"/>
        </w:rPr>
        <w:t>Түсіндіру модулі назар карталарын</w:t>
      </w:r>
      <w:r>
        <w:rPr>
          <w:rFonts w:cs="Times New Roman"/>
        </w:rPr>
        <w:t xml:space="preserve"> сұраныс бойынша, 2-тараудың формализмімен, соңғы конволюциялық блокта есептейді. Біріншісінің қасына екінші алшақтық қойылады. Карталар оператор жүктеген кескін үшін тікелей есептеледі; ал жүйені пациент деректерінсіз көрсетуге болатындай етіп жасалған ен</w:t>
      </w:r>
      <w:r>
        <w:rPr>
          <w:rFonts w:cs="Times New Roman"/>
        </w:rPr>
        <w:t>дірілген таныстыру істері есептелген емес, сақталған прокси-жылу карталарын береді.</w:t>
      </w:r>
    </w:p>
    <w:p w14:paraId="2145106B" w14:textId="77777777" w:rsidR="002A5DD0" w:rsidRDefault="00DF7452">
      <w:pPr>
        <w:ind w:firstLine="709"/>
        <w:jc w:val="both"/>
      </w:pPr>
      <w:r>
        <w:rPr>
          <w:rFonts w:cs="Times New Roman"/>
        </w:rPr>
        <w:t>Жүйені бағалайтын кез келген адам екеуінің қайсысын көріп отырғанын білуге тиіс, әрі бұл айырма сол себеппен тіркеледі. Ол 3-тараудағы ешнәрсеге қатысты емес: онда назар өл</w:t>
      </w:r>
      <w:r>
        <w:rPr>
          <w:rFonts w:cs="Times New Roman"/>
        </w:rPr>
        <w:t>шемдерінің бәрі осы жүйеде емес, эксперименттік модельдерде аннотацияланған маскаларға қарсы есептелген.</w:t>
      </w:r>
    </w:p>
    <w:p w14:paraId="71938CCB" w14:textId="77777777" w:rsidR="002A5DD0" w:rsidRDefault="00DF7452">
      <w:pPr>
        <w:ind w:firstLine="709"/>
        <w:jc w:val="both"/>
      </w:pPr>
      <w:r>
        <w:rPr>
          <w:rFonts w:cs="Times New Roman"/>
        </w:rPr>
        <w:t>Өзін-өзі тексеру модулі іске қосылғанда жүріп, орналастырылған конвейердің бекітілген кірістерде күтілетін шығыстарды жаңғыртатынын тексереді. Оның қыз</w:t>
      </w:r>
      <w:r>
        <w:rPr>
          <w:rFonts w:cs="Times New Roman"/>
        </w:rPr>
        <w:t>меті — үнсіз алшақтықты дауысты ету: тәуелділік өзгергеннен кейін өзгеше жұмыс істей бастаған алдын ала өңдеу кезеңі әйтпесе нәтижелерді ешқандай сигналсыз нашарлатар еді, ал тексеру сол тәуекелмен салыстырғанда арзан.</w:t>
      </w:r>
    </w:p>
    <w:p w14:paraId="448D433A" w14:textId="77777777" w:rsidR="002A5DD0" w:rsidRDefault="00DF7452">
      <w:pPr>
        <w:ind w:firstLine="709"/>
        <w:jc w:val="both"/>
      </w:pPr>
      <w:r>
        <w:rPr>
          <w:rFonts w:cs="Times New Roman"/>
        </w:rPr>
        <w:t>Қателік жолы 2-тарауда орнатылған кел</w:t>
      </w:r>
      <w:r>
        <w:rPr>
          <w:rFonts w:cs="Times New Roman"/>
        </w:rPr>
        <w:t>ісімшарттан тыс қалатын кірістерді өңдейді әрі сонда айқындалған қабылдау хаттамасын қолданады. Бұзылған контейнерлер қабылданбайды, көру алаңы қалпына келтірілмейтін кескіндер мағынасыз мазмұнмен жұмыс істейтін кезеңдерге жіберілмей ұсталып қалады, ал сен</w:t>
      </w:r>
      <w:r>
        <w:rPr>
          <w:rFonts w:cs="Times New Roman"/>
        </w:rPr>
        <w:t>імділігі төмен латералдық анықтамасы бекітілмей, сол күйінде тіркеледі.</w:t>
      </w:r>
    </w:p>
    <w:p w14:paraId="7A58EF18" w14:textId="77777777" w:rsidR="002A5DD0" w:rsidRDefault="00DF7452">
      <w:pPr>
        <w:ind w:firstLine="709"/>
        <w:jc w:val="both"/>
      </w:pPr>
      <w:r>
        <w:rPr>
          <w:rFonts w:cs="Times New Roman"/>
        </w:rPr>
        <w:t>Демек, жүйе келісімшарттан тыс кірісте үнсіз емес, көрінерлік түрде сәтсіздікке ұшырайды, ал бұл — бастапқы жоба атаған әрі осында іске асқан мінез-құлық. Хаттама істемейтін нәрсе — жа</w:t>
      </w:r>
      <w:r>
        <w:rPr>
          <w:rFonts w:cs="Times New Roman"/>
        </w:rPr>
        <w:t>лпылау: ол осы жұмыста пайдаланылған клиникалық кескіндерге қарсы жобаланған әрі тек солар үшін валидацияланған.</w:t>
      </w:r>
    </w:p>
    <w:p w14:paraId="40D9628E" w14:textId="77777777" w:rsidR="002A5DD0" w:rsidRDefault="00DF7452">
      <w:pPr>
        <w:keepNext/>
        <w:spacing w:before="240" w:after="120"/>
        <w:ind w:firstLine="709"/>
      </w:pPr>
      <w:r>
        <w:rPr>
          <w:rFonts w:cs="Times New Roman"/>
          <w:b/>
        </w:rPr>
        <w:t>4.3 Клиникалық жұмыс ағыны және оператор интерфейсі</w:t>
      </w:r>
    </w:p>
    <w:p w14:paraId="6EA6BEB8" w14:textId="77777777" w:rsidR="002A5DD0" w:rsidRDefault="00DF7452">
      <w:pPr>
        <w:ind w:firstLine="709"/>
        <w:jc w:val="both"/>
      </w:pPr>
      <w:r>
        <w:rPr>
          <w:rFonts w:cs="Times New Roman"/>
        </w:rPr>
        <w:t>Жүйе — шешім қабылдауды қолдау, ал оның интерфейсі диагнозды түсіндіретін, тексеретін әрі о</w:t>
      </w:r>
      <w:r>
        <w:rPr>
          <w:rFonts w:cs="Times New Roman"/>
        </w:rPr>
        <w:t xml:space="preserve">ған жауап беретін дәрігердің айналасында </w:t>
      </w:r>
      <w:r>
        <w:rPr>
          <w:rFonts w:cs="Times New Roman"/>
        </w:rPr>
        <w:lastRenderedPageBreak/>
        <w:t>құрылған. Бұл міндеттеме интерфейс не ұсынатынынан және не тіркейтінінен көрінеді.</w:t>
      </w:r>
    </w:p>
    <w:p w14:paraId="0DEF9095" w14:textId="77777777" w:rsidR="002A5DD0" w:rsidRDefault="00DF7452">
      <w:pPr>
        <w:ind w:firstLine="709"/>
        <w:jc w:val="both"/>
      </w:pPr>
      <w:r>
        <w:rPr>
          <w:rFonts w:cs="Times New Roman"/>
        </w:rPr>
        <w:t>Оператор пациенттің кескіндерін жіберіп, назар қабаттамасы бар дәрежені алады. Қабаттама патологияны шектеп сызу ретінде емес, модел</w:t>
      </w:r>
      <w:r>
        <w:rPr>
          <w:rFonts w:cs="Times New Roman"/>
        </w:rPr>
        <w:t>ь дәлелінің қай жерде шоғырланғанының көрсеткіші ретінде, 2-тарау бекіткен регистрде ұсынылады.</w:t>
      </w:r>
    </w:p>
    <w:p w14:paraId="3A8A61CC" w14:textId="77777777" w:rsidR="002A5DD0" w:rsidRDefault="00DF7452">
      <w:pPr>
        <w:ind w:firstLine="709"/>
        <w:jc w:val="both"/>
      </w:pPr>
      <w:r>
        <w:rPr>
          <w:rFonts w:cs="Times New Roman"/>
        </w:rPr>
        <w:t>Әр алдын ала өңдеу кезеңінің аралық күйі нәтиженің қасында қолжетімді. Дәрежені бағамдап отырған дәрігер жіктеуіш оқыған кірісті берген түрлендіруді көре алады,</w:t>
      </w:r>
      <w:r>
        <w:rPr>
          <w:rFonts w:cs="Times New Roman"/>
        </w:rPr>
        <w:t xml:space="preserve"> ал бұл модельдің бірінші жартысын астарлы емес, тексерілетін етеді.</w:t>
      </w:r>
    </w:p>
    <w:p w14:paraId="69D69564" w14:textId="77777777" w:rsidR="002A5DD0" w:rsidRDefault="00DF7452">
      <w:pPr>
        <w:keepNext/>
        <w:spacing w:before="120"/>
        <w:jc w:val="center"/>
      </w:pPr>
      <w:r>
        <w:rPr>
          <w:noProof/>
        </w:rPr>
        <w:drawing>
          <wp:inline distT="0" distB="0" distL="0" distR="0" wp14:anchorId="6334A798" wp14:editId="760E611C">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682E05B3" w14:textId="77777777" w:rsidR="002A5DD0" w:rsidRDefault="00DF7452">
      <w:pPr>
        <w:spacing w:after="120"/>
        <w:jc w:val="center"/>
      </w:pPr>
      <w:r>
        <w:rPr>
          <w:rFonts w:cs="Times New Roman"/>
        </w:rPr>
        <w:t>Сурет 4.2 – Оператор интерфейсі: кезең-бойынша көрініс және дәрежеленген нәтиже</w:t>
      </w:r>
    </w:p>
    <w:p w14:paraId="489DA534" w14:textId="77777777" w:rsidR="002A5DD0" w:rsidRDefault="00DF7452">
      <w:pPr>
        <w:ind w:firstLine="709"/>
        <w:jc w:val="both"/>
      </w:pPr>
      <w:r>
        <w:rPr>
          <w:rFonts w:cs="Times New Roman"/>
        </w:rPr>
        <w:t>Содан кейін интерфейс модель бере алмайтын нәрсені сұрайды. Әр болжам үшін оператор вердикт тіркей алады,</w:t>
      </w:r>
      <w:r>
        <w:rPr>
          <w:rFonts w:cs="Times New Roman"/>
        </w:rPr>
        <w:t xml:space="preserve"> ал бұл вердикт модельдің болжамымен келісу жалаушасы емес, офтальмологтың өз оқылымы.</w:t>
      </w:r>
    </w:p>
    <w:p w14:paraId="62D79B6C" w14:textId="77777777" w:rsidR="002A5DD0" w:rsidRDefault="00DF7452">
      <w:pPr>
        <w:ind w:firstLine="709"/>
        <w:jc w:val="both"/>
      </w:pPr>
      <w:r>
        <w:rPr>
          <w:rFonts w:cs="Times New Roman"/>
        </w:rPr>
        <w:t>Бір болжамға дәл бір вердикт ұсталады. Вердикт ұсынатын басқару элементтері біреуі тіркелген соң бас тарту элементіне ауысады, ал бас тарту оны жояды, сондықтан жазба бі</w:t>
      </w:r>
      <w:r>
        <w:rPr>
          <w:rFonts w:cs="Times New Roman"/>
        </w:rPr>
        <w:t>р болжамның бірнеше оқылымын жинай да, ертерек тіркелгенін үнсіз қайта жаза да алмайды.</w:t>
      </w:r>
    </w:p>
    <w:p w14:paraId="04726EC8" w14:textId="77777777" w:rsidR="002A5DD0" w:rsidRDefault="00DF7452">
      <w:pPr>
        <w:ind w:firstLine="709"/>
        <w:jc w:val="both"/>
      </w:pPr>
      <w:r>
        <w:rPr>
          <w:rFonts w:cs="Times New Roman"/>
        </w:rPr>
        <w:t>Әр жіберілім пациент бойынша жазба ашады. Жазба түпнұсқа кескіндерді, әр алдын ала өңдеу кезеңінің шығысын, жіктеуіш алған кіріс арналарын, назар картасын, модельдің дә</w:t>
      </w:r>
      <w:r>
        <w:rPr>
          <w:rFonts w:cs="Times New Roman"/>
        </w:rPr>
        <w:t>режесін және оператордың вердиктін ұстайды — мөлдір емес қоймада емес, файлдар каталогында.</w:t>
      </w:r>
    </w:p>
    <w:p w14:paraId="35109B64" w14:textId="77777777" w:rsidR="002A5DD0" w:rsidRDefault="00DF7452">
      <w:pPr>
        <w:ind w:firstLine="709"/>
        <w:jc w:val="both"/>
      </w:pPr>
      <w:r>
        <w:rPr>
          <w:rFonts w:cs="Times New Roman"/>
        </w:rPr>
        <w:t>Бұл жазбаның жобасы оның не үшін керек екенінен туындайды. Тек дәрежені сақтайтын скрининг жазбасы кейін дәреженің не үшін берілгеніне жауап бере алмайды, ал тек тү</w:t>
      </w:r>
      <w:r>
        <w:rPr>
          <w:rFonts w:cs="Times New Roman"/>
        </w:rPr>
        <w:t>пнұсқа кескінді сақтайтыны оған әкелген түрлендіруді жаңғырта алмайды. Екеуін де, вердиктпен бірге сақтау әр істі кейін қалпына келтіруге келетін етеді.</w:t>
      </w:r>
    </w:p>
    <w:p w14:paraId="59260FA9" w14:textId="77777777" w:rsidR="002A5DD0" w:rsidRDefault="00DF7452">
      <w:pPr>
        <w:ind w:firstLine="709"/>
        <w:jc w:val="both"/>
      </w:pPr>
      <w:r>
        <w:rPr>
          <w:rFonts w:cs="Times New Roman"/>
        </w:rPr>
        <w:t>Тіркелген вердиктер бойынша жиынтық статистика сеанстан емес, сол файлдардан оқылады. Ертеректегі шешім</w:t>
      </w:r>
      <w:r>
        <w:rPr>
          <w:rFonts w:cs="Times New Roman"/>
        </w:rPr>
        <w:t xml:space="preserve"> оларды тек браузерде ұстайтын, ал ол </w:t>
      </w:r>
      <w:r>
        <w:rPr>
          <w:rFonts w:cs="Times New Roman"/>
        </w:rPr>
        <w:lastRenderedPageBreak/>
        <w:t>жерде жұмыс буфері тазаланған сайын жоғалатын, ал дискімен қамтамасыз етілген пішін одан аман шығады. Жазбалар мүмкіндігінше жазылады, сондықтан біреуін сақтай алмау болжамды сәтсіз етпейді.</w:t>
      </w:r>
    </w:p>
    <w:p w14:paraId="2433B969" w14:textId="77777777" w:rsidR="002A5DD0" w:rsidRDefault="00DF7452">
      <w:pPr>
        <w:ind w:firstLine="709"/>
        <w:jc w:val="both"/>
      </w:pPr>
      <w:r>
        <w:rPr>
          <w:rFonts w:cs="Times New Roman"/>
        </w:rPr>
        <w:t>Интерфейс сондай-ақ модельд</w:t>
      </w:r>
      <w:r>
        <w:rPr>
          <w:rFonts w:cs="Times New Roman"/>
        </w:rPr>
        <w:t>ің өз компоненттері жасай алмайтын түзетуді қабылдайды. 2-тараудың бағдарлық нүкте детекторы көру дискін немесе фовеаны дәл орналастырмаған жерде оператор кез келгенін дұрыс орнына сүйреп апара алады, ал түзету сақталады.</w:t>
      </w:r>
    </w:p>
    <w:p w14:paraId="6F5CC403" w14:textId="77777777" w:rsidR="002A5DD0" w:rsidRDefault="00DF7452">
      <w:pPr>
        <w:ind w:firstLine="709"/>
        <w:jc w:val="both"/>
      </w:pPr>
      <w:r>
        <w:rPr>
          <w:rFonts w:cs="Times New Roman"/>
        </w:rPr>
        <w:t xml:space="preserve">Бұл түзетулер жұмыс істеп </w:t>
      </w:r>
      <w:r>
        <w:rPr>
          <w:rFonts w:cs="Times New Roman"/>
        </w:rPr>
        <w:t xml:space="preserve">тұрған модельді емес, офлайн циклды қоректендіреді. Олар қайталанулары алынып, тест бөлігіне тиесілі кез келген кескін сүзіліп экспортталады, содан кейін детекторды өзінің қатырылған базалық салмақтарынан дәлдеп баптауға пайдаланылады, ал алынған детектор </w:t>
      </w:r>
      <w:r>
        <w:rPr>
          <w:rFonts w:cs="Times New Roman"/>
        </w:rPr>
        <w:t>бөлек ұсталған бөлікте қабылдаудан өткен жағдайда ғана рұқсат етіледі.</w:t>
      </w:r>
    </w:p>
    <w:p w14:paraId="54D8A33F" w14:textId="77777777" w:rsidR="002A5DD0" w:rsidRDefault="00DF7452">
      <w:pPr>
        <w:ind w:firstLine="709"/>
        <w:jc w:val="both"/>
      </w:pPr>
      <w:r>
        <w:rPr>
          <w:rFonts w:cs="Times New Roman"/>
        </w:rPr>
        <w:t>Бұл циклдың әр элементі нақты бір сәтсіздікті болдырмау үшін бар. Ағымдағы детектордан емес, базалық салмақтардан дәлдеп баптау кезекті раундтардың ауытқып кетуін тоқтатады; тест кескін</w:t>
      </w:r>
      <w:r>
        <w:rPr>
          <w:rFonts w:cs="Times New Roman"/>
        </w:rPr>
        <w:t>дерін сүзу оператор түзетулерінің бағалау деректерін оқытуға ағызуын тоқтатады; ал қабылдау сүзгісі түзетулер раундының жұмыс істеп тұрған детекторды нашарлатуын тоқтатады.</w:t>
      </w:r>
    </w:p>
    <w:p w14:paraId="15FB80FB" w14:textId="77777777" w:rsidR="002A5DD0" w:rsidRDefault="00DF7452">
      <w:pPr>
        <w:ind w:firstLine="709"/>
        <w:jc w:val="both"/>
      </w:pPr>
      <w:r>
        <w:rPr>
          <w:rFonts w:cs="Times New Roman"/>
        </w:rPr>
        <w:t>Цикл құрылған әрі нақты түзетулерде сыналмаған. Бар нәрсе — тетік, оператор түзетул</w:t>
      </w:r>
      <w:r>
        <w:rPr>
          <w:rFonts w:cs="Times New Roman"/>
        </w:rPr>
        <w:t>ерінің детекторды жақсартатынының дәлелдемесі емес, әрі мұндай жақсару мәлімделмейді.</w:t>
      </w:r>
    </w:p>
    <w:p w14:paraId="6C8FCF88" w14:textId="77777777" w:rsidR="002A5DD0" w:rsidRDefault="00DF7452">
      <w:pPr>
        <w:ind w:firstLine="709"/>
        <w:jc w:val="both"/>
      </w:pPr>
      <w:r>
        <w:rPr>
          <w:rFonts w:cs="Times New Roman"/>
        </w:rPr>
        <w:t>Бастапқы жоба [6] сипаттайтын екі мүмкіндік айқындама күйінде қалады. Тасымалды және смартфонға негізделген түсіруді қолдау әрі ұлттық денсаулық сақтау платформасымен бай</w:t>
      </w:r>
      <w:r>
        <w:rPr>
          <w:rFonts w:cs="Times New Roman"/>
        </w:rPr>
        <w:t>ланысқан таратылған телемедициналық қызмет аясында жұмыс істеу сонда сипатталған әрі мұнда іске аспаған. Екеуі де кеңірек жазбада орныққан жеткізу тәсілдері [2, 57, 60].</w:t>
      </w:r>
    </w:p>
    <w:p w14:paraId="64199701" w14:textId="77777777" w:rsidR="002A5DD0" w:rsidRDefault="00DF7452">
      <w:pPr>
        <w:ind w:firstLine="709"/>
        <w:jc w:val="both"/>
      </w:pPr>
      <w:r>
        <w:rPr>
          <w:rFonts w:cs="Times New Roman"/>
        </w:rPr>
        <w:t>Құрылған жүйе солардың біріншісіне жанама әрі тек архитектуралық тұрғыдан қатысты. Кли</w:t>
      </w:r>
      <w:r>
        <w:rPr>
          <w:rFonts w:cs="Times New Roman"/>
        </w:rPr>
        <w:t xml:space="preserve">ент модель ұстамайтын статикалық жинақ болғандықтан әрі сервис жеделдеткіш бар кез келген жерде жұмыс істей алатындықтан, оператордың құрылғысы есептеу жүргізетін машина болуға міндетті емес. Бұл — жүйенің ауылдық клиникада қолда ұсталатын камерадан жұмыс </w:t>
      </w:r>
      <w:r>
        <w:rPr>
          <w:rFonts w:cs="Times New Roman"/>
        </w:rPr>
        <w:t>істейтінінің дәлелдемесі емес, орналастыру пішінінің қасиеті, ал ол сынақтан өткен жоқ.</w:t>
      </w:r>
    </w:p>
    <w:p w14:paraId="44C2F248" w14:textId="77777777" w:rsidR="002A5DD0" w:rsidRDefault="00DF7452">
      <w:pPr>
        <w:ind w:firstLine="709"/>
        <w:jc w:val="both"/>
      </w:pPr>
      <w:r>
        <w:rPr>
          <w:rFonts w:cs="Times New Roman"/>
        </w:rPr>
        <w:t>Тиісінше, интерфейс іске асыратын жұмыс ағыны тар әрі өз шекараларына адал. Кескіндер жіберіледі, көрінерлік түрде түрлендіріледі, дәрежеленеді, шектеулі регистрде түсі</w:t>
      </w:r>
      <w:r>
        <w:rPr>
          <w:rFonts w:cs="Times New Roman"/>
        </w:rPr>
        <w:t>ндіріледі, пікірі тіркелетін дәрігермен бағаланады әрі қалпына келтіруге келетін пішінде сақталады. Одан тыс нәрсенің бәрі, оның ішінде жұмыс ағынының клиникада қалай орындалатыны туралы кез келген тұжырым, құрылғаннан да, мәлімделгеннен де тыс.</w:t>
      </w:r>
    </w:p>
    <w:p w14:paraId="05D583BC" w14:textId="77777777" w:rsidR="002A5DD0" w:rsidRDefault="00DF7452">
      <w:pPr>
        <w:keepNext/>
        <w:spacing w:before="240" w:after="120"/>
        <w:ind w:firstLine="709"/>
      </w:pPr>
      <w:r>
        <w:rPr>
          <w:rFonts w:cs="Times New Roman"/>
          <w:b/>
        </w:rPr>
        <w:t>4.4 Орнала</w:t>
      </w:r>
      <w:r>
        <w:rPr>
          <w:rFonts w:cs="Times New Roman"/>
          <w:b/>
        </w:rPr>
        <w:t>стыру және деректерді қорғау</w:t>
      </w:r>
    </w:p>
    <w:p w14:paraId="6B2B7306" w14:textId="77777777" w:rsidR="002A5DD0" w:rsidRDefault="00DF7452">
      <w:pPr>
        <w:ind w:firstLine="709"/>
        <w:jc w:val="both"/>
      </w:pPr>
      <w:r>
        <w:rPr>
          <w:rFonts w:cs="Times New Roman"/>
        </w:rPr>
        <w:t>Жүйе мазмұн жеткізу хостынан берілетін статикалық клиент түрінде орналастырылған, ал инференс сервисіне жеделдеткіш тұрған машинадан туннель арқылы қол жеткізіледі. Қатынас клиентте енгізілетін ортақ кодпен шектеледі.</w:t>
      </w:r>
    </w:p>
    <w:p w14:paraId="7CE8A210" w14:textId="77777777" w:rsidR="002A5DD0" w:rsidRDefault="00DF7452">
      <w:pPr>
        <w:ind w:firstLine="709"/>
        <w:jc w:val="both"/>
      </w:pPr>
      <w:r>
        <w:rPr>
          <w:rFonts w:cs="Times New Roman"/>
        </w:rPr>
        <w:lastRenderedPageBreak/>
        <w:t>Демонстраторды серверсіз қолжетімді ететін — осы шешім, ал оның қасиеттерін ашық айтқан жөн, себебі олар сонымен бірге оның шектеулері. Шектеу — тіркелгі жүйесі емес, ортақ құпия сөз; пайдаланушы бойынша тұлғалық та, рөлдерді бөлу де, кім нені көргенінің а</w:t>
      </w:r>
      <w:r>
        <w:rPr>
          <w:rFonts w:cs="Times New Roman"/>
        </w:rPr>
        <w:t>удиті де жоқ.</w:t>
      </w:r>
    </w:p>
    <w:p w14:paraId="039E4DCE" w14:textId="77777777" w:rsidR="002A5DD0" w:rsidRDefault="00DF7452">
      <w:pPr>
        <w:ind w:firstLine="709"/>
        <w:jc w:val="both"/>
      </w:pPr>
      <w:r>
        <w:rPr>
          <w:rFonts w:cs="Times New Roman"/>
        </w:rPr>
        <w:t>Бұл — клиникалық орналастырудың емес, демонстратордың қасиеттері, әрі бұл тараудағы ештеңе өзгеше мегземейді. Қызмет барысында пациент деректерімен жұмыс істейтін жүйе тұлғалықты, авторизацияны және қатынасты журналдауды талап етер еді, ал ол</w:t>
      </w:r>
      <w:r>
        <w:rPr>
          <w:rFonts w:cs="Times New Roman"/>
        </w:rPr>
        <w:t>ардың бірде-бірі құрылмаған.</w:t>
      </w:r>
    </w:p>
    <w:p w14:paraId="6B1B9367" w14:textId="77777777" w:rsidR="002A5DD0" w:rsidRDefault="00DF7452">
      <w:pPr>
        <w:ind w:firstLine="709"/>
        <w:jc w:val="both"/>
      </w:pPr>
      <w:r>
        <w:rPr>
          <w:rFonts w:cs="Times New Roman"/>
        </w:rPr>
        <w:t>Бастапқы жобаның [6] деректерді қорғау шеңберлеуі — сертификатталған сәйкестік мәртебесі емес, жобалық айқындама. Бұл айырма осы бөлімдегі әр тұжырымды байлайды: нормативтік режимге үйлестірілген хаттаманы сипаттау — оған қарсы</w:t>
      </w:r>
      <w:r>
        <w:rPr>
          <w:rFonts w:cs="Times New Roman"/>
        </w:rPr>
        <w:t xml:space="preserve"> бағаланғанмен бірдей емес, ал ешқандай бағалау жүргізілген жоқ.</w:t>
      </w:r>
    </w:p>
    <w:p w14:paraId="1BF2BFC5" w14:textId="77777777" w:rsidR="002A5DD0" w:rsidRDefault="00DF7452">
      <w:pPr>
        <w:ind w:firstLine="709"/>
        <w:jc w:val="both"/>
      </w:pPr>
      <w:r>
        <w:rPr>
          <w:rFonts w:cs="Times New Roman"/>
        </w:rPr>
        <w:t>Соған қарамастан құрылған жүйенің деректермен не істейтінін дәл сипаттауға болады. Жазбалар сервис жүріп тұрған машинадағы каталогқа жазылады әрі шынайы кескіндерді ұстайды. Олар ешбір нормат</w:t>
      </w:r>
      <w:r>
        <w:rPr>
          <w:rFonts w:cs="Times New Roman"/>
        </w:rPr>
        <w:t>ивтік стандарт бойынша деперсонализацияланбаған, істің идентификаторы пациент идентификаторы емес, генерацияланған токен, ал қойма жобаның нұсқа бақылауынан дәл клиникалық кескіндерді ұстағаны үшін шығарылған.</w:t>
      </w:r>
    </w:p>
    <w:p w14:paraId="4AB3AB07" w14:textId="77777777" w:rsidR="002A5DD0" w:rsidRDefault="00DF7452">
      <w:pPr>
        <w:ind w:firstLine="709"/>
        <w:jc w:val="both"/>
      </w:pPr>
      <w:r>
        <w:rPr>
          <w:rFonts w:cs="Times New Roman"/>
        </w:rPr>
        <w:t>Мұндай қойма қызмет барысында қажет ететін сақ</w:t>
      </w:r>
      <w:r>
        <w:rPr>
          <w:rFonts w:cs="Times New Roman"/>
        </w:rPr>
        <w:t>тау және жою ережелері бастапқы жобада айқындалған әрі іске асырылмаған. Сақтау мерзімін ешнәрсе мәжбүрлемейді, ал жою — басқарылатын емес, файл жүйесінің операциясы.</w:t>
      </w:r>
    </w:p>
    <w:p w14:paraId="69B509CD" w14:textId="77777777" w:rsidR="002A5DD0" w:rsidRDefault="00DF7452">
      <w:pPr>
        <w:ind w:firstLine="709"/>
        <w:jc w:val="both"/>
      </w:pPr>
      <w:r>
        <w:rPr>
          <w:rFonts w:cs="Times New Roman"/>
        </w:rPr>
        <w:t>Мұны айту — мойындау емес, бөлімнің мәні. Скрининг жүйесінің деректермен жұмысы — жобалық</w:t>
      </w:r>
      <w:r>
        <w:rPr>
          <w:rFonts w:cs="Times New Roman"/>
        </w:rPr>
        <w:t xml:space="preserve"> айқындаманың іске асыру болып көрінуі ең оңай жер, ал жүйе туралы тарауды оқитын адамға дәл екеуінің арасындағы айырма керек.</w:t>
      </w:r>
    </w:p>
    <w:p w14:paraId="6145EAA4" w14:textId="77777777" w:rsidR="002A5DD0" w:rsidRDefault="00DF7452">
      <w:pPr>
        <w:ind w:firstLine="709"/>
        <w:jc w:val="both"/>
      </w:pPr>
      <w:r>
        <w:rPr>
          <w:rFonts w:cs="Times New Roman"/>
        </w:rPr>
        <w:t>Осы жұмыс бағытталған ұлттық денсаулық сақтау инфрақұрылымына қолданылу сол жерде далалық сынақтың жоқтығымен шектелген. Бастапқы</w:t>
      </w:r>
      <w:r>
        <w:rPr>
          <w:rFonts w:cs="Times New Roman"/>
        </w:rPr>
        <w:t xml:space="preserve"> жоба мойындаған инфрақұрылымдық алғышарттар — диагностикалық жабдыққа инвестиция, жергілікті деректерге бейімдеу, ұлттық стандарттарды әзірлеу және мамандарды даярлау — мұнда көрсетілген ешнәрсемен өзгермейді. Beede және әріптестері [14] мұндай алғышартта</w:t>
      </w:r>
      <w:r>
        <w:rPr>
          <w:rFonts w:cs="Times New Roman"/>
        </w:rPr>
        <w:t>ры жоқ орналастырудың бағасы қандай болатынын құжаттайды.</w:t>
      </w:r>
    </w:p>
    <w:p w14:paraId="5247885E" w14:textId="77777777" w:rsidR="002A5DD0" w:rsidRDefault="00DF7452">
      <w:pPr>
        <w:ind w:firstLine="709"/>
        <w:jc w:val="both"/>
      </w:pPr>
      <w:r>
        <w:rPr>
          <w:rFonts w:cs="Times New Roman"/>
        </w:rPr>
        <w:t xml:space="preserve">Бұрынғы жұмыста сол орта үшін болжанған орналастыру нәтижелері — контекст ретінде дәйексөзделетін үшінші тарап болжамдары. Олар осы зерттеудің нәтижесі емес, әрі мұндай көрсеткіш осы диссертацияның </w:t>
      </w:r>
      <w:r>
        <w:rPr>
          <w:rFonts w:cs="Times New Roman"/>
        </w:rPr>
        <w:t>ешбір жерінде тұжырым ретінде кездеспейді.</w:t>
      </w:r>
    </w:p>
    <w:p w14:paraId="1D47627B" w14:textId="77777777" w:rsidR="002A5DD0" w:rsidRDefault="00DF7452">
      <w:pPr>
        <w:ind w:firstLine="709"/>
        <w:jc w:val="both"/>
      </w:pPr>
      <w:r>
        <w:rPr>
          <w:rFonts w:cs="Times New Roman"/>
        </w:rPr>
        <w:t>Орналастыру шынымен орнататын нәрсе — архитектуралық әрі қарапайым. Скрининг клиентін оператордың браузеріне жергілікті орнатусыз әрі олардың құрылғысында модельсіз жеткізуге болады, ал инференс сол ғимаратта болу</w:t>
      </w:r>
      <w:r>
        <w:rPr>
          <w:rFonts w:cs="Times New Roman"/>
        </w:rPr>
        <w:t>ы міндетті емес машинада жүреді. Бүкіл шешімді хостталған серверсіз көтеруге болады. Байланысы үзілмелі әрі мамандандырылған жабдығы шоғырланған ортада өзекті пішін — осы, ал оның жұмыс істейтінін көрсету — бұл тараудың мәлімдейтіні.</w:t>
      </w:r>
    </w:p>
    <w:p w14:paraId="5699C47A" w14:textId="77777777" w:rsidR="002A5DD0" w:rsidRDefault="00DF7452">
      <w:pPr>
        <w:keepNext/>
        <w:spacing w:before="240" w:after="120"/>
      </w:pPr>
      <w:r>
        <w:rPr>
          <w:rFonts w:cs="Times New Roman"/>
          <w:b/>
        </w:rPr>
        <w:lastRenderedPageBreak/>
        <w:t>4-бөлім бойынша қорыты</w:t>
      </w:r>
      <w:r>
        <w:rPr>
          <w:rFonts w:cs="Times New Roman"/>
          <w:b/>
        </w:rPr>
        <w:t>ндылар</w:t>
      </w:r>
    </w:p>
    <w:p w14:paraId="64135436" w14:textId="77777777" w:rsidR="002A5DD0" w:rsidRDefault="00DF7452">
      <w:pPr>
        <w:ind w:firstLine="709"/>
        <w:jc w:val="both"/>
      </w:pPr>
      <w:r>
        <w:rPr>
          <w:rFonts w:cs="Times New Roman"/>
        </w:rPr>
        <w:t>Бұл тарау модельдің айналасында құрылған скрининг жүйесін сипаттады әрі не бар екені мен не әлі айқындама күйінде қалып отырғанының арасына сызық жүргізді.</w:t>
      </w:r>
    </w:p>
    <w:p w14:paraId="549277EE" w14:textId="77777777" w:rsidR="002A5DD0" w:rsidRDefault="00DF7452">
      <w:pPr>
        <w:ind w:firstLine="709"/>
        <w:jc w:val="both"/>
      </w:pPr>
      <w:r>
        <w:rPr>
          <w:rFonts w:cs="Times New Roman"/>
        </w:rPr>
        <w:t>Бар нәрсе — модуль шекаралары интерфейс шекараларымен беттесетін инференс сервисі мен браузер</w:t>
      </w:r>
      <w:r>
        <w:rPr>
          <w:rFonts w:cs="Times New Roman"/>
        </w:rPr>
        <w:t xml:space="preserve"> клиенті, сондықтан ыдыратуды тек диаграммамен емес, жұмыс істеп тұрған жүйемен салыстырып тексеруге болады. Сервис эксперименттер пайдаланған дәл сол алдын ала өңдеу іске асырылымын қолданады, әр кезеңнің аралық күйін ашады, пациент деңгейінде дәрежелейді</w:t>
      </w:r>
      <w:r>
        <w:rPr>
          <w:rFonts w:cs="Times New Roman"/>
        </w:rPr>
        <w:t xml:space="preserve"> әрі іске қосылғанда өз конвейерін тексереді.</w:t>
      </w:r>
    </w:p>
    <w:p w14:paraId="120FB6E9" w14:textId="77777777" w:rsidR="002A5DD0" w:rsidRDefault="00DF7452">
      <w:pPr>
        <w:ind w:firstLine="709"/>
        <w:jc w:val="both"/>
      </w:pPr>
      <w:r>
        <w:rPr>
          <w:rFonts w:cs="Times New Roman"/>
        </w:rPr>
        <w:t>Интерфейс әр болжам үшін офтальмологтың өз оқылымын, болжамға бір вердикт тіркейді әрі түпнұсқаларды, әр кезеңнің шығысын, кіріс арналарын, назар картасын, дәрежені және сол вердиктті ұстайтын пациент бойынша ж</w:t>
      </w:r>
      <w:r>
        <w:rPr>
          <w:rFonts w:cs="Times New Roman"/>
        </w:rPr>
        <w:t>азба ашады, сонда істі кейін қалпына келтіруге болады. Ол бөлек ұсталған қабылдаумен шектелген офлайн дәлдеп баптау циклын қоректендіретін бағдарлық нүкте түзетулерін қабылдайды.</w:t>
      </w:r>
    </w:p>
    <w:p w14:paraId="7FE8CD20" w14:textId="77777777" w:rsidR="002A5DD0" w:rsidRDefault="00DF7452">
      <w:pPr>
        <w:ind w:firstLine="709"/>
        <w:jc w:val="both"/>
      </w:pPr>
      <w:r>
        <w:rPr>
          <w:rFonts w:cs="Times New Roman"/>
        </w:rPr>
        <w:t>Құрылған жүйенің үш нәрсесі табылуға қалдырылмай, ашық көрсетіледі. Ол ұсынат</w:t>
      </w:r>
      <w:r>
        <w:rPr>
          <w:rFonts w:cs="Times New Roman"/>
        </w:rPr>
        <w:t>ын чекпойнт — ертеректегі артефакт, ал оның қасында көрсетілетін көрсеткіштер орны басылған прогоннан келеді, сондықтан демонстратор көрсететін ештеңе осы диссертациядағы ешбір санның көзі емес. Оның таныстыру істері сақталған жылу карталарын береді, ал жү</w:t>
      </w:r>
      <w:r>
        <w:rPr>
          <w:rFonts w:cs="Times New Roman"/>
        </w:rPr>
        <w:t>ктелген кескіндер есептелген карталарды алады. Әрі түзету циклы — нақты түзетулерде сыналмаған тетік.</w:t>
      </w:r>
    </w:p>
    <w:p w14:paraId="21124594" w14:textId="77777777" w:rsidR="002A5DD0" w:rsidRDefault="00DF7452">
      <w:pPr>
        <w:ind w:firstLine="709"/>
        <w:jc w:val="both"/>
      </w:pPr>
      <w:r>
        <w:rPr>
          <w:rFonts w:cs="Times New Roman"/>
        </w:rPr>
        <w:t>Айқындама күйінде қалып отырған нәрсе солай деп айтылады: ауруханалық бейнелеу және жазба жүйелерімен интеграция, тасымалды және смартфонмен түсіру, тарат</w:t>
      </w:r>
      <w:r>
        <w:rPr>
          <w:rFonts w:cs="Times New Roman"/>
        </w:rPr>
        <w:t>ылған телемедициналық қызмет ішінде жұмыс істеу, тұлғалық пен қатынасты бақылау әрі басқарылатын сақтау мен жою. Деректерді қорғау шеңберлеуі — сертификатталған мәртебе емес, жобалық айқындама, ал демонстратор жазатын қойма ешбір нормативтік стандарт бойын</w:t>
      </w:r>
      <w:r>
        <w:rPr>
          <w:rFonts w:cs="Times New Roman"/>
        </w:rPr>
        <w:t>ша деперсонализацияланбаған шынайы кескіндерді ұстайды.</w:t>
      </w:r>
    </w:p>
    <w:p w14:paraId="55040978" w14:textId="77777777" w:rsidR="002A5DD0" w:rsidRDefault="00DF7452">
      <w:pPr>
        <w:ind w:firstLine="709"/>
        <w:jc w:val="both"/>
      </w:pPr>
      <w:r>
        <w:rPr>
          <w:rFonts w:cs="Times New Roman"/>
        </w:rPr>
        <w:t>Демек, тараудың мәлімдейтіні тар. Жоба іске асады, ол сипатталған бөлігінде іске асырылған, әрі орналастыру пішіні байланысы үзілмелі және мамандандырылған жабдығы шоғырланған ортаға жарайды. Ешқандай</w:t>
      </w:r>
      <w:r>
        <w:rPr>
          <w:rFonts w:cs="Times New Roman"/>
        </w:rPr>
        <w:t xml:space="preserve"> клиникалық орналастыру сынағы жүргізілген жоқ, әрі бұл тараудағы ешнәрсеге ешқандай диагностикалық тұжырым сүйенбейді.</w:t>
      </w:r>
    </w:p>
    <w:p w14:paraId="16EC1E1B" w14:textId="77777777" w:rsidR="002A5DD0" w:rsidRDefault="002A5DD0">
      <w:pPr>
        <w:pBdr>
          <w:bottom w:val="single" w:sz="6" w:space="1" w:color="auto"/>
        </w:pBdr>
      </w:pPr>
    </w:p>
    <w:p w14:paraId="7B4BBFA8" w14:textId="77777777" w:rsidR="002A5DD0" w:rsidRDefault="00DF7452">
      <w:pPr>
        <w:keepNext/>
        <w:pageBreakBefore/>
        <w:spacing w:before="240" w:after="120"/>
        <w:jc w:val="center"/>
      </w:pPr>
      <w:r>
        <w:rPr>
          <w:rFonts w:cs="Times New Roman"/>
          <w:b/>
          <w:sz w:val="32"/>
        </w:rPr>
        <w:lastRenderedPageBreak/>
        <w:t>ҚОРЫТЫНДЫ</w:t>
      </w:r>
    </w:p>
    <w:p w14:paraId="240485AC" w14:textId="77777777" w:rsidR="002A5DD0" w:rsidRDefault="00DF7452">
      <w:pPr>
        <w:ind w:firstLine="709"/>
        <w:jc w:val="both"/>
      </w:pPr>
      <w:r>
        <w:rPr>
          <w:rFonts w:cs="Times New Roman"/>
        </w:rPr>
        <w:t xml:space="preserve">Бұл диссертация көз түбі кескінінің конволюциялық желіге жеткенге дейінгі дайындығы диагностикалық модельдің </w:t>
      </w:r>
      <w:r>
        <w:rPr>
          <w:rFonts w:cs="Times New Roman"/>
        </w:rPr>
        <w:t>айқындамасына кіре ме, әлде оның қасында тұра ма деген сұрақты шешуге кірісті.</w:t>
      </w:r>
    </w:p>
    <w:p w14:paraId="5C88D1DA" w14:textId="77777777" w:rsidR="002A5DD0" w:rsidRDefault="00DF7452">
      <w:pPr>
        <w:ind w:firstLine="709"/>
        <w:jc w:val="both"/>
      </w:pPr>
      <w:r>
        <w:rPr>
          <w:rFonts w:cs="Times New Roman"/>
        </w:rPr>
        <w:t>Сұрақ риторикалық емес. Егер бірінші конволюцияға дейін қолданылған түрлендіру желі жұмыс істейтін белгілер кеңістігін айқындаса, онда сол түрлендіруі көрсетілмей жарияланған мо</w:t>
      </w:r>
      <w:r>
        <w:rPr>
          <w:rFonts w:cs="Times New Roman"/>
        </w:rPr>
        <w:t>дель толық сипатталмаған, ал екі осындай модельді салыстыру — ішінара белгісіз жүйелерді салыстыру.</w:t>
      </w:r>
    </w:p>
    <w:p w14:paraId="07E78525" w14:textId="77777777" w:rsidR="002A5DD0" w:rsidRDefault="00DF7452">
      <w:pPr>
        <w:ind w:firstLine="709"/>
        <w:jc w:val="both"/>
      </w:pPr>
      <w:r>
        <w:rPr>
          <w:rFonts w:cs="Times New Roman"/>
        </w:rPr>
        <w:t>Сондықтан жұмыс сегіз кезеңді конвейерді модельдің міндетті бөлігі ретінде айқындады әрі алынған конфигурацияны сол конвейері жоқ баламалы конфигурацияға қа</w:t>
      </w:r>
      <w:r>
        <w:rPr>
          <w:rFonts w:cs="Times New Roman"/>
        </w:rPr>
        <w:t>рсы бақыланатын қарама-қарсылыққа қойды. Содан кейін ол мұндай айқындау жіктеуге, тасымалдауға, модельдің неге назар аударатынына және бейнелеу құрылғылары бойынша мінез-құлыққа қандай айырма беретінін сұрады.</w:t>
      </w:r>
    </w:p>
    <w:p w14:paraId="57EB93F6" w14:textId="77777777" w:rsidR="002A5DD0" w:rsidRDefault="00DF7452">
      <w:pPr>
        <w:ind w:firstLine="709"/>
        <w:jc w:val="both"/>
      </w:pPr>
      <w:r>
        <w:rPr>
          <w:rFonts w:cs="Times New Roman"/>
        </w:rPr>
        <w:t>Әр өлшем оны тексерген эксперимент басталғанға</w:t>
      </w:r>
      <w:r>
        <w:rPr>
          <w:rFonts w:cs="Times New Roman"/>
        </w:rPr>
        <w:t xml:space="preserve"> дейін бекітілді, ал әр қорытынды сол өлшем қолдайтын күште, өзінен ажырамайтын ескертпесімен бірге беріледі.</w:t>
      </w:r>
    </w:p>
    <w:p w14:paraId="03983510" w14:textId="77777777" w:rsidR="002A5DD0" w:rsidRDefault="00DF7452">
      <w:pPr>
        <w:ind w:firstLine="709"/>
        <w:jc w:val="both"/>
      </w:pPr>
      <w:r>
        <w:rPr>
          <w:rFonts w:cs="Times New Roman"/>
        </w:rPr>
        <w:t>Интеграцияланған конфигурация конъюнктивті өлшемнің үш құрамдасының үшеуінде де, екі архитектурада да базалық конфигурациядан асып түсті, көптікке</w:t>
      </w:r>
      <w:r>
        <w:rPr>
          <w:rFonts w:cs="Times New Roman"/>
        </w:rPr>
        <w:t xml:space="preserve"> түзетуден кейін де сақталды әрі архитектурамен өзара әрекеттесу көрсетпеді. Бұл — конфигурацияның қасиеті, ал ол базалықтан алдын ала өңдеуімен қатар инициализациясымен де ерекшеленеді. Кейін бір инициализация аясындағы кумулятивті абляция домен ішіндегі </w:t>
      </w:r>
      <w:r>
        <w:rPr>
          <w:rFonts w:cs="Times New Roman"/>
        </w:rPr>
        <w:t>ұтыстың бүтінін қалпына келтіріп, бұл құраманы оны жоймай ыдыратты.</w:t>
      </w:r>
    </w:p>
    <w:p w14:paraId="0138617C" w14:textId="77777777" w:rsidR="002A5DD0" w:rsidRDefault="00DF7452">
      <w:pPr>
        <w:ind w:firstLine="709"/>
        <w:jc w:val="both"/>
      </w:pPr>
      <w:r>
        <w:rPr>
          <w:rFonts w:cs="Times New Roman"/>
        </w:rPr>
        <w:t>Әр кезеңдік ауысу өз деңгейінің шуынан көбірек үлес қосты, ал үлестер алда екі фотометриялық кезең тұратын топтарға ажырайды. Бұл — реттілік емес, топтастыру, себебі көрші орындар шу шегін</w:t>
      </w:r>
      <w:r>
        <w:rPr>
          <w:rFonts w:cs="Times New Roman"/>
        </w:rPr>
        <w:t>де жатыр. Екі фотометриялық параметрдің де бөлек ұсталған деректерде расталған ішкі оптимумы бар.</w:t>
      </w:r>
    </w:p>
    <w:p w14:paraId="6B008E23" w14:textId="77777777" w:rsidR="002A5DD0" w:rsidRDefault="00DF7452">
      <w:pPr>
        <w:ind w:firstLine="709"/>
        <w:jc w:val="both"/>
      </w:pPr>
      <w:r>
        <w:rPr>
          <w:rFonts w:cs="Times New Roman"/>
        </w:rPr>
        <w:t>Оқыту үлестірімі мен алты нысаналы үлестірімнің әрқайсысы арасындағы қашықтық түрлендіруге бірде-бір нысаналы статистика кірмей төмендеді, сондықтан дәйек пос</w:t>
      </w:r>
      <w:r>
        <w:rPr>
          <w:rFonts w:cs="Times New Roman"/>
        </w:rPr>
        <w:t>тулаттайтын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сүйенбейді.</w:t>
      </w:r>
    </w:p>
    <w:p w14:paraId="0F59C87C" w14:textId="77777777" w:rsidR="002A5DD0" w:rsidRDefault="00DF7452">
      <w:pPr>
        <w:ind w:firstLine="709"/>
        <w:jc w:val="both"/>
      </w:pPr>
      <w:r>
        <w:rPr>
          <w:rFonts w:cs="Times New Roman"/>
        </w:rPr>
        <w:t>Құзірет қаралған әр сыртқы корпусқа тасымалданды, интеграцияланған конфигурация әрқайсысынд</w:t>
      </w:r>
      <w:r>
        <w:rPr>
          <w:rFonts w:cs="Times New Roman"/>
        </w:rPr>
        <w:t>а 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деградацияға төзімділік туралы емес, абсолютті өнімділік туралы, себебі өз домен ішіндегі деңгейлерін</w:t>
      </w:r>
      <w:r>
        <w:rPr>
          <w:rFonts w:cs="Times New Roman"/>
        </w:rPr>
        <w:t>е қатысты екі конфигурация дерлік бірдей шегінді, ал екіншісіндегі қор — төрт мыңдық.</w:t>
      </w:r>
    </w:p>
    <w:p w14:paraId="026CEE21" w14:textId="77777777" w:rsidR="002A5DD0" w:rsidRDefault="00DF7452">
      <w:pPr>
        <w:ind w:firstLine="709"/>
        <w:jc w:val="both"/>
      </w:pPr>
      <w:r>
        <w:rPr>
          <w:rFonts w:cs="Times New Roman"/>
        </w:rPr>
        <w:t>Назар интеграцияланған конфигурация аясында сарапшы аннотациялаған зақымданулармен аннотацияланған төрт түрдің төртеуінде де, екі өлшем бойынша да көбірек беттесті. Бұл о</w:t>
      </w:r>
      <w:r>
        <w:rPr>
          <w:rFonts w:cs="Times New Roman"/>
        </w:rPr>
        <w:t xml:space="preserve">рнататын нәрсе — модель дәлелі мен </w:t>
      </w:r>
      <w:r>
        <w:rPr>
          <w:rFonts w:cs="Times New Roman"/>
        </w:rPr>
        <w:lastRenderedPageBreak/>
        <w:t>сарапшы аннотациясының үйлесімі, локализация емес, ал гипотеза қоса қарастыратын, клиникалық корпустағы сапалық зерттеу жүргізілмеді.</w:t>
      </w:r>
    </w:p>
    <w:p w14:paraId="27F81A7E" w14:textId="77777777" w:rsidR="002A5DD0" w:rsidRDefault="00DF7452">
      <w:pPr>
        <w:ind w:firstLine="709"/>
        <w:jc w:val="both"/>
      </w:pPr>
      <w:r>
        <w:rPr>
          <w:rFonts w:cs="Times New Roman"/>
        </w:rPr>
        <w:t>Деректері тапшы режимдегі алдын ала тіркелген бағалау интеграцияланған конфигурацияны т</w:t>
      </w:r>
      <w:r>
        <w:rPr>
          <w:rFonts w:cs="Times New Roman"/>
        </w:rPr>
        <w:t>ағы да күштірек деп тапты, ал қор мол деректе өлшенгеннен үлкен емес, шамалас болды.</w:t>
      </w:r>
    </w:p>
    <w:p w14:paraId="741D1795" w14:textId="77777777" w:rsidR="002A5DD0" w:rsidRDefault="00DF7452">
      <w:pPr>
        <w:ind w:firstLine="709"/>
        <w:jc w:val="both"/>
      </w:pPr>
      <w:r>
        <w:rPr>
          <w:rFonts w:cs="Times New Roman"/>
        </w:rPr>
        <w:t>Бірге алғанда бұл қорытындылар шамасымен емес, өзге қасиетімен назар аударатын әсерді сипаттайды. Басты тұжырым — бірізділік: артықшылық домен ішінде бар, конвейер кезеңде</w:t>
      </w:r>
      <w:r>
        <w:rPr>
          <w:rFonts w:cs="Times New Roman"/>
        </w:rPr>
        <w:t>рі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байқалады.</w:t>
      </w:r>
    </w:p>
    <w:p w14:paraId="1B1EAEBC" w14:textId="77777777" w:rsidR="002A5DD0" w:rsidRDefault="00DF7452">
      <w:pPr>
        <w:ind w:firstLine="709"/>
        <w:jc w:val="both"/>
      </w:pPr>
      <w:r>
        <w:rPr>
          <w:rFonts w:cs="Times New Roman"/>
        </w:rPr>
        <w:t>Сонша шарт өзгерісінен аман шыққан әсер кез келген жеке бағалаудың артефактісі болғаннан г</w:t>
      </w:r>
      <w:r>
        <w:rPr>
          <w:rFonts w:cs="Times New Roman"/>
        </w:rPr>
        <w:t>өрі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 да осы.</w:t>
      </w:r>
    </w:p>
    <w:p w14:paraId="032222AA" w14:textId="77777777" w:rsidR="002A5DD0" w:rsidRDefault="00DF7452">
      <w:pPr>
        <w:ind w:firstLine="709"/>
        <w:jc w:val="both"/>
      </w:pPr>
      <w:r>
        <w:rPr>
          <w:rFonts w:cs="Times New Roman"/>
        </w:rPr>
        <w:t>Бұл бірізділік неге рұқсат бермейтінін де дәл сондай тікелей айту қажет. Ол клиникалық жа</w:t>
      </w:r>
      <w:r>
        <w:rPr>
          <w:rFonts w:cs="Times New Roman"/>
        </w:rPr>
        <w:t>рамдылықтың,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әдебиетке қатысты орналастыру әдейі дәрежелеусіз жасалды. Әрі ол өзі алынған корпустардан, құрылғы</w:t>
      </w:r>
      <w:r>
        <w:rPr>
          <w:rFonts w:cs="Times New Roman"/>
        </w:rPr>
        <w:t>лардан және популяциялардан әрі таралмайды.</w:t>
      </w:r>
    </w:p>
    <w:p w14:paraId="4F98885B" w14:textId="77777777" w:rsidR="002A5DD0" w:rsidRDefault="00DF7452">
      <w:pPr>
        <w:ind w:firstLine="709"/>
        <w:jc w:val="both"/>
      </w:pPr>
      <w:r>
        <w:rPr>
          <w:rFonts w:cs="Times New Roman"/>
        </w:rPr>
        <w:t>Үлестер төрт түрлі. Тұжырымдамалық үлес — қайта орналастырудың өзі; ол осы кластағы диагностикалық модельдің толық сипаттамасы деп нені санау керектігін, онымен бірге әділ салыстыру деп нені санау керектігін өзге</w:t>
      </w:r>
      <w:r>
        <w:rPr>
          <w:rFonts w:cs="Times New Roman"/>
        </w:rPr>
        <w:t>ртеді. Бұл — эмпирикалық тұжырым емес, әдіснамалық ұстаным, ал нәтижелер оны әмбебап орнатпай, тексерілген шарттарда онымен үйлеседі.</w:t>
      </w:r>
    </w:p>
    <w:p w14:paraId="29B3F888" w14:textId="77777777" w:rsidR="002A5DD0" w:rsidRDefault="00DF7452">
      <w:pPr>
        <w:ind w:firstLine="709"/>
        <w:jc w:val="both"/>
      </w:pPr>
      <w:r>
        <w:rPr>
          <w:rFonts w:cs="Times New Roman"/>
        </w:rPr>
        <w:t>Инженерлік үлес — конвейердің айқындалған әрі қайта жаңғыртылатын нысан ретіндегі өзі; оның параметр мәндері нақты корпуст</w:t>
      </w:r>
      <w:r>
        <w:rPr>
          <w:rFonts w:cs="Times New Roman"/>
        </w:rPr>
        <w:t>арда бекітілген әрі мұра ретінде алынбай, қайта белгіленуі тиіс.</w:t>
      </w:r>
    </w:p>
    <w:p w14:paraId="78525258" w14:textId="77777777" w:rsidR="002A5DD0" w:rsidRDefault="00DF7452">
      <w:pPr>
        <w:ind w:firstLine="709"/>
        <w:jc w:val="both"/>
      </w:pPr>
      <w:r>
        <w:rPr>
          <w:rFonts w:cs="Times New Roman"/>
        </w:rPr>
        <w:t>Метрологиялық үлес — екеу. Модель назары мен сарапшы аннотациясының беттесуін өлшейтін асимметриялы өлшем, оның асимметриясы конвенциямен қабылданбай, клиникалық тұрғыдан мәнді нәрседен дәлел</w:t>
      </w:r>
      <w:r>
        <w:rPr>
          <w:rFonts w:cs="Times New Roman"/>
        </w:rPr>
        <w:t>денеді.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мүшесін тізбектің шеткі нүктелерінен қорытуға қалдырмай, өзі береді.</w:t>
      </w:r>
    </w:p>
    <w:p w14:paraId="092DEB1D" w14:textId="77777777" w:rsidR="002A5DD0" w:rsidRDefault="00DF7452">
      <w:pPr>
        <w:ind w:firstLine="709"/>
        <w:jc w:val="both"/>
      </w:pPr>
      <w:r>
        <w:rPr>
          <w:rFonts w:cs="Times New Roman"/>
        </w:rPr>
        <w:t>Әдіснамалық үлес — аналитикалық.</w:t>
      </w:r>
      <w:r>
        <w:rPr>
          <w:rFonts w:cs="Times New Roman"/>
        </w:rPr>
        <w:t xml:space="preserve"> Сыртқы орнықтылықты өрнектеу үшін кең қолданылатын үш өлшемнің әрқайсысы тармақтың сыртқы өнімділігін дәл сол тармақтың домен ішіндегі өнімділігіне нормалайды немесе одан шегереді, демек конфигурацияны өз доменіндегі күштілігі үшін жазалайды. Бұл талдау с</w:t>
      </w:r>
      <w:r>
        <w:rPr>
          <w:rFonts w:cs="Times New Roman"/>
        </w:rPr>
        <w:t>ол өлшемдер қолданылатын барлық жерде күшінде; ол сипаттаушы әрі осы жұмыстың ешбір нәтижесін ақтамайды.</w:t>
      </w:r>
    </w:p>
    <w:p w14:paraId="41A175CD" w14:textId="77777777" w:rsidR="002A5DD0" w:rsidRDefault="00DF7452">
      <w:pPr>
        <w:ind w:firstLine="709"/>
        <w:jc w:val="both"/>
      </w:pPr>
      <w:r>
        <w:rPr>
          <w:rFonts w:cs="Times New Roman"/>
        </w:rPr>
        <w:t>Күтімге қарсы шыққан бір қорытынды түсіріліп тасталмай, осында тіркеледі. Домен ішіндегі корпуста нөлден бастап оқытылған, таңбасыз өздігінен бақыланат</w:t>
      </w:r>
      <w:r>
        <w:rPr>
          <w:rFonts w:cs="Times New Roman"/>
        </w:rPr>
        <w:t xml:space="preserve">ын инициализация қатырылған backbone-мен өтетін </w:t>
      </w:r>
      <w:r>
        <w:rPr>
          <w:rFonts w:cs="Times New Roman"/>
        </w:rPr>
        <w:lastRenderedPageBreak/>
        <w:t>қабылдау сүзгісінен өте алмады — сол тұқымдастың бірнеше хаттамасында әрі ұзағырақ оқытудан жақсарусыз, сондықтан ол қабылданбады.</w:t>
      </w:r>
    </w:p>
    <w:p w14:paraId="6A311123" w14:textId="77777777" w:rsidR="002A5DD0" w:rsidRDefault="00DF7452">
      <w:pPr>
        <w:ind w:firstLine="709"/>
        <w:jc w:val="both"/>
      </w:pPr>
      <w:r>
        <w:rPr>
          <w:rFonts w:cs="Times New Roman"/>
        </w:rPr>
        <w:t>Ақыры қолданылған инициализация болжаммен алынбай, сол сүзгімен таңдалды. Сүз</w:t>
      </w:r>
      <w:r>
        <w:rPr>
          <w:rFonts w:cs="Times New Roman"/>
        </w:rPr>
        <w:t>гі дәл инициализация одан өте алмауы мүмкін болу үшін бар, ал тек сәтті тармақты баяндайтын қорытынды жазбаны бұрмалар еді.</w:t>
      </w:r>
    </w:p>
    <w:p w14:paraId="776B597B" w14:textId="77777777" w:rsidR="002A5DD0" w:rsidRDefault="00DF7452">
      <w:pPr>
        <w:ind w:firstLine="709"/>
        <w:jc w:val="both"/>
      </w:pPr>
      <w:r>
        <w:rPr>
          <w:rFonts w:cs="Times New Roman"/>
        </w:rPr>
        <w:t>Шектеулер әрқайсысы туындаған жерде толық жазылған, әрі мұнда бірде-бірі жұмсартылмайды да, толықтырылмайды да. Олар нең өлшенгеніне</w:t>
      </w:r>
      <w:r>
        <w:rPr>
          <w:rFonts w:cs="Times New Roman"/>
        </w:rPr>
        <w:t xml:space="preserve"> және не өлшенбегеніне, дәлел жететін корпустар мен популяцияларға, аспаптардың түсіндірмелік шектеулеріне, жобаның шатастырушы факторларына және қайта таратуға болмайтын бір корпусқа қатысты.</w:t>
      </w:r>
    </w:p>
    <w:p w14:paraId="6C54C7DB" w14:textId="77777777" w:rsidR="002A5DD0" w:rsidRDefault="00DF7452">
      <w:pPr>
        <w:ind w:firstLine="709"/>
        <w:jc w:val="both"/>
      </w:pPr>
      <w:r>
        <w:rPr>
          <w:rFonts w:cs="Times New Roman"/>
        </w:rPr>
        <w:t>Сегіз сұрақ ашық қалып отыр, олар жабылуы неге түсетініне қарай</w:t>
      </w:r>
      <w:r>
        <w:rPr>
          <w:rFonts w:cs="Times New Roman"/>
        </w:rPr>
        <w:t xml:space="preserve"> реттелген. Төртеуі жаңа модельді қажет етпейді: назар үйлесімі клиникалық корпуста сақтала ма, назар корпустар арасында бірізді ме, маска арнасы оқшау қандай үлес қосады әрі алдын ала өңдеу кезеңдерінің өзі уақыт бойынша өлшенгенде ұштан-ұшқа жүйе қанша т</w:t>
      </w:r>
      <w:r>
        <w:rPr>
          <w:rFonts w:cs="Times New Roman"/>
        </w:rPr>
        <w:t>ұрады.</w:t>
      </w:r>
    </w:p>
    <w:p w14:paraId="0B840649" w14:textId="77777777" w:rsidR="002A5DD0" w:rsidRDefault="00DF7452">
      <w:pPr>
        <w:ind w:firstLine="709"/>
        <w:jc w:val="both"/>
      </w:pPr>
      <w:r>
        <w:rPr>
          <w:rFonts w:cs="Times New Roman"/>
        </w:rPr>
        <w:t>Үшеуі жаңа эксперименттерді немесе жаңа деректерді қажет етеді: екі фотометриялық параметр өзара әрекеттеседі ме, қателердің құрамы камералық топтамалар бойынша ерекшелене ме әрі мұның бірдеңесі осында пайдаланылған корпустар мен құрылғылардан тыс с</w:t>
      </w:r>
      <w:r>
        <w:rPr>
          <w:rFonts w:cs="Times New Roman"/>
        </w:rPr>
        <w:t>ақтала ма.</w:t>
      </w:r>
    </w:p>
    <w:p w14:paraId="62F1DD62" w14:textId="77777777" w:rsidR="002A5DD0" w:rsidRDefault="00DF7452">
      <w:pPr>
        <w:ind w:firstLine="709"/>
        <w:jc w:val="both"/>
      </w:pPr>
      <w:r>
        <w:rPr>
          <w:rFonts w:cs="Times New Roman"/>
        </w:rPr>
        <w:t xml:space="preserve">Сегізіншісі — өзге түрдегі сұрақ әрі оны ешбір өлшеу жаба алмайды. Мұнда қаралған айырмаға және қатынасқа негізделген тасымалдау өлшемдерінің әрқайсысы конфигурацияны өзінің домен ішіндегі күштілігі үшін жазалайды, сондықтан олар сыртқы сапаның </w:t>
      </w:r>
      <w:r>
        <w:rPr>
          <w:rFonts w:cs="Times New Roman"/>
        </w:rPr>
        <w:t>өлшемі бола ала ма деген сұрақ — сала нені өлшеуге тиіс екені туралы сұрақ. Оған не дәйекпен жауап беріледі, не мүлде жауап берілмейді.</w:t>
      </w:r>
    </w:p>
    <w:p w14:paraId="73C6E1A6" w14:textId="77777777" w:rsidR="002A5DD0" w:rsidRDefault="00DF7452">
      <w:pPr>
        <w:ind w:firstLine="709"/>
        <w:jc w:val="both"/>
      </w:pPr>
      <w:r>
        <w:rPr>
          <w:rFonts w:cs="Times New Roman"/>
        </w:rPr>
        <w:t xml:space="preserve">Диссертация аяқталатын ұстанымды қысқаша айтуға әрі жазбамен салыстырып тексеруге болады. </w:t>
      </w:r>
      <w:r>
        <w:rPr>
          <w:rFonts w:cs="Times New Roman"/>
        </w:rPr>
        <w:t>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 бірізді түрде әрі қаралған әр режимде асып түсті. Бұл артықшылықты түсіндіру үшін ұсыны</w:t>
      </w:r>
      <w:r>
        <w:rPr>
          <w:rFonts w:cs="Times New Roman"/>
        </w:rPr>
        <w:t>лған механизм қорытылмай, тікелей өлшенді, ал артықшылықтың өзі конвейер кезеңдері бойынша ыдырайды.</w:t>
      </w:r>
    </w:p>
    <w:p w14:paraId="2FCB9079" w14:textId="77777777" w:rsidR="002A5DD0" w:rsidRDefault="00DF7452">
      <w:pPr>
        <w:ind w:firstLine="709"/>
        <w:jc w:val="both"/>
      </w:pPr>
      <w:r>
        <w:rPr>
          <w:rFonts w:cs="Times New Roman"/>
        </w:rPr>
        <w:t>Жұмыс бұл конфигурацияның клиникалық жарамды, орналастыруға келетін, сертификатталатын немесе қандай да бір жарияланған жүйеден жақсы екенін көрсетпейді, ә</w:t>
      </w:r>
      <w:r>
        <w:rPr>
          <w:rFonts w:cs="Times New Roman"/>
        </w:rPr>
        <w:t>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тар тұжырым — қорғауға тұрарлық жалғыз тұжырым.</w:t>
      </w:r>
    </w:p>
    <w:p w14:paraId="2F722C7A" w14:textId="77777777" w:rsidR="002A5DD0" w:rsidRDefault="002A5DD0">
      <w:pPr>
        <w:pBdr>
          <w:bottom w:val="single" w:sz="6" w:space="1" w:color="auto"/>
        </w:pBdr>
      </w:pPr>
    </w:p>
    <w:p w14:paraId="4A2118D7" w14:textId="77777777" w:rsidR="002A5DD0" w:rsidRDefault="002A5DD0">
      <w:pPr>
        <w:pBdr>
          <w:bottom w:val="single" w:sz="6" w:space="1" w:color="auto"/>
        </w:pBdr>
      </w:pPr>
    </w:p>
    <w:p w14:paraId="72C2C5BF" w14:textId="77777777" w:rsidR="002A5DD0" w:rsidRDefault="00DF7452">
      <w:pPr>
        <w:keepNext/>
        <w:pageBreakBefore/>
        <w:spacing w:before="240" w:after="120"/>
        <w:jc w:val="center"/>
      </w:pPr>
      <w:r>
        <w:rPr>
          <w:rFonts w:cs="Times New Roman"/>
          <w:b/>
          <w:sz w:val="32"/>
        </w:rPr>
        <w:lastRenderedPageBreak/>
        <w:t>ПАЙДАЛАНЫЛҒАН ӘДЕБИЕТТЕР ТІЗІМІ</w:t>
      </w:r>
    </w:p>
    <w:p w14:paraId="352921D4" w14:textId="77777777" w:rsidR="002A5DD0" w:rsidRDefault="00DF7452">
      <w:pPr>
        <w:spacing w:before="120"/>
        <w:ind w:left="709"/>
        <w:jc w:val="both"/>
      </w:pPr>
      <w:r>
        <w:rPr>
          <w:rFonts w:cs="Times New Roman"/>
        </w:rPr>
        <w:t>Алғаш кездесу ретімен (GOST 7.32-2001, 6.11-тармақ), GOST 7.1-2003 бойынша сипатталған. Дереккөздер тізімі ағылшын тіліндегі мәтінмен бірдей нөмірленген (тіл-инварианттылық).</w:t>
      </w:r>
    </w:p>
    <w:p w14:paraId="06039C29" w14:textId="77777777" w:rsidR="002A5DD0" w:rsidRDefault="00DF7452">
      <w:pPr>
        <w:ind w:firstLine="709"/>
        <w:jc w:val="both"/>
      </w:pPr>
      <w:r>
        <w:rPr>
          <w:rFonts w:cs="Times New Roman"/>
        </w:rPr>
        <w:t>1 Kusuhara S. Pathophysiology of diabetic retinopathy: The old and the new / S. K</w:t>
      </w:r>
      <w:r>
        <w:rPr>
          <w:rFonts w:cs="Times New Roman"/>
        </w:rPr>
        <w:t>usuhara, Y. Fukushima, S. Ogura [et al.] // Diabetes &amp; Metabolism Journal. – 2018. – Vol. 42, No. 5. – P. 364–376. – DOI: 10.4093/dmj.2018.0182. 2 Morya A. K. Diabetic retinopathy: A review on its pathophysiology and novel treatment modalities / A. K. Mory</w:t>
      </w:r>
      <w:r>
        <w:rPr>
          <w:rFonts w:cs="Times New Roman"/>
        </w:rPr>
        <w:t>a, P. V. Ramesh, P. Nishant [et al.] // World Journal of Methodology. – 2024. – Vol. 14, No. 4. – Art. No. 95881. – DOI: 10.5662/wjm.v14.i4.95881. 3 Wang W. Diabetic retinopathy: Pathophysiology and treatments / W. Wang, A. C. Y. Lo // International Journa</w:t>
      </w:r>
      <w:r>
        <w:rPr>
          <w:rFonts w:cs="Times New Roman"/>
        </w:rPr>
        <w:t>l of Molecular Sciences. – 2018. – Vol. 19, No. 6. – Art. No. 1816. – DOI: 10.3390/ijms19061816. 4 Gettinger K. Diabetic retinopathy, a comprehensive overview on pathophysiology and relevant experimental models / K. Gettinger, D. Lee, Y. Tomita [et al.] //</w:t>
      </w:r>
      <w:r>
        <w:rPr>
          <w:rFonts w:cs="Times New Roman"/>
        </w:rPr>
        <w:t xml:space="preserve"> International Journal of Molecular Sciences. – 2025. – Vol. 26. – Art. No. 9882. – DOI: 10.3390/ijms26209882. 5 Kesharwani D. A review of diabetic retinopathy–Pathophysiology, clinical presentation, and management / D. Kesharwani, S. Parashar, J. Varghese</w:t>
      </w:r>
      <w:r>
        <w:rPr>
          <w:rFonts w:cs="Times New Roman"/>
        </w:rPr>
        <w:t xml:space="preserve"> [et al.] // Journal of Pharmaceutical Research International. – 2021. – Vol. 33, No. 60B. – P. 698–704. – DOI: 10.9734/JPRI/2021/v33i60B34668. 6 Yesmukhamedov N. S. Development of an information system architecture for healthcare institutions using artifi</w:t>
      </w:r>
      <w:r>
        <w:rPr>
          <w:rFonts w:cs="Times New Roman"/>
        </w:rPr>
        <w:t>cial intelligence / N. S. Yesmukhamedov, S. Sapakova, S. A. R. Al-Haddad [et al.] // News of the National Academy of Sciences of the Republic of Kazakhstan. Physico-Mathematical Series. – 2025. – No. 2 (354). – P. 74–91. – DOI: 10.32014/2025.2518-1726.345.</w:t>
      </w:r>
      <w:r>
        <w:rPr>
          <w:rFonts w:cs="Times New Roman"/>
        </w:rPr>
        <w:t xml:space="preserve"> 7 Shen Z. Modeling and Enhancing Low-Quality Retinal Fundus Images / Z. Shen, H. Fu, J. Shen [et al.] // IEEE Transactions on Medical Imaging. – 2020. – Vol. 40, No. 3. – P. 996–1006. – arXiv:2005.05594. 8 Fu H. Evaluation of Retinal Image Quality Assessm</w:t>
      </w:r>
      <w:r>
        <w:rPr>
          <w:rFonts w:cs="Times New Roman"/>
        </w:rPr>
        <w:t>ent Networks in Different Color-spaces / H. Fu, B. Wang, J. Shen [et al.] // arXiv preprint. – 2020. – arXiv:1907.05345v4. 9 Zago G. T. Retinal image quality assessment using deep learning / G. T. Zago, R. V. Andreão, B. Dorizzi [et al.] // Computers in Bi</w:t>
      </w:r>
      <w:r>
        <w:rPr>
          <w:rFonts w:cs="Times New Roman"/>
        </w:rPr>
        <w:t xml:space="preserve">ology and Medicine. – 2018. – Vol. 103. – P. 64–70. 10 Dai L. A deep learning system for detecting diabetic retinopathy across the disease spectrum / L. Dai, L. Wu, H. Li [et al.] // Nature Communications. – 2021. – Vol. 12. – Art. No. 3242. 11 Rakhlin A. </w:t>
      </w:r>
      <w:r>
        <w:rPr>
          <w:rFonts w:cs="Times New Roman"/>
        </w:rPr>
        <w:t>Diabetic retinopathy detection through integration of deep learning classification framework / A. Rakhlin // bioRxiv preprint. – 2017. – DOI: 10.1101/225508. 12 Voets M. Reproduction study using public data of: Development and validation of a deep learning</w:t>
      </w:r>
      <w:r>
        <w:rPr>
          <w:rFonts w:cs="Times New Roman"/>
        </w:rPr>
        <w:t xml:space="preserve"> algorithm for detection of diabetic retinopathy in retinal fundus photographs / M. Voets, K. Møllersen, L. A. Bongo // PLoS ONE. – 2019. – Vol. 14, No. 6. – Art. No. e0217541. 13 Gulshan V. Development and validation of a deep learning algorithm for detec</w:t>
      </w:r>
      <w:r>
        <w:rPr>
          <w:rFonts w:cs="Times New Roman"/>
        </w:rPr>
        <w:t>tion of diabetic retinopathy in retinal fundus photographs / V. Gulshan, L. Peng, M. Coram [et al.] // JAMA. – 2016. – Vol. 316, No. 22. – P. 2402–2410. 14 Beede E. A Human-Centered Evaluation of a Deep Learning System Deployed in Clinics for the Detection</w:t>
      </w:r>
      <w:r>
        <w:rPr>
          <w:rFonts w:cs="Times New Roman"/>
        </w:rPr>
        <w:t xml:space="preserve"> of </w:t>
      </w:r>
      <w:r>
        <w:rPr>
          <w:rFonts w:cs="Times New Roman"/>
        </w:rPr>
        <w:lastRenderedPageBreak/>
        <w:t>Diabetic Retinopathy / E. Beede, E. Baylor, F. Hersch [et al.] // Proceedings of the 2020 CHI Conference on Human Factors in Computing Systems (CHI '20). – 2020. – P. 1–12. 15 Liu R. DeepDRiD: Diabetic Retinopathy–Grading and Image Quality Estimation C</w:t>
      </w:r>
      <w:r>
        <w:rPr>
          <w:rFonts w:cs="Times New Roman"/>
        </w:rPr>
        <w:t>hallenge / R. Liu, X. Wang, Q. Wu [et al.] // Patterns. – 2022. – Vol. 3, No. 6. – Art. No. 100512. – DOI: 10.1016/j.patter.2022.100512. 16 Sapakova S. Development of an image quality enhancement approach for diabetic retinopathy diagnosis / S. Sapakova, N</w:t>
      </w:r>
      <w:r>
        <w:rPr>
          <w:rFonts w:cs="Times New Roman"/>
        </w:rPr>
        <w:t>. Yesmukhamedov, A. Sapakov // Eastern-European Journal of Enterprise Technologies. – 2025. – Vol. 4, No. 9 (136). – P. 79–88. – DOI: 10.15587/1729-4061.2025.335570. 17 Zhou K. Domain Generalization: A Survey / K. Zhou, Z. Liu, Y. Qiao [et al.] // IEEE Tra</w:t>
      </w:r>
      <w:r>
        <w:rPr>
          <w:rFonts w:cs="Times New Roman"/>
        </w:rPr>
        <w:t xml:space="preserve">nsactions on Pattern Analysis and Machine Intelligence. – 2023. – Vol. 45, No. 4. – P. 4396–4415. – DOI: 10.1109/TPAMI.2022.3195549. 18 Wang M. Deep visual domain adaptation: A survey / M. Wang, W. Deng // Neurocomputing. – 2018. – Vol. 312. – P. 135–153. </w:t>
      </w:r>
      <w:r>
        <w:rPr>
          <w:rFonts w:cs="Times New Roman"/>
        </w:rPr>
        <w:t>19 Krizhevsky A. ImageNet Classification with Deep Convolutional Neural Networks / A. Krizhevsky, I. Sutskever, G. E. Hinton // Advances in Neural Information Processing Systems 25 (NeurIPS 2012). – 2012. 20 Simonyan K. Very Deep Convolutional Networks for</w:t>
      </w:r>
      <w:r>
        <w:rPr>
          <w:rFonts w:cs="Times New Roman"/>
        </w:rPr>
        <w:t xml:space="preserve"> Large-Scale Image Recognition / K. Simonyan, A. Zisserman // Proceedings of the 3rd International Conference on Learning Representations (ICLR). – 2015. – arXiv:1409.1556. 21 Szegedy C. Going Deeper with Convolutions / C. Szegedy, W. Liu, Y. Jia [et al.] </w:t>
      </w:r>
      <w:r>
        <w:rPr>
          <w:rFonts w:cs="Times New Roman"/>
        </w:rPr>
        <w:t>// Proceedings of the IEEE Conference on Computer Vision and Pattern Recognition (CVPR). – 2015. – P. 1–9. – arXiv:1409.4842. 22 Szegedy C. Rethinking the Inception Architecture for Computer Vision / C. Szegedy, V. Vanhoucke, S. Ioffe [et al.] // Proceedin</w:t>
      </w:r>
      <w:r>
        <w:rPr>
          <w:rFonts w:cs="Times New Roman"/>
        </w:rPr>
        <w:t>gs of the IEEE Conference on Computer Vision and Pattern Recognition (CVPR). – 2016. – P. 2818–2826. – arXiv:1512.00567. 23 Litjens G. A survey on deep learning in medical image analysis / G. Litjens, T. Kooi, B. E. Bejnordi [et al.] // Medical Image Analy</w:t>
      </w:r>
      <w:r>
        <w:rPr>
          <w:rFonts w:cs="Times New Roman"/>
        </w:rPr>
        <w:t>sis. – 2017. – Vol. 42. – P. 60–88. – arXiv:1702.05747. 24 He K. Deep residual learning for image recognition / K. He, X. Zhang, S. Ren [et al.] // Proceedings of the IEEE Conference on Computer Vision and Pattern Recognition (CVPR 2016). – IEEE, 2016. – P</w:t>
      </w:r>
      <w:r>
        <w:rPr>
          <w:rFonts w:cs="Times New Roman"/>
        </w:rPr>
        <w:t>. 770–778. 25 Huang G. Densely Connected Convolutional Networks / G. Huang, Z. Liu, L. van der Maaten [et al.] // Proceedings of the IEEE Conference on Computer Vision and Pattern Recognition (CVPR). – 2017. – P. 2261–2269. 26 Tan M. EfficientNet: Rethinki</w:t>
      </w:r>
      <w:r>
        <w:rPr>
          <w:rFonts w:cs="Times New Roman"/>
        </w:rPr>
        <w:t>ng Model Scaling for Convolutional Neural Networks / M. Tan, Q. V. Le // Proceedings of the 36th International Conference on Machine Learning (ICML 2019). – PMLR, 2019. – Vol. 97. 27 Pratt H. Convolutional neural networks for diabetic retinopathy / H. Prat</w:t>
      </w:r>
      <w:r>
        <w:rPr>
          <w:rFonts w:cs="Times New Roman"/>
        </w:rPr>
        <w:t>t, F. Coenen, D. M. Broadbent [et al.] // Procedia Computer Science. – 2016. – Vol. 90. – P. 200–205. 28 Gargeya R. Automated Identification of Diabetic Retinopathy Using Deep Learning / R. Gargeya, T. Leng // Ophthalmology. – 2017. – Vol. 124, No. 7. – P.</w:t>
      </w:r>
      <w:r>
        <w:rPr>
          <w:rFonts w:cs="Times New Roman"/>
        </w:rPr>
        <w:t xml:space="preserve"> 962–969. 29 Quellec G. Deep image mining for diabetic retinopathy screening / G. Quellec, K. Charrière, Y. Boudi [et al.] // Medical Image Analysis. – 2017. – Vol. 39. – P. 178–193. – arXiv:1610.07086. 30 Arora L. Ensemble deep learning and EfficientNet f</w:t>
      </w:r>
      <w:r>
        <w:rPr>
          <w:rFonts w:cs="Times New Roman"/>
        </w:rPr>
        <w:t xml:space="preserve">or accurate diagnosis of diabetic retinopathy / L. Arora, S. K. Singh, S. Kumar [et al.] // Scientific Reports. – 2024. – Vol. 14. – Art. No. 30554. – DOI: 10.1038/s41598-024-81132-4. 31 Sharma V. Transforming retinal diagnostics: Advanced detection of </w:t>
      </w:r>
      <w:r>
        <w:rPr>
          <w:rFonts w:cs="Times New Roman"/>
        </w:rPr>
        <w:lastRenderedPageBreak/>
        <w:t>dia</w:t>
      </w:r>
      <w:r>
        <w:rPr>
          <w:rFonts w:cs="Times New Roman"/>
        </w:rPr>
        <w:t>betic retinopathy using vision transformers and capsule networks / V. Sharma, Rishu, V. Kukreja [et al.] // Journal of Computer Science. – 2025. – Vol. 21, No. 2. – P. 304–321. – DOI: 10.3844/jcssp.2025.304.321. 32 Esteva A. Dermatologist-level classificat</w:t>
      </w:r>
      <w:r>
        <w:rPr>
          <w:rFonts w:cs="Times New Roman"/>
        </w:rPr>
        <w:t>ion of skin cancer with deep neural networks / A. Esteva, B. Kuprel, R. A. Novoa [et al.] // Nature. – 2017. – Vol. 542, No. 7639. – P. 115–118. 33 Burlina P. M. Automated Grading of Age-Related Macular Degeneration From Color Fundus Images Using Deep Conv</w:t>
      </w:r>
      <w:r>
        <w:rPr>
          <w:rFonts w:cs="Times New Roman"/>
        </w:rPr>
        <w:t>olutional Neural Networks / P. M. Burlina, N. Joshi, M. Pekala [et al.] // JAMA Ophthalmology. – 2017. – Vol. 135, No. 11. – P. 1170–1176. 34 Khosravi P. External validation of deep learning models for classifying etiology of retinal hemorrhage using diver</w:t>
      </w:r>
      <w:r>
        <w:rPr>
          <w:rFonts w:cs="Times New Roman"/>
        </w:rPr>
        <w:t>se fundus photography datasets / P. Khosravi, N. A. Huck, K. Shahraki [et al.] // Bioengineering. – 2025. – Vol. 12, No. 1. – Art. No. 20. – DOI: 10.3390/bioengineering12010020. 35 Dosovitskiy A. An image is worth 16×16 words: Transformers for image recogn</w:t>
      </w:r>
      <w:r>
        <w:rPr>
          <w:rFonts w:cs="Times New Roman"/>
        </w:rPr>
        <w:t>ition at scale / A. Dosovitskiy, L. Beyer, A. Kolesnikov [et al.] // International Conference on Learning Representations (ICLR 2021). – 2021. 36 Liu Z. Swin Transformer: Hierarchical Vision Transformer using Shifted Windows / Z. Liu, Y. Lin, Y. Cao [et al</w:t>
      </w:r>
      <w:r>
        <w:rPr>
          <w:rFonts w:cs="Times New Roman"/>
        </w:rPr>
        <w:t>.] // Proceedings of the IEEE/CVF International Conference on Computer Vision (ICCV). – 2021. – P. 10012–10022. – arXiv:2103.14030. 37 Xu H. A hybrid neural network approach for classifying diabetic retinopathy subtypes / H. Xu, X. Shao, D. Fang [et al.] /</w:t>
      </w:r>
      <w:r>
        <w:rPr>
          <w:rFonts w:cs="Times New Roman"/>
        </w:rPr>
        <w:t>/ Frontiers in Medicine. – 2024. – Vol. 10. – Art. No. 1293019. – DOI: 10.3389/fmed.2023.1293019. 38 Goh J. H. L. Comparative analysis of vision transformers and conventional convolutional neural networks in detecting referable diabetic retinopathy / J. H.</w:t>
      </w:r>
      <w:r>
        <w:rPr>
          <w:rFonts w:cs="Times New Roman"/>
        </w:rPr>
        <w:t xml:space="preserve"> L. Goh, E. Ang, S. Srinivasan [et al.] // Ophthalmology Science. – 2024. – Vol. 4, No. 6. – Art. No. 100552. 39 González-Díaz J. E. Use of Vision Transformers in Ophthalmology for Early Detection of Age-Related Macular Degeneration (AMD): A Comparative An</w:t>
      </w:r>
      <w:r>
        <w:rPr>
          <w:rFonts w:cs="Times New Roman"/>
        </w:rPr>
        <w:t>alysis / J. E. González-Díaz, A. J. Reyes-Delgado, J. L. Sánchez-Cervantes [et al.] // Preprints.org. – 2024. – Art. No. 20241101740. – DOI: 10.20944/preprints202411.1740.v1. 40 Geetha T. Deep learning-based joint analysis of diabetic retinopathy and glauc</w:t>
      </w:r>
      <w:r>
        <w:rPr>
          <w:rFonts w:cs="Times New Roman"/>
        </w:rPr>
        <w:t>oma in retinal fundus images / T. Geetha, C. Hema // Scientific Reports. – 2026. – Vol. 16. – Art. No. 3133. – DOI: 10.1038/s41598-025-32991-y. 41 Pan S. J. A Survey on Transfer Learning / S. J. Pan, Q. Yang // IEEE Transactions on Knowledge and Data Engin</w:t>
      </w:r>
      <w:r>
        <w:rPr>
          <w:rFonts w:cs="Times New Roman"/>
        </w:rPr>
        <w:t xml:space="preserve">eering. – 2010. – Vol. 22, No. 10. – P. 1345–1359. 42 Kornblith S. Do Better ImageNet Models Transfer Better? / S. Kornblith, J. Shlens, Q. V. Le // Proceedings of the IEEE/CVF Conference on Computer Vision and Pattern Recognition (CVPR 2019). – IEEE/CVF, </w:t>
      </w:r>
      <w:r>
        <w:rPr>
          <w:rFonts w:cs="Times New Roman"/>
        </w:rPr>
        <w:t>2019. – P. 2661–2671. 43 Cheplygina V. Not-so-supervised: A survey of semi-supervised, multi-instance, and transfer learning in medical image analysis / V. Cheplygina, M. de Bruijne, J. P. W. Pluim // Medical Image Analysis. – 2019. – Vol. 54. – P. 280–296</w:t>
      </w:r>
      <w:r>
        <w:rPr>
          <w:rFonts w:cs="Times New Roman"/>
        </w:rPr>
        <w:t xml:space="preserve">. – DOI: 10.1016/j.media.2019.03.009. 44 Zhou Y. A foundation model for generalizable disease detection from retinal images / Y. Zhou, M. A. Chia, S. K. Wagner [et al.] // Nature. – 2023. – Vol. 622, No. 7981. – P. 156–163. 45 Azizi S. Big Self-Supervised </w:t>
      </w:r>
      <w:r>
        <w:rPr>
          <w:rFonts w:cs="Times New Roman"/>
        </w:rPr>
        <w:t>Models Advance Medical Image Classification / S. Azizi, B. Mustafa, F. Ryan [et al.] // Proceedings of the IEEE/CVF International Conference on Computer Vision (ICCV). – 2021. – arXiv:2101.05224. 46 Saxena G. Improved and robust deep learning agent for pre</w:t>
      </w:r>
      <w:r>
        <w:rPr>
          <w:rFonts w:cs="Times New Roman"/>
        </w:rPr>
        <w:t xml:space="preserve">liminary detection of diabetic retinopathy using </w:t>
      </w:r>
      <w:r>
        <w:rPr>
          <w:rFonts w:cs="Times New Roman"/>
        </w:rPr>
        <w:lastRenderedPageBreak/>
        <w:t>public datasets / G. Saxena, D. K. Verma, A. Paraye [et al.] // Intelligence-Based Medicine. – 2020. – Vol. 3–4. – Art. No. 100022. 47 Zhou B. Learning Deep Features for Discriminative Localization / B. Zhou</w:t>
      </w:r>
      <w:r>
        <w:rPr>
          <w:rFonts w:cs="Times New Roman"/>
        </w:rPr>
        <w:t>, A. Khosla, A. Lapedriza [et al.] // Proceedings of the IEEE Conference on Computer Vision and Pattern Recognition (CVPR 2016). – 2016. – P. 2921–2929. 48 Selvaraju R. R. Grad-CAM: Visual Explanations from Deep Networks via Gradient-based Localization / R</w:t>
      </w:r>
      <w:r>
        <w:rPr>
          <w:rFonts w:cs="Times New Roman"/>
        </w:rPr>
        <w:t>. R. Selvaraju, M. Cogswell, A. Das [et al.] // Proceedings of the IEEE International Conference on Computer Vision (ICCV). – 2017. – P. 618–626. 49 Chattopadhyay A. Grad-CAM++: Improved visual explanations for deep convolutional networks / A. Chattopadhya</w:t>
      </w:r>
      <w:r>
        <w:rPr>
          <w:rFonts w:cs="Times New Roman"/>
        </w:rPr>
        <w:t>y, A. Sarkar, P. Howlader [et al.] // arXiv preprint. – 2018. – arXiv:1710.11063. 50 Ribeiro M. T. “Why Should I Trust You?”: Explaining the Predictions of Any Classifier / M. T. Ribeiro, S. Singh, C. Guestrin // Proceedings of the 22nd ACM SIGKDD Internat</w:t>
      </w:r>
      <w:r>
        <w:rPr>
          <w:rFonts w:cs="Times New Roman"/>
        </w:rPr>
        <w:t>ional Conference on Knowledge Discovery and Data Mining (KDD 2016). – New York : ACM, 2016. – P. 1135–1144. 51 Lundberg S. M. A Unified Approach to Interpreting Model Predictions / S. M. Lundberg, S.-I. Lee // Proceedings of the 31st Conference on Neural I</w:t>
      </w:r>
      <w:r>
        <w:rPr>
          <w:rFonts w:cs="Times New Roman"/>
        </w:rPr>
        <w:t xml:space="preserve">nformation Processing Systems (NIPS 2017), Long Beach, California, USA. – 2017. – arXiv:1705.07874v2. 52 Samek W. Explainable artificial intelligence: Understanding, visualizing and interpreting deep learning models / W. Samek, T. Wiegand, K.-R. Müller // </w:t>
      </w:r>
      <w:r>
        <w:rPr>
          <w:rFonts w:cs="Times New Roman"/>
        </w:rPr>
        <w:t>arXiv preprint. – 2017. – arXiv:1708.08296. 53 Tjoa E. A Survey on Explainable Artificial Intelligence (XAI): towards Medical XAI / E. Tjoa, C. Guan // arXiv preprint. – 2020. – arXiv:1907.07374v5. 54 Wan C. EAD-Net: A novel lesion segmentation method in d</w:t>
      </w:r>
      <w:r>
        <w:rPr>
          <w:rFonts w:cs="Times New Roman"/>
        </w:rPr>
        <w:t xml:space="preserve">iabetic retinopathy using neural networks / C. Wan, Y. Chen, H. Li [et al.] // Disease Markers. – 2021. – Vol. 2021. – Art. No. 6482665. – DOI: 10.1155/2021/6482665. 55 Abràmoff M. D. Pivotal trial of an autonomous AI-based diagnostic system for detection </w:t>
      </w:r>
      <w:r>
        <w:rPr>
          <w:rFonts w:cs="Times New Roman"/>
        </w:rPr>
        <w:t>of diabetic retinopathy in primary care offices / M. D. Abràmoff, P. T. Lavin, M. Birch [et al.] // npj Digital Medicine. – 2018. – Vol. 1. – Art. No. 39. – DOI: 10.1038/s41746-018-0040-6. 56 Ting D. S. W. Development and validation of a deep learning syst</w:t>
      </w:r>
      <w:r>
        <w:rPr>
          <w:rFonts w:cs="Times New Roman"/>
        </w:rPr>
        <w:t>em for diabetic retinopathy and related eye diseases using retinal images from multiethnic populations with diabetes / D. S. W. Ting, C. Y.-L. Cheung, G. Lim [et al.] // JAMA. – 2017. – Vol. 318, No. 22. – P. 2211–2223. 57 Bellemo V. Artificial intelligenc</w:t>
      </w:r>
      <w:r>
        <w:rPr>
          <w:rFonts w:cs="Times New Roman"/>
        </w:rPr>
        <w:t>e using deep learning to screen for referable and vision-threatening diabetic retinopathy in Africa: a clinical validation study / V. Bellemo, Z. W. Lim, G. Lim [et al.] // The Lancet Digital Health. – 2019. – Vol. 1, No. 1. – P. e35–e44. 58 Zhang G. Autom</w:t>
      </w:r>
      <w:r>
        <w:rPr>
          <w:rFonts w:cs="Times New Roman"/>
        </w:rPr>
        <w:t>ated multidimensional deep learning platform for referable diabetic retinopathy detection: A multicentre, retrospective study / G. Zhang, J.-W. Lin, J. Wang [et al.] // BMJ Open. – 2022. – Vol. 12. – Art. No. e060155. – DOI: 10.1136/bmjopen-2021-060155. 59</w:t>
      </w:r>
      <w:r>
        <w:rPr>
          <w:rFonts w:cs="Times New Roman"/>
        </w:rPr>
        <w:t xml:space="preserve"> Ruamviboonsuk P. Real-time diabetic retinopathy screening by deep learning in a multisite national screening programme: A prospective interventional cohort study / P. Ruamviboonsuk, R. Tiwari, R. Sayres [et al.] // The Lancet Digital Health. – 2022. – Vol</w:t>
      </w:r>
      <w:r>
        <w:rPr>
          <w:rFonts w:cs="Times New Roman"/>
        </w:rPr>
        <w:t>. 4, No. 4. – P. e235–e244. 60 Ting D. S. W. Deep learning in ophthalmology: The technical and clinical considerations / D. S. W. Ting, L. Peng, A. V. Varadarajan [et al.] // Progress in Retinal and Eye Research. – 2019. – Vol. 72. – Art. No. 100759. 61 Se</w:t>
      </w:r>
      <w:r>
        <w:rPr>
          <w:rFonts w:cs="Times New Roman"/>
        </w:rPr>
        <w:t xml:space="preserve">napati A. Artificial intelligence for diabetic retinopathy detection: A systematic review / A. </w:t>
      </w:r>
      <w:r>
        <w:rPr>
          <w:rFonts w:cs="Times New Roman"/>
        </w:rPr>
        <w:lastRenderedPageBreak/>
        <w:t>Senapati, H. K. Tripathy, V. Sharma [et al.] // Informatics in Medicine Unlocked. – 2024. – Vol. 45. – Art. No. 101445. – DOI: 10.1016/j.imu.2024.101445. 62 Wewe</w:t>
      </w:r>
      <w:r>
        <w:rPr>
          <w:rFonts w:cs="Times New Roman"/>
        </w:rPr>
        <w:t>tzer L. Diagnostic performance of deep-learning-based screening methods for diabetic retinopathy in primary care–A meta-analysis / L. Wewetzer, L. A. Held, J. Steinhäuser // PLoS ONE. – 2021. – Vol. 16, No. 8. – Art. No. e0255034. – DOI: 10.1371/journal.po</w:t>
      </w:r>
      <w:r>
        <w:rPr>
          <w:rFonts w:cs="Times New Roman"/>
        </w:rPr>
        <w:t>ne.0255034. 63 Sánchez-Gutiérrez V. Performance of a deep learning system for detection of referable diabetic retinopathy in real clinical settings / V. Sánchez-Gutiérrez, P. Hernández-Martínez, F. J. Muñoz-Negrete [et al.] // arXiv preprint. – 2022. – arX</w:t>
      </w:r>
      <w:r>
        <w:rPr>
          <w:rFonts w:cs="Times New Roman"/>
        </w:rPr>
        <w:t>iv:2205.05554v1. 64 Baget-Bernaldiz M. Testing a deep learning algorithm for detection of diabetic retinopathy in a Spanish diabetic population and with MESSIDOR database / M. Baget-Bernaldiz, P. Romero-Aroca, E. Santos-Blanco [et al.] // Diagnostics. – 20</w:t>
      </w:r>
      <w:r>
        <w:rPr>
          <w:rFonts w:cs="Times New Roman"/>
        </w:rPr>
        <w:t>21. – Vol. 11, No. 8. – Art. No. 1385. 65 Ryu G. A deep learning model for identifying diabetic retinopathy using optical coherence tomography angiography / G. Ryu, K. Lee, D. Park [et al.] // Scientific Reports. – 2021. – Vol. 11. – Art. No. 23024. – DOI:</w:t>
      </w:r>
      <w:r>
        <w:rPr>
          <w:rFonts w:cs="Times New Roman"/>
        </w:rPr>
        <w:t xml:space="preserve"> 10.1038/s41598-021-02479-6. 66 Cubuk E. D. RandAugment: Practical automated data augmentation with a reduced search space / E. D. Cubuk, B. Zoph, J. Shlens [et al.] // Proceedings of the IEEE/CVF Conference on Computer Vision and Pattern Recognition Works</w:t>
      </w:r>
      <w:r>
        <w:rPr>
          <w:rFonts w:cs="Times New Roman"/>
        </w:rPr>
        <w:t xml:space="preserve">hops (CVPRW). – 2020. – P. 702–703. – arXiv:1909.13719. 67 Tomasi C. Bilateral filtering for gray and color images / C. Tomasi, R. Manduchi // Proceedings of the 1998 IEEE International Conference on Computer Vision (ICCV), Bombay, India. – IEEE, 1998. 68 </w:t>
      </w:r>
      <w:r>
        <w:rPr>
          <w:rFonts w:cs="Times New Roman"/>
        </w:rPr>
        <w:t>Buades A. Non-Local Means Denoising / A. Buades, B. Coll, J.-M. Morel // Image Processing On Line. – 2011. – Vol. 1. – P. 208–212. – DOI: 10.5201/ipol.2011.bcm_nlm. 69 Hayati M. Impact of CLAHE-based image enhancement for diabetic retinopathy classificatio</w:t>
      </w:r>
      <w:r>
        <w:rPr>
          <w:rFonts w:cs="Times New Roman"/>
        </w:rPr>
        <w:t>n through deep learning / M. Hayati, K. Muchtar, Roslidar [et al.] // Procedia Computer Science. – 2023. – Vol. 216. – P. 57–66. 70 Shaout A. A novel retinal image contrast enhancement – Fuzzy-based method / A. Shaout, J. Han // arXiv preprint. – 2025. – a</w:t>
      </w:r>
      <w:r>
        <w:rPr>
          <w:rFonts w:cs="Times New Roman"/>
        </w:rPr>
        <w:t>rXiv:2502.17850v2. 71 Pizer S. M. Adaptive histogram equalization and its variations / S. M. Pizer, E. P. Amburn, J. D. Austin [et al.] // Computer Vision, Graphics, and Image Processing. – Academic Press, 1987. – Vol. 39, No. 3. – P. 355–368. 72 Zuidervel</w:t>
      </w:r>
      <w:r>
        <w:rPr>
          <w:rFonts w:cs="Times New Roman"/>
        </w:rPr>
        <w:t xml:space="preserve">d K. Contrast Limited Adaptive Histogram Equalization / K. Zuiderveld // Graphics Gems IV / ed. by P. S. Heckbert. – Academic Press, 1994. – P. 474–485. 73 Srivastava N. Dropout: A Simple Way to Prevent Neural Networks from Overfitting / N. Srivastava, G. </w:t>
      </w:r>
      <w:r>
        <w:rPr>
          <w:rFonts w:cs="Times New Roman"/>
        </w:rPr>
        <w:t>Hinton, A. Krizhevsky [et al.] // Journal of Machine Learning Research. – 2014. – Vol. 15, No. 56. – P. 1929–1958. 74 Ioffe S. Batch Normalization: Accelerating Deep Network Training by Reducing Internal Covariate Shift / S. Ioffe, C. Szegedy // Proceeding</w:t>
      </w:r>
      <w:r>
        <w:rPr>
          <w:rFonts w:cs="Times New Roman"/>
        </w:rPr>
        <w:t xml:space="preserve">s of the 32nd International Conference on Machine Learning (ICML). – 2015. – P. 448–456. – arXiv:1502.03167. 75 Shorten C. A survey on Image Data Augmentation for Deep Learning / C. Shorten, T. M. Khoshgoftaar // Journal of Big Data. – 2019. – Vol. 6, No. </w:t>
      </w:r>
      <w:r>
        <w:rPr>
          <w:rFonts w:cs="Times New Roman"/>
        </w:rPr>
        <w:t>1. – Art. No. 60. 76 Grill J.-B. Bootstrap Your Own Latent: A New Approach to Self-Supervised Learning / J.-B. Grill, F. Strub, F. Altché [et al.] // Advances in Neural Information Processing Systems (NeurIPS). – 2020. – Vol. 33. – P. 21271–21284. – arXiv:</w:t>
      </w:r>
      <w:r>
        <w:rPr>
          <w:rFonts w:cs="Times New Roman"/>
        </w:rPr>
        <w:t xml:space="preserve">2006.07733. 77 He K. Momentum Contrast for Unsupervised Visual Representation Learning / K. He, H. Fan, Y. Wu [et al.] // </w:t>
      </w:r>
      <w:r>
        <w:rPr>
          <w:rFonts w:cs="Times New Roman"/>
        </w:rPr>
        <w:lastRenderedPageBreak/>
        <w:t xml:space="preserve">Proceedings of the IEEE/CVF Conference on Computer Vision and Pattern Recognition (CVPR). – 2020. – P. 9729–9738. – arXiv:1911.05722. </w:t>
      </w:r>
      <w:r>
        <w:rPr>
          <w:rFonts w:cs="Times New Roman"/>
        </w:rPr>
        <w:t>78 Chen T. A Simple Framework for Contrastive Learning of Visual Representations / T. Chen, S. Kornblith, M. Norouzi [et al.] // Proceedings of the 37th International Conference on Machine Learning (ICML). – 2020. – P. 1597–1607. – arXiv:2002.05709. 79 Che</w:t>
      </w:r>
      <w:r>
        <w:rPr>
          <w:rFonts w:cs="Times New Roman"/>
        </w:rPr>
        <w:t>n X. Exploring Simple Siamese Representation Learning / X. Chen, K. He // Proceedings of the IEEE/CVF Conference on Computer Vision and Pattern Recognition (CVPR). – 2021. – P. 15750–15758. – arXiv:2011.10566. 80 Caron M. Emerging Properties in Self-Superv</w:t>
      </w:r>
      <w:r>
        <w:rPr>
          <w:rFonts w:cs="Times New Roman"/>
        </w:rPr>
        <w:t>ised Vision Transformers / M. Caron, H. Touvron, I. Misra [et al.] // Proceedings of the IEEE/CVF International Conference on Computer Vision (ICCV). – 2021. – P. 9650–9660. – arXiv:2104.14294. 81 Arrieta J. Deep semi-supervised and self-supervised learnin</w:t>
      </w:r>
      <w:r>
        <w:rPr>
          <w:rFonts w:cs="Times New Roman"/>
        </w:rPr>
        <w:t>g for diabetic retinopathy detection / J. Arrieta, O. J. Perdomo, F. A. González // arXiv preprint. – 2022. – arXiv:2208.02408v1. 82 Ganin Y. Domain-adversarial training of neural networks / Y. Ganin, E. Ustinova, H. Ajakan [et al.] // Journal of Machine L</w:t>
      </w:r>
      <w:r>
        <w:rPr>
          <w:rFonts w:cs="Times New Roman"/>
        </w:rPr>
        <w:t>earning Research. – 2016. – Vol. 17, No. 59. – P. 1–35. 83 Shurrab S. Self-supervised learning methods and applications in medical imaging analysis: a survey / S. Shurrab, R. Duwairi // PeerJ Computer Science. – 2022. – Vol. 8. – Art. No. e1045. 84 Yosinsk</w:t>
      </w:r>
      <w:r>
        <w:rPr>
          <w:rFonts w:cs="Times New Roman"/>
        </w:rPr>
        <w:t>i J. How transferable are features in deep neural networks? / J. Yosinski, J. Clune, Y. Bengio [et al.] // Advances in Neural Information Processing Systems (NeurIPS/NIPS 2014). – 2014. 85 Lin T.-Y. Focal Loss for Dense Object Detection / T.-Y. Lin, P. Goy</w:t>
      </w:r>
      <w:r>
        <w:rPr>
          <w:rFonts w:cs="Times New Roman"/>
        </w:rPr>
        <w:t>al, R. Girshick [et al.] // Proceedings of the IEEE International Conference on Computer Vision (ICCV). – 2017. – P. 2980–2988. – arXiv:1708.02002. 86 Cui Y. Class-Balanced Loss Based on Effective Number of Samples / Y. Cui, M. Jia, T.-Y. Lin [et al.] // P</w:t>
      </w:r>
      <w:r>
        <w:rPr>
          <w:rFonts w:cs="Times New Roman"/>
        </w:rPr>
        <w:t>roceedings of the IEEE/CVF Conference on Computer Vision and Pattern Recognition (CVPR). – 2019. – P. 9268–9277. – arXiv:1901.05555. 87 Araf I. Cost-sensitive learning for imbalanced medical data: a review / I. Araf, A. Idri, I. Chairi // Artificial Intell</w:t>
      </w:r>
      <w:r>
        <w:rPr>
          <w:rFonts w:cs="Times New Roman"/>
        </w:rPr>
        <w:t>igence Review. – 2024. – Vol. 57. – Art. No. 80. – DOI: 10.1007/s10462-023-10652-8. 88 Buda M. A systematic study of the class imbalance problem in convolutional neural networks / M. Buda, A. Maki, M. A. Mazurowski // Neural Networks. – 2018. – Vol. 106. –</w:t>
      </w:r>
      <w:r>
        <w:rPr>
          <w:rFonts w:cs="Times New Roman"/>
        </w:rPr>
        <w:t xml:space="preserve"> P. 249–259. – arXiv:1710.05381. 89 Everingham M. The PASCAL Visual Object Classes (VOC) Challenge / M. Everingham, L. Van Gool, C. K. I. Williams [et al.] // International Journal of Computer Vision. – 2010. – Vol. 88, No. 2. – P. 303–338. – DOI: 10.1007/</w:t>
      </w:r>
      <w:r>
        <w:rPr>
          <w:rFonts w:cs="Times New Roman"/>
        </w:rPr>
        <w:t>s11263-009-0275-4. 90 Rezatofighi H. Generalized Intersection over Union: A Metric and A Loss for Bounding Box Regression / H. Rezatofighi, N. Tsoi, J. Gwak [et al.] // arXiv preprint. – 2019. – arXiv:1902.09630. 91 Wang Z. Image Quality Assessment: From E</w:t>
      </w:r>
      <w:r>
        <w:rPr>
          <w:rFonts w:cs="Times New Roman"/>
        </w:rPr>
        <w:t>rror Visibility to Structural Similarity / Z. Wang, A. C. Bovik, H. R. Sheikh [et al.] // IEEE Transactions on Image Processing. – 2004. – Vol. 13, No. 4. – P. 600–612. 92 Krause J. Grader Variability and the Importance of Reference Standards for Evaluatin</w:t>
      </w:r>
      <w:r>
        <w:rPr>
          <w:rFonts w:cs="Times New Roman"/>
        </w:rPr>
        <w:t>g Machine Learning Models for Diabetic Retinopathy / J. Krause, V. Gulshan, E. Rahimy [et al.] // Ophthalmology. – 2018. – Vol. 125, No. 8. – P. 1264–1272. – arXiv:1710.01711. 93 Guo C. On Calibration of Modern Neural Networks / C. Guo, G. Pleiss, Y. Sun [</w:t>
      </w:r>
      <w:r>
        <w:rPr>
          <w:rFonts w:cs="Times New Roman"/>
        </w:rPr>
        <w:t xml:space="preserve">et al.] // Proceedings of the 34th International Conference on Machine Learning (ICML), PMLR 70. – 2017. – P. 1321–1330. – </w:t>
      </w:r>
      <w:r>
        <w:rPr>
          <w:rFonts w:cs="Times New Roman"/>
        </w:rPr>
        <w:lastRenderedPageBreak/>
        <w:t>arXiv:1706.04599. 94 Kingma D. P. Adam: A Method for Stochastic Optimization / D. P. Kingma, J. Ba // Proceedings of the 3rd Internat</w:t>
      </w:r>
      <w:r>
        <w:rPr>
          <w:rFonts w:cs="Times New Roman"/>
        </w:rPr>
        <w:t>ional Conference on Learning Representations (ICLR). – 2015. – arXiv:1412.6980. 95 Cuadros J. EyePACS: An Adaptable Telemedicine System for Diabetic Retinopathy Screening / J. Cuadros, G. Bresnick // Journal of Diabetes Science and Technology. – 2009. – Vo</w:t>
      </w:r>
      <w:r>
        <w:rPr>
          <w:rFonts w:cs="Times New Roman"/>
        </w:rPr>
        <w:t>l. 3, No. 3. – P. 509–516. 96 Decencière E. Feedback on a Publicly Distributed Image Database: The Messidor Database / E. Decencière, X. Zhang, G. Cazuguel [et al.] // Image Analysis &amp; Stereology. – 2014. – Vol. 33, No. 3. – P. 231–234. 97 Porwal P. Indian</w:t>
      </w:r>
      <w:r>
        <w:rPr>
          <w:rFonts w:cs="Times New Roman"/>
        </w:rPr>
        <w:t xml:space="preserve"> Diabetic Retinopathy Image Dataset (IDRiD): A database for diabetic retinopathy screening research / P. Porwal, S. Pachade, R. Kamble [et al.] // Data. – 2018. – Vol. 3, No. 3. – Art. No. 25. – DOI: 10.3390/data3030025. 98 De Fauw J. Clinically applicable</w:t>
      </w:r>
      <w:r>
        <w:rPr>
          <w:rFonts w:cs="Times New Roman"/>
        </w:rPr>
        <w:t xml:space="preserve"> deep learning for diagnosis and referral in retinal disease / J. De Fauw, J. R. Ledsam, B. Romera-Paredes [et al.] // Nature Medicine. – 2018. – Vol. 24, No. 9. – P. 1342–1350. 99 Nandal A. Optimizing interoperability in healthcare: AI-driven HL7 and FHIR</w:t>
      </w:r>
      <w:r>
        <w:rPr>
          <w:rFonts w:cs="Times New Roman"/>
        </w:rPr>
        <w:t xml:space="preserve"> implementations for seamless data exchange / A. Nandal // Journal of International Crisis and Risk Communication Research. – 2024. – Vol. 7, No. S1. – P. 70–76.</w:t>
      </w:r>
    </w:p>
    <w:p w14:paraId="538A71B6" w14:textId="77777777" w:rsidR="002A5DD0" w:rsidRDefault="00DF7452">
      <w:pPr>
        <w:spacing w:before="120"/>
        <w:ind w:left="709"/>
        <w:jc w:val="both"/>
      </w:pPr>
      <w:r>
        <w:rPr>
          <w:rFonts w:cs="Times New Roman"/>
          <w:b/>
        </w:rPr>
        <w:t>Ескерту — кандидаттың жеке жарияланымдары.</w:t>
      </w:r>
      <w:r>
        <w:rPr>
          <w:rFonts w:cs="Times New Roman"/>
        </w:rPr>
        <w:t xml:space="preserve"> Мәтінде дәйексөз келтірілген кандидаттың алдыңғы жұ</w:t>
      </w:r>
      <w:r>
        <w:rPr>
          <w:rFonts w:cs="Times New Roman"/>
        </w:rPr>
        <w:t>мыстары бұл тізімде GOST талабына сай басқа кез келген дереккөзбен бірдей негізде нөмірленген; кандидаттың тақырып бойынша жарияланымдарының толық тізбесі — жеке ғылыми еңбектер тізімі. Әрқайсысын алдыңғы жеке жұмыс ретінде сипаттайтын тұжырым оны енгізеті</w:t>
      </w:r>
      <w:r>
        <w:rPr>
          <w:rFonts w:cs="Times New Roman"/>
        </w:rPr>
        <w:t>н мәтінде сақталған және нөмірлеу оған әсер етпейді. Екі әдебиет жазбасы бір мақаланы сипаттайды, сондықтан бір нөмір алады және екі бөлек растау ретінде оқылмайды.</w:t>
      </w:r>
    </w:p>
    <w:p w14:paraId="01394264" w14:textId="77777777" w:rsidR="002A5DD0" w:rsidRDefault="00DF7452">
      <w:pPr>
        <w:keepNext/>
        <w:pageBreakBefore/>
        <w:spacing w:before="240" w:after="120"/>
        <w:jc w:val="center"/>
      </w:pPr>
      <w:r>
        <w:rPr>
          <w:rFonts w:cs="Times New Roman"/>
          <w:b/>
          <w:sz w:val="32"/>
        </w:rPr>
        <w:lastRenderedPageBreak/>
        <w:t>ҚОСЫМШАЛАР</w:t>
      </w:r>
    </w:p>
    <w:p w14:paraId="0CB49FB1" w14:textId="77777777" w:rsidR="002A5DD0" w:rsidRDefault="00DF7452">
      <w:pPr>
        <w:keepNext/>
        <w:pageBreakBefore/>
        <w:spacing w:before="240" w:after="120"/>
        <w:jc w:val="center"/>
      </w:pPr>
      <w:r>
        <w:rPr>
          <w:rFonts w:cs="Times New Roman"/>
          <w:b/>
          <w:sz w:val="32"/>
        </w:rPr>
        <w:lastRenderedPageBreak/>
        <w:t>А қосымшасы – Алдын ала өңдеу конвейерінің бастапқы коды</w:t>
      </w:r>
    </w:p>
    <w:p w14:paraId="085F06F9" w14:textId="77777777" w:rsidR="002A5DD0" w:rsidRDefault="00DF7452">
      <w:pPr>
        <w:ind w:firstLine="709"/>
        <w:jc w:val="both"/>
      </w:pPr>
      <w:r>
        <w:rPr>
          <w:rFonts w:cs="Times New Roman"/>
        </w:rPr>
        <w:t>3.1-бөлім алдын ала өңд</w:t>
      </w:r>
      <w:r>
        <w:rPr>
          <w:rFonts w:cs="Times New Roman"/>
        </w:rPr>
        <w:t>еу мен оқыту кодын осында келтіруге міндеттенді, сонда әр кескінге қолданылған түрлендіру тек прозамен сипатталып қана қоймай, бастапқы код түрінде қалпына келтірілетін болады. Бұл қосымша сол міндеттемені орындайды. Оның енгізілуі кездейсоқ құжаттама емес</w:t>
      </w:r>
      <w:r>
        <w:rPr>
          <w:rFonts w:cs="Times New Roman"/>
        </w:rPr>
        <w:t>. Осы жұмыстың орталық тезисі бойынша — модель алдын ала өңдеу мен конволюциялық желінің композициясы болғандықтан — алдын ала өңдеудің бастапқы коды модель айқындамасының бөлігі. Оны келтіру бұл тезисті жай ғана мәлімделген емес, тексерілетін етеді.</w:t>
      </w:r>
    </w:p>
    <w:p w14:paraId="409B29E1" w14:textId="77777777" w:rsidR="002A5DD0" w:rsidRDefault="00DF7452">
      <w:pPr>
        <w:ind w:firstLine="709"/>
        <w:jc w:val="both"/>
      </w:pPr>
      <w:r>
        <w:rPr>
          <w:rFonts w:cs="Times New Roman"/>
        </w:rPr>
        <w:t xml:space="preserve">Код </w:t>
      </w:r>
      <w:r>
        <w:rPr>
          <w:rFonts w:ascii="Consolas" w:hAnsi="Consolas" w:cs="Times New Roman"/>
        </w:rPr>
        <w:t>e</w:t>
      </w:r>
      <w:r>
        <w:rPr>
          <w:rFonts w:ascii="Consolas" w:hAnsi="Consolas" w:cs="Times New Roman"/>
        </w:rPr>
        <w:t>xperiments/src/</w:t>
      </w:r>
      <w:r>
        <w:rPr>
          <w:rFonts w:cs="Times New Roman"/>
        </w:rPr>
        <w:t xml:space="preserve"> астындағы Python пакеті түрінде ұйымдастырылған. Алдын ала өңдеу стегі </w:t>
      </w:r>
      <w:r>
        <w:rPr>
          <w:rFonts w:ascii="Consolas" w:hAnsi="Consolas" w:cs="Times New Roman"/>
        </w:rPr>
        <w:t>experiments/src/preprocessing/</w:t>
      </w:r>
      <w:r>
        <w:rPr>
          <w:rFonts w:cs="Times New Roman"/>
        </w:rPr>
        <w:t xml:space="preserve"> ішінде тұрады; оның ашық интерфейсі </w:t>
      </w:r>
      <w:r>
        <w:rPr>
          <w:rFonts w:ascii="Consolas" w:hAnsi="Consolas" w:cs="Times New Roman"/>
        </w:rPr>
        <w:t>__init__.py</w:t>
      </w:r>
      <w:r>
        <w:rPr>
          <w:rFonts w:cs="Times New Roman"/>
        </w:rPr>
        <w:t xml:space="preserve"> файлынан экспортталады, ал оркестраторы — </w:t>
      </w:r>
      <w:r>
        <w:rPr>
          <w:rFonts w:ascii="Consolas" w:hAnsi="Consolas" w:cs="Times New Roman"/>
        </w:rPr>
        <w:t>pipeline.py</w:t>
      </w:r>
      <w:r>
        <w:rPr>
          <w:rFonts w:cs="Times New Roman"/>
        </w:rPr>
        <w:t xml:space="preserve"> ішіндегі </w:t>
      </w:r>
      <w:r>
        <w:rPr>
          <w:rFonts w:ascii="Consolas" w:hAnsi="Consolas" w:cs="Times New Roman"/>
        </w:rPr>
        <w:t>PreprocessingPipeline</w:t>
      </w:r>
      <w:r>
        <w:rPr>
          <w:rFonts w:cs="Times New Roman"/>
        </w:rPr>
        <w:t xml:space="preserve"> — сег</w:t>
      </w:r>
      <w:r>
        <w:rPr>
          <w:rFonts w:cs="Times New Roman"/>
        </w:rPr>
        <w:t>із кезеңді 2-тарауда айқындалған ретпен тізбектейді.</w:t>
      </w:r>
    </w:p>
    <w:p w14:paraId="1BA26D67" w14:textId="77777777" w:rsidR="002A5DD0" w:rsidRDefault="00DF7452">
      <w:pPr>
        <w:ind w:firstLine="709"/>
        <w:jc w:val="both"/>
      </w:pPr>
      <w:r>
        <w:rPr>
          <w:rFonts w:cs="Times New Roman"/>
        </w:rPr>
        <w:t xml:space="preserve">Қалған аппарат туыстас ішкі пакеттер бойынша таратылған. </w:t>
      </w:r>
      <w:r>
        <w:rPr>
          <w:rFonts w:ascii="Consolas" w:hAnsi="Consolas" w:cs="Times New Roman"/>
        </w:rPr>
        <w:t>data/</w:t>
      </w:r>
      <w:r>
        <w:rPr>
          <w:rFonts w:cs="Times New Roman"/>
        </w:rPr>
        <w:t xml:space="preserve"> деректер жиынының жүктеушілерін, пациент деңгейінде стратификацияланған бөлгішті, бірыңғай аугментацияны және таңбаларды үйлестіруді ұстайды</w:t>
      </w:r>
      <w:r>
        <w:rPr>
          <w:rFonts w:cs="Times New Roman"/>
        </w:rPr>
        <w:t xml:space="preserve">; </w:t>
      </w:r>
      <w:r>
        <w:rPr>
          <w:rFonts w:ascii="Consolas" w:hAnsi="Consolas" w:cs="Times New Roman"/>
        </w:rPr>
        <w:t>models/</w:t>
      </w:r>
      <w:r>
        <w:rPr>
          <w:rFonts w:cs="Times New Roman"/>
        </w:rPr>
        <w:t xml:space="preserve"> екі backbone фабрикасын және екі кезеңді дәлдеп баптау утилитасын; </w:t>
      </w:r>
      <w:r>
        <w:rPr>
          <w:rFonts w:ascii="Consolas" w:hAnsi="Consolas" w:cs="Times New Roman"/>
        </w:rPr>
        <w:t>training/</w:t>
      </w:r>
      <w:r>
        <w:rPr>
          <w:rFonts w:cs="Times New Roman"/>
        </w:rPr>
        <w:t xml:space="preserve"> оқыту циклын, салмақталған focal loss-ты және чекпойнттарды басқаруды ұстайды.</w:t>
      </w:r>
    </w:p>
    <w:p w14:paraId="414BBD51" w14:textId="77777777" w:rsidR="002A5DD0" w:rsidRDefault="00DF7452">
      <w:pPr>
        <w:ind w:firstLine="709"/>
        <w:jc w:val="both"/>
      </w:pPr>
      <w:r>
        <w:rPr>
          <w:rFonts w:ascii="Consolas" w:hAnsi="Consolas" w:cs="Times New Roman"/>
        </w:rPr>
        <w:t>evaluation/</w:t>
      </w:r>
      <w:r>
        <w:rPr>
          <w:rFonts w:cs="Times New Roman"/>
        </w:rPr>
        <w:t xml:space="preserve"> өлшемдерді, калибрлеуді және статистикалық тестілерді, </w:t>
      </w:r>
      <w:r>
        <w:rPr>
          <w:rFonts w:ascii="Consolas" w:hAnsi="Consolas" w:cs="Times New Roman"/>
        </w:rPr>
        <w:t>explainability/</w:t>
      </w:r>
      <w:r>
        <w:rPr>
          <w:rFonts w:cs="Times New Roman"/>
        </w:rPr>
        <w:t xml:space="preserve"> назар к</w:t>
      </w:r>
      <w:r>
        <w:rPr>
          <w:rFonts w:cs="Times New Roman"/>
        </w:rPr>
        <w:t xml:space="preserve">арталары мен қабаттама рендерлеуін, </w:t>
      </w:r>
      <w:r>
        <w:rPr>
          <w:rFonts w:ascii="Consolas" w:hAnsi="Consolas" w:cs="Times New Roman"/>
        </w:rPr>
        <w:t>experiments/</w:t>
      </w:r>
      <w:r>
        <w:rPr>
          <w:rFonts w:cs="Times New Roman"/>
        </w:rPr>
        <w:t xml:space="preserve"> эксперимент драйверлерін, ал </w:t>
      </w:r>
      <w:r>
        <w:rPr>
          <w:rFonts w:ascii="Consolas" w:hAnsi="Consolas" w:cs="Times New Roman"/>
        </w:rPr>
        <w:t>utils/</w:t>
      </w:r>
      <w:r>
        <w:rPr>
          <w:rFonts w:cs="Times New Roman"/>
        </w:rPr>
        <w:t xml:space="preserve"> конфигурацияны өңдеуді, қайта жаңғыртылымдық тұқымының утилитасын және кескін сапасы өлшемдерін ұстайды. Төмендегі каталог алдын ала өңдеу пакетімен шектелген; кеңірек аға</w:t>
      </w:r>
      <w:r>
        <w:rPr>
          <w:rFonts w:cs="Times New Roman"/>
        </w:rPr>
        <w:t>ш тек көшірменің толық күйінде табылуы үшін аталады.</w:t>
      </w:r>
    </w:p>
    <w:p w14:paraId="11AAAF69" w14:textId="77777777" w:rsidR="002A5DD0" w:rsidRDefault="00DF7452">
      <w:pPr>
        <w:ind w:firstLine="709"/>
        <w:jc w:val="both"/>
      </w:pPr>
      <w:r>
        <w:rPr>
          <w:rFonts w:cs="Times New Roman"/>
        </w:rPr>
        <w:t>А.1-кесте 2-тараудың әр конвейер кезеңін оны іске асыратын модульге сәйкестендіреді. Әр жол репозиторий түбіріне қатысты берілген әрі нұсқаланған бастапқы код ағашындағы нақты файлға сәйкес келеді.</w:t>
      </w:r>
    </w:p>
    <w:p w14:paraId="5C180099" w14:textId="77777777" w:rsidR="002A5DD0" w:rsidRDefault="00DF7452">
      <w:pPr>
        <w:keepNext/>
        <w:spacing w:before="120"/>
      </w:pPr>
      <w:r>
        <w:rPr>
          <w:rFonts w:cs="Times New Roman"/>
          <w:b/>
        </w:rPr>
        <w:t>Кесте</w:t>
      </w:r>
      <w:r>
        <w:rPr>
          <w:rFonts w:cs="Times New Roman"/>
          <w:b/>
        </w:rPr>
        <w:t xml:space="preserve"> А.1 – Конвейер кезеңі → іске асырушы модуль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42"/>
        <w:gridCol w:w="2049"/>
        <w:gridCol w:w="6863"/>
      </w:tblGrid>
      <w:tr w:rsidR="002A5DD0" w14:paraId="5165B48B" w14:textId="77777777" w:rsidTr="00DF7452">
        <w:trPr>
          <w:cantSplit/>
          <w:tblHeader/>
          <w:jc w:val="center"/>
        </w:trPr>
        <w:tc>
          <w:tcPr>
            <w:tcW w:w="930" w:type="dxa"/>
          </w:tcPr>
          <w:p w14:paraId="1FDBC2ED" w14:textId="77777777" w:rsidR="002A5DD0" w:rsidRDefault="00DF7452">
            <w:r>
              <w:rPr>
                <w:rFonts w:cs="Times New Roman"/>
                <w:b/>
              </w:rPr>
              <w:t>Кезең</w:t>
            </w:r>
          </w:p>
        </w:tc>
        <w:tc>
          <w:tcPr>
            <w:tcW w:w="2049" w:type="dxa"/>
          </w:tcPr>
          <w:p w14:paraId="4CD1D3AA" w14:textId="77777777" w:rsidR="002A5DD0" w:rsidRDefault="00DF7452">
            <w:r>
              <w:rPr>
                <w:rFonts w:cs="Times New Roman"/>
                <w:b/>
              </w:rPr>
              <w:t>Сипаттамасы (2-тарау)</w:t>
            </w:r>
          </w:p>
        </w:tc>
        <w:tc>
          <w:tcPr>
            <w:tcW w:w="6875" w:type="dxa"/>
          </w:tcPr>
          <w:p w14:paraId="28B20B3C" w14:textId="77777777" w:rsidR="002A5DD0" w:rsidRDefault="00DF7452">
            <w:r>
              <w:rPr>
                <w:rFonts w:cs="Times New Roman"/>
                <w:b/>
              </w:rPr>
              <w:t>Іске асырушы модуль</w:t>
            </w:r>
          </w:p>
        </w:tc>
      </w:tr>
      <w:tr w:rsidR="002A5DD0" w14:paraId="33D555E1" w14:textId="77777777" w:rsidTr="00DF7452">
        <w:trPr>
          <w:cantSplit/>
          <w:jc w:val="center"/>
        </w:trPr>
        <w:tc>
          <w:tcPr>
            <w:tcW w:w="930" w:type="dxa"/>
          </w:tcPr>
          <w:p w14:paraId="45CC17BB" w14:textId="77777777" w:rsidR="002A5DD0" w:rsidRDefault="00DF7452">
            <w:r>
              <w:rPr>
                <w:rFonts w:cs="Times New Roman"/>
              </w:rPr>
              <w:t>0</w:t>
            </w:r>
          </w:p>
        </w:tc>
        <w:tc>
          <w:tcPr>
            <w:tcW w:w="2049" w:type="dxa"/>
          </w:tcPr>
          <w:p w14:paraId="41B7359A" w14:textId="77777777" w:rsidR="002A5DD0" w:rsidRDefault="00DF7452">
            <w:r>
              <w:rPr>
                <w:rFonts w:cs="Times New Roman"/>
              </w:rPr>
              <w:t>Канондық аудару (сол көз → оң көз бағдары)</w:t>
            </w:r>
          </w:p>
        </w:tc>
        <w:tc>
          <w:tcPr>
            <w:tcW w:w="6875" w:type="dxa"/>
          </w:tcPr>
          <w:p w14:paraId="2C903887" w14:textId="77777777" w:rsidR="002A5DD0" w:rsidRDefault="00DF7452">
            <w:r>
              <w:rPr>
                <w:rFonts w:ascii="Consolas" w:hAnsi="Consolas" w:cs="Times New Roman"/>
              </w:rPr>
              <w:t>canonical_flip.py</w:t>
            </w:r>
            <w:r>
              <w:rPr>
                <w:rFonts w:cs="Times New Roman"/>
              </w:rPr>
              <w:t xml:space="preserve">, </w:t>
            </w:r>
            <w:r>
              <w:rPr>
                <w:rFonts w:ascii="Consolas" w:hAnsi="Consolas" w:cs="Times New Roman"/>
              </w:rPr>
              <w:t>canonical_orientation.py</w:t>
            </w:r>
          </w:p>
        </w:tc>
      </w:tr>
      <w:tr w:rsidR="002A5DD0" w14:paraId="1ABEDAEE" w14:textId="77777777" w:rsidTr="00DF7452">
        <w:trPr>
          <w:cantSplit/>
          <w:jc w:val="center"/>
        </w:trPr>
        <w:tc>
          <w:tcPr>
            <w:tcW w:w="930" w:type="dxa"/>
          </w:tcPr>
          <w:p w14:paraId="1A4C737B" w14:textId="77777777" w:rsidR="002A5DD0" w:rsidRDefault="00DF7452">
            <w:r>
              <w:rPr>
                <w:rFonts w:cs="Times New Roman"/>
              </w:rPr>
              <w:t>1</w:t>
            </w:r>
          </w:p>
        </w:tc>
        <w:tc>
          <w:tcPr>
            <w:tcW w:w="2049" w:type="dxa"/>
          </w:tcPr>
          <w:p w14:paraId="01F6E7E4" w14:textId="77777777" w:rsidR="002A5DD0" w:rsidRDefault="00DF7452">
            <w:r>
              <w:rPr>
                <w:rFonts w:cs="Times New Roman"/>
              </w:rPr>
              <w:t xml:space="preserve">OD–фовеа бойынша бұрылысты </w:t>
            </w:r>
            <w:r>
              <w:rPr>
                <w:rFonts w:cs="Times New Roman"/>
              </w:rPr>
              <w:t>қалыпқа келтіру</w:t>
            </w:r>
          </w:p>
        </w:tc>
        <w:tc>
          <w:tcPr>
            <w:tcW w:w="6875" w:type="dxa"/>
          </w:tcPr>
          <w:p w14:paraId="782ABDC3" w14:textId="77777777" w:rsidR="002A5DD0" w:rsidRDefault="00DF7452">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66BA44B1" w14:textId="12EA1F88" w:rsidR="00DF7452" w:rsidRPr="00DF7452" w:rsidRDefault="00DF7452" w:rsidP="00DF7452">
      <w:pPr>
        <w:keepNext/>
        <w:spacing w:before="120"/>
      </w:pPr>
      <w:r w:rsidRPr="00DF7452">
        <w:lastRenderedPageBreak/>
        <w:t>А.1 кестенің жалғасы</w:t>
      </w:r>
    </w:p>
    <w:tbl>
      <w:tblPr>
        <w:tblStyle w:val="TableGrid"/>
        <w:tblW w:w="0" w:type="auto"/>
        <w:jc w:val="center"/>
        <w:tblLook w:val="04A0" w:firstRow="1" w:lastRow="0" w:firstColumn="1" w:lastColumn="0" w:noHBand="0" w:noVBand="1"/>
      </w:tblPr>
      <w:tblGrid>
        <w:gridCol w:w="930"/>
        <w:gridCol w:w="2049"/>
        <w:gridCol w:w="6875"/>
      </w:tblGrid>
      <w:tr w:rsidR="00DF7452" w14:paraId="04DA636A" w14:textId="77777777" w:rsidTr="00DF7452">
        <w:trPr>
          <w:cantSplit/>
          <w:tblHeader/>
          <w:jc w:val="center"/>
        </w:trPr>
        <w:tc>
          <w:tcPr>
            <w:tcW w:w="930" w:type="dxa"/>
          </w:tcPr>
          <w:p w14:paraId="224D686C" w14:textId="77777777" w:rsidR="00DF7452" w:rsidRDefault="00DF7452">
            <w:r>
              <w:rPr>
                <w:rFonts w:cs="Times New Roman"/>
                <w:b/>
              </w:rPr>
              <w:t>Кезең</w:t>
            </w:r>
          </w:p>
        </w:tc>
        <w:tc>
          <w:tcPr>
            <w:tcW w:w="2049" w:type="dxa"/>
          </w:tcPr>
          <w:p w14:paraId="0EABC0E4" w14:textId="77777777" w:rsidR="00DF7452" w:rsidRDefault="00DF7452">
            <w:r>
              <w:rPr>
                <w:rFonts w:cs="Times New Roman"/>
                <w:b/>
              </w:rPr>
              <w:t>Сипаттамасы (2-тарау)</w:t>
            </w:r>
          </w:p>
        </w:tc>
        <w:tc>
          <w:tcPr>
            <w:tcW w:w="6875" w:type="dxa"/>
          </w:tcPr>
          <w:p w14:paraId="6E13B382" w14:textId="77777777" w:rsidR="00DF7452" w:rsidRDefault="00DF7452">
            <w:r>
              <w:rPr>
                <w:rFonts w:cs="Times New Roman"/>
                <w:b/>
              </w:rPr>
              <w:t>Іске асырушы модуль</w:t>
            </w:r>
          </w:p>
        </w:tc>
      </w:tr>
      <w:tr w:rsidR="00DF7452" w14:paraId="0AA99CAD" w14:textId="77777777" w:rsidTr="00DF7452">
        <w:trPr>
          <w:cantSplit/>
          <w:tblHeader/>
          <w:jc w:val="center"/>
        </w:trPr>
        <w:tc>
          <w:tcPr>
            <w:tcW w:w="930" w:type="dxa"/>
          </w:tcPr>
          <w:p w14:paraId="25891C2D" w14:textId="77777777" w:rsidR="00DF7452" w:rsidRDefault="00DF7452">
            <w:pPr>
              <w:rPr>
                <w:rFonts w:cs="Times New Roman"/>
              </w:rPr>
            </w:pPr>
          </w:p>
        </w:tc>
        <w:tc>
          <w:tcPr>
            <w:tcW w:w="2049" w:type="dxa"/>
          </w:tcPr>
          <w:p w14:paraId="180AC41D" w14:textId="77777777" w:rsidR="00DF7452" w:rsidRDefault="00DF7452">
            <w:pPr>
              <w:rPr>
                <w:rFonts w:cs="Times New Roman"/>
              </w:rPr>
            </w:pPr>
          </w:p>
        </w:tc>
        <w:tc>
          <w:tcPr>
            <w:tcW w:w="6875" w:type="dxa"/>
          </w:tcPr>
          <w:p w14:paraId="7012573C" w14:textId="77777777" w:rsidR="00DF7452" w:rsidRDefault="00DF7452">
            <w:pPr>
              <w:rPr>
                <w:rFonts w:ascii="Consolas" w:hAnsi="Consolas" w:cs="Times New Roman"/>
              </w:rPr>
            </w:pPr>
          </w:p>
        </w:tc>
      </w:tr>
      <w:tr w:rsidR="002A5DD0" w14:paraId="141DD914" w14:textId="77777777" w:rsidTr="00DF7452">
        <w:trPr>
          <w:cantSplit/>
          <w:jc w:val="center"/>
        </w:trPr>
        <w:tc>
          <w:tcPr>
            <w:tcW w:w="930" w:type="dxa"/>
          </w:tcPr>
          <w:p w14:paraId="26E19509" w14:textId="77777777" w:rsidR="002A5DD0" w:rsidRDefault="00DF7452">
            <w:r>
              <w:rPr>
                <w:rFonts w:cs="Times New Roman"/>
              </w:rPr>
              <w:t>2</w:t>
            </w:r>
          </w:p>
        </w:tc>
        <w:tc>
          <w:tcPr>
            <w:tcW w:w="2049" w:type="dxa"/>
          </w:tcPr>
          <w:p w14:paraId="371F3311" w14:textId="77777777" w:rsidR="002A5DD0" w:rsidRDefault="00DF7452">
            <w:r>
              <w:rPr>
                <w:rFonts w:cs="Times New Roman"/>
              </w:rPr>
              <w:t>FOV қиюы + 512×512-ге изотропты масштабтау (ортаға туралап нөлмен толықтыру)</w:t>
            </w:r>
          </w:p>
        </w:tc>
        <w:tc>
          <w:tcPr>
            <w:tcW w:w="6875" w:type="dxa"/>
          </w:tcPr>
          <w:p w14:paraId="42F6E0E0" w14:textId="77777777" w:rsidR="002A5DD0" w:rsidRDefault="00DF7452">
            <w:r>
              <w:rPr>
                <w:rFonts w:ascii="Consolas" w:hAnsi="Consolas" w:cs="Times New Roman"/>
              </w:rPr>
              <w:t>crop_resize.py</w:t>
            </w:r>
          </w:p>
        </w:tc>
      </w:tr>
      <w:tr w:rsidR="002A5DD0" w14:paraId="7E05FADD" w14:textId="77777777" w:rsidTr="00DF7452">
        <w:trPr>
          <w:cantSplit/>
          <w:jc w:val="center"/>
        </w:trPr>
        <w:tc>
          <w:tcPr>
            <w:tcW w:w="930" w:type="dxa"/>
          </w:tcPr>
          <w:p w14:paraId="581D96BA" w14:textId="77777777" w:rsidR="002A5DD0" w:rsidRDefault="00DF7452">
            <w:r>
              <w:rPr>
                <w:rFonts w:cs="Times New Roman"/>
              </w:rPr>
              <w:t>3</w:t>
            </w:r>
          </w:p>
        </w:tc>
        <w:tc>
          <w:tcPr>
            <w:tcW w:w="2049" w:type="dxa"/>
          </w:tcPr>
          <w:p w14:paraId="022C3BD6" w14:textId="77777777" w:rsidR="002A5DD0" w:rsidRDefault="00DF7452">
            <w:r>
              <w:rPr>
                <w:rFonts w:cs="Times New Roman"/>
              </w:rPr>
              <w:t>FOV маскасын түзу (бинарлы → 4-арна)</w:t>
            </w:r>
          </w:p>
        </w:tc>
        <w:tc>
          <w:tcPr>
            <w:tcW w:w="6875" w:type="dxa"/>
          </w:tcPr>
          <w:p w14:paraId="7600212F" w14:textId="77777777" w:rsidR="002A5DD0" w:rsidRDefault="00DF7452">
            <w:r>
              <w:rPr>
                <w:rFonts w:ascii="Consolas" w:hAnsi="Consolas" w:cs="Times New Roman"/>
              </w:rPr>
              <w:t>crop_resize.py</w:t>
            </w:r>
            <w:r>
              <w:rPr>
                <w:rFonts w:cs="Times New Roman"/>
              </w:rPr>
              <w:t xml:space="preserve"> (маска масштабталған кескінмен бірге қайтарыл</w:t>
            </w:r>
            <w:r>
              <w:rPr>
                <w:rFonts w:cs="Times New Roman"/>
              </w:rPr>
              <w:t>ады)</w:t>
            </w:r>
          </w:p>
        </w:tc>
      </w:tr>
      <w:tr w:rsidR="002A5DD0" w14:paraId="0895F2F5" w14:textId="77777777" w:rsidTr="00DF7452">
        <w:trPr>
          <w:cantSplit/>
          <w:jc w:val="center"/>
        </w:trPr>
        <w:tc>
          <w:tcPr>
            <w:tcW w:w="930" w:type="dxa"/>
          </w:tcPr>
          <w:p w14:paraId="4675EBB1" w14:textId="77777777" w:rsidR="002A5DD0" w:rsidRDefault="00DF7452">
            <w:r>
              <w:rPr>
                <w:rFonts w:cs="Times New Roman"/>
              </w:rPr>
              <w:t>4</w:t>
            </w:r>
          </w:p>
        </w:tc>
        <w:tc>
          <w:tcPr>
            <w:tcW w:w="2049" w:type="dxa"/>
          </w:tcPr>
          <w:p w14:paraId="34DFC56F" w14:textId="77777777" w:rsidR="002A5DD0" w:rsidRDefault="00DF7452">
            <w:r>
              <w:rPr>
                <w:rFonts w:cs="Times New Roman"/>
              </w:rPr>
              <w:t>Flat-field түзетуі (бейімделмелі σ = 0.07·D, маска ішінде)</w:t>
            </w:r>
          </w:p>
        </w:tc>
        <w:tc>
          <w:tcPr>
            <w:tcW w:w="6875" w:type="dxa"/>
          </w:tcPr>
          <w:p w14:paraId="07A60EE4" w14:textId="77777777" w:rsidR="002A5DD0" w:rsidRDefault="00DF7452">
            <w:r>
              <w:rPr>
                <w:rFonts w:ascii="Consolas" w:hAnsi="Consolas" w:cs="Times New Roman"/>
              </w:rPr>
              <w:t>flat_field.py</w:t>
            </w:r>
          </w:p>
        </w:tc>
      </w:tr>
      <w:tr w:rsidR="002A5DD0" w14:paraId="017FDF9C" w14:textId="77777777" w:rsidTr="00DF7452">
        <w:trPr>
          <w:cantSplit/>
          <w:jc w:val="center"/>
        </w:trPr>
        <w:tc>
          <w:tcPr>
            <w:tcW w:w="930" w:type="dxa"/>
          </w:tcPr>
          <w:p w14:paraId="7B966855" w14:textId="77777777" w:rsidR="002A5DD0" w:rsidRDefault="00DF7452">
            <w:r>
              <w:rPr>
                <w:rFonts w:cs="Times New Roman"/>
              </w:rPr>
              <w:t>5</w:t>
            </w:r>
          </w:p>
        </w:tc>
        <w:tc>
          <w:tcPr>
            <w:tcW w:w="2049" w:type="dxa"/>
          </w:tcPr>
          <w:p w14:paraId="542D8215" w14:textId="77777777" w:rsidR="002A5DD0" w:rsidRDefault="00DF7452">
            <w:r>
              <w:rPr>
                <w:rFonts w:cs="Times New Roman"/>
              </w:rPr>
              <w:t>Қос шектеулі CLAHE (LAB L-арнасы; оқытуда стохастикалық)</w:t>
            </w:r>
          </w:p>
        </w:tc>
        <w:tc>
          <w:tcPr>
            <w:tcW w:w="6875" w:type="dxa"/>
          </w:tcPr>
          <w:p w14:paraId="70E44D8C" w14:textId="77777777" w:rsidR="002A5DD0" w:rsidRDefault="00DF7452">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2A5DD0" w14:paraId="55C9309D" w14:textId="77777777" w:rsidTr="00DF7452">
        <w:trPr>
          <w:cantSplit/>
          <w:jc w:val="center"/>
        </w:trPr>
        <w:tc>
          <w:tcPr>
            <w:tcW w:w="930" w:type="dxa"/>
          </w:tcPr>
          <w:p w14:paraId="21B21EF1" w14:textId="77777777" w:rsidR="002A5DD0" w:rsidRDefault="00DF7452">
            <w:r>
              <w:rPr>
                <w:rFonts w:cs="Times New Roman"/>
              </w:rPr>
              <w:t>6</w:t>
            </w:r>
          </w:p>
        </w:tc>
        <w:tc>
          <w:tcPr>
            <w:tcW w:w="2049" w:type="dxa"/>
          </w:tcPr>
          <w:p w14:paraId="4959D107" w14:textId="77777777" w:rsidR="002A5DD0" w:rsidRDefault="00DF7452">
            <w:r>
              <w:rPr>
                <w:rFonts w:cs="Times New Roman"/>
              </w:rPr>
              <w:t xml:space="preserve">Аугментация (бірыңғай аффиндік + ColorJitter + Гаусс шуы + JPEG </w:t>
            </w:r>
            <w:r>
              <w:rPr>
                <w:rFonts w:cs="Times New Roman"/>
              </w:rPr>
              <w:t>сығуы; тек оқытуда)</w:t>
            </w:r>
          </w:p>
        </w:tc>
        <w:tc>
          <w:tcPr>
            <w:tcW w:w="6875" w:type="dxa"/>
          </w:tcPr>
          <w:p w14:paraId="15B4D7D8" w14:textId="77777777" w:rsidR="002A5DD0" w:rsidRDefault="00DF7452">
            <w:r>
              <w:rPr>
                <w:rFonts w:ascii="Consolas" w:hAnsi="Consolas" w:cs="Times New Roman"/>
              </w:rPr>
              <w:t>experiments/src/data/augmentation_unified.py</w:t>
            </w:r>
          </w:p>
        </w:tc>
      </w:tr>
      <w:tr w:rsidR="002A5DD0" w14:paraId="26B0975A" w14:textId="77777777" w:rsidTr="00DF7452">
        <w:trPr>
          <w:cantSplit/>
          <w:jc w:val="center"/>
        </w:trPr>
        <w:tc>
          <w:tcPr>
            <w:tcW w:w="930" w:type="dxa"/>
          </w:tcPr>
          <w:p w14:paraId="225AEB40" w14:textId="77777777" w:rsidR="002A5DD0" w:rsidRDefault="00DF7452">
            <w:r>
              <w:rPr>
                <w:rFonts w:cs="Times New Roman"/>
              </w:rPr>
              <w:t>7</w:t>
            </w:r>
          </w:p>
        </w:tc>
        <w:tc>
          <w:tcPr>
            <w:tcW w:w="2049" w:type="dxa"/>
          </w:tcPr>
          <w:p w14:paraId="14FFC587" w14:textId="77777777" w:rsidR="002A5DD0" w:rsidRDefault="00DF7452">
            <w:r>
              <w:rPr>
                <w:rFonts w:cs="Times New Roman"/>
              </w:rPr>
              <w:t>Деректер жиынына тән нормалау → тензор (әрқашан соңғы)</w:t>
            </w:r>
          </w:p>
        </w:tc>
        <w:tc>
          <w:tcPr>
            <w:tcW w:w="6875" w:type="dxa"/>
          </w:tcPr>
          <w:p w14:paraId="33498643" w14:textId="77777777" w:rsidR="002A5DD0" w:rsidRDefault="00DF7452">
            <w:r>
              <w:rPr>
                <w:rFonts w:ascii="Consolas" w:hAnsi="Consolas" w:cs="Times New Roman"/>
              </w:rPr>
              <w:t>imagenet_normalize.py</w:t>
            </w:r>
          </w:p>
        </w:tc>
      </w:tr>
      <w:tr w:rsidR="002A5DD0" w14:paraId="376634B7" w14:textId="77777777" w:rsidTr="00DF7452">
        <w:trPr>
          <w:cantSplit/>
          <w:jc w:val="center"/>
        </w:trPr>
        <w:tc>
          <w:tcPr>
            <w:tcW w:w="930" w:type="dxa"/>
          </w:tcPr>
          <w:p w14:paraId="5FAB1775" w14:textId="77777777" w:rsidR="002A5DD0" w:rsidRDefault="00DF7452">
            <w:r>
              <w:rPr>
                <w:rFonts w:cs="Times New Roman"/>
              </w:rPr>
              <w:t>—</w:t>
            </w:r>
          </w:p>
        </w:tc>
        <w:tc>
          <w:tcPr>
            <w:tcW w:w="2049" w:type="dxa"/>
          </w:tcPr>
          <w:p w14:paraId="41AFD372" w14:textId="77777777" w:rsidR="002A5DD0" w:rsidRDefault="00DF7452">
            <w:r>
              <w:rPr>
                <w:rFonts w:cs="Times New Roman"/>
              </w:rPr>
              <w:t>Конфигурация беті (базалық және толық конвейер пресеттері)</w:t>
            </w:r>
          </w:p>
        </w:tc>
        <w:tc>
          <w:tcPr>
            <w:tcW w:w="6875" w:type="dxa"/>
          </w:tcPr>
          <w:p w14:paraId="114FA47E" w14:textId="77777777" w:rsidR="002A5DD0" w:rsidRDefault="00DF7452">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bl>
    <w:p w14:paraId="49247D40" w14:textId="17E5CC61" w:rsidR="00DF7452" w:rsidRPr="00DF7452" w:rsidRDefault="00DF7452" w:rsidP="00DF7452">
      <w:pPr>
        <w:keepNext/>
        <w:spacing w:before="120"/>
      </w:pPr>
      <w:r w:rsidRPr="00DF7452">
        <w:lastRenderedPageBreak/>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DF7452" w14:paraId="3FC833CB" w14:textId="77777777" w:rsidTr="00DF7452">
        <w:trPr>
          <w:cantSplit/>
          <w:tblHeader/>
          <w:jc w:val="center"/>
        </w:trPr>
        <w:tc>
          <w:tcPr>
            <w:tcW w:w="930" w:type="dxa"/>
          </w:tcPr>
          <w:p w14:paraId="7F3CBBA2" w14:textId="77777777" w:rsidR="00DF7452" w:rsidRDefault="00DF7452">
            <w:r>
              <w:rPr>
                <w:rFonts w:cs="Times New Roman"/>
                <w:b/>
              </w:rPr>
              <w:t>Кезең</w:t>
            </w:r>
          </w:p>
        </w:tc>
        <w:tc>
          <w:tcPr>
            <w:tcW w:w="2049" w:type="dxa"/>
          </w:tcPr>
          <w:p w14:paraId="57F72592" w14:textId="77777777" w:rsidR="00DF7452" w:rsidRDefault="00DF7452">
            <w:r>
              <w:rPr>
                <w:rFonts w:cs="Times New Roman"/>
                <w:b/>
              </w:rPr>
              <w:t>Сипаттамасы (2-тарау)</w:t>
            </w:r>
          </w:p>
        </w:tc>
        <w:tc>
          <w:tcPr>
            <w:tcW w:w="6875" w:type="dxa"/>
          </w:tcPr>
          <w:p w14:paraId="3F692549" w14:textId="77777777" w:rsidR="00DF7452" w:rsidRDefault="00DF7452">
            <w:r>
              <w:rPr>
                <w:rFonts w:cs="Times New Roman"/>
                <w:b/>
              </w:rPr>
              <w:t>Іске асырушы модуль</w:t>
            </w:r>
          </w:p>
        </w:tc>
      </w:tr>
      <w:tr w:rsidR="00DF7452" w14:paraId="50638D5D" w14:textId="77777777" w:rsidTr="00DF7452">
        <w:trPr>
          <w:cantSplit/>
          <w:tblHeader/>
          <w:jc w:val="center"/>
        </w:trPr>
        <w:tc>
          <w:tcPr>
            <w:tcW w:w="930" w:type="dxa"/>
          </w:tcPr>
          <w:p w14:paraId="5720A7F3" w14:textId="77777777" w:rsidR="00DF7452" w:rsidRDefault="00DF7452">
            <w:pPr>
              <w:rPr>
                <w:rFonts w:cs="Times New Roman"/>
              </w:rPr>
            </w:pPr>
          </w:p>
        </w:tc>
        <w:tc>
          <w:tcPr>
            <w:tcW w:w="2049" w:type="dxa"/>
          </w:tcPr>
          <w:p w14:paraId="1AD7EC6C" w14:textId="77777777" w:rsidR="00DF7452" w:rsidRDefault="00DF7452">
            <w:pPr>
              <w:rPr>
                <w:rFonts w:cs="Times New Roman"/>
              </w:rPr>
            </w:pPr>
          </w:p>
        </w:tc>
        <w:tc>
          <w:tcPr>
            <w:tcW w:w="6875" w:type="dxa"/>
          </w:tcPr>
          <w:p w14:paraId="6895A839" w14:textId="77777777" w:rsidR="00DF7452" w:rsidRDefault="00DF7452">
            <w:pPr>
              <w:rPr>
                <w:rFonts w:ascii="Consolas" w:hAnsi="Consolas" w:cs="Times New Roman"/>
              </w:rPr>
            </w:pPr>
          </w:p>
        </w:tc>
      </w:tr>
      <w:tr w:rsidR="002A5DD0" w14:paraId="33757368" w14:textId="77777777" w:rsidTr="00DF7452">
        <w:trPr>
          <w:cantSplit/>
          <w:jc w:val="center"/>
        </w:trPr>
        <w:tc>
          <w:tcPr>
            <w:tcW w:w="930" w:type="dxa"/>
          </w:tcPr>
          <w:p w14:paraId="67011A22" w14:textId="77777777" w:rsidR="002A5DD0" w:rsidRDefault="00DF7452">
            <w:r>
              <w:rPr>
                <w:rFonts w:cs="Times New Roman"/>
              </w:rPr>
              <w:t>—</w:t>
            </w:r>
          </w:p>
        </w:tc>
        <w:tc>
          <w:tcPr>
            <w:tcW w:w="2049" w:type="dxa"/>
          </w:tcPr>
          <w:p w14:paraId="30547966" w14:textId="77777777" w:rsidR="002A5DD0" w:rsidRDefault="00DF7452">
            <w:r>
              <w:rPr>
                <w:rFonts w:cs="Times New Roman"/>
              </w:rPr>
              <w:t>Кезеңдерді оркестрлеу (бекітілген орындалу реті)</w:t>
            </w:r>
          </w:p>
        </w:tc>
        <w:tc>
          <w:tcPr>
            <w:tcW w:w="6875" w:type="dxa"/>
          </w:tcPr>
          <w:p w14:paraId="33C1F8E0" w14:textId="77777777" w:rsidR="002A5DD0" w:rsidRDefault="00DF7452">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3BD921F1" w14:textId="77777777" w:rsidR="002A5DD0" w:rsidRDefault="002A5DD0"/>
    <w:p w14:paraId="13F7E721" w14:textId="77777777" w:rsidR="002A5DD0" w:rsidRDefault="00DF7452">
      <w:pPr>
        <w:ind w:firstLine="709"/>
        <w:jc w:val="both"/>
      </w:pPr>
      <w:r>
        <w:rPr>
          <w:rFonts w:cs="Times New Roman"/>
        </w:rPr>
        <w:t>5-кезеңді бірден көп модуль іске асырады, себебі конвейер ағымдағы әдепкі нұсқа ретінде қос шектеулі CLAHE-нің полярлық нұсқасымен (</w:t>
      </w:r>
      <w:r>
        <w:rPr>
          <w:rFonts w:ascii="Consolas" w:hAnsi="Consolas" w:cs="Times New Roman"/>
        </w:rPr>
        <w:t>polar_clahe.py</w:t>
      </w:r>
      <w:r>
        <w:rPr>
          <w:rFonts w:cs="Times New Roman"/>
        </w:rPr>
        <w:t>) және тікбұрышты т</w:t>
      </w:r>
      <w:r>
        <w:rPr>
          <w:rFonts w:cs="Times New Roman"/>
        </w:rPr>
        <w:t>оркөзге негізделген тұжырыммен (</w:t>
      </w:r>
      <w:r>
        <w:rPr>
          <w:rFonts w:ascii="Consolas" w:hAnsi="Consolas" w:cs="Times New Roman"/>
        </w:rPr>
        <w:t>upgraded_clahe.py</w:t>
      </w:r>
      <w:r>
        <w:rPr>
          <w:rFonts w:cs="Times New Roman"/>
        </w:rPr>
        <w:t>) бірге жеткізіледі; екеуі де нұсқаланған бастапқы кодта бар әрі каталогта көрсетілгендей келтіріледі. 0-ден 5-ке дейінгі және 7-кезеңдер оқыту мен инференсте бірдей қолданылады, тек 5-кезеңдегі контрастты к</w:t>
      </w:r>
      <w:r>
        <w:rPr>
          <w:rFonts w:cs="Times New Roman"/>
        </w:rPr>
        <w:t xml:space="preserve">үшейту оқыту кезінде стохастикалық болады. 6-кезеңдегі аугментация тек оқыту кезінде қолданылады әрі </w:t>
      </w:r>
      <w:r>
        <w:rPr>
          <w:rFonts w:ascii="Consolas" w:hAnsi="Consolas" w:cs="Times New Roman"/>
        </w:rPr>
        <w:t>uint8</w:t>
      </w:r>
      <w:r>
        <w:rPr>
          <w:rFonts w:cs="Times New Roman"/>
        </w:rPr>
        <w:t xml:space="preserve"> кескіндермен жұмыс істеуі үшін 7-кезеңдегі нормалаудың алдына қойылады. Базалық тармақ 0-ден 6-ға дейінгі кезеңдерді айналып өтіп, оның орнына 512x51</w:t>
      </w:r>
      <w:r>
        <w:rPr>
          <w:rFonts w:cs="Times New Roman"/>
        </w:rPr>
        <w:t>2-ге созып масштабтауды, содан кейін үш арнада жалпыға ортақ нормалауды қолданады, ал бұл конвейерді өңдеу арқылы емес, конфигурация пресеті арқылы таңдалады. Интеграцияланған тармақ сегіз кезеңнің бәрін орындайды әрі төрт арна — үш түс арнасы мен көру ала</w:t>
      </w:r>
      <w:r>
        <w:rPr>
          <w:rFonts w:cs="Times New Roman"/>
        </w:rPr>
        <w:t>ңының маскасын шығарады.</w:t>
      </w:r>
    </w:p>
    <w:p w14:paraId="286AA8E4" w14:textId="77777777" w:rsidR="002A5DD0" w:rsidRDefault="00DF7452">
      <w:pPr>
        <w:ind w:firstLine="709"/>
        <w:jc w:val="both"/>
      </w:pPr>
      <w:r>
        <w:rPr>
          <w:rFonts w:cs="Times New Roman"/>
        </w:rPr>
        <w:t xml:space="preserve">Бұл каталогтың парафраз емес, шынайы бастапқы кодты келтіретінін орнату үшін 4-кезеңнің flat-field модулі </w:t>
      </w:r>
      <w:r>
        <w:rPr>
          <w:rFonts w:ascii="Consolas" w:hAnsi="Consolas" w:cs="Times New Roman"/>
        </w:rPr>
        <w:t>experiments/src/preprocessing/flat_field.py</w:t>
      </w:r>
      <w:r>
        <w:rPr>
          <w:rFonts w:cs="Times New Roman"/>
        </w:rPr>
        <w:t xml:space="preserve"> файлынан сөзбе-сөз келтіріледі:</w:t>
      </w:r>
    </w:p>
    <w:p w14:paraId="1EDE0CBF" w14:textId="77777777" w:rsidR="002A5DD0" w:rsidRDefault="00DF7452">
      <w:r>
        <w:rPr>
          <w:rFonts w:ascii="Consolas" w:hAnsi="Consolas" w:cs="Consolas"/>
          <w:sz w:val="24"/>
        </w:rPr>
        <w:t>"""</w:t>
      </w:r>
    </w:p>
    <w:p w14:paraId="479BADAA" w14:textId="77777777" w:rsidR="002A5DD0" w:rsidRDefault="00DF7452">
      <w:r>
        <w:rPr>
          <w:rFonts w:ascii="Consolas" w:hAnsi="Consolas" w:cs="Consolas"/>
          <w:sz w:val="24"/>
        </w:rPr>
        <w:t>Stage 4: Flat-Field Correction.</w:t>
      </w:r>
    </w:p>
    <w:p w14:paraId="3A622807" w14:textId="77777777" w:rsidR="002A5DD0" w:rsidRDefault="00DF7452">
      <w:r>
        <w:rPr>
          <w:rFonts w:ascii="Consolas" w:hAnsi="Consolas" w:cs="Consolas"/>
          <w:sz w:val="24"/>
        </w:rPr>
        <w:t xml:space="preserve"> </w:t>
      </w:r>
    </w:p>
    <w:p w14:paraId="62A66324" w14:textId="77777777" w:rsidR="002A5DD0" w:rsidRDefault="00DF7452">
      <w:r>
        <w:rPr>
          <w:rFonts w:ascii="Consolas" w:hAnsi="Consolas" w:cs="Consolas"/>
          <w:sz w:val="24"/>
        </w:rPr>
        <w:t>Reduces uneven illumination by subtracting a heavily blurred version of the</w:t>
      </w:r>
    </w:p>
    <w:p w14:paraId="24364AAD" w14:textId="77777777" w:rsidR="002A5DD0" w:rsidRDefault="00DF7452">
      <w:r>
        <w:rPr>
          <w:rFonts w:ascii="Consolas" w:hAnsi="Consolas" w:cs="Consolas"/>
          <w:sz w:val="24"/>
        </w:rPr>
        <w:t>image and re-centering at 128:</w:t>
      </w:r>
    </w:p>
    <w:p w14:paraId="51DB8638" w14:textId="77777777" w:rsidR="002A5DD0" w:rsidRDefault="00DF7452">
      <w:r>
        <w:rPr>
          <w:rFonts w:ascii="Consolas" w:hAnsi="Consolas" w:cs="Consolas"/>
          <w:sz w:val="24"/>
        </w:rPr>
        <w:t xml:space="preserve"> </w:t>
      </w:r>
    </w:p>
    <w:p w14:paraId="6DB8F519" w14:textId="77777777" w:rsidR="002A5DD0" w:rsidRDefault="00DF7452">
      <w:r>
        <w:rPr>
          <w:rFonts w:ascii="Consolas" w:hAnsi="Consolas" w:cs="Consolas"/>
          <w:sz w:val="24"/>
        </w:rPr>
        <w:t xml:space="preserve"> corrected = image − GaussianBlur(image, σ) + 128</w:t>
      </w:r>
    </w:p>
    <w:p w14:paraId="6B9FA95B" w14:textId="77777777" w:rsidR="002A5DD0" w:rsidRDefault="00DF7452">
      <w:r>
        <w:rPr>
          <w:rFonts w:ascii="Consolas" w:hAnsi="Consolas" w:cs="Consolas"/>
          <w:sz w:val="24"/>
        </w:rPr>
        <w:t xml:space="preserve"> </w:t>
      </w:r>
    </w:p>
    <w:p w14:paraId="6730E9D7" w14:textId="77777777" w:rsidR="002A5DD0" w:rsidRDefault="00DF7452">
      <w:r>
        <w:rPr>
          <w:rFonts w:ascii="Consolas" w:hAnsi="Consolas" w:cs="Consolas"/>
          <w:sz w:val="24"/>
        </w:rPr>
        <w:t>A large σ captures only the low-frequency illumination gradient, so the</w:t>
      </w:r>
    </w:p>
    <w:p w14:paraId="5A87B897" w14:textId="77777777" w:rsidR="002A5DD0" w:rsidRDefault="00DF7452">
      <w:r>
        <w:rPr>
          <w:rFonts w:ascii="Consolas" w:hAnsi="Consolas" w:cs="Consolas"/>
          <w:sz w:val="24"/>
        </w:rPr>
        <w:t>subtraction removes bro</w:t>
      </w:r>
      <w:r>
        <w:rPr>
          <w:rFonts w:ascii="Consolas" w:hAnsi="Consolas" w:cs="Consolas"/>
          <w:sz w:val="24"/>
        </w:rPr>
        <w:t>ad brightness variation while preserving local vessel</w:t>
      </w:r>
    </w:p>
    <w:p w14:paraId="23C170BE" w14:textId="77777777" w:rsidR="002A5DD0" w:rsidRDefault="00DF7452">
      <w:r>
        <w:rPr>
          <w:rFonts w:ascii="Consolas" w:hAnsi="Consolas" w:cs="Consolas"/>
          <w:sz w:val="24"/>
        </w:rPr>
        <w:t>and lesion detail.</w:t>
      </w:r>
    </w:p>
    <w:p w14:paraId="4F0EF47A" w14:textId="77777777" w:rsidR="002A5DD0" w:rsidRDefault="00DF7452">
      <w:r>
        <w:rPr>
          <w:rFonts w:ascii="Consolas" w:hAnsi="Consolas" w:cs="Consolas"/>
          <w:sz w:val="24"/>
        </w:rPr>
        <w:t xml:space="preserve"> </w:t>
      </w:r>
    </w:p>
    <w:p w14:paraId="0BC5C2CB" w14:textId="77777777" w:rsidR="002A5DD0" w:rsidRDefault="00DF7452">
      <w:r>
        <w:rPr>
          <w:rFonts w:ascii="Consolas" w:hAnsi="Consolas" w:cs="Consolas"/>
          <w:sz w:val="24"/>
        </w:rPr>
        <w:t>σ is computed adaptively as σ = 0.07 × FOV_diameter. Correction</w:t>
      </w:r>
    </w:p>
    <w:p w14:paraId="3CCE8A63" w14:textId="77777777" w:rsidR="002A5DD0" w:rsidRDefault="00DF7452">
      <w:r>
        <w:rPr>
          <w:rFonts w:ascii="Consolas" w:hAnsi="Consolas" w:cs="Consolas"/>
          <w:sz w:val="24"/>
        </w:rPr>
        <w:t>is applied only inside the FOV mask (padding pixels are left at zero).</w:t>
      </w:r>
    </w:p>
    <w:p w14:paraId="5A9FCAFC" w14:textId="77777777" w:rsidR="002A5DD0" w:rsidRDefault="00DF7452">
      <w:r>
        <w:rPr>
          <w:rFonts w:ascii="Consolas" w:hAnsi="Consolas" w:cs="Consolas"/>
          <w:sz w:val="24"/>
        </w:rPr>
        <w:t xml:space="preserve"> </w:t>
      </w:r>
    </w:p>
    <w:p w14:paraId="3F3B0947" w14:textId="77777777" w:rsidR="002A5DD0" w:rsidRDefault="00DF7452">
      <w:r>
        <w:rPr>
          <w:rFonts w:ascii="Consolas" w:hAnsi="Consolas" w:cs="Consolas"/>
          <w:sz w:val="24"/>
        </w:rPr>
        <w:t>Input/output images are RGB uint8 NumPy arra</w:t>
      </w:r>
      <w:r>
        <w:rPr>
          <w:rFonts w:ascii="Consolas" w:hAnsi="Consolas" w:cs="Consolas"/>
          <w:sz w:val="24"/>
        </w:rPr>
        <w:t>ys.</w:t>
      </w:r>
    </w:p>
    <w:p w14:paraId="56DFB991" w14:textId="77777777" w:rsidR="002A5DD0" w:rsidRDefault="00DF7452">
      <w:r>
        <w:rPr>
          <w:rFonts w:ascii="Consolas" w:hAnsi="Consolas" w:cs="Consolas"/>
          <w:sz w:val="24"/>
        </w:rPr>
        <w:t>"""</w:t>
      </w:r>
    </w:p>
    <w:p w14:paraId="5FDEC22C" w14:textId="77777777" w:rsidR="002A5DD0" w:rsidRDefault="00DF7452">
      <w:r>
        <w:rPr>
          <w:rFonts w:ascii="Consolas" w:hAnsi="Consolas" w:cs="Consolas"/>
          <w:sz w:val="24"/>
        </w:rPr>
        <w:lastRenderedPageBreak/>
        <w:t xml:space="preserve"> </w:t>
      </w:r>
    </w:p>
    <w:p w14:paraId="7FCBEB4C" w14:textId="77777777" w:rsidR="002A5DD0" w:rsidRDefault="00DF7452">
      <w:r>
        <w:rPr>
          <w:rFonts w:ascii="Consolas" w:hAnsi="Consolas" w:cs="Consolas"/>
          <w:sz w:val="24"/>
        </w:rPr>
        <w:t>from __future__ import annotations</w:t>
      </w:r>
    </w:p>
    <w:p w14:paraId="4D0EB03B" w14:textId="77777777" w:rsidR="002A5DD0" w:rsidRDefault="00DF7452">
      <w:r>
        <w:rPr>
          <w:rFonts w:ascii="Consolas" w:hAnsi="Consolas" w:cs="Consolas"/>
          <w:sz w:val="24"/>
        </w:rPr>
        <w:t xml:space="preserve"> </w:t>
      </w:r>
    </w:p>
    <w:p w14:paraId="478B9762" w14:textId="77777777" w:rsidR="002A5DD0" w:rsidRDefault="00DF7452">
      <w:r>
        <w:rPr>
          <w:rFonts w:ascii="Consolas" w:hAnsi="Consolas" w:cs="Consolas"/>
          <w:sz w:val="24"/>
        </w:rPr>
        <w:t>import cv2</w:t>
      </w:r>
    </w:p>
    <w:p w14:paraId="513B5D2C" w14:textId="77777777" w:rsidR="002A5DD0" w:rsidRDefault="00DF7452">
      <w:r>
        <w:rPr>
          <w:rFonts w:ascii="Consolas" w:hAnsi="Consolas" w:cs="Consolas"/>
          <w:sz w:val="24"/>
        </w:rPr>
        <w:t>import numpy as np</w:t>
      </w:r>
    </w:p>
    <w:p w14:paraId="6D724144" w14:textId="77777777" w:rsidR="002A5DD0" w:rsidRDefault="00DF7452">
      <w:r>
        <w:rPr>
          <w:rFonts w:ascii="Consolas" w:hAnsi="Consolas" w:cs="Consolas"/>
          <w:sz w:val="24"/>
        </w:rPr>
        <w:t xml:space="preserve"> </w:t>
      </w:r>
    </w:p>
    <w:p w14:paraId="533EB734" w14:textId="77777777" w:rsidR="002A5DD0" w:rsidRDefault="00DF7452">
      <w:r>
        <w:rPr>
          <w:rFonts w:ascii="Consolas" w:hAnsi="Consolas" w:cs="Consolas"/>
          <w:sz w:val="24"/>
        </w:rPr>
        <w:t>def apply_flat_field(</w:t>
      </w:r>
    </w:p>
    <w:p w14:paraId="28071624" w14:textId="77777777" w:rsidR="002A5DD0" w:rsidRDefault="00DF7452">
      <w:r>
        <w:rPr>
          <w:rFonts w:ascii="Consolas" w:hAnsi="Consolas" w:cs="Consolas"/>
          <w:sz w:val="24"/>
        </w:rPr>
        <w:t xml:space="preserve"> image: np.ndarray,</w:t>
      </w:r>
    </w:p>
    <w:p w14:paraId="32E92B29" w14:textId="77777777" w:rsidR="002A5DD0" w:rsidRDefault="00DF7452">
      <w:r>
        <w:rPr>
          <w:rFonts w:ascii="Consolas" w:hAnsi="Consolas" w:cs="Consolas"/>
          <w:sz w:val="24"/>
        </w:rPr>
        <w:t xml:space="preserve"> sigma: float = 45.0,</w:t>
      </w:r>
    </w:p>
    <w:p w14:paraId="362993B2" w14:textId="77777777" w:rsidR="002A5DD0" w:rsidRDefault="00DF7452">
      <w:r>
        <w:rPr>
          <w:rFonts w:ascii="Consolas" w:hAnsi="Consolas" w:cs="Consolas"/>
          <w:sz w:val="24"/>
        </w:rPr>
        <w:t xml:space="preserve"> mask: np.ndarray | None = None,</w:t>
      </w:r>
    </w:p>
    <w:p w14:paraId="7413D84C" w14:textId="77777777" w:rsidR="002A5DD0" w:rsidRDefault="00DF7452">
      <w:r>
        <w:rPr>
          <w:rFonts w:ascii="Consolas" w:hAnsi="Consolas" w:cs="Consolas"/>
          <w:sz w:val="24"/>
        </w:rPr>
        <w:t>) -&gt; np.ndarray:</w:t>
      </w:r>
    </w:p>
    <w:p w14:paraId="385DC423" w14:textId="77777777" w:rsidR="002A5DD0" w:rsidRDefault="00DF7452">
      <w:r>
        <w:rPr>
          <w:rFonts w:ascii="Consolas" w:hAnsi="Consolas" w:cs="Consolas"/>
          <w:sz w:val="24"/>
        </w:rPr>
        <w:t xml:space="preserve"> """</w:t>
      </w:r>
    </w:p>
    <w:p w14:paraId="003A352E" w14:textId="77777777" w:rsidR="002A5DD0" w:rsidRDefault="00DF7452">
      <w:r>
        <w:rPr>
          <w:rFonts w:ascii="Consolas" w:hAnsi="Consolas" w:cs="Consolas"/>
          <w:sz w:val="24"/>
        </w:rPr>
        <w:t xml:space="preserve"> Apply flat-field correction to reduce uneven illumination</w:t>
      </w:r>
      <w:r>
        <w:rPr>
          <w:rFonts w:ascii="Consolas" w:hAnsi="Consolas" w:cs="Consolas"/>
          <w:sz w:val="24"/>
        </w:rPr>
        <w:t>.</w:t>
      </w:r>
    </w:p>
    <w:p w14:paraId="5416DD9B" w14:textId="77777777" w:rsidR="002A5DD0" w:rsidRDefault="00DF7452">
      <w:r>
        <w:rPr>
          <w:rFonts w:ascii="Consolas" w:hAnsi="Consolas" w:cs="Consolas"/>
          <w:sz w:val="24"/>
        </w:rPr>
        <w:t xml:space="preserve"> </w:t>
      </w:r>
    </w:p>
    <w:p w14:paraId="0C40707C" w14:textId="77777777" w:rsidR="002A5DD0" w:rsidRDefault="00DF7452">
      <w:r>
        <w:rPr>
          <w:rFonts w:ascii="Consolas" w:hAnsi="Consolas" w:cs="Consolas"/>
          <w:sz w:val="24"/>
        </w:rPr>
        <w:t xml:space="preserve"> Algorithm::</w:t>
      </w:r>
    </w:p>
    <w:p w14:paraId="1F27F980" w14:textId="77777777" w:rsidR="002A5DD0" w:rsidRDefault="00DF7452">
      <w:r>
        <w:rPr>
          <w:rFonts w:ascii="Consolas" w:hAnsi="Consolas" w:cs="Consolas"/>
          <w:sz w:val="24"/>
        </w:rPr>
        <w:t xml:space="preserve"> </w:t>
      </w:r>
    </w:p>
    <w:p w14:paraId="5B9B5CAB" w14:textId="77777777" w:rsidR="002A5DD0" w:rsidRDefault="00DF7452">
      <w:r>
        <w:rPr>
          <w:rFonts w:ascii="Consolas" w:hAnsi="Consolas" w:cs="Consolas"/>
          <w:sz w:val="24"/>
        </w:rPr>
        <w:t xml:space="preserve"> blur = GaussianBlur(image, σ)</w:t>
      </w:r>
    </w:p>
    <w:p w14:paraId="723EFCA9" w14:textId="77777777" w:rsidR="002A5DD0" w:rsidRDefault="00DF7452">
      <w:r>
        <w:rPr>
          <w:rFonts w:ascii="Consolas" w:hAnsi="Consolas" w:cs="Consolas"/>
          <w:sz w:val="24"/>
        </w:rPr>
        <w:t xml:space="preserve"> corrected = image − blur + 128</w:t>
      </w:r>
    </w:p>
    <w:p w14:paraId="756FD8DA" w14:textId="77777777" w:rsidR="002A5DD0" w:rsidRDefault="00DF7452">
      <w:r>
        <w:rPr>
          <w:rFonts w:ascii="Consolas" w:hAnsi="Consolas" w:cs="Consolas"/>
          <w:sz w:val="24"/>
        </w:rPr>
        <w:t xml:space="preserve"> </w:t>
      </w:r>
    </w:p>
    <w:p w14:paraId="5EDF0DF7" w14:textId="77777777" w:rsidR="002A5DD0" w:rsidRDefault="00DF7452">
      <w:r>
        <w:rPr>
          <w:rFonts w:ascii="Consolas" w:hAnsi="Consolas" w:cs="Consolas"/>
          <w:sz w:val="24"/>
        </w:rPr>
        <w:t xml:space="preserve"> When *mask* is provided, correction is applied only inside the mask</w:t>
      </w:r>
    </w:p>
    <w:p w14:paraId="2E27B6CA" w14:textId="77777777" w:rsidR="002A5DD0" w:rsidRDefault="00DF7452">
      <w:r>
        <w:rPr>
          <w:rFonts w:ascii="Consolas" w:hAnsi="Consolas" w:cs="Consolas"/>
          <w:sz w:val="24"/>
        </w:rPr>
        <w:t xml:space="preserve"> (``mask &gt; 0``). Padding areas (``mask == 0``) are left at zero.</w:t>
      </w:r>
    </w:p>
    <w:p w14:paraId="449C391A" w14:textId="77777777" w:rsidR="002A5DD0" w:rsidRDefault="00DF7452">
      <w:r>
        <w:rPr>
          <w:rFonts w:ascii="Consolas" w:hAnsi="Consolas" w:cs="Consolas"/>
          <w:sz w:val="24"/>
        </w:rPr>
        <w:t xml:space="preserve"> </w:t>
      </w:r>
    </w:p>
    <w:p w14:paraId="38476C7E" w14:textId="77777777" w:rsidR="002A5DD0" w:rsidRDefault="00DF7452">
      <w:r>
        <w:rPr>
          <w:rFonts w:ascii="Consolas" w:hAnsi="Consolas" w:cs="Consolas"/>
          <w:sz w:val="24"/>
        </w:rPr>
        <w:t xml:space="preserve"> Kernel size is derived automatically from *sigma* (passed as ``(0, 0)``</w:t>
      </w:r>
    </w:p>
    <w:p w14:paraId="2719F3A5" w14:textId="77777777" w:rsidR="002A5DD0" w:rsidRDefault="00DF7452">
      <w:r>
        <w:rPr>
          <w:rFonts w:ascii="Consolas" w:hAnsi="Consolas" w:cs="Consolas"/>
          <w:sz w:val="24"/>
        </w:rPr>
        <w:t xml:space="preserve"> to:func:`cv2.GaussianBlur`).</w:t>
      </w:r>
    </w:p>
    <w:p w14:paraId="29A4BA90" w14:textId="77777777" w:rsidR="002A5DD0" w:rsidRDefault="00DF7452">
      <w:r>
        <w:rPr>
          <w:rFonts w:ascii="Consolas" w:hAnsi="Consolas" w:cs="Consolas"/>
          <w:sz w:val="24"/>
        </w:rPr>
        <w:t xml:space="preserve"> </w:t>
      </w:r>
    </w:p>
    <w:p w14:paraId="2F95F3F1" w14:textId="77777777" w:rsidR="002A5DD0" w:rsidRDefault="00DF7452">
      <w:r>
        <w:rPr>
          <w:rFonts w:ascii="Consolas" w:hAnsi="Consolas" w:cs="Consolas"/>
          <w:sz w:val="24"/>
        </w:rPr>
        <w:t xml:space="preserve"> Args:</w:t>
      </w:r>
    </w:p>
    <w:p w14:paraId="26BC1EEC" w14:textId="77777777" w:rsidR="002A5DD0" w:rsidRDefault="00DF7452">
      <w:r>
        <w:rPr>
          <w:rFonts w:ascii="Consolas" w:hAnsi="Consolas" w:cs="Consolas"/>
          <w:sz w:val="24"/>
        </w:rPr>
        <w:t xml:space="preserve"> image: RGB uint8 NumPy array of shape ``(H, W, 3)``.</w:t>
      </w:r>
    </w:p>
    <w:p w14:paraId="19FB0A52" w14:textId="77777777" w:rsidR="002A5DD0" w:rsidRDefault="00DF7452">
      <w:r>
        <w:rPr>
          <w:rFonts w:ascii="Consolas" w:hAnsi="Consolas" w:cs="Consolas"/>
          <w:sz w:val="24"/>
        </w:rPr>
        <w:t xml:space="preserve"> sigma: Gaussian blur σ</w:t>
      </w:r>
      <w:r>
        <w:rPr>
          <w:rFonts w:ascii="Consolas" w:hAnsi="Consolas" w:cs="Consolas"/>
          <w:sz w:val="24"/>
        </w:rPr>
        <w:t xml:space="preserve"> controlling the spatial scale of the</w:t>
      </w:r>
    </w:p>
    <w:p w14:paraId="4EC7A34F" w14:textId="77777777" w:rsidR="002A5DD0" w:rsidRDefault="00DF7452">
      <w:r>
        <w:rPr>
          <w:rFonts w:ascii="Consolas" w:hAnsi="Consolas" w:cs="Consolas"/>
          <w:sz w:val="24"/>
        </w:rPr>
        <w:t xml:space="preserve"> illumination estimate.</w:t>
      </w:r>
    </w:p>
    <w:p w14:paraId="5BD0FE64" w14:textId="77777777" w:rsidR="002A5DD0" w:rsidRDefault="00DF7452">
      <w:r>
        <w:rPr>
          <w:rFonts w:ascii="Consolas" w:hAnsi="Consolas" w:cs="Consolas"/>
          <w:sz w:val="24"/>
        </w:rPr>
        <w:t xml:space="preserve"> mask: Optional binary mask of shape ``(H, W)`` (float32 or uint8).</w:t>
      </w:r>
    </w:p>
    <w:p w14:paraId="7BBC235B" w14:textId="77777777" w:rsidR="002A5DD0" w:rsidRDefault="00DF7452">
      <w:r>
        <w:rPr>
          <w:rFonts w:ascii="Consolas" w:hAnsi="Consolas" w:cs="Consolas"/>
          <w:sz w:val="24"/>
        </w:rPr>
        <w:t xml:space="preserve"> When provided, only pixels where ``mask &gt; 0`` are corrected;</w:t>
      </w:r>
    </w:p>
    <w:p w14:paraId="7BA562E0" w14:textId="77777777" w:rsidR="002A5DD0" w:rsidRDefault="00DF7452">
      <w:r>
        <w:rPr>
          <w:rFonts w:ascii="Consolas" w:hAnsi="Consolas" w:cs="Consolas"/>
          <w:sz w:val="24"/>
        </w:rPr>
        <w:t xml:space="preserve"> padding regions remain zero.</w:t>
      </w:r>
    </w:p>
    <w:p w14:paraId="12CF1F4B" w14:textId="77777777" w:rsidR="002A5DD0" w:rsidRDefault="00DF7452">
      <w:r>
        <w:rPr>
          <w:rFonts w:ascii="Consolas" w:hAnsi="Consolas" w:cs="Consolas"/>
          <w:sz w:val="24"/>
        </w:rPr>
        <w:t xml:space="preserve"> </w:t>
      </w:r>
    </w:p>
    <w:p w14:paraId="2EF033B9" w14:textId="77777777" w:rsidR="002A5DD0" w:rsidRDefault="00DF7452">
      <w:r>
        <w:rPr>
          <w:rFonts w:ascii="Consolas" w:hAnsi="Consolas" w:cs="Consolas"/>
          <w:sz w:val="24"/>
        </w:rPr>
        <w:t xml:space="preserve"> Returns:</w:t>
      </w:r>
    </w:p>
    <w:p w14:paraId="4FFD11E1" w14:textId="77777777" w:rsidR="002A5DD0" w:rsidRDefault="00DF7452">
      <w:r>
        <w:rPr>
          <w:rFonts w:ascii="Consolas" w:hAnsi="Consolas" w:cs="Consolas"/>
          <w:sz w:val="24"/>
        </w:rPr>
        <w:t xml:space="preserve"> Corrected RGB uint8 NumPy array of shape ``(H, W, 3)``.</w:t>
      </w:r>
    </w:p>
    <w:p w14:paraId="3AA3BE21" w14:textId="77777777" w:rsidR="002A5DD0" w:rsidRDefault="00DF7452">
      <w:r>
        <w:rPr>
          <w:rFonts w:ascii="Consolas" w:hAnsi="Consolas" w:cs="Consolas"/>
          <w:sz w:val="24"/>
        </w:rPr>
        <w:t xml:space="preserve"> """</w:t>
      </w:r>
    </w:p>
    <w:p w14:paraId="36C1C637" w14:textId="77777777" w:rsidR="002A5DD0" w:rsidRDefault="00DF7452">
      <w:r>
        <w:rPr>
          <w:rFonts w:ascii="Consolas" w:hAnsi="Consolas" w:cs="Consolas"/>
          <w:sz w:val="24"/>
        </w:rPr>
        <w:t xml:space="preserve"> blur = cv2.GaussianBlur(image, (0, 0), sigma)</w:t>
      </w:r>
    </w:p>
    <w:p w14:paraId="42DDF7BC" w14:textId="77777777" w:rsidR="002A5DD0" w:rsidRDefault="00DF7452">
      <w:r>
        <w:rPr>
          <w:rFonts w:ascii="Consolas" w:hAnsi="Consolas" w:cs="Consolas"/>
          <w:sz w:val="24"/>
        </w:rPr>
        <w:t xml:space="preserve"> corrected = image.astype(np.float32) - blur.astype(np.float32) + 128.0</w:t>
      </w:r>
    </w:p>
    <w:p w14:paraId="5875B346" w14:textId="77777777" w:rsidR="002A5DD0" w:rsidRDefault="00DF7452">
      <w:r>
        <w:rPr>
          <w:rFonts w:ascii="Consolas" w:hAnsi="Consolas" w:cs="Consolas"/>
          <w:sz w:val="24"/>
        </w:rPr>
        <w:t xml:space="preserve"> corrected = np.clip(corrected, 0, 255).astype(np.uint8)</w:t>
      </w:r>
    </w:p>
    <w:p w14:paraId="366B6550" w14:textId="77777777" w:rsidR="002A5DD0" w:rsidRDefault="00DF7452">
      <w:r>
        <w:rPr>
          <w:rFonts w:ascii="Consolas" w:hAnsi="Consolas" w:cs="Consolas"/>
          <w:sz w:val="24"/>
        </w:rPr>
        <w:t xml:space="preserve"> if mask is not No</w:t>
      </w:r>
      <w:r>
        <w:rPr>
          <w:rFonts w:ascii="Consolas" w:hAnsi="Consolas" w:cs="Consolas"/>
          <w:sz w:val="24"/>
        </w:rPr>
        <w:t>ne:</w:t>
      </w:r>
    </w:p>
    <w:p w14:paraId="511A8295" w14:textId="77777777" w:rsidR="002A5DD0" w:rsidRDefault="00DF7452">
      <w:r>
        <w:rPr>
          <w:rFonts w:ascii="Consolas" w:hAnsi="Consolas" w:cs="Consolas"/>
          <w:sz w:val="24"/>
        </w:rPr>
        <w:t xml:space="preserve"> mask_3ch = np.expand_dims(mask &gt; 0, axis=-1).astype(np.uint8)</w:t>
      </w:r>
    </w:p>
    <w:p w14:paraId="011063C7" w14:textId="77777777" w:rsidR="002A5DD0" w:rsidRDefault="00DF7452">
      <w:r>
        <w:rPr>
          <w:rFonts w:ascii="Consolas" w:hAnsi="Consolas" w:cs="Consolas"/>
          <w:sz w:val="24"/>
        </w:rPr>
        <w:t xml:space="preserve"> corrected = corrected * mask_3ch # zero out padding</w:t>
      </w:r>
    </w:p>
    <w:p w14:paraId="6CD06E01" w14:textId="77777777" w:rsidR="002A5DD0" w:rsidRDefault="00DF7452">
      <w:r>
        <w:rPr>
          <w:rFonts w:ascii="Consolas" w:hAnsi="Consolas" w:cs="Consolas"/>
          <w:sz w:val="24"/>
        </w:rPr>
        <w:t xml:space="preserve"> return corrected</w:t>
      </w:r>
    </w:p>
    <w:p w14:paraId="13191CB8" w14:textId="77777777" w:rsidR="002A5DD0" w:rsidRDefault="00DF7452">
      <w:pPr>
        <w:ind w:firstLine="709"/>
        <w:jc w:val="both"/>
      </w:pPr>
      <w:r>
        <w:rPr>
          <w:rFonts w:cs="Times New Roman"/>
        </w:rPr>
        <w:t xml:space="preserve">Қалған модульдер сол конвенцияларды ұстанады: түр белгіленген қолтаңбалар,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docstring-тері, қатты жазылмай, конфигурациядан шешілетін жолдар әрі бүкіл бойында </w:t>
      </w:r>
      <w:r>
        <w:rPr>
          <w:rFonts w:ascii="Consolas" w:hAnsi="Consolas" w:cs="Times New Roman"/>
        </w:rPr>
        <w:t>pathlib.Path</w:t>
      </w:r>
      <w:r>
        <w:rPr>
          <w:rFonts w:cs="Times New Roman"/>
        </w:rPr>
        <w:t>. Олар сол пакеттен толық күйінде келтіріледі.</w:t>
      </w:r>
    </w:p>
    <w:p w14:paraId="456F83B4" w14:textId="77777777" w:rsidR="002A5DD0" w:rsidRDefault="00DF7452">
      <w:pPr>
        <w:ind w:firstLine="709"/>
        <w:jc w:val="both"/>
      </w:pPr>
      <w:r>
        <w:rPr>
          <w:rFonts w:cs="Times New Roman"/>
        </w:rPr>
        <w:t>Конвейердің шығу тегі канд</w:t>
      </w:r>
      <w:r>
        <w:rPr>
          <w:rFonts w:cs="Times New Roman"/>
        </w:rPr>
        <w:t xml:space="preserve">идаттың контрастты күшейту және алдын ала өңдеу мен жіктеуді біріктіру жөніндегі бұрын жарияланған жұмыстарына </w:t>
      </w:r>
      <w:r>
        <w:rPr>
          <w:rFonts w:cs="Times New Roman"/>
        </w:rPr>
        <w:lastRenderedPageBreak/>
        <w:t>барып тіреледі; олар бүкіл бойында бұрынғы өз жұмысы ретінде дәйексөзделеді. Мұнда келтірілген бастапқы код сол желіні 2-тарауда айқындалған біры</w:t>
      </w:r>
      <w:r>
        <w:rPr>
          <w:rFonts w:cs="Times New Roman"/>
        </w:rPr>
        <w:t>ңғай нұсқаланған сегіз кезеңді жүйеге шоғырландырады.</w:t>
      </w:r>
    </w:p>
    <w:p w14:paraId="621C6775" w14:textId="77777777" w:rsidR="002A5DD0" w:rsidRDefault="00DF7452">
      <w:pPr>
        <w:ind w:firstLine="709"/>
        <w:jc w:val="both"/>
      </w:pPr>
      <w:r>
        <w:rPr>
          <w:rFonts w:cs="Times New Roman"/>
        </w:rPr>
        <w:t>Бастапқы код баламалы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w:t>
      </w:r>
      <w:r>
        <w:rPr>
          <w:rFonts w:cs="Times New Roman"/>
        </w:rPr>
        <w:t>ластыруға дайындық туралы ешқандай тұжырым айтылмайды. Бастапқы код каталогталып,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w:t>
      </w:r>
      <w:r>
        <w:rPr>
          <w:rFonts w:cs="Times New Roman"/>
        </w:rPr>
        <w:t>ппарат және осы нұсқаланған код бірге эксперименттік конвейерді қалпына келтіруге келетін етеді.</w:t>
      </w:r>
    </w:p>
    <w:p w14:paraId="76B9CFE3" w14:textId="77777777" w:rsidR="002A5DD0" w:rsidRDefault="00DF7452">
      <w:pPr>
        <w:keepNext/>
        <w:pageBreakBefore/>
        <w:spacing w:before="240" w:after="120"/>
        <w:jc w:val="center"/>
      </w:pPr>
      <w:r>
        <w:rPr>
          <w:rFonts w:cs="Times New Roman"/>
          <w:b/>
          <w:sz w:val="32"/>
        </w:rPr>
        <w:lastRenderedPageBreak/>
        <w:t>Ә қосымшасы – Қосымша нәтижелер және шатасу матрицалары</w:t>
      </w:r>
    </w:p>
    <w:p w14:paraId="5169363E" w14:textId="77777777" w:rsidR="002A5DD0" w:rsidRDefault="00DF7452">
      <w:pPr>
        <w:ind w:firstLine="709"/>
        <w:jc w:val="both"/>
      </w:pPr>
      <w:r>
        <w:rPr>
          <w:rFonts w:cs="Times New Roman"/>
        </w:rPr>
        <w:t>Бұл қосымша 3-тарауда келтірілген жиынтық көрсеткіштердің артындағы ыдыратуды тіркейді: класс-бойынша ө</w:t>
      </w:r>
      <w:r>
        <w:rPr>
          <w:rFonts w:cs="Times New Roman"/>
        </w:rPr>
        <w:t>німділікті, шатасу матрицаларының толық құрылымын, калибрлеуді, 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w:t>
      </w:r>
      <w:r>
        <w:rPr>
          <w:rFonts w:cs="Times New Roman"/>
        </w:rPr>
        <w:t>ана қоюға мәжбүр болмауға тиіс.</w:t>
      </w:r>
    </w:p>
    <w:p w14:paraId="4C52CF40" w14:textId="77777777" w:rsidR="002A5DD0" w:rsidRDefault="00DF7452">
      <w:pPr>
        <w:ind w:firstLine="709"/>
        <w:jc w:val="both"/>
      </w:pPr>
      <w:r>
        <w:rPr>
          <w:rFonts w:cs="Times New Roman"/>
        </w:rPr>
        <w:t xml:space="preserve">Төмендегінің бәрін оқуды екі шарт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w:t>
      </w:r>
      <w:r>
        <w:rPr>
          <w:rFonts w:cs="Times New Roman"/>
        </w:rPr>
        <w:t>көрсеткішті өз класының көлеміне қатысты оқу қажет, ал ең кіші екі класс мұндағы бірде-бір кесте келтірмейтін аралықтарды алып жүреді. Екіншіден, класс-бойынша өлшемдер осы диссертацияның дәлел иерархиясында қосалқы: олар негізгі өлшемдерді оқуға көмектесе</w:t>
      </w:r>
      <w:r>
        <w:rPr>
          <w:rFonts w:cs="Times New Roman"/>
        </w:rPr>
        <w:t>ді әрі гипотезаны өз бетінше орната да, теріске шығара да алмайды.</w:t>
      </w:r>
    </w:p>
    <w:p w14:paraId="1FE5A537" w14:textId="77777777" w:rsidR="002A5DD0" w:rsidRDefault="00DF7452">
      <w:pPr>
        <w:keepNext/>
        <w:spacing w:before="120" w:after="120"/>
      </w:pPr>
      <w:r>
        <w:rPr>
          <w:rFonts w:cs="Times New Roman"/>
          <w:b/>
        </w:rPr>
        <w:t>Ә.1 Оқыту корпусындағы класс-бойынша өнімділік</w:t>
      </w:r>
    </w:p>
    <w:p w14:paraId="47FFF616" w14:textId="77777777" w:rsidR="002A5DD0" w:rsidRDefault="00DF7452">
      <w:pPr>
        <w:ind w:firstLine="709"/>
        <w:jc w:val="both"/>
      </w:pPr>
      <w:r>
        <w:rPr>
          <w:rFonts w:cs="Times New Roman"/>
        </w:rPr>
        <w:t>Біріктірілген валидациялық фолдтардағы класс-бойынша F1, дәлдік және толықтық, төрт конфигурация бойынша.</w:t>
      </w:r>
    </w:p>
    <w:p w14:paraId="4190924B" w14:textId="77777777" w:rsidR="002A5DD0" w:rsidRDefault="00DF7452">
      <w:pPr>
        <w:keepNext/>
        <w:spacing w:before="120"/>
      </w:pPr>
      <w:r>
        <w:rPr>
          <w:rFonts w:cs="Times New Roman"/>
          <w:b/>
        </w:rPr>
        <w:t>Кесте Ә.1 – Оқыту корпусындағы класс</w:t>
      </w:r>
      <w:r>
        <w:rPr>
          <w:rFonts w:cs="Times New Roman"/>
          <w:b/>
        </w:rPr>
        <w:t>-бойынша F1, дәлдік және толықтық (n = 35 126)</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2A5DD0" w14:paraId="5C1E3E4B" w14:textId="77777777" w:rsidTr="00DF7452">
        <w:trPr>
          <w:cantSplit/>
          <w:tblHeader/>
          <w:jc w:val="center"/>
        </w:trPr>
        <w:tc>
          <w:tcPr>
            <w:tcW w:w="2481" w:type="dxa"/>
          </w:tcPr>
          <w:p w14:paraId="62491B17" w14:textId="77777777" w:rsidR="002A5DD0" w:rsidRDefault="00DF7452">
            <w:r>
              <w:rPr>
                <w:rFonts w:cs="Times New Roman"/>
                <w:b/>
              </w:rPr>
              <w:t>Тармақ</w:t>
            </w:r>
          </w:p>
        </w:tc>
        <w:tc>
          <w:tcPr>
            <w:tcW w:w="1381" w:type="dxa"/>
          </w:tcPr>
          <w:p w14:paraId="29A12503" w14:textId="77777777" w:rsidR="002A5DD0" w:rsidRDefault="00DF7452">
            <w:r>
              <w:rPr>
                <w:rFonts w:cs="Times New Roman"/>
                <w:b/>
              </w:rPr>
              <w:t>Өлшем</w:t>
            </w:r>
          </w:p>
        </w:tc>
        <w:tc>
          <w:tcPr>
            <w:tcW w:w="980" w:type="dxa"/>
          </w:tcPr>
          <w:p w14:paraId="2615ADE5" w14:textId="77777777" w:rsidR="002A5DD0" w:rsidRDefault="00DF7452">
            <w:r>
              <w:rPr>
                <w:rFonts w:cs="Times New Roman"/>
                <w:b/>
              </w:rPr>
              <w:t>DR0</w:t>
            </w:r>
          </w:p>
        </w:tc>
        <w:tc>
          <w:tcPr>
            <w:tcW w:w="980" w:type="dxa"/>
          </w:tcPr>
          <w:p w14:paraId="28BD00CF" w14:textId="77777777" w:rsidR="002A5DD0" w:rsidRDefault="00DF7452">
            <w:r>
              <w:rPr>
                <w:rFonts w:cs="Times New Roman"/>
                <w:b/>
              </w:rPr>
              <w:t>DR1</w:t>
            </w:r>
          </w:p>
        </w:tc>
        <w:tc>
          <w:tcPr>
            <w:tcW w:w="980" w:type="dxa"/>
          </w:tcPr>
          <w:p w14:paraId="75D4DE23" w14:textId="77777777" w:rsidR="002A5DD0" w:rsidRDefault="00DF7452">
            <w:r>
              <w:rPr>
                <w:rFonts w:cs="Times New Roman"/>
                <w:b/>
              </w:rPr>
              <w:t>DR2</w:t>
            </w:r>
          </w:p>
        </w:tc>
        <w:tc>
          <w:tcPr>
            <w:tcW w:w="980" w:type="dxa"/>
          </w:tcPr>
          <w:p w14:paraId="025AD5DC" w14:textId="77777777" w:rsidR="002A5DD0" w:rsidRDefault="00DF7452">
            <w:r>
              <w:rPr>
                <w:rFonts w:cs="Times New Roman"/>
                <w:b/>
              </w:rPr>
              <w:t>DR3</w:t>
            </w:r>
          </w:p>
        </w:tc>
        <w:tc>
          <w:tcPr>
            <w:tcW w:w="980" w:type="dxa"/>
          </w:tcPr>
          <w:p w14:paraId="71CB172F" w14:textId="77777777" w:rsidR="002A5DD0" w:rsidRDefault="00DF7452">
            <w:r>
              <w:rPr>
                <w:rFonts w:cs="Times New Roman"/>
                <w:b/>
              </w:rPr>
              <w:t>DR4</w:t>
            </w:r>
          </w:p>
        </w:tc>
        <w:tc>
          <w:tcPr>
            <w:tcW w:w="1092" w:type="dxa"/>
          </w:tcPr>
          <w:p w14:paraId="1745641C" w14:textId="77777777" w:rsidR="002A5DD0" w:rsidRDefault="00DF7452">
            <w:r>
              <w:rPr>
                <w:rFonts w:cs="Times New Roman"/>
                <w:b/>
              </w:rPr>
              <w:t>макро-F1</w:t>
            </w:r>
          </w:p>
        </w:tc>
      </w:tr>
      <w:tr w:rsidR="002A5DD0" w14:paraId="07C51606" w14:textId="77777777" w:rsidTr="00DF7452">
        <w:trPr>
          <w:cantSplit/>
          <w:jc w:val="center"/>
        </w:trPr>
        <w:tc>
          <w:tcPr>
            <w:tcW w:w="2481" w:type="dxa"/>
          </w:tcPr>
          <w:p w14:paraId="0F489EF6" w14:textId="77777777" w:rsidR="002A5DD0" w:rsidRDefault="00DF7452">
            <w:r>
              <w:rPr>
                <w:rFonts w:cs="Times New Roman"/>
              </w:rPr>
              <w:t>Базалық, қалдық</w:t>
            </w:r>
          </w:p>
        </w:tc>
        <w:tc>
          <w:tcPr>
            <w:tcW w:w="1381" w:type="dxa"/>
          </w:tcPr>
          <w:p w14:paraId="7007036E" w14:textId="77777777" w:rsidR="002A5DD0" w:rsidRDefault="00DF7452">
            <w:r>
              <w:rPr>
                <w:rFonts w:cs="Times New Roman"/>
              </w:rPr>
              <w:t>F1</w:t>
            </w:r>
          </w:p>
        </w:tc>
        <w:tc>
          <w:tcPr>
            <w:tcW w:w="980" w:type="dxa"/>
          </w:tcPr>
          <w:p w14:paraId="581B786A" w14:textId="77777777" w:rsidR="002A5DD0" w:rsidRDefault="00DF7452">
            <w:r>
              <w:rPr>
                <w:rFonts w:cs="Times New Roman"/>
              </w:rPr>
              <w:t>0.8872</w:t>
            </w:r>
          </w:p>
        </w:tc>
        <w:tc>
          <w:tcPr>
            <w:tcW w:w="980" w:type="dxa"/>
          </w:tcPr>
          <w:p w14:paraId="30E75240" w14:textId="77777777" w:rsidR="002A5DD0" w:rsidRDefault="00DF7452">
            <w:r>
              <w:rPr>
                <w:rFonts w:cs="Times New Roman"/>
              </w:rPr>
              <w:t>0.0999</w:t>
            </w:r>
          </w:p>
        </w:tc>
        <w:tc>
          <w:tcPr>
            <w:tcW w:w="980" w:type="dxa"/>
          </w:tcPr>
          <w:p w14:paraId="354B2FA0" w14:textId="77777777" w:rsidR="002A5DD0" w:rsidRDefault="00DF7452">
            <w:r>
              <w:rPr>
                <w:rFonts w:cs="Times New Roman"/>
              </w:rPr>
              <w:t>0.5263</w:t>
            </w:r>
          </w:p>
        </w:tc>
        <w:tc>
          <w:tcPr>
            <w:tcW w:w="980" w:type="dxa"/>
          </w:tcPr>
          <w:p w14:paraId="206EE6D1" w14:textId="77777777" w:rsidR="002A5DD0" w:rsidRDefault="00DF7452">
            <w:r>
              <w:rPr>
                <w:rFonts w:cs="Times New Roman"/>
              </w:rPr>
              <w:t>0.2193</w:t>
            </w:r>
          </w:p>
        </w:tc>
        <w:tc>
          <w:tcPr>
            <w:tcW w:w="980" w:type="dxa"/>
          </w:tcPr>
          <w:p w14:paraId="5999A3A9" w14:textId="77777777" w:rsidR="002A5DD0" w:rsidRDefault="00DF7452">
            <w:r>
              <w:rPr>
                <w:rFonts w:cs="Times New Roman"/>
              </w:rPr>
              <w:t>0.4078</w:t>
            </w:r>
          </w:p>
        </w:tc>
        <w:tc>
          <w:tcPr>
            <w:tcW w:w="1092" w:type="dxa"/>
          </w:tcPr>
          <w:p w14:paraId="76286C06" w14:textId="77777777" w:rsidR="002A5DD0" w:rsidRDefault="00DF7452">
            <w:r>
              <w:rPr>
                <w:rFonts w:cs="Times New Roman"/>
              </w:rPr>
              <w:t>0.4281</w:t>
            </w:r>
          </w:p>
        </w:tc>
      </w:tr>
      <w:tr w:rsidR="002A5DD0" w14:paraId="663BFC7A" w14:textId="77777777" w:rsidTr="00DF7452">
        <w:trPr>
          <w:cantSplit/>
          <w:jc w:val="center"/>
        </w:trPr>
        <w:tc>
          <w:tcPr>
            <w:tcW w:w="2481" w:type="dxa"/>
          </w:tcPr>
          <w:p w14:paraId="2EEA90C3" w14:textId="77777777" w:rsidR="002A5DD0" w:rsidRDefault="002A5DD0"/>
        </w:tc>
        <w:tc>
          <w:tcPr>
            <w:tcW w:w="1381" w:type="dxa"/>
          </w:tcPr>
          <w:p w14:paraId="77C06599" w14:textId="77777777" w:rsidR="002A5DD0" w:rsidRDefault="00DF7452">
            <w:r>
              <w:rPr>
                <w:rFonts w:cs="Times New Roman"/>
              </w:rPr>
              <w:t>дәлдік</w:t>
            </w:r>
          </w:p>
        </w:tc>
        <w:tc>
          <w:tcPr>
            <w:tcW w:w="980" w:type="dxa"/>
          </w:tcPr>
          <w:p w14:paraId="2B0699D7" w14:textId="77777777" w:rsidR="002A5DD0" w:rsidRDefault="00DF7452">
            <w:r>
              <w:rPr>
                <w:rFonts w:cs="Times New Roman"/>
              </w:rPr>
              <w:t>0.9219</w:t>
            </w:r>
          </w:p>
        </w:tc>
        <w:tc>
          <w:tcPr>
            <w:tcW w:w="980" w:type="dxa"/>
          </w:tcPr>
          <w:p w14:paraId="37489F4D" w14:textId="77777777" w:rsidR="002A5DD0" w:rsidRDefault="00DF7452">
            <w:r>
              <w:rPr>
                <w:rFonts w:cs="Times New Roman"/>
              </w:rPr>
              <w:t>0.0750</w:t>
            </w:r>
          </w:p>
        </w:tc>
        <w:tc>
          <w:tcPr>
            <w:tcW w:w="980" w:type="dxa"/>
          </w:tcPr>
          <w:p w14:paraId="781430C6" w14:textId="77777777" w:rsidR="002A5DD0" w:rsidRDefault="00DF7452">
            <w:r>
              <w:rPr>
                <w:rFonts w:cs="Times New Roman"/>
              </w:rPr>
              <w:t>0.5980</w:t>
            </w:r>
          </w:p>
        </w:tc>
        <w:tc>
          <w:tcPr>
            <w:tcW w:w="980" w:type="dxa"/>
          </w:tcPr>
          <w:p w14:paraId="39A01A09" w14:textId="77777777" w:rsidR="002A5DD0" w:rsidRDefault="00DF7452">
            <w:r>
              <w:rPr>
                <w:rFonts w:cs="Times New Roman"/>
              </w:rPr>
              <w:t>0.1728</w:t>
            </w:r>
          </w:p>
        </w:tc>
        <w:tc>
          <w:tcPr>
            <w:tcW w:w="980" w:type="dxa"/>
          </w:tcPr>
          <w:p w14:paraId="4E1399B8" w14:textId="77777777" w:rsidR="002A5DD0" w:rsidRDefault="00DF7452">
            <w:r>
              <w:rPr>
                <w:rFonts w:cs="Times New Roman"/>
              </w:rPr>
              <w:t>0.4326</w:t>
            </w:r>
          </w:p>
        </w:tc>
        <w:tc>
          <w:tcPr>
            <w:tcW w:w="1092" w:type="dxa"/>
          </w:tcPr>
          <w:p w14:paraId="60FD0880" w14:textId="77777777" w:rsidR="002A5DD0" w:rsidRDefault="002A5DD0"/>
        </w:tc>
      </w:tr>
      <w:tr w:rsidR="002A5DD0" w14:paraId="5BCE7369" w14:textId="77777777" w:rsidTr="00DF7452">
        <w:trPr>
          <w:cantSplit/>
          <w:jc w:val="center"/>
        </w:trPr>
        <w:tc>
          <w:tcPr>
            <w:tcW w:w="2481" w:type="dxa"/>
          </w:tcPr>
          <w:p w14:paraId="2651B654" w14:textId="77777777" w:rsidR="002A5DD0" w:rsidRDefault="002A5DD0"/>
        </w:tc>
        <w:tc>
          <w:tcPr>
            <w:tcW w:w="1381" w:type="dxa"/>
          </w:tcPr>
          <w:p w14:paraId="27CC7E79" w14:textId="77777777" w:rsidR="002A5DD0" w:rsidRDefault="00DF7452">
            <w:r>
              <w:rPr>
                <w:rFonts w:cs="Times New Roman"/>
              </w:rPr>
              <w:t>толықтық</w:t>
            </w:r>
          </w:p>
        </w:tc>
        <w:tc>
          <w:tcPr>
            <w:tcW w:w="980" w:type="dxa"/>
          </w:tcPr>
          <w:p w14:paraId="6B1CA625" w14:textId="77777777" w:rsidR="002A5DD0" w:rsidRDefault="00DF7452">
            <w:r>
              <w:rPr>
                <w:rFonts w:cs="Times New Roman"/>
              </w:rPr>
              <w:t>0.8551</w:t>
            </w:r>
          </w:p>
        </w:tc>
        <w:tc>
          <w:tcPr>
            <w:tcW w:w="980" w:type="dxa"/>
          </w:tcPr>
          <w:p w14:paraId="451ED081" w14:textId="77777777" w:rsidR="002A5DD0" w:rsidRDefault="00DF7452">
            <w:r>
              <w:rPr>
                <w:rFonts w:cs="Times New Roman"/>
              </w:rPr>
              <w:t>0.1498</w:t>
            </w:r>
          </w:p>
        </w:tc>
        <w:tc>
          <w:tcPr>
            <w:tcW w:w="980" w:type="dxa"/>
          </w:tcPr>
          <w:p w14:paraId="4A31B077" w14:textId="77777777" w:rsidR="002A5DD0" w:rsidRDefault="00DF7452">
            <w:r>
              <w:rPr>
                <w:rFonts w:cs="Times New Roman"/>
              </w:rPr>
              <w:t>0.4700</w:t>
            </w:r>
          </w:p>
        </w:tc>
        <w:tc>
          <w:tcPr>
            <w:tcW w:w="980" w:type="dxa"/>
          </w:tcPr>
          <w:p w14:paraId="6F4BA9A2" w14:textId="77777777" w:rsidR="002A5DD0" w:rsidRDefault="00DF7452">
            <w:r>
              <w:rPr>
                <w:rFonts w:cs="Times New Roman"/>
              </w:rPr>
              <w:t>0.3001</w:t>
            </w:r>
          </w:p>
        </w:tc>
        <w:tc>
          <w:tcPr>
            <w:tcW w:w="980" w:type="dxa"/>
          </w:tcPr>
          <w:p w14:paraId="44B794FA" w14:textId="77777777" w:rsidR="002A5DD0" w:rsidRDefault="00DF7452">
            <w:r>
              <w:rPr>
                <w:rFonts w:cs="Times New Roman"/>
              </w:rPr>
              <w:t>0.3856</w:t>
            </w:r>
          </w:p>
        </w:tc>
        <w:tc>
          <w:tcPr>
            <w:tcW w:w="1092" w:type="dxa"/>
          </w:tcPr>
          <w:p w14:paraId="51DB0EAA" w14:textId="77777777" w:rsidR="002A5DD0" w:rsidRDefault="002A5DD0"/>
        </w:tc>
      </w:tr>
      <w:tr w:rsidR="002A5DD0" w14:paraId="2A49A4F2" w14:textId="77777777" w:rsidTr="00DF7452">
        <w:trPr>
          <w:cantSplit/>
          <w:jc w:val="center"/>
        </w:trPr>
        <w:tc>
          <w:tcPr>
            <w:tcW w:w="2481" w:type="dxa"/>
          </w:tcPr>
          <w:p w14:paraId="1A2E7351" w14:textId="77777777" w:rsidR="002A5DD0" w:rsidRDefault="00DF7452">
            <w:r>
              <w:rPr>
                <w:rFonts w:cs="Times New Roman"/>
              </w:rPr>
              <w:t>Интеграцияланған, қалдық</w:t>
            </w:r>
          </w:p>
        </w:tc>
        <w:tc>
          <w:tcPr>
            <w:tcW w:w="1381" w:type="dxa"/>
          </w:tcPr>
          <w:p w14:paraId="030A9AAF" w14:textId="77777777" w:rsidR="002A5DD0" w:rsidRDefault="00DF7452">
            <w:r>
              <w:rPr>
                <w:rFonts w:cs="Times New Roman"/>
              </w:rPr>
              <w:t>F1</w:t>
            </w:r>
          </w:p>
        </w:tc>
        <w:tc>
          <w:tcPr>
            <w:tcW w:w="980" w:type="dxa"/>
          </w:tcPr>
          <w:p w14:paraId="48DCDE27" w14:textId="77777777" w:rsidR="002A5DD0" w:rsidRDefault="00DF7452">
            <w:r>
              <w:rPr>
                <w:rFonts w:cs="Times New Roman"/>
              </w:rPr>
              <w:t>0.9320</w:t>
            </w:r>
          </w:p>
        </w:tc>
        <w:tc>
          <w:tcPr>
            <w:tcW w:w="980" w:type="dxa"/>
          </w:tcPr>
          <w:p w14:paraId="5C4348F3" w14:textId="77777777" w:rsidR="002A5DD0" w:rsidRDefault="00DF7452">
            <w:r>
              <w:rPr>
                <w:rFonts w:cs="Times New Roman"/>
              </w:rPr>
              <w:t>0.2141</w:t>
            </w:r>
          </w:p>
        </w:tc>
        <w:tc>
          <w:tcPr>
            <w:tcW w:w="980" w:type="dxa"/>
          </w:tcPr>
          <w:p w14:paraId="1C526766" w14:textId="77777777" w:rsidR="002A5DD0" w:rsidRDefault="00DF7452">
            <w:r>
              <w:rPr>
                <w:rFonts w:cs="Times New Roman"/>
              </w:rPr>
              <w:t>0.6546</w:t>
            </w:r>
          </w:p>
        </w:tc>
        <w:tc>
          <w:tcPr>
            <w:tcW w:w="980" w:type="dxa"/>
          </w:tcPr>
          <w:p w14:paraId="205574B8" w14:textId="77777777" w:rsidR="002A5DD0" w:rsidRDefault="00DF7452">
            <w:r>
              <w:rPr>
                <w:rFonts w:cs="Times New Roman"/>
              </w:rPr>
              <w:t>0.3180</w:t>
            </w:r>
          </w:p>
        </w:tc>
        <w:tc>
          <w:tcPr>
            <w:tcW w:w="980" w:type="dxa"/>
          </w:tcPr>
          <w:p w14:paraId="096B8752" w14:textId="77777777" w:rsidR="002A5DD0" w:rsidRDefault="00DF7452">
            <w:r>
              <w:rPr>
                <w:rFonts w:cs="Times New Roman"/>
              </w:rPr>
              <w:t>0.5424</w:t>
            </w:r>
          </w:p>
        </w:tc>
        <w:tc>
          <w:tcPr>
            <w:tcW w:w="1092" w:type="dxa"/>
          </w:tcPr>
          <w:p w14:paraId="7D330B69" w14:textId="77777777" w:rsidR="002A5DD0" w:rsidRDefault="00DF7452">
            <w:r>
              <w:rPr>
                <w:rFonts w:cs="Times New Roman"/>
              </w:rPr>
              <w:t>0.5322</w:t>
            </w:r>
          </w:p>
        </w:tc>
      </w:tr>
      <w:tr w:rsidR="002A5DD0" w14:paraId="126142A9" w14:textId="77777777" w:rsidTr="00DF7452">
        <w:trPr>
          <w:cantSplit/>
          <w:jc w:val="center"/>
        </w:trPr>
        <w:tc>
          <w:tcPr>
            <w:tcW w:w="2481" w:type="dxa"/>
          </w:tcPr>
          <w:p w14:paraId="66499DAC" w14:textId="77777777" w:rsidR="002A5DD0" w:rsidRDefault="002A5DD0"/>
        </w:tc>
        <w:tc>
          <w:tcPr>
            <w:tcW w:w="1381" w:type="dxa"/>
          </w:tcPr>
          <w:p w14:paraId="3132AD72" w14:textId="77777777" w:rsidR="002A5DD0" w:rsidRDefault="00DF7452">
            <w:r>
              <w:rPr>
                <w:rFonts w:cs="Times New Roman"/>
              </w:rPr>
              <w:t>дәлдік</w:t>
            </w:r>
          </w:p>
        </w:tc>
        <w:tc>
          <w:tcPr>
            <w:tcW w:w="980" w:type="dxa"/>
          </w:tcPr>
          <w:p w14:paraId="0034BFB7" w14:textId="77777777" w:rsidR="002A5DD0" w:rsidRDefault="00DF7452">
            <w:r>
              <w:rPr>
                <w:rFonts w:cs="Times New Roman"/>
              </w:rPr>
              <w:t>0.9497</w:t>
            </w:r>
          </w:p>
        </w:tc>
        <w:tc>
          <w:tcPr>
            <w:tcW w:w="980" w:type="dxa"/>
          </w:tcPr>
          <w:p w14:paraId="02AB8608" w14:textId="77777777" w:rsidR="002A5DD0" w:rsidRDefault="00DF7452">
            <w:r>
              <w:rPr>
                <w:rFonts w:cs="Times New Roman"/>
              </w:rPr>
              <w:t>0.1774</w:t>
            </w:r>
          </w:p>
        </w:tc>
        <w:tc>
          <w:tcPr>
            <w:tcW w:w="980" w:type="dxa"/>
          </w:tcPr>
          <w:p w14:paraId="09419D61" w14:textId="77777777" w:rsidR="002A5DD0" w:rsidRDefault="00DF7452">
            <w:r>
              <w:rPr>
                <w:rFonts w:cs="Times New Roman"/>
              </w:rPr>
              <w:t>0.7201</w:t>
            </w:r>
          </w:p>
        </w:tc>
        <w:tc>
          <w:tcPr>
            <w:tcW w:w="980" w:type="dxa"/>
          </w:tcPr>
          <w:p w14:paraId="353F4421" w14:textId="77777777" w:rsidR="002A5DD0" w:rsidRDefault="00DF7452">
            <w:r>
              <w:rPr>
                <w:rFonts w:cs="Times New Roman"/>
              </w:rPr>
              <w:t>0.2529</w:t>
            </w:r>
          </w:p>
        </w:tc>
        <w:tc>
          <w:tcPr>
            <w:tcW w:w="980" w:type="dxa"/>
          </w:tcPr>
          <w:p w14:paraId="57257EE4" w14:textId="77777777" w:rsidR="002A5DD0" w:rsidRDefault="00DF7452">
            <w:r>
              <w:rPr>
                <w:rFonts w:cs="Times New Roman"/>
              </w:rPr>
              <w:t>0.5670</w:t>
            </w:r>
          </w:p>
        </w:tc>
        <w:tc>
          <w:tcPr>
            <w:tcW w:w="1092" w:type="dxa"/>
          </w:tcPr>
          <w:p w14:paraId="5481CB4E" w14:textId="77777777" w:rsidR="002A5DD0" w:rsidRDefault="002A5DD0"/>
        </w:tc>
      </w:tr>
      <w:tr w:rsidR="002A5DD0" w14:paraId="4396C16C" w14:textId="77777777" w:rsidTr="00DF7452">
        <w:trPr>
          <w:cantSplit/>
          <w:jc w:val="center"/>
        </w:trPr>
        <w:tc>
          <w:tcPr>
            <w:tcW w:w="2481" w:type="dxa"/>
          </w:tcPr>
          <w:p w14:paraId="38470046" w14:textId="77777777" w:rsidR="002A5DD0" w:rsidRDefault="002A5DD0"/>
        </w:tc>
        <w:tc>
          <w:tcPr>
            <w:tcW w:w="1381" w:type="dxa"/>
          </w:tcPr>
          <w:p w14:paraId="16E23DB9" w14:textId="77777777" w:rsidR="002A5DD0" w:rsidRDefault="00DF7452">
            <w:r>
              <w:rPr>
                <w:rFonts w:cs="Times New Roman"/>
              </w:rPr>
              <w:t>толықтық</w:t>
            </w:r>
          </w:p>
        </w:tc>
        <w:tc>
          <w:tcPr>
            <w:tcW w:w="980" w:type="dxa"/>
          </w:tcPr>
          <w:p w14:paraId="00668FD8" w14:textId="77777777" w:rsidR="002A5DD0" w:rsidRDefault="00DF7452">
            <w:r>
              <w:rPr>
                <w:rFonts w:cs="Times New Roman"/>
              </w:rPr>
              <w:t>0.9150</w:t>
            </w:r>
          </w:p>
        </w:tc>
        <w:tc>
          <w:tcPr>
            <w:tcW w:w="980" w:type="dxa"/>
          </w:tcPr>
          <w:p w14:paraId="79A8F655" w14:textId="77777777" w:rsidR="002A5DD0" w:rsidRDefault="00DF7452">
            <w:r>
              <w:rPr>
                <w:rFonts w:cs="Times New Roman"/>
              </w:rPr>
              <w:t>0.2702</w:t>
            </w:r>
          </w:p>
        </w:tc>
        <w:tc>
          <w:tcPr>
            <w:tcW w:w="980" w:type="dxa"/>
          </w:tcPr>
          <w:p w14:paraId="61FF02CE" w14:textId="77777777" w:rsidR="002A5DD0" w:rsidRDefault="00DF7452">
            <w:r>
              <w:rPr>
                <w:rFonts w:cs="Times New Roman"/>
              </w:rPr>
              <w:t>0.6000</w:t>
            </w:r>
          </w:p>
        </w:tc>
        <w:tc>
          <w:tcPr>
            <w:tcW w:w="980" w:type="dxa"/>
          </w:tcPr>
          <w:p w14:paraId="0F1B7EAB" w14:textId="77777777" w:rsidR="002A5DD0" w:rsidRDefault="00DF7452">
            <w:r>
              <w:rPr>
                <w:rFonts w:cs="Times New Roman"/>
              </w:rPr>
              <w:t>0.4284</w:t>
            </w:r>
          </w:p>
        </w:tc>
        <w:tc>
          <w:tcPr>
            <w:tcW w:w="980" w:type="dxa"/>
          </w:tcPr>
          <w:p w14:paraId="2CD713D4" w14:textId="77777777" w:rsidR="002A5DD0" w:rsidRDefault="00DF7452">
            <w:r>
              <w:rPr>
                <w:rFonts w:cs="Times New Roman"/>
              </w:rPr>
              <w:t>0.5198</w:t>
            </w:r>
          </w:p>
        </w:tc>
        <w:tc>
          <w:tcPr>
            <w:tcW w:w="1092" w:type="dxa"/>
          </w:tcPr>
          <w:p w14:paraId="52207E36" w14:textId="77777777" w:rsidR="002A5DD0" w:rsidRDefault="002A5DD0"/>
        </w:tc>
      </w:tr>
      <w:tr w:rsidR="002A5DD0" w14:paraId="539B9C09" w14:textId="77777777" w:rsidTr="00DF7452">
        <w:trPr>
          <w:cantSplit/>
          <w:jc w:val="center"/>
        </w:trPr>
        <w:tc>
          <w:tcPr>
            <w:tcW w:w="2481" w:type="dxa"/>
          </w:tcPr>
          <w:p w14:paraId="098723FB" w14:textId="77777777" w:rsidR="002A5DD0" w:rsidRDefault="00DF7452">
            <w:r>
              <w:rPr>
                <w:rFonts w:cs="Times New Roman"/>
              </w:rPr>
              <w:t>Базалық, тиімді</w:t>
            </w:r>
          </w:p>
        </w:tc>
        <w:tc>
          <w:tcPr>
            <w:tcW w:w="1381" w:type="dxa"/>
          </w:tcPr>
          <w:p w14:paraId="207BFC33" w14:textId="77777777" w:rsidR="002A5DD0" w:rsidRDefault="00DF7452">
            <w:r>
              <w:rPr>
                <w:rFonts w:cs="Times New Roman"/>
              </w:rPr>
              <w:t>F1</w:t>
            </w:r>
          </w:p>
        </w:tc>
        <w:tc>
          <w:tcPr>
            <w:tcW w:w="980" w:type="dxa"/>
          </w:tcPr>
          <w:p w14:paraId="4F86E3DA" w14:textId="77777777" w:rsidR="002A5DD0" w:rsidRDefault="00DF7452">
            <w:r>
              <w:rPr>
                <w:rFonts w:cs="Times New Roman"/>
              </w:rPr>
              <w:t>0.8889</w:t>
            </w:r>
          </w:p>
        </w:tc>
        <w:tc>
          <w:tcPr>
            <w:tcW w:w="980" w:type="dxa"/>
          </w:tcPr>
          <w:p w14:paraId="04E00C4C" w14:textId="77777777" w:rsidR="002A5DD0" w:rsidRDefault="00DF7452">
            <w:r>
              <w:rPr>
                <w:rFonts w:cs="Times New Roman"/>
              </w:rPr>
              <w:t>0.0976</w:t>
            </w:r>
          </w:p>
        </w:tc>
        <w:tc>
          <w:tcPr>
            <w:tcW w:w="980" w:type="dxa"/>
          </w:tcPr>
          <w:p w14:paraId="22447AE1" w14:textId="77777777" w:rsidR="002A5DD0" w:rsidRDefault="00DF7452">
            <w:r>
              <w:rPr>
                <w:rFonts w:cs="Times New Roman"/>
              </w:rPr>
              <w:t>0.5316</w:t>
            </w:r>
          </w:p>
        </w:tc>
        <w:tc>
          <w:tcPr>
            <w:tcW w:w="980" w:type="dxa"/>
          </w:tcPr>
          <w:p w14:paraId="382AD737" w14:textId="77777777" w:rsidR="002A5DD0" w:rsidRDefault="00DF7452">
            <w:r>
              <w:rPr>
                <w:rFonts w:cs="Times New Roman"/>
              </w:rPr>
              <w:t>0.2173</w:t>
            </w:r>
          </w:p>
        </w:tc>
        <w:tc>
          <w:tcPr>
            <w:tcW w:w="980" w:type="dxa"/>
          </w:tcPr>
          <w:p w14:paraId="5E8F2BC6" w14:textId="77777777" w:rsidR="002A5DD0" w:rsidRDefault="00DF7452">
            <w:r>
              <w:rPr>
                <w:rFonts w:cs="Times New Roman"/>
              </w:rPr>
              <w:t>0.4147</w:t>
            </w:r>
          </w:p>
        </w:tc>
        <w:tc>
          <w:tcPr>
            <w:tcW w:w="1092" w:type="dxa"/>
          </w:tcPr>
          <w:p w14:paraId="358F401E" w14:textId="77777777" w:rsidR="002A5DD0" w:rsidRDefault="00DF7452">
            <w:r>
              <w:rPr>
                <w:rFonts w:cs="Times New Roman"/>
              </w:rPr>
              <w:t>0.4300</w:t>
            </w:r>
          </w:p>
        </w:tc>
      </w:tr>
      <w:tr w:rsidR="002A5DD0" w14:paraId="406E45E1" w14:textId="77777777" w:rsidTr="00DF7452">
        <w:trPr>
          <w:cantSplit/>
          <w:jc w:val="center"/>
        </w:trPr>
        <w:tc>
          <w:tcPr>
            <w:tcW w:w="2481" w:type="dxa"/>
          </w:tcPr>
          <w:p w14:paraId="13BDD6A5" w14:textId="77777777" w:rsidR="002A5DD0" w:rsidRDefault="002A5DD0"/>
        </w:tc>
        <w:tc>
          <w:tcPr>
            <w:tcW w:w="1381" w:type="dxa"/>
          </w:tcPr>
          <w:p w14:paraId="74E03574" w14:textId="77777777" w:rsidR="002A5DD0" w:rsidRDefault="00DF7452">
            <w:r>
              <w:rPr>
                <w:rFonts w:cs="Times New Roman"/>
              </w:rPr>
              <w:t>дәлдік</w:t>
            </w:r>
          </w:p>
        </w:tc>
        <w:tc>
          <w:tcPr>
            <w:tcW w:w="980" w:type="dxa"/>
          </w:tcPr>
          <w:p w14:paraId="586FA836" w14:textId="77777777" w:rsidR="002A5DD0" w:rsidRDefault="00DF7452">
            <w:r>
              <w:rPr>
                <w:rFonts w:cs="Times New Roman"/>
              </w:rPr>
              <w:t>0.9222</w:t>
            </w:r>
          </w:p>
        </w:tc>
        <w:tc>
          <w:tcPr>
            <w:tcW w:w="980" w:type="dxa"/>
          </w:tcPr>
          <w:p w14:paraId="4E95103C" w14:textId="77777777" w:rsidR="002A5DD0" w:rsidRDefault="00DF7452">
            <w:r>
              <w:rPr>
                <w:rFonts w:cs="Times New Roman"/>
              </w:rPr>
              <w:t>0.0734</w:t>
            </w:r>
          </w:p>
        </w:tc>
        <w:tc>
          <w:tcPr>
            <w:tcW w:w="980" w:type="dxa"/>
          </w:tcPr>
          <w:p w14:paraId="479CA7DC" w14:textId="77777777" w:rsidR="002A5DD0" w:rsidRDefault="00DF7452">
            <w:r>
              <w:rPr>
                <w:rFonts w:cs="Times New Roman"/>
              </w:rPr>
              <w:t>0.6038</w:t>
            </w:r>
          </w:p>
        </w:tc>
        <w:tc>
          <w:tcPr>
            <w:tcW w:w="980" w:type="dxa"/>
          </w:tcPr>
          <w:p w14:paraId="5FE0897F" w14:textId="77777777" w:rsidR="002A5DD0" w:rsidRDefault="00DF7452">
            <w:r>
              <w:rPr>
                <w:rFonts w:cs="Times New Roman"/>
              </w:rPr>
              <w:t>0.1723</w:t>
            </w:r>
          </w:p>
        </w:tc>
        <w:tc>
          <w:tcPr>
            <w:tcW w:w="980" w:type="dxa"/>
          </w:tcPr>
          <w:p w14:paraId="4407C087" w14:textId="77777777" w:rsidR="002A5DD0" w:rsidRDefault="00DF7452">
            <w:r>
              <w:rPr>
                <w:rFonts w:cs="Times New Roman"/>
              </w:rPr>
              <w:t>0.4430</w:t>
            </w:r>
          </w:p>
        </w:tc>
        <w:tc>
          <w:tcPr>
            <w:tcW w:w="1092" w:type="dxa"/>
          </w:tcPr>
          <w:p w14:paraId="7871CA64" w14:textId="77777777" w:rsidR="002A5DD0" w:rsidRDefault="002A5DD0"/>
        </w:tc>
      </w:tr>
      <w:tr w:rsidR="002A5DD0" w14:paraId="0887A77A" w14:textId="77777777" w:rsidTr="00DF7452">
        <w:trPr>
          <w:cantSplit/>
          <w:jc w:val="center"/>
        </w:trPr>
        <w:tc>
          <w:tcPr>
            <w:tcW w:w="2481" w:type="dxa"/>
          </w:tcPr>
          <w:p w14:paraId="617BA3C6" w14:textId="77777777" w:rsidR="002A5DD0" w:rsidRDefault="002A5DD0"/>
        </w:tc>
        <w:tc>
          <w:tcPr>
            <w:tcW w:w="1381" w:type="dxa"/>
          </w:tcPr>
          <w:p w14:paraId="5F46D75E" w14:textId="77777777" w:rsidR="002A5DD0" w:rsidRDefault="00DF7452">
            <w:r>
              <w:rPr>
                <w:rFonts w:cs="Times New Roman"/>
              </w:rPr>
              <w:t>толықтық</w:t>
            </w:r>
          </w:p>
        </w:tc>
        <w:tc>
          <w:tcPr>
            <w:tcW w:w="980" w:type="dxa"/>
          </w:tcPr>
          <w:p w14:paraId="3BC11554" w14:textId="77777777" w:rsidR="002A5DD0" w:rsidRDefault="00DF7452">
            <w:r>
              <w:rPr>
                <w:rFonts w:cs="Times New Roman"/>
              </w:rPr>
              <w:t>0.8580</w:t>
            </w:r>
          </w:p>
        </w:tc>
        <w:tc>
          <w:tcPr>
            <w:tcW w:w="980" w:type="dxa"/>
          </w:tcPr>
          <w:p w14:paraId="795C0BBB" w14:textId="77777777" w:rsidR="002A5DD0" w:rsidRDefault="00DF7452">
            <w:r>
              <w:rPr>
                <w:rFonts w:cs="Times New Roman"/>
              </w:rPr>
              <w:t>0.1453</w:t>
            </w:r>
          </w:p>
        </w:tc>
        <w:tc>
          <w:tcPr>
            <w:tcW w:w="980" w:type="dxa"/>
          </w:tcPr>
          <w:p w14:paraId="5B3B0B6E" w14:textId="77777777" w:rsidR="002A5DD0" w:rsidRDefault="00DF7452">
            <w:r>
              <w:rPr>
                <w:rFonts w:cs="Times New Roman"/>
              </w:rPr>
              <w:t>0.4749</w:t>
            </w:r>
          </w:p>
        </w:tc>
        <w:tc>
          <w:tcPr>
            <w:tcW w:w="980" w:type="dxa"/>
          </w:tcPr>
          <w:p w14:paraId="0332569A" w14:textId="77777777" w:rsidR="002A5DD0" w:rsidRDefault="00DF7452">
            <w:r>
              <w:rPr>
                <w:rFonts w:cs="Times New Roman"/>
              </w:rPr>
              <w:t>0.2944</w:t>
            </w:r>
          </w:p>
        </w:tc>
        <w:tc>
          <w:tcPr>
            <w:tcW w:w="980" w:type="dxa"/>
          </w:tcPr>
          <w:p w14:paraId="3D310B0B" w14:textId="77777777" w:rsidR="002A5DD0" w:rsidRDefault="00DF7452">
            <w:r>
              <w:rPr>
                <w:rFonts w:cs="Times New Roman"/>
              </w:rPr>
              <w:t>0.3898</w:t>
            </w:r>
          </w:p>
        </w:tc>
        <w:tc>
          <w:tcPr>
            <w:tcW w:w="1092" w:type="dxa"/>
          </w:tcPr>
          <w:p w14:paraId="1D816836" w14:textId="77777777" w:rsidR="002A5DD0" w:rsidRDefault="002A5DD0"/>
        </w:tc>
      </w:tr>
      <w:tr w:rsidR="002A5DD0" w14:paraId="635C401B" w14:textId="77777777" w:rsidTr="00DF7452">
        <w:trPr>
          <w:cantSplit/>
          <w:jc w:val="center"/>
        </w:trPr>
        <w:tc>
          <w:tcPr>
            <w:tcW w:w="2481" w:type="dxa"/>
          </w:tcPr>
          <w:p w14:paraId="5730AE36" w14:textId="77777777" w:rsidR="002A5DD0" w:rsidRDefault="00DF7452">
            <w:r>
              <w:rPr>
                <w:rFonts w:cs="Times New Roman"/>
              </w:rPr>
              <w:t>Интеграцияланған, тиімді</w:t>
            </w:r>
          </w:p>
        </w:tc>
        <w:tc>
          <w:tcPr>
            <w:tcW w:w="1381" w:type="dxa"/>
          </w:tcPr>
          <w:p w14:paraId="019844FB" w14:textId="77777777" w:rsidR="002A5DD0" w:rsidRDefault="00DF7452">
            <w:r>
              <w:rPr>
                <w:rFonts w:cs="Times New Roman"/>
              </w:rPr>
              <w:t>F1</w:t>
            </w:r>
          </w:p>
        </w:tc>
        <w:tc>
          <w:tcPr>
            <w:tcW w:w="980" w:type="dxa"/>
          </w:tcPr>
          <w:p w14:paraId="499B1239" w14:textId="77777777" w:rsidR="002A5DD0" w:rsidRDefault="00DF7452">
            <w:r>
              <w:rPr>
                <w:rFonts w:cs="Times New Roman"/>
              </w:rPr>
              <w:t>0.9333</w:t>
            </w:r>
          </w:p>
        </w:tc>
        <w:tc>
          <w:tcPr>
            <w:tcW w:w="980" w:type="dxa"/>
          </w:tcPr>
          <w:p w14:paraId="5D16E1A8" w14:textId="77777777" w:rsidR="002A5DD0" w:rsidRDefault="00DF7452">
            <w:r>
              <w:rPr>
                <w:rFonts w:cs="Times New Roman"/>
              </w:rPr>
              <w:t>0.2188</w:t>
            </w:r>
          </w:p>
        </w:tc>
        <w:tc>
          <w:tcPr>
            <w:tcW w:w="980" w:type="dxa"/>
          </w:tcPr>
          <w:p w14:paraId="51DBE43D" w14:textId="77777777" w:rsidR="002A5DD0" w:rsidRDefault="00DF7452">
            <w:r>
              <w:rPr>
                <w:rFonts w:cs="Times New Roman"/>
              </w:rPr>
              <w:t>0.6594</w:t>
            </w:r>
          </w:p>
        </w:tc>
        <w:tc>
          <w:tcPr>
            <w:tcW w:w="980" w:type="dxa"/>
          </w:tcPr>
          <w:p w14:paraId="7BCFDBD0" w14:textId="77777777" w:rsidR="002A5DD0" w:rsidRDefault="00DF7452">
            <w:r>
              <w:rPr>
                <w:rFonts w:cs="Times New Roman"/>
              </w:rPr>
              <w:t>0.3179</w:t>
            </w:r>
          </w:p>
        </w:tc>
        <w:tc>
          <w:tcPr>
            <w:tcW w:w="980" w:type="dxa"/>
          </w:tcPr>
          <w:p w14:paraId="7030AABA" w14:textId="77777777" w:rsidR="002A5DD0" w:rsidRDefault="00DF7452">
            <w:r>
              <w:rPr>
                <w:rFonts w:cs="Times New Roman"/>
              </w:rPr>
              <w:t>0.5483</w:t>
            </w:r>
          </w:p>
        </w:tc>
        <w:tc>
          <w:tcPr>
            <w:tcW w:w="1092" w:type="dxa"/>
          </w:tcPr>
          <w:p w14:paraId="16129EA1" w14:textId="77777777" w:rsidR="002A5DD0" w:rsidRDefault="00DF7452">
            <w:r>
              <w:rPr>
                <w:rFonts w:cs="Times New Roman"/>
              </w:rPr>
              <w:t>0.5355</w:t>
            </w:r>
          </w:p>
        </w:tc>
      </w:tr>
    </w:tbl>
    <w:p w14:paraId="162E041D" w14:textId="7E60791D" w:rsidR="00DF7452" w:rsidRPr="00DF7452" w:rsidRDefault="00DF7452" w:rsidP="00DF7452">
      <w:pPr>
        <w:keepNext/>
        <w:spacing w:before="120"/>
      </w:pPr>
      <w:r w:rsidRPr="00DF7452">
        <w:lastRenderedPageBreak/>
        <w:t>Ә.1 кестенің жалғасы</w:t>
      </w:r>
    </w:p>
    <w:tbl>
      <w:tblPr>
        <w:tblStyle w:val="TableGrid"/>
        <w:tblW w:w="0" w:type="auto"/>
        <w:jc w:val="center"/>
        <w:tblLook w:val="04A0" w:firstRow="1" w:lastRow="0" w:firstColumn="1" w:lastColumn="0" w:noHBand="0" w:noVBand="1"/>
      </w:tblPr>
      <w:tblGrid>
        <w:gridCol w:w="2437"/>
        <w:gridCol w:w="1389"/>
        <w:gridCol w:w="986"/>
        <w:gridCol w:w="986"/>
        <w:gridCol w:w="986"/>
        <w:gridCol w:w="986"/>
        <w:gridCol w:w="986"/>
        <w:gridCol w:w="1098"/>
      </w:tblGrid>
      <w:tr w:rsidR="00DF7452" w14:paraId="70682758" w14:textId="77777777" w:rsidTr="00DF7452">
        <w:trPr>
          <w:cantSplit/>
          <w:tblHeader/>
          <w:jc w:val="center"/>
        </w:trPr>
        <w:tc>
          <w:tcPr>
            <w:tcW w:w="2481" w:type="dxa"/>
          </w:tcPr>
          <w:p w14:paraId="20455822" w14:textId="77777777" w:rsidR="00DF7452" w:rsidRDefault="00DF7452">
            <w:r>
              <w:rPr>
                <w:rFonts w:cs="Times New Roman"/>
                <w:b/>
              </w:rPr>
              <w:t>Тармақ</w:t>
            </w:r>
          </w:p>
        </w:tc>
        <w:tc>
          <w:tcPr>
            <w:tcW w:w="1381" w:type="dxa"/>
          </w:tcPr>
          <w:p w14:paraId="1F52E180" w14:textId="77777777" w:rsidR="00DF7452" w:rsidRDefault="00DF7452">
            <w:r>
              <w:rPr>
                <w:rFonts w:cs="Times New Roman"/>
                <w:b/>
              </w:rPr>
              <w:t>Өлшем</w:t>
            </w:r>
          </w:p>
        </w:tc>
        <w:tc>
          <w:tcPr>
            <w:tcW w:w="980" w:type="dxa"/>
          </w:tcPr>
          <w:p w14:paraId="49A1BA79" w14:textId="77777777" w:rsidR="00DF7452" w:rsidRDefault="00DF7452">
            <w:r>
              <w:rPr>
                <w:rFonts w:cs="Times New Roman"/>
                <w:b/>
              </w:rPr>
              <w:t>DR0</w:t>
            </w:r>
          </w:p>
        </w:tc>
        <w:tc>
          <w:tcPr>
            <w:tcW w:w="980" w:type="dxa"/>
          </w:tcPr>
          <w:p w14:paraId="5C7B9F07" w14:textId="77777777" w:rsidR="00DF7452" w:rsidRDefault="00DF7452">
            <w:r>
              <w:rPr>
                <w:rFonts w:cs="Times New Roman"/>
                <w:b/>
              </w:rPr>
              <w:t>DR1</w:t>
            </w:r>
          </w:p>
        </w:tc>
        <w:tc>
          <w:tcPr>
            <w:tcW w:w="980" w:type="dxa"/>
          </w:tcPr>
          <w:p w14:paraId="0D90BF0A" w14:textId="77777777" w:rsidR="00DF7452" w:rsidRDefault="00DF7452">
            <w:r>
              <w:rPr>
                <w:rFonts w:cs="Times New Roman"/>
                <w:b/>
              </w:rPr>
              <w:t>DR2</w:t>
            </w:r>
          </w:p>
        </w:tc>
        <w:tc>
          <w:tcPr>
            <w:tcW w:w="980" w:type="dxa"/>
          </w:tcPr>
          <w:p w14:paraId="04FDA0E7" w14:textId="77777777" w:rsidR="00DF7452" w:rsidRDefault="00DF7452">
            <w:r>
              <w:rPr>
                <w:rFonts w:cs="Times New Roman"/>
                <w:b/>
              </w:rPr>
              <w:t>DR3</w:t>
            </w:r>
          </w:p>
        </w:tc>
        <w:tc>
          <w:tcPr>
            <w:tcW w:w="980" w:type="dxa"/>
          </w:tcPr>
          <w:p w14:paraId="11126F39" w14:textId="77777777" w:rsidR="00DF7452" w:rsidRDefault="00DF7452">
            <w:r>
              <w:rPr>
                <w:rFonts w:cs="Times New Roman"/>
                <w:b/>
              </w:rPr>
              <w:t>DR4</w:t>
            </w:r>
          </w:p>
        </w:tc>
        <w:tc>
          <w:tcPr>
            <w:tcW w:w="1092" w:type="dxa"/>
          </w:tcPr>
          <w:p w14:paraId="0B41A51E" w14:textId="77777777" w:rsidR="00DF7452" w:rsidRDefault="00DF7452">
            <w:r>
              <w:rPr>
                <w:rFonts w:cs="Times New Roman"/>
                <w:b/>
              </w:rPr>
              <w:t>макро-F1</w:t>
            </w:r>
          </w:p>
        </w:tc>
      </w:tr>
      <w:tr w:rsidR="00DF7452" w14:paraId="2E593768" w14:textId="77777777" w:rsidTr="00DF7452">
        <w:trPr>
          <w:cantSplit/>
          <w:tblHeader/>
          <w:jc w:val="center"/>
        </w:trPr>
        <w:tc>
          <w:tcPr>
            <w:tcW w:w="2481" w:type="dxa"/>
          </w:tcPr>
          <w:p w14:paraId="117AB867" w14:textId="77777777" w:rsidR="00DF7452" w:rsidRDefault="00DF7452"/>
        </w:tc>
        <w:tc>
          <w:tcPr>
            <w:tcW w:w="1381" w:type="dxa"/>
          </w:tcPr>
          <w:p w14:paraId="2C00F247" w14:textId="77777777" w:rsidR="00DF7452" w:rsidRDefault="00DF7452">
            <w:pPr>
              <w:rPr>
                <w:rFonts w:cs="Times New Roman"/>
              </w:rPr>
            </w:pPr>
          </w:p>
        </w:tc>
        <w:tc>
          <w:tcPr>
            <w:tcW w:w="980" w:type="dxa"/>
          </w:tcPr>
          <w:p w14:paraId="3B5B63BD" w14:textId="77777777" w:rsidR="00DF7452" w:rsidRDefault="00DF7452">
            <w:pPr>
              <w:rPr>
                <w:rFonts w:cs="Times New Roman"/>
              </w:rPr>
            </w:pPr>
          </w:p>
        </w:tc>
        <w:tc>
          <w:tcPr>
            <w:tcW w:w="980" w:type="dxa"/>
          </w:tcPr>
          <w:p w14:paraId="3C0E0A40" w14:textId="77777777" w:rsidR="00DF7452" w:rsidRDefault="00DF7452">
            <w:pPr>
              <w:rPr>
                <w:rFonts w:cs="Times New Roman"/>
              </w:rPr>
            </w:pPr>
          </w:p>
        </w:tc>
        <w:tc>
          <w:tcPr>
            <w:tcW w:w="980" w:type="dxa"/>
          </w:tcPr>
          <w:p w14:paraId="01AC02C2" w14:textId="77777777" w:rsidR="00DF7452" w:rsidRDefault="00DF7452">
            <w:pPr>
              <w:rPr>
                <w:rFonts w:cs="Times New Roman"/>
              </w:rPr>
            </w:pPr>
          </w:p>
        </w:tc>
        <w:tc>
          <w:tcPr>
            <w:tcW w:w="980" w:type="dxa"/>
          </w:tcPr>
          <w:p w14:paraId="3EF28739" w14:textId="77777777" w:rsidR="00DF7452" w:rsidRDefault="00DF7452">
            <w:pPr>
              <w:rPr>
                <w:rFonts w:cs="Times New Roman"/>
              </w:rPr>
            </w:pPr>
          </w:p>
        </w:tc>
        <w:tc>
          <w:tcPr>
            <w:tcW w:w="980" w:type="dxa"/>
          </w:tcPr>
          <w:p w14:paraId="793A58C4" w14:textId="77777777" w:rsidR="00DF7452" w:rsidRDefault="00DF7452">
            <w:pPr>
              <w:rPr>
                <w:rFonts w:cs="Times New Roman"/>
              </w:rPr>
            </w:pPr>
          </w:p>
        </w:tc>
        <w:tc>
          <w:tcPr>
            <w:tcW w:w="1092" w:type="dxa"/>
          </w:tcPr>
          <w:p w14:paraId="4E6C5DD9" w14:textId="77777777" w:rsidR="00DF7452" w:rsidRDefault="00DF7452"/>
        </w:tc>
      </w:tr>
      <w:tr w:rsidR="002A5DD0" w14:paraId="66D5C943" w14:textId="77777777" w:rsidTr="00DF7452">
        <w:trPr>
          <w:cantSplit/>
          <w:jc w:val="center"/>
        </w:trPr>
        <w:tc>
          <w:tcPr>
            <w:tcW w:w="2481" w:type="dxa"/>
          </w:tcPr>
          <w:p w14:paraId="65143FCC" w14:textId="77777777" w:rsidR="002A5DD0" w:rsidRDefault="002A5DD0"/>
        </w:tc>
        <w:tc>
          <w:tcPr>
            <w:tcW w:w="1381" w:type="dxa"/>
          </w:tcPr>
          <w:p w14:paraId="54E055D7" w14:textId="77777777" w:rsidR="002A5DD0" w:rsidRDefault="00DF7452">
            <w:r>
              <w:rPr>
                <w:rFonts w:cs="Times New Roman"/>
              </w:rPr>
              <w:t>дәлдік</w:t>
            </w:r>
          </w:p>
        </w:tc>
        <w:tc>
          <w:tcPr>
            <w:tcW w:w="980" w:type="dxa"/>
          </w:tcPr>
          <w:p w14:paraId="3D4A060D" w14:textId="77777777" w:rsidR="002A5DD0" w:rsidRDefault="00DF7452">
            <w:r>
              <w:rPr>
                <w:rFonts w:cs="Times New Roman"/>
              </w:rPr>
              <w:t>0.9503</w:t>
            </w:r>
          </w:p>
        </w:tc>
        <w:tc>
          <w:tcPr>
            <w:tcW w:w="980" w:type="dxa"/>
          </w:tcPr>
          <w:p w14:paraId="5BD6FE9B" w14:textId="77777777" w:rsidR="002A5DD0" w:rsidRDefault="00DF7452">
            <w:r>
              <w:rPr>
                <w:rFonts w:cs="Times New Roman"/>
              </w:rPr>
              <w:t>0.1818</w:t>
            </w:r>
          </w:p>
        </w:tc>
        <w:tc>
          <w:tcPr>
            <w:tcW w:w="980" w:type="dxa"/>
          </w:tcPr>
          <w:p w14:paraId="61F27100" w14:textId="77777777" w:rsidR="002A5DD0" w:rsidRDefault="00DF7452">
            <w:r>
              <w:rPr>
                <w:rFonts w:cs="Times New Roman"/>
              </w:rPr>
              <w:t>0.7244</w:t>
            </w:r>
          </w:p>
        </w:tc>
        <w:tc>
          <w:tcPr>
            <w:tcW w:w="980" w:type="dxa"/>
          </w:tcPr>
          <w:p w14:paraId="2CE5EE09" w14:textId="77777777" w:rsidR="002A5DD0" w:rsidRDefault="00DF7452">
            <w:r>
              <w:rPr>
                <w:rFonts w:cs="Times New Roman"/>
              </w:rPr>
              <w:t>0.2539</w:t>
            </w:r>
          </w:p>
        </w:tc>
        <w:tc>
          <w:tcPr>
            <w:tcW w:w="980" w:type="dxa"/>
          </w:tcPr>
          <w:p w14:paraId="0BE98B5E" w14:textId="77777777" w:rsidR="002A5DD0" w:rsidRDefault="00DF7452">
            <w:r>
              <w:rPr>
                <w:rFonts w:cs="Times New Roman"/>
              </w:rPr>
              <w:t>0.5732</w:t>
            </w:r>
          </w:p>
        </w:tc>
        <w:tc>
          <w:tcPr>
            <w:tcW w:w="1092" w:type="dxa"/>
          </w:tcPr>
          <w:p w14:paraId="19943C30" w14:textId="77777777" w:rsidR="002A5DD0" w:rsidRDefault="002A5DD0"/>
        </w:tc>
      </w:tr>
      <w:tr w:rsidR="002A5DD0" w14:paraId="326B4D76" w14:textId="77777777" w:rsidTr="00DF7452">
        <w:trPr>
          <w:cantSplit/>
          <w:jc w:val="center"/>
        </w:trPr>
        <w:tc>
          <w:tcPr>
            <w:tcW w:w="2481" w:type="dxa"/>
          </w:tcPr>
          <w:p w14:paraId="329708A6" w14:textId="77777777" w:rsidR="002A5DD0" w:rsidRDefault="002A5DD0"/>
        </w:tc>
        <w:tc>
          <w:tcPr>
            <w:tcW w:w="1381" w:type="dxa"/>
          </w:tcPr>
          <w:p w14:paraId="6733A510" w14:textId="77777777" w:rsidR="002A5DD0" w:rsidRDefault="00DF7452">
            <w:r>
              <w:rPr>
                <w:rFonts w:cs="Times New Roman"/>
              </w:rPr>
              <w:t>толықтық</w:t>
            </w:r>
          </w:p>
        </w:tc>
        <w:tc>
          <w:tcPr>
            <w:tcW w:w="980" w:type="dxa"/>
          </w:tcPr>
          <w:p w14:paraId="43505212" w14:textId="77777777" w:rsidR="002A5DD0" w:rsidRDefault="00DF7452">
            <w:r>
              <w:rPr>
                <w:rFonts w:cs="Times New Roman"/>
              </w:rPr>
              <w:t>0.9170</w:t>
            </w:r>
          </w:p>
        </w:tc>
        <w:tc>
          <w:tcPr>
            <w:tcW w:w="980" w:type="dxa"/>
          </w:tcPr>
          <w:p w14:paraId="7B694EA8" w14:textId="77777777" w:rsidR="002A5DD0" w:rsidRDefault="00DF7452">
            <w:r>
              <w:rPr>
                <w:rFonts w:cs="Times New Roman"/>
              </w:rPr>
              <w:t>0.2747</w:t>
            </w:r>
          </w:p>
        </w:tc>
        <w:tc>
          <w:tcPr>
            <w:tcW w:w="980" w:type="dxa"/>
          </w:tcPr>
          <w:p w14:paraId="11FB863C" w14:textId="77777777" w:rsidR="002A5DD0" w:rsidRDefault="00DF7452">
            <w:r>
              <w:rPr>
                <w:rFonts w:cs="Times New Roman"/>
              </w:rPr>
              <w:t>0.6051</w:t>
            </w:r>
          </w:p>
        </w:tc>
        <w:tc>
          <w:tcPr>
            <w:tcW w:w="980" w:type="dxa"/>
          </w:tcPr>
          <w:p w14:paraId="7959615E" w14:textId="77777777" w:rsidR="002A5DD0" w:rsidRDefault="00DF7452">
            <w:r>
              <w:rPr>
                <w:rFonts w:cs="Times New Roman"/>
              </w:rPr>
              <w:t>0.4250</w:t>
            </w:r>
          </w:p>
        </w:tc>
        <w:tc>
          <w:tcPr>
            <w:tcW w:w="980" w:type="dxa"/>
          </w:tcPr>
          <w:p w14:paraId="74F94E7A" w14:textId="77777777" w:rsidR="002A5DD0" w:rsidRDefault="00DF7452">
            <w:r>
              <w:rPr>
                <w:rFonts w:cs="Times New Roman"/>
              </w:rPr>
              <w:t>0.5254</w:t>
            </w:r>
          </w:p>
        </w:tc>
        <w:tc>
          <w:tcPr>
            <w:tcW w:w="1092" w:type="dxa"/>
          </w:tcPr>
          <w:p w14:paraId="1B449DED" w14:textId="77777777" w:rsidR="002A5DD0" w:rsidRDefault="002A5DD0"/>
        </w:tc>
      </w:tr>
    </w:tbl>
    <w:p w14:paraId="598782D4" w14:textId="77777777" w:rsidR="002A5DD0" w:rsidRDefault="002A5DD0"/>
    <w:p w14:paraId="3EB2EC7C" w14:textId="77777777" w:rsidR="002A5DD0" w:rsidRDefault="00DF7452">
      <w:pPr>
        <w:ind w:firstLine="709"/>
        <w:jc w:val="both"/>
      </w:pPr>
      <w:r>
        <w:rPr>
          <w:rFonts w:cs="Times New Roman"/>
        </w:rPr>
        <w:t xml:space="preserve">Макро-орташадағы ұтыс (+0.104 және +0.106) 3.2-бөлімде келтірілген 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w:t>
      </w:r>
      <w:r>
        <w:rPr>
          <w:rFonts w:cs="Times New Roman"/>
        </w:rPr>
        <w:t>болып қалады, әрі салыстырмалы ұтыс ең үлкен класс та сол.</w:t>
      </w:r>
    </w:p>
    <w:p w14:paraId="71273958" w14:textId="77777777" w:rsidR="002A5DD0" w:rsidRDefault="00DF7452">
      <w:pPr>
        <w:keepNext/>
        <w:spacing w:before="120" w:after="120"/>
      </w:pPr>
      <w:r>
        <w:rPr>
          <w:rFonts w:cs="Times New Roman"/>
          <w:b/>
        </w:rPr>
        <w:t>Ә.2 Оқыту корпусындағы шатасу матрицалары</w:t>
      </w:r>
    </w:p>
    <w:p w14:paraId="08CFDF2E" w14:textId="77777777" w:rsidR="002A5DD0" w:rsidRDefault="00DF7452">
      <w:pPr>
        <w:ind w:firstLine="709"/>
        <w:jc w:val="both"/>
      </w:pPr>
      <w:r>
        <w:rPr>
          <w:rFonts w:cs="Times New Roman"/>
        </w:rPr>
        <w:t>Жолдар — эталондық дәреже, бағандар — болжанған дәреже.</w:t>
      </w:r>
    </w:p>
    <w:p w14:paraId="29B1A514" w14:textId="77777777" w:rsidR="002A5DD0" w:rsidRDefault="00DF7452">
      <w:pPr>
        <w:keepNext/>
        <w:spacing w:before="120"/>
      </w:pPr>
      <w:r>
        <w:rPr>
          <w:rFonts w:cs="Times New Roman"/>
          <w:b/>
        </w:rPr>
        <w:t>Кесте Ә.2 – Шатасу матрицасы, базалық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A5DD0" w14:paraId="107AE232" w14:textId="77777777">
        <w:trPr>
          <w:cantSplit/>
          <w:tblHeader/>
          <w:jc w:val="center"/>
        </w:trPr>
        <w:tc>
          <w:tcPr>
            <w:tcW w:w="1606" w:type="dxa"/>
          </w:tcPr>
          <w:p w14:paraId="1F16C10A" w14:textId="77777777" w:rsidR="002A5DD0" w:rsidRDefault="00DF7452">
            <w:r>
              <w:rPr>
                <w:rFonts w:cs="Times New Roman"/>
                <w:b/>
              </w:rPr>
              <w:t>шын \ болжам</w:t>
            </w:r>
          </w:p>
        </w:tc>
        <w:tc>
          <w:tcPr>
            <w:tcW w:w="1606" w:type="dxa"/>
          </w:tcPr>
          <w:p w14:paraId="46F86F21" w14:textId="77777777" w:rsidR="002A5DD0" w:rsidRDefault="00DF7452">
            <w:r>
              <w:rPr>
                <w:rFonts w:cs="Times New Roman"/>
                <w:b/>
              </w:rPr>
              <w:t>DR0</w:t>
            </w:r>
          </w:p>
        </w:tc>
        <w:tc>
          <w:tcPr>
            <w:tcW w:w="1606" w:type="dxa"/>
          </w:tcPr>
          <w:p w14:paraId="43CC1E4E" w14:textId="77777777" w:rsidR="002A5DD0" w:rsidRDefault="00DF7452">
            <w:r>
              <w:rPr>
                <w:rFonts w:cs="Times New Roman"/>
                <w:b/>
              </w:rPr>
              <w:t>DR1</w:t>
            </w:r>
          </w:p>
        </w:tc>
        <w:tc>
          <w:tcPr>
            <w:tcW w:w="1606" w:type="dxa"/>
          </w:tcPr>
          <w:p w14:paraId="08B35D99" w14:textId="77777777" w:rsidR="002A5DD0" w:rsidRDefault="00DF7452">
            <w:r>
              <w:rPr>
                <w:rFonts w:cs="Times New Roman"/>
                <w:b/>
              </w:rPr>
              <w:t>DR2</w:t>
            </w:r>
          </w:p>
        </w:tc>
        <w:tc>
          <w:tcPr>
            <w:tcW w:w="1606" w:type="dxa"/>
          </w:tcPr>
          <w:p w14:paraId="641A6017" w14:textId="77777777" w:rsidR="002A5DD0" w:rsidRDefault="00DF7452">
            <w:r>
              <w:rPr>
                <w:rFonts w:cs="Times New Roman"/>
                <w:b/>
              </w:rPr>
              <w:t>DR3</w:t>
            </w:r>
          </w:p>
        </w:tc>
        <w:tc>
          <w:tcPr>
            <w:tcW w:w="1606" w:type="dxa"/>
          </w:tcPr>
          <w:p w14:paraId="62E54452" w14:textId="77777777" w:rsidR="002A5DD0" w:rsidRDefault="00DF7452">
            <w:r>
              <w:rPr>
                <w:rFonts w:cs="Times New Roman"/>
                <w:b/>
              </w:rPr>
              <w:t>DR4</w:t>
            </w:r>
          </w:p>
        </w:tc>
      </w:tr>
      <w:tr w:rsidR="002A5DD0" w14:paraId="0DB0CAC6" w14:textId="77777777">
        <w:trPr>
          <w:cantSplit/>
          <w:jc w:val="center"/>
        </w:trPr>
        <w:tc>
          <w:tcPr>
            <w:tcW w:w="1606" w:type="dxa"/>
          </w:tcPr>
          <w:p w14:paraId="55445AED" w14:textId="77777777" w:rsidR="002A5DD0" w:rsidRDefault="00DF7452">
            <w:r>
              <w:rPr>
                <w:rFonts w:cs="Times New Roman"/>
              </w:rPr>
              <w:t>DR0</w:t>
            </w:r>
          </w:p>
        </w:tc>
        <w:tc>
          <w:tcPr>
            <w:tcW w:w="1606" w:type="dxa"/>
          </w:tcPr>
          <w:p w14:paraId="3A6109DE" w14:textId="77777777" w:rsidR="002A5DD0" w:rsidRDefault="00DF7452">
            <w:r>
              <w:rPr>
                <w:rFonts w:cs="Times New Roman"/>
              </w:rPr>
              <w:t>22069</w:t>
            </w:r>
          </w:p>
        </w:tc>
        <w:tc>
          <w:tcPr>
            <w:tcW w:w="1606" w:type="dxa"/>
          </w:tcPr>
          <w:p w14:paraId="37C46656" w14:textId="77777777" w:rsidR="002A5DD0" w:rsidRDefault="00DF7452">
            <w:r>
              <w:rPr>
                <w:rFonts w:cs="Times New Roman"/>
              </w:rPr>
              <w:t>2973</w:t>
            </w:r>
          </w:p>
        </w:tc>
        <w:tc>
          <w:tcPr>
            <w:tcW w:w="1606" w:type="dxa"/>
          </w:tcPr>
          <w:p w14:paraId="0496BF2C" w14:textId="77777777" w:rsidR="002A5DD0" w:rsidRDefault="00DF7452">
            <w:r>
              <w:rPr>
                <w:rFonts w:cs="Times New Roman"/>
              </w:rPr>
              <w:t>615</w:t>
            </w:r>
          </w:p>
        </w:tc>
        <w:tc>
          <w:tcPr>
            <w:tcW w:w="1606" w:type="dxa"/>
          </w:tcPr>
          <w:p w14:paraId="2630AADE" w14:textId="77777777" w:rsidR="002A5DD0" w:rsidRDefault="00DF7452">
            <w:r>
              <w:rPr>
                <w:rFonts w:cs="Times New Roman"/>
              </w:rPr>
              <w:t>127</w:t>
            </w:r>
          </w:p>
        </w:tc>
        <w:tc>
          <w:tcPr>
            <w:tcW w:w="1606" w:type="dxa"/>
          </w:tcPr>
          <w:p w14:paraId="3417BCBF" w14:textId="77777777" w:rsidR="002A5DD0" w:rsidRDefault="00DF7452">
            <w:r>
              <w:rPr>
                <w:rFonts w:cs="Times New Roman"/>
              </w:rPr>
              <w:t>26</w:t>
            </w:r>
          </w:p>
        </w:tc>
      </w:tr>
      <w:tr w:rsidR="002A5DD0" w14:paraId="0E1BA75E" w14:textId="77777777">
        <w:trPr>
          <w:cantSplit/>
          <w:jc w:val="center"/>
        </w:trPr>
        <w:tc>
          <w:tcPr>
            <w:tcW w:w="1606" w:type="dxa"/>
          </w:tcPr>
          <w:p w14:paraId="525FCA2C" w14:textId="77777777" w:rsidR="002A5DD0" w:rsidRDefault="00DF7452">
            <w:r>
              <w:rPr>
                <w:rFonts w:cs="Times New Roman"/>
              </w:rPr>
              <w:t>DR1</w:t>
            </w:r>
          </w:p>
        </w:tc>
        <w:tc>
          <w:tcPr>
            <w:tcW w:w="1606" w:type="dxa"/>
          </w:tcPr>
          <w:p w14:paraId="3FDBD553" w14:textId="77777777" w:rsidR="002A5DD0" w:rsidRDefault="00DF7452">
            <w:r>
              <w:rPr>
                <w:rFonts w:cs="Times New Roman"/>
              </w:rPr>
              <w:t>1257</w:t>
            </w:r>
          </w:p>
        </w:tc>
        <w:tc>
          <w:tcPr>
            <w:tcW w:w="1606" w:type="dxa"/>
          </w:tcPr>
          <w:p w14:paraId="6F9394BC" w14:textId="77777777" w:rsidR="002A5DD0" w:rsidRDefault="00DF7452">
            <w:r>
              <w:rPr>
                <w:rFonts w:cs="Times New Roman"/>
              </w:rPr>
              <w:t>366</w:t>
            </w:r>
          </w:p>
        </w:tc>
        <w:tc>
          <w:tcPr>
            <w:tcW w:w="1606" w:type="dxa"/>
          </w:tcPr>
          <w:p w14:paraId="0BBDEA5C" w14:textId="77777777" w:rsidR="002A5DD0" w:rsidRDefault="00DF7452">
            <w:r>
              <w:rPr>
                <w:rFonts w:cs="Times New Roman"/>
              </w:rPr>
              <w:t>656</w:t>
            </w:r>
          </w:p>
        </w:tc>
        <w:tc>
          <w:tcPr>
            <w:tcW w:w="1606" w:type="dxa"/>
          </w:tcPr>
          <w:p w14:paraId="0FD47ADB" w14:textId="77777777" w:rsidR="002A5DD0" w:rsidRDefault="00DF7452">
            <w:r>
              <w:rPr>
                <w:rFonts w:cs="Times New Roman"/>
              </w:rPr>
              <w:t>136</w:t>
            </w:r>
          </w:p>
        </w:tc>
        <w:tc>
          <w:tcPr>
            <w:tcW w:w="1606" w:type="dxa"/>
          </w:tcPr>
          <w:p w14:paraId="6579D635" w14:textId="77777777" w:rsidR="002A5DD0" w:rsidRDefault="00DF7452">
            <w:r>
              <w:rPr>
                <w:rFonts w:cs="Times New Roman"/>
              </w:rPr>
              <w:t>28</w:t>
            </w:r>
          </w:p>
        </w:tc>
      </w:tr>
      <w:tr w:rsidR="002A5DD0" w14:paraId="48842333" w14:textId="77777777">
        <w:trPr>
          <w:cantSplit/>
          <w:jc w:val="center"/>
        </w:trPr>
        <w:tc>
          <w:tcPr>
            <w:tcW w:w="1606" w:type="dxa"/>
          </w:tcPr>
          <w:p w14:paraId="55F07B24" w14:textId="77777777" w:rsidR="002A5DD0" w:rsidRDefault="00DF7452">
            <w:r>
              <w:rPr>
                <w:rFonts w:cs="Times New Roman"/>
              </w:rPr>
              <w:t>DR2</w:t>
            </w:r>
          </w:p>
        </w:tc>
        <w:tc>
          <w:tcPr>
            <w:tcW w:w="1606" w:type="dxa"/>
          </w:tcPr>
          <w:p w14:paraId="05B1048D" w14:textId="77777777" w:rsidR="002A5DD0" w:rsidRDefault="00DF7452">
            <w:r>
              <w:rPr>
                <w:rFonts w:cs="Times New Roman"/>
              </w:rPr>
              <w:t>549</w:t>
            </w:r>
          </w:p>
        </w:tc>
        <w:tc>
          <w:tcPr>
            <w:tcW w:w="1606" w:type="dxa"/>
          </w:tcPr>
          <w:p w14:paraId="73083AFC" w14:textId="77777777" w:rsidR="002A5DD0" w:rsidRDefault="00DF7452">
            <w:r>
              <w:rPr>
                <w:rFonts w:cs="Times New Roman"/>
              </w:rPr>
              <w:t>1384</w:t>
            </w:r>
          </w:p>
        </w:tc>
        <w:tc>
          <w:tcPr>
            <w:tcW w:w="1606" w:type="dxa"/>
          </w:tcPr>
          <w:p w14:paraId="1DCBC45E" w14:textId="77777777" w:rsidR="002A5DD0" w:rsidRDefault="00DF7452">
            <w:r>
              <w:rPr>
                <w:rFonts w:cs="Times New Roman"/>
              </w:rPr>
              <w:t>2487</w:t>
            </w:r>
          </w:p>
        </w:tc>
        <w:tc>
          <w:tcPr>
            <w:tcW w:w="1606" w:type="dxa"/>
          </w:tcPr>
          <w:p w14:paraId="2D391680" w14:textId="77777777" w:rsidR="002A5DD0" w:rsidRDefault="00DF7452">
            <w:r>
              <w:rPr>
                <w:rFonts w:cs="Times New Roman"/>
              </w:rPr>
              <w:t>722</w:t>
            </w:r>
          </w:p>
        </w:tc>
        <w:tc>
          <w:tcPr>
            <w:tcW w:w="1606" w:type="dxa"/>
          </w:tcPr>
          <w:p w14:paraId="022109DD" w14:textId="77777777" w:rsidR="002A5DD0" w:rsidRDefault="00DF7452">
            <w:r>
              <w:rPr>
                <w:rFonts w:cs="Times New Roman"/>
              </w:rPr>
              <w:t>150</w:t>
            </w:r>
          </w:p>
        </w:tc>
      </w:tr>
      <w:tr w:rsidR="002A5DD0" w14:paraId="2D3FF324" w14:textId="77777777">
        <w:trPr>
          <w:cantSplit/>
          <w:jc w:val="center"/>
        </w:trPr>
        <w:tc>
          <w:tcPr>
            <w:tcW w:w="1606" w:type="dxa"/>
          </w:tcPr>
          <w:p w14:paraId="1047330D" w14:textId="77777777" w:rsidR="002A5DD0" w:rsidRDefault="00DF7452">
            <w:r>
              <w:rPr>
                <w:rFonts w:cs="Times New Roman"/>
              </w:rPr>
              <w:t>DR3</w:t>
            </w:r>
          </w:p>
        </w:tc>
        <w:tc>
          <w:tcPr>
            <w:tcW w:w="1606" w:type="dxa"/>
          </w:tcPr>
          <w:p w14:paraId="167E23D6" w14:textId="77777777" w:rsidR="002A5DD0" w:rsidRDefault="00DF7452">
            <w:r>
              <w:rPr>
                <w:rFonts w:cs="Times New Roman"/>
              </w:rPr>
              <w:t>46</w:t>
            </w:r>
          </w:p>
        </w:tc>
        <w:tc>
          <w:tcPr>
            <w:tcW w:w="1606" w:type="dxa"/>
          </w:tcPr>
          <w:p w14:paraId="00317F5E" w14:textId="77777777" w:rsidR="002A5DD0" w:rsidRDefault="00DF7452">
            <w:r>
              <w:rPr>
                <w:rFonts w:cs="Times New Roman"/>
              </w:rPr>
              <w:t>117</w:t>
            </w:r>
          </w:p>
        </w:tc>
        <w:tc>
          <w:tcPr>
            <w:tcW w:w="1606" w:type="dxa"/>
          </w:tcPr>
          <w:p w14:paraId="05EFFC96" w14:textId="77777777" w:rsidR="002A5DD0" w:rsidRDefault="00DF7452">
            <w:r>
              <w:rPr>
                <w:rFonts w:cs="Times New Roman"/>
              </w:rPr>
              <w:t>294</w:t>
            </w:r>
          </w:p>
        </w:tc>
        <w:tc>
          <w:tcPr>
            <w:tcW w:w="1606" w:type="dxa"/>
          </w:tcPr>
          <w:p w14:paraId="62B9CC40" w14:textId="77777777" w:rsidR="002A5DD0" w:rsidRDefault="00DF7452">
            <w:r>
              <w:rPr>
                <w:rFonts w:cs="Times New Roman"/>
              </w:rPr>
              <w:t>262</w:t>
            </w:r>
          </w:p>
        </w:tc>
        <w:tc>
          <w:tcPr>
            <w:tcW w:w="1606" w:type="dxa"/>
          </w:tcPr>
          <w:p w14:paraId="0CDD9F96" w14:textId="77777777" w:rsidR="002A5DD0" w:rsidRDefault="00DF7452">
            <w:r>
              <w:rPr>
                <w:rFonts w:cs="Times New Roman"/>
              </w:rPr>
              <w:t>154</w:t>
            </w:r>
          </w:p>
        </w:tc>
      </w:tr>
      <w:tr w:rsidR="002A5DD0" w14:paraId="00521086" w14:textId="77777777">
        <w:trPr>
          <w:cantSplit/>
          <w:jc w:val="center"/>
        </w:trPr>
        <w:tc>
          <w:tcPr>
            <w:tcW w:w="1606" w:type="dxa"/>
          </w:tcPr>
          <w:p w14:paraId="095F8805" w14:textId="77777777" w:rsidR="002A5DD0" w:rsidRDefault="00DF7452">
            <w:r>
              <w:rPr>
                <w:rFonts w:cs="Times New Roman"/>
              </w:rPr>
              <w:t>DR4</w:t>
            </w:r>
          </w:p>
        </w:tc>
        <w:tc>
          <w:tcPr>
            <w:tcW w:w="1606" w:type="dxa"/>
          </w:tcPr>
          <w:p w14:paraId="30F1D66C" w14:textId="77777777" w:rsidR="002A5DD0" w:rsidRDefault="00DF7452">
            <w:r>
              <w:rPr>
                <w:rFonts w:cs="Times New Roman"/>
              </w:rPr>
              <w:t>17</w:t>
            </w:r>
          </w:p>
        </w:tc>
        <w:tc>
          <w:tcPr>
            <w:tcW w:w="1606" w:type="dxa"/>
          </w:tcPr>
          <w:p w14:paraId="48BBC653" w14:textId="77777777" w:rsidR="002A5DD0" w:rsidRDefault="00DF7452">
            <w:r>
              <w:rPr>
                <w:rFonts w:cs="Times New Roman"/>
              </w:rPr>
              <w:t>42</w:t>
            </w:r>
          </w:p>
        </w:tc>
        <w:tc>
          <w:tcPr>
            <w:tcW w:w="1606" w:type="dxa"/>
          </w:tcPr>
          <w:p w14:paraId="66B436DE" w14:textId="77777777" w:rsidR="002A5DD0" w:rsidRDefault="00DF7452">
            <w:r>
              <w:rPr>
                <w:rFonts w:cs="Times New Roman"/>
              </w:rPr>
              <w:t>107</w:t>
            </w:r>
          </w:p>
        </w:tc>
        <w:tc>
          <w:tcPr>
            <w:tcW w:w="1606" w:type="dxa"/>
          </w:tcPr>
          <w:p w14:paraId="2AA9BEE3" w14:textId="77777777" w:rsidR="002A5DD0" w:rsidRDefault="00DF7452">
            <w:r>
              <w:rPr>
                <w:rFonts w:cs="Times New Roman"/>
              </w:rPr>
              <w:t>269</w:t>
            </w:r>
          </w:p>
        </w:tc>
        <w:tc>
          <w:tcPr>
            <w:tcW w:w="1606" w:type="dxa"/>
          </w:tcPr>
          <w:p w14:paraId="4D0CD4F1" w14:textId="77777777" w:rsidR="002A5DD0" w:rsidRDefault="00DF7452">
            <w:r>
              <w:rPr>
                <w:rFonts w:cs="Times New Roman"/>
              </w:rPr>
              <w:t>273</w:t>
            </w:r>
          </w:p>
        </w:tc>
      </w:tr>
    </w:tbl>
    <w:p w14:paraId="67509887" w14:textId="77777777" w:rsidR="002A5DD0" w:rsidRDefault="002A5DD0"/>
    <w:p w14:paraId="19F86790" w14:textId="77777777" w:rsidR="002A5DD0" w:rsidRDefault="00DF7452">
      <w:pPr>
        <w:keepNext/>
        <w:spacing w:before="120"/>
      </w:pPr>
      <w:r>
        <w:rPr>
          <w:rFonts w:cs="Times New Roman"/>
          <w:b/>
        </w:rPr>
        <w:t>Кесте Ә.3 – Шатасу матрицасы, интеграцияланған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A5DD0" w14:paraId="6F64D039" w14:textId="77777777">
        <w:trPr>
          <w:cantSplit/>
          <w:tblHeader/>
          <w:jc w:val="center"/>
        </w:trPr>
        <w:tc>
          <w:tcPr>
            <w:tcW w:w="1606" w:type="dxa"/>
          </w:tcPr>
          <w:p w14:paraId="69A9AC1E" w14:textId="77777777" w:rsidR="002A5DD0" w:rsidRDefault="00DF7452">
            <w:r>
              <w:rPr>
                <w:rFonts w:cs="Times New Roman"/>
                <w:b/>
              </w:rPr>
              <w:t>шын \ болжам</w:t>
            </w:r>
          </w:p>
        </w:tc>
        <w:tc>
          <w:tcPr>
            <w:tcW w:w="1606" w:type="dxa"/>
          </w:tcPr>
          <w:p w14:paraId="2D3CEC91" w14:textId="77777777" w:rsidR="002A5DD0" w:rsidRDefault="00DF7452">
            <w:r>
              <w:rPr>
                <w:rFonts w:cs="Times New Roman"/>
                <w:b/>
              </w:rPr>
              <w:t>DR0</w:t>
            </w:r>
          </w:p>
        </w:tc>
        <w:tc>
          <w:tcPr>
            <w:tcW w:w="1606" w:type="dxa"/>
          </w:tcPr>
          <w:p w14:paraId="154C3F36" w14:textId="77777777" w:rsidR="002A5DD0" w:rsidRDefault="00DF7452">
            <w:r>
              <w:rPr>
                <w:rFonts w:cs="Times New Roman"/>
                <w:b/>
              </w:rPr>
              <w:t>DR1</w:t>
            </w:r>
          </w:p>
        </w:tc>
        <w:tc>
          <w:tcPr>
            <w:tcW w:w="1606" w:type="dxa"/>
          </w:tcPr>
          <w:p w14:paraId="2921A780" w14:textId="77777777" w:rsidR="002A5DD0" w:rsidRDefault="00DF7452">
            <w:r>
              <w:rPr>
                <w:rFonts w:cs="Times New Roman"/>
                <w:b/>
              </w:rPr>
              <w:t>DR2</w:t>
            </w:r>
          </w:p>
        </w:tc>
        <w:tc>
          <w:tcPr>
            <w:tcW w:w="1606" w:type="dxa"/>
          </w:tcPr>
          <w:p w14:paraId="0B23ABC6" w14:textId="77777777" w:rsidR="002A5DD0" w:rsidRDefault="00DF7452">
            <w:r>
              <w:rPr>
                <w:rFonts w:cs="Times New Roman"/>
                <w:b/>
              </w:rPr>
              <w:t>DR3</w:t>
            </w:r>
          </w:p>
        </w:tc>
        <w:tc>
          <w:tcPr>
            <w:tcW w:w="1606" w:type="dxa"/>
          </w:tcPr>
          <w:p w14:paraId="72818F56" w14:textId="77777777" w:rsidR="002A5DD0" w:rsidRDefault="00DF7452">
            <w:r>
              <w:rPr>
                <w:rFonts w:cs="Times New Roman"/>
                <w:b/>
              </w:rPr>
              <w:t>DR4</w:t>
            </w:r>
          </w:p>
        </w:tc>
      </w:tr>
      <w:tr w:rsidR="002A5DD0" w14:paraId="08B4250D" w14:textId="77777777">
        <w:trPr>
          <w:cantSplit/>
          <w:jc w:val="center"/>
        </w:trPr>
        <w:tc>
          <w:tcPr>
            <w:tcW w:w="1606" w:type="dxa"/>
          </w:tcPr>
          <w:p w14:paraId="09950FD3" w14:textId="77777777" w:rsidR="002A5DD0" w:rsidRDefault="00DF7452">
            <w:r>
              <w:rPr>
                <w:rFonts w:cs="Times New Roman"/>
              </w:rPr>
              <w:t>DR0</w:t>
            </w:r>
          </w:p>
        </w:tc>
        <w:tc>
          <w:tcPr>
            <w:tcW w:w="1606" w:type="dxa"/>
          </w:tcPr>
          <w:p w14:paraId="368CC188" w14:textId="77777777" w:rsidR="002A5DD0" w:rsidRDefault="00DF7452">
            <w:r>
              <w:rPr>
                <w:rFonts w:cs="Times New Roman"/>
              </w:rPr>
              <w:t>23617</w:t>
            </w:r>
          </w:p>
        </w:tc>
        <w:tc>
          <w:tcPr>
            <w:tcW w:w="1606" w:type="dxa"/>
          </w:tcPr>
          <w:p w14:paraId="50E95ADE" w14:textId="77777777" w:rsidR="002A5DD0" w:rsidRDefault="00DF7452">
            <w:r>
              <w:rPr>
                <w:rFonts w:cs="Times New Roman"/>
              </w:rPr>
              <w:t>1906</w:t>
            </w:r>
          </w:p>
        </w:tc>
        <w:tc>
          <w:tcPr>
            <w:tcW w:w="1606" w:type="dxa"/>
          </w:tcPr>
          <w:p w14:paraId="234FD609" w14:textId="77777777" w:rsidR="002A5DD0" w:rsidRDefault="00DF7452">
            <w:r>
              <w:rPr>
                <w:rFonts w:cs="Times New Roman"/>
              </w:rPr>
              <w:t>250</w:t>
            </w:r>
          </w:p>
        </w:tc>
        <w:tc>
          <w:tcPr>
            <w:tcW w:w="1606" w:type="dxa"/>
          </w:tcPr>
          <w:p w14:paraId="48D2D383" w14:textId="77777777" w:rsidR="002A5DD0" w:rsidRDefault="00DF7452">
            <w:r>
              <w:rPr>
                <w:rFonts w:cs="Times New Roman"/>
              </w:rPr>
              <w:t>33</w:t>
            </w:r>
          </w:p>
        </w:tc>
        <w:tc>
          <w:tcPr>
            <w:tcW w:w="1606" w:type="dxa"/>
          </w:tcPr>
          <w:p w14:paraId="5B0923ED" w14:textId="77777777" w:rsidR="002A5DD0" w:rsidRDefault="00DF7452">
            <w:r>
              <w:rPr>
                <w:rFonts w:cs="Times New Roman"/>
              </w:rPr>
              <w:t>4</w:t>
            </w:r>
          </w:p>
        </w:tc>
      </w:tr>
      <w:tr w:rsidR="002A5DD0" w14:paraId="7E5CD5F6" w14:textId="77777777">
        <w:trPr>
          <w:cantSplit/>
          <w:jc w:val="center"/>
        </w:trPr>
        <w:tc>
          <w:tcPr>
            <w:tcW w:w="1606" w:type="dxa"/>
          </w:tcPr>
          <w:p w14:paraId="01FE110F" w14:textId="77777777" w:rsidR="002A5DD0" w:rsidRDefault="00DF7452">
            <w:r>
              <w:rPr>
                <w:rFonts w:cs="Times New Roman"/>
              </w:rPr>
              <w:t>DR1</w:t>
            </w:r>
          </w:p>
        </w:tc>
        <w:tc>
          <w:tcPr>
            <w:tcW w:w="1606" w:type="dxa"/>
          </w:tcPr>
          <w:p w14:paraId="0AE11BCF" w14:textId="77777777" w:rsidR="002A5DD0" w:rsidRDefault="00DF7452">
            <w:r>
              <w:rPr>
                <w:rFonts w:cs="Times New Roman"/>
              </w:rPr>
              <w:t>1019</w:t>
            </w:r>
          </w:p>
        </w:tc>
        <w:tc>
          <w:tcPr>
            <w:tcW w:w="1606" w:type="dxa"/>
          </w:tcPr>
          <w:p w14:paraId="78F47FE2" w14:textId="77777777" w:rsidR="002A5DD0" w:rsidRDefault="00DF7452">
            <w:r>
              <w:rPr>
                <w:rFonts w:cs="Times New Roman"/>
              </w:rPr>
              <w:t>660</w:t>
            </w:r>
          </w:p>
        </w:tc>
        <w:tc>
          <w:tcPr>
            <w:tcW w:w="1606" w:type="dxa"/>
          </w:tcPr>
          <w:p w14:paraId="56DAEDF6" w14:textId="77777777" w:rsidR="002A5DD0" w:rsidRDefault="00DF7452">
            <w:r>
              <w:rPr>
                <w:rFonts w:cs="Times New Roman"/>
              </w:rPr>
              <w:t>666</w:t>
            </w:r>
          </w:p>
        </w:tc>
        <w:tc>
          <w:tcPr>
            <w:tcW w:w="1606" w:type="dxa"/>
          </w:tcPr>
          <w:p w14:paraId="27E7E470" w14:textId="77777777" w:rsidR="002A5DD0" w:rsidRDefault="00DF7452">
            <w:r>
              <w:rPr>
                <w:rFonts w:cs="Times New Roman"/>
              </w:rPr>
              <w:t>87</w:t>
            </w:r>
          </w:p>
        </w:tc>
        <w:tc>
          <w:tcPr>
            <w:tcW w:w="1606" w:type="dxa"/>
          </w:tcPr>
          <w:p w14:paraId="06337003" w14:textId="77777777" w:rsidR="002A5DD0" w:rsidRDefault="00DF7452">
            <w:r>
              <w:rPr>
                <w:rFonts w:cs="Times New Roman"/>
              </w:rPr>
              <w:t>11</w:t>
            </w:r>
          </w:p>
        </w:tc>
      </w:tr>
      <w:tr w:rsidR="002A5DD0" w14:paraId="1793A4CE" w14:textId="77777777">
        <w:trPr>
          <w:cantSplit/>
          <w:jc w:val="center"/>
        </w:trPr>
        <w:tc>
          <w:tcPr>
            <w:tcW w:w="1606" w:type="dxa"/>
          </w:tcPr>
          <w:p w14:paraId="4A894B62" w14:textId="77777777" w:rsidR="002A5DD0" w:rsidRDefault="00DF7452">
            <w:r>
              <w:rPr>
                <w:rFonts w:cs="Times New Roman"/>
              </w:rPr>
              <w:t>DR2</w:t>
            </w:r>
          </w:p>
        </w:tc>
        <w:tc>
          <w:tcPr>
            <w:tcW w:w="1606" w:type="dxa"/>
          </w:tcPr>
          <w:p w14:paraId="101DC2C0" w14:textId="77777777" w:rsidR="002A5DD0" w:rsidRDefault="00DF7452">
            <w:r>
              <w:rPr>
                <w:rFonts w:cs="Times New Roman"/>
              </w:rPr>
              <w:t>219</w:t>
            </w:r>
          </w:p>
        </w:tc>
        <w:tc>
          <w:tcPr>
            <w:tcW w:w="1606" w:type="dxa"/>
          </w:tcPr>
          <w:p w14:paraId="60C4F28D" w14:textId="77777777" w:rsidR="002A5DD0" w:rsidRDefault="00DF7452">
            <w:r>
              <w:rPr>
                <w:rFonts w:cs="Times New Roman"/>
              </w:rPr>
              <w:t>1091</w:t>
            </w:r>
          </w:p>
        </w:tc>
        <w:tc>
          <w:tcPr>
            <w:tcW w:w="1606" w:type="dxa"/>
          </w:tcPr>
          <w:p w14:paraId="7E99EAE7" w14:textId="77777777" w:rsidR="002A5DD0" w:rsidRDefault="00DF7452">
            <w:r>
              <w:rPr>
                <w:rFonts w:cs="Times New Roman"/>
              </w:rPr>
              <w:t>3175</w:t>
            </w:r>
          </w:p>
        </w:tc>
        <w:tc>
          <w:tcPr>
            <w:tcW w:w="1606" w:type="dxa"/>
          </w:tcPr>
          <w:p w14:paraId="71D59E65" w14:textId="77777777" w:rsidR="002A5DD0" w:rsidRDefault="00DF7452">
            <w:r>
              <w:rPr>
                <w:rFonts w:cs="Times New Roman"/>
              </w:rPr>
              <w:t>713</w:t>
            </w:r>
          </w:p>
        </w:tc>
        <w:tc>
          <w:tcPr>
            <w:tcW w:w="1606" w:type="dxa"/>
          </w:tcPr>
          <w:p w14:paraId="2B2A79E9" w14:textId="77777777" w:rsidR="002A5DD0" w:rsidRDefault="00DF7452">
            <w:r>
              <w:rPr>
                <w:rFonts w:cs="Times New Roman"/>
              </w:rPr>
              <w:t>94</w:t>
            </w:r>
          </w:p>
        </w:tc>
      </w:tr>
      <w:tr w:rsidR="002A5DD0" w14:paraId="0C6539CE" w14:textId="77777777">
        <w:trPr>
          <w:cantSplit/>
          <w:jc w:val="center"/>
        </w:trPr>
        <w:tc>
          <w:tcPr>
            <w:tcW w:w="1606" w:type="dxa"/>
          </w:tcPr>
          <w:p w14:paraId="16263F6A" w14:textId="77777777" w:rsidR="002A5DD0" w:rsidRDefault="00DF7452">
            <w:r>
              <w:rPr>
                <w:rFonts w:cs="Times New Roman"/>
              </w:rPr>
              <w:t>DR3</w:t>
            </w:r>
          </w:p>
        </w:tc>
        <w:tc>
          <w:tcPr>
            <w:tcW w:w="1606" w:type="dxa"/>
          </w:tcPr>
          <w:p w14:paraId="545B9169" w14:textId="77777777" w:rsidR="002A5DD0" w:rsidRDefault="00DF7452">
            <w:r>
              <w:rPr>
                <w:rFonts w:cs="Times New Roman"/>
              </w:rPr>
              <w:t>11</w:t>
            </w:r>
          </w:p>
        </w:tc>
        <w:tc>
          <w:tcPr>
            <w:tcW w:w="1606" w:type="dxa"/>
          </w:tcPr>
          <w:p w14:paraId="57E6430F" w14:textId="77777777" w:rsidR="002A5DD0" w:rsidRDefault="00DF7452">
            <w:r>
              <w:rPr>
                <w:rFonts w:cs="Times New Roman"/>
              </w:rPr>
              <w:t>53</w:t>
            </w:r>
          </w:p>
        </w:tc>
        <w:tc>
          <w:tcPr>
            <w:tcW w:w="1606" w:type="dxa"/>
          </w:tcPr>
          <w:p w14:paraId="37A76F17" w14:textId="77777777" w:rsidR="002A5DD0" w:rsidRDefault="00DF7452">
            <w:r>
              <w:rPr>
                <w:rFonts w:cs="Times New Roman"/>
              </w:rPr>
              <w:t>263</w:t>
            </w:r>
          </w:p>
        </w:tc>
        <w:tc>
          <w:tcPr>
            <w:tcW w:w="1606" w:type="dxa"/>
          </w:tcPr>
          <w:p w14:paraId="2D5D9AA0" w14:textId="77777777" w:rsidR="002A5DD0" w:rsidRDefault="00DF7452">
            <w:r>
              <w:rPr>
                <w:rFonts w:cs="Times New Roman"/>
              </w:rPr>
              <w:t>374</w:t>
            </w:r>
          </w:p>
        </w:tc>
        <w:tc>
          <w:tcPr>
            <w:tcW w:w="1606" w:type="dxa"/>
          </w:tcPr>
          <w:p w14:paraId="7B01BAB9" w14:textId="77777777" w:rsidR="002A5DD0" w:rsidRDefault="00DF7452">
            <w:r>
              <w:rPr>
                <w:rFonts w:cs="Times New Roman"/>
              </w:rPr>
              <w:t>172</w:t>
            </w:r>
          </w:p>
        </w:tc>
      </w:tr>
      <w:tr w:rsidR="002A5DD0" w14:paraId="41ED574B" w14:textId="77777777">
        <w:trPr>
          <w:cantSplit/>
          <w:jc w:val="center"/>
        </w:trPr>
        <w:tc>
          <w:tcPr>
            <w:tcW w:w="1606" w:type="dxa"/>
          </w:tcPr>
          <w:p w14:paraId="22674B36" w14:textId="77777777" w:rsidR="002A5DD0" w:rsidRDefault="00DF7452">
            <w:r>
              <w:rPr>
                <w:rFonts w:cs="Times New Roman"/>
              </w:rPr>
              <w:t>DR4</w:t>
            </w:r>
          </w:p>
        </w:tc>
        <w:tc>
          <w:tcPr>
            <w:tcW w:w="1606" w:type="dxa"/>
          </w:tcPr>
          <w:p w14:paraId="6FBD1302" w14:textId="77777777" w:rsidR="002A5DD0" w:rsidRDefault="00DF7452">
            <w:r>
              <w:rPr>
                <w:rFonts w:cs="Times New Roman"/>
              </w:rPr>
              <w:t>2</w:t>
            </w:r>
          </w:p>
        </w:tc>
        <w:tc>
          <w:tcPr>
            <w:tcW w:w="1606" w:type="dxa"/>
          </w:tcPr>
          <w:p w14:paraId="438F1D00" w14:textId="77777777" w:rsidR="002A5DD0" w:rsidRDefault="00DF7452">
            <w:r>
              <w:rPr>
                <w:rFonts w:cs="Times New Roman"/>
              </w:rPr>
              <w:t>11</w:t>
            </w:r>
          </w:p>
        </w:tc>
        <w:tc>
          <w:tcPr>
            <w:tcW w:w="1606" w:type="dxa"/>
          </w:tcPr>
          <w:p w14:paraId="64586AC8" w14:textId="77777777" w:rsidR="002A5DD0" w:rsidRDefault="00DF7452">
            <w:r>
              <w:rPr>
                <w:rFonts w:cs="Times New Roman"/>
              </w:rPr>
              <w:t>55</w:t>
            </w:r>
          </w:p>
        </w:tc>
        <w:tc>
          <w:tcPr>
            <w:tcW w:w="1606" w:type="dxa"/>
          </w:tcPr>
          <w:p w14:paraId="2F055612" w14:textId="77777777" w:rsidR="002A5DD0" w:rsidRDefault="00DF7452">
            <w:r>
              <w:rPr>
                <w:rFonts w:cs="Times New Roman"/>
              </w:rPr>
              <w:t>272</w:t>
            </w:r>
          </w:p>
        </w:tc>
        <w:tc>
          <w:tcPr>
            <w:tcW w:w="1606" w:type="dxa"/>
          </w:tcPr>
          <w:p w14:paraId="7AC3BB17" w14:textId="77777777" w:rsidR="002A5DD0" w:rsidRDefault="00DF7452">
            <w:r>
              <w:rPr>
                <w:rFonts w:cs="Times New Roman"/>
              </w:rPr>
              <w:t>368</w:t>
            </w:r>
          </w:p>
        </w:tc>
      </w:tr>
    </w:tbl>
    <w:p w14:paraId="493AAE7D" w14:textId="77777777" w:rsidR="002A5DD0" w:rsidRDefault="002A5DD0"/>
    <w:p w14:paraId="6B44CDDF" w14:textId="77777777" w:rsidR="002A5DD0" w:rsidRDefault="00DF7452">
      <w:pPr>
        <w:keepNext/>
        <w:spacing w:before="120"/>
      </w:pPr>
      <w:r>
        <w:rPr>
          <w:rFonts w:cs="Times New Roman"/>
          <w:b/>
        </w:rPr>
        <w:t>Кесте Ә.4 – Шатасу матрицасы, базалық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A5DD0" w14:paraId="4CD880DF" w14:textId="77777777">
        <w:trPr>
          <w:cantSplit/>
          <w:tblHeader/>
          <w:jc w:val="center"/>
        </w:trPr>
        <w:tc>
          <w:tcPr>
            <w:tcW w:w="1606" w:type="dxa"/>
          </w:tcPr>
          <w:p w14:paraId="499AC365" w14:textId="77777777" w:rsidR="002A5DD0" w:rsidRDefault="00DF7452">
            <w:r>
              <w:rPr>
                <w:rFonts w:cs="Times New Roman"/>
                <w:b/>
              </w:rPr>
              <w:t>шын \ болжам</w:t>
            </w:r>
          </w:p>
        </w:tc>
        <w:tc>
          <w:tcPr>
            <w:tcW w:w="1606" w:type="dxa"/>
          </w:tcPr>
          <w:p w14:paraId="5146DC5F" w14:textId="77777777" w:rsidR="002A5DD0" w:rsidRDefault="00DF7452">
            <w:r>
              <w:rPr>
                <w:rFonts w:cs="Times New Roman"/>
                <w:b/>
              </w:rPr>
              <w:t>DR0</w:t>
            </w:r>
          </w:p>
        </w:tc>
        <w:tc>
          <w:tcPr>
            <w:tcW w:w="1606" w:type="dxa"/>
          </w:tcPr>
          <w:p w14:paraId="26810AD2" w14:textId="77777777" w:rsidR="002A5DD0" w:rsidRDefault="00DF7452">
            <w:r>
              <w:rPr>
                <w:rFonts w:cs="Times New Roman"/>
                <w:b/>
              </w:rPr>
              <w:t>DR1</w:t>
            </w:r>
          </w:p>
        </w:tc>
        <w:tc>
          <w:tcPr>
            <w:tcW w:w="1606" w:type="dxa"/>
          </w:tcPr>
          <w:p w14:paraId="3F88D9C1" w14:textId="77777777" w:rsidR="002A5DD0" w:rsidRDefault="00DF7452">
            <w:r>
              <w:rPr>
                <w:rFonts w:cs="Times New Roman"/>
                <w:b/>
              </w:rPr>
              <w:t>DR2</w:t>
            </w:r>
          </w:p>
        </w:tc>
        <w:tc>
          <w:tcPr>
            <w:tcW w:w="1606" w:type="dxa"/>
          </w:tcPr>
          <w:p w14:paraId="00169530" w14:textId="77777777" w:rsidR="002A5DD0" w:rsidRDefault="00DF7452">
            <w:r>
              <w:rPr>
                <w:rFonts w:cs="Times New Roman"/>
                <w:b/>
              </w:rPr>
              <w:t>DR3</w:t>
            </w:r>
          </w:p>
        </w:tc>
        <w:tc>
          <w:tcPr>
            <w:tcW w:w="1606" w:type="dxa"/>
          </w:tcPr>
          <w:p w14:paraId="7D65FE44" w14:textId="77777777" w:rsidR="002A5DD0" w:rsidRDefault="00DF7452">
            <w:r>
              <w:rPr>
                <w:rFonts w:cs="Times New Roman"/>
                <w:b/>
              </w:rPr>
              <w:t>DR4</w:t>
            </w:r>
          </w:p>
        </w:tc>
      </w:tr>
      <w:tr w:rsidR="002A5DD0" w14:paraId="067279A2" w14:textId="77777777">
        <w:trPr>
          <w:cantSplit/>
          <w:jc w:val="center"/>
        </w:trPr>
        <w:tc>
          <w:tcPr>
            <w:tcW w:w="1606" w:type="dxa"/>
          </w:tcPr>
          <w:p w14:paraId="28D4D08B" w14:textId="77777777" w:rsidR="002A5DD0" w:rsidRDefault="00DF7452">
            <w:r>
              <w:rPr>
                <w:rFonts w:cs="Times New Roman"/>
              </w:rPr>
              <w:t>DR0</w:t>
            </w:r>
          </w:p>
        </w:tc>
        <w:tc>
          <w:tcPr>
            <w:tcW w:w="1606" w:type="dxa"/>
          </w:tcPr>
          <w:p w14:paraId="07511CB2" w14:textId="77777777" w:rsidR="002A5DD0" w:rsidRDefault="00DF7452">
            <w:r>
              <w:rPr>
                <w:rFonts w:cs="Times New Roman"/>
              </w:rPr>
              <w:t>22145</w:t>
            </w:r>
          </w:p>
        </w:tc>
        <w:tc>
          <w:tcPr>
            <w:tcW w:w="1606" w:type="dxa"/>
          </w:tcPr>
          <w:p w14:paraId="4DC694FB" w14:textId="77777777" w:rsidR="002A5DD0" w:rsidRDefault="00DF7452">
            <w:r>
              <w:rPr>
                <w:rFonts w:cs="Times New Roman"/>
              </w:rPr>
              <w:t>2939</w:t>
            </w:r>
          </w:p>
        </w:tc>
        <w:tc>
          <w:tcPr>
            <w:tcW w:w="1606" w:type="dxa"/>
          </w:tcPr>
          <w:p w14:paraId="564E437D" w14:textId="77777777" w:rsidR="002A5DD0" w:rsidRDefault="00DF7452">
            <w:r>
              <w:rPr>
                <w:rFonts w:cs="Times New Roman"/>
              </w:rPr>
              <w:t>586</w:t>
            </w:r>
          </w:p>
        </w:tc>
        <w:tc>
          <w:tcPr>
            <w:tcW w:w="1606" w:type="dxa"/>
          </w:tcPr>
          <w:p w14:paraId="137FF83E" w14:textId="77777777" w:rsidR="002A5DD0" w:rsidRDefault="00DF7452">
            <w:r>
              <w:rPr>
                <w:rFonts w:cs="Times New Roman"/>
              </w:rPr>
              <w:t>117</w:t>
            </w:r>
          </w:p>
        </w:tc>
        <w:tc>
          <w:tcPr>
            <w:tcW w:w="1606" w:type="dxa"/>
          </w:tcPr>
          <w:p w14:paraId="2F63103B" w14:textId="77777777" w:rsidR="002A5DD0" w:rsidRDefault="00DF7452">
            <w:r>
              <w:rPr>
                <w:rFonts w:cs="Times New Roman"/>
              </w:rPr>
              <w:t>23</w:t>
            </w:r>
          </w:p>
        </w:tc>
      </w:tr>
      <w:tr w:rsidR="002A5DD0" w14:paraId="0B282725" w14:textId="77777777">
        <w:trPr>
          <w:cantSplit/>
          <w:jc w:val="center"/>
        </w:trPr>
        <w:tc>
          <w:tcPr>
            <w:tcW w:w="1606" w:type="dxa"/>
          </w:tcPr>
          <w:p w14:paraId="70B0F94A" w14:textId="77777777" w:rsidR="002A5DD0" w:rsidRDefault="00DF7452">
            <w:r>
              <w:rPr>
                <w:rFonts w:cs="Times New Roman"/>
              </w:rPr>
              <w:t>DR1</w:t>
            </w:r>
          </w:p>
        </w:tc>
        <w:tc>
          <w:tcPr>
            <w:tcW w:w="1606" w:type="dxa"/>
          </w:tcPr>
          <w:p w14:paraId="505889FD" w14:textId="77777777" w:rsidR="002A5DD0" w:rsidRDefault="00DF7452">
            <w:r>
              <w:rPr>
                <w:rFonts w:cs="Times New Roman"/>
              </w:rPr>
              <w:t>1273</w:t>
            </w:r>
          </w:p>
        </w:tc>
        <w:tc>
          <w:tcPr>
            <w:tcW w:w="1606" w:type="dxa"/>
          </w:tcPr>
          <w:p w14:paraId="6FB27D5C" w14:textId="77777777" w:rsidR="002A5DD0" w:rsidRDefault="00DF7452">
            <w:r>
              <w:rPr>
                <w:rFonts w:cs="Times New Roman"/>
              </w:rPr>
              <w:t>355</w:t>
            </w:r>
          </w:p>
        </w:tc>
        <w:tc>
          <w:tcPr>
            <w:tcW w:w="1606" w:type="dxa"/>
          </w:tcPr>
          <w:p w14:paraId="2D801315" w14:textId="77777777" w:rsidR="002A5DD0" w:rsidRDefault="00DF7452">
            <w:r>
              <w:rPr>
                <w:rFonts w:cs="Times New Roman"/>
              </w:rPr>
              <w:t>658</w:t>
            </w:r>
          </w:p>
        </w:tc>
        <w:tc>
          <w:tcPr>
            <w:tcW w:w="1606" w:type="dxa"/>
          </w:tcPr>
          <w:p w14:paraId="2568CC65" w14:textId="77777777" w:rsidR="002A5DD0" w:rsidRDefault="00DF7452">
            <w:r>
              <w:rPr>
                <w:rFonts w:cs="Times New Roman"/>
              </w:rPr>
              <w:t>131</w:t>
            </w:r>
          </w:p>
        </w:tc>
        <w:tc>
          <w:tcPr>
            <w:tcW w:w="1606" w:type="dxa"/>
          </w:tcPr>
          <w:p w14:paraId="40760845" w14:textId="77777777" w:rsidR="002A5DD0" w:rsidRDefault="00DF7452">
            <w:r>
              <w:rPr>
                <w:rFonts w:cs="Times New Roman"/>
              </w:rPr>
              <w:t>26</w:t>
            </w:r>
          </w:p>
        </w:tc>
      </w:tr>
      <w:tr w:rsidR="002A5DD0" w14:paraId="758C27D3" w14:textId="77777777">
        <w:trPr>
          <w:cantSplit/>
          <w:jc w:val="center"/>
        </w:trPr>
        <w:tc>
          <w:tcPr>
            <w:tcW w:w="1606" w:type="dxa"/>
          </w:tcPr>
          <w:p w14:paraId="1E727562" w14:textId="77777777" w:rsidR="002A5DD0" w:rsidRDefault="00DF7452">
            <w:r>
              <w:rPr>
                <w:rFonts w:cs="Times New Roman"/>
              </w:rPr>
              <w:t>DR2</w:t>
            </w:r>
          </w:p>
        </w:tc>
        <w:tc>
          <w:tcPr>
            <w:tcW w:w="1606" w:type="dxa"/>
          </w:tcPr>
          <w:p w14:paraId="280DFA42" w14:textId="77777777" w:rsidR="002A5DD0" w:rsidRDefault="00DF7452">
            <w:r>
              <w:rPr>
                <w:rFonts w:cs="Times New Roman"/>
              </w:rPr>
              <w:t>535</w:t>
            </w:r>
          </w:p>
        </w:tc>
        <w:tc>
          <w:tcPr>
            <w:tcW w:w="1606" w:type="dxa"/>
          </w:tcPr>
          <w:p w14:paraId="3B467EA8" w14:textId="77777777" w:rsidR="002A5DD0" w:rsidRDefault="00DF7452">
            <w:r>
              <w:rPr>
                <w:rFonts w:cs="Times New Roman"/>
              </w:rPr>
              <w:t>1385</w:t>
            </w:r>
          </w:p>
        </w:tc>
        <w:tc>
          <w:tcPr>
            <w:tcW w:w="1606" w:type="dxa"/>
          </w:tcPr>
          <w:p w14:paraId="1A75D437" w14:textId="77777777" w:rsidR="002A5DD0" w:rsidRDefault="00DF7452">
            <w:r>
              <w:rPr>
                <w:rFonts w:cs="Times New Roman"/>
              </w:rPr>
              <w:t>2513</w:t>
            </w:r>
          </w:p>
        </w:tc>
        <w:tc>
          <w:tcPr>
            <w:tcW w:w="1606" w:type="dxa"/>
          </w:tcPr>
          <w:p w14:paraId="355B0C03" w14:textId="77777777" w:rsidR="002A5DD0" w:rsidRDefault="00DF7452">
            <w:r>
              <w:rPr>
                <w:rFonts w:cs="Times New Roman"/>
              </w:rPr>
              <w:t>716</w:t>
            </w:r>
          </w:p>
        </w:tc>
        <w:tc>
          <w:tcPr>
            <w:tcW w:w="1606" w:type="dxa"/>
          </w:tcPr>
          <w:p w14:paraId="00E89441" w14:textId="77777777" w:rsidR="002A5DD0" w:rsidRDefault="00DF7452">
            <w:r>
              <w:rPr>
                <w:rFonts w:cs="Times New Roman"/>
              </w:rPr>
              <w:t>143</w:t>
            </w:r>
          </w:p>
        </w:tc>
      </w:tr>
      <w:tr w:rsidR="002A5DD0" w14:paraId="73FF34CE" w14:textId="77777777">
        <w:trPr>
          <w:cantSplit/>
          <w:jc w:val="center"/>
        </w:trPr>
        <w:tc>
          <w:tcPr>
            <w:tcW w:w="1606" w:type="dxa"/>
          </w:tcPr>
          <w:p w14:paraId="1CE0BBEC" w14:textId="77777777" w:rsidR="002A5DD0" w:rsidRDefault="00DF7452">
            <w:r>
              <w:rPr>
                <w:rFonts w:cs="Times New Roman"/>
              </w:rPr>
              <w:t>DR3</w:t>
            </w:r>
          </w:p>
        </w:tc>
        <w:tc>
          <w:tcPr>
            <w:tcW w:w="1606" w:type="dxa"/>
          </w:tcPr>
          <w:p w14:paraId="74960BE5" w14:textId="77777777" w:rsidR="002A5DD0" w:rsidRDefault="00DF7452">
            <w:r>
              <w:rPr>
                <w:rFonts w:cs="Times New Roman"/>
              </w:rPr>
              <w:t>45</w:t>
            </w:r>
          </w:p>
        </w:tc>
        <w:tc>
          <w:tcPr>
            <w:tcW w:w="1606" w:type="dxa"/>
          </w:tcPr>
          <w:p w14:paraId="3B53551D" w14:textId="77777777" w:rsidR="002A5DD0" w:rsidRDefault="00DF7452">
            <w:r>
              <w:rPr>
                <w:rFonts w:cs="Times New Roman"/>
              </w:rPr>
              <w:t>116</w:t>
            </w:r>
          </w:p>
        </w:tc>
        <w:tc>
          <w:tcPr>
            <w:tcW w:w="1606" w:type="dxa"/>
          </w:tcPr>
          <w:p w14:paraId="06F51C5F" w14:textId="77777777" w:rsidR="002A5DD0" w:rsidRDefault="00DF7452">
            <w:r>
              <w:rPr>
                <w:rFonts w:cs="Times New Roman"/>
              </w:rPr>
              <w:t>300</w:t>
            </w:r>
          </w:p>
        </w:tc>
        <w:tc>
          <w:tcPr>
            <w:tcW w:w="1606" w:type="dxa"/>
          </w:tcPr>
          <w:p w14:paraId="044E0C08" w14:textId="77777777" w:rsidR="002A5DD0" w:rsidRDefault="00DF7452">
            <w:r>
              <w:rPr>
                <w:rFonts w:cs="Times New Roman"/>
              </w:rPr>
              <w:t>257</w:t>
            </w:r>
          </w:p>
        </w:tc>
        <w:tc>
          <w:tcPr>
            <w:tcW w:w="1606" w:type="dxa"/>
          </w:tcPr>
          <w:p w14:paraId="41304621" w14:textId="77777777" w:rsidR="002A5DD0" w:rsidRDefault="00DF7452">
            <w:r>
              <w:rPr>
                <w:rFonts w:cs="Times New Roman"/>
              </w:rPr>
              <w:t>155</w:t>
            </w:r>
          </w:p>
        </w:tc>
      </w:tr>
      <w:tr w:rsidR="002A5DD0" w14:paraId="220458DB" w14:textId="77777777">
        <w:trPr>
          <w:cantSplit/>
          <w:jc w:val="center"/>
        </w:trPr>
        <w:tc>
          <w:tcPr>
            <w:tcW w:w="1606" w:type="dxa"/>
          </w:tcPr>
          <w:p w14:paraId="2099B45B" w14:textId="77777777" w:rsidR="002A5DD0" w:rsidRDefault="00DF7452">
            <w:r>
              <w:rPr>
                <w:rFonts w:cs="Times New Roman"/>
              </w:rPr>
              <w:t>DR4</w:t>
            </w:r>
          </w:p>
        </w:tc>
        <w:tc>
          <w:tcPr>
            <w:tcW w:w="1606" w:type="dxa"/>
          </w:tcPr>
          <w:p w14:paraId="43A8C1BA" w14:textId="77777777" w:rsidR="002A5DD0" w:rsidRDefault="00DF7452">
            <w:r>
              <w:rPr>
                <w:rFonts w:cs="Times New Roman"/>
              </w:rPr>
              <w:t>16</w:t>
            </w:r>
          </w:p>
        </w:tc>
        <w:tc>
          <w:tcPr>
            <w:tcW w:w="1606" w:type="dxa"/>
          </w:tcPr>
          <w:p w14:paraId="3C1CDF07" w14:textId="77777777" w:rsidR="002A5DD0" w:rsidRDefault="00DF7452">
            <w:r>
              <w:rPr>
                <w:rFonts w:cs="Times New Roman"/>
              </w:rPr>
              <w:t>40</w:t>
            </w:r>
          </w:p>
        </w:tc>
        <w:tc>
          <w:tcPr>
            <w:tcW w:w="1606" w:type="dxa"/>
          </w:tcPr>
          <w:p w14:paraId="3AA4DCF2" w14:textId="77777777" w:rsidR="002A5DD0" w:rsidRDefault="00DF7452">
            <w:r>
              <w:rPr>
                <w:rFonts w:cs="Times New Roman"/>
              </w:rPr>
              <w:t>105</w:t>
            </w:r>
          </w:p>
        </w:tc>
        <w:tc>
          <w:tcPr>
            <w:tcW w:w="1606" w:type="dxa"/>
          </w:tcPr>
          <w:p w14:paraId="61BCFBBD" w14:textId="77777777" w:rsidR="002A5DD0" w:rsidRDefault="00DF7452">
            <w:r>
              <w:rPr>
                <w:rFonts w:cs="Times New Roman"/>
              </w:rPr>
              <w:t>271</w:t>
            </w:r>
          </w:p>
        </w:tc>
        <w:tc>
          <w:tcPr>
            <w:tcW w:w="1606" w:type="dxa"/>
          </w:tcPr>
          <w:p w14:paraId="2A127AF9" w14:textId="77777777" w:rsidR="002A5DD0" w:rsidRDefault="00DF7452">
            <w:r>
              <w:rPr>
                <w:rFonts w:cs="Times New Roman"/>
              </w:rPr>
              <w:t>276</w:t>
            </w:r>
          </w:p>
        </w:tc>
      </w:tr>
    </w:tbl>
    <w:p w14:paraId="1BD19E74" w14:textId="77777777" w:rsidR="002A5DD0" w:rsidRDefault="002A5DD0"/>
    <w:p w14:paraId="53B89A43" w14:textId="77777777" w:rsidR="002A5DD0" w:rsidRDefault="00DF7452">
      <w:pPr>
        <w:keepNext/>
        <w:spacing w:before="120"/>
      </w:pPr>
      <w:r>
        <w:rPr>
          <w:rFonts w:cs="Times New Roman"/>
          <w:b/>
        </w:rPr>
        <w:lastRenderedPageBreak/>
        <w:t>Кесте Ә.5 – Шатасу матрицасы, интеграцияланған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A5DD0" w14:paraId="3C8507A8" w14:textId="77777777">
        <w:trPr>
          <w:cantSplit/>
          <w:tblHeader/>
          <w:jc w:val="center"/>
        </w:trPr>
        <w:tc>
          <w:tcPr>
            <w:tcW w:w="1606" w:type="dxa"/>
          </w:tcPr>
          <w:p w14:paraId="6C02D92C" w14:textId="77777777" w:rsidR="002A5DD0" w:rsidRDefault="00DF7452">
            <w:r>
              <w:rPr>
                <w:rFonts w:cs="Times New Roman"/>
                <w:b/>
              </w:rPr>
              <w:t>шын \ болжам</w:t>
            </w:r>
          </w:p>
        </w:tc>
        <w:tc>
          <w:tcPr>
            <w:tcW w:w="1606" w:type="dxa"/>
          </w:tcPr>
          <w:p w14:paraId="44526F36" w14:textId="77777777" w:rsidR="002A5DD0" w:rsidRDefault="00DF7452">
            <w:r>
              <w:rPr>
                <w:rFonts w:cs="Times New Roman"/>
                <w:b/>
              </w:rPr>
              <w:t>DR0</w:t>
            </w:r>
          </w:p>
        </w:tc>
        <w:tc>
          <w:tcPr>
            <w:tcW w:w="1606" w:type="dxa"/>
          </w:tcPr>
          <w:p w14:paraId="298138C5" w14:textId="77777777" w:rsidR="002A5DD0" w:rsidRDefault="00DF7452">
            <w:r>
              <w:rPr>
                <w:rFonts w:cs="Times New Roman"/>
                <w:b/>
              </w:rPr>
              <w:t>DR1</w:t>
            </w:r>
          </w:p>
        </w:tc>
        <w:tc>
          <w:tcPr>
            <w:tcW w:w="1606" w:type="dxa"/>
          </w:tcPr>
          <w:p w14:paraId="5D6BA259" w14:textId="77777777" w:rsidR="002A5DD0" w:rsidRDefault="00DF7452">
            <w:r>
              <w:rPr>
                <w:rFonts w:cs="Times New Roman"/>
                <w:b/>
              </w:rPr>
              <w:t>DR2</w:t>
            </w:r>
          </w:p>
        </w:tc>
        <w:tc>
          <w:tcPr>
            <w:tcW w:w="1606" w:type="dxa"/>
          </w:tcPr>
          <w:p w14:paraId="054026CC" w14:textId="77777777" w:rsidR="002A5DD0" w:rsidRDefault="00DF7452">
            <w:r>
              <w:rPr>
                <w:rFonts w:cs="Times New Roman"/>
                <w:b/>
              </w:rPr>
              <w:t>DR3</w:t>
            </w:r>
          </w:p>
        </w:tc>
        <w:tc>
          <w:tcPr>
            <w:tcW w:w="1606" w:type="dxa"/>
          </w:tcPr>
          <w:p w14:paraId="091D1A42" w14:textId="77777777" w:rsidR="002A5DD0" w:rsidRDefault="00DF7452">
            <w:r>
              <w:rPr>
                <w:rFonts w:cs="Times New Roman"/>
                <w:b/>
              </w:rPr>
              <w:t>DR4</w:t>
            </w:r>
          </w:p>
        </w:tc>
      </w:tr>
      <w:tr w:rsidR="002A5DD0" w14:paraId="234C89C5" w14:textId="77777777">
        <w:trPr>
          <w:cantSplit/>
          <w:jc w:val="center"/>
        </w:trPr>
        <w:tc>
          <w:tcPr>
            <w:tcW w:w="1606" w:type="dxa"/>
          </w:tcPr>
          <w:p w14:paraId="56837BEA" w14:textId="77777777" w:rsidR="002A5DD0" w:rsidRDefault="00DF7452">
            <w:r>
              <w:rPr>
                <w:rFonts w:cs="Times New Roman"/>
              </w:rPr>
              <w:t>DR0</w:t>
            </w:r>
          </w:p>
        </w:tc>
        <w:tc>
          <w:tcPr>
            <w:tcW w:w="1606" w:type="dxa"/>
          </w:tcPr>
          <w:p w14:paraId="0D35AF94" w14:textId="77777777" w:rsidR="002A5DD0" w:rsidRDefault="00DF7452">
            <w:r>
              <w:rPr>
                <w:rFonts w:cs="Times New Roman"/>
              </w:rPr>
              <w:t>23667</w:t>
            </w:r>
          </w:p>
        </w:tc>
        <w:tc>
          <w:tcPr>
            <w:tcW w:w="1606" w:type="dxa"/>
          </w:tcPr>
          <w:p w14:paraId="5F9D85FF" w14:textId="77777777" w:rsidR="002A5DD0" w:rsidRDefault="00DF7452">
            <w:r>
              <w:rPr>
                <w:rFonts w:cs="Times New Roman"/>
              </w:rPr>
              <w:t>1872</w:t>
            </w:r>
          </w:p>
        </w:tc>
        <w:tc>
          <w:tcPr>
            <w:tcW w:w="1606" w:type="dxa"/>
          </w:tcPr>
          <w:p w14:paraId="392A818C" w14:textId="77777777" w:rsidR="002A5DD0" w:rsidRDefault="00DF7452">
            <w:r>
              <w:rPr>
                <w:rFonts w:cs="Times New Roman"/>
              </w:rPr>
              <w:t>237</w:t>
            </w:r>
          </w:p>
        </w:tc>
        <w:tc>
          <w:tcPr>
            <w:tcW w:w="1606" w:type="dxa"/>
          </w:tcPr>
          <w:p w14:paraId="2EB89FA4" w14:textId="77777777" w:rsidR="002A5DD0" w:rsidRDefault="00DF7452">
            <w:r>
              <w:rPr>
                <w:rFonts w:cs="Times New Roman"/>
              </w:rPr>
              <w:t>30</w:t>
            </w:r>
          </w:p>
        </w:tc>
        <w:tc>
          <w:tcPr>
            <w:tcW w:w="1606" w:type="dxa"/>
          </w:tcPr>
          <w:p w14:paraId="7BD130DD" w14:textId="77777777" w:rsidR="002A5DD0" w:rsidRDefault="00DF7452">
            <w:r>
              <w:rPr>
                <w:rFonts w:cs="Times New Roman"/>
              </w:rPr>
              <w:t>4</w:t>
            </w:r>
          </w:p>
        </w:tc>
      </w:tr>
      <w:tr w:rsidR="002A5DD0" w14:paraId="29D4E282" w14:textId="77777777">
        <w:trPr>
          <w:cantSplit/>
          <w:jc w:val="center"/>
        </w:trPr>
        <w:tc>
          <w:tcPr>
            <w:tcW w:w="1606" w:type="dxa"/>
          </w:tcPr>
          <w:p w14:paraId="4A4E0B3B" w14:textId="77777777" w:rsidR="002A5DD0" w:rsidRDefault="00DF7452">
            <w:r>
              <w:rPr>
                <w:rFonts w:cs="Times New Roman"/>
              </w:rPr>
              <w:t>DR1</w:t>
            </w:r>
          </w:p>
        </w:tc>
        <w:tc>
          <w:tcPr>
            <w:tcW w:w="1606" w:type="dxa"/>
          </w:tcPr>
          <w:p w14:paraId="2F11A6E8" w14:textId="77777777" w:rsidR="002A5DD0" w:rsidRDefault="00DF7452">
            <w:r>
              <w:rPr>
                <w:rFonts w:cs="Times New Roman"/>
              </w:rPr>
              <w:t>1016</w:t>
            </w:r>
          </w:p>
        </w:tc>
        <w:tc>
          <w:tcPr>
            <w:tcW w:w="1606" w:type="dxa"/>
          </w:tcPr>
          <w:p w14:paraId="533CEF44" w14:textId="77777777" w:rsidR="002A5DD0" w:rsidRDefault="00DF7452">
            <w:r>
              <w:rPr>
                <w:rFonts w:cs="Times New Roman"/>
              </w:rPr>
              <w:t>671</w:t>
            </w:r>
          </w:p>
        </w:tc>
        <w:tc>
          <w:tcPr>
            <w:tcW w:w="1606" w:type="dxa"/>
          </w:tcPr>
          <w:p w14:paraId="63B3ED80" w14:textId="77777777" w:rsidR="002A5DD0" w:rsidRDefault="00DF7452">
            <w:r>
              <w:rPr>
                <w:rFonts w:cs="Times New Roman"/>
              </w:rPr>
              <w:t>661</w:t>
            </w:r>
          </w:p>
        </w:tc>
        <w:tc>
          <w:tcPr>
            <w:tcW w:w="1606" w:type="dxa"/>
          </w:tcPr>
          <w:p w14:paraId="08AB33A0" w14:textId="77777777" w:rsidR="002A5DD0" w:rsidRDefault="00DF7452">
            <w:r>
              <w:rPr>
                <w:rFonts w:cs="Times New Roman"/>
              </w:rPr>
              <w:t>84</w:t>
            </w:r>
          </w:p>
        </w:tc>
        <w:tc>
          <w:tcPr>
            <w:tcW w:w="1606" w:type="dxa"/>
          </w:tcPr>
          <w:p w14:paraId="2AE838B9" w14:textId="77777777" w:rsidR="002A5DD0" w:rsidRDefault="00DF7452">
            <w:r>
              <w:rPr>
                <w:rFonts w:cs="Times New Roman"/>
              </w:rPr>
              <w:t>11</w:t>
            </w:r>
          </w:p>
        </w:tc>
      </w:tr>
      <w:tr w:rsidR="002A5DD0" w14:paraId="01F52829" w14:textId="77777777">
        <w:trPr>
          <w:cantSplit/>
          <w:jc w:val="center"/>
        </w:trPr>
        <w:tc>
          <w:tcPr>
            <w:tcW w:w="1606" w:type="dxa"/>
          </w:tcPr>
          <w:p w14:paraId="67024BC6" w14:textId="77777777" w:rsidR="002A5DD0" w:rsidRDefault="00DF7452">
            <w:r>
              <w:rPr>
                <w:rFonts w:cs="Times New Roman"/>
              </w:rPr>
              <w:t>DR2</w:t>
            </w:r>
          </w:p>
        </w:tc>
        <w:tc>
          <w:tcPr>
            <w:tcW w:w="1606" w:type="dxa"/>
          </w:tcPr>
          <w:p w14:paraId="5E21CDC2" w14:textId="77777777" w:rsidR="002A5DD0" w:rsidRDefault="00DF7452">
            <w:r>
              <w:rPr>
                <w:rFonts w:cs="Times New Roman"/>
              </w:rPr>
              <w:t>211</w:t>
            </w:r>
          </w:p>
        </w:tc>
        <w:tc>
          <w:tcPr>
            <w:tcW w:w="1606" w:type="dxa"/>
          </w:tcPr>
          <w:p w14:paraId="51DF7BB8" w14:textId="77777777" w:rsidR="002A5DD0" w:rsidRDefault="00DF7452">
            <w:r>
              <w:rPr>
                <w:rFonts w:cs="Times New Roman"/>
              </w:rPr>
              <w:t>1085</w:t>
            </w:r>
          </w:p>
        </w:tc>
        <w:tc>
          <w:tcPr>
            <w:tcW w:w="1606" w:type="dxa"/>
          </w:tcPr>
          <w:p w14:paraId="059A1F6F" w14:textId="77777777" w:rsidR="002A5DD0" w:rsidRDefault="00DF7452">
            <w:r>
              <w:rPr>
                <w:rFonts w:cs="Times New Roman"/>
              </w:rPr>
              <w:t>3202</w:t>
            </w:r>
          </w:p>
        </w:tc>
        <w:tc>
          <w:tcPr>
            <w:tcW w:w="1606" w:type="dxa"/>
          </w:tcPr>
          <w:p w14:paraId="04B493C9" w14:textId="77777777" w:rsidR="002A5DD0" w:rsidRDefault="00DF7452">
            <w:r>
              <w:rPr>
                <w:rFonts w:cs="Times New Roman"/>
              </w:rPr>
              <w:t>705</w:t>
            </w:r>
          </w:p>
        </w:tc>
        <w:tc>
          <w:tcPr>
            <w:tcW w:w="1606" w:type="dxa"/>
          </w:tcPr>
          <w:p w14:paraId="1E962AD0" w14:textId="77777777" w:rsidR="002A5DD0" w:rsidRDefault="00DF7452">
            <w:r>
              <w:rPr>
                <w:rFonts w:cs="Times New Roman"/>
              </w:rPr>
              <w:t>89</w:t>
            </w:r>
          </w:p>
        </w:tc>
      </w:tr>
      <w:tr w:rsidR="002A5DD0" w14:paraId="14F16B35" w14:textId="77777777">
        <w:trPr>
          <w:cantSplit/>
          <w:jc w:val="center"/>
        </w:trPr>
        <w:tc>
          <w:tcPr>
            <w:tcW w:w="1606" w:type="dxa"/>
          </w:tcPr>
          <w:p w14:paraId="35126205" w14:textId="77777777" w:rsidR="002A5DD0" w:rsidRDefault="00DF7452">
            <w:r>
              <w:rPr>
                <w:rFonts w:cs="Times New Roman"/>
              </w:rPr>
              <w:t>DR3</w:t>
            </w:r>
          </w:p>
        </w:tc>
        <w:tc>
          <w:tcPr>
            <w:tcW w:w="1606" w:type="dxa"/>
          </w:tcPr>
          <w:p w14:paraId="1D472B58" w14:textId="77777777" w:rsidR="002A5DD0" w:rsidRDefault="00DF7452">
            <w:r>
              <w:rPr>
                <w:rFonts w:cs="Times New Roman"/>
              </w:rPr>
              <w:t>10</w:t>
            </w:r>
          </w:p>
        </w:tc>
        <w:tc>
          <w:tcPr>
            <w:tcW w:w="1606" w:type="dxa"/>
          </w:tcPr>
          <w:p w14:paraId="4E568B10" w14:textId="77777777" w:rsidR="002A5DD0" w:rsidRDefault="00DF7452">
            <w:r>
              <w:rPr>
                <w:rFonts w:cs="Times New Roman"/>
              </w:rPr>
              <w:t>52</w:t>
            </w:r>
          </w:p>
        </w:tc>
        <w:tc>
          <w:tcPr>
            <w:tcW w:w="1606" w:type="dxa"/>
          </w:tcPr>
          <w:p w14:paraId="6921B236" w14:textId="77777777" w:rsidR="002A5DD0" w:rsidRDefault="00DF7452">
            <w:r>
              <w:rPr>
                <w:rFonts w:cs="Times New Roman"/>
              </w:rPr>
              <w:t>267</w:t>
            </w:r>
          </w:p>
        </w:tc>
        <w:tc>
          <w:tcPr>
            <w:tcW w:w="1606" w:type="dxa"/>
          </w:tcPr>
          <w:p w14:paraId="4CBEB3CF" w14:textId="77777777" w:rsidR="002A5DD0" w:rsidRDefault="00DF7452">
            <w:r>
              <w:rPr>
                <w:rFonts w:cs="Times New Roman"/>
              </w:rPr>
              <w:t>371</w:t>
            </w:r>
          </w:p>
        </w:tc>
        <w:tc>
          <w:tcPr>
            <w:tcW w:w="1606" w:type="dxa"/>
          </w:tcPr>
          <w:p w14:paraId="4B04DF25" w14:textId="77777777" w:rsidR="002A5DD0" w:rsidRDefault="00DF7452">
            <w:r>
              <w:rPr>
                <w:rFonts w:cs="Times New Roman"/>
              </w:rPr>
              <w:t>173</w:t>
            </w:r>
          </w:p>
        </w:tc>
      </w:tr>
      <w:tr w:rsidR="002A5DD0" w14:paraId="2C4F4B51" w14:textId="77777777">
        <w:trPr>
          <w:cantSplit/>
          <w:jc w:val="center"/>
        </w:trPr>
        <w:tc>
          <w:tcPr>
            <w:tcW w:w="1606" w:type="dxa"/>
          </w:tcPr>
          <w:p w14:paraId="0CAA7ECA" w14:textId="77777777" w:rsidR="002A5DD0" w:rsidRDefault="00DF7452">
            <w:r>
              <w:rPr>
                <w:rFonts w:cs="Times New Roman"/>
              </w:rPr>
              <w:t>DR4</w:t>
            </w:r>
          </w:p>
        </w:tc>
        <w:tc>
          <w:tcPr>
            <w:tcW w:w="1606" w:type="dxa"/>
          </w:tcPr>
          <w:p w14:paraId="03CEB725" w14:textId="77777777" w:rsidR="002A5DD0" w:rsidRDefault="00DF7452">
            <w:r>
              <w:rPr>
                <w:rFonts w:cs="Times New Roman"/>
              </w:rPr>
              <w:t>2</w:t>
            </w:r>
          </w:p>
        </w:tc>
        <w:tc>
          <w:tcPr>
            <w:tcW w:w="1606" w:type="dxa"/>
          </w:tcPr>
          <w:p w14:paraId="2C54BCEA" w14:textId="77777777" w:rsidR="002A5DD0" w:rsidRDefault="00DF7452">
            <w:r>
              <w:rPr>
                <w:rFonts w:cs="Times New Roman"/>
              </w:rPr>
              <w:t>10</w:t>
            </w:r>
          </w:p>
        </w:tc>
        <w:tc>
          <w:tcPr>
            <w:tcW w:w="1606" w:type="dxa"/>
          </w:tcPr>
          <w:p w14:paraId="49E038DF" w14:textId="77777777" w:rsidR="002A5DD0" w:rsidRDefault="00DF7452">
            <w:r>
              <w:rPr>
                <w:rFonts w:cs="Times New Roman"/>
              </w:rPr>
              <w:t>53</w:t>
            </w:r>
          </w:p>
        </w:tc>
        <w:tc>
          <w:tcPr>
            <w:tcW w:w="1606" w:type="dxa"/>
          </w:tcPr>
          <w:p w14:paraId="39F29103" w14:textId="77777777" w:rsidR="002A5DD0" w:rsidRDefault="00DF7452">
            <w:r>
              <w:rPr>
                <w:rFonts w:cs="Times New Roman"/>
              </w:rPr>
              <w:t>271</w:t>
            </w:r>
          </w:p>
        </w:tc>
        <w:tc>
          <w:tcPr>
            <w:tcW w:w="1606" w:type="dxa"/>
          </w:tcPr>
          <w:p w14:paraId="29B1FD4D" w14:textId="77777777" w:rsidR="002A5DD0" w:rsidRDefault="00DF7452">
            <w:r>
              <w:rPr>
                <w:rFonts w:cs="Times New Roman"/>
              </w:rPr>
              <w:t>372</w:t>
            </w:r>
          </w:p>
        </w:tc>
      </w:tr>
    </w:tbl>
    <w:p w14:paraId="79091BD1" w14:textId="77777777" w:rsidR="002A5DD0" w:rsidRDefault="002A5DD0"/>
    <w:p w14:paraId="6D7D265F" w14:textId="77777777" w:rsidR="002A5DD0" w:rsidRDefault="00DF7452">
      <w:pPr>
        <w:ind w:firstLine="709"/>
        <w:jc w:val="both"/>
      </w:pPr>
      <w:r>
        <w:rPr>
          <w:rFonts w:cs="Times New Roman"/>
        </w:rPr>
        <w:t xml:space="preserve">Бұл </w:t>
      </w:r>
      <w:r>
        <w:rPr>
          <w:rFonts w:cs="Times New Roman"/>
        </w:rPr>
        <w:t>матрицалардың екі құрылымдық белгісі тікелей көрінеді әрі 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w:t>
      </w:r>
      <w:r>
        <w:rPr>
          <w:rFonts w:cs="Times New Roman"/>
        </w:rPr>
        <w:t>а 26-дан 4-ке, ал құрама масштабталғанында 23-тен 4-ке дейін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w:t>
      </w:r>
      <w:r>
        <w:rPr>
          <w:rFonts w:cs="Times New Roman"/>
        </w:rPr>
        <w:t xml:space="preserve"> ұтысына қатысты кескін санынан тыс үлес қосады.</w:t>
      </w:r>
    </w:p>
    <w:p w14:paraId="7535F7AE" w14:textId="77777777" w:rsidR="002A5DD0" w:rsidRDefault="00DF7452">
      <w:pPr>
        <w:keepNext/>
        <w:spacing w:before="120" w:after="120"/>
      </w:pPr>
      <w:r>
        <w:rPr>
          <w:rFonts w:cs="Times New Roman"/>
          <w:b/>
        </w:rPr>
        <w:t>Ә.3 Сыртқы ашық корпустағы шатасу матрицалары</w:t>
      </w:r>
    </w:p>
    <w:p w14:paraId="326BC114" w14:textId="77777777" w:rsidR="002A5DD0" w:rsidRDefault="00DF7452">
      <w:pPr>
        <w:keepNext/>
        <w:spacing w:before="120"/>
      </w:pPr>
      <w:r>
        <w:rPr>
          <w:rFonts w:cs="Times New Roman"/>
          <w:b/>
        </w:rPr>
        <w:t>Кесте Ә.6 – Шатасу матрицасы, базалық тиімді, сыртқы ашық корпус (n = 3 662)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A5DD0" w14:paraId="3AA955F2" w14:textId="77777777">
        <w:trPr>
          <w:cantSplit/>
          <w:tblHeader/>
          <w:jc w:val="center"/>
        </w:trPr>
        <w:tc>
          <w:tcPr>
            <w:tcW w:w="1606" w:type="dxa"/>
          </w:tcPr>
          <w:p w14:paraId="6ADAE146" w14:textId="77777777" w:rsidR="002A5DD0" w:rsidRDefault="00DF7452">
            <w:r>
              <w:rPr>
                <w:rFonts w:cs="Times New Roman"/>
                <w:b/>
              </w:rPr>
              <w:t>шын \ болжам</w:t>
            </w:r>
          </w:p>
        </w:tc>
        <w:tc>
          <w:tcPr>
            <w:tcW w:w="1606" w:type="dxa"/>
          </w:tcPr>
          <w:p w14:paraId="6A011F6E" w14:textId="77777777" w:rsidR="002A5DD0" w:rsidRDefault="00DF7452">
            <w:r>
              <w:rPr>
                <w:rFonts w:cs="Times New Roman"/>
                <w:b/>
              </w:rPr>
              <w:t>DR0</w:t>
            </w:r>
          </w:p>
        </w:tc>
        <w:tc>
          <w:tcPr>
            <w:tcW w:w="1606" w:type="dxa"/>
          </w:tcPr>
          <w:p w14:paraId="481FB978" w14:textId="77777777" w:rsidR="002A5DD0" w:rsidRDefault="00DF7452">
            <w:r>
              <w:rPr>
                <w:rFonts w:cs="Times New Roman"/>
                <w:b/>
              </w:rPr>
              <w:t>DR1</w:t>
            </w:r>
          </w:p>
        </w:tc>
        <w:tc>
          <w:tcPr>
            <w:tcW w:w="1606" w:type="dxa"/>
          </w:tcPr>
          <w:p w14:paraId="041B09C3" w14:textId="77777777" w:rsidR="002A5DD0" w:rsidRDefault="00DF7452">
            <w:r>
              <w:rPr>
                <w:rFonts w:cs="Times New Roman"/>
                <w:b/>
              </w:rPr>
              <w:t>DR2</w:t>
            </w:r>
          </w:p>
        </w:tc>
        <w:tc>
          <w:tcPr>
            <w:tcW w:w="1606" w:type="dxa"/>
          </w:tcPr>
          <w:p w14:paraId="1C52372A" w14:textId="77777777" w:rsidR="002A5DD0" w:rsidRDefault="00DF7452">
            <w:r>
              <w:rPr>
                <w:rFonts w:cs="Times New Roman"/>
                <w:b/>
              </w:rPr>
              <w:t>DR3</w:t>
            </w:r>
          </w:p>
        </w:tc>
        <w:tc>
          <w:tcPr>
            <w:tcW w:w="1606" w:type="dxa"/>
          </w:tcPr>
          <w:p w14:paraId="191AF803" w14:textId="77777777" w:rsidR="002A5DD0" w:rsidRDefault="00DF7452">
            <w:r>
              <w:rPr>
                <w:rFonts w:cs="Times New Roman"/>
                <w:b/>
              </w:rPr>
              <w:t>DR4</w:t>
            </w:r>
          </w:p>
        </w:tc>
      </w:tr>
      <w:tr w:rsidR="002A5DD0" w14:paraId="60BBCE4F" w14:textId="77777777">
        <w:trPr>
          <w:cantSplit/>
          <w:jc w:val="center"/>
        </w:trPr>
        <w:tc>
          <w:tcPr>
            <w:tcW w:w="1606" w:type="dxa"/>
          </w:tcPr>
          <w:p w14:paraId="0D52EA00" w14:textId="77777777" w:rsidR="002A5DD0" w:rsidRDefault="00DF7452">
            <w:r>
              <w:rPr>
                <w:rFonts w:cs="Times New Roman"/>
              </w:rPr>
              <w:t>DR0</w:t>
            </w:r>
          </w:p>
        </w:tc>
        <w:tc>
          <w:tcPr>
            <w:tcW w:w="1606" w:type="dxa"/>
          </w:tcPr>
          <w:p w14:paraId="40E7C79C" w14:textId="77777777" w:rsidR="002A5DD0" w:rsidRDefault="00DF7452">
            <w:r>
              <w:rPr>
                <w:rFonts w:cs="Times New Roman"/>
              </w:rPr>
              <w:t>1570</w:t>
            </w:r>
          </w:p>
        </w:tc>
        <w:tc>
          <w:tcPr>
            <w:tcW w:w="1606" w:type="dxa"/>
          </w:tcPr>
          <w:p w14:paraId="16E17BB3" w14:textId="77777777" w:rsidR="002A5DD0" w:rsidRDefault="00DF7452">
            <w:r>
              <w:rPr>
                <w:rFonts w:cs="Times New Roman"/>
              </w:rPr>
              <w:t>186</w:t>
            </w:r>
          </w:p>
        </w:tc>
        <w:tc>
          <w:tcPr>
            <w:tcW w:w="1606" w:type="dxa"/>
          </w:tcPr>
          <w:p w14:paraId="63533534" w14:textId="77777777" w:rsidR="002A5DD0" w:rsidRDefault="00DF7452">
            <w:r>
              <w:rPr>
                <w:rFonts w:cs="Times New Roman"/>
              </w:rPr>
              <w:t>39</w:t>
            </w:r>
          </w:p>
        </w:tc>
        <w:tc>
          <w:tcPr>
            <w:tcW w:w="1606" w:type="dxa"/>
          </w:tcPr>
          <w:p w14:paraId="0A2CE80E" w14:textId="77777777" w:rsidR="002A5DD0" w:rsidRDefault="00DF7452">
            <w:r>
              <w:rPr>
                <w:rFonts w:cs="Times New Roman"/>
              </w:rPr>
              <w:t>8</w:t>
            </w:r>
          </w:p>
        </w:tc>
        <w:tc>
          <w:tcPr>
            <w:tcW w:w="1606" w:type="dxa"/>
          </w:tcPr>
          <w:p w14:paraId="77CF2498" w14:textId="77777777" w:rsidR="002A5DD0" w:rsidRDefault="00DF7452">
            <w:r>
              <w:rPr>
                <w:rFonts w:cs="Times New Roman"/>
              </w:rPr>
              <w:t>2</w:t>
            </w:r>
          </w:p>
        </w:tc>
      </w:tr>
      <w:tr w:rsidR="002A5DD0" w14:paraId="74584BDE" w14:textId="77777777">
        <w:trPr>
          <w:cantSplit/>
          <w:jc w:val="center"/>
        </w:trPr>
        <w:tc>
          <w:tcPr>
            <w:tcW w:w="1606" w:type="dxa"/>
          </w:tcPr>
          <w:p w14:paraId="1FE6868A" w14:textId="77777777" w:rsidR="002A5DD0" w:rsidRDefault="00DF7452">
            <w:r>
              <w:rPr>
                <w:rFonts w:cs="Times New Roman"/>
              </w:rPr>
              <w:t>DR1</w:t>
            </w:r>
          </w:p>
        </w:tc>
        <w:tc>
          <w:tcPr>
            <w:tcW w:w="1606" w:type="dxa"/>
          </w:tcPr>
          <w:p w14:paraId="69C42DCD" w14:textId="77777777" w:rsidR="002A5DD0" w:rsidRDefault="00DF7452">
            <w:r>
              <w:rPr>
                <w:rFonts w:cs="Times New Roman"/>
              </w:rPr>
              <w:t>184</w:t>
            </w:r>
          </w:p>
        </w:tc>
        <w:tc>
          <w:tcPr>
            <w:tcW w:w="1606" w:type="dxa"/>
          </w:tcPr>
          <w:p w14:paraId="261E113A" w14:textId="77777777" w:rsidR="002A5DD0" w:rsidRDefault="00DF7452">
            <w:r>
              <w:rPr>
                <w:rFonts w:cs="Times New Roman"/>
              </w:rPr>
              <w:t>63</w:t>
            </w:r>
          </w:p>
        </w:tc>
        <w:tc>
          <w:tcPr>
            <w:tcW w:w="1606" w:type="dxa"/>
          </w:tcPr>
          <w:p w14:paraId="6A87AC4B" w14:textId="77777777" w:rsidR="002A5DD0" w:rsidRDefault="00DF7452">
            <w:r>
              <w:rPr>
                <w:rFonts w:cs="Times New Roman"/>
              </w:rPr>
              <w:t>98</w:t>
            </w:r>
          </w:p>
        </w:tc>
        <w:tc>
          <w:tcPr>
            <w:tcW w:w="1606" w:type="dxa"/>
          </w:tcPr>
          <w:p w14:paraId="71E9AB5C" w14:textId="77777777" w:rsidR="002A5DD0" w:rsidRDefault="00DF7452">
            <w:r>
              <w:rPr>
                <w:rFonts w:cs="Times New Roman"/>
              </w:rPr>
              <w:t>21</w:t>
            </w:r>
          </w:p>
        </w:tc>
        <w:tc>
          <w:tcPr>
            <w:tcW w:w="1606" w:type="dxa"/>
          </w:tcPr>
          <w:p w14:paraId="2C5FDAC4" w14:textId="77777777" w:rsidR="002A5DD0" w:rsidRDefault="00DF7452">
            <w:r>
              <w:rPr>
                <w:rFonts w:cs="Times New Roman"/>
              </w:rPr>
              <w:t>4</w:t>
            </w:r>
          </w:p>
        </w:tc>
      </w:tr>
      <w:tr w:rsidR="002A5DD0" w14:paraId="14ADB77B" w14:textId="77777777">
        <w:trPr>
          <w:cantSplit/>
          <w:jc w:val="center"/>
        </w:trPr>
        <w:tc>
          <w:tcPr>
            <w:tcW w:w="1606" w:type="dxa"/>
          </w:tcPr>
          <w:p w14:paraId="7A638C77" w14:textId="77777777" w:rsidR="002A5DD0" w:rsidRDefault="00DF7452">
            <w:r>
              <w:rPr>
                <w:rFonts w:cs="Times New Roman"/>
              </w:rPr>
              <w:t>DR2</w:t>
            </w:r>
          </w:p>
        </w:tc>
        <w:tc>
          <w:tcPr>
            <w:tcW w:w="1606" w:type="dxa"/>
          </w:tcPr>
          <w:p w14:paraId="5810A525" w14:textId="77777777" w:rsidR="002A5DD0" w:rsidRDefault="00DF7452">
            <w:r>
              <w:rPr>
                <w:rFonts w:cs="Times New Roman"/>
              </w:rPr>
              <w:t>96</w:t>
            </w:r>
          </w:p>
        </w:tc>
        <w:tc>
          <w:tcPr>
            <w:tcW w:w="1606" w:type="dxa"/>
          </w:tcPr>
          <w:p w14:paraId="119C5649" w14:textId="77777777" w:rsidR="002A5DD0" w:rsidRDefault="00DF7452">
            <w:r>
              <w:rPr>
                <w:rFonts w:cs="Times New Roman"/>
              </w:rPr>
              <w:t>245</w:t>
            </w:r>
          </w:p>
        </w:tc>
        <w:tc>
          <w:tcPr>
            <w:tcW w:w="1606" w:type="dxa"/>
          </w:tcPr>
          <w:p w14:paraId="35A6D9D4" w14:textId="77777777" w:rsidR="002A5DD0" w:rsidRDefault="00DF7452">
            <w:r>
              <w:rPr>
                <w:rFonts w:cs="Times New Roman"/>
              </w:rPr>
              <w:t>500</w:t>
            </w:r>
          </w:p>
        </w:tc>
        <w:tc>
          <w:tcPr>
            <w:tcW w:w="1606" w:type="dxa"/>
          </w:tcPr>
          <w:p w14:paraId="5CFF7367" w14:textId="77777777" w:rsidR="002A5DD0" w:rsidRDefault="00DF7452">
            <w:r>
              <w:rPr>
                <w:rFonts w:cs="Times New Roman"/>
              </w:rPr>
              <w:t>131</w:t>
            </w:r>
          </w:p>
        </w:tc>
        <w:tc>
          <w:tcPr>
            <w:tcW w:w="1606" w:type="dxa"/>
          </w:tcPr>
          <w:p w14:paraId="4EFB2B01" w14:textId="77777777" w:rsidR="002A5DD0" w:rsidRDefault="00DF7452">
            <w:r>
              <w:rPr>
                <w:rFonts w:cs="Times New Roman"/>
              </w:rPr>
              <w:t>27</w:t>
            </w:r>
          </w:p>
        </w:tc>
      </w:tr>
      <w:tr w:rsidR="002A5DD0" w14:paraId="0E2623C3" w14:textId="77777777">
        <w:trPr>
          <w:cantSplit/>
          <w:jc w:val="center"/>
        </w:trPr>
        <w:tc>
          <w:tcPr>
            <w:tcW w:w="1606" w:type="dxa"/>
          </w:tcPr>
          <w:p w14:paraId="6764B5A9" w14:textId="77777777" w:rsidR="002A5DD0" w:rsidRDefault="00DF7452">
            <w:r>
              <w:rPr>
                <w:rFonts w:cs="Times New Roman"/>
              </w:rPr>
              <w:t>DR3</w:t>
            </w:r>
          </w:p>
        </w:tc>
        <w:tc>
          <w:tcPr>
            <w:tcW w:w="1606" w:type="dxa"/>
          </w:tcPr>
          <w:p w14:paraId="1D99F547" w14:textId="77777777" w:rsidR="002A5DD0" w:rsidRDefault="00DF7452">
            <w:r>
              <w:rPr>
                <w:rFonts w:cs="Times New Roman"/>
              </w:rPr>
              <w:t>10</w:t>
            </w:r>
          </w:p>
        </w:tc>
        <w:tc>
          <w:tcPr>
            <w:tcW w:w="1606" w:type="dxa"/>
          </w:tcPr>
          <w:p w14:paraId="36637950" w14:textId="77777777" w:rsidR="002A5DD0" w:rsidRDefault="00DF7452">
            <w:r>
              <w:rPr>
                <w:rFonts w:cs="Times New Roman"/>
              </w:rPr>
              <w:t>24</w:t>
            </w:r>
          </w:p>
        </w:tc>
        <w:tc>
          <w:tcPr>
            <w:tcW w:w="1606" w:type="dxa"/>
          </w:tcPr>
          <w:p w14:paraId="2131C7B5" w14:textId="77777777" w:rsidR="002A5DD0" w:rsidRDefault="00DF7452">
            <w:r>
              <w:rPr>
                <w:rFonts w:cs="Times New Roman"/>
              </w:rPr>
              <w:t>62</w:t>
            </w:r>
          </w:p>
        </w:tc>
        <w:tc>
          <w:tcPr>
            <w:tcW w:w="1606" w:type="dxa"/>
          </w:tcPr>
          <w:p w14:paraId="0DC735D6" w14:textId="77777777" w:rsidR="002A5DD0" w:rsidRDefault="00DF7452">
            <w:r>
              <w:rPr>
                <w:rFonts w:cs="Times New Roman"/>
              </w:rPr>
              <w:t>64</w:t>
            </w:r>
          </w:p>
        </w:tc>
        <w:tc>
          <w:tcPr>
            <w:tcW w:w="1606" w:type="dxa"/>
          </w:tcPr>
          <w:p w14:paraId="2E69065F" w14:textId="77777777" w:rsidR="002A5DD0" w:rsidRDefault="00DF7452">
            <w:r>
              <w:rPr>
                <w:rFonts w:cs="Times New Roman"/>
              </w:rPr>
              <w:t>33</w:t>
            </w:r>
          </w:p>
        </w:tc>
      </w:tr>
      <w:tr w:rsidR="002A5DD0" w14:paraId="5D8B991C" w14:textId="77777777">
        <w:trPr>
          <w:cantSplit/>
          <w:jc w:val="center"/>
        </w:trPr>
        <w:tc>
          <w:tcPr>
            <w:tcW w:w="1606" w:type="dxa"/>
          </w:tcPr>
          <w:p w14:paraId="68369A9F" w14:textId="77777777" w:rsidR="002A5DD0" w:rsidRDefault="00DF7452">
            <w:r>
              <w:rPr>
                <w:rFonts w:cs="Times New Roman"/>
              </w:rPr>
              <w:t>DR4</w:t>
            </w:r>
          </w:p>
        </w:tc>
        <w:tc>
          <w:tcPr>
            <w:tcW w:w="1606" w:type="dxa"/>
          </w:tcPr>
          <w:p w14:paraId="11D6BB1A" w14:textId="77777777" w:rsidR="002A5DD0" w:rsidRDefault="00DF7452">
            <w:r>
              <w:rPr>
                <w:rFonts w:cs="Times New Roman"/>
              </w:rPr>
              <w:t>6</w:t>
            </w:r>
          </w:p>
        </w:tc>
        <w:tc>
          <w:tcPr>
            <w:tcW w:w="1606" w:type="dxa"/>
          </w:tcPr>
          <w:p w14:paraId="75D49927" w14:textId="77777777" w:rsidR="002A5DD0" w:rsidRDefault="00DF7452">
            <w:r>
              <w:rPr>
                <w:rFonts w:cs="Times New Roman"/>
              </w:rPr>
              <w:t>15</w:t>
            </w:r>
          </w:p>
        </w:tc>
        <w:tc>
          <w:tcPr>
            <w:tcW w:w="1606" w:type="dxa"/>
          </w:tcPr>
          <w:p w14:paraId="78045CA8" w14:textId="77777777" w:rsidR="002A5DD0" w:rsidRDefault="00DF7452">
            <w:r>
              <w:rPr>
                <w:rFonts w:cs="Times New Roman"/>
              </w:rPr>
              <w:t>42</w:t>
            </w:r>
          </w:p>
        </w:tc>
        <w:tc>
          <w:tcPr>
            <w:tcW w:w="1606" w:type="dxa"/>
          </w:tcPr>
          <w:p w14:paraId="5A63A406" w14:textId="77777777" w:rsidR="002A5DD0" w:rsidRDefault="00DF7452">
            <w:r>
              <w:rPr>
                <w:rFonts w:cs="Times New Roman"/>
              </w:rPr>
              <w:t>108</w:t>
            </w:r>
          </w:p>
        </w:tc>
        <w:tc>
          <w:tcPr>
            <w:tcW w:w="1606" w:type="dxa"/>
          </w:tcPr>
          <w:p w14:paraId="3B9851EC" w14:textId="77777777" w:rsidR="002A5DD0" w:rsidRDefault="00DF7452">
            <w:r>
              <w:rPr>
                <w:rFonts w:cs="Times New Roman"/>
              </w:rPr>
              <w:t>124</w:t>
            </w:r>
          </w:p>
        </w:tc>
      </w:tr>
    </w:tbl>
    <w:p w14:paraId="4F7DA0DC" w14:textId="77777777" w:rsidR="002A5DD0" w:rsidRDefault="002A5DD0"/>
    <w:p w14:paraId="21910206" w14:textId="77777777" w:rsidR="002A5DD0" w:rsidRDefault="00DF7452">
      <w:pPr>
        <w:keepNext/>
        <w:spacing w:before="120"/>
      </w:pPr>
      <w:r>
        <w:rPr>
          <w:rFonts w:cs="Times New Roman"/>
          <w:b/>
        </w:rPr>
        <w:t>Кесте Ә.7 – Шатасу матрицасы, интеграцияланған тиімді, сыртқы ашық корпус</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A5DD0" w14:paraId="1238C3B8" w14:textId="77777777">
        <w:trPr>
          <w:cantSplit/>
          <w:tblHeader/>
          <w:jc w:val="center"/>
        </w:trPr>
        <w:tc>
          <w:tcPr>
            <w:tcW w:w="1606" w:type="dxa"/>
          </w:tcPr>
          <w:p w14:paraId="53075B72" w14:textId="77777777" w:rsidR="002A5DD0" w:rsidRDefault="00DF7452">
            <w:r>
              <w:rPr>
                <w:rFonts w:cs="Times New Roman"/>
                <w:b/>
              </w:rPr>
              <w:t>шын \ болжам</w:t>
            </w:r>
          </w:p>
        </w:tc>
        <w:tc>
          <w:tcPr>
            <w:tcW w:w="1606" w:type="dxa"/>
          </w:tcPr>
          <w:p w14:paraId="5C4C1840" w14:textId="77777777" w:rsidR="002A5DD0" w:rsidRDefault="00DF7452">
            <w:r>
              <w:rPr>
                <w:rFonts w:cs="Times New Roman"/>
                <w:b/>
              </w:rPr>
              <w:t>DR0</w:t>
            </w:r>
          </w:p>
        </w:tc>
        <w:tc>
          <w:tcPr>
            <w:tcW w:w="1606" w:type="dxa"/>
          </w:tcPr>
          <w:p w14:paraId="6E4B4868" w14:textId="77777777" w:rsidR="002A5DD0" w:rsidRDefault="00DF7452">
            <w:r>
              <w:rPr>
                <w:rFonts w:cs="Times New Roman"/>
                <w:b/>
              </w:rPr>
              <w:t>DR1</w:t>
            </w:r>
          </w:p>
        </w:tc>
        <w:tc>
          <w:tcPr>
            <w:tcW w:w="1606" w:type="dxa"/>
          </w:tcPr>
          <w:p w14:paraId="5925B2F8" w14:textId="77777777" w:rsidR="002A5DD0" w:rsidRDefault="00DF7452">
            <w:r>
              <w:rPr>
                <w:rFonts w:cs="Times New Roman"/>
                <w:b/>
              </w:rPr>
              <w:t>DR2</w:t>
            </w:r>
          </w:p>
        </w:tc>
        <w:tc>
          <w:tcPr>
            <w:tcW w:w="1606" w:type="dxa"/>
          </w:tcPr>
          <w:p w14:paraId="164FB13C" w14:textId="77777777" w:rsidR="002A5DD0" w:rsidRDefault="00DF7452">
            <w:r>
              <w:rPr>
                <w:rFonts w:cs="Times New Roman"/>
                <w:b/>
              </w:rPr>
              <w:t>DR3</w:t>
            </w:r>
          </w:p>
        </w:tc>
        <w:tc>
          <w:tcPr>
            <w:tcW w:w="1606" w:type="dxa"/>
          </w:tcPr>
          <w:p w14:paraId="0A4EF5CF" w14:textId="77777777" w:rsidR="002A5DD0" w:rsidRDefault="00DF7452">
            <w:r>
              <w:rPr>
                <w:rFonts w:cs="Times New Roman"/>
                <w:b/>
              </w:rPr>
              <w:t>DR4</w:t>
            </w:r>
          </w:p>
        </w:tc>
      </w:tr>
      <w:tr w:rsidR="002A5DD0" w14:paraId="2F984F4B" w14:textId="77777777">
        <w:trPr>
          <w:cantSplit/>
          <w:jc w:val="center"/>
        </w:trPr>
        <w:tc>
          <w:tcPr>
            <w:tcW w:w="1606" w:type="dxa"/>
          </w:tcPr>
          <w:p w14:paraId="26B92231" w14:textId="77777777" w:rsidR="002A5DD0" w:rsidRDefault="00DF7452">
            <w:r>
              <w:rPr>
                <w:rFonts w:cs="Times New Roman"/>
              </w:rPr>
              <w:t>DR0</w:t>
            </w:r>
          </w:p>
        </w:tc>
        <w:tc>
          <w:tcPr>
            <w:tcW w:w="1606" w:type="dxa"/>
          </w:tcPr>
          <w:p w14:paraId="27617C0E" w14:textId="77777777" w:rsidR="002A5DD0" w:rsidRDefault="00DF7452">
            <w:r>
              <w:rPr>
                <w:rFonts w:cs="Times New Roman"/>
              </w:rPr>
              <w:t>1678</w:t>
            </w:r>
          </w:p>
        </w:tc>
        <w:tc>
          <w:tcPr>
            <w:tcW w:w="1606" w:type="dxa"/>
          </w:tcPr>
          <w:p w14:paraId="61E0FF26" w14:textId="77777777" w:rsidR="002A5DD0" w:rsidRDefault="00DF7452">
            <w:r>
              <w:rPr>
                <w:rFonts w:cs="Times New Roman"/>
              </w:rPr>
              <w:t>111</w:t>
            </w:r>
          </w:p>
        </w:tc>
        <w:tc>
          <w:tcPr>
            <w:tcW w:w="1606" w:type="dxa"/>
          </w:tcPr>
          <w:p w14:paraId="0FA93B63" w14:textId="77777777" w:rsidR="002A5DD0" w:rsidRDefault="00DF7452">
            <w:r>
              <w:rPr>
                <w:rFonts w:cs="Times New Roman"/>
              </w:rPr>
              <w:t>14</w:t>
            </w:r>
          </w:p>
        </w:tc>
        <w:tc>
          <w:tcPr>
            <w:tcW w:w="1606" w:type="dxa"/>
          </w:tcPr>
          <w:p w14:paraId="6A57EBA0" w14:textId="77777777" w:rsidR="002A5DD0" w:rsidRDefault="00DF7452">
            <w:r>
              <w:rPr>
                <w:rFonts w:cs="Times New Roman"/>
              </w:rPr>
              <w:t>2</w:t>
            </w:r>
          </w:p>
        </w:tc>
        <w:tc>
          <w:tcPr>
            <w:tcW w:w="1606" w:type="dxa"/>
          </w:tcPr>
          <w:p w14:paraId="49F74ED6" w14:textId="77777777" w:rsidR="002A5DD0" w:rsidRDefault="00DF7452">
            <w:r>
              <w:rPr>
                <w:rFonts w:cs="Times New Roman"/>
              </w:rPr>
              <w:t>0</w:t>
            </w:r>
          </w:p>
        </w:tc>
      </w:tr>
      <w:tr w:rsidR="002A5DD0" w14:paraId="0600D553" w14:textId="77777777">
        <w:trPr>
          <w:cantSplit/>
          <w:jc w:val="center"/>
        </w:trPr>
        <w:tc>
          <w:tcPr>
            <w:tcW w:w="1606" w:type="dxa"/>
          </w:tcPr>
          <w:p w14:paraId="0126CB23" w14:textId="77777777" w:rsidR="002A5DD0" w:rsidRDefault="00DF7452">
            <w:r>
              <w:rPr>
                <w:rFonts w:cs="Times New Roman"/>
              </w:rPr>
              <w:t>DR1</w:t>
            </w:r>
          </w:p>
        </w:tc>
        <w:tc>
          <w:tcPr>
            <w:tcW w:w="1606" w:type="dxa"/>
          </w:tcPr>
          <w:p w14:paraId="484BBDDA" w14:textId="77777777" w:rsidR="002A5DD0" w:rsidRDefault="00DF7452">
            <w:r>
              <w:rPr>
                <w:rFonts w:cs="Times New Roman"/>
              </w:rPr>
              <w:t>150</w:t>
            </w:r>
          </w:p>
        </w:tc>
        <w:tc>
          <w:tcPr>
            <w:tcW w:w="1606" w:type="dxa"/>
          </w:tcPr>
          <w:p w14:paraId="1CBF409F" w14:textId="77777777" w:rsidR="002A5DD0" w:rsidRDefault="00DF7452">
            <w:r>
              <w:rPr>
                <w:rFonts w:cs="Times New Roman"/>
              </w:rPr>
              <w:t>108</w:t>
            </w:r>
          </w:p>
        </w:tc>
        <w:tc>
          <w:tcPr>
            <w:tcW w:w="1606" w:type="dxa"/>
          </w:tcPr>
          <w:p w14:paraId="701ECC54" w14:textId="77777777" w:rsidR="002A5DD0" w:rsidRDefault="00DF7452">
            <w:r>
              <w:rPr>
                <w:rFonts w:cs="Times New Roman"/>
              </w:rPr>
              <w:t>99</w:t>
            </w:r>
          </w:p>
        </w:tc>
        <w:tc>
          <w:tcPr>
            <w:tcW w:w="1606" w:type="dxa"/>
          </w:tcPr>
          <w:p w14:paraId="6891B809" w14:textId="77777777" w:rsidR="002A5DD0" w:rsidRDefault="00DF7452">
            <w:r>
              <w:rPr>
                <w:rFonts w:cs="Times New Roman"/>
              </w:rPr>
              <w:t>12</w:t>
            </w:r>
          </w:p>
        </w:tc>
        <w:tc>
          <w:tcPr>
            <w:tcW w:w="1606" w:type="dxa"/>
          </w:tcPr>
          <w:p w14:paraId="394E257C" w14:textId="77777777" w:rsidR="002A5DD0" w:rsidRDefault="00DF7452">
            <w:r>
              <w:rPr>
                <w:rFonts w:cs="Times New Roman"/>
              </w:rPr>
              <w:t>1</w:t>
            </w:r>
          </w:p>
        </w:tc>
      </w:tr>
      <w:tr w:rsidR="002A5DD0" w14:paraId="038CF3EA" w14:textId="77777777">
        <w:trPr>
          <w:cantSplit/>
          <w:jc w:val="center"/>
        </w:trPr>
        <w:tc>
          <w:tcPr>
            <w:tcW w:w="1606" w:type="dxa"/>
          </w:tcPr>
          <w:p w14:paraId="69048B5F" w14:textId="77777777" w:rsidR="002A5DD0" w:rsidRDefault="00DF7452">
            <w:r>
              <w:rPr>
                <w:rFonts w:cs="Times New Roman"/>
              </w:rPr>
              <w:t>DR2</w:t>
            </w:r>
          </w:p>
        </w:tc>
        <w:tc>
          <w:tcPr>
            <w:tcW w:w="1606" w:type="dxa"/>
          </w:tcPr>
          <w:p w14:paraId="6E639A85" w14:textId="77777777" w:rsidR="002A5DD0" w:rsidRDefault="00DF7452">
            <w:r>
              <w:rPr>
                <w:rFonts w:cs="Times New Roman"/>
              </w:rPr>
              <w:t>33</w:t>
            </w:r>
          </w:p>
        </w:tc>
        <w:tc>
          <w:tcPr>
            <w:tcW w:w="1606" w:type="dxa"/>
          </w:tcPr>
          <w:p w14:paraId="7E2BC671" w14:textId="77777777" w:rsidR="002A5DD0" w:rsidRDefault="00DF7452">
            <w:r>
              <w:rPr>
                <w:rFonts w:cs="Times New Roman"/>
              </w:rPr>
              <w:t>192</w:t>
            </w:r>
          </w:p>
        </w:tc>
        <w:tc>
          <w:tcPr>
            <w:tcW w:w="1606" w:type="dxa"/>
          </w:tcPr>
          <w:p w14:paraId="7068CD11" w14:textId="77777777" w:rsidR="002A5DD0" w:rsidRDefault="00DF7452">
            <w:r>
              <w:rPr>
                <w:rFonts w:cs="Times New Roman"/>
              </w:rPr>
              <w:t>630</w:t>
            </w:r>
          </w:p>
        </w:tc>
        <w:tc>
          <w:tcPr>
            <w:tcW w:w="1606" w:type="dxa"/>
          </w:tcPr>
          <w:p w14:paraId="7F8FF44A" w14:textId="77777777" w:rsidR="002A5DD0" w:rsidRDefault="00DF7452">
            <w:r>
              <w:rPr>
                <w:rFonts w:cs="Times New Roman"/>
              </w:rPr>
              <w:t>129</w:t>
            </w:r>
          </w:p>
        </w:tc>
        <w:tc>
          <w:tcPr>
            <w:tcW w:w="1606" w:type="dxa"/>
          </w:tcPr>
          <w:p w14:paraId="509BC978" w14:textId="77777777" w:rsidR="002A5DD0" w:rsidRDefault="00DF7452">
            <w:r>
              <w:rPr>
                <w:rFonts w:cs="Times New Roman"/>
              </w:rPr>
              <w:t>15</w:t>
            </w:r>
          </w:p>
        </w:tc>
      </w:tr>
      <w:tr w:rsidR="002A5DD0" w14:paraId="4B3DC31C" w14:textId="77777777">
        <w:trPr>
          <w:cantSplit/>
          <w:jc w:val="center"/>
        </w:trPr>
        <w:tc>
          <w:tcPr>
            <w:tcW w:w="1606" w:type="dxa"/>
          </w:tcPr>
          <w:p w14:paraId="5175FA06" w14:textId="77777777" w:rsidR="002A5DD0" w:rsidRDefault="00DF7452">
            <w:r>
              <w:rPr>
                <w:rFonts w:cs="Times New Roman"/>
              </w:rPr>
              <w:t>DR3</w:t>
            </w:r>
          </w:p>
        </w:tc>
        <w:tc>
          <w:tcPr>
            <w:tcW w:w="1606" w:type="dxa"/>
          </w:tcPr>
          <w:p w14:paraId="3605A3DA" w14:textId="77777777" w:rsidR="002A5DD0" w:rsidRDefault="00DF7452">
            <w:r>
              <w:rPr>
                <w:rFonts w:cs="Times New Roman"/>
              </w:rPr>
              <w:t>1</w:t>
            </w:r>
          </w:p>
        </w:tc>
        <w:tc>
          <w:tcPr>
            <w:tcW w:w="1606" w:type="dxa"/>
          </w:tcPr>
          <w:p w14:paraId="116BBCB6" w14:textId="77777777" w:rsidR="002A5DD0" w:rsidRDefault="00DF7452">
            <w:r>
              <w:rPr>
                <w:rFonts w:cs="Times New Roman"/>
              </w:rPr>
              <w:t>10</w:t>
            </w:r>
          </w:p>
        </w:tc>
        <w:tc>
          <w:tcPr>
            <w:tcW w:w="1606" w:type="dxa"/>
          </w:tcPr>
          <w:p w14:paraId="6D3355C6" w14:textId="77777777" w:rsidR="002A5DD0" w:rsidRDefault="00DF7452">
            <w:r>
              <w:rPr>
                <w:rFonts w:cs="Times New Roman"/>
              </w:rPr>
              <w:t>56</w:t>
            </w:r>
          </w:p>
        </w:tc>
        <w:tc>
          <w:tcPr>
            <w:tcW w:w="1606" w:type="dxa"/>
          </w:tcPr>
          <w:p w14:paraId="656E8DF4" w14:textId="77777777" w:rsidR="002A5DD0" w:rsidRDefault="00DF7452">
            <w:r>
              <w:rPr>
                <w:rFonts w:cs="Times New Roman"/>
              </w:rPr>
              <w:t>87</w:t>
            </w:r>
          </w:p>
        </w:tc>
        <w:tc>
          <w:tcPr>
            <w:tcW w:w="1606" w:type="dxa"/>
          </w:tcPr>
          <w:p w14:paraId="5D48C1C0" w14:textId="77777777" w:rsidR="002A5DD0" w:rsidRDefault="00DF7452">
            <w:r>
              <w:rPr>
                <w:rFonts w:cs="Times New Roman"/>
              </w:rPr>
              <w:t>39</w:t>
            </w:r>
          </w:p>
        </w:tc>
      </w:tr>
      <w:tr w:rsidR="002A5DD0" w14:paraId="1007031B" w14:textId="77777777">
        <w:trPr>
          <w:cantSplit/>
          <w:jc w:val="center"/>
        </w:trPr>
        <w:tc>
          <w:tcPr>
            <w:tcW w:w="1606" w:type="dxa"/>
          </w:tcPr>
          <w:p w14:paraId="1B72D347" w14:textId="77777777" w:rsidR="002A5DD0" w:rsidRDefault="00DF7452">
            <w:r>
              <w:rPr>
                <w:rFonts w:cs="Times New Roman"/>
              </w:rPr>
              <w:t>DR4</w:t>
            </w:r>
          </w:p>
        </w:tc>
        <w:tc>
          <w:tcPr>
            <w:tcW w:w="1606" w:type="dxa"/>
          </w:tcPr>
          <w:p w14:paraId="1F2016EC" w14:textId="77777777" w:rsidR="002A5DD0" w:rsidRDefault="00DF7452">
            <w:r>
              <w:rPr>
                <w:rFonts w:cs="Times New Roman"/>
              </w:rPr>
              <w:t>0</w:t>
            </w:r>
          </w:p>
        </w:tc>
        <w:tc>
          <w:tcPr>
            <w:tcW w:w="1606" w:type="dxa"/>
          </w:tcPr>
          <w:p w14:paraId="2D1C2431" w14:textId="77777777" w:rsidR="002A5DD0" w:rsidRDefault="00DF7452">
            <w:r>
              <w:rPr>
                <w:rFonts w:cs="Times New Roman"/>
              </w:rPr>
              <w:t>3</w:t>
            </w:r>
          </w:p>
        </w:tc>
        <w:tc>
          <w:tcPr>
            <w:tcW w:w="1606" w:type="dxa"/>
          </w:tcPr>
          <w:p w14:paraId="2BA53814" w14:textId="77777777" w:rsidR="002A5DD0" w:rsidRDefault="00DF7452">
            <w:r>
              <w:rPr>
                <w:rFonts w:cs="Times New Roman"/>
              </w:rPr>
              <w:t>20</w:t>
            </w:r>
          </w:p>
        </w:tc>
        <w:tc>
          <w:tcPr>
            <w:tcW w:w="1606" w:type="dxa"/>
          </w:tcPr>
          <w:p w14:paraId="7C652DA8" w14:textId="77777777" w:rsidR="002A5DD0" w:rsidRDefault="00DF7452">
            <w:r>
              <w:rPr>
                <w:rFonts w:cs="Times New Roman"/>
              </w:rPr>
              <w:t>112</w:t>
            </w:r>
          </w:p>
        </w:tc>
        <w:tc>
          <w:tcPr>
            <w:tcW w:w="1606" w:type="dxa"/>
          </w:tcPr>
          <w:p w14:paraId="5095706E" w14:textId="77777777" w:rsidR="002A5DD0" w:rsidRDefault="00DF7452">
            <w:r>
              <w:rPr>
                <w:rFonts w:cs="Times New Roman"/>
              </w:rPr>
              <w:t>160</w:t>
            </w:r>
          </w:p>
        </w:tc>
      </w:tr>
    </w:tbl>
    <w:p w14:paraId="780EDFCC" w14:textId="77777777" w:rsidR="002A5DD0" w:rsidRDefault="002A5DD0"/>
    <w:p w14:paraId="6DAC8FC4" w14:textId="77777777" w:rsidR="002A5DD0" w:rsidRDefault="00DF7452">
      <w:pPr>
        <w:keepNext/>
        <w:spacing w:before="120"/>
      </w:pPr>
      <w:r>
        <w:rPr>
          <w:rFonts w:cs="Times New Roman"/>
          <w:b/>
        </w:rPr>
        <w:t>Кесте Ә.8 – Сыртқы ашық корпустағы класс-бойынша F1</w:t>
      </w:r>
    </w:p>
    <w:tbl>
      <w:tblPr>
        <w:tblStyle w:val="TableGrid"/>
        <w:tblW w:w="0" w:type="auto"/>
        <w:jc w:val="center"/>
        <w:tblLook w:val="04A0" w:firstRow="1" w:lastRow="0" w:firstColumn="1" w:lastColumn="0" w:noHBand="0" w:noVBand="1"/>
      </w:tblPr>
      <w:tblGrid>
        <w:gridCol w:w="2496"/>
        <w:gridCol w:w="1218"/>
        <w:gridCol w:w="1219"/>
        <w:gridCol w:w="1219"/>
        <w:gridCol w:w="1219"/>
        <w:gridCol w:w="1219"/>
        <w:gridCol w:w="1264"/>
      </w:tblGrid>
      <w:tr w:rsidR="002A5DD0" w14:paraId="3636FF8F" w14:textId="77777777" w:rsidTr="00DF7452">
        <w:trPr>
          <w:cantSplit/>
          <w:tblHeader/>
          <w:jc w:val="center"/>
        </w:trPr>
        <w:tc>
          <w:tcPr>
            <w:tcW w:w="2496" w:type="dxa"/>
          </w:tcPr>
          <w:p w14:paraId="10143962" w14:textId="77777777" w:rsidR="002A5DD0" w:rsidRDefault="00DF7452">
            <w:r>
              <w:rPr>
                <w:rFonts w:cs="Times New Roman"/>
                <w:b/>
              </w:rPr>
              <w:t>Тармақ</w:t>
            </w:r>
          </w:p>
        </w:tc>
        <w:tc>
          <w:tcPr>
            <w:tcW w:w="1218" w:type="dxa"/>
          </w:tcPr>
          <w:p w14:paraId="72EA1CB8" w14:textId="77777777" w:rsidR="002A5DD0" w:rsidRDefault="00DF7452">
            <w:r>
              <w:rPr>
                <w:rFonts w:cs="Times New Roman"/>
                <w:b/>
              </w:rPr>
              <w:t>DR0</w:t>
            </w:r>
          </w:p>
        </w:tc>
        <w:tc>
          <w:tcPr>
            <w:tcW w:w="1219" w:type="dxa"/>
          </w:tcPr>
          <w:p w14:paraId="1A5CC0EC" w14:textId="77777777" w:rsidR="002A5DD0" w:rsidRDefault="00DF7452">
            <w:r>
              <w:rPr>
                <w:rFonts w:cs="Times New Roman"/>
                <w:b/>
              </w:rPr>
              <w:t>DR1</w:t>
            </w:r>
          </w:p>
        </w:tc>
        <w:tc>
          <w:tcPr>
            <w:tcW w:w="1219" w:type="dxa"/>
          </w:tcPr>
          <w:p w14:paraId="7361DDCC" w14:textId="77777777" w:rsidR="002A5DD0" w:rsidRDefault="00DF7452">
            <w:r>
              <w:rPr>
                <w:rFonts w:cs="Times New Roman"/>
                <w:b/>
              </w:rPr>
              <w:t>DR2</w:t>
            </w:r>
          </w:p>
        </w:tc>
        <w:tc>
          <w:tcPr>
            <w:tcW w:w="1219" w:type="dxa"/>
          </w:tcPr>
          <w:p w14:paraId="0C86C091" w14:textId="77777777" w:rsidR="002A5DD0" w:rsidRDefault="00DF7452">
            <w:r>
              <w:rPr>
                <w:rFonts w:cs="Times New Roman"/>
                <w:b/>
              </w:rPr>
              <w:t>DR3</w:t>
            </w:r>
          </w:p>
        </w:tc>
        <w:tc>
          <w:tcPr>
            <w:tcW w:w="1219" w:type="dxa"/>
          </w:tcPr>
          <w:p w14:paraId="28962C0E" w14:textId="77777777" w:rsidR="002A5DD0" w:rsidRDefault="00DF7452">
            <w:r>
              <w:rPr>
                <w:rFonts w:cs="Times New Roman"/>
                <w:b/>
              </w:rPr>
              <w:t>DR4</w:t>
            </w:r>
          </w:p>
        </w:tc>
        <w:tc>
          <w:tcPr>
            <w:tcW w:w="1264" w:type="dxa"/>
          </w:tcPr>
          <w:p w14:paraId="2424E377" w14:textId="77777777" w:rsidR="002A5DD0" w:rsidRDefault="00DF7452">
            <w:r>
              <w:rPr>
                <w:rFonts w:cs="Times New Roman"/>
                <w:b/>
              </w:rPr>
              <w:t>макро-F1</w:t>
            </w:r>
          </w:p>
        </w:tc>
      </w:tr>
      <w:tr w:rsidR="002A5DD0" w14:paraId="5D9C9BEF" w14:textId="77777777" w:rsidTr="00DF7452">
        <w:trPr>
          <w:cantSplit/>
          <w:jc w:val="center"/>
        </w:trPr>
        <w:tc>
          <w:tcPr>
            <w:tcW w:w="2496" w:type="dxa"/>
          </w:tcPr>
          <w:p w14:paraId="76F6D4AE" w14:textId="77777777" w:rsidR="002A5DD0" w:rsidRDefault="00DF7452">
            <w:r>
              <w:rPr>
                <w:rFonts w:cs="Times New Roman"/>
              </w:rPr>
              <w:t>Базалық, тиімді</w:t>
            </w:r>
          </w:p>
        </w:tc>
        <w:tc>
          <w:tcPr>
            <w:tcW w:w="1218" w:type="dxa"/>
          </w:tcPr>
          <w:p w14:paraId="764A1F34" w14:textId="77777777" w:rsidR="002A5DD0" w:rsidRDefault="00DF7452">
            <w:r>
              <w:rPr>
                <w:rFonts w:cs="Times New Roman"/>
              </w:rPr>
              <w:t>0.8554</w:t>
            </w:r>
          </w:p>
        </w:tc>
        <w:tc>
          <w:tcPr>
            <w:tcW w:w="1219" w:type="dxa"/>
          </w:tcPr>
          <w:p w14:paraId="149C01CF" w14:textId="77777777" w:rsidR="002A5DD0" w:rsidRDefault="00DF7452">
            <w:r>
              <w:rPr>
                <w:rFonts w:cs="Times New Roman"/>
              </w:rPr>
              <w:t>0.1395</w:t>
            </w:r>
          </w:p>
        </w:tc>
        <w:tc>
          <w:tcPr>
            <w:tcW w:w="1219" w:type="dxa"/>
          </w:tcPr>
          <w:p w14:paraId="3FFE15AD" w14:textId="77777777" w:rsidR="002A5DD0" w:rsidRDefault="00DF7452">
            <w:r>
              <w:rPr>
                <w:rFonts w:cs="Times New Roman"/>
              </w:rPr>
              <w:t>0.5747</w:t>
            </w:r>
          </w:p>
        </w:tc>
        <w:tc>
          <w:tcPr>
            <w:tcW w:w="1219" w:type="dxa"/>
          </w:tcPr>
          <w:p w14:paraId="11925F86" w14:textId="77777777" w:rsidR="002A5DD0" w:rsidRDefault="00DF7452">
            <w:r>
              <w:rPr>
                <w:rFonts w:cs="Times New Roman"/>
              </w:rPr>
              <w:t>0.2438</w:t>
            </w:r>
          </w:p>
        </w:tc>
        <w:tc>
          <w:tcPr>
            <w:tcW w:w="1219" w:type="dxa"/>
          </w:tcPr>
          <w:p w14:paraId="37674AB5" w14:textId="77777777" w:rsidR="002A5DD0" w:rsidRDefault="00DF7452">
            <w:r>
              <w:rPr>
                <w:rFonts w:cs="Times New Roman"/>
              </w:rPr>
              <w:t>0.5113</w:t>
            </w:r>
          </w:p>
        </w:tc>
        <w:tc>
          <w:tcPr>
            <w:tcW w:w="1264" w:type="dxa"/>
          </w:tcPr>
          <w:p w14:paraId="10A9CFFB" w14:textId="77777777" w:rsidR="002A5DD0" w:rsidRDefault="00DF7452">
            <w:r>
              <w:rPr>
                <w:rFonts w:cs="Times New Roman"/>
              </w:rPr>
              <w:t>0.4649</w:t>
            </w:r>
          </w:p>
        </w:tc>
      </w:tr>
    </w:tbl>
    <w:p w14:paraId="46D1F9D7" w14:textId="006A89F2" w:rsidR="00DF7452" w:rsidRPr="00DF7452" w:rsidRDefault="00DF7452" w:rsidP="00DF7452">
      <w:pPr>
        <w:keepNext/>
        <w:spacing w:before="120"/>
      </w:pPr>
      <w:r w:rsidRPr="00DF7452">
        <w:lastRenderedPageBreak/>
        <w:t>Ә.8 кестенің жалғасы</w:t>
      </w:r>
    </w:p>
    <w:tbl>
      <w:tblPr>
        <w:tblStyle w:val="TableGrid"/>
        <w:tblW w:w="0" w:type="auto"/>
        <w:jc w:val="center"/>
        <w:tblLook w:val="04A0" w:firstRow="1" w:lastRow="0" w:firstColumn="1" w:lastColumn="0" w:noHBand="0" w:noVBand="1"/>
      </w:tblPr>
      <w:tblGrid>
        <w:gridCol w:w="2496"/>
        <w:gridCol w:w="1218"/>
        <w:gridCol w:w="1219"/>
        <w:gridCol w:w="1219"/>
        <w:gridCol w:w="1219"/>
        <w:gridCol w:w="1219"/>
        <w:gridCol w:w="1264"/>
      </w:tblGrid>
      <w:tr w:rsidR="00DF7452" w14:paraId="53A904E7" w14:textId="77777777" w:rsidTr="00DF7452">
        <w:trPr>
          <w:cantSplit/>
          <w:tblHeader/>
          <w:jc w:val="center"/>
        </w:trPr>
        <w:tc>
          <w:tcPr>
            <w:tcW w:w="2496" w:type="dxa"/>
          </w:tcPr>
          <w:p w14:paraId="2B47A3A3" w14:textId="77777777" w:rsidR="00DF7452" w:rsidRDefault="00DF7452">
            <w:r>
              <w:rPr>
                <w:rFonts w:cs="Times New Roman"/>
                <w:b/>
              </w:rPr>
              <w:t>Тармақ</w:t>
            </w:r>
          </w:p>
        </w:tc>
        <w:tc>
          <w:tcPr>
            <w:tcW w:w="1218" w:type="dxa"/>
          </w:tcPr>
          <w:p w14:paraId="765D7C07" w14:textId="77777777" w:rsidR="00DF7452" w:rsidRDefault="00DF7452">
            <w:r>
              <w:rPr>
                <w:rFonts w:cs="Times New Roman"/>
                <w:b/>
              </w:rPr>
              <w:t>DR0</w:t>
            </w:r>
          </w:p>
        </w:tc>
        <w:tc>
          <w:tcPr>
            <w:tcW w:w="1219" w:type="dxa"/>
          </w:tcPr>
          <w:p w14:paraId="7B6C143F" w14:textId="77777777" w:rsidR="00DF7452" w:rsidRDefault="00DF7452">
            <w:r>
              <w:rPr>
                <w:rFonts w:cs="Times New Roman"/>
                <w:b/>
              </w:rPr>
              <w:t>DR1</w:t>
            </w:r>
          </w:p>
        </w:tc>
        <w:tc>
          <w:tcPr>
            <w:tcW w:w="1219" w:type="dxa"/>
          </w:tcPr>
          <w:p w14:paraId="7C51B0E4" w14:textId="77777777" w:rsidR="00DF7452" w:rsidRDefault="00DF7452">
            <w:r>
              <w:rPr>
                <w:rFonts w:cs="Times New Roman"/>
                <w:b/>
              </w:rPr>
              <w:t>DR2</w:t>
            </w:r>
          </w:p>
        </w:tc>
        <w:tc>
          <w:tcPr>
            <w:tcW w:w="1219" w:type="dxa"/>
          </w:tcPr>
          <w:p w14:paraId="64FC0C58" w14:textId="77777777" w:rsidR="00DF7452" w:rsidRDefault="00DF7452">
            <w:r>
              <w:rPr>
                <w:rFonts w:cs="Times New Roman"/>
                <w:b/>
              </w:rPr>
              <w:t>DR3</w:t>
            </w:r>
          </w:p>
        </w:tc>
        <w:tc>
          <w:tcPr>
            <w:tcW w:w="1219" w:type="dxa"/>
          </w:tcPr>
          <w:p w14:paraId="34726D00" w14:textId="77777777" w:rsidR="00DF7452" w:rsidRDefault="00DF7452">
            <w:r>
              <w:rPr>
                <w:rFonts w:cs="Times New Roman"/>
                <w:b/>
              </w:rPr>
              <w:t>DR4</w:t>
            </w:r>
          </w:p>
        </w:tc>
        <w:tc>
          <w:tcPr>
            <w:tcW w:w="1264" w:type="dxa"/>
          </w:tcPr>
          <w:p w14:paraId="24CC7B75" w14:textId="77777777" w:rsidR="00DF7452" w:rsidRDefault="00DF7452">
            <w:r>
              <w:rPr>
                <w:rFonts w:cs="Times New Roman"/>
                <w:b/>
              </w:rPr>
              <w:t>макро-F1</w:t>
            </w:r>
          </w:p>
        </w:tc>
      </w:tr>
      <w:tr w:rsidR="00DF7452" w14:paraId="6A568391" w14:textId="77777777" w:rsidTr="00DF7452">
        <w:trPr>
          <w:cantSplit/>
          <w:tblHeader/>
          <w:jc w:val="center"/>
        </w:trPr>
        <w:tc>
          <w:tcPr>
            <w:tcW w:w="2496" w:type="dxa"/>
          </w:tcPr>
          <w:p w14:paraId="062D445C" w14:textId="77777777" w:rsidR="00DF7452" w:rsidRDefault="00DF7452">
            <w:pPr>
              <w:rPr>
                <w:rFonts w:cs="Times New Roman"/>
              </w:rPr>
            </w:pPr>
          </w:p>
        </w:tc>
        <w:tc>
          <w:tcPr>
            <w:tcW w:w="1218" w:type="dxa"/>
          </w:tcPr>
          <w:p w14:paraId="11A43519" w14:textId="77777777" w:rsidR="00DF7452" w:rsidRDefault="00DF7452">
            <w:pPr>
              <w:rPr>
                <w:rFonts w:cs="Times New Roman"/>
              </w:rPr>
            </w:pPr>
          </w:p>
        </w:tc>
        <w:tc>
          <w:tcPr>
            <w:tcW w:w="1219" w:type="dxa"/>
          </w:tcPr>
          <w:p w14:paraId="6395B1FC" w14:textId="77777777" w:rsidR="00DF7452" w:rsidRDefault="00DF7452">
            <w:pPr>
              <w:rPr>
                <w:rFonts w:cs="Times New Roman"/>
              </w:rPr>
            </w:pPr>
          </w:p>
        </w:tc>
        <w:tc>
          <w:tcPr>
            <w:tcW w:w="1219" w:type="dxa"/>
          </w:tcPr>
          <w:p w14:paraId="00D9E957" w14:textId="77777777" w:rsidR="00DF7452" w:rsidRDefault="00DF7452">
            <w:pPr>
              <w:rPr>
                <w:rFonts w:cs="Times New Roman"/>
              </w:rPr>
            </w:pPr>
          </w:p>
        </w:tc>
        <w:tc>
          <w:tcPr>
            <w:tcW w:w="1219" w:type="dxa"/>
          </w:tcPr>
          <w:p w14:paraId="42D96B73" w14:textId="77777777" w:rsidR="00DF7452" w:rsidRDefault="00DF7452">
            <w:pPr>
              <w:rPr>
                <w:rFonts w:cs="Times New Roman"/>
              </w:rPr>
            </w:pPr>
          </w:p>
        </w:tc>
        <w:tc>
          <w:tcPr>
            <w:tcW w:w="1219" w:type="dxa"/>
          </w:tcPr>
          <w:p w14:paraId="29FBE123" w14:textId="77777777" w:rsidR="00DF7452" w:rsidRDefault="00DF7452">
            <w:pPr>
              <w:rPr>
                <w:rFonts w:cs="Times New Roman"/>
              </w:rPr>
            </w:pPr>
          </w:p>
        </w:tc>
        <w:tc>
          <w:tcPr>
            <w:tcW w:w="1264" w:type="dxa"/>
          </w:tcPr>
          <w:p w14:paraId="3EF8D029" w14:textId="77777777" w:rsidR="00DF7452" w:rsidRDefault="00DF7452">
            <w:pPr>
              <w:rPr>
                <w:rFonts w:cs="Times New Roman"/>
              </w:rPr>
            </w:pPr>
          </w:p>
        </w:tc>
      </w:tr>
      <w:tr w:rsidR="002A5DD0" w14:paraId="6EE6E013" w14:textId="77777777" w:rsidTr="00DF7452">
        <w:trPr>
          <w:cantSplit/>
          <w:jc w:val="center"/>
        </w:trPr>
        <w:tc>
          <w:tcPr>
            <w:tcW w:w="2496" w:type="dxa"/>
          </w:tcPr>
          <w:p w14:paraId="5C17122A" w14:textId="77777777" w:rsidR="002A5DD0" w:rsidRDefault="00DF7452">
            <w:r>
              <w:rPr>
                <w:rFonts w:cs="Times New Roman"/>
              </w:rPr>
              <w:t>Интеграцияланған, тиімді</w:t>
            </w:r>
          </w:p>
        </w:tc>
        <w:tc>
          <w:tcPr>
            <w:tcW w:w="1218" w:type="dxa"/>
          </w:tcPr>
          <w:p w14:paraId="7C20B623" w14:textId="77777777" w:rsidR="002A5DD0" w:rsidRDefault="00DF7452">
            <w:r>
              <w:rPr>
                <w:rFonts w:cs="Times New Roman"/>
              </w:rPr>
              <w:t>0.9152</w:t>
            </w:r>
          </w:p>
        </w:tc>
        <w:tc>
          <w:tcPr>
            <w:tcW w:w="1219" w:type="dxa"/>
          </w:tcPr>
          <w:p w14:paraId="0DF8579A" w14:textId="77777777" w:rsidR="002A5DD0" w:rsidRDefault="00DF7452">
            <w:r>
              <w:rPr>
                <w:rFonts w:cs="Times New Roman"/>
              </w:rPr>
              <w:t>0.2720</w:t>
            </w:r>
          </w:p>
        </w:tc>
        <w:tc>
          <w:tcPr>
            <w:tcW w:w="1219" w:type="dxa"/>
          </w:tcPr>
          <w:p w14:paraId="0B455E3B" w14:textId="77777777" w:rsidR="002A5DD0" w:rsidRDefault="00DF7452">
            <w:r>
              <w:rPr>
                <w:rFonts w:cs="Times New Roman"/>
              </w:rPr>
              <w:t>0.6931</w:t>
            </w:r>
          </w:p>
        </w:tc>
        <w:tc>
          <w:tcPr>
            <w:tcW w:w="1219" w:type="dxa"/>
          </w:tcPr>
          <w:p w14:paraId="7F3CA225" w14:textId="77777777" w:rsidR="002A5DD0" w:rsidRDefault="00DF7452">
            <w:r>
              <w:rPr>
                <w:rFonts w:cs="Times New Roman"/>
              </w:rPr>
              <w:t>0.3252</w:t>
            </w:r>
          </w:p>
        </w:tc>
        <w:tc>
          <w:tcPr>
            <w:tcW w:w="1219" w:type="dxa"/>
          </w:tcPr>
          <w:p w14:paraId="542565CB" w14:textId="77777777" w:rsidR="002A5DD0" w:rsidRDefault="00DF7452">
            <w:r>
              <w:rPr>
                <w:rFonts w:cs="Times New Roman"/>
              </w:rPr>
              <w:t>0.6275</w:t>
            </w:r>
          </w:p>
        </w:tc>
        <w:tc>
          <w:tcPr>
            <w:tcW w:w="1264" w:type="dxa"/>
          </w:tcPr>
          <w:p w14:paraId="39BEFC6E" w14:textId="77777777" w:rsidR="002A5DD0" w:rsidRDefault="00DF7452">
            <w:r>
              <w:rPr>
                <w:rFonts w:cs="Times New Roman"/>
              </w:rPr>
              <w:t>0.5666</w:t>
            </w:r>
          </w:p>
        </w:tc>
      </w:tr>
    </w:tbl>
    <w:p w14:paraId="2A2F2A1F" w14:textId="77777777" w:rsidR="002A5DD0" w:rsidRDefault="002A5DD0"/>
    <w:p w14:paraId="6E6FAC6B" w14:textId="77777777" w:rsidR="002A5DD0" w:rsidRDefault="00DF7452">
      <w:pPr>
        <w:ind w:firstLine="709"/>
        <w:jc w:val="both"/>
      </w:pPr>
      <w:r>
        <w:rPr>
          <w:rFonts w:cs="Times New Roman"/>
        </w:rPr>
        <w:t>Ә.2-бөлімдегі үлгі тасымалдауда да қайталанады: 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14:paraId="4D3677D0" w14:textId="77777777" w:rsidR="002A5DD0" w:rsidRDefault="00DF7452">
      <w:pPr>
        <w:keepNext/>
        <w:spacing w:before="120" w:after="120"/>
      </w:pPr>
      <w:r>
        <w:rPr>
          <w:rFonts w:cs="Times New Roman"/>
          <w:b/>
        </w:rPr>
        <w:t>Ә.4 Калибрлеу</w:t>
      </w:r>
    </w:p>
    <w:p w14:paraId="3D9F329D" w14:textId="77777777" w:rsidR="002A5DD0" w:rsidRDefault="00DF7452">
      <w:pPr>
        <w:keepNext/>
        <w:spacing w:before="120"/>
      </w:pPr>
      <w:r>
        <w:rPr>
          <w:rFonts w:cs="Times New Roman"/>
          <w:b/>
        </w:rPr>
        <w:t>Кесте Ә.9 – Оқыту корпусындағы күті</w:t>
      </w:r>
      <w:r>
        <w:rPr>
          <w:rFonts w:cs="Times New Roman"/>
          <w:b/>
        </w:rPr>
        <w:t>летін калибрлеу қатесі және Brier ұпайы</w:t>
      </w:r>
    </w:p>
    <w:tbl>
      <w:tblPr>
        <w:tblStyle w:val="TableGrid"/>
        <w:tblW w:w="0" w:type="auto"/>
        <w:jc w:val="center"/>
        <w:tblLook w:val="04A0" w:firstRow="1" w:lastRow="0" w:firstColumn="1" w:lastColumn="0" w:noHBand="0" w:noVBand="1"/>
      </w:tblPr>
      <w:tblGrid>
        <w:gridCol w:w="3213"/>
        <w:gridCol w:w="3213"/>
        <w:gridCol w:w="3213"/>
      </w:tblGrid>
      <w:tr w:rsidR="002A5DD0" w14:paraId="270687E5" w14:textId="77777777">
        <w:trPr>
          <w:cantSplit/>
          <w:tblHeader/>
          <w:jc w:val="center"/>
        </w:trPr>
        <w:tc>
          <w:tcPr>
            <w:tcW w:w="3213" w:type="dxa"/>
          </w:tcPr>
          <w:p w14:paraId="1F6598E3" w14:textId="77777777" w:rsidR="002A5DD0" w:rsidRDefault="00DF7452">
            <w:r>
              <w:rPr>
                <w:rFonts w:cs="Times New Roman"/>
                <w:b/>
              </w:rPr>
              <w:t>Конфигурация</w:t>
            </w:r>
          </w:p>
        </w:tc>
        <w:tc>
          <w:tcPr>
            <w:tcW w:w="3213" w:type="dxa"/>
          </w:tcPr>
          <w:p w14:paraId="17A70CDE" w14:textId="77777777" w:rsidR="002A5DD0" w:rsidRDefault="00DF7452">
            <w:r>
              <w:rPr>
                <w:rFonts w:cs="Times New Roman"/>
                <w:b/>
              </w:rPr>
              <w:t>ECE</w:t>
            </w:r>
          </w:p>
        </w:tc>
        <w:tc>
          <w:tcPr>
            <w:tcW w:w="3213" w:type="dxa"/>
          </w:tcPr>
          <w:p w14:paraId="7EA5504D" w14:textId="77777777" w:rsidR="002A5DD0" w:rsidRDefault="00DF7452">
            <w:r>
              <w:rPr>
                <w:rFonts w:cs="Times New Roman"/>
                <w:b/>
              </w:rPr>
              <w:t>Brier</w:t>
            </w:r>
          </w:p>
        </w:tc>
      </w:tr>
      <w:tr w:rsidR="002A5DD0" w14:paraId="6ADF529A" w14:textId="77777777">
        <w:trPr>
          <w:cantSplit/>
          <w:jc w:val="center"/>
        </w:trPr>
        <w:tc>
          <w:tcPr>
            <w:tcW w:w="3213" w:type="dxa"/>
          </w:tcPr>
          <w:p w14:paraId="409821A6" w14:textId="77777777" w:rsidR="002A5DD0" w:rsidRDefault="00DF7452">
            <w:r>
              <w:rPr>
                <w:rFonts w:cs="Times New Roman"/>
              </w:rPr>
              <w:t>Базалық, қалдық</w:t>
            </w:r>
          </w:p>
        </w:tc>
        <w:tc>
          <w:tcPr>
            <w:tcW w:w="3213" w:type="dxa"/>
          </w:tcPr>
          <w:p w14:paraId="274FC5C2" w14:textId="77777777" w:rsidR="002A5DD0" w:rsidRDefault="00DF7452">
            <w:r>
              <w:rPr>
                <w:rFonts w:cs="Times New Roman"/>
              </w:rPr>
              <w:t>0.0712</w:t>
            </w:r>
          </w:p>
        </w:tc>
        <w:tc>
          <w:tcPr>
            <w:tcW w:w="3213" w:type="dxa"/>
          </w:tcPr>
          <w:p w14:paraId="3A625EE5" w14:textId="77777777" w:rsidR="002A5DD0" w:rsidRDefault="00DF7452">
            <w:r>
              <w:rPr>
                <w:rFonts w:cs="Times New Roman"/>
              </w:rPr>
              <w:t>0.0724</w:t>
            </w:r>
          </w:p>
        </w:tc>
      </w:tr>
      <w:tr w:rsidR="002A5DD0" w14:paraId="18B7C2DF" w14:textId="77777777">
        <w:trPr>
          <w:cantSplit/>
          <w:jc w:val="center"/>
        </w:trPr>
        <w:tc>
          <w:tcPr>
            <w:tcW w:w="3213" w:type="dxa"/>
          </w:tcPr>
          <w:p w14:paraId="1470CEDE" w14:textId="77777777" w:rsidR="002A5DD0" w:rsidRDefault="00DF7452">
            <w:r>
              <w:rPr>
                <w:rFonts w:cs="Times New Roman"/>
              </w:rPr>
              <w:t>Интеграцияланған, қалдық</w:t>
            </w:r>
          </w:p>
        </w:tc>
        <w:tc>
          <w:tcPr>
            <w:tcW w:w="3213" w:type="dxa"/>
          </w:tcPr>
          <w:p w14:paraId="46BCC3EF" w14:textId="77777777" w:rsidR="002A5DD0" w:rsidRDefault="00DF7452">
            <w:r>
              <w:rPr>
                <w:rFonts w:cs="Times New Roman"/>
              </w:rPr>
              <w:t>0.0418</w:t>
            </w:r>
          </w:p>
        </w:tc>
        <w:tc>
          <w:tcPr>
            <w:tcW w:w="3213" w:type="dxa"/>
          </w:tcPr>
          <w:p w14:paraId="52B584E2" w14:textId="77777777" w:rsidR="002A5DD0" w:rsidRDefault="00DF7452">
            <w:r>
              <w:rPr>
                <w:rFonts w:cs="Times New Roman"/>
              </w:rPr>
              <w:t>0.0611</w:t>
            </w:r>
          </w:p>
        </w:tc>
      </w:tr>
      <w:tr w:rsidR="002A5DD0" w14:paraId="2F57145E" w14:textId="77777777">
        <w:trPr>
          <w:cantSplit/>
          <w:jc w:val="center"/>
        </w:trPr>
        <w:tc>
          <w:tcPr>
            <w:tcW w:w="3213" w:type="dxa"/>
          </w:tcPr>
          <w:p w14:paraId="5CBBA6A6" w14:textId="77777777" w:rsidR="002A5DD0" w:rsidRDefault="00DF7452">
            <w:r>
              <w:rPr>
                <w:rFonts w:cs="Times New Roman"/>
              </w:rPr>
              <w:t>Базалық, тиімді</w:t>
            </w:r>
          </w:p>
        </w:tc>
        <w:tc>
          <w:tcPr>
            <w:tcW w:w="3213" w:type="dxa"/>
          </w:tcPr>
          <w:p w14:paraId="25F50CA4" w14:textId="77777777" w:rsidR="002A5DD0" w:rsidRDefault="00DF7452">
            <w:r>
              <w:rPr>
                <w:rFonts w:cs="Times New Roman"/>
              </w:rPr>
              <w:t>0.0691</w:t>
            </w:r>
          </w:p>
        </w:tc>
        <w:tc>
          <w:tcPr>
            <w:tcW w:w="3213" w:type="dxa"/>
          </w:tcPr>
          <w:p w14:paraId="44F2BD5B" w14:textId="77777777" w:rsidR="002A5DD0" w:rsidRDefault="00DF7452">
            <w:r>
              <w:rPr>
                <w:rFonts w:cs="Times New Roman"/>
              </w:rPr>
              <w:t>0.0715</w:t>
            </w:r>
          </w:p>
        </w:tc>
      </w:tr>
      <w:tr w:rsidR="002A5DD0" w14:paraId="0774ED21" w14:textId="77777777">
        <w:trPr>
          <w:cantSplit/>
          <w:jc w:val="center"/>
        </w:trPr>
        <w:tc>
          <w:tcPr>
            <w:tcW w:w="3213" w:type="dxa"/>
          </w:tcPr>
          <w:p w14:paraId="3AB5187D" w14:textId="77777777" w:rsidR="002A5DD0" w:rsidRDefault="00DF7452">
            <w:r>
              <w:rPr>
                <w:rFonts w:cs="Times New Roman"/>
              </w:rPr>
              <w:t>Интеграцияланған, тиімді</w:t>
            </w:r>
          </w:p>
        </w:tc>
        <w:tc>
          <w:tcPr>
            <w:tcW w:w="3213" w:type="dxa"/>
          </w:tcPr>
          <w:p w14:paraId="5079520B" w14:textId="77777777" w:rsidR="002A5DD0" w:rsidRDefault="00DF7452">
            <w:r>
              <w:rPr>
                <w:rFonts w:cs="Times New Roman"/>
              </w:rPr>
              <w:t>0.0402</w:t>
            </w:r>
          </w:p>
        </w:tc>
        <w:tc>
          <w:tcPr>
            <w:tcW w:w="3213" w:type="dxa"/>
          </w:tcPr>
          <w:p w14:paraId="594D59A5" w14:textId="77777777" w:rsidR="002A5DD0" w:rsidRDefault="00DF7452">
            <w:r>
              <w:rPr>
                <w:rFonts w:cs="Times New Roman"/>
              </w:rPr>
              <w:t>0.0598</w:t>
            </w:r>
          </w:p>
        </w:tc>
      </w:tr>
    </w:tbl>
    <w:p w14:paraId="2BB9CAD4" w14:textId="77777777" w:rsidR="002A5DD0" w:rsidRDefault="002A5DD0"/>
    <w:p w14:paraId="11A6F791" w14:textId="77777777" w:rsidR="002A5DD0" w:rsidRDefault="00DF7452">
      <w:pPr>
        <w:ind w:firstLine="709"/>
        <w:jc w:val="both"/>
      </w:pPr>
      <w:r>
        <w:rPr>
          <w:rFonts w:cs="Times New Roman"/>
        </w:rPr>
        <w:t xml:space="preserve">Калибрлеу — болжанған </w:t>
      </w:r>
      <w:r>
        <w:rPr>
          <w:rFonts w:cs="Times New Roman"/>
        </w:rPr>
        <w:t>ықтималдықтардың эмпирикалық қасиеті. Ол клиникалық шешім қабылдаудың сенімділігінің кепілі емес, әрі мұндай оқылым не мұнда, не осы диссертацияның өзге жерінде ұсынылмайды.</w:t>
      </w:r>
    </w:p>
    <w:p w14:paraId="4D743344" w14:textId="77777777" w:rsidR="002A5DD0" w:rsidRDefault="00DF7452">
      <w:pPr>
        <w:keepNext/>
        <w:spacing w:before="120" w:after="120"/>
      </w:pPr>
      <w:r>
        <w:rPr>
          <w:rFonts w:cs="Times New Roman"/>
          <w:b/>
        </w:rPr>
        <w:t>Ә.5 Жинақталу және артық үйрену</w:t>
      </w:r>
    </w:p>
    <w:p w14:paraId="7DDF9D61" w14:textId="77777777" w:rsidR="002A5DD0" w:rsidRDefault="00DF7452">
      <w:pPr>
        <w:ind w:firstLine="709"/>
        <w:jc w:val="both"/>
      </w:pPr>
      <w:r>
        <w:rPr>
          <w:rFonts w:cs="Times New Roman"/>
        </w:rPr>
        <w:t>Үздік эпоха — әр фолдтың ішіндегі валидациялық сал</w:t>
      </w:r>
      <w:r>
        <w:rPr>
          <w:rFonts w:cs="Times New Roman"/>
        </w:rPr>
        <w:t>мақталған F1 максимумына сәйкес эпоха; шығындар — сол үздік эпохадағы шығындар.</w:t>
      </w:r>
    </w:p>
    <w:p w14:paraId="06A57EBD" w14:textId="77777777" w:rsidR="002A5DD0" w:rsidRDefault="00DF7452">
      <w:pPr>
        <w:keepNext/>
        <w:spacing w:before="120"/>
      </w:pPr>
      <w:r>
        <w:rPr>
          <w:rFonts w:cs="Times New Roman"/>
          <w:b/>
        </w:rPr>
        <w:t>Кесте Ә.10 – Оқыту корпусындағы фолд-бойынша жинақталу</w:t>
      </w:r>
    </w:p>
    <w:tbl>
      <w:tblPr>
        <w:tblStyle w:val="TableGrid"/>
        <w:tblW w:w="0" w:type="auto"/>
        <w:jc w:val="center"/>
        <w:tblLook w:val="04A0" w:firstRow="1" w:lastRow="0" w:firstColumn="1" w:lastColumn="0" w:noHBand="0" w:noVBand="1"/>
      </w:tblPr>
      <w:tblGrid>
        <w:gridCol w:w="2497"/>
        <w:gridCol w:w="1818"/>
        <w:gridCol w:w="1814"/>
        <w:gridCol w:w="1861"/>
        <w:gridCol w:w="1864"/>
      </w:tblGrid>
      <w:tr w:rsidR="002A5DD0" w14:paraId="75A7067E" w14:textId="77777777">
        <w:trPr>
          <w:cantSplit/>
          <w:tblHeader/>
          <w:jc w:val="center"/>
        </w:trPr>
        <w:tc>
          <w:tcPr>
            <w:tcW w:w="1928" w:type="dxa"/>
          </w:tcPr>
          <w:p w14:paraId="15FBCCBD" w14:textId="77777777" w:rsidR="002A5DD0" w:rsidRDefault="00DF7452">
            <w:r>
              <w:rPr>
                <w:rFonts w:cs="Times New Roman"/>
                <w:b/>
              </w:rPr>
              <w:t>Конфигурация</w:t>
            </w:r>
          </w:p>
        </w:tc>
        <w:tc>
          <w:tcPr>
            <w:tcW w:w="1928" w:type="dxa"/>
          </w:tcPr>
          <w:p w14:paraId="77EA2B59" w14:textId="77777777" w:rsidR="002A5DD0" w:rsidRDefault="00DF7452">
            <w:r>
              <w:rPr>
                <w:rFonts w:cs="Times New Roman"/>
                <w:b/>
              </w:rPr>
              <w:t>Фолд бойынша үздік эпоха</w:t>
            </w:r>
          </w:p>
        </w:tc>
        <w:tc>
          <w:tcPr>
            <w:tcW w:w="1928" w:type="dxa"/>
          </w:tcPr>
          <w:p w14:paraId="6D8DFA7A" w14:textId="77777777" w:rsidR="002A5DD0" w:rsidRDefault="00DF7452">
            <w:r>
              <w:rPr>
                <w:rFonts w:cs="Times New Roman"/>
                <w:b/>
              </w:rPr>
              <w:t>Оқыту шығыны</w:t>
            </w:r>
          </w:p>
        </w:tc>
        <w:tc>
          <w:tcPr>
            <w:tcW w:w="1928" w:type="dxa"/>
          </w:tcPr>
          <w:p w14:paraId="7ACF11FA" w14:textId="77777777" w:rsidR="002A5DD0" w:rsidRDefault="00DF7452">
            <w:r>
              <w:rPr>
                <w:rFonts w:cs="Times New Roman"/>
                <w:b/>
              </w:rPr>
              <w:t>Валидация шығыны</w:t>
            </w:r>
          </w:p>
        </w:tc>
        <w:tc>
          <w:tcPr>
            <w:tcW w:w="1928" w:type="dxa"/>
          </w:tcPr>
          <w:p w14:paraId="74F1A72B" w14:textId="77777777" w:rsidR="002A5DD0" w:rsidRDefault="00DF7452">
            <w:r>
              <w:rPr>
                <w:rFonts w:cs="Times New Roman"/>
                <w:b/>
              </w:rPr>
              <w:t>Алшақтық (вал. − оқыту)</w:t>
            </w:r>
          </w:p>
        </w:tc>
      </w:tr>
      <w:tr w:rsidR="002A5DD0" w14:paraId="1711950C" w14:textId="77777777">
        <w:trPr>
          <w:cantSplit/>
          <w:jc w:val="center"/>
        </w:trPr>
        <w:tc>
          <w:tcPr>
            <w:tcW w:w="1928" w:type="dxa"/>
          </w:tcPr>
          <w:p w14:paraId="23B102F1" w14:textId="77777777" w:rsidR="002A5DD0" w:rsidRDefault="00DF7452">
            <w:r>
              <w:rPr>
                <w:rFonts w:cs="Times New Roman"/>
              </w:rPr>
              <w:t>Базалық, қалдық</w:t>
            </w:r>
          </w:p>
        </w:tc>
        <w:tc>
          <w:tcPr>
            <w:tcW w:w="1928" w:type="dxa"/>
          </w:tcPr>
          <w:p w14:paraId="58CA9212" w14:textId="77777777" w:rsidR="002A5DD0" w:rsidRDefault="00DF7452">
            <w:r>
              <w:rPr>
                <w:rFonts w:cs="Times New Roman"/>
              </w:rPr>
              <w:t xml:space="preserve">16, 14, 17, </w:t>
            </w:r>
            <w:r>
              <w:rPr>
                <w:rFonts w:cs="Times New Roman"/>
              </w:rPr>
              <w:t>15, 16</w:t>
            </w:r>
          </w:p>
        </w:tc>
        <w:tc>
          <w:tcPr>
            <w:tcW w:w="1928" w:type="dxa"/>
          </w:tcPr>
          <w:p w14:paraId="6E52910E" w14:textId="77777777" w:rsidR="002A5DD0" w:rsidRDefault="00DF7452">
            <w:r>
              <w:rPr>
                <w:rFonts w:cs="Times New Roman"/>
              </w:rPr>
              <w:t>0.098</w:t>
            </w:r>
          </w:p>
        </w:tc>
        <w:tc>
          <w:tcPr>
            <w:tcW w:w="1928" w:type="dxa"/>
          </w:tcPr>
          <w:p w14:paraId="7093C217" w14:textId="77777777" w:rsidR="002A5DD0" w:rsidRDefault="00DF7452">
            <w:r>
              <w:rPr>
                <w:rFonts w:cs="Times New Roman"/>
              </w:rPr>
              <w:t>0.150</w:t>
            </w:r>
          </w:p>
        </w:tc>
        <w:tc>
          <w:tcPr>
            <w:tcW w:w="1928" w:type="dxa"/>
          </w:tcPr>
          <w:p w14:paraId="6F89DDDF" w14:textId="77777777" w:rsidR="002A5DD0" w:rsidRDefault="00DF7452">
            <w:r>
              <w:rPr>
                <w:rFonts w:cs="Times New Roman"/>
              </w:rPr>
              <w:t>0.052</w:t>
            </w:r>
          </w:p>
        </w:tc>
      </w:tr>
      <w:tr w:rsidR="002A5DD0" w14:paraId="0A3B5446" w14:textId="77777777">
        <w:trPr>
          <w:cantSplit/>
          <w:jc w:val="center"/>
        </w:trPr>
        <w:tc>
          <w:tcPr>
            <w:tcW w:w="1928" w:type="dxa"/>
          </w:tcPr>
          <w:p w14:paraId="188FA988" w14:textId="77777777" w:rsidR="002A5DD0" w:rsidRDefault="00DF7452">
            <w:r>
              <w:rPr>
                <w:rFonts w:cs="Times New Roman"/>
              </w:rPr>
              <w:t>Интеграцияланған, қалдық</w:t>
            </w:r>
          </w:p>
        </w:tc>
        <w:tc>
          <w:tcPr>
            <w:tcW w:w="1928" w:type="dxa"/>
          </w:tcPr>
          <w:p w14:paraId="5A677469" w14:textId="77777777" w:rsidR="002A5DD0" w:rsidRDefault="00DF7452">
            <w:r>
              <w:rPr>
                <w:rFonts w:cs="Times New Roman"/>
              </w:rPr>
              <w:t>9, 8, 10, 9, 9</w:t>
            </w:r>
          </w:p>
        </w:tc>
        <w:tc>
          <w:tcPr>
            <w:tcW w:w="1928" w:type="dxa"/>
          </w:tcPr>
          <w:p w14:paraId="4DE9CE37" w14:textId="77777777" w:rsidR="002A5DD0" w:rsidRDefault="00DF7452">
            <w:r>
              <w:rPr>
                <w:rFonts w:cs="Times New Roman"/>
              </w:rPr>
              <w:t>0.126</w:t>
            </w:r>
          </w:p>
        </w:tc>
        <w:tc>
          <w:tcPr>
            <w:tcW w:w="1928" w:type="dxa"/>
          </w:tcPr>
          <w:p w14:paraId="1D98E74E" w14:textId="77777777" w:rsidR="002A5DD0" w:rsidRDefault="00DF7452">
            <w:r>
              <w:rPr>
                <w:rFonts w:cs="Times New Roman"/>
              </w:rPr>
              <w:t>0.147</w:t>
            </w:r>
          </w:p>
        </w:tc>
        <w:tc>
          <w:tcPr>
            <w:tcW w:w="1928" w:type="dxa"/>
          </w:tcPr>
          <w:p w14:paraId="0DEE4E37" w14:textId="77777777" w:rsidR="002A5DD0" w:rsidRDefault="00DF7452">
            <w:r>
              <w:rPr>
                <w:rFonts w:cs="Times New Roman"/>
              </w:rPr>
              <w:t>0.021</w:t>
            </w:r>
          </w:p>
        </w:tc>
      </w:tr>
      <w:tr w:rsidR="002A5DD0" w14:paraId="68572CD3" w14:textId="77777777">
        <w:trPr>
          <w:cantSplit/>
          <w:jc w:val="center"/>
        </w:trPr>
        <w:tc>
          <w:tcPr>
            <w:tcW w:w="1928" w:type="dxa"/>
          </w:tcPr>
          <w:p w14:paraId="211CAF10" w14:textId="77777777" w:rsidR="002A5DD0" w:rsidRDefault="00DF7452">
            <w:r>
              <w:rPr>
                <w:rFonts w:cs="Times New Roman"/>
              </w:rPr>
              <w:t>Базалық, тиімді</w:t>
            </w:r>
          </w:p>
        </w:tc>
        <w:tc>
          <w:tcPr>
            <w:tcW w:w="1928" w:type="dxa"/>
          </w:tcPr>
          <w:p w14:paraId="6474C40A" w14:textId="77777777" w:rsidR="002A5DD0" w:rsidRDefault="00DF7452">
            <w:r>
              <w:rPr>
                <w:rFonts w:cs="Times New Roman"/>
              </w:rPr>
              <w:t>15, 17, 14, 16, 15</w:t>
            </w:r>
          </w:p>
        </w:tc>
        <w:tc>
          <w:tcPr>
            <w:tcW w:w="1928" w:type="dxa"/>
          </w:tcPr>
          <w:p w14:paraId="6E919B8E" w14:textId="77777777" w:rsidR="002A5DD0" w:rsidRDefault="00DF7452">
            <w:r>
              <w:rPr>
                <w:rFonts w:cs="Times New Roman"/>
              </w:rPr>
              <w:t>0.102</w:t>
            </w:r>
          </w:p>
        </w:tc>
        <w:tc>
          <w:tcPr>
            <w:tcW w:w="1928" w:type="dxa"/>
          </w:tcPr>
          <w:p w14:paraId="63099450" w14:textId="77777777" w:rsidR="002A5DD0" w:rsidRDefault="00DF7452">
            <w:r>
              <w:rPr>
                <w:rFonts w:cs="Times New Roman"/>
              </w:rPr>
              <w:t>0.156</w:t>
            </w:r>
          </w:p>
        </w:tc>
        <w:tc>
          <w:tcPr>
            <w:tcW w:w="1928" w:type="dxa"/>
          </w:tcPr>
          <w:p w14:paraId="018BB97A" w14:textId="77777777" w:rsidR="002A5DD0" w:rsidRDefault="00DF7452">
            <w:r>
              <w:rPr>
                <w:rFonts w:cs="Times New Roman"/>
              </w:rPr>
              <w:t>0.054</w:t>
            </w:r>
          </w:p>
        </w:tc>
      </w:tr>
      <w:tr w:rsidR="002A5DD0" w14:paraId="1C19CBA5" w14:textId="77777777">
        <w:trPr>
          <w:cantSplit/>
          <w:jc w:val="center"/>
        </w:trPr>
        <w:tc>
          <w:tcPr>
            <w:tcW w:w="1928" w:type="dxa"/>
          </w:tcPr>
          <w:p w14:paraId="735F7AA2" w14:textId="77777777" w:rsidR="002A5DD0" w:rsidRDefault="00DF7452">
            <w:r>
              <w:rPr>
                <w:rFonts w:cs="Times New Roman"/>
              </w:rPr>
              <w:t>Интеграцияланған, тиімді</w:t>
            </w:r>
          </w:p>
        </w:tc>
        <w:tc>
          <w:tcPr>
            <w:tcW w:w="1928" w:type="dxa"/>
          </w:tcPr>
          <w:p w14:paraId="30F0984E" w14:textId="77777777" w:rsidR="002A5DD0" w:rsidRDefault="00DF7452">
            <w:r>
              <w:rPr>
                <w:rFonts w:cs="Times New Roman"/>
              </w:rPr>
              <w:t>8, 9, 7, 9, 8</w:t>
            </w:r>
          </w:p>
        </w:tc>
        <w:tc>
          <w:tcPr>
            <w:tcW w:w="1928" w:type="dxa"/>
          </w:tcPr>
          <w:p w14:paraId="190FC121" w14:textId="77777777" w:rsidR="002A5DD0" w:rsidRDefault="00DF7452">
            <w:r>
              <w:rPr>
                <w:rFonts w:cs="Times New Roman"/>
              </w:rPr>
              <w:t>0.131</w:t>
            </w:r>
          </w:p>
        </w:tc>
        <w:tc>
          <w:tcPr>
            <w:tcW w:w="1928" w:type="dxa"/>
          </w:tcPr>
          <w:p w14:paraId="0C70CBD5" w14:textId="77777777" w:rsidR="002A5DD0" w:rsidRDefault="00DF7452">
            <w:r>
              <w:rPr>
                <w:rFonts w:cs="Times New Roman"/>
              </w:rPr>
              <w:t>0.153</w:t>
            </w:r>
          </w:p>
        </w:tc>
        <w:tc>
          <w:tcPr>
            <w:tcW w:w="1928" w:type="dxa"/>
          </w:tcPr>
          <w:p w14:paraId="5E4870BC" w14:textId="77777777" w:rsidR="002A5DD0" w:rsidRDefault="00DF7452">
            <w:r>
              <w:rPr>
                <w:rFonts w:cs="Times New Roman"/>
              </w:rPr>
              <w:t>0.022</w:t>
            </w:r>
          </w:p>
        </w:tc>
      </w:tr>
    </w:tbl>
    <w:p w14:paraId="24A62946" w14:textId="77777777" w:rsidR="002A5DD0" w:rsidRDefault="002A5DD0"/>
    <w:p w14:paraId="158A1BFA" w14:textId="77777777" w:rsidR="002A5DD0" w:rsidRDefault="00DF7452">
      <w:pPr>
        <w:ind w:firstLine="709"/>
        <w:jc w:val="both"/>
      </w:pPr>
      <w:r>
        <w:rPr>
          <w:rFonts w:cs="Times New Roman"/>
        </w:rPr>
        <w:t xml:space="preserve">3.2-бөлімде талқыланған бірлескен белгі осы кестеде оқылады: интеграцияланған конфигурациялар өз үздік эпохасына алты-сегіз эпоха ерте </w:t>
      </w:r>
      <w:r>
        <w:rPr>
          <w:rFonts w:cs="Times New Roman"/>
        </w:rPr>
        <w:lastRenderedPageBreak/>
        <w:t xml:space="preserve">жетеді, шығын алшақтығын шамамен 2.5 есе аз ұстайды әрі мұны шамалас валидация шығынында </w:t>
      </w:r>
      <w:r>
        <w:rPr>
          <w:rFonts w:cs="Times New Roman"/>
          <w:i/>
        </w:rPr>
        <w:t>жоғарырақ</w:t>
      </w:r>
      <w:r>
        <w:rPr>
          <w:rFonts w:cs="Times New Roman"/>
        </w:rPr>
        <w:t xml:space="preserve"> оқыту шығынымен істейд</w:t>
      </w:r>
      <w:r>
        <w:rPr>
          <w:rFonts w:cs="Times New Roman"/>
        </w:rPr>
        <w:t>і. Конфигурация ішіндегі үздік эпохалардың шашырауы бір мен бір жарым эпоха аралығында, сондықтан жинақталу режимі нақты бір фолдтың емес, конфигурацияның қасиеті.</w:t>
      </w:r>
    </w:p>
    <w:p w14:paraId="6E600C7A" w14:textId="77777777" w:rsidR="002A5DD0" w:rsidRDefault="00DF7452">
      <w:pPr>
        <w:keepNext/>
        <w:spacing w:before="120" w:after="120"/>
      </w:pPr>
      <w:r>
        <w:rPr>
          <w:rFonts w:cs="Times New Roman"/>
          <w:b/>
        </w:rPr>
        <w:t>Ә.6 Аралық бағалары</w:t>
      </w:r>
    </w:p>
    <w:p w14:paraId="75CB892C" w14:textId="77777777" w:rsidR="002A5DD0" w:rsidRDefault="00DF7452">
      <w:pPr>
        <w:ind w:firstLine="709"/>
        <w:jc w:val="both"/>
      </w:pPr>
      <w:r>
        <w:rPr>
          <w:rFonts w:cs="Times New Roman"/>
        </w:rPr>
        <w:t>Екі аралық келтіріледі әрі олар әртүрлі нәрсені сандық өлшейді. Кросс-ва</w:t>
      </w:r>
      <w:r>
        <w:rPr>
          <w:rFonts w:cs="Times New Roman"/>
        </w:rPr>
        <w:t>лидация аралығы бес фолд бойынша алынады, сондықтан қайта баптаудың құбылмалылығын қамтиды. Дана-бойынша bootstrap аралығы бағалау жиынын бекітілген бапталған модель аясында қайта іріктейді, сондықтан тек бағалау корпусының іріктелуін сандық өлшейді.</w:t>
      </w:r>
    </w:p>
    <w:p w14:paraId="1C5A49B5" w14:textId="77777777" w:rsidR="002A5DD0" w:rsidRDefault="00DF7452">
      <w:pPr>
        <w:keepNext/>
        <w:spacing w:before="120"/>
      </w:pPr>
      <w:r>
        <w:rPr>
          <w:rFonts w:cs="Times New Roman"/>
          <w:b/>
        </w:rPr>
        <w:t>Кесте Ә.11 – Фолдаралық кросс-валидация аралықтары (95 %, t, df = 4)</w:t>
      </w:r>
    </w:p>
    <w:tbl>
      <w:tblPr>
        <w:tblStyle w:val="TableGrid"/>
        <w:tblW w:w="0" w:type="auto"/>
        <w:jc w:val="center"/>
        <w:tblLook w:val="04A0" w:firstRow="1" w:lastRow="0" w:firstColumn="1" w:lastColumn="0" w:noHBand="0" w:noVBand="1"/>
      </w:tblPr>
      <w:tblGrid>
        <w:gridCol w:w="2496"/>
        <w:gridCol w:w="2071"/>
        <w:gridCol w:w="1321"/>
        <w:gridCol w:w="1322"/>
        <w:gridCol w:w="1322"/>
        <w:gridCol w:w="1322"/>
      </w:tblGrid>
      <w:tr w:rsidR="002A5DD0" w14:paraId="1744C2A5" w14:textId="77777777">
        <w:trPr>
          <w:cantSplit/>
          <w:tblHeader/>
          <w:jc w:val="center"/>
        </w:trPr>
        <w:tc>
          <w:tcPr>
            <w:tcW w:w="1606" w:type="dxa"/>
          </w:tcPr>
          <w:p w14:paraId="4ECA6DCF" w14:textId="77777777" w:rsidR="002A5DD0" w:rsidRDefault="00DF7452">
            <w:r>
              <w:rPr>
                <w:rFonts w:cs="Times New Roman"/>
                <w:b/>
              </w:rPr>
              <w:t>Конфигурация</w:t>
            </w:r>
          </w:p>
        </w:tc>
        <w:tc>
          <w:tcPr>
            <w:tcW w:w="1606" w:type="dxa"/>
          </w:tcPr>
          <w:p w14:paraId="46E37BDC" w14:textId="77777777" w:rsidR="002A5DD0" w:rsidRDefault="00DF7452">
            <w:r>
              <w:rPr>
                <w:rFonts w:cs="Times New Roman"/>
                <w:b/>
              </w:rPr>
              <w:t>Салмақталған F1 (орташа ± ст.ауытқу)</w:t>
            </w:r>
          </w:p>
        </w:tc>
        <w:tc>
          <w:tcPr>
            <w:tcW w:w="1606" w:type="dxa"/>
          </w:tcPr>
          <w:p w14:paraId="201382B6" w14:textId="77777777" w:rsidR="002A5DD0" w:rsidRDefault="00DF7452">
            <w:r>
              <w:rPr>
                <w:rFonts w:cs="Times New Roman"/>
                <w:b/>
              </w:rPr>
              <w:t>wF1 95 % СА</w:t>
            </w:r>
          </w:p>
        </w:tc>
        <w:tc>
          <w:tcPr>
            <w:tcW w:w="1606" w:type="dxa"/>
          </w:tcPr>
          <w:p w14:paraId="278A4727" w14:textId="77777777" w:rsidR="002A5DD0" w:rsidRDefault="00DF7452">
            <w:r>
              <w:rPr>
                <w:rFonts w:cs="Times New Roman"/>
                <w:b/>
              </w:rPr>
              <w:t>ROC-AUC 95 % СА</w:t>
            </w:r>
          </w:p>
        </w:tc>
        <w:tc>
          <w:tcPr>
            <w:tcW w:w="1606" w:type="dxa"/>
          </w:tcPr>
          <w:p w14:paraId="7ED85E22" w14:textId="77777777" w:rsidR="002A5DD0" w:rsidRDefault="00DF7452">
            <w:r>
              <w:rPr>
                <w:rFonts w:cs="Times New Roman"/>
                <w:b/>
              </w:rPr>
              <w:t>κ 95 % СА</w:t>
            </w:r>
          </w:p>
        </w:tc>
        <w:tc>
          <w:tcPr>
            <w:tcW w:w="1606" w:type="dxa"/>
          </w:tcPr>
          <w:p w14:paraId="4DA03CAE" w14:textId="77777777" w:rsidR="002A5DD0" w:rsidRDefault="00DF7452">
            <w:r>
              <w:rPr>
                <w:rFonts w:cs="Times New Roman"/>
                <w:b/>
              </w:rPr>
              <w:t>Дәлдік 95 % СА</w:t>
            </w:r>
          </w:p>
        </w:tc>
      </w:tr>
      <w:tr w:rsidR="002A5DD0" w14:paraId="1B0A9460" w14:textId="77777777">
        <w:trPr>
          <w:cantSplit/>
          <w:jc w:val="center"/>
        </w:trPr>
        <w:tc>
          <w:tcPr>
            <w:tcW w:w="1606" w:type="dxa"/>
          </w:tcPr>
          <w:p w14:paraId="43EBE8D7" w14:textId="77777777" w:rsidR="002A5DD0" w:rsidRDefault="00DF7452">
            <w:r>
              <w:rPr>
                <w:rFonts w:cs="Times New Roman"/>
              </w:rPr>
              <w:t>Базалық, қалдық</w:t>
            </w:r>
          </w:p>
        </w:tc>
        <w:tc>
          <w:tcPr>
            <w:tcW w:w="1606" w:type="dxa"/>
          </w:tcPr>
          <w:p w14:paraId="4C506316" w14:textId="77777777" w:rsidR="002A5DD0" w:rsidRDefault="00DF7452">
            <w:r>
              <w:rPr>
                <w:rFonts w:cs="Times New Roman"/>
              </w:rPr>
              <w:t>0.7518 ± 0.0110</w:t>
            </w:r>
          </w:p>
        </w:tc>
        <w:tc>
          <w:tcPr>
            <w:tcW w:w="1606" w:type="dxa"/>
          </w:tcPr>
          <w:p w14:paraId="42F61ACF" w14:textId="77777777" w:rsidR="002A5DD0" w:rsidRDefault="00DF7452">
            <w:r>
              <w:rPr>
                <w:rFonts w:cs="Times New Roman"/>
              </w:rPr>
              <w:t>[0.7381, 0.7655]</w:t>
            </w:r>
          </w:p>
        </w:tc>
        <w:tc>
          <w:tcPr>
            <w:tcW w:w="1606" w:type="dxa"/>
          </w:tcPr>
          <w:p w14:paraId="766F4C8A" w14:textId="77777777" w:rsidR="002A5DD0" w:rsidRDefault="00DF7452">
            <w:r>
              <w:rPr>
                <w:rFonts w:cs="Times New Roman"/>
              </w:rPr>
              <w:t>[0.8126, 0.8474]</w:t>
            </w:r>
          </w:p>
        </w:tc>
        <w:tc>
          <w:tcPr>
            <w:tcW w:w="1606" w:type="dxa"/>
          </w:tcPr>
          <w:p w14:paraId="26D84611" w14:textId="77777777" w:rsidR="002A5DD0" w:rsidRDefault="00DF7452">
            <w:r>
              <w:rPr>
                <w:rFonts w:cs="Times New Roman"/>
              </w:rPr>
              <w:t>[0.6976, 0.7845]</w:t>
            </w:r>
          </w:p>
        </w:tc>
        <w:tc>
          <w:tcPr>
            <w:tcW w:w="1606" w:type="dxa"/>
          </w:tcPr>
          <w:p w14:paraId="5204BE6F" w14:textId="77777777" w:rsidR="002A5DD0" w:rsidRDefault="00DF7452">
            <w:r>
              <w:rPr>
                <w:rFonts w:cs="Times New Roman"/>
              </w:rPr>
              <w:t>[0.7024, 0.7471]</w:t>
            </w:r>
          </w:p>
        </w:tc>
      </w:tr>
      <w:tr w:rsidR="002A5DD0" w14:paraId="506BC656" w14:textId="77777777">
        <w:trPr>
          <w:cantSplit/>
          <w:jc w:val="center"/>
        </w:trPr>
        <w:tc>
          <w:tcPr>
            <w:tcW w:w="1606" w:type="dxa"/>
          </w:tcPr>
          <w:p w14:paraId="7FEAD780" w14:textId="77777777" w:rsidR="002A5DD0" w:rsidRDefault="00DF7452">
            <w:r>
              <w:rPr>
                <w:rFonts w:cs="Times New Roman"/>
              </w:rPr>
              <w:t>Интеграцияланған, қалдық</w:t>
            </w:r>
          </w:p>
        </w:tc>
        <w:tc>
          <w:tcPr>
            <w:tcW w:w="1606" w:type="dxa"/>
          </w:tcPr>
          <w:p w14:paraId="6F5A4547" w14:textId="77777777" w:rsidR="002A5DD0" w:rsidRDefault="00DF7452">
            <w:r>
              <w:rPr>
                <w:rFonts w:cs="Times New Roman"/>
              </w:rPr>
              <w:t>0.8172 ± 0.0090</w:t>
            </w:r>
          </w:p>
        </w:tc>
        <w:tc>
          <w:tcPr>
            <w:tcW w:w="1606" w:type="dxa"/>
          </w:tcPr>
          <w:p w14:paraId="7520B7B1" w14:textId="77777777" w:rsidR="002A5DD0" w:rsidRDefault="00DF7452">
            <w:r>
              <w:rPr>
                <w:rFonts w:cs="Times New Roman"/>
              </w:rPr>
              <w:t>[0.8060, 0.8284]</w:t>
            </w:r>
          </w:p>
        </w:tc>
        <w:tc>
          <w:tcPr>
            <w:tcW w:w="1606" w:type="dxa"/>
          </w:tcPr>
          <w:p w14:paraId="0333E7BB" w14:textId="77777777" w:rsidR="002A5DD0" w:rsidRDefault="00DF7452">
            <w:r>
              <w:rPr>
                <w:rFonts w:cs="Times New Roman"/>
              </w:rPr>
              <w:t>[0.8483, 0.8757]</w:t>
            </w:r>
          </w:p>
        </w:tc>
        <w:tc>
          <w:tcPr>
            <w:tcW w:w="1606" w:type="dxa"/>
          </w:tcPr>
          <w:p w14:paraId="794DB018" w14:textId="77777777" w:rsidR="002A5DD0" w:rsidRDefault="00DF7452">
            <w:r>
              <w:rPr>
                <w:rFonts w:cs="Times New Roman"/>
              </w:rPr>
              <w:t>[0.8216, 0.8862]</w:t>
            </w:r>
          </w:p>
        </w:tc>
        <w:tc>
          <w:tcPr>
            <w:tcW w:w="1606" w:type="dxa"/>
          </w:tcPr>
          <w:p w14:paraId="34698DA5" w14:textId="77777777" w:rsidR="002A5DD0" w:rsidRDefault="00DF7452">
            <w:r>
              <w:rPr>
                <w:rFonts w:cs="Times New Roman"/>
              </w:rPr>
              <w:t>[0.7841, 0.8213]</w:t>
            </w:r>
          </w:p>
        </w:tc>
      </w:tr>
      <w:tr w:rsidR="002A5DD0" w14:paraId="6BB59A6C" w14:textId="77777777">
        <w:trPr>
          <w:cantSplit/>
          <w:jc w:val="center"/>
        </w:trPr>
        <w:tc>
          <w:tcPr>
            <w:tcW w:w="1606" w:type="dxa"/>
          </w:tcPr>
          <w:p w14:paraId="51A4B173" w14:textId="77777777" w:rsidR="002A5DD0" w:rsidRDefault="00DF7452">
            <w:r>
              <w:rPr>
                <w:rFonts w:cs="Times New Roman"/>
              </w:rPr>
              <w:t>Базалық, тиімді</w:t>
            </w:r>
          </w:p>
        </w:tc>
        <w:tc>
          <w:tcPr>
            <w:tcW w:w="1606" w:type="dxa"/>
          </w:tcPr>
          <w:p w14:paraId="36386B4F" w14:textId="77777777" w:rsidR="002A5DD0" w:rsidRDefault="00DF7452">
            <w:r>
              <w:rPr>
                <w:rFonts w:cs="Times New Roman"/>
              </w:rPr>
              <w:t>0.7538 ± 0.0120</w:t>
            </w:r>
          </w:p>
        </w:tc>
        <w:tc>
          <w:tcPr>
            <w:tcW w:w="1606" w:type="dxa"/>
          </w:tcPr>
          <w:p w14:paraId="2D798A12" w14:textId="77777777" w:rsidR="002A5DD0" w:rsidRDefault="00DF7452">
            <w:r>
              <w:rPr>
                <w:rFonts w:cs="Times New Roman"/>
              </w:rPr>
              <w:t>[0.7389, 0.7687]</w:t>
            </w:r>
          </w:p>
        </w:tc>
        <w:tc>
          <w:tcPr>
            <w:tcW w:w="1606" w:type="dxa"/>
          </w:tcPr>
          <w:p w14:paraId="2AB29C3F" w14:textId="77777777" w:rsidR="002A5DD0" w:rsidRDefault="00DF7452">
            <w:r>
              <w:rPr>
                <w:rFonts w:cs="Times New Roman"/>
              </w:rPr>
              <w:t>[0.8024, 0.8396]</w:t>
            </w:r>
          </w:p>
        </w:tc>
        <w:tc>
          <w:tcPr>
            <w:tcW w:w="1606" w:type="dxa"/>
          </w:tcPr>
          <w:p w14:paraId="2120F036" w14:textId="77777777" w:rsidR="002A5DD0" w:rsidRDefault="00DF7452">
            <w:r>
              <w:rPr>
                <w:rFonts w:cs="Times New Roman"/>
              </w:rPr>
              <w:t>[0.7058, 0.7878]</w:t>
            </w:r>
          </w:p>
        </w:tc>
        <w:tc>
          <w:tcPr>
            <w:tcW w:w="1606" w:type="dxa"/>
          </w:tcPr>
          <w:p w14:paraId="07ABFA7F" w14:textId="77777777" w:rsidR="002A5DD0" w:rsidRDefault="00DF7452">
            <w:r>
              <w:rPr>
                <w:rFonts w:cs="Times New Roman"/>
              </w:rPr>
              <w:t>[0.7037, 0.7509]</w:t>
            </w:r>
          </w:p>
        </w:tc>
      </w:tr>
      <w:tr w:rsidR="002A5DD0" w14:paraId="15E7030B" w14:textId="77777777">
        <w:trPr>
          <w:cantSplit/>
          <w:jc w:val="center"/>
        </w:trPr>
        <w:tc>
          <w:tcPr>
            <w:tcW w:w="1606" w:type="dxa"/>
          </w:tcPr>
          <w:p w14:paraId="30F21B98" w14:textId="77777777" w:rsidR="002A5DD0" w:rsidRDefault="00DF7452">
            <w:r>
              <w:rPr>
                <w:rFonts w:cs="Times New Roman"/>
              </w:rPr>
              <w:t>Интеграцияланған, тиімді</w:t>
            </w:r>
          </w:p>
        </w:tc>
        <w:tc>
          <w:tcPr>
            <w:tcW w:w="1606" w:type="dxa"/>
          </w:tcPr>
          <w:p w14:paraId="53196185" w14:textId="77777777" w:rsidR="002A5DD0" w:rsidRDefault="00DF7452">
            <w:r>
              <w:rPr>
                <w:rFonts w:cs="Times New Roman"/>
              </w:rPr>
              <w:t>0.8193 ± 0.0100</w:t>
            </w:r>
          </w:p>
        </w:tc>
        <w:tc>
          <w:tcPr>
            <w:tcW w:w="1606" w:type="dxa"/>
          </w:tcPr>
          <w:p w14:paraId="0FBF1A37" w14:textId="77777777" w:rsidR="002A5DD0" w:rsidRDefault="00DF7452">
            <w:r>
              <w:rPr>
                <w:rFonts w:cs="Times New Roman"/>
              </w:rPr>
              <w:t>[0.8069, 0.8317]</w:t>
            </w:r>
          </w:p>
        </w:tc>
        <w:tc>
          <w:tcPr>
            <w:tcW w:w="1606" w:type="dxa"/>
          </w:tcPr>
          <w:p w14:paraId="315D5CDD" w14:textId="77777777" w:rsidR="002A5DD0" w:rsidRDefault="00DF7452">
            <w:r>
              <w:rPr>
                <w:rFonts w:cs="Times New Roman"/>
              </w:rPr>
              <w:t>[0.8421, 0.8719]</w:t>
            </w:r>
          </w:p>
        </w:tc>
        <w:tc>
          <w:tcPr>
            <w:tcW w:w="1606" w:type="dxa"/>
          </w:tcPr>
          <w:p w14:paraId="65C05C8E" w14:textId="77777777" w:rsidR="002A5DD0" w:rsidRDefault="00DF7452">
            <w:r>
              <w:rPr>
                <w:rFonts w:cs="Times New Roman"/>
              </w:rPr>
              <w:t>[0.8236, 0.8906]</w:t>
            </w:r>
          </w:p>
        </w:tc>
        <w:tc>
          <w:tcPr>
            <w:tcW w:w="1606" w:type="dxa"/>
          </w:tcPr>
          <w:p w14:paraId="1FAB9E5C" w14:textId="77777777" w:rsidR="002A5DD0" w:rsidRDefault="00DF7452">
            <w:r>
              <w:rPr>
                <w:rFonts w:cs="Times New Roman"/>
              </w:rPr>
              <w:t>[0.7853, 0.8251]</w:t>
            </w:r>
          </w:p>
        </w:tc>
      </w:tr>
    </w:tbl>
    <w:p w14:paraId="5A6C8BBF" w14:textId="77777777" w:rsidR="002A5DD0" w:rsidRDefault="002A5DD0"/>
    <w:p w14:paraId="1139F48F" w14:textId="77777777" w:rsidR="002A5DD0" w:rsidRDefault="00DF7452">
      <w:pPr>
        <w:keepNext/>
        <w:spacing w:before="120"/>
      </w:pPr>
      <w:r>
        <w:rPr>
          <w:rFonts w:cs="Times New Roman"/>
          <w:b/>
        </w:rPr>
        <w:t>Кесте Ә.12 – Дана-бойынша bootstrap аралықтары, салмақталған F1 (1 000 қайта іріктеу)</w:t>
      </w:r>
    </w:p>
    <w:tbl>
      <w:tblPr>
        <w:tblStyle w:val="TableGrid"/>
        <w:tblW w:w="0" w:type="auto"/>
        <w:jc w:val="center"/>
        <w:tblLook w:val="04A0" w:firstRow="1" w:lastRow="0" w:firstColumn="1" w:lastColumn="0" w:noHBand="0" w:noVBand="1"/>
      </w:tblPr>
      <w:tblGrid>
        <w:gridCol w:w="2496"/>
        <w:gridCol w:w="2409"/>
        <w:gridCol w:w="2409"/>
        <w:gridCol w:w="2409"/>
      </w:tblGrid>
      <w:tr w:rsidR="002A5DD0" w14:paraId="782A8C48" w14:textId="77777777">
        <w:trPr>
          <w:cantSplit/>
          <w:tblHeader/>
          <w:jc w:val="center"/>
        </w:trPr>
        <w:tc>
          <w:tcPr>
            <w:tcW w:w="2409" w:type="dxa"/>
          </w:tcPr>
          <w:p w14:paraId="7767C113" w14:textId="77777777" w:rsidR="002A5DD0" w:rsidRDefault="00DF7452">
            <w:r>
              <w:rPr>
                <w:rFonts w:cs="Times New Roman"/>
                <w:b/>
              </w:rPr>
              <w:t>Конфигурация</w:t>
            </w:r>
          </w:p>
        </w:tc>
        <w:tc>
          <w:tcPr>
            <w:tcW w:w="2409" w:type="dxa"/>
          </w:tcPr>
          <w:p w14:paraId="6266FFC5" w14:textId="77777777" w:rsidR="002A5DD0" w:rsidRDefault="00DF7452">
            <w:r>
              <w:rPr>
                <w:rFonts w:cs="Times New Roman"/>
                <w:b/>
              </w:rPr>
              <w:t>Орташа</w:t>
            </w:r>
          </w:p>
        </w:tc>
        <w:tc>
          <w:tcPr>
            <w:tcW w:w="2409" w:type="dxa"/>
          </w:tcPr>
          <w:p w14:paraId="246F0ACD" w14:textId="77777777" w:rsidR="002A5DD0" w:rsidRDefault="00DF7452">
            <w:r>
              <w:rPr>
                <w:rFonts w:cs="Times New Roman"/>
                <w:b/>
              </w:rPr>
              <w:t>95 % СА</w:t>
            </w:r>
          </w:p>
        </w:tc>
        <w:tc>
          <w:tcPr>
            <w:tcW w:w="2409" w:type="dxa"/>
          </w:tcPr>
          <w:p w14:paraId="52FE12F8" w14:textId="77777777" w:rsidR="002A5DD0" w:rsidRDefault="00DF7452">
            <w:r>
              <w:rPr>
                <w:rFonts w:cs="Times New Roman"/>
                <w:b/>
              </w:rPr>
              <w:t>ст.ауытқу</w:t>
            </w:r>
          </w:p>
        </w:tc>
      </w:tr>
      <w:tr w:rsidR="002A5DD0" w14:paraId="4BA51F53" w14:textId="77777777">
        <w:trPr>
          <w:cantSplit/>
          <w:jc w:val="center"/>
        </w:trPr>
        <w:tc>
          <w:tcPr>
            <w:tcW w:w="2409" w:type="dxa"/>
          </w:tcPr>
          <w:p w14:paraId="13549E58" w14:textId="77777777" w:rsidR="002A5DD0" w:rsidRDefault="00DF7452">
            <w:r>
              <w:rPr>
                <w:rFonts w:cs="Times New Roman"/>
              </w:rPr>
              <w:t xml:space="preserve">Базалық, </w:t>
            </w:r>
            <w:r>
              <w:rPr>
                <w:rFonts w:cs="Times New Roman"/>
              </w:rPr>
              <w:t>қалдық</w:t>
            </w:r>
          </w:p>
        </w:tc>
        <w:tc>
          <w:tcPr>
            <w:tcW w:w="2409" w:type="dxa"/>
          </w:tcPr>
          <w:p w14:paraId="304B56EF" w14:textId="77777777" w:rsidR="002A5DD0" w:rsidRDefault="00DF7452">
            <w:r>
              <w:rPr>
                <w:rFonts w:cs="Times New Roman"/>
              </w:rPr>
              <w:t>0.7518</w:t>
            </w:r>
          </w:p>
        </w:tc>
        <w:tc>
          <w:tcPr>
            <w:tcW w:w="2409" w:type="dxa"/>
          </w:tcPr>
          <w:p w14:paraId="5552D4CE" w14:textId="77777777" w:rsidR="002A5DD0" w:rsidRDefault="00DF7452">
            <w:r>
              <w:rPr>
                <w:rFonts w:cs="Times New Roman"/>
              </w:rPr>
              <w:t>[0.7467, 0.7557]</w:t>
            </w:r>
          </w:p>
        </w:tc>
        <w:tc>
          <w:tcPr>
            <w:tcW w:w="2409" w:type="dxa"/>
          </w:tcPr>
          <w:p w14:paraId="65BAD5B3" w14:textId="77777777" w:rsidR="002A5DD0" w:rsidRDefault="00DF7452">
            <w:r>
              <w:rPr>
                <w:rFonts w:cs="Times New Roman"/>
              </w:rPr>
              <w:t>0.0023</w:t>
            </w:r>
          </w:p>
        </w:tc>
      </w:tr>
      <w:tr w:rsidR="002A5DD0" w14:paraId="4B4FB8BA" w14:textId="77777777">
        <w:trPr>
          <w:cantSplit/>
          <w:jc w:val="center"/>
        </w:trPr>
        <w:tc>
          <w:tcPr>
            <w:tcW w:w="2409" w:type="dxa"/>
          </w:tcPr>
          <w:p w14:paraId="18AF9131" w14:textId="77777777" w:rsidR="002A5DD0" w:rsidRDefault="00DF7452">
            <w:r>
              <w:rPr>
                <w:rFonts w:cs="Times New Roman"/>
              </w:rPr>
              <w:t>Интеграцияланған, қалдық</w:t>
            </w:r>
          </w:p>
        </w:tc>
        <w:tc>
          <w:tcPr>
            <w:tcW w:w="2409" w:type="dxa"/>
          </w:tcPr>
          <w:p w14:paraId="2261B6B5" w14:textId="77777777" w:rsidR="002A5DD0" w:rsidRDefault="00DF7452">
            <w:r>
              <w:rPr>
                <w:rFonts w:cs="Times New Roman"/>
              </w:rPr>
              <w:t>0.8172</w:t>
            </w:r>
          </w:p>
        </w:tc>
        <w:tc>
          <w:tcPr>
            <w:tcW w:w="2409" w:type="dxa"/>
          </w:tcPr>
          <w:p w14:paraId="19AAF02F" w14:textId="77777777" w:rsidR="002A5DD0" w:rsidRDefault="00DF7452">
            <w:r>
              <w:rPr>
                <w:rFonts w:cs="Times New Roman"/>
              </w:rPr>
              <w:t>[0.8138, 0.8222]</w:t>
            </w:r>
          </w:p>
        </w:tc>
        <w:tc>
          <w:tcPr>
            <w:tcW w:w="2409" w:type="dxa"/>
          </w:tcPr>
          <w:p w14:paraId="4DCCF7EA" w14:textId="77777777" w:rsidR="002A5DD0" w:rsidRDefault="00DF7452">
            <w:r>
              <w:rPr>
                <w:rFonts w:cs="Times New Roman"/>
              </w:rPr>
              <w:t>0.0021</w:t>
            </w:r>
          </w:p>
        </w:tc>
      </w:tr>
      <w:tr w:rsidR="002A5DD0" w14:paraId="2B0BB753" w14:textId="77777777">
        <w:trPr>
          <w:cantSplit/>
          <w:jc w:val="center"/>
        </w:trPr>
        <w:tc>
          <w:tcPr>
            <w:tcW w:w="2409" w:type="dxa"/>
          </w:tcPr>
          <w:p w14:paraId="4C6EA6EA" w14:textId="77777777" w:rsidR="002A5DD0" w:rsidRDefault="00DF7452">
            <w:r>
              <w:rPr>
                <w:rFonts w:cs="Times New Roman"/>
              </w:rPr>
              <w:t>Базалық, тиімді</w:t>
            </w:r>
          </w:p>
        </w:tc>
        <w:tc>
          <w:tcPr>
            <w:tcW w:w="2409" w:type="dxa"/>
          </w:tcPr>
          <w:p w14:paraId="4C0635B3" w14:textId="77777777" w:rsidR="002A5DD0" w:rsidRDefault="00DF7452">
            <w:r>
              <w:rPr>
                <w:rFonts w:cs="Times New Roman"/>
              </w:rPr>
              <w:t>0.7538</w:t>
            </w:r>
          </w:p>
        </w:tc>
        <w:tc>
          <w:tcPr>
            <w:tcW w:w="2409" w:type="dxa"/>
          </w:tcPr>
          <w:p w14:paraId="2546F3F0" w14:textId="77777777" w:rsidR="002A5DD0" w:rsidRDefault="00DF7452">
            <w:r>
              <w:rPr>
                <w:rFonts w:cs="Times New Roman"/>
              </w:rPr>
              <w:t>[0.7504, 0.7596]</w:t>
            </w:r>
          </w:p>
        </w:tc>
        <w:tc>
          <w:tcPr>
            <w:tcW w:w="2409" w:type="dxa"/>
          </w:tcPr>
          <w:p w14:paraId="2E0904D9" w14:textId="77777777" w:rsidR="002A5DD0" w:rsidRDefault="00DF7452">
            <w:r>
              <w:rPr>
                <w:rFonts w:cs="Times New Roman"/>
              </w:rPr>
              <w:t>0.0023</w:t>
            </w:r>
          </w:p>
        </w:tc>
      </w:tr>
      <w:tr w:rsidR="002A5DD0" w14:paraId="091EE964" w14:textId="77777777">
        <w:trPr>
          <w:cantSplit/>
          <w:jc w:val="center"/>
        </w:trPr>
        <w:tc>
          <w:tcPr>
            <w:tcW w:w="2409" w:type="dxa"/>
          </w:tcPr>
          <w:p w14:paraId="7B84B15B" w14:textId="77777777" w:rsidR="002A5DD0" w:rsidRDefault="00DF7452">
            <w:r>
              <w:rPr>
                <w:rFonts w:cs="Times New Roman"/>
              </w:rPr>
              <w:t>Интеграцияланған, тиімді</w:t>
            </w:r>
          </w:p>
        </w:tc>
        <w:tc>
          <w:tcPr>
            <w:tcW w:w="2409" w:type="dxa"/>
          </w:tcPr>
          <w:p w14:paraId="2C94F7D5" w14:textId="77777777" w:rsidR="002A5DD0" w:rsidRDefault="00DF7452">
            <w:r>
              <w:rPr>
                <w:rFonts w:cs="Times New Roman"/>
              </w:rPr>
              <w:t>0.8193</w:t>
            </w:r>
          </w:p>
        </w:tc>
        <w:tc>
          <w:tcPr>
            <w:tcW w:w="2409" w:type="dxa"/>
          </w:tcPr>
          <w:p w14:paraId="69F45EF3" w14:textId="77777777" w:rsidR="002A5DD0" w:rsidRDefault="00DF7452">
            <w:r>
              <w:rPr>
                <w:rFonts w:cs="Times New Roman"/>
              </w:rPr>
              <w:t>[0.8143, 0.8225]</w:t>
            </w:r>
          </w:p>
        </w:tc>
        <w:tc>
          <w:tcPr>
            <w:tcW w:w="2409" w:type="dxa"/>
          </w:tcPr>
          <w:p w14:paraId="5EEB6F6F" w14:textId="77777777" w:rsidR="002A5DD0" w:rsidRDefault="00DF7452">
            <w:r>
              <w:rPr>
                <w:rFonts w:cs="Times New Roman"/>
              </w:rPr>
              <w:t>0.0021</w:t>
            </w:r>
          </w:p>
        </w:tc>
      </w:tr>
    </w:tbl>
    <w:p w14:paraId="01EC62AB" w14:textId="77777777" w:rsidR="002A5DD0" w:rsidRDefault="002A5DD0"/>
    <w:p w14:paraId="6491FC95" w14:textId="77777777" w:rsidR="002A5DD0" w:rsidRDefault="00DF7452">
      <w:pPr>
        <w:ind w:firstLine="709"/>
        <w:jc w:val="both"/>
      </w:pPr>
      <w:r>
        <w:rPr>
          <w:rFonts w:cs="Times New Roman"/>
        </w:rPr>
        <w:t xml:space="preserve">Bootstrap пен кросс-валидацияның орташалары </w:t>
      </w:r>
      <w:r>
        <w:rPr>
          <w:rFonts w:cs="Times New Roman"/>
        </w:rPr>
        <w:t>төртінші ондық белгіге дейін үйлеседі. 3.8-бөлім атап өткендей, аралықтардың шеткі ажыратылуы сонда келтірілген жұптық тестілерден әлсіздеу дәлел, әрі ол мұнда тест ретінде емес, сипаттама ретінде тіркеледі.</w:t>
      </w:r>
    </w:p>
    <w:p w14:paraId="4F93BE64" w14:textId="77777777" w:rsidR="002A5DD0" w:rsidRDefault="00DF7452">
      <w:pPr>
        <w:keepNext/>
        <w:spacing w:before="120" w:after="120"/>
      </w:pPr>
      <w:r>
        <w:rPr>
          <w:rFonts w:cs="Times New Roman"/>
          <w:b/>
        </w:rPr>
        <w:t>Ә.7 Жолдама берілуге тиіс DR бойынша скрининг өл</w:t>
      </w:r>
      <w:r>
        <w:rPr>
          <w:rFonts w:cs="Times New Roman"/>
          <w:b/>
        </w:rPr>
        <w:t>шемдері, домен ішінде</w:t>
      </w:r>
    </w:p>
    <w:p w14:paraId="71FBE023" w14:textId="77777777" w:rsidR="002A5DD0" w:rsidRDefault="00DF7452">
      <w:pPr>
        <w:ind w:firstLine="709"/>
        <w:jc w:val="both"/>
      </w:pPr>
      <w:r>
        <w:rPr>
          <w:rFonts w:cs="Times New Roman"/>
        </w:rPr>
        <w:t>Жолдама берілуге тиіс DR — дәрежесі ≥ 2 табалдырығы.</w:t>
      </w:r>
    </w:p>
    <w:p w14:paraId="66D28870" w14:textId="77777777" w:rsidR="002A5DD0" w:rsidRDefault="00DF7452">
      <w:pPr>
        <w:keepNext/>
        <w:spacing w:before="120"/>
      </w:pPr>
      <w:r>
        <w:rPr>
          <w:rFonts w:cs="Times New Roman"/>
          <w:b/>
        </w:rPr>
        <w:lastRenderedPageBreak/>
        <w:t>Кесте Ә.13 – Домен ішіндегі жолдама берілуге тиіс ауру өлшемдері (n = 35 126)</w:t>
      </w:r>
    </w:p>
    <w:tbl>
      <w:tblPr>
        <w:tblStyle w:val="TableGrid"/>
        <w:tblW w:w="0" w:type="auto"/>
        <w:jc w:val="center"/>
        <w:tblLook w:val="04A0" w:firstRow="1" w:lastRow="0" w:firstColumn="1" w:lastColumn="0" w:noHBand="0" w:noVBand="1"/>
      </w:tblPr>
      <w:tblGrid>
        <w:gridCol w:w="2464"/>
        <w:gridCol w:w="1858"/>
        <w:gridCol w:w="2193"/>
        <w:gridCol w:w="976"/>
        <w:gridCol w:w="976"/>
        <w:gridCol w:w="1387"/>
      </w:tblGrid>
      <w:tr w:rsidR="002A5DD0" w14:paraId="570A9100" w14:textId="77777777">
        <w:trPr>
          <w:cantSplit/>
          <w:tblHeader/>
          <w:jc w:val="center"/>
        </w:trPr>
        <w:tc>
          <w:tcPr>
            <w:tcW w:w="1606" w:type="dxa"/>
          </w:tcPr>
          <w:p w14:paraId="35C915EB" w14:textId="77777777" w:rsidR="002A5DD0" w:rsidRDefault="00DF7452">
            <w:r>
              <w:rPr>
                <w:rFonts w:cs="Times New Roman"/>
                <w:b/>
              </w:rPr>
              <w:t>Конфигурация</w:t>
            </w:r>
          </w:p>
        </w:tc>
        <w:tc>
          <w:tcPr>
            <w:tcW w:w="1606" w:type="dxa"/>
          </w:tcPr>
          <w:p w14:paraId="7E5A9B0E" w14:textId="77777777" w:rsidR="002A5DD0" w:rsidRDefault="00DF7452">
            <w:r>
              <w:rPr>
                <w:rFonts w:cs="Times New Roman"/>
                <w:b/>
              </w:rPr>
              <w:t>Сезімталдық</w:t>
            </w:r>
          </w:p>
        </w:tc>
        <w:tc>
          <w:tcPr>
            <w:tcW w:w="1606" w:type="dxa"/>
          </w:tcPr>
          <w:p w14:paraId="74FB5B3F" w14:textId="77777777" w:rsidR="002A5DD0" w:rsidRDefault="00DF7452">
            <w:r>
              <w:rPr>
                <w:rFonts w:cs="Times New Roman"/>
                <w:b/>
              </w:rPr>
              <w:t>Спецификалық</w:t>
            </w:r>
          </w:p>
        </w:tc>
        <w:tc>
          <w:tcPr>
            <w:tcW w:w="1606" w:type="dxa"/>
          </w:tcPr>
          <w:p w14:paraId="69E88721" w14:textId="77777777" w:rsidR="002A5DD0" w:rsidRDefault="00DF7452">
            <w:r>
              <w:rPr>
                <w:rFonts w:cs="Times New Roman"/>
                <w:b/>
              </w:rPr>
              <w:t>PPV</w:t>
            </w:r>
          </w:p>
        </w:tc>
        <w:tc>
          <w:tcPr>
            <w:tcW w:w="1606" w:type="dxa"/>
          </w:tcPr>
          <w:p w14:paraId="1894F7F3" w14:textId="77777777" w:rsidR="002A5DD0" w:rsidRDefault="00DF7452">
            <w:r>
              <w:rPr>
                <w:rFonts w:cs="Times New Roman"/>
                <w:b/>
              </w:rPr>
              <w:t>NPV</w:t>
            </w:r>
          </w:p>
        </w:tc>
        <w:tc>
          <w:tcPr>
            <w:tcW w:w="1606" w:type="dxa"/>
          </w:tcPr>
          <w:p w14:paraId="25F8DB87" w14:textId="77777777" w:rsidR="002A5DD0" w:rsidRDefault="00DF7452">
            <w:r>
              <w:rPr>
                <w:rFonts w:cs="Times New Roman"/>
                <w:b/>
              </w:rPr>
              <w:t>Жолдама ROC-AUC</w:t>
            </w:r>
          </w:p>
        </w:tc>
      </w:tr>
      <w:tr w:rsidR="002A5DD0" w14:paraId="05F42454" w14:textId="77777777">
        <w:trPr>
          <w:cantSplit/>
          <w:jc w:val="center"/>
        </w:trPr>
        <w:tc>
          <w:tcPr>
            <w:tcW w:w="1606" w:type="dxa"/>
          </w:tcPr>
          <w:p w14:paraId="4B69875D" w14:textId="77777777" w:rsidR="002A5DD0" w:rsidRDefault="00DF7452">
            <w:r>
              <w:rPr>
                <w:rFonts w:cs="Times New Roman"/>
              </w:rPr>
              <w:t>Базалық, қалдық</w:t>
            </w:r>
          </w:p>
        </w:tc>
        <w:tc>
          <w:tcPr>
            <w:tcW w:w="1606" w:type="dxa"/>
          </w:tcPr>
          <w:p w14:paraId="2A7AD6E0" w14:textId="77777777" w:rsidR="002A5DD0" w:rsidRDefault="00DF7452">
            <w:r>
              <w:rPr>
                <w:rFonts w:cs="Times New Roman"/>
              </w:rPr>
              <w:t>0.6865</w:t>
            </w:r>
          </w:p>
        </w:tc>
        <w:tc>
          <w:tcPr>
            <w:tcW w:w="1606" w:type="dxa"/>
          </w:tcPr>
          <w:p w14:paraId="45920BEB" w14:textId="77777777" w:rsidR="002A5DD0" w:rsidRDefault="00DF7452">
            <w:r>
              <w:rPr>
                <w:rFonts w:cs="Times New Roman"/>
              </w:rPr>
              <w:t>0.9438</w:t>
            </w:r>
          </w:p>
        </w:tc>
        <w:tc>
          <w:tcPr>
            <w:tcW w:w="1606" w:type="dxa"/>
          </w:tcPr>
          <w:p w14:paraId="0EE00739" w14:textId="77777777" w:rsidR="002A5DD0" w:rsidRDefault="00DF7452">
            <w:r>
              <w:rPr>
                <w:rFonts w:cs="Times New Roman"/>
              </w:rPr>
              <w:t>0.7482</w:t>
            </w:r>
          </w:p>
        </w:tc>
        <w:tc>
          <w:tcPr>
            <w:tcW w:w="1606" w:type="dxa"/>
          </w:tcPr>
          <w:p w14:paraId="4381C8CF" w14:textId="77777777" w:rsidR="002A5DD0" w:rsidRDefault="00DF7452">
            <w:r>
              <w:rPr>
                <w:rFonts w:cs="Times New Roman"/>
              </w:rPr>
              <w:t>0.9252</w:t>
            </w:r>
          </w:p>
        </w:tc>
        <w:tc>
          <w:tcPr>
            <w:tcW w:w="1606" w:type="dxa"/>
          </w:tcPr>
          <w:p w14:paraId="65018264" w14:textId="77777777" w:rsidR="002A5DD0" w:rsidRDefault="00DF7452">
            <w:r>
              <w:rPr>
                <w:rFonts w:cs="Times New Roman"/>
              </w:rPr>
              <w:t>0.8710</w:t>
            </w:r>
          </w:p>
        </w:tc>
      </w:tr>
      <w:tr w:rsidR="002A5DD0" w14:paraId="62B61263" w14:textId="77777777">
        <w:trPr>
          <w:cantSplit/>
          <w:jc w:val="center"/>
        </w:trPr>
        <w:tc>
          <w:tcPr>
            <w:tcW w:w="1606" w:type="dxa"/>
          </w:tcPr>
          <w:p w14:paraId="02225082" w14:textId="77777777" w:rsidR="002A5DD0" w:rsidRDefault="00DF7452">
            <w:r>
              <w:rPr>
                <w:rFonts w:cs="Times New Roman"/>
              </w:rPr>
              <w:t>Интеграцияланған, қалдық</w:t>
            </w:r>
          </w:p>
        </w:tc>
        <w:tc>
          <w:tcPr>
            <w:tcW w:w="1606" w:type="dxa"/>
          </w:tcPr>
          <w:p w14:paraId="79774239" w14:textId="77777777" w:rsidR="002A5DD0" w:rsidRDefault="00DF7452">
            <w:r>
              <w:rPr>
                <w:rFonts w:cs="Times New Roman"/>
              </w:rPr>
              <w:t>0.7982</w:t>
            </w:r>
          </w:p>
        </w:tc>
        <w:tc>
          <w:tcPr>
            <w:tcW w:w="1606" w:type="dxa"/>
          </w:tcPr>
          <w:p w14:paraId="6F346AFC" w14:textId="77777777" w:rsidR="002A5DD0" w:rsidRDefault="00DF7452">
            <w:r>
              <w:rPr>
                <w:rFonts w:cs="Times New Roman"/>
              </w:rPr>
              <w:t>0.9628</w:t>
            </w:r>
          </w:p>
        </w:tc>
        <w:tc>
          <w:tcPr>
            <w:tcW w:w="1606" w:type="dxa"/>
          </w:tcPr>
          <w:p w14:paraId="48F93411" w14:textId="77777777" w:rsidR="002A5DD0" w:rsidRDefault="00DF7452">
            <w:r>
              <w:rPr>
                <w:rFonts w:cs="Times New Roman"/>
              </w:rPr>
              <w:t>0.8392</w:t>
            </w:r>
          </w:p>
        </w:tc>
        <w:tc>
          <w:tcPr>
            <w:tcW w:w="1606" w:type="dxa"/>
          </w:tcPr>
          <w:p w14:paraId="1B4F4705" w14:textId="77777777" w:rsidR="002A5DD0" w:rsidRDefault="00DF7452">
            <w:r>
              <w:rPr>
                <w:rFonts w:cs="Times New Roman"/>
              </w:rPr>
              <w:t>0.9515</w:t>
            </w:r>
          </w:p>
        </w:tc>
        <w:tc>
          <w:tcPr>
            <w:tcW w:w="1606" w:type="dxa"/>
          </w:tcPr>
          <w:p w14:paraId="4B64524C" w14:textId="77777777" w:rsidR="002A5DD0" w:rsidRDefault="00DF7452">
            <w:r>
              <w:rPr>
                <w:rFonts w:cs="Times New Roman"/>
              </w:rPr>
              <w:t>0.9120</w:t>
            </w:r>
          </w:p>
        </w:tc>
      </w:tr>
      <w:tr w:rsidR="002A5DD0" w14:paraId="1C890D30" w14:textId="77777777">
        <w:trPr>
          <w:cantSplit/>
          <w:jc w:val="center"/>
        </w:trPr>
        <w:tc>
          <w:tcPr>
            <w:tcW w:w="1606" w:type="dxa"/>
          </w:tcPr>
          <w:p w14:paraId="7DEC4590" w14:textId="77777777" w:rsidR="002A5DD0" w:rsidRDefault="00DF7452">
            <w:r>
              <w:rPr>
                <w:rFonts w:cs="Times New Roman"/>
              </w:rPr>
              <w:t>Базалық, тиімді</w:t>
            </w:r>
          </w:p>
        </w:tc>
        <w:tc>
          <w:tcPr>
            <w:tcW w:w="1606" w:type="dxa"/>
          </w:tcPr>
          <w:p w14:paraId="6C35B134" w14:textId="77777777" w:rsidR="002A5DD0" w:rsidRDefault="00DF7452">
            <w:r>
              <w:rPr>
                <w:rFonts w:cs="Times New Roman"/>
              </w:rPr>
              <w:t>0.6891</w:t>
            </w:r>
          </w:p>
        </w:tc>
        <w:tc>
          <w:tcPr>
            <w:tcW w:w="1606" w:type="dxa"/>
          </w:tcPr>
          <w:p w14:paraId="62DBF686" w14:textId="77777777" w:rsidR="002A5DD0" w:rsidRDefault="00DF7452">
            <w:r>
              <w:rPr>
                <w:rFonts w:cs="Times New Roman"/>
              </w:rPr>
              <w:t>0.9455</w:t>
            </w:r>
          </w:p>
        </w:tc>
        <w:tc>
          <w:tcPr>
            <w:tcW w:w="1606" w:type="dxa"/>
          </w:tcPr>
          <w:p w14:paraId="2B8D5C68" w14:textId="77777777" w:rsidR="002A5DD0" w:rsidRDefault="00DF7452">
            <w:r>
              <w:rPr>
                <w:rFonts w:cs="Times New Roman"/>
              </w:rPr>
              <w:t>0.7545</w:t>
            </w:r>
          </w:p>
        </w:tc>
        <w:tc>
          <w:tcPr>
            <w:tcW w:w="1606" w:type="dxa"/>
          </w:tcPr>
          <w:p w14:paraId="691EC092" w14:textId="77777777" w:rsidR="002A5DD0" w:rsidRDefault="00DF7452">
            <w:r>
              <w:rPr>
                <w:rFonts w:cs="Times New Roman"/>
              </w:rPr>
              <w:t>0.9259</w:t>
            </w:r>
          </w:p>
        </w:tc>
        <w:tc>
          <w:tcPr>
            <w:tcW w:w="1606" w:type="dxa"/>
          </w:tcPr>
          <w:p w14:paraId="5BCE831E" w14:textId="77777777" w:rsidR="002A5DD0" w:rsidRDefault="00DF7452">
            <w:r>
              <w:rPr>
                <w:rFonts w:cs="Times New Roman"/>
              </w:rPr>
              <w:t>0.8680</w:t>
            </w:r>
          </w:p>
        </w:tc>
      </w:tr>
      <w:tr w:rsidR="002A5DD0" w14:paraId="51B7A1D7" w14:textId="77777777">
        <w:trPr>
          <w:cantSplit/>
          <w:jc w:val="center"/>
        </w:trPr>
        <w:tc>
          <w:tcPr>
            <w:tcW w:w="1606" w:type="dxa"/>
          </w:tcPr>
          <w:p w14:paraId="50CBA482" w14:textId="77777777" w:rsidR="002A5DD0" w:rsidRDefault="00DF7452">
            <w:r>
              <w:rPr>
                <w:rFonts w:cs="Times New Roman"/>
              </w:rPr>
              <w:t>Интеграцияланған, тиімді</w:t>
            </w:r>
          </w:p>
        </w:tc>
        <w:tc>
          <w:tcPr>
            <w:tcW w:w="1606" w:type="dxa"/>
          </w:tcPr>
          <w:p w14:paraId="2F72E04D" w14:textId="77777777" w:rsidR="002A5DD0" w:rsidRDefault="00DF7452">
            <w:r>
              <w:rPr>
                <w:rFonts w:cs="Times New Roman"/>
              </w:rPr>
              <w:t>0.8007</w:t>
            </w:r>
          </w:p>
        </w:tc>
        <w:tc>
          <w:tcPr>
            <w:tcW w:w="1606" w:type="dxa"/>
          </w:tcPr>
          <w:p w14:paraId="6513B1FA" w14:textId="77777777" w:rsidR="002A5DD0" w:rsidRDefault="00DF7452">
            <w:r>
              <w:rPr>
                <w:rFonts w:cs="Times New Roman"/>
              </w:rPr>
              <w:t>0.9636</w:t>
            </w:r>
          </w:p>
        </w:tc>
        <w:tc>
          <w:tcPr>
            <w:tcW w:w="1606" w:type="dxa"/>
          </w:tcPr>
          <w:p w14:paraId="3F9FB304" w14:textId="77777777" w:rsidR="002A5DD0" w:rsidRDefault="00DF7452">
            <w:r>
              <w:rPr>
                <w:rFonts w:cs="Times New Roman"/>
              </w:rPr>
              <w:t>0.8427</w:t>
            </w:r>
          </w:p>
        </w:tc>
        <w:tc>
          <w:tcPr>
            <w:tcW w:w="1606" w:type="dxa"/>
          </w:tcPr>
          <w:p w14:paraId="6CA36935" w14:textId="77777777" w:rsidR="002A5DD0" w:rsidRDefault="00DF7452">
            <w:r>
              <w:rPr>
                <w:rFonts w:cs="Times New Roman"/>
              </w:rPr>
              <w:t>0.9521</w:t>
            </w:r>
          </w:p>
        </w:tc>
        <w:tc>
          <w:tcPr>
            <w:tcW w:w="1606" w:type="dxa"/>
          </w:tcPr>
          <w:p w14:paraId="5407FE67" w14:textId="77777777" w:rsidR="002A5DD0" w:rsidRDefault="00DF7452">
            <w:r>
              <w:rPr>
                <w:rFonts w:cs="Times New Roman"/>
              </w:rPr>
              <w:t>0.9100</w:t>
            </w:r>
          </w:p>
        </w:tc>
      </w:tr>
    </w:tbl>
    <w:p w14:paraId="0CC88894" w14:textId="77777777" w:rsidR="002A5DD0" w:rsidRDefault="002A5DD0"/>
    <w:p w14:paraId="042C5695" w14:textId="77777777" w:rsidR="002A5DD0" w:rsidRDefault="00DF7452">
      <w:pPr>
        <w:ind w:firstLine="709"/>
        <w:jc w:val="both"/>
      </w:pPr>
      <w:r>
        <w:rPr>
          <w:rFonts w:cs="Times New Roman"/>
        </w:rPr>
        <w:t xml:space="preserve">Сезімталдық пен спецификалық бірге өседі, ал </w:t>
      </w:r>
      <w:r>
        <w:rPr>
          <w:rFonts w:cs="Times New Roman"/>
        </w:rPr>
        <w:t>3.2-бөлім мұны қисық бойымен жылжу емес, ажыратымдылық қисығының ығысуы деп хабарлайды.</w:t>
      </w:r>
    </w:p>
    <w:p w14:paraId="34024A2D" w14:textId="77777777" w:rsidR="002A5DD0" w:rsidRDefault="00DF7452">
      <w:pPr>
        <w:keepNext/>
        <w:spacing w:before="120" w:after="120"/>
      </w:pPr>
      <w:r>
        <w:rPr>
          <w:rFonts w:cs="Times New Roman"/>
          <w:b/>
        </w:rPr>
        <w:t>Ә.8 Бұл қосымшада не жоқ</w:t>
      </w:r>
    </w:p>
    <w:p w14:paraId="56E47517" w14:textId="77777777" w:rsidR="002A5DD0" w:rsidRDefault="00DF7452">
      <w:pPr>
        <w:ind w:firstLine="709"/>
        <w:jc w:val="both"/>
      </w:pPr>
      <w:r>
        <w:rPr>
          <w:rFonts w:cs="Times New Roman"/>
        </w:rPr>
        <w:t>Осы түрдегі қосымша әдетте алып жүретін үш материал жиыны жоқ, ал әр жағдайдағы себеп әртүрлі.</w:t>
      </w:r>
    </w:p>
    <w:p w14:paraId="156CDDE8" w14:textId="77777777" w:rsidR="002A5DD0" w:rsidRDefault="00DF7452">
      <w:pPr>
        <w:ind w:firstLine="709"/>
        <w:jc w:val="both"/>
      </w:pPr>
      <w:r>
        <w:rPr>
          <w:rFonts w:cs="Times New Roman"/>
          <w:b/>
        </w:rPr>
        <w:t>Эпоха-бойынша оқыту және валидация қисықтары.</w:t>
      </w:r>
      <w:r>
        <w:rPr>
          <w:rFonts w:cs="Times New Roman"/>
        </w:rPr>
        <w:t xml:space="preserve"> Эп</w:t>
      </w:r>
      <w:r>
        <w:rPr>
          <w:rFonts w:cs="Times New Roman"/>
        </w:rPr>
        <w:t>оха-бойынша траекториялар сақталмаған; тек үздік эпоха мен сол эпохадағы шығындар қалған, ал олар Ә.10-кестеде берілген. 3.2-бөлімдегі жинақталу тұжырымы сол кестеге сүйенеді, бұдан ұсағырақ ештеңеге емес, ал бастапқыда толық траекторияларға арналған сурет</w:t>
      </w:r>
      <w:r>
        <w:rPr>
          <w:rFonts w:cs="Times New Roman"/>
        </w:rPr>
        <w:t xml:space="preserve"> тиісінше диссертацияның еш жерінде сілтенбейді.</w:t>
      </w:r>
    </w:p>
    <w:p w14:paraId="0C89CC00" w14:textId="77777777" w:rsidR="002A5DD0" w:rsidRDefault="00DF7452">
      <w:pPr>
        <w:ind w:firstLine="709"/>
        <w:jc w:val="both"/>
      </w:pPr>
      <w:r>
        <w:rPr>
          <w:rFonts w:cs="Times New Roman"/>
          <w:b/>
        </w:rPr>
        <w:t>Класс-бойынша ROC және дәлдік–толықтық қисықтары.</w:t>
      </w:r>
      <w:r>
        <w:rPr>
          <w:rFonts w:cs="Times New Roman"/>
        </w:rPr>
        <w:t xml:space="preserve"> Олар дана-бойынша болжанған ықтималдықтарды талап етеді. Дана-бойынша болжам дампы сақталмаған, сондықтан қисықтарды қолда бар жазбадан алу мүмкін емес. Деме</w:t>
      </w:r>
      <w:r>
        <w:rPr>
          <w:rFonts w:cs="Times New Roman"/>
        </w:rPr>
        <w:t>к, осы диссертациядағы табалдырықтан тәуелсіз дәлел жоғарыда және 3-тарауда келтірілген жиынтық және жолдама ROC-AUC көрсеткіштерімен шектелген.</w:t>
      </w:r>
    </w:p>
    <w:p w14:paraId="1D63D0C1" w14:textId="77777777" w:rsidR="002A5DD0" w:rsidRDefault="00DF7452">
      <w:pPr>
        <w:ind w:firstLine="709"/>
        <w:jc w:val="both"/>
      </w:pPr>
      <w:r>
        <w:rPr>
          <w:rFonts w:cs="Times New Roman"/>
          <w:b/>
        </w:rPr>
        <w:t>Камералық топ-бойынша шатасу матрицалары.</w:t>
      </w:r>
      <w:r>
        <w:rPr>
          <w:rFonts w:cs="Times New Roman"/>
        </w:rPr>
        <w:t xml:space="preserve"> Олар тіркелмеген; тек топ бойынша класс-бойынша F1 қолжетімді, ал ол </w:t>
      </w:r>
      <w:r>
        <w:rPr>
          <w:rFonts w:cs="Times New Roman"/>
        </w:rPr>
        <w:t xml:space="preserve">Г қосымшасында берілген. Салдары 3.5-бөлімде және 3.9-бөлімде айтылған. Қателердің камералық топтамалар бойынша </w:t>
      </w:r>
      <w:r>
        <w:rPr>
          <w:rFonts w:cs="Times New Roman"/>
          <w:i/>
        </w:rPr>
        <w:t>құрамын</w:t>
      </w:r>
      <w:r>
        <w:rPr>
          <w:rFonts w:cs="Times New Roman"/>
        </w:rPr>
        <w:t xml:space="preserve"> қарау мүмкін болмады, ал ол топтар арасында ерекшелене ме деген сұрақ ашық қалып отыр.</w:t>
      </w:r>
    </w:p>
    <w:p w14:paraId="194C2ACC" w14:textId="77777777" w:rsidR="002A5DD0" w:rsidRDefault="00DF7452">
      <w:pPr>
        <w:ind w:firstLine="709"/>
        <w:jc w:val="both"/>
      </w:pPr>
      <w:r>
        <w:rPr>
          <w:rFonts w:cs="Times New Roman"/>
        </w:rPr>
        <w:t>Бұл жоқтықтардың бірде-бірі 3-тарауда келтірілген</w:t>
      </w:r>
      <w:r>
        <w:rPr>
          <w:rFonts w:cs="Times New Roman"/>
        </w:rPr>
        <w:t xml:space="preserve"> ешбір айырманың бағытына да, аралығына да әсер етпейді. Әрқайсысы сол айырманы қарауға болатын ажыратымдылықты шектейді, әрі әрқайсысы жабылған емес, ашық тармақ ретінде тіркеледі.</w:t>
      </w:r>
    </w:p>
    <w:p w14:paraId="1A128DCF" w14:textId="77777777" w:rsidR="002A5DD0" w:rsidRDefault="00DF7452">
      <w:pPr>
        <w:keepNext/>
        <w:pageBreakBefore/>
        <w:spacing w:before="240" w:after="120"/>
        <w:jc w:val="center"/>
      </w:pPr>
      <w:r>
        <w:rPr>
          <w:rFonts w:cs="Times New Roman"/>
          <w:b/>
          <w:sz w:val="32"/>
        </w:rPr>
        <w:lastRenderedPageBreak/>
        <w:t>Б қосымшасы – Жүйе архитектурасының диаграммалары</w:t>
      </w:r>
    </w:p>
    <w:p w14:paraId="54D6EC6E" w14:textId="77777777" w:rsidR="002A5DD0" w:rsidRDefault="00DF7452">
      <w:pPr>
        <w:ind w:firstLine="709"/>
        <w:jc w:val="both"/>
      </w:pPr>
      <w:r>
        <w:rPr>
          <w:rFonts w:cs="Times New Roman"/>
        </w:rPr>
        <w:t>Бұл қосымша 4-тарауда си</w:t>
      </w:r>
      <w:r>
        <w:rPr>
          <w:rFonts w:cs="Times New Roman"/>
        </w:rPr>
        <w:t>патталған скрининг жүйесі архитектурасының формальды құрылымдық көріністерін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архитектурасының д</w:t>
      </w:r>
      <w:r>
        <w:rPr>
          <w:rFonts w:cs="Times New Roman"/>
        </w:rPr>
        <w:t>иаграммасын береді.</w:t>
      </w:r>
    </w:p>
    <w:p w14:paraId="54391492" w14:textId="77777777" w:rsidR="002A5DD0" w:rsidRDefault="00DF7452">
      <w:pPr>
        <w:ind w:firstLine="709"/>
        <w:jc w:val="both"/>
      </w:pPr>
      <w:r>
        <w:rPr>
          <w:rFonts w:cs="Times New Roman"/>
        </w:rPr>
        <w:t xml:space="preserve">Оларды оқымас бұрын не екенін айту қажет. Әрқайсысы — </w:t>
      </w:r>
      <w:r>
        <w:rPr>
          <w:rFonts w:cs="Times New Roman"/>
          <w:b/>
        </w:rPr>
        <w:t>жобалық айқындама</w:t>
      </w:r>
      <w:r>
        <w:rPr>
          <w:rFonts w:cs="Times New Roman"/>
        </w:rPr>
        <w:t>, ал жоба тек ішінара іске асқан. Жұмыс істейтін демонстратор бар әрі жіберілген кескіндерде инференс орындайды, ал Б.1-кесте мұнда сызылған модульдердің қайсысын іс</w:t>
      </w:r>
      <w:r>
        <w:rPr>
          <w:rFonts w:cs="Times New Roman"/>
        </w:rPr>
        <w:t>ке асыратынын белгілейді. Бұл беттердегі қалғанның бәрі құрылған емес, айқындалған.</w:t>
      </w:r>
    </w:p>
    <w:p w14:paraId="2CD7125C" w14:textId="77777777" w:rsidR="002A5DD0" w:rsidRDefault="00DF7452">
      <w:pPr>
        <w:ind w:firstLine="709"/>
        <w:jc w:val="both"/>
      </w:pPr>
      <w:r>
        <w:rPr>
          <w:rFonts w:cs="Times New Roman"/>
        </w:rPr>
        <w:t>Бұл архитектураны клиникалық жағдайда орналастыру сынағы жүргізілген жоқ, әрі бұл диаграммалардағы ештеңе жүйенің сызылғандай жұмыс істейтінінің дәлелі емес. Әр элемент 4-т</w:t>
      </w:r>
      <w:r>
        <w:rPr>
          <w:rFonts w:cs="Times New Roman"/>
        </w:rPr>
        <w:t>араудағы тұжырымға барып тіреледі; сол тарау қандай да бір егжей-тегжейді бекітпеген жерде ол мұнда таңдалмай, түсіріледі, сондықтан диаграммаларда диссертация прозада қабылдамаған ешбір жобалық шешім жоқ.</w:t>
      </w:r>
    </w:p>
    <w:p w14:paraId="51E82DC9" w14:textId="77777777" w:rsidR="002A5DD0" w:rsidRDefault="00DF7452">
      <w:pPr>
        <w:ind w:firstLine="709"/>
        <w:jc w:val="both"/>
      </w:pPr>
      <w:r>
        <w:rPr>
          <w:rFonts w:cs="Times New Roman"/>
        </w:rPr>
        <w:t>Диаграммалар Mermaid жазбасындағы диаграмма коды т</w:t>
      </w:r>
      <w:r>
        <w:rPr>
          <w:rFonts w:cs="Times New Roman"/>
        </w:rPr>
        <w:t>үрінде беріледі. Код — диаграмманың анықтамасы; кескінге рендерлеу құжатты түрлендіру кезінде орындалады.</w:t>
      </w:r>
    </w:p>
    <w:p w14:paraId="5331541B" w14:textId="77777777" w:rsidR="002A5DD0" w:rsidRDefault="00DF7452">
      <w:pPr>
        <w:keepNext/>
        <w:spacing w:before="120" w:after="120"/>
      </w:pPr>
      <w:r>
        <w:rPr>
          <w:rFonts w:cs="Times New Roman"/>
          <w:b/>
        </w:rPr>
        <w:t>Б.1 Компоненттік көрініс</w:t>
      </w:r>
    </w:p>
    <w:p w14:paraId="267472B7" w14:textId="77777777" w:rsidR="002A5DD0" w:rsidRDefault="00DF7452">
      <w:pPr>
        <w:ind w:firstLine="709"/>
        <w:jc w:val="both"/>
      </w:pPr>
      <w:r>
        <w:rPr>
          <w:rFonts w:cs="Times New Roman"/>
          <w:b/>
        </w:rPr>
        <w:t>Б.1-диаграмма – Берілетін және талап етілетін интерфейстері бар модульдік ыдырату.</w:t>
      </w:r>
    </w:p>
    <w:p w14:paraId="5C61A754" w14:textId="77777777" w:rsidR="002A5DD0" w:rsidRDefault="00DF7452">
      <w:pPr>
        <w:spacing w:before="120" w:after="120"/>
        <w:jc w:val="center"/>
      </w:pPr>
      <w:r>
        <w:rPr>
          <w:noProof/>
        </w:rPr>
        <w:lastRenderedPageBreak/>
        <w:drawing>
          <wp:inline distT="0" distB="0" distL="0" distR="0" wp14:anchorId="20B068C8" wp14:editId="2AB09301">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295D1AFB" w14:textId="77777777" w:rsidR="002A5DD0" w:rsidRDefault="00DF7452">
      <w:pPr>
        <w:ind w:firstLine="709"/>
        <w:jc w:val="both"/>
      </w:pPr>
      <w:r>
        <w:rPr>
          <w:rFonts w:cs="Times New Roman"/>
        </w:rPr>
        <w:t xml:space="preserve">Бұл көріністі жеке-дара емес, </w:t>
      </w:r>
      <w:r>
        <w:rPr>
          <w:rFonts w:cs="Times New Roman"/>
        </w:rPr>
        <w:t>Б.1-кестемен қатар оқу қажет. Кесте әр модульдің не істейтінін атайды әрі демонстратор оны іске асыра ма, жоқ па дегенді айтады, сонда бірде-бір оқырман сызылған тіктөртбұрышты құрылған деп қабылдамайды.</w:t>
      </w:r>
    </w:p>
    <w:p w14:paraId="73E0E460" w14:textId="77777777" w:rsidR="002A5DD0" w:rsidRDefault="00DF7452">
      <w:pPr>
        <w:keepNext/>
        <w:spacing w:before="120"/>
      </w:pPr>
      <w:r>
        <w:rPr>
          <w:rFonts w:cs="Times New Roman"/>
          <w:b/>
        </w:rPr>
        <w:lastRenderedPageBreak/>
        <w:t>Кесте Б.1 – Модуль, оның қызметі және демонстраторды</w:t>
      </w:r>
      <w:r>
        <w:rPr>
          <w:rFonts w:cs="Times New Roman"/>
          <w:b/>
        </w:rPr>
        <w:t>ң оны іске асыратын-асырмайтыны</w:t>
      </w:r>
    </w:p>
    <w:tbl>
      <w:tblPr>
        <w:tblStyle w:val="TableGrid"/>
        <w:tblW w:w="0" w:type="auto"/>
        <w:jc w:val="center"/>
        <w:tblLook w:val="04A0" w:firstRow="1" w:lastRow="0" w:firstColumn="1" w:lastColumn="0" w:noHBand="0" w:noVBand="1"/>
      </w:tblPr>
      <w:tblGrid>
        <w:gridCol w:w="2409"/>
        <w:gridCol w:w="2409"/>
        <w:gridCol w:w="2409"/>
        <w:gridCol w:w="2409"/>
      </w:tblGrid>
      <w:tr w:rsidR="002A5DD0" w14:paraId="2F03E35D" w14:textId="77777777">
        <w:trPr>
          <w:cantSplit/>
          <w:tblHeader/>
          <w:jc w:val="center"/>
        </w:trPr>
        <w:tc>
          <w:tcPr>
            <w:tcW w:w="2409" w:type="dxa"/>
          </w:tcPr>
          <w:p w14:paraId="15A624DF" w14:textId="77777777" w:rsidR="002A5DD0" w:rsidRDefault="00DF7452">
            <w:r>
              <w:rPr>
                <w:rFonts w:cs="Times New Roman"/>
                <w:b/>
              </w:rPr>
              <w:t>Модуль</w:t>
            </w:r>
          </w:p>
        </w:tc>
        <w:tc>
          <w:tcPr>
            <w:tcW w:w="2409" w:type="dxa"/>
          </w:tcPr>
          <w:p w14:paraId="21E14B5E" w14:textId="77777777" w:rsidR="002A5DD0" w:rsidRDefault="00DF7452">
            <w:r>
              <w:rPr>
                <w:rFonts w:cs="Times New Roman"/>
                <w:b/>
              </w:rPr>
              <w:t>Қызметі</w:t>
            </w:r>
          </w:p>
        </w:tc>
        <w:tc>
          <w:tcPr>
            <w:tcW w:w="2409" w:type="dxa"/>
          </w:tcPr>
          <w:p w14:paraId="5B150C25" w14:textId="77777777" w:rsidR="002A5DD0" w:rsidRDefault="00DF7452">
            <w:r>
              <w:rPr>
                <w:rFonts w:cs="Times New Roman"/>
                <w:b/>
              </w:rPr>
              <w:t>Демонстраторда</w:t>
            </w:r>
          </w:p>
        </w:tc>
        <w:tc>
          <w:tcPr>
            <w:tcW w:w="2409" w:type="dxa"/>
          </w:tcPr>
          <w:p w14:paraId="517FCDB8" w14:textId="77777777" w:rsidR="002A5DD0" w:rsidRDefault="00DF7452">
            <w:r>
              <w:rPr>
                <w:rFonts w:cs="Times New Roman"/>
                <w:b/>
              </w:rPr>
              <w:t>Сипатталған жері</w:t>
            </w:r>
          </w:p>
        </w:tc>
      </w:tr>
      <w:tr w:rsidR="002A5DD0" w14:paraId="083401EC" w14:textId="77777777">
        <w:trPr>
          <w:cantSplit/>
          <w:jc w:val="center"/>
        </w:trPr>
        <w:tc>
          <w:tcPr>
            <w:tcW w:w="2409" w:type="dxa"/>
          </w:tcPr>
          <w:p w14:paraId="43362041" w14:textId="77777777" w:rsidR="002A5DD0" w:rsidRDefault="00DF7452">
            <w:r>
              <w:rPr>
                <w:rFonts w:cs="Times New Roman"/>
              </w:rPr>
              <w:t>Қабылдау (Ingestion)</w:t>
            </w:r>
          </w:p>
        </w:tc>
        <w:tc>
          <w:tcPr>
            <w:tcW w:w="2409" w:type="dxa"/>
          </w:tcPr>
          <w:p w14:paraId="0E8043AB" w14:textId="77777777" w:rsidR="002A5DD0" w:rsidRDefault="00DF7452">
            <w:r>
              <w:rPr>
                <w:rFonts w:cs="Times New Roman"/>
              </w:rPr>
              <w:t>Жіберілген кескінді тексереді әрі келісімшарттан тыс кірісті қабылдамайды</w:t>
            </w:r>
          </w:p>
        </w:tc>
        <w:tc>
          <w:tcPr>
            <w:tcW w:w="2409" w:type="dxa"/>
          </w:tcPr>
          <w:p w14:paraId="69B0B9BB" w14:textId="77777777" w:rsidR="002A5DD0" w:rsidRDefault="00DF7452">
            <w:r>
              <w:rPr>
                <w:rFonts w:cs="Times New Roman"/>
              </w:rPr>
              <w:t>Құрылған</w:t>
            </w:r>
          </w:p>
        </w:tc>
        <w:tc>
          <w:tcPr>
            <w:tcW w:w="2409" w:type="dxa"/>
          </w:tcPr>
          <w:p w14:paraId="3BD22721" w14:textId="77777777" w:rsidR="002A5DD0" w:rsidRDefault="00DF7452">
            <w:r>
              <w:rPr>
                <w:rFonts w:cs="Times New Roman"/>
              </w:rPr>
              <w:t>4.2-бөлім</w:t>
            </w:r>
          </w:p>
        </w:tc>
      </w:tr>
      <w:tr w:rsidR="002A5DD0" w14:paraId="11F1D56D" w14:textId="77777777">
        <w:trPr>
          <w:cantSplit/>
          <w:jc w:val="center"/>
        </w:trPr>
        <w:tc>
          <w:tcPr>
            <w:tcW w:w="2409" w:type="dxa"/>
          </w:tcPr>
          <w:p w14:paraId="4E3A618C" w14:textId="77777777" w:rsidR="002A5DD0" w:rsidRDefault="00DF7452">
            <w:r>
              <w:rPr>
                <w:rFonts w:cs="Times New Roman"/>
              </w:rPr>
              <w:t>Алдын ала өңдеу қозғалтқышы</w:t>
            </w:r>
          </w:p>
        </w:tc>
        <w:tc>
          <w:tcPr>
            <w:tcW w:w="2409" w:type="dxa"/>
          </w:tcPr>
          <w:p w14:paraId="30BD1525" w14:textId="77777777" w:rsidR="002A5DD0" w:rsidRDefault="00DF7452">
            <w:r>
              <w:rPr>
                <w:rFonts w:cs="Times New Roman"/>
              </w:rPr>
              <w:t xml:space="preserve">Сегіз кезеңді қолданады әрі </w:t>
            </w:r>
            <w:r>
              <w:rPr>
                <w:rFonts w:cs="Times New Roman"/>
              </w:rPr>
              <w:t>әрқайсысынан кейінгі күйді ашады</w:t>
            </w:r>
          </w:p>
        </w:tc>
        <w:tc>
          <w:tcPr>
            <w:tcW w:w="2409" w:type="dxa"/>
          </w:tcPr>
          <w:p w14:paraId="60E10BC0" w14:textId="77777777" w:rsidR="002A5DD0" w:rsidRDefault="00DF7452">
            <w:r>
              <w:rPr>
                <w:rFonts w:cs="Times New Roman"/>
              </w:rPr>
              <w:t>Құрылған</w:t>
            </w:r>
          </w:p>
        </w:tc>
        <w:tc>
          <w:tcPr>
            <w:tcW w:w="2409" w:type="dxa"/>
          </w:tcPr>
          <w:p w14:paraId="348CA063" w14:textId="77777777" w:rsidR="002A5DD0" w:rsidRDefault="00DF7452">
            <w:r>
              <w:rPr>
                <w:rFonts w:cs="Times New Roman"/>
              </w:rPr>
              <w:t>4.2-бөлім</w:t>
            </w:r>
          </w:p>
        </w:tc>
      </w:tr>
      <w:tr w:rsidR="002A5DD0" w14:paraId="50CE38B3" w14:textId="77777777">
        <w:trPr>
          <w:cantSplit/>
          <w:jc w:val="center"/>
        </w:trPr>
        <w:tc>
          <w:tcPr>
            <w:tcW w:w="2409" w:type="dxa"/>
          </w:tcPr>
          <w:p w14:paraId="059579D0" w14:textId="77777777" w:rsidR="002A5DD0" w:rsidRDefault="00DF7452">
            <w:r>
              <w:rPr>
                <w:rFonts w:cs="Times New Roman"/>
              </w:rPr>
              <w:t>Инференс</w:t>
            </w:r>
          </w:p>
        </w:tc>
        <w:tc>
          <w:tcPr>
            <w:tcW w:w="2409" w:type="dxa"/>
          </w:tcPr>
          <w:p w14:paraId="526ED16A" w14:textId="77777777" w:rsidR="002A5DD0" w:rsidRDefault="00DF7452">
            <w:r>
              <w:rPr>
                <w:rFonts w:cs="Times New Roman"/>
              </w:rPr>
              <w:t>Чекпойнтты жүктейді әрі пациент деңгейінде дәрежелейді</w:t>
            </w:r>
          </w:p>
        </w:tc>
        <w:tc>
          <w:tcPr>
            <w:tcW w:w="2409" w:type="dxa"/>
          </w:tcPr>
          <w:p w14:paraId="0064B9D6" w14:textId="77777777" w:rsidR="002A5DD0" w:rsidRDefault="00DF7452">
            <w:r>
              <w:rPr>
                <w:rFonts w:cs="Times New Roman"/>
              </w:rPr>
              <w:t>Құрылған</w:t>
            </w:r>
          </w:p>
        </w:tc>
        <w:tc>
          <w:tcPr>
            <w:tcW w:w="2409" w:type="dxa"/>
          </w:tcPr>
          <w:p w14:paraId="3339F08E" w14:textId="77777777" w:rsidR="002A5DD0" w:rsidRDefault="00DF7452">
            <w:r>
              <w:rPr>
                <w:rFonts w:cs="Times New Roman"/>
              </w:rPr>
              <w:t>4.2-бөлім</w:t>
            </w:r>
          </w:p>
        </w:tc>
      </w:tr>
      <w:tr w:rsidR="002A5DD0" w14:paraId="5A0EAAA3" w14:textId="77777777">
        <w:trPr>
          <w:cantSplit/>
          <w:jc w:val="center"/>
        </w:trPr>
        <w:tc>
          <w:tcPr>
            <w:tcW w:w="2409" w:type="dxa"/>
          </w:tcPr>
          <w:p w14:paraId="12620D56" w14:textId="77777777" w:rsidR="002A5DD0" w:rsidRDefault="00DF7452">
            <w:r>
              <w:rPr>
                <w:rFonts w:cs="Times New Roman"/>
              </w:rPr>
              <w:t>Шешімді қолдау / есеп беру</w:t>
            </w:r>
          </w:p>
        </w:tc>
        <w:tc>
          <w:tcPr>
            <w:tcW w:w="2409" w:type="dxa"/>
          </w:tcPr>
          <w:p w14:paraId="56A65BB5" w14:textId="77777777" w:rsidR="002A5DD0" w:rsidRDefault="00DF7452">
            <w:r>
              <w:rPr>
                <w:rFonts w:cs="Times New Roman"/>
              </w:rPr>
              <w:t>Дәрежені назар қабаттамасымен бірге қайтарады</w:t>
            </w:r>
          </w:p>
        </w:tc>
        <w:tc>
          <w:tcPr>
            <w:tcW w:w="2409" w:type="dxa"/>
          </w:tcPr>
          <w:p w14:paraId="471902D3" w14:textId="77777777" w:rsidR="002A5DD0" w:rsidRDefault="00DF7452">
            <w:r>
              <w:rPr>
                <w:rFonts w:cs="Times New Roman"/>
              </w:rPr>
              <w:t>Құрылған</w:t>
            </w:r>
          </w:p>
        </w:tc>
        <w:tc>
          <w:tcPr>
            <w:tcW w:w="2409" w:type="dxa"/>
          </w:tcPr>
          <w:p w14:paraId="258E2ADA" w14:textId="77777777" w:rsidR="002A5DD0" w:rsidRDefault="00DF7452">
            <w:r>
              <w:rPr>
                <w:rFonts w:cs="Times New Roman"/>
              </w:rPr>
              <w:t>4.2 және 4.3-бөлімдер</w:t>
            </w:r>
          </w:p>
        </w:tc>
      </w:tr>
      <w:tr w:rsidR="002A5DD0" w14:paraId="557A9A93" w14:textId="77777777">
        <w:trPr>
          <w:cantSplit/>
          <w:jc w:val="center"/>
        </w:trPr>
        <w:tc>
          <w:tcPr>
            <w:tcW w:w="2409" w:type="dxa"/>
          </w:tcPr>
          <w:p w14:paraId="7FB506F4" w14:textId="77777777" w:rsidR="002A5DD0" w:rsidRDefault="00DF7452">
            <w:r>
              <w:rPr>
                <w:rFonts w:cs="Times New Roman"/>
              </w:rPr>
              <w:t xml:space="preserve">Дәрігер </w:t>
            </w:r>
            <w:r>
              <w:rPr>
                <w:rFonts w:cs="Times New Roman"/>
              </w:rPr>
              <w:t>интерфейсі</w:t>
            </w:r>
          </w:p>
        </w:tc>
        <w:tc>
          <w:tcPr>
            <w:tcW w:w="2409" w:type="dxa"/>
          </w:tcPr>
          <w:p w14:paraId="5ED8B361" w14:textId="77777777" w:rsidR="002A5DD0" w:rsidRDefault="00DF7452">
            <w:r>
              <w:rPr>
                <w:rFonts w:cs="Times New Roman"/>
              </w:rPr>
              <w:t>Қарау, тіркелетін вердикт, бағдарлық нүктені түзету</w:t>
            </w:r>
          </w:p>
        </w:tc>
        <w:tc>
          <w:tcPr>
            <w:tcW w:w="2409" w:type="dxa"/>
          </w:tcPr>
          <w:p w14:paraId="3A666A14" w14:textId="77777777" w:rsidR="002A5DD0" w:rsidRDefault="00DF7452">
            <w:r>
              <w:rPr>
                <w:rFonts w:cs="Times New Roman"/>
              </w:rPr>
              <w:t>Құрылған</w:t>
            </w:r>
          </w:p>
        </w:tc>
        <w:tc>
          <w:tcPr>
            <w:tcW w:w="2409" w:type="dxa"/>
          </w:tcPr>
          <w:p w14:paraId="060052F1" w14:textId="77777777" w:rsidR="002A5DD0" w:rsidRDefault="00DF7452">
            <w:r>
              <w:rPr>
                <w:rFonts w:cs="Times New Roman"/>
              </w:rPr>
              <w:t>4.3-бөлім</w:t>
            </w:r>
          </w:p>
        </w:tc>
      </w:tr>
      <w:tr w:rsidR="002A5DD0" w14:paraId="7D130D0B" w14:textId="77777777">
        <w:trPr>
          <w:cantSplit/>
          <w:jc w:val="center"/>
        </w:trPr>
        <w:tc>
          <w:tcPr>
            <w:tcW w:w="2409" w:type="dxa"/>
          </w:tcPr>
          <w:p w14:paraId="5B88EDFD" w14:textId="77777777" w:rsidR="002A5DD0" w:rsidRDefault="00DF7452">
            <w:r>
              <w:rPr>
                <w:rFonts w:cs="Times New Roman"/>
              </w:rPr>
              <w:t>Деректерді басқару</w:t>
            </w:r>
          </w:p>
        </w:tc>
        <w:tc>
          <w:tcPr>
            <w:tcW w:w="2409" w:type="dxa"/>
          </w:tcPr>
          <w:p w14:paraId="2F1EF507" w14:textId="77777777" w:rsidR="002A5DD0" w:rsidRDefault="00DF7452">
            <w:r>
              <w:rPr>
                <w:rFonts w:cs="Times New Roman"/>
              </w:rPr>
              <w:t>Іс бойынша жазбаны сақтайды</w:t>
            </w:r>
          </w:p>
        </w:tc>
        <w:tc>
          <w:tcPr>
            <w:tcW w:w="2409" w:type="dxa"/>
          </w:tcPr>
          <w:p w14:paraId="51AAD985" w14:textId="77777777" w:rsidR="002A5DD0" w:rsidRDefault="00DF7452">
            <w:r>
              <w:rPr>
                <w:rFonts w:cs="Times New Roman"/>
              </w:rPr>
              <w:t>Жергілікті істер қоймасы ретінде құрылған; ауруханалық бейнелеу және жазба жүйелерімен байланыс — айқындама</w:t>
            </w:r>
          </w:p>
        </w:tc>
        <w:tc>
          <w:tcPr>
            <w:tcW w:w="2409" w:type="dxa"/>
          </w:tcPr>
          <w:p w14:paraId="2267A433" w14:textId="77777777" w:rsidR="002A5DD0" w:rsidRDefault="00DF7452">
            <w:r>
              <w:rPr>
                <w:rFonts w:cs="Times New Roman"/>
              </w:rPr>
              <w:t>4.3 және 4.4-бөлім</w:t>
            </w:r>
            <w:r>
              <w:rPr>
                <w:rFonts w:cs="Times New Roman"/>
              </w:rPr>
              <w:t>дер</w:t>
            </w:r>
          </w:p>
        </w:tc>
      </w:tr>
      <w:tr w:rsidR="002A5DD0" w14:paraId="7254BFDF" w14:textId="77777777">
        <w:trPr>
          <w:cantSplit/>
          <w:jc w:val="center"/>
        </w:trPr>
        <w:tc>
          <w:tcPr>
            <w:tcW w:w="2409" w:type="dxa"/>
          </w:tcPr>
          <w:p w14:paraId="5EE85B00" w14:textId="77777777" w:rsidR="002A5DD0" w:rsidRDefault="00DF7452">
            <w:r>
              <w:rPr>
                <w:rFonts w:cs="Times New Roman"/>
              </w:rPr>
              <w:t>Оркестрлеу / қателерді өңдеу</w:t>
            </w:r>
          </w:p>
        </w:tc>
        <w:tc>
          <w:tcPr>
            <w:tcW w:w="2409" w:type="dxa"/>
          </w:tcPr>
          <w:p w14:paraId="12F80085" w14:textId="77777777" w:rsidR="002A5DD0" w:rsidRDefault="00DF7452">
            <w:r>
              <w:rPr>
                <w:rFonts w:cs="Times New Roman"/>
              </w:rPr>
              <w:t>Сәтсіздіктерді бағыттайды әрі іске қосылғанда конвейерді тексереді</w:t>
            </w:r>
          </w:p>
        </w:tc>
        <w:tc>
          <w:tcPr>
            <w:tcW w:w="2409" w:type="dxa"/>
          </w:tcPr>
          <w:p w14:paraId="4F38A8E9" w14:textId="77777777" w:rsidR="002A5DD0" w:rsidRDefault="00DF7452">
            <w:r>
              <w:rPr>
                <w:rFonts w:cs="Times New Roman"/>
              </w:rPr>
              <w:t>Құрылған</w:t>
            </w:r>
          </w:p>
        </w:tc>
        <w:tc>
          <w:tcPr>
            <w:tcW w:w="2409" w:type="dxa"/>
          </w:tcPr>
          <w:p w14:paraId="4BB4CE22" w14:textId="77777777" w:rsidR="002A5DD0" w:rsidRDefault="00DF7452">
            <w:r>
              <w:rPr>
                <w:rFonts w:cs="Times New Roman"/>
              </w:rPr>
              <w:t>4.2-бөлім</w:t>
            </w:r>
          </w:p>
        </w:tc>
      </w:tr>
    </w:tbl>
    <w:p w14:paraId="58987879" w14:textId="6C52A4F4" w:rsidR="00DF7452" w:rsidRPr="00DF7452" w:rsidRDefault="00DF7452" w:rsidP="00DF7452">
      <w:pPr>
        <w:keepNext/>
        <w:spacing w:before="120"/>
      </w:pPr>
      <w:r w:rsidRPr="00DF7452">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DF7452" w14:paraId="74621776" w14:textId="77777777" w:rsidTr="00DF7452">
        <w:trPr>
          <w:cantSplit/>
          <w:tblHeader/>
          <w:jc w:val="center"/>
        </w:trPr>
        <w:tc>
          <w:tcPr>
            <w:tcW w:w="2409" w:type="dxa"/>
          </w:tcPr>
          <w:p w14:paraId="46AD4EE3" w14:textId="77777777" w:rsidR="00DF7452" w:rsidRDefault="00DF7452">
            <w:r>
              <w:rPr>
                <w:rFonts w:cs="Times New Roman"/>
                <w:b/>
              </w:rPr>
              <w:t>Модуль</w:t>
            </w:r>
          </w:p>
        </w:tc>
        <w:tc>
          <w:tcPr>
            <w:tcW w:w="2409" w:type="dxa"/>
          </w:tcPr>
          <w:p w14:paraId="01B82253" w14:textId="77777777" w:rsidR="00DF7452" w:rsidRDefault="00DF7452">
            <w:r>
              <w:rPr>
                <w:rFonts w:cs="Times New Roman"/>
                <w:b/>
              </w:rPr>
              <w:t>Қызметі</w:t>
            </w:r>
          </w:p>
        </w:tc>
        <w:tc>
          <w:tcPr>
            <w:tcW w:w="2409" w:type="dxa"/>
          </w:tcPr>
          <w:p w14:paraId="1009850D" w14:textId="77777777" w:rsidR="00DF7452" w:rsidRDefault="00DF7452">
            <w:r>
              <w:rPr>
                <w:rFonts w:cs="Times New Roman"/>
                <w:b/>
              </w:rPr>
              <w:t>Демонстраторда</w:t>
            </w:r>
          </w:p>
        </w:tc>
        <w:tc>
          <w:tcPr>
            <w:tcW w:w="2409" w:type="dxa"/>
          </w:tcPr>
          <w:p w14:paraId="5841EE5C" w14:textId="77777777" w:rsidR="00DF7452" w:rsidRDefault="00DF7452">
            <w:r>
              <w:rPr>
                <w:rFonts w:cs="Times New Roman"/>
                <w:b/>
              </w:rPr>
              <w:t>Сипатталған жері</w:t>
            </w:r>
          </w:p>
        </w:tc>
      </w:tr>
    </w:tbl>
    <w:p w14:paraId="722AF41D" w14:textId="74E3EC40" w:rsidR="00DF7452" w:rsidRPr="00DF7452" w:rsidRDefault="00DF7452" w:rsidP="00DF7452">
      <w:pPr>
        <w:keepNext/>
        <w:spacing w:before="120"/>
      </w:pPr>
      <w:r w:rsidRPr="00DF7452">
        <w:lastRenderedPageBreak/>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DF7452" w14:paraId="27B0DB18" w14:textId="77777777" w:rsidTr="00DF7452">
        <w:trPr>
          <w:cantSplit/>
          <w:tblHeader/>
          <w:jc w:val="center"/>
        </w:trPr>
        <w:tc>
          <w:tcPr>
            <w:tcW w:w="2409" w:type="dxa"/>
          </w:tcPr>
          <w:p w14:paraId="7C7B5C55" w14:textId="77777777" w:rsidR="00DF7452" w:rsidRDefault="00DF7452">
            <w:r>
              <w:rPr>
                <w:rFonts w:cs="Times New Roman"/>
                <w:b/>
              </w:rPr>
              <w:t>Модуль</w:t>
            </w:r>
          </w:p>
        </w:tc>
        <w:tc>
          <w:tcPr>
            <w:tcW w:w="2409" w:type="dxa"/>
          </w:tcPr>
          <w:p w14:paraId="23921B12" w14:textId="77777777" w:rsidR="00DF7452" w:rsidRDefault="00DF7452">
            <w:r>
              <w:rPr>
                <w:rFonts w:cs="Times New Roman"/>
                <w:b/>
              </w:rPr>
              <w:t>Қызметі</w:t>
            </w:r>
          </w:p>
        </w:tc>
        <w:tc>
          <w:tcPr>
            <w:tcW w:w="2409" w:type="dxa"/>
          </w:tcPr>
          <w:p w14:paraId="3725547C" w14:textId="77777777" w:rsidR="00DF7452" w:rsidRDefault="00DF7452">
            <w:r>
              <w:rPr>
                <w:rFonts w:cs="Times New Roman"/>
                <w:b/>
              </w:rPr>
              <w:t>Демонстраторда</w:t>
            </w:r>
          </w:p>
        </w:tc>
        <w:tc>
          <w:tcPr>
            <w:tcW w:w="2409" w:type="dxa"/>
          </w:tcPr>
          <w:p w14:paraId="2E26F5CF" w14:textId="77777777" w:rsidR="00DF7452" w:rsidRDefault="00DF7452">
            <w:r>
              <w:rPr>
                <w:rFonts w:cs="Times New Roman"/>
                <w:b/>
              </w:rPr>
              <w:t>Сипатталған жері</w:t>
            </w:r>
          </w:p>
        </w:tc>
      </w:tr>
      <w:tr w:rsidR="00DF7452" w14:paraId="3A5143EE" w14:textId="77777777" w:rsidTr="00DF7452">
        <w:trPr>
          <w:cantSplit/>
          <w:tblHeader/>
          <w:jc w:val="center"/>
        </w:trPr>
        <w:tc>
          <w:tcPr>
            <w:tcW w:w="2409" w:type="dxa"/>
          </w:tcPr>
          <w:p w14:paraId="198F23E1" w14:textId="77777777" w:rsidR="00DF7452" w:rsidRDefault="00DF7452">
            <w:pPr>
              <w:rPr>
                <w:rFonts w:cs="Times New Roman"/>
              </w:rPr>
            </w:pPr>
          </w:p>
        </w:tc>
        <w:tc>
          <w:tcPr>
            <w:tcW w:w="2409" w:type="dxa"/>
          </w:tcPr>
          <w:p w14:paraId="23601E3F" w14:textId="77777777" w:rsidR="00DF7452" w:rsidRDefault="00DF7452">
            <w:pPr>
              <w:rPr>
                <w:rFonts w:cs="Times New Roman"/>
              </w:rPr>
            </w:pPr>
          </w:p>
        </w:tc>
        <w:tc>
          <w:tcPr>
            <w:tcW w:w="2409" w:type="dxa"/>
          </w:tcPr>
          <w:p w14:paraId="39751082" w14:textId="77777777" w:rsidR="00DF7452" w:rsidRDefault="00DF7452">
            <w:pPr>
              <w:rPr>
                <w:rFonts w:cs="Times New Roman"/>
              </w:rPr>
            </w:pPr>
          </w:p>
        </w:tc>
        <w:tc>
          <w:tcPr>
            <w:tcW w:w="2409" w:type="dxa"/>
          </w:tcPr>
          <w:p w14:paraId="5B0718DA" w14:textId="77777777" w:rsidR="00DF7452" w:rsidRDefault="00DF7452">
            <w:pPr>
              <w:rPr>
                <w:rFonts w:cs="Times New Roman"/>
              </w:rPr>
            </w:pPr>
          </w:p>
        </w:tc>
      </w:tr>
      <w:tr w:rsidR="00DF7452" w14:paraId="17A33514" w14:textId="77777777" w:rsidTr="00DF7452">
        <w:trPr>
          <w:cantSplit/>
          <w:tblHeader/>
          <w:jc w:val="center"/>
        </w:trPr>
        <w:tc>
          <w:tcPr>
            <w:tcW w:w="2409" w:type="dxa"/>
          </w:tcPr>
          <w:p w14:paraId="51C6C2A4" w14:textId="77777777" w:rsidR="00DF7452" w:rsidRDefault="00DF7452">
            <w:pPr>
              <w:rPr>
                <w:rFonts w:cs="Times New Roman"/>
              </w:rPr>
            </w:pPr>
          </w:p>
        </w:tc>
        <w:tc>
          <w:tcPr>
            <w:tcW w:w="2409" w:type="dxa"/>
          </w:tcPr>
          <w:p w14:paraId="5125F1E8" w14:textId="77777777" w:rsidR="00DF7452" w:rsidRDefault="00DF7452">
            <w:pPr>
              <w:rPr>
                <w:rFonts w:cs="Times New Roman"/>
              </w:rPr>
            </w:pPr>
          </w:p>
        </w:tc>
        <w:tc>
          <w:tcPr>
            <w:tcW w:w="2409" w:type="dxa"/>
          </w:tcPr>
          <w:p w14:paraId="37BE3370" w14:textId="77777777" w:rsidR="00DF7452" w:rsidRDefault="00DF7452">
            <w:pPr>
              <w:rPr>
                <w:rFonts w:cs="Times New Roman"/>
              </w:rPr>
            </w:pPr>
          </w:p>
        </w:tc>
        <w:tc>
          <w:tcPr>
            <w:tcW w:w="2409" w:type="dxa"/>
          </w:tcPr>
          <w:p w14:paraId="16C82795" w14:textId="77777777" w:rsidR="00DF7452" w:rsidRDefault="00DF7452">
            <w:pPr>
              <w:rPr>
                <w:rFonts w:cs="Times New Roman"/>
              </w:rPr>
            </w:pPr>
          </w:p>
        </w:tc>
      </w:tr>
      <w:tr w:rsidR="002A5DD0" w14:paraId="1A2093F5" w14:textId="77777777">
        <w:trPr>
          <w:cantSplit/>
          <w:jc w:val="center"/>
        </w:trPr>
        <w:tc>
          <w:tcPr>
            <w:tcW w:w="2409" w:type="dxa"/>
          </w:tcPr>
          <w:p w14:paraId="3851BFD4" w14:textId="77777777" w:rsidR="002A5DD0" w:rsidRDefault="00DF7452">
            <w:r>
              <w:rPr>
                <w:rFonts w:cs="Times New Roman"/>
              </w:rPr>
              <w:t>Тұлғалық және қатынасты бақылау</w:t>
            </w:r>
          </w:p>
        </w:tc>
        <w:tc>
          <w:tcPr>
            <w:tcW w:w="2409" w:type="dxa"/>
          </w:tcPr>
          <w:p w14:paraId="3338FE8F" w14:textId="77777777" w:rsidR="002A5DD0" w:rsidRDefault="00DF7452">
            <w:r>
              <w:rPr>
                <w:rFonts w:cs="Times New Roman"/>
              </w:rPr>
              <w:t>Пайдаланушы бойынша тұлғалық, рөлдер, қатынасты журналдау</w:t>
            </w:r>
          </w:p>
        </w:tc>
        <w:tc>
          <w:tcPr>
            <w:tcW w:w="2409" w:type="dxa"/>
          </w:tcPr>
          <w:p w14:paraId="2C8A85EC" w14:textId="77777777" w:rsidR="002A5DD0" w:rsidRDefault="00DF7452">
            <w:r>
              <w:rPr>
                <w:rFonts w:cs="Times New Roman"/>
              </w:rPr>
              <w:t>Айқындама</w:t>
            </w:r>
          </w:p>
        </w:tc>
        <w:tc>
          <w:tcPr>
            <w:tcW w:w="2409" w:type="dxa"/>
          </w:tcPr>
          <w:p w14:paraId="59407DA2" w14:textId="77777777" w:rsidR="002A5DD0" w:rsidRDefault="00DF7452">
            <w:r>
              <w:rPr>
                <w:rFonts w:cs="Times New Roman"/>
              </w:rPr>
              <w:t>4.4-бөлім</w:t>
            </w:r>
          </w:p>
        </w:tc>
      </w:tr>
    </w:tbl>
    <w:p w14:paraId="6ED8EB41" w14:textId="77777777" w:rsidR="002A5DD0" w:rsidRDefault="002A5DD0"/>
    <w:p w14:paraId="12C600DF" w14:textId="77777777" w:rsidR="002A5DD0" w:rsidRDefault="00DF7452">
      <w:pPr>
        <w:ind w:firstLine="709"/>
        <w:jc w:val="both"/>
      </w:pPr>
      <w:r>
        <w:rPr>
          <w:rFonts w:cs="Times New Roman"/>
        </w:rPr>
        <w:t xml:space="preserve">Ыдыратудың екі </w:t>
      </w:r>
      <w:r>
        <w:rPr>
          <w:rFonts w:cs="Times New Roman"/>
        </w:rPr>
        <w:t>белгісі кездейсоқ емес, құрылымдық. Алдын ала өңдеу қозғалтқышы — жүйе шекарасынан тыс тұрған деректерді дайындау утилитасы емес, инференс жолындағы толыққанды модуль, ал бұл — диссертацияның орталық ұстанымының архитектуралық көрінісі. Әрі Қабылдаудан Есе</w:t>
      </w:r>
      <w:r>
        <w:rPr>
          <w:rFonts w:cs="Times New Roman"/>
        </w:rPr>
        <w:t>п беруге кететін қабылданбаған кіріс жолы айқын сызылған, себебі бұзылған, сапасы төмен немесе келісімшарттан тыс кіріс үнсіз сәтсіздіксіз өңделуге тиіс, сондықтан қабылдамау — жоқ нәтиже емес, хабарланатын қорытынды.</w:t>
      </w:r>
    </w:p>
    <w:p w14:paraId="511C1FFC" w14:textId="77777777" w:rsidR="002A5DD0" w:rsidRDefault="00DF7452">
      <w:pPr>
        <w:keepNext/>
        <w:spacing w:before="120" w:after="120"/>
      </w:pPr>
      <w:r>
        <w:rPr>
          <w:rFonts w:cs="Times New Roman"/>
          <w:b/>
        </w:rPr>
        <w:t>Б.2 Орналастыру көрінісі</w:t>
      </w:r>
    </w:p>
    <w:p w14:paraId="3F03F07F" w14:textId="77777777" w:rsidR="002A5DD0" w:rsidRDefault="00DF7452">
      <w:pPr>
        <w:ind w:firstLine="709"/>
        <w:jc w:val="both"/>
      </w:pPr>
      <w:r>
        <w:rPr>
          <w:rFonts w:cs="Times New Roman"/>
          <w:b/>
        </w:rPr>
        <w:t>Б.2-диаграмма</w:t>
      </w:r>
      <w:r>
        <w:rPr>
          <w:rFonts w:cs="Times New Roman"/>
          <w:b/>
        </w:rPr>
        <w:t xml:space="preserve"> – Сақта-да-жөнелт орналастыру топологиясы.</w:t>
      </w:r>
    </w:p>
    <w:p w14:paraId="152E0BD6" w14:textId="77777777" w:rsidR="002A5DD0" w:rsidRDefault="00DF7452">
      <w:pPr>
        <w:spacing w:before="120" w:after="120"/>
        <w:jc w:val="center"/>
      </w:pPr>
      <w:r>
        <w:rPr>
          <w:noProof/>
        </w:rPr>
        <w:drawing>
          <wp:inline distT="0" distB="0" distL="0" distR="0" wp14:anchorId="530458BE" wp14:editId="68CD4085">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2288C019" w14:textId="77777777" w:rsidR="002A5DD0" w:rsidRDefault="00DF7452">
      <w:pPr>
        <w:ind w:firstLine="709"/>
        <w:jc w:val="both"/>
      </w:pPr>
      <w:r>
        <w:rPr>
          <w:rFonts w:cs="Times New Roman"/>
        </w:rPr>
        <w:t xml:space="preserve">Орналастыру қоршауы жобаны кесіп-пішетін көрініс — осы. Шеткері алаңға инференсті жеделдету де, үздіксіз байланыс та талап етілмейтіндей айқындалған: онда тек түсіру мен кезекке қою жүреді, ал беріліс </w:t>
      </w:r>
      <w:r>
        <w:rPr>
          <w:rFonts w:cs="Times New Roman"/>
        </w:rPr>
        <w:t>шекарасы құрылысы бойынша асинхронды. Түсіру нүктесінде инференс жүргізу қағидат жүзінде шеттетілмейді, бірақ мұнда айқындалған шешім ол емес, ал сақта-да-жөнелт пішіні байланыстың үзілмелілігінен аман шығатыны үшін таңдалған.</w:t>
      </w:r>
    </w:p>
    <w:p w14:paraId="733E5120" w14:textId="77777777" w:rsidR="002A5DD0" w:rsidRDefault="00DF7452">
      <w:pPr>
        <w:ind w:firstLine="709"/>
        <w:jc w:val="both"/>
      </w:pPr>
      <w:r>
        <w:rPr>
          <w:rFonts w:cs="Times New Roman"/>
        </w:rPr>
        <w:lastRenderedPageBreak/>
        <w:t>Демонстратор бұл көріністен і</w:t>
      </w:r>
      <w:r>
        <w:rPr>
          <w:rFonts w:cs="Times New Roman"/>
        </w:rPr>
        <w:t>ске асыратыны — топология емес, бөліну. Оның клиенті — модель ұстамайтын статикалық жинақ, ал сервисі жеделдеткіш бар жерде жүреді, сондықтан оператор отыратын машина есептеу жүргізетін машина болуға міндетті емес. Шеткері кезек пен ауруханалық жүйелерге к</w:t>
      </w:r>
      <w:r>
        <w:rPr>
          <w:rFonts w:cs="Times New Roman"/>
        </w:rPr>
        <w:t>ететін екі байланыс та мұнда сызылған әрі құрылмаған.</w:t>
      </w:r>
    </w:p>
    <w:p w14:paraId="38BB34DB" w14:textId="77777777" w:rsidR="002A5DD0" w:rsidRDefault="00DF7452">
      <w:pPr>
        <w:keepNext/>
        <w:spacing w:before="120" w:after="120"/>
      </w:pPr>
      <w:r>
        <w:rPr>
          <w:rFonts w:cs="Times New Roman"/>
          <w:b/>
        </w:rPr>
        <w:t>Б.3 Реттілік көрінісі</w:t>
      </w:r>
    </w:p>
    <w:p w14:paraId="00E795B2" w14:textId="77777777" w:rsidR="002A5DD0" w:rsidRDefault="00DF7452">
      <w:pPr>
        <w:ind w:firstLine="709"/>
        <w:jc w:val="both"/>
      </w:pPr>
      <w:r>
        <w:rPr>
          <w:rFonts w:cs="Times New Roman"/>
          <w:b/>
        </w:rPr>
        <w:t>Б.3-диаграмма – Бір скрининг эпизоды, түсіруден сақталған шешімге дейін.</w:t>
      </w:r>
    </w:p>
    <w:p w14:paraId="4F6682DD" w14:textId="77777777" w:rsidR="002A5DD0" w:rsidRDefault="00DF7452">
      <w:pPr>
        <w:spacing w:before="120" w:after="120"/>
        <w:jc w:val="center"/>
      </w:pPr>
      <w:r>
        <w:rPr>
          <w:noProof/>
        </w:rPr>
        <w:drawing>
          <wp:inline distT="0" distB="0" distL="0" distR="0" wp14:anchorId="253123CE" wp14:editId="6937687B">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2AB730C7" w14:textId="77777777" w:rsidR="002A5DD0" w:rsidRDefault="00DF7452">
      <w:pPr>
        <w:ind w:firstLine="709"/>
        <w:jc w:val="both"/>
      </w:pPr>
      <w:r>
        <w:rPr>
          <w:rFonts w:cs="Times New Roman"/>
        </w:rPr>
        <w:t xml:space="preserve">Реттіліктің екі қасиеті — диаграмманың мәні. Дәрігердің шешімі — </w:t>
      </w:r>
      <w:r>
        <w:rPr>
          <w:rFonts w:cs="Times New Roman"/>
          <w:b/>
        </w:rPr>
        <w:t>терминалдық</w:t>
      </w:r>
      <w:r>
        <w:rPr>
          <w:rFonts w:cs="Times New Roman"/>
        </w:rPr>
        <w:t xml:space="preserve"> қадам: жүйе дәреже мен оны с</w:t>
      </w:r>
      <w:r>
        <w:rPr>
          <w:rFonts w:cs="Times New Roman"/>
        </w:rPr>
        <w:t>үйемелдейтін қабаттаманы шығарады, ал диагнозды дәрігер қояды; ол жүйенің шығысын жоққа шығара алады, ал оның негіздемесі сақталады. Жүйе — дәрігер циклда тұратын парадигмадағы шешім қабылдауды қолдау, дербес диагностикалық аспап емес. Әрі назар қабаттамас</w:t>
      </w:r>
      <w:r>
        <w:rPr>
          <w:rFonts w:cs="Times New Roman"/>
        </w:rPr>
        <w:t xml:space="preserve">ы дәрежеден кейін, </w:t>
      </w:r>
      <w:r>
        <w:rPr>
          <w:rFonts w:cs="Times New Roman"/>
          <w:i/>
        </w:rPr>
        <w:t>post hoc</w:t>
      </w:r>
      <w:r>
        <w:rPr>
          <w:rFonts w:cs="Times New Roman"/>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 әрі патологияны пиксель деңгейінде шектеп сызу да, локализация шығысы да емес.</w:t>
      </w:r>
    </w:p>
    <w:p w14:paraId="50D71517" w14:textId="77777777" w:rsidR="002A5DD0" w:rsidRDefault="00DF7452">
      <w:pPr>
        <w:ind w:firstLine="709"/>
        <w:jc w:val="both"/>
      </w:pPr>
      <w:r>
        <w:rPr>
          <w:rFonts w:cs="Times New Roman"/>
        </w:rPr>
        <w:t>Қабылда</w:t>
      </w:r>
      <w:r>
        <w:rPr>
          <w:rFonts w:cs="Times New Roman"/>
        </w:rPr>
        <w:t>мау тармағы сол себепті сызылған: жарамсыз кірісте үнсіз сәтсіздікке ұшырайтын скрининг жүйесі — сәтсіздікті хабарлайтын жүйеден өзге әрі қауіптірек жүйе. Демонстратор екінші жолмен әрекет етіп, 2-тараудың қабылдау хаттамасын қолданады.</w:t>
      </w:r>
    </w:p>
    <w:p w14:paraId="6650E22E" w14:textId="77777777" w:rsidR="002A5DD0" w:rsidRDefault="00DF7452">
      <w:pPr>
        <w:keepNext/>
        <w:spacing w:before="120" w:after="120"/>
      </w:pPr>
      <w:r>
        <w:rPr>
          <w:rFonts w:cs="Times New Roman"/>
          <w:b/>
        </w:rPr>
        <w:t>Б.4 Деректер көріні</w:t>
      </w:r>
      <w:r>
        <w:rPr>
          <w:rFonts w:cs="Times New Roman"/>
          <w:b/>
        </w:rPr>
        <w:t>сі</w:t>
      </w:r>
    </w:p>
    <w:p w14:paraId="4801DBD9" w14:textId="77777777" w:rsidR="002A5DD0" w:rsidRDefault="00DF7452">
      <w:pPr>
        <w:ind w:firstLine="709"/>
        <w:jc w:val="both"/>
      </w:pPr>
      <w:r>
        <w:rPr>
          <w:rFonts w:cs="Times New Roman"/>
          <w:b/>
        </w:rPr>
        <w:t>Б.4-диаграмма – Сақталатын мәндер моделі.</w:t>
      </w:r>
    </w:p>
    <w:p w14:paraId="0A5BE535" w14:textId="77777777" w:rsidR="002A5DD0" w:rsidRDefault="00DF7452">
      <w:pPr>
        <w:spacing w:before="120" w:after="120"/>
        <w:jc w:val="center"/>
      </w:pPr>
      <w:r>
        <w:rPr>
          <w:noProof/>
        </w:rPr>
        <w:lastRenderedPageBreak/>
        <w:drawing>
          <wp:inline distT="0" distB="0" distL="0" distR="0" wp14:anchorId="0DB01DF0" wp14:editId="38793F34">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0274DFC6" w14:textId="77777777" w:rsidR="002A5DD0" w:rsidRDefault="00DF7452">
      <w:pPr>
        <w:ind w:firstLine="709"/>
        <w:jc w:val="both"/>
      </w:pPr>
      <w:r>
        <w:rPr>
          <w:rFonts w:cs="Times New Roman"/>
        </w:rPr>
        <w:t>Пациенттің немесе дәрігердің тұлғалығын алып жүретін мәндер белгіленген, себебі қауіпсіздік талабы дәл сол жерде шоғырланады. Жоба шифрлеуді, аутентификацияны, рөлге негізделген қатынасты бақылауды, деперсонал</w:t>
      </w:r>
      <w:r>
        <w:rPr>
          <w:rFonts w:cs="Times New Roman"/>
        </w:rPr>
        <w:t>изацияны және аудитті модульдер арасына таратпай, деректерді басқару шекарасына қояды, ал бұл модель — соның себебі: сәйкестендіретін атрибуттар дәл сол шекара иеленетін мәндерде сақталады. Аудит жазбасы толыққанды мән ретінде модельденген, себебі кім нені</w:t>
      </w:r>
      <w:r>
        <w:rPr>
          <w:rFonts w:cs="Times New Roman"/>
        </w:rPr>
        <w:t xml:space="preserve"> жоққа шығарғанының </w:t>
      </w:r>
      <w:r>
        <w:rPr>
          <w:rFonts w:cs="Times New Roman"/>
        </w:rPr>
        <w:lastRenderedPageBreak/>
        <w:t>тұрақты жазбасы жоқ жоққа шығару арнасы — жауапкершілік тетігі тек аты жөнінде ғана болып қалады.</w:t>
      </w:r>
    </w:p>
    <w:p w14:paraId="58B96746" w14:textId="77777777" w:rsidR="002A5DD0" w:rsidRDefault="00DF7452">
      <w:pPr>
        <w:ind w:firstLine="709"/>
        <w:jc w:val="both"/>
      </w:pPr>
      <w:r>
        <w:rPr>
          <w:rFonts w:cs="Times New Roman"/>
        </w:rPr>
        <w:t xml:space="preserve">Осы мәндер мегзейтін қауіпсіздік шаралары </w:t>
      </w:r>
      <w:r>
        <w:rPr>
          <w:rFonts w:cs="Times New Roman"/>
          <w:b/>
        </w:rPr>
        <w:t>жобасы бойынша GDPR/HIPAA-ға үйлестірілген</w:t>
      </w:r>
      <w:r>
        <w:rPr>
          <w:rFonts w:cs="Times New Roman"/>
        </w:rPr>
        <w:t>. Олар — сертификатталған сәйкестік мәртебесі емес, еш</w:t>
      </w:r>
      <w:r>
        <w:rPr>
          <w:rFonts w:cs="Times New Roman"/>
        </w:rPr>
        <w:t>қандай сәйкестікті бағалау жүргізілген жоқ, әрі бұл модельмен қандай да бір заң талабы қанағаттандырылады деп бекітілмейді.</w:t>
      </w:r>
    </w:p>
    <w:p w14:paraId="5BBBD90C" w14:textId="77777777" w:rsidR="002A5DD0" w:rsidRDefault="00DF7452">
      <w:pPr>
        <w:keepNext/>
        <w:spacing w:before="120" w:after="120"/>
      </w:pPr>
      <w:r>
        <w:rPr>
          <w:rFonts w:cs="Times New Roman"/>
          <w:b/>
        </w:rPr>
        <w:t>Осы диаграммалардың мәртебесі</w:t>
      </w:r>
    </w:p>
    <w:p w14:paraId="5082926D" w14:textId="77777777" w:rsidR="002A5DD0" w:rsidRDefault="00DF7452">
      <w:pPr>
        <w:ind w:firstLine="709"/>
        <w:jc w:val="both"/>
      </w:pPr>
      <w:r>
        <w:rPr>
          <w:rFonts w:cs="Times New Roman"/>
        </w:rPr>
        <w:t>Төрт көріністің әрқайсысы 4.1-бөлімдегі ыдыратуды тарқатады, әрі әрқайсысы Б.1-кесте арқылы соған бары</w:t>
      </w:r>
      <w:r>
        <w:rPr>
          <w:rFonts w:cs="Times New Roman"/>
        </w:rPr>
        <w:t>п тіреледі. Олардың бірде-бірі мінез-құлық туралы дәлел емес. Демонстратор құрылған деп белгіленген модульдерді құруға болатынын әрі олардың жұмыс кезінде не істейтінін көрсетеді; оларды қаншалықты жақсы істейтіні туралы ештеңе көрсетпейді. Ешбір клиникалы</w:t>
      </w:r>
      <w:r>
        <w:rPr>
          <w:rFonts w:cs="Times New Roman"/>
        </w:rPr>
        <w:t>қ жағдайда далалық сынақ жүргізілген жоқ, әрі мұндағы бірде-бір диаграмма кідіріс, өткізу қабілеті, қызметтегі сенімділік, клиникалық пайдалылық немесе нормативтік мәртебе туралы тұжырым алып жүрмейді.</w:t>
      </w:r>
    </w:p>
    <w:p w14:paraId="3C383D1C" w14:textId="77777777" w:rsidR="002A5DD0" w:rsidRDefault="00DF7452">
      <w:pPr>
        <w:keepNext/>
        <w:pageBreakBefore/>
        <w:spacing w:before="240" w:after="120"/>
        <w:jc w:val="center"/>
      </w:pPr>
      <w:r>
        <w:rPr>
          <w:rFonts w:cs="Times New Roman"/>
          <w:b/>
          <w:sz w:val="32"/>
        </w:rPr>
        <w:lastRenderedPageBreak/>
        <w:t>В қосымшасы – Назар карталарының галереясы</w:t>
      </w:r>
    </w:p>
    <w:p w14:paraId="548D2905" w14:textId="77777777" w:rsidR="002A5DD0" w:rsidRDefault="00DF7452">
      <w:pPr>
        <w:keepNext/>
        <w:spacing w:before="120" w:after="120"/>
      </w:pPr>
      <w:r>
        <w:rPr>
          <w:rFonts w:cs="Times New Roman"/>
          <w:b/>
        </w:rPr>
        <w:t xml:space="preserve">В.1 Бұл </w:t>
      </w:r>
      <w:r>
        <w:rPr>
          <w:rFonts w:cs="Times New Roman"/>
          <w:b/>
        </w:rPr>
        <w:t>галерея дегеніміз не және оны қалай оқу керек</w:t>
      </w:r>
    </w:p>
    <w:p w14:paraId="466B9A74" w14:textId="77777777" w:rsidR="002A5DD0" w:rsidRDefault="00DF7452">
      <w:pPr>
        <w:ind w:firstLine="709"/>
        <w:jc w:val="both"/>
      </w:pPr>
      <w:r>
        <w:rPr>
          <w:rFonts w:cs="Times New Roman"/>
        </w:rPr>
        <w:t>Оқу ережесі кестелердің алдында тұр, себебі назар карталарының галереясы дәлелдейтінінен гөрі сендіретіні басым, ал бұл айырма мұнда маңызды.</w:t>
      </w:r>
    </w:p>
    <w:p w14:paraId="291134BA" w14:textId="77777777" w:rsidR="002A5DD0" w:rsidRDefault="00DF7452">
      <w:pPr>
        <w:ind w:firstLine="709"/>
        <w:jc w:val="both"/>
      </w:pPr>
      <w:r>
        <w:rPr>
          <w:rFonts w:cs="Times New Roman"/>
        </w:rPr>
        <w:t>Градиентпен салмақталған класс активациясының картасы соңғы конволюц</w:t>
      </w:r>
      <w:r>
        <w:rPr>
          <w:rFonts w:cs="Times New Roman"/>
        </w:rPr>
        <w:t xml:space="preserve">иялық қабаттағы активацияның болжанған класқа қатысты градиентімен салмақталып, қай жерде жоғары екенін көрсетеді. Бұл — post-hoc түсіндірілімділік аспабы. </w:t>
      </w:r>
      <w:r>
        <w:rPr>
          <w:rFonts w:cs="Times New Roman"/>
          <w:b/>
        </w:rPr>
        <w:t>Ол патологияны шектеп сызу емес.</w:t>
      </w:r>
      <w:r>
        <w:rPr>
          <w:rFonts w:cs="Times New Roman"/>
        </w:rPr>
        <w:t xml:space="preserve"> Назар аймағы аннотацияланған зақымданумен беттесетін кесте модельді</w:t>
      </w:r>
      <w:r>
        <w:rPr>
          <w:rFonts w:cs="Times New Roman"/>
        </w:rPr>
        <w:t xml:space="preserve">ң сол зақымдануды анықтағанын да, одан пайымдағанын да көрсетпейді әрі клиникалық локализация болып табылмайды. Мұндай беттесу қолдай алатын нәрсе — модель дәлелі мен сарапшы аннотациясының арасындағы </w:t>
      </w:r>
      <w:r>
        <w:rPr>
          <w:rFonts w:cs="Times New Roman"/>
          <w:i/>
        </w:rPr>
        <w:t>үйлесім</w:t>
      </w:r>
      <w:r>
        <w:rPr>
          <w:rFonts w:cs="Times New Roman"/>
        </w:rPr>
        <w:t xml:space="preserve"> туралы тұжырым, әрі ол да жеке кескін туралы ем</w:t>
      </w:r>
      <w:r>
        <w:rPr>
          <w:rFonts w:cs="Times New Roman"/>
        </w:rPr>
        <w:t>ес, жиынтық туралы тұжырым.</w:t>
      </w:r>
    </w:p>
    <w:p w14:paraId="14207C38" w14:textId="77777777" w:rsidR="002A5DD0" w:rsidRDefault="00DF7452">
      <w:pPr>
        <w:ind w:firstLine="709"/>
        <w:jc w:val="both"/>
      </w:pPr>
      <w:r>
        <w:rPr>
          <w:rFonts w:cs="Times New Roman"/>
        </w:rPr>
        <w:t xml:space="preserve">Бұдан </w:t>
      </w:r>
      <w:r>
        <w:rPr>
          <w:rFonts w:cs="Times New Roman"/>
          <w:b/>
        </w:rPr>
        <w:t>бұл кестелердің иллюстрация екені әрі ешқандай өлшем алып жүрмейтіні</w:t>
      </w:r>
      <w:r>
        <w:rPr>
          <w:rFonts w:cs="Times New Roman"/>
        </w:rPr>
        <w:t xml:space="preserve"> шығады. Өлшем — 3.6-бөлімде келтірілгені: біріншілік шама ретінде назар мен зақымданудың беттесуі және қосалқы шама ретінде «қиылысу бөлінген бірігу»; ол</w:t>
      </w:r>
      <w:r>
        <w:rPr>
          <w:rFonts w:cs="Times New Roman"/>
        </w:rPr>
        <w:t>ар аннотацияланған ішкі жиын бойынша зақымдану түріне қарай, аралық бағаларымен және табалдырық бойынша шарлаумен есептелген. Осы қосымшадағы кескіндерден әсер алған оқырман сол нәтижені тексерген болмайды, ал оны тексергісі келетін оқырман бұл беттерді ем</w:t>
      </w:r>
      <w:r>
        <w:rPr>
          <w:rFonts w:cs="Times New Roman"/>
        </w:rPr>
        <w:t>ес, 3.6-бөлім мен Ә қосымшасын оқуға тиіс. Галерея өлшемді көзбен қайта жасау үшін емес, өлшемнің артындағы материалды қарауға болатындай етіп бар.</w:t>
      </w:r>
    </w:p>
    <w:p w14:paraId="3D4A301C" w14:textId="77777777" w:rsidR="002A5DD0" w:rsidRDefault="00DF7452">
      <w:pPr>
        <w:keepNext/>
        <w:spacing w:before="120" w:after="120"/>
      </w:pPr>
      <w:r>
        <w:rPr>
          <w:rFonts w:cs="Times New Roman"/>
          <w:b/>
        </w:rPr>
        <w:t>В.2 Құрамы және галереяның неге толық екені</w:t>
      </w:r>
    </w:p>
    <w:p w14:paraId="62246BC0" w14:textId="77777777" w:rsidR="002A5DD0" w:rsidRDefault="00DF7452">
      <w:pPr>
        <w:ind w:firstLine="709"/>
        <w:jc w:val="both"/>
      </w:pPr>
      <w:r>
        <w:rPr>
          <w:rFonts w:cs="Times New Roman"/>
        </w:rPr>
        <w:t xml:space="preserve">Галерея </w:t>
      </w:r>
      <w:r>
        <w:rPr>
          <w:rFonts w:cs="Times New Roman"/>
          <w:b/>
        </w:rPr>
        <w:t>аннотацияланған ішкі жиынның 54 кестесінің бәрін, ірікте</w:t>
      </w:r>
      <w:r>
        <w:rPr>
          <w:rFonts w:cs="Times New Roman"/>
          <w:b/>
        </w:rPr>
        <w:t>п алынғанын емес, ішкі жиынды тұтас</w:t>
      </w:r>
      <w:r>
        <w:rPr>
          <w:rFonts w:cs="Times New Roman"/>
        </w:rPr>
        <w:t xml:space="preserve"> келтіреді. Әр кесте сол көз түбі кескінін екі конфигурацияда — солда базалық тармақ, оңда интеграцияланған тармақ — сарапшының пиксель деңгейіндегі аннотациясына қарсы қатар қояды.</w:t>
      </w:r>
    </w:p>
    <w:p w14:paraId="2A468CD4" w14:textId="77777777" w:rsidR="002A5DD0" w:rsidRDefault="00DF7452">
      <w:pPr>
        <w:ind w:firstLine="709"/>
        <w:jc w:val="both"/>
      </w:pPr>
      <w:r>
        <w:rPr>
          <w:rFonts w:cs="Times New Roman"/>
        </w:rPr>
        <w:t>Толықтық — ыңғайлылық емес, мәннің өзі.</w:t>
      </w:r>
      <w:r>
        <w:rPr>
          <w:rFonts w:cs="Times New Roman"/>
        </w:rPr>
        <w:t xml:space="preserve"> Кестелерін іріктейтін галерея өзі сүйемелдейтін нәтижені көркемдей алады, ал бірде-бір оқырман бұл іріктеуді галереяның ішінен байқай алмайды. Ішкі жиынды тұтас келтіру бұл мүмкіндікті жояды: кестелер нені көрсетсе де, қолайлы ма, әлде керісінше ме, өлшем</w:t>
      </w:r>
      <w:r>
        <w:rPr>
          <w:rFonts w:cs="Times New Roman"/>
        </w:rPr>
        <w:t xml:space="preserve"> жүргізілген әр кескін үшін көрсетеді.</w:t>
      </w:r>
    </w:p>
    <w:p w14:paraId="6F955FF4" w14:textId="77777777" w:rsidR="002A5DD0" w:rsidRDefault="00DF7452">
      <w:pPr>
        <w:keepNext/>
        <w:spacing w:before="120" w:after="120"/>
      </w:pPr>
      <w:r>
        <w:rPr>
          <w:rFonts w:cs="Times New Roman"/>
          <w:b/>
        </w:rPr>
        <w:t>В.3 Ішкі жиын және оны не шектейді</w:t>
      </w:r>
    </w:p>
    <w:p w14:paraId="508F03A8" w14:textId="77777777" w:rsidR="002A5DD0" w:rsidRDefault="00DF7452">
      <w:pPr>
        <w:ind w:firstLine="709"/>
        <w:jc w:val="both"/>
      </w:pPr>
      <w:r>
        <w:rPr>
          <w:rFonts w:cs="Times New Roman"/>
        </w:rPr>
        <w:t>Аннотацияланған корпустағы 516 кескіннің 54-і пиксель деңгейіндегі зақымдану аннотациясын алып жүреді әрі түсіндірілімділік өлшемі жүргізілген ішкі жиынды құрайды. Қолжетімділік зақы</w:t>
      </w:r>
      <w:r>
        <w:rPr>
          <w:rFonts w:cs="Times New Roman"/>
        </w:rPr>
        <w:t>мдану түріне қарай әртүрлі: аннотацияланған төрт түр үшін тиісінше 54, 53, 54 және 26 кескін. Демек, ең аз берілген түр бойынша көрсеткіш өзгелерінің кескіндерінің шамамен жартысына сүйенеді әрі төртеуінің ішіндегі ең тұрақсызы.</w:t>
      </w:r>
    </w:p>
    <w:p w14:paraId="198C3327" w14:textId="77777777" w:rsidR="002A5DD0" w:rsidRDefault="00DF7452">
      <w:pPr>
        <w:ind w:firstLine="709"/>
        <w:jc w:val="both"/>
      </w:pPr>
      <w:r>
        <w:rPr>
          <w:rFonts w:cs="Times New Roman"/>
        </w:rPr>
        <w:lastRenderedPageBreak/>
        <w:t>Ішкі жиынның тағы бір қасие</w:t>
      </w:r>
      <w:r>
        <w:rPr>
          <w:rFonts w:cs="Times New Roman"/>
        </w:rPr>
        <w:t xml:space="preserve">ті осында тіркеледі, себебі ол кестелердің не көрсететініне әсер етеді. 54 кескіннің 6-сында екі конфигурацияның да назары жұмыс табалдырығында аннотациямен түйіспейді, ал бұл 48 ақпаратты жұп қалдырады. </w:t>
      </w:r>
      <w:r>
        <w:rPr>
          <w:rFonts w:cs="Times New Roman"/>
          <w:b/>
        </w:rPr>
        <w:t>Сол 6 кесте галереядан алынып тасталмай, кіргізілген</w:t>
      </w:r>
      <w:r>
        <w:rPr>
          <w:rFonts w:cs="Times New Roman"/>
          <w:b/>
        </w:rPr>
        <w:t>.</w:t>
      </w:r>
      <w:r>
        <w:rPr>
          <w:rFonts w:cs="Times New Roman"/>
        </w:rPr>
        <w:t xml:space="preserve"> Оларды алып тастау галереяны В.2-бөлім қабылдамайтын дәл сол іріктеуге айналдырар еді, ал олардың болуы — оқырманның көруге құқылы нәрсесінің бір бөлігі.</w:t>
      </w:r>
    </w:p>
    <w:p w14:paraId="329320F5" w14:textId="77777777" w:rsidR="002A5DD0" w:rsidRDefault="00DF7452">
      <w:pPr>
        <w:ind w:firstLine="709"/>
        <w:jc w:val="both"/>
      </w:pPr>
      <w:r>
        <w:rPr>
          <w:rFonts w:cs="Times New Roman"/>
        </w:rPr>
        <w:t>Осы қосымшадағы дәлел жалғыз аннотацияланған корпусқа және жалғыз кросс-валидация фолдының модельдер</w:t>
      </w:r>
      <w:r>
        <w:rPr>
          <w:rFonts w:cs="Times New Roman"/>
        </w:rPr>
        <w:t>іне сүйенеді. Түсіндірілімділік талдауының еш жерінде не корпус, не фолд өзгертілмейді, әрі ол үшін фолдаралық вариация қолжетімді емес.</w:t>
      </w:r>
    </w:p>
    <w:p w14:paraId="51641CE9" w14:textId="77777777" w:rsidR="002A5DD0" w:rsidRDefault="00DF7452">
      <w:pPr>
        <w:keepNext/>
        <w:spacing w:before="120" w:after="120"/>
      </w:pPr>
      <w:r>
        <w:rPr>
          <w:rFonts w:cs="Times New Roman"/>
          <w:b/>
        </w:rPr>
        <w:t>В.4 Кестелер көрсеткіші</w:t>
      </w:r>
    </w:p>
    <w:p w14:paraId="08B6028C" w14:textId="77777777" w:rsidR="002A5DD0" w:rsidRDefault="00DF7452">
      <w:pPr>
        <w:ind w:firstLine="709"/>
        <w:jc w:val="both"/>
      </w:pPr>
      <w:r>
        <w:rPr>
          <w:rFonts w:cs="Times New Roman"/>
        </w:rPr>
        <w:t xml:space="preserve">Кестелер идентификатор ретімен беріледі. Әрқайсысы құжатты түрлендіру кезінде өз </w:t>
      </w:r>
      <w:r>
        <w:rPr>
          <w:rFonts w:cs="Times New Roman"/>
        </w:rPr>
        <w:t>кескініне шешіледі.</w:t>
      </w:r>
    </w:p>
    <w:p w14:paraId="498C578D" w14:textId="77777777" w:rsidR="002A5DD0" w:rsidRDefault="00DF7452">
      <w:pPr>
        <w:keepNext/>
        <w:spacing w:before="120"/>
        <w:jc w:val="center"/>
      </w:pPr>
      <w:r>
        <w:rPr>
          <w:noProof/>
        </w:rPr>
        <w:drawing>
          <wp:inline distT="0" distB="0" distL="0" distR="0" wp14:anchorId="1E7A7E84" wp14:editId="5C545283">
            <wp:extent cx="5940000" cy="15490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1_comparison_8b809ecf002c.jpg"/>
                    <pic:cNvPicPr/>
                  </pic:nvPicPr>
                  <pic:blipFill>
                    <a:blip r:embed="rId28"/>
                    <a:stretch>
                      <a:fillRect/>
                    </a:stretch>
                  </pic:blipFill>
                  <pic:spPr>
                    <a:xfrm>
                      <a:off x="0" y="0"/>
                      <a:ext cx="5940000" cy="1549035"/>
                    </a:xfrm>
                    <a:prstGeom prst="rect">
                      <a:avLst/>
                    </a:prstGeom>
                  </pic:spPr>
                </pic:pic>
              </a:graphicData>
            </a:graphic>
          </wp:inline>
        </w:drawing>
      </w:r>
    </w:p>
    <w:p w14:paraId="280799E3" w14:textId="77777777" w:rsidR="002A5DD0" w:rsidRDefault="00DF7452">
      <w:pPr>
        <w:spacing w:after="120"/>
        <w:jc w:val="center"/>
      </w:pPr>
      <w:r>
        <w:rPr>
          <w:rFonts w:cs="Times New Roman"/>
        </w:rPr>
        <w:t>Сурет D.1 – Жұпталған назар қабаттамасы, IDRiD_001, базалық (сол жақта) және интеграцияланған (оң жақта) конфигурациялар сарапшы аннотациясына қарсы</w:t>
      </w:r>
    </w:p>
    <w:p w14:paraId="46A74EE3" w14:textId="77777777" w:rsidR="002A5DD0" w:rsidRDefault="00DF7452">
      <w:pPr>
        <w:keepNext/>
        <w:spacing w:before="120"/>
        <w:jc w:val="center"/>
      </w:pPr>
      <w:r>
        <w:rPr>
          <w:noProof/>
        </w:rPr>
        <w:drawing>
          <wp:inline distT="0" distB="0" distL="0" distR="0" wp14:anchorId="29EE4D26" wp14:editId="36127150">
            <wp:extent cx="5940000" cy="15490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2_comparison_1bf364dfc64c.jpg"/>
                    <pic:cNvPicPr/>
                  </pic:nvPicPr>
                  <pic:blipFill>
                    <a:blip r:embed="rId29"/>
                    <a:stretch>
                      <a:fillRect/>
                    </a:stretch>
                  </pic:blipFill>
                  <pic:spPr>
                    <a:xfrm>
                      <a:off x="0" y="0"/>
                      <a:ext cx="5940000" cy="1549035"/>
                    </a:xfrm>
                    <a:prstGeom prst="rect">
                      <a:avLst/>
                    </a:prstGeom>
                  </pic:spPr>
                </pic:pic>
              </a:graphicData>
            </a:graphic>
          </wp:inline>
        </w:drawing>
      </w:r>
    </w:p>
    <w:p w14:paraId="1B8A47DD" w14:textId="77777777" w:rsidR="002A5DD0" w:rsidRDefault="00DF7452">
      <w:pPr>
        <w:spacing w:after="120"/>
        <w:jc w:val="center"/>
      </w:pPr>
      <w:r>
        <w:rPr>
          <w:rFonts w:cs="Times New Roman"/>
        </w:rPr>
        <w:t>Сурет D.2 – Жұпталған назар қабаттамасы, IDRiD_002, базалық (сол жақта) және интегр</w:t>
      </w:r>
      <w:r>
        <w:rPr>
          <w:rFonts w:cs="Times New Roman"/>
        </w:rPr>
        <w:t>ацияланған (оң жақта) конфигурациялар сарапшы аннотациясына қарсы</w:t>
      </w:r>
    </w:p>
    <w:p w14:paraId="22F3A441" w14:textId="77777777" w:rsidR="002A5DD0" w:rsidRDefault="00DF7452">
      <w:pPr>
        <w:keepNext/>
        <w:spacing w:before="120"/>
        <w:jc w:val="center"/>
      </w:pPr>
      <w:r>
        <w:rPr>
          <w:noProof/>
        </w:rPr>
        <w:lastRenderedPageBreak/>
        <w:drawing>
          <wp:inline distT="0" distB="0" distL="0" distR="0" wp14:anchorId="7C91E0FA" wp14:editId="0370CBA3">
            <wp:extent cx="5940000" cy="154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3_comparison_642a006b424c.jpg"/>
                    <pic:cNvPicPr/>
                  </pic:nvPicPr>
                  <pic:blipFill>
                    <a:blip r:embed="rId30"/>
                    <a:stretch>
                      <a:fillRect/>
                    </a:stretch>
                  </pic:blipFill>
                  <pic:spPr>
                    <a:xfrm>
                      <a:off x="0" y="0"/>
                      <a:ext cx="5940000" cy="1549035"/>
                    </a:xfrm>
                    <a:prstGeom prst="rect">
                      <a:avLst/>
                    </a:prstGeom>
                  </pic:spPr>
                </pic:pic>
              </a:graphicData>
            </a:graphic>
          </wp:inline>
        </w:drawing>
      </w:r>
    </w:p>
    <w:p w14:paraId="77F12993" w14:textId="77777777" w:rsidR="002A5DD0" w:rsidRDefault="00DF7452">
      <w:pPr>
        <w:spacing w:after="120"/>
        <w:jc w:val="center"/>
      </w:pPr>
      <w:r>
        <w:rPr>
          <w:rFonts w:cs="Times New Roman"/>
        </w:rPr>
        <w:t>Сурет D.3 – Жұпталған назар қабаттамасы, IDRiD_003, базалық (сол жақта) және интеграцияланған (оң жақта) конфигурациялар сарапшы аннотациясына қарсы</w:t>
      </w:r>
    </w:p>
    <w:p w14:paraId="79D4F60B" w14:textId="77777777" w:rsidR="002A5DD0" w:rsidRDefault="00DF7452">
      <w:pPr>
        <w:keepNext/>
        <w:spacing w:before="120"/>
        <w:jc w:val="center"/>
      </w:pPr>
      <w:r>
        <w:rPr>
          <w:noProof/>
        </w:rPr>
        <w:drawing>
          <wp:inline distT="0" distB="0" distL="0" distR="0" wp14:anchorId="1940E696" wp14:editId="69DACF13">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4_comparison_e93f2d4ba1d5.jpg"/>
                    <pic:cNvPicPr/>
                  </pic:nvPicPr>
                  <pic:blipFill>
                    <a:blip r:embed="rId31"/>
                    <a:stretch>
                      <a:fillRect/>
                    </a:stretch>
                  </pic:blipFill>
                  <pic:spPr>
                    <a:xfrm>
                      <a:off x="0" y="0"/>
                      <a:ext cx="5940000" cy="1549035"/>
                    </a:xfrm>
                    <a:prstGeom prst="rect">
                      <a:avLst/>
                    </a:prstGeom>
                  </pic:spPr>
                </pic:pic>
              </a:graphicData>
            </a:graphic>
          </wp:inline>
        </w:drawing>
      </w:r>
    </w:p>
    <w:p w14:paraId="79EFF7C2" w14:textId="77777777" w:rsidR="002A5DD0" w:rsidRDefault="00DF7452">
      <w:pPr>
        <w:spacing w:after="120"/>
        <w:jc w:val="center"/>
      </w:pPr>
      <w:r>
        <w:rPr>
          <w:rFonts w:cs="Times New Roman"/>
        </w:rPr>
        <w:t>Сурет D.4 – Жұпталған назар қабаттама</w:t>
      </w:r>
      <w:r>
        <w:rPr>
          <w:rFonts w:cs="Times New Roman"/>
        </w:rPr>
        <w:t>сы, IDRiD_004, базалық (сол жақта) және интеграцияланған (оң жақта) конфигурациялар сарапшы аннотациясына қарсы</w:t>
      </w:r>
    </w:p>
    <w:p w14:paraId="0600BFBF" w14:textId="77777777" w:rsidR="002A5DD0" w:rsidRDefault="00DF7452">
      <w:pPr>
        <w:keepNext/>
        <w:spacing w:before="120"/>
        <w:jc w:val="center"/>
      </w:pPr>
      <w:r>
        <w:rPr>
          <w:noProof/>
        </w:rPr>
        <w:drawing>
          <wp:inline distT="0" distB="0" distL="0" distR="0" wp14:anchorId="0A46E9CB" wp14:editId="5D83B4B6">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5_comparison_71a2a3628174.jpg"/>
                    <pic:cNvPicPr/>
                  </pic:nvPicPr>
                  <pic:blipFill>
                    <a:blip r:embed="rId32"/>
                    <a:stretch>
                      <a:fillRect/>
                    </a:stretch>
                  </pic:blipFill>
                  <pic:spPr>
                    <a:xfrm>
                      <a:off x="0" y="0"/>
                      <a:ext cx="5940000" cy="1549035"/>
                    </a:xfrm>
                    <a:prstGeom prst="rect">
                      <a:avLst/>
                    </a:prstGeom>
                  </pic:spPr>
                </pic:pic>
              </a:graphicData>
            </a:graphic>
          </wp:inline>
        </w:drawing>
      </w:r>
    </w:p>
    <w:p w14:paraId="65C8B603" w14:textId="77777777" w:rsidR="002A5DD0" w:rsidRDefault="00DF7452">
      <w:pPr>
        <w:spacing w:after="120"/>
        <w:jc w:val="center"/>
      </w:pPr>
      <w:r>
        <w:rPr>
          <w:rFonts w:cs="Times New Roman"/>
        </w:rPr>
        <w:t>Сурет D.5 – Жұпталған назар қабаттамасы, IDRiD_005, базалық (сол жақта) және интеграцияланған (оң жақта) конфигурациялар сарапшы аннотациясына</w:t>
      </w:r>
      <w:r>
        <w:rPr>
          <w:rFonts w:cs="Times New Roman"/>
        </w:rPr>
        <w:t xml:space="preserve"> қарсы</w:t>
      </w:r>
    </w:p>
    <w:p w14:paraId="5FFB70B2" w14:textId="77777777" w:rsidR="002A5DD0" w:rsidRDefault="00DF7452">
      <w:pPr>
        <w:keepNext/>
        <w:spacing w:before="120"/>
        <w:jc w:val="center"/>
      </w:pPr>
      <w:r>
        <w:rPr>
          <w:noProof/>
        </w:rPr>
        <w:drawing>
          <wp:inline distT="0" distB="0" distL="0" distR="0" wp14:anchorId="20B88B27" wp14:editId="62BF1342">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6_comparison_f01866f97426.jpg"/>
                    <pic:cNvPicPr/>
                  </pic:nvPicPr>
                  <pic:blipFill>
                    <a:blip r:embed="rId33"/>
                    <a:stretch>
                      <a:fillRect/>
                    </a:stretch>
                  </pic:blipFill>
                  <pic:spPr>
                    <a:xfrm>
                      <a:off x="0" y="0"/>
                      <a:ext cx="5940000" cy="1549035"/>
                    </a:xfrm>
                    <a:prstGeom prst="rect">
                      <a:avLst/>
                    </a:prstGeom>
                  </pic:spPr>
                </pic:pic>
              </a:graphicData>
            </a:graphic>
          </wp:inline>
        </w:drawing>
      </w:r>
    </w:p>
    <w:p w14:paraId="4C1F542D" w14:textId="77777777" w:rsidR="002A5DD0" w:rsidRDefault="00DF7452">
      <w:pPr>
        <w:spacing w:after="120"/>
        <w:jc w:val="center"/>
      </w:pPr>
      <w:r>
        <w:rPr>
          <w:rFonts w:cs="Times New Roman"/>
        </w:rPr>
        <w:t>Сурет D.6 – Жұпталған назар қабаттамасы, IDRiD_006, базалық (сол жақта) және интеграцияланған (оң жақта) конфигурациялар сарапшы аннотациясына қарсы</w:t>
      </w:r>
    </w:p>
    <w:p w14:paraId="68ED1152" w14:textId="77777777" w:rsidR="002A5DD0" w:rsidRDefault="00DF7452">
      <w:pPr>
        <w:keepNext/>
        <w:spacing w:before="120"/>
        <w:jc w:val="center"/>
      </w:pPr>
      <w:r>
        <w:rPr>
          <w:noProof/>
        </w:rPr>
        <w:lastRenderedPageBreak/>
        <w:drawing>
          <wp:inline distT="0" distB="0" distL="0" distR="0" wp14:anchorId="5752BEBD" wp14:editId="1C6C4ADA">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4"/>
                    <a:stretch>
                      <a:fillRect/>
                    </a:stretch>
                  </pic:blipFill>
                  <pic:spPr>
                    <a:xfrm>
                      <a:off x="0" y="0"/>
                      <a:ext cx="5940000" cy="1549035"/>
                    </a:xfrm>
                    <a:prstGeom prst="rect">
                      <a:avLst/>
                    </a:prstGeom>
                  </pic:spPr>
                </pic:pic>
              </a:graphicData>
            </a:graphic>
          </wp:inline>
        </w:drawing>
      </w:r>
    </w:p>
    <w:p w14:paraId="69BE61DC" w14:textId="77777777" w:rsidR="002A5DD0" w:rsidRDefault="00DF7452">
      <w:pPr>
        <w:spacing w:after="120"/>
        <w:jc w:val="center"/>
      </w:pPr>
      <w:r>
        <w:rPr>
          <w:rFonts w:cs="Times New Roman"/>
        </w:rPr>
        <w:t xml:space="preserve">Сурет D.7 – Жұпталған назар қабаттамасы, IDRiD_007, базалық (сол жақта) және </w:t>
      </w:r>
      <w:r>
        <w:rPr>
          <w:rFonts w:cs="Times New Roman"/>
        </w:rPr>
        <w:t>интеграцияланған (оң жақта) конфигурациялар сарапшы аннотациясына қарсы</w:t>
      </w:r>
    </w:p>
    <w:p w14:paraId="47BD246A" w14:textId="77777777" w:rsidR="002A5DD0" w:rsidRDefault="00DF7452">
      <w:pPr>
        <w:keepNext/>
        <w:spacing w:before="120"/>
        <w:jc w:val="center"/>
      </w:pPr>
      <w:r>
        <w:rPr>
          <w:noProof/>
        </w:rPr>
        <w:drawing>
          <wp:inline distT="0" distB="0" distL="0" distR="0" wp14:anchorId="01806025" wp14:editId="34F521D7">
            <wp:extent cx="5940000" cy="15490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8_comparison_e1cf49aea430.jpg"/>
                    <pic:cNvPicPr/>
                  </pic:nvPicPr>
                  <pic:blipFill>
                    <a:blip r:embed="rId35"/>
                    <a:stretch>
                      <a:fillRect/>
                    </a:stretch>
                  </pic:blipFill>
                  <pic:spPr>
                    <a:xfrm>
                      <a:off x="0" y="0"/>
                      <a:ext cx="5940000" cy="1549035"/>
                    </a:xfrm>
                    <a:prstGeom prst="rect">
                      <a:avLst/>
                    </a:prstGeom>
                  </pic:spPr>
                </pic:pic>
              </a:graphicData>
            </a:graphic>
          </wp:inline>
        </w:drawing>
      </w:r>
    </w:p>
    <w:p w14:paraId="3E2ADB23" w14:textId="77777777" w:rsidR="002A5DD0" w:rsidRDefault="00DF7452">
      <w:pPr>
        <w:spacing w:after="120"/>
        <w:jc w:val="center"/>
      </w:pPr>
      <w:r>
        <w:rPr>
          <w:rFonts w:cs="Times New Roman"/>
        </w:rPr>
        <w:t>Сурет D.8 – Жұпталған назар қабаттамасы, IDRiD_008, базалық (сол жақта) және интеграцияланған (оң жақта) конфигурациялар сарапшы аннотациясына қарсы</w:t>
      </w:r>
    </w:p>
    <w:p w14:paraId="0D25A562" w14:textId="77777777" w:rsidR="002A5DD0" w:rsidRDefault="00DF7452">
      <w:pPr>
        <w:keepNext/>
        <w:spacing w:before="120"/>
        <w:jc w:val="center"/>
      </w:pPr>
      <w:r>
        <w:rPr>
          <w:noProof/>
        </w:rPr>
        <w:drawing>
          <wp:inline distT="0" distB="0" distL="0" distR="0" wp14:anchorId="3B200A00" wp14:editId="572C7F9F">
            <wp:extent cx="5940000" cy="15490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9_comparison_89188390ec1b.jpg"/>
                    <pic:cNvPicPr/>
                  </pic:nvPicPr>
                  <pic:blipFill>
                    <a:blip r:embed="rId36"/>
                    <a:stretch>
                      <a:fillRect/>
                    </a:stretch>
                  </pic:blipFill>
                  <pic:spPr>
                    <a:xfrm>
                      <a:off x="0" y="0"/>
                      <a:ext cx="5940000" cy="1549035"/>
                    </a:xfrm>
                    <a:prstGeom prst="rect">
                      <a:avLst/>
                    </a:prstGeom>
                  </pic:spPr>
                </pic:pic>
              </a:graphicData>
            </a:graphic>
          </wp:inline>
        </w:drawing>
      </w:r>
    </w:p>
    <w:p w14:paraId="78466801" w14:textId="77777777" w:rsidR="002A5DD0" w:rsidRDefault="00DF7452">
      <w:pPr>
        <w:spacing w:after="120"/>
        <w:jc w:val="center"/>
      </w:pPr>
      <w:r>
        <w:rPr>
          <w:rFonts w:cs="Times New Roman"/>
        </w:rPr>
        <w:t>Сурет D.9 – Жұпталған назар қаб</w:t>
      </w:r>
      <w:r>
        <w:rPr>
          <w:rFonts w:cs="Times New Roman"/>
        </w:rPr>
        <w:t>аттамасы, IDRiD_009, базалық (сол жақта) және интеграцияланған (оң жақта) конфигурациялар сарапшы аннотациясына қарсы</w:t>
      </w:r>
    </w:p>
    <w:p w14:paraId="4010F289" w14:textId="77777777" w:rsidR="002A5DD0" w:rsidRDefault="00DF7452">
      <w:pPr>
        <w:keepNext/>
        <w:spacing w:before="120"/>
        <w:jc w:val="center"/>
      </w:pPr>
      <w:r>
        <w:rPr>
          <w:noProof/>
        </w:rPr>
        <w:drawing>
          <wp:inline distT="0" distB="0" distL="0" distR="0" wp14:anchorId="6128E235" wp14:editId="787AF739">
            <wp:extent cx="5940000" cy="15490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0_comparison_6d1ab1079108.jpg"/>
                    <pic:cNvPicPr/>
                  </pic:nvPicPr>
                  <pic:blipFill>
                    <a:blip r:embed="rId37"/>
                    <a:stretch>
                      <a:fillRect/>
                    </a:stretch>
                  </pic:blipFill>
                  <pic:spPr>
                    <a:xfrm>
                      <a:off x="0" y="0"/>
                      <a:ext cx="5940000" cy="1549035"/>
                    </a:xfrm>
                    <a:prstGeom prst="rect">
                      <a:avLst/>
                    </a:prstGeom>
                  </pic:spPr>
                </pic:pic>
              </a:graphicData>
            </a:graphic>
          </wp:inline>
        </w:drawing>
      </w:r>
    </w:p>
    <w:p w14:paraId="65355B7E" w14:textId="77777777" w:rsidR="002A5DD0" w:rsidRDefault="00DF7452">
      <w:pPr>
        <w:spacing w:after="120"/>
        <w:jc w:val="center"/>
      </w:pPr>
      <w:r>
        <w:rPr>
          <w:rFonts w:cs="Times New Roman"/>
        </w:rPr>
        <w:t>Сурет D.10 – Жұпталған назар қабаттамасы, IDRiD_010, базалық (сол жақта) және интеграцияланған (оң жақта) конфигурациялар сарапшы аннота</w:t>
      </w:r>
      <w:r>
        <w:rPr>
          <w:rFonts w:cs="Times New Roman"/>
        </w:rPr>
        <w:t>циясына қарсы</w:t>
      </w:r>
    </w:p>
    <w:p w14:paraId="4B03D5ED" w14:textId="77777777" w:rsidR="002A5DD0" w:rsidRDefault="00DF7452">
      <w:pPr>
        <w:keepNext/>
        <w:spacing w:before="120"/>
        <w:jc w:val="center"/>
      </w:pPr>
      <w:r>
        <w:rPr>
          <w:noProof/>
        </w:rPr>
        <w:lastRenderedPageBreak/>
        <w:drawing>
          <wp:inline distT="0" distB="0" distL="0" distR="0" wp14:anchorId="206B3C19" wp14:editId="4CED3E42">
            <wp:extent cx="5940000" cy="154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1_comparison_da8bd68a5cd3.jpg"/>
                    <pic:cNvPicPr/>
                  </pic:nvPicPr>
                  <pic:blipFill>
                    <a:blip r:embed="rId38"/>
                    <a:stretch>
                      <a:fillRect/>
                    </a:stretch>
                  </pic:blipFill>
                  <pic:spPr>
                    <a:xfrm>
                      <a:off x="0" y="0"/>
                      <a:ext cx="5940000" cy="1549035"/>
                    </a:xfrm>
                    <a:prstGeom prst="rect">
                      <a:avLst/>
                    </a:prstGeom>
                  </pic:spPr>
                </pic:pic>
              </a:graphicData>
            </a:graphic>
          </wp:inline>
        </w:drawing>
      </w:r>
    </w:p>
    <w:p w14:paraId="6D32C72D" w14:textId="77777777" w:rsidR="002A5DD0" w:rsidRDefault="00DF7452">
      <w:pPr>
        <w:spacing w:after="120"/>
        <w:jc w:val="center"/>
      </w:pPr>
      <w:r>
        <w:rPr>
          <w:rFonts w:cs="Times New Roman"/>
        </w:rPr>
        <w:t>Сурет D.11 – Жұпталған назар қабаттамасы, IDRiD_011, базалық (сол жақта) және интеграцияланған (оң жақта) конфигурациялар сарапшы аннотациясына қарсы</w:t>
      </w:r>
    </w:p>
    <w:p w14:paraId="501000A2" w14:textId="77777777" w:rsidR="002A5DD0" w:rsidRDefault="00DF7452">
      <w:pPr>
        <w:keepNext/>
        <w:spacing w:before="120"/>
        <w:jc w:val="center"/>
      </w:pPr>
      <w:r>
        <w:rPr>
          <w:noProof/>
        </w:rPr>
        <w:drawing>
          <wp:inline distT="0" distB="0" distL="0" distR="0" wp14:anchorId="447A4623" wp14:editId="21E19697">
            <wp:extent cx="5940000" cy="15490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2_comparison_8504c221db84.jpg"/>
                    <pic:cNvPicPr/>
                  </pic:nvPicPr>
                  <pic:blipFill>
                    <a:blip r:embed="rId39"/>
                    <a:stretch>
                      <a:fillRect/>
                    </a:stretch>
                  </pic:blipFill>
                  <pic:spPr>
                    <a:xfrm>
                      <a:off x="0" y="0"/>
                      <a:ext cx="5940000" cy="1549035"/>
                    </a:xfrm>
                    <a:prstGeom prst="rect">
                      <a:avLst/>
                    </a:prstGeom>
                  </pic:spPr>
                </pic:pic>
              </a:graphicData>
            </a:graphic>
          </wp:inline>
        </w:drawing>
      </w:r>
    </w:p>
    <w:p w14:paraId="10F5274A" w14:textId="77777777" w:rsidR="002A5DD0" w:rsidRDefault="00DF7452">
      <w:pPr>
        <w:spacing w:after="120"/>
        <w:jc w:val="center"/>
      </w:pPr>
      <w:r>
        <w:rPr>
          <w:rFonts w:cs="Times New Roman"/>
        </w:rPr>
        <w:t>Сурет D.12 – Жұпталған назар қабаттамасы, IDRiD_012, базалық (сол жақта) және интеграция</w:t>
      </w:r>
      <w:r>
        <w:rPr>
          <w:rFonts w:cs="Times New Roman"/>
        </w:rPr>
        <w:t>ланған (оң жақта) конфигурациялар сарапшы аннотациясына қарсы</w:t>
      </w:r>
    </w:p>
    <w:p w14:paraId="27F0EC98" w14:textId="77777777" w:rsidR="002A5DD0" w:rsidRDefault="00DF7452">
      <w:pPr>
        <w:keepNext/>
        <w:spacing w:before="120"/>
        <w:jc w:val="center"/>
      </w:pPr>
      <w:r>
        <w:rPr>
          <w:noProof/>
        </w:rPr>
        <w:drawing>
          <wp:inline distT="0" distB="0" distL="0" distR="0" wp14:anchorId="665AEB94" wp14:editId="490C8CF8">
            <wp:extent cx="5940000" cy="15490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3_comparison_add8e3c61b15.jpg"/>
                    <pic:cNvPicPr/>
                  </pic:nvPicPr>
                  <pic:blipFill>
                    <a:blip r:embed="rId40"/>
                    <a:stretch>
                      <a:fillRect/>
                    </a:stretch>
                  </pic:blipFill>
                  <pic:spPr>
                    <a:xfrm>
                      <a:off x="0" y="0"/>
                      <a:ext cx="5940000" cy="1549035"/>
                    </a:xfrm>
                    <a:prstGeom prst="rect">
                      <a:avLst/>
                    </a:prstGeom>
                  </pic:spPr>
                </pic:pic>
              </a:graphicData>
            </a:graphic>
          </wp:inline>
        </w:drawing>
      </w:r>
    </w:p>
    <w:p w14:paraId="60B14B39" w14:textId="77777777" w:rsidR="002A5DD0" w:rsidRDefault="00DF7452">
      <w:pPr>
        <w:spacing w:after="120"/>
        <w:jc w:val="center"/>
      </w:pPr>
      <w:r>
        <w:rPr>
          <w:rFonts w:cs="Times New Roman"/>
        </w:rPr>
        <w:t>Сурет D.13 – Жұпталған назар қабаттамасы, IDRiD_013, базалық (сол жақта) және интеграцияланған (оң жақта) конфигурациялар сарапшы аннотациясына қарсы</w:t>
      </w:r>
    </w:p>
    <w:p w14:paraId="0C9FB8E7" w14:textId="77777777" w:rsidR="002A5DD0" w:rsidRDefault="00DF7452">
      <w:pPr>
        <w:keepNext/>
        <w:spacing w:before="120"/>
        <w:jc w:val="center"/>
      </w:pPr>
      <w:r>
        <w:rPr>
          <w:noProof/>
        </w:rPr>
        <w:drawing>
          <wp:inline distT="0" distB="0" distL="0" distR="0" wp14:anchorId="0188D7C5" wp14:editId="79CA5397">
            <wp:extent cx="5940000" cy="15490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4_comparison_c659e6f9f8ff.jpg"/>
                    <pic:cNvPicPr/>
                  </pic:nvPicPr>
                  <pic:blipFill>
                    <a:blip r:embed="rId41"/>
                    <a:stretch>
                      <a:fillRect/>
                    </a:stretch>
                  </pic:blipFill>
                  <pic:spPr>
                    <a:xfrm>
                      <a:off x="0" y="0"/>
                      <a:ext cx="5940000" cy="1549035"/>
                    </a:xfrm>
                    <a:prstGeom prst="rect">
                      <a:avLst/>
                    </a:prstGeom>
                  </pic:spPr>
                </pic:pic>
              </a:graphicData>
            </a:graphic>
          </wp:inline>
        </w:drawing>
      </w:r>
    </w:p>
    <w:p w14:paraId="66853EAC" w14:textId="77777777" w:rsidR="002A5DD0" w:rsidRDefault="00DF7452">
      <w:pPr>
        <w:spacing w:after="120"/>
        <w:jc w:val="center"/>
      </w:pPr>
      <w:r>
        <w:rPr>
          <w:rFonts w:cs="Times New Roman"/>
        </w:rPr>
        <w:t>Сурет D.14 – Жұпталған назар қабаттамасы</w:t>
      </w:r>
      <w:r>
        <w:rPr>
          <w:rFonts w:cs="Times New Roman"/>
        </w:rPr>
        <w:t>, IDRiD_014, базалық (сол жақта) және интеграцияланған (оң жақта) конфигурациялар сарапшы аннотациясына қарсы</w:t>
      </w:r>
    </w:p>
    <w:p w14:paraId="20C234A3" w14:textId="77777777" w:rsidR="002A5DD0" w:rsidRDefault="00DF7452">
      <w:pPr>
        <w:keepNext/>
        <w:spacing w:before="120"/>
        <w:jc w:val="center"/>
      </w:pPr>
      <w:r>
        <w:rPr>
          <w:noProof/>
        </w:rPr>
        <w:lastRenderedPageBreak/>
        <w:drawing>
          <wp:inline distT="0" distB="0" distL="0" distR="0" wp14:anchorId="61F5BC71" wp14:editId="2B4B38B5">
            <wp:extent cx="5940000" cy="15490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5_comparison_194d41c8845f.jpg"/>
                    <pic:cNvPicPr/>
                  </pic:nvPicPr>
                  <pic:blipFill>
                    <a:blip r:embed="rId42"/>
                    <a:stretch>
                      <a:fillRect/>
                    </a:stretch>
                  </pic:blipFill>
                  <pic:spPr>
                    <a:xfrm>
                      <a:off x="0" y="0"/>
                      <a:ext cx="5940000" cy="1549035"/>
                    </a:xfrm>
                    <a:prstGeom prst="rect">
                      <a:avLst/>
                    </a:prstGeom>
                  </pic:spPr>
                </pic:pic>
              </a:graphicData>
            </a:graphic>
          </wp:inline>
        </w:drawing>
      </w:r>
    </w:p>
    <w:p w14:paraId="556A171F" w14:textId="77777777" w:rsidR="002A5DD0" w:rsidRDefault="00DF7452">
      <w:pPr>
        <w:spacing w:after="120"/>
        <w:jc w:val="center"/>
      </w:pPr>
      <w:r>
        <w:rPr>
          <w:rFonts w:cs="Times New Roman"/>
        </w:rPr>
        <w:t xml:space="preserve">Сурет D.15 – Жұпталған назар қабаттамасы, IDRiD_015, базалық (сол жақта) және интеграцияланған (оң жақта) конфигурациялар сарапшы аннотациясына </w:t>
      </w:r>
      <w:r>
        <w:rPr>
          <w:rFonts w:cs="Times New Roman"/>
        </w:rPr>
        <w:t>қарсы</w:t>
      </w:r>
    </w:p>
    <w:p w14:paraId="6205EC28" w14:textId="77777777" w:rsidR="002A5DD0" w:rsidRDefault="00DF7452">
      <w:pPr>
        <w:keepNext/>
        <w:spacing w:before="120"/>
        <w:jc w:val="center"/>
      </w:pPr>
      <w:r>
        <w:rPr>
          <w:noProof/>
        </w:rPr>
        <w:drawing>
          <wp:inline distT="0" distB="0" distL="0" distR="0" wp14:anchorId="7FCB42AE" wp14:editId="33C9FFA1">
            <wp:extent cx="5940000" cy="15490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6_comparison_963ca7758728.jpg"/>
                    <pic:cNvPicPr/>
                  </pic:nvPicPr>
                  <pic:blipFill>
                    <a:blip r:embed="rId43"/>
                    <a:stretch>
                      <a:fillRect/>
                    </a:stretch>
                  </pic:blipFill>
                  <pic:spPr>
                    <a:xfrm>
                      <a:off x="0" y="0"/>
                      <a:ext cx="5940000" cy="1549035"/>
                    </a:xfrm>
                    <a:prstGeom prst="rect">
                      <a:avLst/>
                    </a:prstGeom>
                  </pic:spPr>
                </pic:pic>
              </a:graphicData>
            </a:graphic>
          </wp:inline>
        </w:drawing>
      </w:r>
    </w:p>
    <w:p w14:paraId="1841A9F4" w14:textId="77777777" w:rsidR="002A5DD0" w:rsidRDefault="00DF7452">
      <w:pPr>
        <w:spacing w:after="120"/>
        <w:jc w:val="center"/>
      </w:pPr>
      <w:r>
        <w:rPr>
          <w:rFonts w:cs="Times New Roman"/>
        </w:rPr>
        <w:t>Сурет D.16 – Жұпталған назар қабаттамасы, IDRiD_016, базалық (сол жақта) және интеграцияланған (оң жақта) конфигурациялар сарапшы аннотациясына қарсы</w:t>
      </w:r>
    </w:p>
    <w:p w14:paraId="2A21ACF0" w14:textId="77777777" w:rsidR="002A5DD0" w:rsidRDefault="00DF7452">
      <w:pPr>
        <w:keepNext/>
        <w:spacing w:before="120"/>
        <w:jc w:val="center"/>
      </w:pPr>
      <w:r>
        <w:rPr>
          <w:noProof/>
        </w:rPr>
        <w:drawing>
          <wp:inline distT="0" distB="0" distL="0" distR="0" wp14:anchorId="6760850C" wp14:editId="7CDD1B16">
            <wp:extent cx="5940000" cy="15490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44"/>
                    <a:stretch>
                      <a:fillRect/>
                    </a:stretch>
                  </pic:blipFill>
                  <pic:spPr>
                    <a:xfrm>
                      <a:off x="0" y="0"/>
                      <a:ext cx="5940000" cy="1549035"/>
                    </a:xfrm>
                    <a:prstGeom prst="rect">
                      <a:avLst/>
                    </a:prstGeom>
                  </pic:spPr>
                </pic:pic>
              </a:graphicData>
            </a:graphic>
          </wp:inline>
        </w:drawing>
      </w:r>
    </w:p>
    <w:p w14:paraId="68F44EF9" w14:textId="77777777" w:rsidR="002A5DD0" w:rsidRDefault="00DF7452">
      <w:pPr>
        <w:spacing w:after="120"/>
        <w:jc w:val="center"/>
      </w:pPr>
      <w:r>
        <w:rPr>
          <w:rFonts w:cs="Times New Roman"/>
        </w:rPr>
        <w:t>Сурет D.17 – Жұпталған назар қабаттамасы, IDRiD_017, базалық (сол жақта) және интеграцияланған (</w:t>
      </w:r>
      <w:r>
        <w:rPr>
          <w:rFonts w:cs="Times New Roman"/>
        </w:rPr>
        <w:t>оң жақта) конфигурациялар сарапшы аннотациясына қарсы</w:t>
      </w:r>
    </w:p>
    <w:p w14:paraId="7F8693D9" w14:textId="77777777" w:rsidR="002A5DD0" w:rsidRDefault="00DF7452">
      <w:pPr>
        <w:keepNext/>
        <w:spacing w:before="120"/>
        <w:jc w:val="center"/>
      </w:pPr>
      <w:r>
        <w:rPr>
          <w:noProof/>
        </w:rPr>
        <w:drawing>
          <wp:inline distT="0" distB="0" distL="0" distR="0" wp14:anchorId="49651340" wp14:editId="45A06C9F">
            <wp:extent cx="5940000" cy="15490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8_comparison_6b25554e0847.jpg"/>
                    <pic:cNvPicPr/>
                  </pic:nvPicPr>
                  <pic:blipFill>
                    <a:blip r:embed="rId45"/>
                    <a:stretch>
                      <a:fillRect/>
                    </a:stretch>
                  </pic:blipFill>
                  <pic:spPr>
                    <a:xfrm>
                      <a:off x="0" y="0"/>
                      <a:ext cx="5940000" cy="1549035"/>
                    </a:xfrm>
                    <a:prstGeom prst="rect">
                      <a:avLst/>
                    </a:prstGeom>
                  </pic:spPr>
                </pic:pic>
              </a:graphicData>
            </a:graphic>
          </wp:inline>
        </w:drawing>
      </w:r>
    </w:p>
    <w:p w14:paraId="68E2F386" w14:textId="77777777" w:rsidR="002A5DD0" w:rsidRDefault="00DF7452">
      <w:pPr>
        <w:spacing w:after="120"/>
        <w:jc w:val="center"/>
      </w:pPr>
      <w:r>
        <w:rPr>
          <w:rFonts w:cs="Times New Roman"/>
        </w:rPr>
        <w:t>Сурет D.18 – Жұпталған назар қабаттамасы, IDRiD_018, базалық (сол жақта) және интеграцияланған (оң жақта) конфигурациялар сарапшы аннотациясына қарсы</w:t>
      </w:r>
    </w:p>
    <w:p w14:paraId="65A55A15" w14:textId="77777777" w:rsidR="002A5DD0" w:rsidRDefault="00DF7452">
      <w:pPr>
        <w:keepNext/>
        <w:spacing w:before="120"/>
        <w:jc w:val="center"/>
      </w:pPr>
      <w:r>
        <w:rPr>
          <w:noProof/>
        </w:rPr>
        <w:lastRenderedPageBreak/>
        <w:drawing>
          <wp:inline distT="0" distB="0" distL="0" distR="0" wp14:anchorId="3673D898" wp14:editId="154907FA">
            <wp:extent cx="5940000" cy="15490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9_comparison_5985e0caca90.jpg"/>
                    <pic:cNvPicPr/>
                  </pic:nvPicPr>
                  <pic:blipFill>
                    <a:blip r:embed="rId46"/>
                    <a:stretch>
                      <a:fillRect/>
                    </a:stretch>
                  </pic:blipFill>
                  <pic:spPr>
                    <a:xfrm>
                      <a:off x="0" y="0"/>
                      <a:ext cx="5940000" cy="1549035"/>
                    </a:xfrm>
                    <a:prstGeom prst="rect">
                      <a:avLst/>
                    </a:prstGeom>
                  </pic:spPr>
                </pic:pic>
              </a:graphicData>
            </a:graphic>
          </wp:inline>
        </w:drawing>
      </w:r>
    </w:p>
    <w:p w14:paraId="137DC1E1" w14:textId="77777777" w:rsidR="002A5DD0" w:rsidRDefault="00DF7452">
      <w:pPr>
        <w:spacing w:after="120"/>
        <w:jc w:val="center"/>
      </w:pPr>
      <w:r>
        <w:rPr>
          <w:rFonts w:cs="Times New Roman"/>
        </w:rPr>
        <w:t>Сурет D.19 – Жұпталған назар қабаттамасы, IDRiD_</w:t>
      </w:r>
      <w:r>
        <w:rPr>
          <w:rFonts w:cs="Times New Roman"/>
        </w:rPr>
        <w:t>019, базалық (сол жақта) және интеграцияланған (оң жақта) конфигурациялар сарапшы аннотациясына қарсы</w:t>
      </w:r>
    </w:p>
    <w:p w14:paraId="5A839DF1" w14:textId="77777777" w:rsidR="002A5DD0" w:rsidRDefault="00DF7452">
      <w:pPr>
        <w:keepNext/>
        <w:spacing w:before="120"/>
        <w:jc w:val="center"/>
      </w:pPr>
      <w:r>
        <w:rPr>
          <w:noProof/>
        </w:rPr>
        <w:drawing>
          <wp:inline distT="0" distB="0" distL="0" distR="0" wp14:anchorId="2DC3C39C" wp14:editId="4A33FD94">
            <wp:extent cx="5940000" cy="15490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47"/>
                    <a:stretch>
                      <a:fillRect/>
                    </a:stretch>
                  </pic:blipFill>
                  <pic:spPr>
                    <a:xfrm>
                      <a:off x="0" y="0"/>
                      <a:ext cx="5940000" cy="1549035"/>
                    </a:xfrm>
                    <a:prstGeom prst="rect">
                      <a:avLst/>
                    </a:prstGeom>
                  </pic:spPr>
                </pic:pic>
              </a:graphicData>
            </a:graphic>
          </wp:inline>
        </w:drawing>
      </w:r>
    </w:p>
    <w:p w14:paraId="064F1227" w14:textId="77777777" w:rsidR="002A5DD0" w:rsidRDefault="00DF7452">
      <w:pPr>
        <w:spacing w:after="120"/>
        <w:jc w:val="center"/>
      </w:pPr>
      <w:r>
        <w:rPr>
          <w:rFonts w:cs="Times New Roman"/>
        </w:rPr>
        <w:t xml:space="preserve">Сурет D.20 – Жұпталған назар қабаттамасы, IDRiD_020, базалық (сол жақта) және интеграцияланған (оң жақта) конфигурациялар сарапшы </w:t>
      </w:r>
      <w:r>
        <w:rPr>
          <w:rFonts w:cs="Times New Roman"/>
        </w:rPr>
        <w:t>аннотациясына қарсы</w:t>
      </w:r>
    </w:p>
    <w:p w14:paraId="22780F5A" w14:textId="77777777" w:rsidR="002A5DD0" w:rsidRDefault="00DF7452">
      <w:pPr>
        <w:keepNext/>
        <w:spacing w:before="120"/>
        <w:jc w:val="center"/>
      </w:pPr>
      <w:r>
        <w:rPr>
          <w:noProof/>
        </w:rPr>
        <w:drawing>
          <wp:inline distT="0" distB="0" distL="0" distR="0" wp14:anchorId="479402AA" wp14:editId="1436FCD1">
            <wp:extent cx="5940000" cy="15490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1_comparison_108c7cfe6a65.jpg"/>
                    <pic:cNvPicPr/>
                  </pic:nvPicPr>
                  <pic:blipFill>
                    <a:blip r:embed="rId48"/>
                    <a:stretch>
                      <a:fillRect/>
                    </a:stretch>
                  </pic:blipFill>
                  <pic:spPr>
                    <a:xfrm>
                      <a:off x="0" y="0"/>
                      <a:ext cx="5940000" cy="1549035"/>
                    </a:xfrm>
                    <a:prstGeom prst="rect">
                      <a:avLst/>
                    </a:prstGeom>
                  </pic:spPr>
                </pic:pic>
              </a:graphicData>
            </a:graphic>
          </wp:inline>
        </w:drawing>
      </w:r>
    </w:p>
    <w:p w14:paraId="72F1B779" w14:textId="77777777" w:rsidR="002A5DD0" w:rsidRDefault="00DF7452">
      <w:pPr>
        <w:spacing w:after="120"/>
        <w:jc w:val="center"/>
      </w:pPr>
      <w:r>
        <w:rPr>
          <w:rFonts w:cs="Times New Roman"/>
        </w:rPr>
        <w:t>Сурет D.21 – Жұпталған назар қабаттамасы, IDRiD_021, базалық (сол жақта) және интеграцияланған (оң жақта) конфигурациялар сарапшы аннотациясына қарсы</w:t>
      </w:r>
    </w:p>
    <w:p w14:paraId="3E189D9C" w14:textId="77777777" w:rsidR="002A5DD0" w:rsidRDefault="00DF7452">
      <w:pPr>
        <w:keepNext/>
        <w:spacing w:before="120"/>
        <w:jc w:val="center"/>
      </w:pPr>
      <w:r>
        <w:rPr>
          <w:noProof/>
        </w:rPr>
        <w:drawing>
          <wp:inline distT="0" distB="0" distL="0" distR="0" wp14:anchorId="1C8D953A" wp14:editId="7EA2877E">
            <wp:extent cx="5940000" cy="15490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2_comparison_d1e1238dbe02.jpg"/>
                    <pic:cNvPicPr/>
                  </pic:nvPicPr>
                  <pic:blipFill>
                    <a:blip r:embed="rId49"/>
                    <a:stretch>
                      <a:fillRect/>
                    </a:stretch>
                  </pic:blipFill>
                  <pic:spPr>
                    <a:xfrm>
                      <a:off x="0" y="0"/>
                      <a:ext cx="5940000" cy="1549035"/>
                    </a:xfrm>
                    <a:prstGeom prst="rect">
                      <a:avLst/>
                    </a:prstGeom>
                  </pic:spPr>
                </pic:pic>
              </a:graphicData>
            </a:graphic>
          </wp:inline>
        </w:drawing>
      </w:r>
    </w:p>
    <w:p w14:paraId="51633EDD" w14:textId="77777777" w:rsidR="002A5DD0" w:rsidRDefault="00DF7452">
      <w:pPr>
        <w:spacing w:after="120"/>
        <w:jc w:val="center"/>
      </w:pPr>
      <w:r>
        <w:rPr>
          <w:rFonts w:cs="Times New Roman"/>
        </w:rPr>
        <w:t xml:space="preserve">Сурет D.22 – Жұпталған назар қабаттамасы, IDRiD_022, базалық (сол жақта) және </w:t>
      </w:r>
      <w:r>
        <w:rPr>
          <w:rFonts w:cs="Times New Roman"/>
        </w:rPr>
        <w:t>интеграцияланған (оң жақта) конфигурациялар сарапшы аннотациясына қарсы</w:t>
      </w:r>
    </w:p>
    <w:p w14:paraId="676F9247" w14:textId="77777777" w:rsidR="002A5DD0" w:rsidRDefault="00DF7452">
      <w:pPr>
        <w:keepNext/>
        <w:spacing w:before="120"/>
        <w:jc w:val="center"/>
      </w:pPr>
      <w:r>
        <w:rPr>
          <w:noProof/>
        </w:rPr>
        <w:lastRenderedPageBreak/>
        <w:drawing>
          <wp:inline distT="0" distB="0" distL="0" distR="0" wp14:anchorId="3C34DA2B" wp14:editId="52A284F4">
            <wp:extent cx="5940000" cy="15490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3_comparison_9fe6f739258d.jpg"/>
                    <pic:cNvPicPr/>
                  </pic:nvPicPr>
                  <pic:blipFill>
                    <a:blip r:embed="rId50"/>
                    <a:stretch>
                      <a:fillRect/>
                    </a:stretch>
                  </pic:blipFill>
                  <pic:spPr>
                    <a:xfrm>
                      <a:off x="0" y="0"/>
                      <a:ext cx="5940000" cy="1549035"/>
                    </a:xfrm>
                    <a:prstGeom prst="rect">
                      <a:avLst/>
                    </a:prstGeom>
                  </pic:spPr>
                </pic:pic>
              </a:graphicData>
            </a:graphic>
          </wp:inline>
        </w:drawing>
      </w:r>
    </w:p>
    <w:p w14:paraId="3E4BA082" w14:textId="77777777" w:rsidR="002A5DD0" w:rsidRDefault="00DF7452">
      <w:pPr>
        <w:spacing w:after="120"/>
        <w:jc w:val="center"/>
      </w:pPr>
      <w:r>
        <w:rPr>
          <w:rFonts w:cs="Times New Roman"/>
        </w:rPr>
        <w:t>Сурет D.23 – Жұпталған назар қабаттамасы, IDRiD_023, базалық (сол жақта) және интеграцияланған (оң жақта) конфигурациялар сарапшы аннотациясына қарсы</w:t>
      </w:r>
    </w:p>
    <w:p w14:paraId="76597896" w14:textId="77777777" w:rsidR="002A5DD0" w:rsidRDefault="00DF7452">
      <w:pPr>
        <w:keepNext/>
        <w:spacing w:before="120"/>
        <w:jc w:val="center"/>
      </w:pPr>
      <w:r>
        <w:rPr>
          <w:noProof/>
        </w:rPr>
        <w:drawing>
          <wp:inline distT="0" distB="0" distL="0" distR="0" wp14:anchorId="3FD35C9B" wp14:editId="2A948997">
            <wp:extent cx="5940000" cy="15490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4_comparison_3e18769710f8.jpg"/>
                    <pic:cNvPicPr/>
                  </pic:nvPicPr>
                  <pic:blipFill>
                    <a:blip r:embed="rId51"/>
                    <a:stretch>
                      <a:fillRect/>
                    </a:stretch>
                  </pic:blipFill>
                  <pic:spPr>
                    <a:xfrm>
                      <a:off x="0" y="0"/>
                      <a:ext cx="5940000" cy="1549035"/>
                    </a:xfrm>
                    <a:prstGeom prst="rect">
                      <a:avLst/>
                    </a:prstGeom>
                  </pic:spPr>
                </pic:pic>
              </a:graphicData>
            </a:graphic>
          </wp:inline>
        </w:drawing>
      </w:r>
    </w:p>
    <w:p w14:paraId="6173F8C5" w14:textId="77777777" w:rsidR="002A5DD0" w:rsidRDefault="00DF7452">
      <w:pPr>
        <w:spacing w:after="120"/>
        <w:jc w:val="center"/>
      </w:pPr>
      <w:r>
        <w:rPr>
          <w:rFonts w:cs="Times New Roman"/>
        </w:rPr>
        <w:t>Сурет D.24 – Жұпталған назар қ</w:t>
      </w:r>
      <w:r>
        <w:rPr>
          <w:rFonts w:cs="Times New Roman"/>
        </w:rPr>
        <w:t>абаттамасы, IDRiD_024, базалық (сол жақта) және интеграцияланған (оң жақта) конфигурациялар сарапшы аннотациясына қарсы</w:t>
      </w:r>
    </w:p>
    <w:p w14:paraId="391B7529" w14:textId="77777777" w:rsidR="002A5DD0" w:rsidRDefault="00DF7452">
      <w:pPr>
        <w:keepNext/>
        <w:spacing w:before="120"/>
        <w:jc w:val="center"/>
      </w:pPr>
      <w:r>
        <w:rPr>
          <w:noProof/>
        </w:rPr>
        <w:drawing>
          <wp:inline distT="0" distB="0" distL="0" distR="0" wp14:anchorId="1F6F332F" wp14:editId="080B56F0">
            <wp:extent cx="5940000" cy="15490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5_comparison_4c17aadc075d.jpg"/>
                    <pic:cNvPicPr/>
                  </pic:nvPicPr>
                  <pic:blipFill>
                    <a:blip r:embed="rId52"/>
                    <a:stretch>
                      <a:fillRect/>
                    </a:stretch>
                  </pic:blipFill>
                  <pic:spPr>
                    <a:xfrm>
                      <a:off x="0" y="0"/>
                      <a:ext cx="5940000" cy="1549035"/>
                    </a:xfrm>
                    <a:prstGeom prst="rect">
                      <a:avLst/>
                    </a:prstGeom>
                  </pic:spPr>
                </pic:pic>
              </a:graphicData>
            </a:graphic>
          </wp:inline>
        </w:drawing>
      </w:r>
    </w:p>
    <w:p w14:paraId="6D6A6655" w14:textId="77777777" w:rsidR="002A5DD0" w:rsidRDefault="00DF7452">
      <w:pPr>
        <w:spacing w:after="120"/>
        <w:jc w:val="center"/>
      </w:pPr>
      <w:r>
        <w:rPr>
          <w:rFonts w:cs="Times New Roman"/>
        </w:rPr>
        <w:t>Сурет D.25 – Жұпталған назар қабаттамасы, IDRiD_025, базалық (сол жақта) және интеграцияланған (оң жақта) конфигурациялар сарапшы анно</w:t>
      </w:r>
      <w:r>
        <w:rPr>
          <w:rFonts w:cs="Times New Roman"/>
        </w:rPr>
        <w:t>тациясына қарсы</w:t>
      </w:r>
    </w:p>
    <w:p w14:paraId="25E4ACD0" w14:textId="77777777" w:rsidR="002A5DD0" w:rsidRDefault="00DF7452">
      <w:pPr>
        <w:keepNext/>
        <w:spacing w:before="120"/>
        <w:jc w:val="center"/>
      </w:pPr>
      <w:r>
        <w:rPr>
          <w:noProof/>
        </w:rPr>
        <w:drawing>
          <wp:inline distT="0" distB="0" distL="0" distR="0" wp14:anchorId="3612E5E4" wp14:editId="0E0A3838">
            <wp:extent cx="5940000" cy="154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6_comparison_40c332f7b027.jpg"/>
                    <pic:cNvPicPr/>
                  </pic:nvPicPr>
                  <pic:blipFill>
                    <a:blip r:embed="rId53"/>
                    <a:stretch>
                      <a:fillRect/>
                    </a:stretch>
                  </pic:blipFill>
                  <pic:spPr>
                    <a:xfrm>
                      <a:off x="0" y="0"/>
                      <a:ext cx="5940000" cy="1549035"/>
                    </a:xfrm>
                    <a:prstGeom prst="rect">
                      <a:avLst/>
                    </a:prstGeom>
                  </pic:spPr>
                </pic:pic>
              </a:graphicData>
            </a:graphic>
          </wp:inline>
        </w:drawing>
      </w:r>
    </w:p>
    <w:p w14:paraId="50C66A9F" w14:textId="77777777" w:rsidR="002A5DD0" w:rsidRDefault="00DF7452">
      <w:pPr>
        <w:spacing w:after="120"/>
        <w:jc w:val="center"/>
      </w:pPr>
      <w:r>
        <w:rPr>
          <w:rFonts w:cs="Times New Roman"/>
        </w:rPr>
        <w:t>Сурет D.26 – Жұпталған назар қабаттамасы, IDRiD_026, базалық (сол жақта) және интеграцияланған (оң жақта) конфигурациялар сарапшы аннотациясына қарсы</w:t>
      </w:r>
    </w:p>
    <w:p w14:paraId="66F54567" w14:textId="77777777" w:rsidR="002A5DD0" w:rsidRDefault="00DF7452">
      <w:pPr>
        <w:keepNext/>
        <w:spacing w:before="120"/>
        <w:jc w:val="center"/>
      </w:pPr>
      <w:r>
        <w:rPr>
          <w:noProof/>
        </w:rPr>
        <w:lastRenderedPageBreak/>
        <w:drawing>
          <wp:inline distT="0" distB="0" distL="0" distR="0" wp14:anchorId="391B6E66" wp14:editId="6C66FF6A">
            <wp:extent cx="5940000" cy="15490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7_comparison_622abbfb467d.jpg"/>
                    <pic:cNvPicPr/>
                  </pic:nvPicPr>
                  <pic:blipFill>
                    <a:blip r:embed="rId54"/>
                    <a:stretch>
                      <a:fillRect/>
                    </a:stretch>
                  </pic:blipFill>
                  <pic:spPr>
                    <a:xfrm>
                      <a:off x="0" y="0"/>
                      <a:ext cx="5940000" cy="1549035"/>
                    </a:xfrm>
                    <a:prstGeom prst="rect">
                      <a:avLst/>
                    </a:prstGeom>
                  </pic:spPr>
                </pic:pic>
              </a:graphicData>
            </a:graphic>
          </wp:inline>
        </w:drawing>
      </w:r>
    </w:p>
    <w:p w14:paraId="6A7472FB" w14:textId="77777777" w:rsidR="002A5DD0" w:rsidRDefault="00DF7452">
      <w:pPr>
        <w:spacing w:after="120"/>
        <w:jc w:val="center"/>
      </w:pPr>
      <w:r>
        <w:rPr>
          <w:rFonts w:cs="Times New Roman"/>
        </w:rPr>
        <w:t>Сурет D.27 – Жұпталған назар қабаттамасы, IDRiD_027, базалық (сол жақта) және интеграц</w:t>
      </w:r>
      <w:r>
        <w:rPr>
          <w:rFonts w:cs="Times New Roman"/>
        </w:rPr>
        <w:t>ияланған (оң жақта) конфигурациялар сарапшы аннотациясына қарсы</w:t>
      </w:r>
    </w:p>
    <w:p w14:paraId="106BFCF9" w14:textId="77777777" w:rsidR="002A5DD0" w:rsidRDefault="00DF7452">
      <w:pPr>
        <w:keepNext/>
        <w:spacing w:before="120"/>
        <w:jc w:val="center"/>
      </w:pPr>
      <w:r>
        <w:rPr>
          <w:noProof/>
        </w:rPr>
        <w:drawing>
          <wp:inline distT="0" distB="0" distL="0" distR="0" wp14:anchorId="466186D6" wp14:editId="267E8700">
            <wp:extent cx="5940000" cy="15490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8_comparison_f12671a97049.jpg"/>
                    <pic:cNvPicPr/>
                  </pic:nvPicPr>
                  <pic:blipFill>
                    <a:blip r:embed="rId55"/>
                    <a:stretch>
                      <a:fillRect/>
                    </a:stretch>
                  </pic:blipFill>
                  <pic:spPr>
                    <a:xfrm>
                      <a:off x="0" y="0"/>
                      <a:ext cx="5940000" cy="1549035"/>
                    </a:xfrm>
                    <a:prstGeom prst="rect">
                      <a:avLst/>
                    </a:prstGeom>
                  </pic:spPr>
                </pic:pic>
              </a:graphicData>
            </a:graphic>
          </wp:inline>
        </w:drawing>
      </w:r>
    </w:p>
    <w:p w14:paraId="19D4A49E" w14:textId="77777777" w:rsidR="002A5DD0" w:rsidRDefault="00DF7452">
      <w:pPr>
        <w:spacing w:after="120"/>
        <w:jc w:val="center"/>
      </w:pPr>
      <w:r>
        <w:rPr>
          <w:rFonts w:cs="Times New Roman"/>
        </w:rPr>
        <w:t>Сурет D.28 – Жұпталған назар қабаттамасы, IDRiD_028, базалық (сол жақта) және интеграцияланған (оң жақта) конфигурациялар сарапшы аннотациясына қарсы</w:t>
      </w:r>
    </w:p>
    <w:p w14:paraId="0DBBF1CE" w14:textId="77777777" w:rsidR="002A5DD0" w:rsidRDefault="00DF7452">
      <w:pPr>
        <w:keepNext/>
        <w:spacing w:before="120"/>
        <w:jc w:val="center"/>
      </w:pPr>
      <w:r>
        <w:rPr>
          <w:noProof/>
        </w:rPr>
        <w:drawing>
          <wp:inline distT="0" distB="0" distL="0" distR="0" wp14:anchorId="5F0DDADF" wp14:editId="31928EFB">
            <wp:extent cx="5940000" cy="154903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9_comparison_6370072cb5b3.jpg"/>
                    <pic:cNvPicPr/>
                  </pic:nvPicPr>
                  <pic:blipFill>
                    <a:blip r:embed="rId56"/>
                    <a:stretch>
                      <a:fillRect/>
                    </a:stretch>
                  </pic:blipFill>
                  <pic:spPr>
                    <a:xfrm>
                      <a:off x="0" y="0"/>
                      <a:ext cx="5940000" cy="1549035"/>
                    </a:xfrm>
                    <a:prstGeom prst="rect">
                      <a:avLst/>
                    </a:prstGeom>
                  </pic:spPr>
                </pic:pic>
              </a:graphicData>
            </a:graphic>
          </wp:inline>
        </w:drawing>
      </w:r>
    </w:p>
    <w:p w14:paraId="7E382C59" w14:textId="77777777" w:rsidR="002A5DD0" w:rsidRDefault="00DF7452">
      <w:pPr>
        <w:spacing w:after="120"/>
        <w:jc w:val="center"/>
      </w:pPr>
      <w:r>
        <w:rPr>
          <w:rFonts w:cs="Times New Roman"/>
        </w:rPr>
        <w:t>Сурет D.29 – Жұпталған назар қабаттама</w:t>
      </w:r>
      <w:r>
        <w:rPr>
          <w:rFonts w:cs="Times New Roman"/>
        </w:rPr>
        <w:t>сы, IDRiD_029, базалық (сол жақта) және интеграцияланған (оң жақта) конфигурациялар сарапшы аннотациясына қарсы</w:t>
      </w:r>
    </w:p>
    <w:p w14:paraId="4C0A3B3B" w14:textId="77777777" w:rsidR="002A5DD0" w:rsidRDefault="00DF7452">
      <w:pPr>
        <w:keepNext/>
        <w:spacing w:before="120"/>
        <w:jc w:val="center"/>
      </w:pPr>
      <w:r>
        <w:rPr>
          <w:noProof/>
        </w:rPr>
        <w:drawing>
          <wp:inline distT="0" distB="0" distL="0" distR="0" wp14:anchorId="5E83F139" wp14:editId="06CA00D6">
            <wp:extent cx="5940000" cy="1549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0_comparison_82f3ce2fc3d3.jpg"/>
                    <pic:cNvPicPr/>
                  </pic:nvPicPr>
                  <pic:blipFill>
                    <a:blip r:embed="rId57"/>
                    <a:stretch>
                      <a:fillRect/>
                    </a:stretch>
                  </pic:blipFill>
                  <pic:spPr>
                    <a:xfrm>
                      <a:off x="0" y="0"/>
                      <a:ext cx="5940000" cy="1549035"/>
                    </a:xfrm>
                    <a:prstGeom prst="rect">
                      <a:avLst/>
                    </a:prstGeom>
                  </pic:spPr>
                </pic:pic>
              </a:graphicData>
            </a:graphic>
          </wp:inline>
        </w:drawing>
      </w:r>
    </w:p>
    <w:p w14:paraId="3F8F2BA9" w14:textId="77777777" w:rsidR="002A5DD0" w:rsidRDefault="00DF7452">
      <w:pPr>
        <w:spacing w:after="120"/>
        <w:jc w:val="center"/>
      </w:pPr>
      <w:r>
        <w:rPr>
          <w:rFonts w:cs="Times New Roman"/>
        </w:rPr>
        <w:t>Сурет D.30 – Жұпталған назар қабаттамасы, IDRiD_030, базалық (сол жақта) және интеграцияланған (оң жақта) конфигурациялар сарапшы аннотациясын</w:t>
      </w:r>
      <w:r>
        <w:rPr>
          <w:rFonts w:cs="Times New Roman"/>
        </w:rPr>
        <w:t>а қарсы</w:t>
      </w:r>
    </w:p>
    <w:p w14:paraId="728ADB71" w14:textId="77777777" w:rsidR="002A5DD0" w:rsidRDefault="00DF7452">
      <w:pPr>
        <w:keepNext/>
        <w:spacing w:before="120"/>
        <w:jc w:val="center"/>
      </w:pPr>
      <w:r>
        <w:rPr>
          <w:noProof/>
        </w:rPr>
        <w:lastRenderedPageBreak/>
        <w:drawing>
          <wp:inline distT="0" distB="0" distL="0" distR="0" wp14:anchorId="0E8EBF27" wp14:editId="1547F17E">
            <wp:extent cx="5940000" cy="15490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1_comparison_fb1d00a38f50.jpg"/>
                    <pic:cNvPicPr/>
                  </pic:nvPicPr>
                  <pic:blipFill>
                    <a:blip r:embed="rId58"/>
                    <a:stretch>
                      <a:fillRect/>
                    </a:stretch>
                  </pic:blipFill>
                  <pic:spPr>
                    <a:xfrm>
                      <a:off x="0" y="0"/>
                      <a:ext cx="5940000" cy="1549035"/>
                    </a:xfrm>
                    <a:prstGeom prst="rect">
                      <a:avLst/>
                    </a:prstGeom>
                  </pic:spPr>
                </pic:pic>
              </a:graphicData>
            </a:graphic>
          </wp:inline>
        </w:drawing>
      </w:r>
    </w:p>
    <w:p w14:paraId="54117137" w14:textId="77777777" w:rsidR="002A5DD0" w:rsidRDefault="00DF7452">
      <w:pPr>
        <w:spacing w:after="120"/>
        <w:jc w:val="center"/>
      </w:pPr>
      <w:r>
        <w:rPr>
          <w:rFonts w:cs="Times New Roman"/>
        </w:rPr>
        <w:t>Сурет D.31 – Жұпталған назар қабаттамасы, IDRiD_031, базалық (сол жақта) және интеграцияланған (оң жақта) конфигурациялар сарапшы аннотациясына қарсы</w:t>
      </w:r>
    </w:p>
    <w:p w14:paraId="3C312BDD" w14:textId="77777777" w:rsidR="002A5DD0" w:rsidRDefault="00DF7452">
      <w:pPr>
        <w:keepNext/>
        <w:spacing w:before="120"/>
        <w:jc w:val="center"/>
      </w:pPr>
      <w:r>
        <w:rPr>
          <w:noProof/>
        </w:rPr>
        <w:drawing>
          <wp:inline distT="0" distB="0" distL="0" distR="0" wp14:anchorId="04083CB4" wp14:editId="4B0D7545">
            <wp:extent cx="5940000" cy="15490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2_comparison_826f17e7fa94.jpg"/>
                    <pic:cNvPicPr/>
                  </pic:nvPicPr>
                  <pic:blipFill>
                    <a:blip r:embed="rId59"/>
                    <a:stretch>
                      <a:fillRect/>
                    </a:stretch>
                  </pic:blipFill>
                  <pic:spPr>
                    <a:xfrm>
                      <a:off x="0" y="0"/>
                      <a:ext cx="5940000" cy="1549035"/>
                    </a:xfrm>
                    <a:prstGeom prst="rect">
                      <a:avLst/>
                    </a:prstGeom>
                  </pic:spPr>
                </pic:pic>
              </a:graphicData>
            </a:graphic>
          </wp:inline>
        </w:drawing>
      </w:r>
    </w:p>
    <w:p w14:paraId="456C91CE" w14:textId="77777777" w:rsidR="002A5DD0" w:rsidRDefault="00DF7452">
      <w:pPr>
        <w:spacing w:after="120"/>
        <w:jc w:val="center"/>
      </w:pPr>
      <w:r>
        <w:rPr>
          <w:rFonts w:cs="Times New Roman"/>
        </w:rPr>
        <w:t>Сурет D.32 – Жұпталған назар қабаттамасы, IDRiD_032, базалық (сол жақта) және интеграцияланған</w:t>
      </w:r>
      <w:r>
        <w:rPr>
          <w:rFonts w:cs="Times New Roman"/>
        </w:rPr>
        <w:t xml:space="preserve"> (оң жақта) конфигурациялар сарапшы аннотациясына қарсы</w:t>
      </w:r>
    </w:p>
    <w:p w14:paraId="7122617A" w14:textId="77777777" w:rsidR="002A5DD0" w:rsidRDefault="00DF7452">
      <w:pPr>
        <w:keepNext/>
        <w:spacing w:before="120"/>
        <w:jc w:val="center"/>
      </w:pPr>
      <w:r>
        <w:rPr>
          <w:noProof/>
        </w:rPr>
        <w:drawing>
          <wp:inline distT="0" distB="0" distL="0" distR="0" wp14:anchorId="5E58B487" wp14:editId="0C127E6E">
            <wp:extent cx="5940000" cy="15490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3_comparison_abd61c16392e.jpg"/>
                    <pic:cNvPicPr/>
                  </pic:nvPicPr>
                  <pic:blipFill>
                    <a:blip r:embed="rId60"/>
                    <a:stretch>
                      <a:fillRect/>
                    </a:stretch>
                  </pic:blipFill>
                  <pic:spPr>
                    <a:xfrm>
                      <a:off x="0" y="0"/>
                      <a:ext cx="5940000" cy="1549035"/>
                    </a:xfrm>
                    <a:prstGeom prst="rect">
                      <a:avLst/>
                    </a:prstGeom>
                  </pic:spPr>
                </pic:pic>
              </a:graphicData>
            </a:graphic>
          </wp:inline>
        </w:drawing>
      </w:r>
    </w:p>
    <w:p w14:paraId="4F0276C3" w14:textId="77777777" w:rsidR="002A5DD0" w:rsidRDefault="00DF7452">
      <w:pPr>
        <w:spacing w:after="120"/>
        <w:jc w:val="center"/>
      </w:pPr>
      <w:r>
        <w:rPr>
          <w:rFonts w:cs="Times New Roman"/>
        </w:rPr>
        <w:t>Сурет D.33 – Жұпталған назар қабаттамасы, IDRiD_033, базалық (сол жақта) және интеграцияланған (оң жақта) конфигурациялар сарапшы аннотациясына қарсы</w:t>
      </w:r>
    </w:p>
    <w:p w14:paraId="2C92F0FB" w14:textId="77777777" w:rsidR="002A5DD0" w:rsidRDefault="00DF7452">
      <w:pPr>
        <w:keepNext/>
        <w:spacing w:before="120"/>
        <w:jc w:val="center"/>
      </w:pPr>
      <w:r>
        <w:rPr>
          <w:noProof/>
        </w:rPr>
        <w:drawing>
          <wp:inline distT="0" distB="0" distL="0" distR="0" wp14:anchorId="3C88FE34" wp14:editId="6E8CEC3A">
            <wp:extent cx="5940000" cy="15490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4_comparison_be4dea92f0f5.jpg"/>
                    <pic:cNvPicPr/>
                  </pic:nvPicPr>
                  <pic:blipFill>
                    <a:blip r:embed="rId61"/>
                    <a:stretch>
                      <a:fillRect/>
                    </a:stretch>
                  </pic:blipFill>
                  <pic:spPr>
                    <a:xfrm>
                      <a:off x="0" y="0"/>
                      <a:ext cx="5940000" cy="1549035"/>
                    </a:xfrm>
                    <a:prstGeom prst="rect">
                      <a:avLst/>
                    </a:prstGeom>
                  </pic:spPr>
                </pic:pic>
              </a:graphicData>
            </a:graphic>
          </wp:inline>
        </w:drawing>
      </w:r>
    </w:p>
    <w:p w14:paraId="1C33945E" w14:textId="77777777" w:rsidR="002A5DD0" w:rsidRDefault="00DF7452">
      <w:pPr>
        <w:spacing w:after="120"/>
        <w:jc w:val="center"/>
      </w:pPr>
      <w:r>
        <w:rPr>
          <w:rFonts w:cs="Times New Roman"/>
        </w:rPr>
        <w:t xml:space="preserve">Сурет D.34 – Жұпталған назар </w:t>
      </w:r>
      <w:r>
        <w:rPr>
          <w:rFonts w:cs="Times New Roman"/>
        </w:rPr>
        <w:t>қабаттамасы, IDRiD_034, базалық (сол жақта) және интеграцияланған (оң жақта) конфигурациялар сарапшы аннотациясына қарсы</w:t>
      </w:r>
    </w:p>
    <w:p w14:paraId="01CFA30F" w14:textId="77777777" w:rsidR="002A5DD0" w:rsidRDefault="00DF7452">
      <w:pPr>
        <w:keepNext/>
        <w:spacing w:before="120"/>
        <w:jc w:val="center"/>
      </w:pPr>
      <w:r>
        <w:rPr>
          <w:noProof/>
        </w:rPr>
        <w:lastRenderedPageBreak/>
        <w:drawing>
          <wp:inline distT="0" distB="0" distL="0" distR="0" wp14:anchorId="2F4F5705" wp14:editId="11CA2EAA">
            <wp:extent cx="5940000" cy="1549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5_comparison_ceec845f2f26.jpg"/>
                    <pic:cNvPicPr/>
                  </pic:nvPicPr>
                  <pic:blipFill>
                    <a:blip r:embed="rId62"/>
                    <a:stretch>
                      <a:fillRect/>
                    </a:stretch>
                  </pic:blipFill>
                  <pic:spPr>
                    <a:xfrm>
                      <a:off x="0" y="0"/>
                      <a:ext cx="5940000" cy="1549035"/>
                    </a:xfrm>
                    <a:prstGeom prst="rect">
                      <a:avLst/>
                    </a:prstGeom>
                  </pic:spPr>
                </pic:pic>
              </a:graphicData>
            </a:graphic>
          </wp:inline>
        </w:drawing>
      </w:r>
    </w:p>
    <w:p w14:paraId="15AF1FD0" w14:textId="77777777" w:rsidR="002A5DD0" w:rsidRDefault="00DF7452">
      <w:pPr>
        <w:spacing w:after="120"/>
        <w:jc w:val="center"/>
      </w:pPr>
      <w:r>
        <w:rPr>
          <w:rFonts w:cs="Times New Roman"/>
        </w:rPr>
        <w:t>Сурет D.35 – Жұпталған назар қабаттамасы, IDRiD_035, базалық (сол жақта) және интеграцияланған (оң жақта) конфигурациялар сарапшы анн</w:t>
      </w:r>
      <w:r>
        <w:rPr>
          <w:rFonts w:cs="Times New Roman"/>
        </w:rPr>
        <w:t>отациясына қарсы</w:t>
      </w:r>
    </w:p>
    <w:p w14:paraId="7A642C3A" w14:textId="77777777" w:rsidR="002A5DD0" w:rsidRDefault="00DF7452">
      <w:pPr>
        <w:keepNext/>
        <w:spacing w:before="120"/>
        <w:jc w:val="center"/>
      </w:pPr>
      <w:r>
        <w:rPr>
          <w:noProof/>
        </w:rPr>
        <w:drawing>
          <wp:inline distT="0" distB="0" distL="0" distR="0" wp14:anchorId="146CED0D" wp14:editId="31CED587">
            <wp:extent cx="5940000" cy="15490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6_comparison_0074d0eff0bf.jpg"/>
                    <pic:cNvPicPr/>
                  </pic:nvPicPr>
                  <pic:blipFill>
                    <a:blip r:embed="rId63"/>
                    <a:stretch>
                      <a:fillRect/>
                    </a:stretch>
                  </pic:blipFill>
                  <pic:spPr>
                    <a:xfrm>
                      <a:off x="0" y="0"/>
                      <a:ext cx="5940000" cy="1549035"/>
                    </a:xfrm>
                    <a:prstGeom prst="rect">
                      <a:avLst/>
                    </a:prstGeom>
                  </pic:spPr>
                </pic:pic>
              </a:graphicData>
            </a:graphic>
          </wp:inline>
        </w:drawing>
      </w:r>
    </w:p>
    <w:p w14:paraId="7001B0B7" w14:textId="77777777" w:rsidR="002A5DD0" w:rsidRDefault="00DF7452">
      <w:pPr>
        <w:spacing w:after="120"/>
        <w:jc w:val="center"/>
      </w:pPr>
      <w:r>
        <w:rPr>
          <w:rFonts w:cs="Times New Roman"/>
        </w:rPr>
        <w:t>Сурет D.36 – Жұпталған назар қабаттамасы, IDRiD_036, базалық (сол жақта) және интеграцияланған (оң жақта) конфигурациялар сарапшы аннотациясына қарсы</w:t>
      </w:r>
    </w:p>
    <w:p w14:paraId="0BE5623B" w14:textId="77777777" w:rsidR="002A5DD0" w:rsidRDefault="00DF7452">
      <w:pPr>
        <w:keepNext/>
        <w:spacing w:before="120"/>
        <w:jc w:val="center"/>
      </w:pPr>
      <w:r>
        <w:rPr>
          <w:noProof/>
        </w:rPr>
        <w:drawing>
          <wp:inline distT="0" distB="0" distL="0" distR="0" wp14:anchorId="66E272A8" wp14:editId="18559656">
            <wp:extent cx="5940000" cy="15490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7_comparison_0b56b6898742.jpg"/>
                    <pic:cNvPicPr/>
                  </pic:nvPicPr>
                  <pic:blipFill>
                    <a:blip r:embed="rId64"/>
                    <a:stretch>
                      <a:fillRect/>
                    </a:stretch>
                  </pic:blipFill>
                  <pic:spPr>
                    <a:xfrm>
                      <a:off x="0" y="0"/>
                      <a:ext cx="5940000" cy="1549035"/>
                    </a:xfrm>
                    <a:prstGeom prst="rect">
                      <a:avLst/>
                    </a:prstGeom>
                  </pic:spPr>
                </pic:pic>
              </a:graphicData>
            </a:graphic>
          </wp:inline>
        </w:drawing>
      </w:r>
    </w:p>
    <w:p w14:paraId="79F62DBF" w14:textId="77777777" w:rsidR="002A5DD0" w:rsidRDefault="00DF7452">
      <w:pPr>
        <w:spacing w:after="120"/>
        <w:jc w:val="center"/>
      </w:pPr>
      <w:r>
        <w:rPr>
          <w:rFonts w:cs="Times New Roman"/>
        </w:rPr>
        <w:t>Сурет D.37 – Жұпталған назар қабаттамасы, IDRiD_037, базалық (сол жақта) және интегра</w:t>
      </w:r>
      <w:r>
        <w:rPr>
          <w:rFonts w:cs="Times New Roman"/>
        </w:rPr>
        <w:t>цияланған (оң жақта) конфигурациялар сарапшы аннотациясына қарсы</w:t>
      </w:r>
    </w:p>
    <w:p w14:paraId="7446010E" w14:textId="77777777" w:rsidR="002A5DD0" w:rsidRDefault="00DF7452">
      <w:pPr>
        <w:keepNext/>
        <w:spacing w:before="120"/>
        <w:jc w:val="center"/>
      </w:pPr>
      <w:r>
        <w:rPr>
          <w:noProof/>
        </w:rPr>
        <w:drawing>
          <wp:inline distT="0" distB="0" distL="0" distR="0" wp14:anchorId="26752C06" wp14:editId="7826A04B">
            <wp:extent cx="5940000" cy="15490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8_comparison_1b2f466c693b.jpg"/>
                    <pic:cNvPicPr/>
                  </pic:nvPicPr>
                  <pic:blipFill>
                    <a:blip r:embed="rId65"/>
                    <a:stretch>
                      <a:fillRect/>
                    </a:stretch>
                  </pic:blipFill>
                  <pic:spPr>
                    <a:xfrm>
                      <a:off x="0" y="0"/>
                      <a:ext cx="5940000" cy="1549035"/>
                    </a:xfrm>
                    <a:prstGeom prst="rect">
                      <a:avLst/>
                    </a:prstGeom>
                  </pic:spPr>
                </pic:pic>
              </a:graphicData>
            </a:graphic>
          </wp:inline>
        </w:drawing>
      </w:r>
    </w:p>
    <w:p w14:paraId="3CA35BEA" w14:textId="77777777" w:rsidR="002A5DD0" w:rsidRDefault="00DF7452">
      <w:pPr>
        <w:spacing w:after="120"/>
        <w:jc w:val="center"/>
      </w:pPr>
      <w:r>
        <w:rPr>
          <w:rFonts w:cs="Times New Roman"/>
        </w:rPr>
        <w:t>Сурет D.38 – Жұпталған назар қабаттамасы, IDRiD_038, базалық (сол жақта) және интеграцияланған (оң жақта) конфигурациялар сарапшы аннотациясына қарсы</w:t>
      </w:r>
    </w:p>
    <w:p w14:paraId="6209F427" w14:textId="77777777" w:rsidR="002A5DD0" w:rsidRDefault="00DF7452">
      <w:pPr>
        <w:keepNext/>
        <w:spacing w:before="120"/>
        <w:jc w:val="center"/>
      </w:pPr>
      <w:r>
        <w:rPr>
          <w:noProof/>
        </w:rPr>
        <w:lastRenderedPageBreak/>
        <w:drawing>
          <wp:inline distT="0" distB="0" distL="0" distR="0" wp14:anchorId="7CE04D56" wp14:editId="4403D241">
            <wp:extent cx="5940000" cy="15490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9_comparison_09c5cfbf3574.jpg"/>
                    <pic:cNvPicPr/>
                  </pic:nvPicPr>
                  <pic:blipFill>
                    <a:blip r:embed="rId66"/>
                    <a:stretch>
                      <a:fillRect/>
                    </a:stretch>
                  </pic:blipFill>
                  <pic:spPr>
                    <a:xfrm>
                      <a:off x="0" y="0"/>
                      <a:ext cx="5940000" cy="1549035"/>
                    </a:xfrm>
                    <a:prstGeom prst="rect">
                      <a:avLst/>
                    </a:prstGeom>
                  </pic:spPr>
                </pic:pic>
              </a:graphicData>
            </a:graphic>
          </wp:inline>
        </w:drawing>
      </w:r>
    </w:p>
    <w:p w14:paraId="32E85555" w14:textId="77777777" w:rsidR="002A5DD0" w:rsidRDefault="00DF7452">
      <w:pPr>
        <w:spacing w:after="120"/>
        <w:jc w:val="center"/>
      </w:pPr>
      <w:r>
        <w:rPr>
          <w:rFonts w:cs="Times New Roman"/>
        </w:rPr>
        <w:t>Сурет D.39 – Жұпталған назар қабаттам</w:t>
      </w:r>
      <w:r>
        <w:rPr>
          <w:rFonts w:cs="Times New Roman"/>
        </w:rPr>
        <w:t>асы, IDRiD_039, базалық (сол жақта) және интеграцияланған (оң жақта) конфигурациялар сарапшы аннотациясына қарсы</w:t>
      </w:r>
    </w:p>
    <w:p w14:paraId="161E7D91" w14:textId="77777777" w:rsidR="002A5DD0" w:rsidRDefault="00DF7452">
      <w:pPr>
        <w:keepNext/>
        <w:spacing w:before="120"/>
        <w:jc w:val="center"/>
      </w:pPr>
      <w:r>
        <w:rPr>
          <w:noProof/>
        </w:rPr>
        <w:drawing>
          <wp:inline distT="0" distB="0" distL="0" distR="0" wp14:anchorId="61A5E4BF" wp14:editId="34456B20">
            <wp:extent cx="5940000" cy="15490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0_comparison_3bdc63fe5c3f.jpg"/>
                    <pic:cNvPicPr/>
                  </pic:nvPicPr>
                  <pic:blipFill>
                    <a:blip r:embed="rId67"/>
                    <a:stretch>
                      <a:fillRect/>
                    </a:stretch>
                  </pic:blipFill>
                  <pic:spPr>
                    <a:xfrm>
                      <a:off x="0" y="0"/>
                      <a:ext cx="5940000" cy="1549035"/>
                    </a:xfrm>
                    <a:prstGeom prst="rect">
                      <a:avLst/>
                    </a:prstGeom>
                  </pic:spPr>
                </pic:pic>
              </a:graphicData>
            </a:graphic>
          </wp:inline>
        </w:drawing>
      </w:r>
    </w:p>
    <w:p w14:paraId="2AC3D56E" w14:textId="77777777" w:rsidR="002A5DD0" w:rsidRDefault="00DF7452">
      <w:pPr>
        <w:spacing w:after="120"/>
        <w:jc w:val="center"/>
      </w:pPr>
      <w:r>
        <w:rPr>
          <w:rFonts w:cs="Times New Roman"/>
        </w:rPr>
        <w:t>Сурет D.40 – Жұпталған назар қабаттамасы, IDRiD_040, базалық (сол жақта) және интеграцияланған (оң жақта) конфигурациялар сарапшы аннотациясы</w:t>
      </w:r>
      <w:r>
        <w:rPr>
          <w:rFonts w:cs="Times New Roman"/>
        </w:rPr>
        <w:t>на қарсы</w:t>
      </w:r>
    </w:p>
    <w:p w14:paraId="35DFA7D1" w14:textId="77777777" w:rsidR="002A5DD0" w:rsidRDefault="00DF7452">
      <w:pPr>
        <w:keepNext/>
        <w:spacing w:before="120"/>
        <w:jc w:val="center"/>
      </w:pPr>
      <w:r>
        <w:rPr>
          <w:noProof/>
        </w:rPr>
        <w:drawing>
          <wp:inline distT="0" distB="0" distL="0" distR="0" wp14:anchorId="662B6824" wp14:editId="2A470BCA">
            <wp:extent cx="5940000" cy="15490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1_comparison_5bf709d5a413.jpg"/>
                    <pic:cNvPicPr/>
                  </pic:nvPicPr>
                  <pic:blipFill>
                    <a:blip r:embed="rId68"/>
                    <a:stretch>
                      <a:fillRect/>
                    </a:stretch>
                  </pic:blipFill>
                  <pic:spPr>
                    <a:xfrm>
                      <a:off x="0" y="0"/>
                      <a:ext cx="5940000" cy="1549035"/>
                    </a:xfrm>
                    <a:prstGeom prst="rect">
                      <a:avLst/>
                    </a:prstGeom>
                  </pic:spPr>
                </pic:pic>
              </a:graphicData>
            </a:graphic>
          </wp:inline>
        </w:drawing>
      </w:r>
    </w:p>
    <w:p w14:paraId="6035C202" w14:textId="77777777" w:rsidR="002A5DD0" w:rsidRDefault="00DF7452">
      <w:pPr>
        <w:spacing w:after="120"/>
        <w:jc w:val="center"/>
      </w:pPr>
      <w:r>
        <w:rPr>
          <w:rFonts w:cs="Times New Roman"/>
        </w:rPr>
        <w:t>Сурет D.41 – Жұпталған назар қабаттамасы, IDRiD_041, базалық (сол жақта) және интеграцияланған (оң жақта) конфигурациялар сарапшы аннотациясына қарсы</w:t>
      </w:r>
    </w:p>
    <w:p w14:paraId="0960B2B4" w14:textId="77777777" w:rsidR="002A5DD0" w:rsidRDefault="00DF7452">
      <w:pPr>
        <w:keepNext/>
        <w:spacing w:before="120"/>
        <w:jc w:val="center"/>
      </w:pPr>
      <w:r>
        <w:rPr>
          <w:noProof/>
        </w:rPr>
        <w:drawing>
          <wp:inline distT="0" distB="0" distL="0" distR="0" wp14:anchorId="029C0EA4" wp14:editId="37EA5D48">
            <wp:extent cx="5940000" cy="154903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2_comparison_8bafa6a678be.jpg"/>
                    <pic:cNvPicPr/>
                  </pic:nvPicPr>
                  <pic:blipFill>
                    <a:blip r:embed="rId69"/>
                    <a:stretch>
                      <a:fillRect/>
                    </a:stretch>
                  </pic:blipFill>
                  <pic:spPr>
                    <a:xfrm>
                      <a:off x="0" y="0"/>
                      <a:ext cx="5940000" cy="1549035"/>
                    </a:xfrm>
                    <a:prstGeom prst="rect">
                      <a:avLst/>
                    </a:prstGeom>
                  </pic:spPr>
                </pic:pic>
              </a:graphicData>
            </a:graphic>
          </wp:inline>
        </w:drawing>
      </w:r>
    </w:p>
    <w:p w14:paraId="5DB44D0D" w14:textId="77777777" w:rsidR="002A5DD0" w:rsidRDefault="00DF7452">
      <w:pPr>
        <w:spacing w:after="120"/>
        <w:jc w:val="center"/>
      </w:pPr>
      <w:r>
        <w:rPr>
          <w:rFonts w:cs="Times New Roman"/>
        </w:rPr>
        <w:t>Сурет D.42 – Жұпталған назар қабаттамасы, IDRiD_042, базалық (сол жақта) және интеграцияланға</w:t>
      </w:r>
      <w:r>
        <w:rPr>
          <w:rFonts w:cs="Times New Roman"/>
        </w:rPr>
        <w:t>н (оң жақта) конфигурациялар сарапшы аннотациясына қарсы</w:t>
      </w:r>
    </w:p>
    <w:p w14:paraId="68FCC543" w14:textId="77777777" w:rsidR="002A5DD0" w:rsidRDefault="00DF7452">
      <w:pPr>
        <w:keepNext/>
        <w:spacing w:before="120"/>
        <w:jc w:val="center"/>
      </w:pPr>
      <w:r>
        <w:rPr>
          <w:noProof/>
        </w:rPr>
        <w:lastRenderedPageBreak/>
        <w:drawing>
          <wp:inline distT="0" distB="0" distL="0" distR="0" wp14:anchorId="35095360" wp14:editId="41D0478B">
            <wp:extent cx="5940000" cy="15490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3_comparison_f170a0785b1a.jpg"/>
                    <pic:cNvPicPr/>
                  </pic:nvPicPr>
                  <pic:blipFill>
                    <a:blip r:embed="rId70"/>
                    <a:stretch>
                      <a:fillRect/>
                    </a:stretch>
                  </pic:blipFill>
                  <pic:spPr>
                    <a:xfrm>
                      <a:off x="0" y="0"/>
                      <a:ext cx="5940000" cy="1549035"/>
                    </a:xfrm>
                    <a:prstGeom prst="rect">
                      <a:avLst/>
                    </a:prstGeom>
                  </pic:spPr>
                </pic:pic>
              </a:graphicData>
            </a:graphic>
          </wp:inline>
        </w:drawing>
      </w:r>
    </w:p>
    <w:p w14:paraId="44287780" w14:textId="77777777" w:rsidR="002A5DD0" w:rsidRDefault="00DF7452">
      <w:pPr>
        <w:spacing w:after="120"/>
        <w:jc w:val="center"/>
      </w:pPr>
      <w:r>
        <w:rPr>
          <w:rFonts w:cs="Times New Roman"/>
        </w:rPr>
        <w:t>Сурет D.43 – Жұпталған назар қабаттамасы, IDRiD_043, базалық (сол жақта) және интеграцияланған (оң жақта) конфигурациялар сарапшы аннотациясына қарсы</w:t>
      </w:r>
    </w:p>
    <w:p w14:paraId="5F7D535F" w14:textId="77777777" w:rsidR="002A5DD0" w:rsidRDefault="00DF7452">
      <w:pPr>
        <w:keepNext/>
        <w:spacing w:before="120"/>
        <w:jc w:val="center"/>
      </w:pPr>
      <w:r>
        <w:rPr>
          <w:noProof/>
        </w:rPr>
        <w:drawing>
          <wp:inline distT="0" distB="0" distL="0" distR="0" wp14:anchorId="6E5565C7" wp14:editId="5D2E6BAB">
            <wp:extent cx="5940000" cy="15490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4_comparison_fa1a518afef4.jpg"/>
                    <pic:cNvPicPr/>
                  </pic:nvPicPr>
                  <pic:blipFill>
                    <a:blip r:embed="rId71"/>
                    <a:stretch>
                      <a:fillRect/>
                    </a:stretch>
                  </pic:blipFill>
                  <pic:spPr>
                    <a:xfrm>
                      <a:off x="0" y="0"/>
                      <a:ext cx="5940000" cy="1549035"/>
                    </a:xfrm>
                    <a:prstGeom prst="rect">
                      <a:avLst/>
                    </a:prstGeom>
                  </pic:spPr>
                </pic:pic>
              </a:graphicData>
            </a:graphic>
          </wp:inline>
        </w:drawing>
      </w:r>
    </w:p>
    <w:p w14:paraId="65F45699" w14:textId="77777777" w:rsidR="002A5DD0" w:rsidRDefault="00DF7452">
      <w:pPr>
        <w:spacing w:after="120"/>
        <w:jc w:val="center"/>
      </w:pPr>
      <w:r>
        <w:rPr>
          <w:rFonts w:cs="Times New Roman"/>
        </w:rPr>
        <w:t xml:space="preserve">Сурет D.44 – Жұпталған назар </w:t>
      </w:r>
      <w:r>
        <w:rPr>
          <w:rFonts w:cs="Times New Roman"/>
        </w:rPr>
        <w:t>қабаттамасы, IDRiD_044, базалық (сол жақта) және интеграцияланған (оң жақта) конфигурациялар сарапшы аннотациясына қарсы</w:t>
      </w:r>
    </w:p>
    <w:p w14:paraId="69AB2BC8" w14:textId="77777777" w:rsidR="002A5DD0" w:rsidRDefault="00DF7452">
      <w:pPr>
        <w:keepNext/>
        <w:spacing w:before="120"/>
        <w:jc w:val="center"/>
      </w:pPr>
      <w:r>
        <w:rPr>
          <w:noProof/>
        </w:rPr>
        <w:drawing>
          <wp:inline distT="0" distB="0" distL="0" distR="0" wp14:anchorId="58E55A02" wp14:editId="71BAE53A">
            <wp:extent cx="5940000" cy="15490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5_comparison_0205c6d975a8.jpg"/>
                    <pic:cNvPicPr/>
                  </pic:nvPicPr>
                  <pic:blipFill>
                    <a:blip r:embed="rId72"/>
                    <a:stretch>
                      <a:fillRect/>
                    </a:stretch>
                  </pic:blipFill>
                  <pic:spPr>
                    <a:xfrm>
                      <a:off x="0" y="0"/>
                      <a:ext cx="5940000" cy="1549035"/>
                    </a:xfrm>
                    <a:prstGeom prst="rect">
                      <a:avLst/>
                    </a:prstGeom>
                  </pic:spPr>
                </pic:pic>
              </a:graphicData>
            </a:graphic>
          </wp:inline>
        </w:drawing>
      </w:r>
    </w:p>
    <w:p w14:paraId="66BB8FB0" w14:textId="77777777" w:rsidR="002A5DD0" w:rsidRDefault="00DF7452">
      <w:pPr>
        <w:spacing w:after="120"/>
        <w:jc w:val="center"/>
      </w:pPr>
      <w:r>
        <w:rPr>
          <w:rFonts w:cs="Times New Roman"/>
        </w:rPr>
        <w:t>Сурет D.45 – Жұпталған назар қабаттамасы, IDRiD_045, базалық (сол жақта) және интеграцияланған (оң жақта) конфигурациялар сарапшы анн</w:t>
      </w:r>
      <w:r>
        <w:rPr>
          <w:rFonts w:cs="Times New Roman"/>
        </w:rPr>
        <w:t>отациясына қарсы</w:t>
      </w:r>
    </w:p>
    <w:p w14:paraId="448452B1" w14:textId="77777777" w:rsidR="002A5DD0" w:rsidRDefault="00DF7452">
      <w:pPr>
        <w:keepNext/>
        <w:spacing w:before="120"/>
        <w:jc w:val="center"/>
      </w:pPr>
      <w:r>
        <w:rPr>
          <w:noProof/>
        </w:rPr>
        <w:drawing>
          <wp:inline distT="0" distB="0" distL="0" distR="0" wp14:anchorId="29F8CE7E" wp14:editId="49168B51">
            <wp:extent cx="5940000" cy="154903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6_comparison_c38a3578236e.jpg"/>
                    <pic:cNvPicPr/>
                  </pic:nvPicPr>
                  <pic:blipFill>
                    <a:blip r:embed="rId73"/>
                    <a:stretch>
                      <a:fillRect/>
                    </a:stretch>
                  </pic:blipFill>
                  <pic:spPr>
                    <a:xfrm>
                      <a:off x="0" y="0"/>
                      <a:ext cx="5940000" cy="1549035"/>
                    </a:xfrm>
                    <a:prstGeom prst="rect">
                      <a:avLst/>
                    </a:prstGeom>
                  </pic:spPr>
                </pic:pic>
              </a:graphicData>
            </a:graphic>
          </wp:inline>
        </w:drawing>
      </w:r>
    </w:p>
    <w:p w14:paraId="23651E87" w14:textId="77777777" w:rsidR="002A5DD0" w:rsidRDefault="00DF7452">
      <w:pPr>
        <w:spacing w:after="120"/>
        <w:jc w:val="center"/>
      </w:pPr>
      <w:r>
        <w:rPr>
          <w:rFonts w:cs="Times New Roman"/>
        </w:rPr>
        <w:t>Сурет D.46 – Жұпталған назар қабаттамасы, IDRiD_046, базалық (сол жақта) және интеграцияланған (оң жақта) конфигурациялар сарапшы аннотациясына қарсы</w:t>
      </w:r>
    </w:p>
    <w:p w14:paraId="7950ECCB" w14:textId="77777777" w:rsidR="002A5DD0" w:rsidRDefault="00DF7452">
      <w:pPr>
        <w:keepNext/>
        <w:spacing w:before="120"/>
        <w:jc w:val="center"/>
      </w:pPr>
      <w:r>
        <w:rPr>
          <w:noProof/>
        </w:rPr>
        <w:lastRenderedPageBreak/>
        <w:drawing>
          <wp:inline distT="0" distB="0" distL="0" distR="0" wp14:anchorId="00EB9093" wp14:editId="68160B53">
            <wp:extent cx="5940000" cy="15490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7_comparison_cb504a89754e.jpg"/>
                    <pic:cNvPicPr/>
                  </pic:nvPicPr>
                  <pic:blipFill>
                    <a:blip r:embed="rId74"/>
                    <a:stretch>
                      <a:fillRect/>
                    </a:stretch>
                  </pic:blipFill>
                  <pic:spPr>
                    <a:xfrm>
                      <a:off x="0" y="0"/>
                      <a:ext cx="5940000" cy="1549035"/>
                    </a:xfrm>
                    <a:prstGeom prst="rect">
                      <a:avLst/>
                    </a:prstGeom>
                  </pic:spPr>
                </pic:pic>
              </a:graphicData>
            </a:graphic>
          </wp:inline>
        </w:drawing>
      </w:r>
    </w:p>
    <w:p w14:paraId="30991A17" w14:textId="77777777" w:rsidR="002A5DD0" w:rsidRDefault="00DF7452">
      <w:pPr>
        <w:spacing w:after="120"/>
        <w:jc w:val="center"/>
      </w:pPr>
      <w:r>
        <w:rPr>
          <w:rFonts w:cs="Times New Roman"/>
        </w:rPr>
        <w:t>Сурет D.47 – Жұпталған назар қабаттамасы, IDRiD_047, базалық (сол жақта) және интегра</w:t>
      </w:r>
      <w:r>
        <w:rPr>
          <w:rFonts w:cs="Times New Roman"/>
        </w:rPr>
        <w:t>цияланған (оң жақта) конфигурациялар сарапшы аннотациясына қарсы</w:t>
      </w:r>
    </w:p>
    <w:p w14:paraId="7C8A9F05" w14:textId="77777777" w:rsidR="002A5DD0" w:rsidRDefault="00DF7452">
      <w:pPr>
        <w:keepNext/>
        <w:spacing w:before="120"/>
        <w:jc w:val="center"/>
      </w:pPr>
      <w:r>
        <w:rPr>
          <w:noProof/>
        </w:rPr>
        <w:drawing>
          <wp:inline distT="0" distB="0" distL="0" distR="0" wp14:anchorId="30BD6AA3" wp14:editId="6DB0BB57">
            <wp:extent cx="5940000" cy="15490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8_comparison_625677abf446.jpg"/>
                    <pic:cNvPicPr/>
                  </pic:nvPicPr>
                  <pic:blipFill>
                    <a:blip r:embed="rId75"/>
                    <a:stretch>
                      <a:fillRect/>
                    </a:stretch>
                  </pic:blipFill>
                  <pic:spPr>
                    <a:xfrm>
                      <a:off x="0" y="0"/>
                      <a:ext cx="5940000" cy="1549035"/>
                    </a:xfrm>
                    <a:prstGeom prst="rect">
                      <a:avLst/>
                    </a:prstGeom>
                  </pic:spPr>
                </pic:pic>
              </a:graphicData>
            </a:graphic>
          </wp:inline>
        </w:drawing>
      </w:r>
    </w:p>
    <w:p w14:paraId="6D038BA2" w14:textId="77777777" w:rsidR="002A5DD0" w:rsidRDefault="00DF7452">
      <w:pPr>
        <w:spacing w:after="120"/>
        <w:jc w:val="center"/>
      </w:pPr>
      <w:r>
        <w:rPr>
          <w:rFonts w:cs="Times New Roman"/>
        </w:rPr>
        <w:t>Сурет D.48 – Жұпталған назар қабаттамасы, IDRiD_048, базалық (сол жақта) және интеграцияланған (оң жақта) конфигурациялар сарапшы аннотациясына қарсы</w:t>
      </w:r>
    </w:p>
    <w:p w14:paraId="3C10B9C4" w14:textId="77777777" w:rsidR="002A5DD0" w:rsidRDefault="00DF7452">
      <w:pPr>
        <w:keepNext/>
        <w:spacing w:before="120"/>
        <w:jc w:val="center"/>
      </w:pPr>
      <w:r>
        <w:rPr>
          <w:noProof/>
        </w:rPr>
        <w:drawing>
          <wp:inline distT="0" distB="0" distL="0" distR="0" wp14:anchorId="300FE76D" wp14:editId="6D2E0CF2">
            <wp:extent cx="5940000" cy="15490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9_comparison_4b065d115213.jpg"/>
                    <pic:cNvPicPr/>
                  </pic:nvPicPr>
                  <pic:blipFill>
                    <a:blip r:embed="rId76"/>
                    <a:stretch>
                      <a:fillRect/>
                    </a:stretch>
                  </pic:blipFill>
                  <pic:spPr>
                    <a:xfrm>
                      <a:off x="0" y="0"/>
                      <a:ext cx="5940000" cy="1549035"/>
                    </a:xfrm>
                    <a:prstGeom prst="rect">
                      <a:avLst/>
                    </a:prstGeom>
                  </pic:spPr>
                </pic:pic>
              </a:graphicData>
            </a:graphic>
          </wp:inline>
        </w:drawing>
      </w:r>
    </w:p>
    <w:p w14:paraId="68B36E0A" w14:textId="77777777" w:rsidR="002A5DD0" w:rsidRDefault="00DF7452">
      <w:pPr>
        <w:spacing w:after="120"/>
        <w:jc w:val="center"/>
      </w:pPr>
      <w:r>
        <w:rPr>
          <w:rFonts w:cs="Times New Roman"/>
        </w:rPr>
        <w:t xml:space="preserve">Сурет D.49 – Жұпталған назар </w:t>
      </w:r>
      <w:r>
        <w:rPr>
          <w:rFonts w:cs="Times New Roman"/>
        </w:rPr>
        <w:t>қабаттамасы, IDRiD_049, базалық (сол жақта) және интеграцияланған (оң жақта) конфигурациялар сарапшы аннотациясына қарсы</w:t>
      </w:r>
    </w:p>
    <w:p w14:paraId="46916DAB" w14:textId="77777777" w:rsidR="002A5DD0" w:rsidRDefault="00DF7452">
      <w:pPr>
        <w:keepNext/>
        <w:spacing w:before="120"/>
        <w:jc w:val="center"/>
      </w:pPr>
      <w:r>
        <w:rPr>
          <w:noProof/>
        </w:rPr>
        <w:drawing>
          <wp:inline distT="0" distB="0" distL="0" distR="0" wp14:anchorId="1AB3A3A4" wp14:editId="78998AA4">
            <wp:extent cx="5940000" cy="154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77"/>
                    <a:stretch>
                      <a:fillRect/>
                    </a:stretch>
                  </pic:blipFill>
                  <pic:spPr>
                    <a:xfrm>
                      <a:off x="0" y="0"/>
                      <a:ext cx="5940000" cy="1549035"/>
                    </a:xfrm>
                    <a:prstGeom prst="rect">
                      <a:avLst/>
                    </a:prstGeom>
                  </pic:spPr>
                </pic:pic>
              </a:graphicData>
            </a:graphic>
          </wp:inline>
        </w:drawing>
      </w:r>
    </w:p>
    <w:p w14:paraId="54291282" w14:textId="77777777" w:rsidR="002A5DD0" w:rsidRDefault="00DF7452">
      <w:pPr>
        <w:spacing w:after="120"/>
        <w:jc w:val="center"/>
      </w:pPr>
      <w:r>
        <w:rPr>
          <w:rFonts w:cs="Times New Roman"/>
        </w:rPr>
        <w:t>Сурет D.50 – Жұпталған назар қабаттамасы, IDRiD_050, базалық (сол жақта) және интеграцияланған (оң жақта) конфигурациялар сарапшы анн</w:t>
      </w:r>
      <w:r>
        <w:rPr>
          <w:rFonts w:cs="Times New Roman"/>
        </w:rPr>
        <w:t>отациясына қарсы</w:t>
      </w:r>
    </w:p>
    <w:p w14:paraId="46B7F9D1" w14:textId="77777777" w:rsidR="002A5DD0" w:rsidRDefault="00DF7452">
      <w:pPr>
        <w:keepNext/>
        <w:spacing w:before="120"/>
        <w:jc w:val="center"/>
      </w:pPr>
      <w:r>
        <w:rPr>
          <w:noProof/>
        </w:rPr>
        <w:lastRenderedPageBreak/>
        <w:drawing>
          <wp:inline distT="0" distB="0" distL="0" distR="0" wp14:anchorId="35689B08" wp14:editId="091059A7">
            <wp:extent cx="5940000" cy="154903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1_comparison_35867a5107d8.jpg"/>
                    <pic:cNvPicPr/>
                  </pic:nvPicPr>
                  <pic:blipFill>
                    <a:blip r:embed="rId78"/>
                    <a:stretch>
                      <a:fillRect/>
                    </a:stretch>
                  </pic:blipFill>
                  <pic:spPr>
                    <a:xfrm>
                      <a:off x="0" y="0"/>
                      <a:ext cx="5940000" cy="1549035"/>
                    </a:xfrm>
                    <a:prstGeom prst="rect">
                      <a:avLst/>
                    </a:prstGeom>
                  </pic:spPr>
                </pic:pic>
              </a:graphicData>
            </a:graphic>
          </wp:inline>
        </w:drawing>
      </w:r>
    </w:p>
    <w:p w14:paraId="1AF792AE" w14:textId="77777777" w:rsidR="002A5DD0" w:rsidRDefault="00DF7452">
      <w:pPr>
        <w:spacing w:after="120"/>
        <w:jc w:val="center"/>
      </w:pPr>
      <w:r>
        <w:rPr>
          <w:rFonts w:cs="Times New Roman"/>
        </w:rPr>
        <w:t>Сурет D.51 – Жұпталған назар қабаттамасы, IDRiD_051, базалық (сол жақта) және интеграцияланған (оң жақта) конфигурациялар сарапшы аннотациясына қарсы</w:t>
      </w:r>
    </w:p>
    <w:p w14:paraId="26C2E931" w14:textId="77777777" w:rsidR="002A5DD0" w:rsidRDefault="00DF7452">
      <w:pPr>
        <w:keepNext/>
        <w:spacing w:before="120"/>
        <w:jc w:val="center"/>
      </w:pPr>
      <w:r>
        <w:rPr>
          <w:noProof/>
        </w:rPr>
        <w:drawing>
          <wp:inline distT="0" distB="0" distL="0" distR="0" wp14:anchorId="534C03AE" wp14:editId="263603E7">
            <wp:extent cx="5940000" cy="15490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2_comparison_3363371b1f05.jpg"/>
                    <pic:cNvPicPr/>
                  </pic:nvPicPr>
                  <pic:blipFill>
                    <a:blip r:embed="rId79"/>
                    <a:stretch>
                      <a:fillRect/>
                    </a:stretch>
                  </pic:blipFill>
                  <pic:spPr>
                    <a:xfrm>
                      <a:off x="0" y="0"/>
                      <a:ext cx="5940000" cy="1549035"/>
                    </a:xfrm>
                    <a:prstGeom prst="rect">
                      <a:avLst/>
                    </a:prstGeom>
                  </pic:spPr>
                </pic:pic>
              </a:graphicData>
            </a:graphic>
          </wp:inline>
        </w:drawing>
      </w:r>
    </w:p>
    <w:p w14:paraId="1E78B752" w14:textId="77777777" w:rsidR="002A5DD0" w:rsidRDefault="00DF7452">
      <w:pPr>
        <w:spacing w:after="120"/>
        <w:jc w:val="center"/>
      </w:pPr>
      <w:r>
        <w:rPr>
          <w:rFonts w:cs="Times New Roman"/>
        </w:rPr>
        <w:t>Сурет D.52 – Жұпталған назар қабаттамасы, IDRiD_052, базалық (сол жақта) және интегра</w:t>
      </w:r>
      <w:r>
        <w:rPr>
          <w:rFonts w:cs="Times New Roman"/>
        </w:rPr>
        <w:t>цияланған (оң жақта) конфигурациялар сарапшы аннотациясына қарсы</w:t>
      </w:r>
    </w:p>
    <w:p w14:paraId="181D9950" w14:textId="77777777" w:rsidR="002A5DD0" w:rsidRDefault="00DF7452">
      <w:pPr>
        <w:keepNext/>
        <w:spacing w:before="120"/>
        <w:jc w:val="center"/>
      </w:pPr>
      <w:r>
        <w:rPr>
          <w:noProof/>
        </w:rPr>
        <w:drawing>
          <wp:inline distT="0" distB="0" distL="0" distR="0" wp14:anchorId="014078A8" wp14:editId="2161804D">
            <wp:extent cx="5940000" cy="154903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3_comparison_a9d3ea33201c.jpg"/>
                    <pic:cNvPicPr/>
                  </pic:nvPicPr>
                  <pic:blipFill>
                    <a:blip r:embed="rId80"/>
                    <a:stretch>
                      <a:fillRect/>
                    </a:stretch>
                  </pic:blipFill>
                  <pic:spPr>
                    <a:xfrm>
                      <a:off x="0" y="0"/>
                      <a:ext cx="5940000" cy="1549035"/>
                    </a:xfrm>
                    <a:prstGeom prst="rect">
                      <a:avLst/>
                    </a:prstGeom>
                  </pic:spPr>
                </pic:pic>
              </a:graphicData>
            </a:graphic>
          </wp:inline>
        </w:drawing>
      </w:r>
    </w:p>
    <w:p w14:paraId="428F4158" w14:textId="77777777" w:rsidR="002A5DD0" w:rsidRDefault="00DF7452">
      <w:pPr>
        <w:spacing w:after="120"/>
        <w:jc w:val="center"/>
      </w:pPr>
      <w:r>
        <w:rPr>
          <w:rFonts w:cs="Times New Roman"/>
        </w:rPr>
        <w:t>Сурет D.53 – Жұпталған назар қабаттамасы, IDRiD_053, базалық (сол жақта) және интеграцияланған (оң жақта) конфигурациялар сарапшы аннотациясына қарсы</w:t>
      </w:r>
    </w:p>
    <w:p w14:paraId="0CCA980D" w14:textId="77777777" w:rsidR="002A5DD0" w:rsidRDefault="00DF7452">
      <w:pPr>
        <w:keepNext/>
        <w:spacing w:before="120"/>
        <w:jc w:val="center"/>
      </w:pPr>
      <w:r>
        <w:rPr>
          <w:noProof/>
        </w:rPr>
        <w:drawing>
          <wp:inline distT="0" distB="0" distL="0" distR="0" wp14:anchorId="3483D773" wp14:editId="40ED3513">
            <wp:extent cx="5940000" cy="15490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4_comparison_b7f37b8f77c9.jpg"/>
                    <pic:cNvPicPr/>
                  </pic:nvPicPr>
                  <pic:blipFill>
                    <a:blip r:embed="rId81"/>
                    <a:stretch>
                      <a:fillRect/>
                    </a:stretch>
                  </pic:blipFill>
                  <pic:spPr>
                    <a:xfrm>
                      <a:off x="0" y="0"/>
                      <a:ext cx="5940000" cy="1549035"/>
                    </a:xfrm>
                    <a:prstGeom prst="rect">
                      <a:avLst/>
                    </a:prstGeom>
                  </pic:spPr>
                </pic:pic>
              </a:graphicData>
            </a:graphic>
          </wp:inline>
        </w:drawing>
      </w:r>
    </w:p>
    <w:p w14:paraId="5337DE59" w14:textId="77777777" w:rsidR="002A5DD0" w:rsidRDefault="00DF7452">
      <w:pPr>
        <w:spacing w:after="120"/>
        <w:jc w:val="center"/>
      </w:pPr>
      <w:r>
        <w:rPr>
          <w:rFonts w:cs="Times New Roman"/>
        </w:rPr>
        <w:t>Сурет D.54 – Жұпталған назар қабаттам</w:t>
      </w:r>
      <w:r>
        <w:rPr>
          <w:rFonts w:cs="Times New Roman"/>
        </w:rPr>
        <w:t>асы, IDRiD_054, базалық (сол жақта) және интеграцияланған (оң жақта) конфигурациялар сарапшы аннотациясына қарсы</w:t>
      </w:r>
    </w:p>
    <w:p w14:paraId="2159DBF1" w14:textId="77777777" w:rsidR="002A5DD0" w:rsidRDefault="00DF7452">
      <w:pPr>
        <w:keepNext/>
        <w:spacing w:before="120" w:after="120"/>
      </w:pPr>
      <w:r>
        <w:rPr>
          <w:rFonts w:cs="Times New Roman"/>
          <w:b/>
        </w:rPr>
        <w:lastRenderedPageBreak/>
        <w:t>В.5 Не жоқ және одан не шығады</w:t>
      </w:r>
    </w:p>
    <w:p w14:paraId="0F577DB4" w14:textId="77777777" w:rsidR="002A5DD0" w:rsidRDefault="00DF7452">
      <w:pPr>
        <w:ind w:firstLine="709"/>
        <w:jc w:val="both"/>
      </w:pPr>
      <w:r>
        <w:rPr>
          <w:rFonts w:cs="Times New Roman"/>
        </w:rPr>
        <w:t>Бұл кестелер шығарылған гипотеза екі жартыны қарастырады: пиксель деңгейіндегі аннотацияға қарсы сандық салыстыр</w:t>
      </w:r>
      <w:r>
        <w:rPr>
          <w:rFonts w:cs="Times New Roman"/>
        </w:rPr>
        <w:t xml:space="preserve">уды және клиникалық корпустағы қабаттамаларды сапалық зерттеуді. </w:t>
      </w:r>
      <w:r>
        <w:rPr>
          <w:rFonts w:cs="Times New Roman"/>
          <w:b/>
        </w:rPr>
        <w:t>Екінші жартысы жүргізілген жоқ.</w:t>
      </w:r>
      <w:r>
        <w:rPr>
          <w:rFonts w:cs="Times New Roman"/>
        </w:rPr>
        <w:t xml:space="preserve"> Клиникалық қабаттамалар мүлде жасалмады, сондықтан бұл қосымша аннотацияланған ашық корпуспен шектелген.</w:t>
      </w:r>
    </w:p>
    <w:p w14:paraId="2A7E0B01" w14:textId="77777777" w:rsidR="002A5DD0" w:rsidRDefault="00DF7452">
      <w:pPr>
        <w:ind w:firstLine="709"/>
        <w:jc w:val="both"/>
      </w:pPr>
      <w:r>
        <w:rPr>
          <w:rFonts w:cs="Times New Roman"/>
        </w:rPr>
        <w:t>Бұдан төрт салдар шығады, әрі олар 3.6-бөлімде тіркелг</w:t>
      </w:r>
      <w:r>
        <w:rPr>
          <w:rFonts w:cs="Times New Roman"/>
        </w:rPr>
        <w:t>ен сол төртеуі. Осы диссертацияның түсіндірілімділік дәлелі бір ашық корпусқа сүйенеді. Бұл қосымша сол корпуспен шектелген әрі бірде-бір клиникалық кесте қамтымайды. Олқылықты жабу үшін ешбір модельді қайта оқытудың қажеті жоқ, тек қабаттамаларды жасау жә</w:t>
      </w:r>
      <w:r>
        <w:rPr>
          <w:rFonts w:cs="Times New Roman"/>
        </w:rPr>
        <w:t xml:space="preserve">не оларды білікті маманның қарауы керек. Әрі бұл олқылық — </w:t>
      </w:r>
      <w:r>
        <w:rPr>
          <w:rFonts w:cs="Times New Roman"/>
          <w:b/>
        </w:rPr>
        <w:t>теріс нәтиже емес, жоқтық</w:t>
      </w:r>
      <w:r>
        <w:rPr>
          <w:rFonts w:cs="Times New Roman"/>
        </w:rPr>
        <w:t>: клиникалық корпуста ештеңе қаралып, кем деп табылған жоқ; зерттеу жүргізілмеді, әрі оның не көрсетер еді дегені туралы екі бағытта да ешқандай қорытынды жоқ.</w:t>
      </w:r>
    </w:p>
    <w:p w14:paraId="4078EA13" w14:textId="77777777" w:rsidR="002A5DD0" w:rsidRDefault="00DF7452">
      <w:pPr>
        <w:ind w:firstLine="709"/>
        <w:jc w:val="both"/>
      </w:pPr>
      <w:r>
        <w:rPr>
          <w:rFonts w:cs="Times New Roman"/>
        </w:rPr>
        <w:t>Тиісінше, бұ</w:t>
      </w:r>
      <w:r>
        <w:rPr>
          <w:rFonts w:cs="Times New Roman"/>
        </w:rPr>
        <w:t>л кестелер сүйемелдейтін тұжырым тек өзінің сандық жартысында, үйлесімді локализациядан ажырататын шекара аясында, бір аннотацияланған корпуста және бір фолдта қолдау табады.</w:t>
      </w:r>
    </w:p>
    <w:p w14:paraId="79B8A407" w14:textId="77777777" w:rsidR="002A5DD0" w:rsidRDefault="00DF7452">
      <w:pPr>
        <w:keepNext/>
        <w:pageBreakBefore/>
        <w:spacing w:before="240" w:after="120"/>
        <w:jc w:val="center"/>
      </w:pPr>
      <w:r>
        <w:rPr>
          <w:rFonts w:cs="Times New Roman"/>
          <w:b/>
          <w:sz w:val="32"/>
        </w:rPr>
        <w:lastRenderedPageBreak/>
        <w:t>Г қосымшасы – Құрылғылық домен ығысуы бойынша қосымша кестелер</w:t>
      </w:r>
    </w:p>
    <w:p w14:paraId="3B79AB89" w14:textId="77777777" w:rsidR="002A5DD0" w:rsidRDefault="00DF7452">
      <w:pPr>
        <w:ind w:firstLine="709"/>
        <w:jc w:val="both"/>
      </w:pPr>
      <w:r>
        <w:rPr>
          <w:rFonts w:cs="Times New Roman"/>
        </w:rPr>
        <w:t>Бұл қосымша камера</w:t>
      </w:r>
      <w:r>
        <w:rPr>
          <w:rFonts w:cs="Times New Roman"/>
        </w:rPr>
        <w:t>лық топтастыру бойынша бағалаудың артындағы топ-бойынша дәлелді прогон деректері қолдайтын ажыратымдылықта тіркейді, оның ішінде 3.5-бөлім түйіндейтін, бірақ көрсетпейтін класс-бойынша ыдыратуды да.</w:t>
      </w:r>
    </w:p>
    <w:p w14:paraId="45B67E83" w14:textId="77777777" w:rsidR="002A5DD0" w:rsidRDefault="00DF7452">
      <w:pPr>
        <w:ind w:firstLine="709"/>
        <w:jc w:val="both"/>
      </w:pPr>
      <w:r>
        <w:rPr>
          <w:rFonts w:cs="Times New Roman"/>
        </w:rPr>
        <w:t>Төмендегі әр кестені үш шарт басқарады әрі олар бірінші к</w:t>
      </w:r>
      <w:r>
        <w:rPr>
          <w:rFonts w:cs="Times New Roman"/>
        </w:rPr>
        <w:t>естенің алдында айтылады, себебі оларсыз бес жол бес тәуелсіз бақылау болып оқылады, ал олай емес.</w:t>
      </w:r>
    </w:p>
    <w:p w14:paraId="052035F8" w14:textId="77777777" w:rsidR="002A5DD0" w:rsidRDefault="00DF7452">
      <w:pPr>
        <w:ind w:firstLine="709"/>
        <w:jc w:val="both"/>
      </w:pPr>
      <w:r>
        <w:rPr>
          <w:rFonts w:cs="Times New Roman"/>
          <w:b/>
        </w:rPr>
        <w:t>Бес топтаманың екеуі — сыртқы клиникалық корпустар.</w:t>
      </w:r>
      <w:r>
        <w:rPr>
          <w:rFonts w:cs="Times New Roman"/>
        </w:rPr>
        <w:t xml:space="preserve"> Kowa топтамасы — сол корпустардың біріншісі, Topcon топтамасы — екіншісі. Олардың мәндері, айырмалары жән</w:t>
      </w:r>
      <w:r>
        <w:rPr>
          <w:rFonts w:cs="Times New Roman"/>
        </w:rPr>
        <w:t>е аралықтары сыртқы клиникалық бағалаумен әріппен-әріп дәл келеді, әрі бұл қайталанудан емес, құрылысынан. Олар тәуелсіз дәлел емес, ал «бес топтама» деген кез келген санақты осыны ескеріп оқу қажет.</w:t>
      </w:r>
    </w:p>
    <w:p w14:paraId="3FC31E6C" w14:textId="77777777" w:rsidR="002A5DD0" w:rsidRDefault="00DF7452">
      <w:pPr>
        <w:ind w:firstLine="709"/>
        <w:jc w:val="both"/>
      </w:pPr>
      <w:r>
        <w:rPr>
          <w:rFonts w:cs="Times New Roman"/>
          <w:b/>
        </w:rPr>
        <w:t>Топтамалардың үшеуі бірден көп камера моделін біріктіред</w:t>
      </w:r>
      <w:r>
        <w:rPr>
          <w:rFonts w:cs="Times New Roman"/>
          <w:b/>
        </w:rPr>
        <w:t>і.</w:t>
      </w:r>
      <w:r>
        <w:rPr>
          <w:rFonts w:cs="Times New Roman"/>
        </w:rPr>
        <w:t xml:space="preserve"> Олар жеке аспапты емес, құрылғылар тұқымдасын және түсіру контексін сәйкестендіреді, сондықтан топ-бойынша көрсеткіш құрылғы-бойынша көрсеткіш емес.</w:t>
      </w:r>
    </w:p>
    <w:p w14:paraId="3B72D8F8" w14:textId="77777777" w:rsidR="002A5DD0" w:rsidRDefault="00DF7452">
      <w:pPr>
        <w:ind w:firstLine="709"/>
        <w:jc w:val="both"/>
      </w:pPr>
      <w:r>
        <w:rPr>
          <w:rFonts w:cs="Times New Roman"/>
          <w:b/>
        </w:rPr>
        <w:t>Бағалау жалғыз кросс-валидация фолдының модельдерін пайдаланады.</w:t>
      </w:r>
      <w:r>
        <w:rPr>
          <w:rFonts w:cs="Times New Roman"/>
        </w:rPr>
        <w:t xml:space="preserve"> Демек, Г.7-бөлімде келтірілген шашырау </w:t>
      </w:r>
      <w:r>
        <w:rPr>
          <w:rFonts w:cs="Times New Roman"/>
        </w:rPr>
        <w:t xml:space="preserve">— фолдтар арасындағы емес, </w:t>
      </w:r>
      <w:r>
        <w:rPr>
          <w:rFonts w:cs="Times New Roman"/>
          <w:i/>
        </w:rPr>
        <w:t>топтар арасындағы</w:t>
      </w:r>
      <w:r>
        <w:rPr>
          <w:rFonts w:cs="Times New Roman"/>
        </w:rPr>
        <w:t xml:space="preserve"> шашырау, әрі осы қосымшадағы бірде-бір көрсеткіш үшін фолдаралық дисперсия қолжетімді емес.</w:t>
      </w:r>
    </w:p>
    <w:p w14:paraId="3FFA83BA" w14:textId="77777777" w:rsidR="002A5DD0" w:rsidRDefault="00DF7452">
      <w:pPr>
        <w:ind w:firstLine="709"/>
        <w:jc w:val="both"/>
      </w:pPr>
      <w:r>
        <w:rPr>
          <w:rFonts w:cs="Times New Roman"/>
        </w:rPr>
        <w:t xml:space="preserve">Тұтасына төртінші шарт қатысты: төмендегінің ешқайсысы құрылғыны сертификаттау, нормативтік сәйкестік немесе </w:t>
      </w:r>
      <w:r>
        <w:rPr>
          <w:rFonts w:cs="Times New Roman"/>
        </w:rPr>
        <w:t>құрылғыдан тәуелсіз орналастыруға дайындық туралы тұжырым емес. Бұл — құрылғыаралық өнімділік құбылмалылығының эмпирикалық бақылаулары, бұдан артық ештеңе емес.</w:t>
      </w:r>
    </w:p>
    <w:p w14:paraId="089C440D" w14:textId="77777777" w:rsidR="002A5DD0" w:rsidRDefault="00DF7452">
      <w:pPr>
        <w:keepNext/>
        <w:spacing w:before="120" w:after="120"/>
      </w:pPr>
      <w:r>
        <w:rPr>
          <w:rFonts w:cs="Times New Roman"/>
          <w:b/>
        </w:rPr>
        <w:t>Г.1 Топтардың құрамы</w:t>
      </w:r>
    </w:p>
    <w:p w14:paraId="6DEB5327" w14:textId="77777777" w:rsidR="002A5DD0" w:rsidRDefault="00DF7452">
      <w:pPr>
        <w:keepNext/>
        <w:spacing w:before="120"/>
      </w:pPr>
      <w:r>
        <w:rPr>
          <w:rFonts w:cs="Times New Roman"/>
          <w:b/>
        </w:rPr>
        <w:t>Кесте Г.1 – Топтардың көлемі және топ-бойынша класс көлемдері</w:t>
      </w:r>
    </w:p>
    <w:tbl>
      <w:tblPr>
        <w:tblStyle w:val="TableGrid"/>
        <w:tblW w:w="0" w:type="auto"/>
        <w:jc w:val="center"/>
        <w:tblLook w:val="04A0" w:firstRow="1" w:lastRow="0" w:firstColumn="1" w:lastColumn="0" w:noHBand="0" w:noVBand="1"/>
      </w:tblPr>
      <w:tblGrid>
        <w:gridCol w:w="2270"/>
        <w:gridCol w:w="1245"/>
        <w:gridCol w:w="1267"/>
        <w:gridCol w:w="1268"/>
        <w:gridCol w:w="1268"/>
        <w:gridCol w:w="1268"/>
        <w:gridCol w:w="1268"/>
      </w:tblGrid>
      <w:tr w:rsidR="002A5DD0" w14:paraId="022E687D" w14:textId="77777777">
        <w:trPr>
          <w:cantSplit/>
          <w:tblHeader/>
          <w:jc w:val="center"/>
        </w:trPr>
        <w:tc>
          <w:tcPr>
            <w:tcW w:w="1377" w:type="dxa"/>
          </w:tcPr>
          <w:p w14:paraId="77E1F45A" w14:textId="77777777" w:rsidR="002A5DD0" w:rsidRDefault="00DF7452">
            <w:r>
              <w:rPr>
                <w:rFonts w:cs="Times New Roman"/>
                <w:b/>
              </w:rPr>
              <w:t>Камералық то</w:t>
            </w:r>
            <w:r>
              <w:rPr>
                <w:rFonts w:cs="Times New Roman"/>
                <w:b/>
              </w:rPr>
              <w:t>п</w:t>
            </w:r>
          </w:p>
        </w:tc>
        <w:tc>
          <w:tcPr>
            <w:tcW w:w="1377" w:type="dxa"/>
          </w:tcPr>
          <w:p w14:paraId="32682432" w14:textId="77777777" w:rsidR="002A5DD0" w:rsidRDefault="00DF7452">
            <w:r>
              <w:rPr>
                <w:rFonts w:cs="Times New Roman"/>
                <w:b/>
              </w:rPr>
              <w:t>n</w:t>
            </w:r>
          </w:p>
        </w:tc>
        <w:tc>
          <w:tcPr>
            <w:tcW w:w="1377" w:type="dxa"/>
          </w:tcPr>
          <w:p w14:paraId="6041639C" w14:textId="77777777" w:rsidR="002A5DD0" w:rsidRDefault="00DF7452">
            <w:r>
              <w:rPr>
                <w:rFonts w:cs="Times New Roman"/>
                <w:b/>
              </w:rPr>
              <w:t>DR0</w:t>
            </w:r>
          </w:p>
        </w:tc>
        <w:tc>
          <w:tcPr>
            <w:tcW w:w="1377" w:type="dxa"/>
          </w:tcPr>
          <w:p w14:paraId="47974285" w14:textId="77777777" w:rsidR="002A5DD0" w:rsidRDefault="00DF7452">
            <w:r>
              <w:rPr>
                <w:rFonts w:cs="Times New Roman"/>
                <w:b/>
              </w:rPr>
              <w:t>DR1</w:t>
            </w:r>
          </w:p>
        </w:tc>
        <w:tc>
          <w:tcPr>
            <w:tcW w:w="1377" w:type="dxa"/>
          </w:tcPr>
          <w:p w14:paraId="10DFC2E8" w14:textId="77777777" w:rsidR="002A5DD0" w:rsidRDefault="00DF7452">
            <w:r>
              <w:rPr>
                <w:rFonts w:cs="Times New Roman"/>
                <w:b/>
              </w:rPr>
              <w:t>DR2</w:t>
            </w:r>
          </w:p>
        </w:tc>
        <w:tc>
          <w:tcPr>
            <w:tcW w:w="1377" w:type="dxa"/>
          </w:tcPr>
          <w:p w14:paraId="734508E8" w14:textId="77777777" w:rsidR="002A5DD0" w:rsidRDefault="00DF7452">
            <w:r>
              <w:rPr>
                <w:rFonts w:cs="Times New Roman"/>
                <w:b/>
              </w:rPr>
              <w:t>DR3</w:t>
            </w:r>
          </w:p>
        </w:tc>
        <w:tc>
          <w:tcPr>
            <w:tcW w:w="1377" w:type="dxa"/>
          </w:tcPr>
          <w:p w14:paraId="3A73A930" w14:textId="77777777" w:rsidR="002A5DD0" w:rsidRDefault="00DF7452">
            <w:r>
              <w:rPr>
                <w:rFonts w:cs="Times New Roman"/>
                <w:b/>
              </w:rPr>
              <w:t>DR4</w:t>
            </w:r>
          </w:p>
        </w:tc>
      </w:tr>
      <w:tr w:rsidR="002A5DD0" w14:paraId="0A8F2A75" w14:textId="77777777">
        <w:trPr>
          <w:cantSplit/>
          <w:jc w:val="center"/>
        </w:trPr>
        <w:tc>
          <w:tcPr>
            <w:tcW w:w="1377" w:type="dxa"/>
          </w:tcPr>
          <w:p w14:paraId="496B32EA" w14:textId="77777777" w:rsidR="002A5DD0" w:rsidRDefault="00DF7452">
            <w:r>
              <w:rPr>
                <w:rFonts w:cs="Times New Roman"/>
              </w:rPr>
              <w:t>kowa_idrid</w:t>
            </w:r>
          </w:p>
        </w:tc>
        <w:tc>
          <w:tcPr>
            <w:tcW w:w="1377" w:type="dxa"/>
          </w:tcPr>
          <w:p w14:paraId="308D1AFF" w14:textId="77777777" w:rsidR="002A5DD0" w:rsidRDefault="00DF7452">
            <w:r>
              <w:rPr>
                <w:rFonts w:cs="Times New Roman"/>
              </w:rPr>
              <w:t>413</w:t>
            </w:r>
          </w:p>
        </w:tc>
        <w:tc>
          <w:tcPr>
            <w:tcW w:w="1377" w:type="dxa"/>
          </w:tcPr>
          <w:p w14:paraId="305166E7" w14:textId="77777777" w:rsidR="002A5DD0" w:rsidRDefault="00DF7452">
            <w:r>
              <w:rPr>
                <w:rFonts w:cs="Times New Roman"/>
              </w:rPr>
              <w:t>168</w:t>
            </w:r>
          </w:p>
        </w:tc>
        <w:tc>
          <w:tcPr>
            <w:tcW w:w="1377" w:type="dxa"/>
          </w:tcPr>
          <w:p w14:paraId="3DE58396" w14:textId="77777777" w:rsidR="002A5DD0" w:rsidRDefault="00DF7452">
            <w:r>
              <w:rPr>
                <w:rFonts w:cs="Times New Roman"/>
              </w:rPr>
              <w:t>54</w:t>
            </w:r>
          </w:p>
        </w:tc>
        <w:tc>
          <w:tcPr>
            <w:tcW w:w="1377" w:type="dxa"/>
          </w:tcPr>
          <w:p w14:paraId="28F5D8E7" w14:textId="77777777" w:rsidR="002A5DD0" w:rsidRDefault="00DF7452">
            <w:r>
              <w:rPr>
                <w:rFonts w:cs="Times New Roman"/>
              </w:rPr>
              <w:t>131</w:t>
            </w:r>
          </w:p>
        </w:tc>
        <w:tc>
          <w:tcPr>
            <w:tcW w:w="1377" w:type="dxa"/>
          </w:tcPr>
          <w:p w14:paraId="7A8ECD5D" w14:textId="77777777" w:rsidR="002A5DD0" w:rsidRDefault="00DF7452">
            <w:r>
              <w:rPr>
                <w:rFonts w:cs="Times New Roman"/>
              </w:rPr>
              <w:t>34</w:t>
            </w:r>
          </w:p>
        </w:tc>
        <w:tc>
          <w:tcPr>
            <w:tcW w:w="1377" w:type="dxa"/>
          </w:tcPr>
          <w:p w14:paraId="53695282" w14:textId="77777777" w:rsidR="002A5DD0" w:rsidRDefault="00DF7452">
            <w:r>
              <w:rPr>
                <w:rFonts w:cs="Times New Roman"/>
              </w:rPr>
              <w:t>26</w:t>
            </w:r>
          </w:p>
        </w:tc>
      </w:tr>
      <w:tr w:rsidR="002A5DD0" w14:paraId="27551763" w14:textId="77777777">
        <w:trPr>
          <w:cantSplit/>
          <w:jc w:val="center"/>
        </w:trPr>
        <w:tc>
          <w:tcPr>
            <w:tcW w:w="1377" w:type="dxa"/>
          </w:tcPr>
          <w:p w14:paraId="315C8D31" w14:textId="77777777" w:rsidR="002A5DD0" w:rsidRDefault="00DF7452">
            <w:r>
              <w:rPr>
                <w:rFonts w:cs="Times New Roman"/>
              </w:rPr>
              <w:t>mixed_ddr</w:t>
            </w:r>
          </w:p>
        </w:tc>
        <w:tc>
          <w:tcPr>
            <w:tcW w:w="1377" w:type="dxa"/>
          </w:tcPr>
          <w:p w14:paraId="46A15D9A" w14:textId="77777777" w:rsidR="002A5DD0" w:rsidRDefault="00DF7452">
            <w:r>
              <w:rPr>
                <w:rFonts w:cs="Times New Roman"/>
              </w:rPr>
              <w:t>1 200</w:t>
            </w:r>
          </w:p>
        </w:tc>
        <w:tc>
          <w:tcPr>
            <w:tcW w:w="1377" w:type="dxa"/>
          </w:tcPr>
          <w:p w14:paraId="3790BDC1" w14:textId="77777777" w:rsidR="002A5DD0" w:rsidRDefault="00DF7452">
            <w:r>
              <w:rPr>
                <w:rFonts w:cs="Times New Roman"/>
              </w:rPr>
              <w:t>496</w:t>
            </w:r>
          </w:p>
        </w:tc>
        <w:tc>
          <w:tcPr>
            <w:tcW w:w="1377" w:type="dxa"/>
          </w:tcPr>
          <w:p w14:paraId="46CC62AA" w14:textId="77777777" w:rsidR="002A5DD0" w:rsidRDefault="00DF7452">
            <w:r>
              <w:rPr>
                <w:rFonts w:cs="Times New Roman"/>
              </w:rPr>
              <w:t>142</w:t>
            </w:r>
          </w:p>
        </w:tc>
        <w:tc>
          <w:tcPr>
            <w:tcW w:w="1377" w:type="dxa"/>
          </w:tcPr>
          <w:p w14:paraId="29F1ED86" w14:textId="77777777" w:rsidR="002A5DD0" w:rsidRDefault="00DF7452">
            <w:r>
              <w:rPr>
                <w:rFonts w:cs="Times New Roman"/>
              </w:rPr>
              <w:t>378</w:t>
            </w:r>
          </w:p>
        </w:tc>
        <w:tc>
          <w:tcPr>
            <w:tcW w:w="1377" w:type="dxa"/>
          </w:tcPr>
          <w:p w14:paraId="4131F862" w14:textId="77777777" w:rsidR="002A5DD0" w:rsidRDefault="00DF7452">
            <w:r>
              <w:rPr>
                <w:rFonts w:cs="Times New Roman"/>
              </w:rPr>
              <w:t>104</w:t>
            </w:r>
          </w:p>
        </w:tc>
        <w:tc>
          <w:tcPr>
            <w:tcW w:w="1377" w:type="dxa"/>
          </w:tcPr>
          <w:p w14:paraId="3512A51D" w14:textId="77777777" w:rsidR="002A5DD0" w:rsidRDefault="00DF7452">
            <w:r>
              <w:rPr>
                <w:rFonts w:cs="Times New Roman"/>
              </w:rPr>
              <w:t>80</w:t>
            </w:r>
          </w:p>
        </w:tc>
      </w:tr>
      <w:tr w:rsidR="002A5DD0" w14:paraId="0F4F17CD" w14:textId="77777777">
        <w:trPr>
          <w:cantSplit/>
          <w:jc w:val="center"/>
        </w:trPr>
        <w:tc>
          <w:tcPr>
            <w:tcW w:w="1377" w:type="dxa"/>
          </w:tcPr>
          <w:p w14:paraId="066F003E" w14:textId="77777777" w:rsidR="002A5DD0" w:rsidRDefault="00DF7452">
            <w:r>
              <w:rPr>
                <w:rFonts w:cs="Times New Roman"/>
              </w:rPr>
              <w:t>mixed_odir5k</w:t>
            </w:r>
          </w:p>
        </w:tc>
        <w:tc>
          <w:tcPr>
            <w:tcW w:w="1377" w:type="dxa"/>
          </w:tcPr>
          <w:p w14:paraId="6B6904BE" w14:textId="77777777" w:rsidR="002A5DD0" w:rsidRDefault="00DF7452">
            <w:r>
              <w:rPr>
                <w:rFonts w:cs="Times New Roman"/>
              </w:rPr>
              <w:t>950</w:t>
            </w:r>
          </w:p>
        </w:tc>
        <w:tc>
          <w:tcPr>
            <w:tcW w:w="1377" w:type="dxa"/>
          </w:tcPr>
          <w:p w14:paraId="36E7CC09" w14:textId="77777777" w:rsidR="002A5DD0" w:rsidRDefault="00DF7452">
            <w:r>
              <w:rPr>
                <w:rFonts w:cs="Times New Roman"/>
              </w:rPr>
              <w:t>402</w:t>
            </w:r>
          </w:p>
        </w:tc>
        <w:tc>
          <w:tcPr>
            <w:tcW w:w="1377" w:type="dxa"/>
          </w:tcPr>
          <w:p w14:paraId="758B3508" w14:textId="77777777" w:rsidR="002A5DD0" w:rsidRDefault="00DF7452">
            <w:r>
              <w:rPr>
                <w:rFonts w:cs="Times New Roman"/>
              </w:rPr>
              <w:t>108</w:t>
            </w:r>
          </w:p>
        </w:tc>
        <w:tc>
          <w:tcPr>
            <w:tcW w:w="1377" w:type="dxa"/>
          </w:tcPr>
          <w:p w14:paraId="787E63D9" w14:textId="77777777" w:rsidR="002A5DD0" w:rsidRDefault="00DF7452">
            <w:r>
              <w:rPr>
                <w:rFonts w:cs="Times New Roman"/>
              </w:rPr>
              <w:t>290</w:t>
            </w:r>
          </w:p>
        </w:tc>
        <w:tc>
          <w:tcPr>
            <w:tcW w:w="1377" w:type="dxa"/>
          </w:tcPr>
          <w:p w14:paraId="23C9640F" w14:textId="77777777" w:rsidR="002A5DD0" w:rsidRDefault="00DF7452">
            <w:r>
              <w:rPr>
                <w:rFonts w:cs="Times New Roman"/>
              </w:rPr>
              <w:t>88</w:t>
            </w:r>
          </w:p>
        </w:tc>
        <w:tc>
          <w:tcPr>
            <w:tcW w:w="1377" w:type="dxa"/>
          </w:tcPr>
          <w:p w14:paraId="00106068" w14:textId="77777777" w:rsidR="002A5DD0" w:rsidRDefault="00DF7452">
            <w:r>
              <w:rPr>
                <w:rFonts w:cs="Times New Roman"/>
              </w:rPr>
              <w:t>62</w:t>
            </w:r>
          </w:p>
        </w:tc>
      </w:tr>
      <w:tr w:rsidR="002A5DD0" w14:paraId="41DCA767" w14:textId="77777777">
        <w:trPr>
          <w:cantSplit/>
          <w:jc w:val="center"/>
        </w:trPr>
        <w:tc>
          <w:tcPr>
            <w:tcW w:w="1377" w:type="dxa"/>
          </w:tcPr>
          <w:p w14:paraId="6850D8C8" w14:textId="77777777" w:rsidR="002A5DD0" w:rsidRDefault="00DF7452">
            <w:r>
              <w:rPr>
                <w:rFonts w:cs="Times New Roman"/>
              </w:rPr>
              <w:t>topcon_messidor2</w:t>
            </w:r>
          </w:p>
        </w:tc>
        <w:tc>
          <w:tcPr>
            <w:tcW w:w="1377" w:type="dxa"/>
          </w:tcPr>
          <w:p w14:paraId="009958D4" w14:textId="77777777" w:rsidR="002A5DD0" w:rsidRDefault="00DF7452">
            <w:r>
              <w:rPr>
                <w:rFonts w:cs="Times New Roman"/>
              </w:rPr>
              <w:t>1 744</w:t>
            </w:r>
          </w:p>
        </w:tc>
        <w:tc>
          <w:tcPr>
            <w:tcW w:w="1377" w:type="dxa"/>
          </w:tcPr>
          <w:p w14:paraId="15F17B0F" w14:textId="77777777" w:rsidR="002A5DD0" w:rsidRDefault="00DF7452">
            <w:r>
              <w:rPr>
                <w:rFonts w:cs="Times New Roman"/>
              </w:rPr>
              <w:t>723</w:t>
            </w:r>
          </w:p>
        </w:tc>
        <w:tc>
          <w:tcPr>
            <w:tcW w:w="1377" w:type="dxa"/>
          </w:tcPr>
          <w:p w14:paraId="6C0AB136" w14:textId="77777777" w:rsidR="002A5DD0" w:rsidRDefault="00DF7452">
            <w:r>
              <w:rPr>
                <w:rFonts w:cs="Times New Roman"/>
              </w:rPr>
              <w:t>201</w:t>
            </w:r>
          </w:p>
        </w:tc>
        <w:tc>
          <w:tcPr>
            <w:tcW w:w="1377" w:type="dxa"/>
          </w:tcPr>
          <w:p w14:paraId="713D43E3" w14:textId="77777777" w:rsidR="002A5DD0" w:rsidRDefault="00DF7452">
            <w:r>
              <w:rPr>
                <w:rFonts w:cs="Times New Roman"/>
              </w:rPr>
              <w:t>548</w:t>
            </w:r>
          </w:p>
        </w:tc>
        <w:tc>
          <w:tcPr>
            <w:tcW w:w="1377" w:type="dxa"/>
          </w:tcPr>
          <w:p w14:paraId="566246D6" w14:textId="77777777" w:rsidR="002A5DD0" w:rsidRDefault="00DF7452">
            <w:r>
              <w:rPr>
                <w:rFonts w:cs="Times New Roman"/>
              </w:rPr>
              <w:t>152</w:t>
            </w:r>
          </w:p>
        </w:tc>
        <w:tc>
          <w:tcPr>
            <w:tcW w:w="1377" w:type="dxa"/>
          </w:tcPr>
          <w:p w14:paraId="134464D3" w14:textId="77777777" w:rsidR="002A5DD0" w:rsidRDefault="00DF7452">
            <w:r>
              <w:rPr>
                <w:rFonts w:cs="Times New Roman"/>
              </w:rPr>
              <w:t>120</w:t>
            </w:r>
          </w:p>
        </w:tc>
      </w:tr>
      <w:tr w:rsidR="002A5DD0" w14:paraId="64A5197B" w14:textId="77777777">
        <w:trPr>
          <w:cantSplit/>
          <w:jc w:val="center"/>
        </w:trPr>
        <w:tc>
          <w:tcPr>
            <w:tcW w:w="1377" w:type="dxa"/>
          </w:tcPr>
          <w:p w14:paraId="490EEF76" w14:textId="77777777" w:rsidR="002A5DD0" w:rsidRDefault="00DF7452">
            <w:r>
              <w:rPr>
                <w:rFonts w:cs="Times New Roman"/>
              </w:rPr>
              <w:t>mixed_rfmid</w:t>
            </w:r>
          </w:p>
        </w:tc>
        <w:tc>
          <w:tcPr>
            <w:tcW w:w="1377" w:type="dxa"/>
          </w:tcPr>
          <w:p w14:paraId="5D0561EC" w14:textId="77777777" w:rsidR="002A5DD0" w:rsidRDefault="00DF7452">
            <w:r>
              <w:rPr>
                <w:rFonts w:cs="Times New Roman"/>
              </w:rPr>
              <w:t>640</w:t>
            </w:r>
          </w:p>
        </w:tc>
        <w:tc>
          <w:tcPr>
            <w:tcW w:w="1377" w:type="dxa"/>
          </w:tcPr>
          <w:p w14:paraId="328A95B1" w14:textId="77777777" w:rsidR="002A5DD0" w:rsidRDefault="00DF7452">
            <w:r>
              <w:rPr>
                <w:rFonts w:cs="Times New Roman"/>
              </w:rPr>
              <w:t>268</w:t>
            </w:r>
          </w:p>
        </w:tc>
        <w:tc>
          <w:tcPr>
            <w:tcW w:w="1377" w:type="dxa"/>
          </w:tcPr>
          <w:p w14:paraId="099D83EA" w14:textId="77777777" w:rsidR="002A5DD0" w:rsidRDefault="00DF7452">
            <w:r>
              <w:rPr>
                <w:rFonts w:cs="Times New Roman"/>
              </w:rPr>
              <w:t>71</w:t>
            </w:r>
          </w:p>
        </w:tc>
        <w:tc>
          <w:tcPr>
            <w:tcW w:w="1377" w:type="dxa"/>
          </w:tcPr>
          <w:p w14:paraId="7ADA6EF6" w14:textId="77777777" w:rsidR="002A5DD0" w:rsidRDefault="00DF7452">
            <w:r>
              <w:rPr>
                <w:rFonts w:cs="Times New Roman"/>
              </w:rPr>
              <w:t>197</w:t>
            </w:r>
          </w:p>
        </w:tc>
        <w:tc>
          <w:tcPr>
            <w:tcW w:w="1377" w:type="dxa"/>
          </w:tcPr>
          <w:p w14:paraId="28DFD419" w14:textId="77777777" w:rsidR="002A5DD0" w:rsidRDefault="00DF7452">
            <w:r>
              <w:rPr>
                <w:rFonts w:cs="Times New Roman"/>
              </w:rPr>
              <w:t>60</w:t>
            </w:r>
          </w:p>
        </w:tc>
        <w:tc>
          <w:tcPr>
            <w:tcW w:w="1377" w:type="dxa"/>
          </w:tcPr>
          <w:p w14:paraId="2DD878F5" w14:textId="77777777" w:rsidR="002A5DD0" w:rsidRDefault="00DF7452">
            <w:r>
              <w:rPr>
                <w:rFonts w:cs="Times New Roman"/>
              </w:rPr>
              <w:t>44</w:t>
            </w:r>
          </w:p>
        </w:tc>
      </w:tr>
    </w:tbl>
    <w:p w14:paraId="2CCF72A7" w14:textId="77777777" w:rsidR="002A5DD0" w:rsidRDefault="002A5DD0"/>
    <w:p w14:paraId="2D6E4AE2" w14:textId="77777777" w:rsidR="002A5DD0" w:rsidRDefault="00DF7452">
      <w:pPr>
        <w:ind w:firstLine="709"/>
        <w:jc w:val="both"/>
      </w:pPr>
      <w:r>
        <w:rPr>
          <w:rFonts w:cs="Times New Roman"/>
        </w:rPr>
        <w:t xml:space="preserve">Оқыту корпусының теңгерімсіздігі әр </w:t>
      </w:r>
      <w:r>
        <w:rPr>
          <w:rFonts w:cs="Times New Roman"/>
        </w:rPr>
        <w:t>топтың ішінде қайталанады: DR0 барлық жерде ең үлкен, ал DR4 ең кіші класс. Г.5-бөлімдегі класс-бойынша көрсеткіштерді осы санақтарға қатысты оқу қажет, ал DR3 пен DR4 бағандары жүздеген емес, ондаған кескінге сүйенеді.</w:t>
      </w:r>
    </w:p>
    <w:p w14:paraId="7B3B8E40" w14:textId="77777777" w:rsidR="002A5DD0" w:rsidRDefault="00DF7452">
      <w:pPr>
        <w:keepNext/>
        <w:spacing w:before="120" w:after="120"/>
      </w:pPr>
      <w:r>
        <w:rPr>
          <w:rFonts w:cs="Times New Roman"/>
          <w:b/>
        </w:rPr>
        <w:lastRenderedPageBreak/>
        <w:t>Г.2 Топ бойынша салмақталған F1 және</w:t>
      </w:r>
      <w:r>
        <w:rPr>
          <w:rFonts w:cs="Times New Roman"/>
          <w:b/>
        </w:rPr>
        <w:t xml:space="preserve"> сақталу қатынасы</w:t>
      </w:r>
    </w:p>
    <w:p w14:paraId="36CD1866" w14:textId="77777777" w:rsidR="002A5DD0" w:rsidRDefault="00DF7452">
      <w:pPr>
        <w:ind w:firstLine="709"/>
        <w:jc w:val="both"/>
      </w:pPr>
      <w:r>
        <w:rPr>
          <w:rFonts w:cs="Times New Roman"/>
        </w:rPr>
        <w:t>Сақталу қатынасы — топтың салмақталған F1 көрсеткішін сол тармақтың домен ішіндегі салмақталған F1 көрсеткішіне бөлгені; ол бағаланған еден — 0.7.</w:t>
      </w:r>
    </w:p>
    <w:p w14:paraId="752DD14D" w14:textId="77777777" w:rsidR="002A5DD0" w:rsidRDefault="00DF7452">
      <w:pPr>
        <w:keepNext/>
        <w:spacing w:before="120"/>
      </w:pPr>
      <w:r>
        <w:rPr>
          <w:rFonts w:cs="Times New Roman"/>
          <w:b/>
        </w:rPr>
        <w:t>Кесте Г.2 – Камералық топ бойынша салмақталған F1, екі конфигурация</w:t>
      </w:r>
    </w:p>
    <w:tbl>
      <w:tblPr>
        <w:tblStyle w:val="TableGrid"/>
        <w:tblW w:w="0" w:type="auto"/>
        <w:jc w:val="center"/>
        <w:tblLook w:val="04A0" w:firstRow="1" w:lastRow="0" w:firstColumn="1" w:lastColumn="0" w:noHBand="0" w:noVBand="1"/>
      </w:tblPr>
      <w:tblGrid>
        <w:gridCol w:w="2269"/>
        <w:gridCol w:w="986"/>
        <w:gridCol w:w="985"/>
        <w:gridCol w:w="1143"/>
        <w:gridCol w:w="1307"/>
        <w:gridCol w:w="1299"/>
        <w:gridCol w:w="1299"/>
        <w:gridCol w:w="566"/>
      </w:tblGrid>
      <w:tr w:rsidR="002A5DD0" w14:paraId="60A0BA60" w14:textId="77777777">
        <w:trPr>
          <w:cantSplit/>
          <w:tblHeader/>
          <w:jc w:val="center"/>
        </w:trPr>
        <w:tc>
          <w:tcPr>
            <w:tcW w:w="1205" w:type="dxa"/>
          </w:tcPr>
          <w:p w14:paraId="79C3656A" w14:textId="77777777" w:rsidR="002A5DD0" w:rsidRDefault="00DF7452">
            <w:r>
              <w:rPr>
                <w:rFonts w:cs="Times New Roman"/>
                <w:b/>
              </w:rPr>
              <w:t>Камералық топ</w:t>
            </w:r>
          </w:p>
        </w:tc>
        <w:tc>
          <w:tcPr>
            <w:tcW w:w="1205" w:type="dxa"/>
          </w:tcPr>
          <w:p w14:paraId="581689D2" w14:textId="77777777" w:rsidR="002A5DD0" w:rsidRDefault="00DF7452">
            <w:r>
              <w:rPr>
                <w:rFonts w:cs="Times New Roman"/>
                <w:b/>
              </w:rPr>
              <w:t>wF1 (C)</w:t>
            </w:r>
          </w:p>
        </w:tc>
        <w:tc>
          <w:tcPr>
            <w:tcW w:w="1205" w:type="dxa"/>
          </w:tcPr>
          <w:p w14:paraId="73B20FEF" w14:textId="77777777" w:rsidR="002A5DD0" w:rsidRDefault="00DF7452">
            <w:r>
              <w:rPr>
                <w:rFonts w:cs="Times New Roman"/>
                <w:b/>
              </w:rPr>
              <w:t>w</w:t>
            </w:r>
            <w:r>
              <w:rPr>
                <w:rFonts w:cs="Times New Roman"/>
                <w:b/>
              </w:rPr>
              <w:t>F1 (D)</w:t>
            </w:r>
          </w:p>
        </w:tc>
        <w:tc>
          <w:tcPr>
            <w:tcW w:w="1205" w:type="dxa"/>
          </w:tcPr>
          <w:p w14:paraId="111A2B14" w14:textId="77777777" w:rsidR="002A5DD0" w:rsidRDefault="00DF7452">
            <w:r>
              <w:rPr>
                <w:rFonts w:cs="Times New Roman"/>
                <w:b/>
              </w:rPr>
              <w:t>Δ</w:t>
            </w:r>
          </w:p>
        </w:tc>
        <w:tc>
          <w:tcPr>
            <w:tcW w:w="1205" w:type="dxa"/>
          </w:tcPr>
          <w:p w14:paraId="33F35D6E" w14:textId="77777777" w:rsidR="002A5DD0" w:rsidRDefault="00DF7452">
            <w:r>
              <w:rPr>
                <w:rFonts w:cs="Times New Roman"/>
                <w:b/>
              </w:rPr>
              <w:t>95 % СА (Δ)</w:t>
            </w:r>
          </w:p>
        </w:tc>
        <w:tc>
          <w:tcPr>
            <w:tcW w:w="1205" w:type="dxa"/>
          </w:tcPr>
          <w:p w14:paraId="1A542386" w14:textId="77777777" w:rsidR="002A5DD0" w:rsidRDefault="00DF7452">
            <w:r>
              <w:rPr>
                <w:rFonts w:cs="Times New Roman"/>
                <w:b/>
              </w:rPr>
              <w:t>қатынас (C)</w:t>
            </w:r>
          </w:p>
        </w:tc>
        <w:tc>
          <w:tcPr>
            <w:tcW w:w="1205" w:type="dxa"/>
          </w:tcPr>
          <w:p w14:paraId="28E38800" w14:textId="77777777" w:rsidR="002A5DD0" w:rsidRDefault="00DF7452">
            <w:r>
              <w:rPr>
                <w:rFonts w:cs="Times New Roman"/>
                <w:b/>
              </w:rPr>
              <w:t>қатынас (D)</w:t>
            </w:r>
          </w:p>
        </w:tc>
        <w:tc>
          <w:tcPr>
            <w:tcW w:w="1205" w:type="dxa"/>
          </w:tcPr>
          <w:p w14:paraId="3BE523F1" w14:textId="77777777" w:rsidR="002A5DD0" w:rsidRDefault="00DF7452">
            <w:r>
              <w:rPr>
                <w:rFonts w:cs="Times New Roman"/>
                <w:b/>
              </w:rPr>
              <w:t>≥ 0.7 (C / D)</w:t>
            </w:r>
          </w:p>
        </w:tc>
      </w:tr>
      <w:tr w:rsidR="002A5DD0" w14:paraId="29111176" w14:textId="77777777">
        <w:trPr>
          <w:cantSplit/>
          <w:jc w:val="center"/>
        </w:trPr>
        <w:tc>
          <w:tcPr>
            <w:tcW w:w="1205" w:type="dxa"/>
          </w:tcPr>
          <w:p w14:paraId="111AEF50" w14:textId="77777777" w:rsidR="002A5DD0" w:rsidRDefault="00DF7452">
            <w:r>
              <w:rPr>
                <w:rFonts w:cs="Times New Roman"/>
              </w:rPr>
              <w:t>kowa_idrid</w:t>
            </w:r>
          </w:p>
        </w:tc>
        <w:tc>
          <w:tcPr>
            <w:tcW w:w="1205" w:type="dxa"/>
          </w:tcPr>
          <w:p w14:paraId="515B7BE5" w14:textId="77777777" w:rsidR="002A5DD0" w:rsidRDefault="00DF7452">
            <w:r>
              <w:rPr>
                <w:rFonts w:cs="Times New Roman"/>
              </w:rPr>
              <w:t>0.5938</w:t>
            </w:r>
          </w:p>
        </w:tc>
        <w:tc>
          <w:tcPr>
            <w:tcW w:w="1205" w:type="dxa"/>
          </w:tcPr>
          <w:p w14:paraId="3DACE3FF" w14:textId="77777777" w:rsidR="002A5DD0" w:rsidRDefault="00DF7452">
            <w:r>
              <w:rPr>
                <w:rFonts w:cs="Times New Roman"/>
              </w:rPr>
              <w:t>0.6627</w:t>
            </w:r>
          </w:p>
        </w:tc>
        <w:tc>
          <w:tcPr>
            <w:tcW w:w="1205" w:type="dxa"/>
          </w:tcPr>
          <w:p w14:paraId="2CB38561" w14:textId="77777777" w:rsidR="002A5DD0" w:rsidRDefault="00DF7452">
            <w:r>
              <w:rPr>
                <w:rFonts w:cs="Times New Roman"/>
              </w:rPr>
              <w:t>+0.0689</w:t>
            </w:r>
          </w:p>
        </w:tc>
        <w:tc>
          <w:tcPr>
            <w:tcW w:w="1205" w:type="dxa"/>
          </w:tcPr>
          <w:p w14:paraId="7E10A89C" w14:textId="77777777" w:rsidR="002A5DD0" w:rsidRDefault="00DF7452">
            <w:r>
              <w:rPr>
                <w:rFonts w:cs="Times New Roman"/>
              </w:rPr>
              <w:t>[+0.0494, +0.0968]</w:t>
            </w:r>
          </w:p>
        </w:tc>
        <w:tc>
          <w:tcPr>
            <w:tcW w:w="1205" w:type="dxa"/>
          </w:tcPr>
          <w:p w14:paraId="602168B9" w14:textId="77777777" w:rsidR="002A5DD0" w:rsidRDefault="00DF7452">
            <w:r>
              <w:rPr>
                <w:rFonts w:cs="Times New Roman"/>
              </w:rPr>
              <w:t>0.7877</w:t>
            </w:r>
          </w:p>
        </w:tc>
        <w:tc>
          <w:tcPr>
            <w:tcW w:w="1205" w:type="dxa"/>
          </w:tcPr>
          <w:p w14:paraId="7CBB6B61" w14:textId="77777777" w:rsidR="002A5DD0" w:rsidRDefault="00DF7452">
            <w:r>
              <w:rPr>
                <w:rFonts w:cs="Times New Roman"/>
              </w:rPr>
              <w:t>0.8089</w:t>
            </w:r>
          </w:p>
        </w:tc>
        <w:tc>
          <w:tcPr>
            <w:tcW w:w="1205" w:type="dxa"/>
          </w:tcPr>
          <w:p w14:paraId="3D1350D7" w14:textId="77777777" w:rsidR="002A5DD0" w:rsidRDefault="00DF7452">
            <w:r>
              <w:rPr>
                <w:rFonts w:cs="Times New Roman"/>
              </w:rPr>
              <w:t>✓ / ✓</w:t>
            </w:r>
          </w:p>
        </w:tc>
      </w:tr>
      <w:tr w:rsidR="002A5DD0" w14:paraId="582A0D7F" w14:textId="77777777">
        <w:trPr>
          <w:cantSplit/>
          <w:jc w:val="center"/>
        </w:trPr>
        <w:tc>
          <w:tcPr>
            <w:tcW w:w="1205" w:type="dxa"/>
          </w:tcPr>
          <w:p w14:paraId="0ED7AF0A" w14:textId="77777777" w:rsidR="002A5DD0" w:rsidRDefault="00DF7452">
            <w:r>
              <w:rPr>
                <w:rFonts w:cs="Times New Roman"/>
              </w:rPr>
              <w:t>mixed_ddr</w:t>
            </w:r>
          </w:p>
        </w:tc>
        <w:tc>
          <w:tcPr>
            <w:tcW w:w="1205" w:type="dxa"/>
          </w:tcPr>
          <w:p w14:paraId="0362DDF1" w14:textId="77777777" w:rsidR="002A5DD0" w:rsidRDefault="00DF7452">
            <w:r>
              <w:rPr>
                <w:rFonts w:cs="Times New Roman"/>
              </w:rPr>
              <w:t>0.6154</w:t>
            </w:r>
          </w:p>
        </w:tc>
        <w:tc>
          <w:tcPr>
            <w:tcW w:w="1205" w:type="dxa"/>
          </w:tcPr>
          <w:p w14:paraId="02E908B9" w14:textId="77777777" w:rsidR="002A5DD0" w:rsidRDefault="00DF7452">
            <w:r>
              <w:rPr>
                <w:rFonts w:cs="Times New Roman"/>
              </w:rPr>
              <w:t>0.6671</w:t>
            </w:r>
          </w:p>
        </w:tc>
        <w:tc>
          <w:tcPr>
            <w:tcW w:w="1205" w:type="dxa"/>
          </w:tcPr>
          <w:p w14:paraId="41004E17" w14:textId="77777777" w:rsidR="002A5DD0" w:rsidRDefault="00DF7452">
            <w:r>
              <w:rPr>
                <w:rFonts w:cs="Times New Roman"/>
              </w:rPr>
              <w:t>+0.0517</w:t>
            </w:r>
          </w:p>
        </w:tc>
        <w:tc>
          <w:tcPr>
            <w:tcW w:w="1205" w:type="dxa"/>
          </w:tcPr>
          <w:p w14:paraId="43C09AA1" w14:textId="77777777" w:rsidR="002A5DD0" w:rsidRDefault="00DF7452">
            <w:r>
              <w:rPr>
                <w:rFonts w:cs="Times New Roman"/>
              </w:rPr>
              <w:t>[+0.0226, +0.0690]</w:t>
            </w:r>
          </w:p>
        </w:tc>
        <w:tc>
          <w:tcPr>
            <w:tcW w:w="1205" w:type="dxa"/>
          </w:tcPr>
          <w:p w14:paraId="4EF8EDE6" w14:textId="77777777" w:rsidR="002A5DD0" w:rsidRDefault="00DF7452">
            <w:r>
              <w:rPr>
                <w:rFonts w:cs="Times New Roman"/>
              </w:rPr>
              <w:t>0.8164</w:t>
            </w:r>
          </w:p>
        </w:tc>
        <w:tc>
          <w:tcPr>
            <w:tcW w:w="1205" w:type="dxa"/>
          </w:tcPr>
          <w:p w14:paraId="3ECB8179" w14:textId="77777777" w:rsidR="002A5DD0" w:rsidRDefault="00DF7452">
            <w:r>
              <w:rPr>
                <w:rFonts w:cs="Times New Roman"/>
              </w:rPr>
              <w:t>0.8142</w:t>
            </w:r>
          </w:p>
        </w:tc>
        <w:tc>
          <w:tcPr>
            <w:tcW w:w="1205" w:type="dxa"/>
          </w:tcPr>
          <w:p w14:paraId="2032CE88" w14:textId="77777777" w:rsidR="002A5DD0" w:rsidRDefault="00DF7452">
            <w:r>
              <w:rPr>
                <w:rFonts w:cs="Times New Roman"/>
              </w:rPr>
              <w:t>✓ / ✓</w:t>
            </w:r>
          </w:p>
        </w:tc>
      </w:tr>
      <w:tr w:rsidR="002A5DD0" w14:paraId="6020CA21" w14:textId="77777777">
        <w:trPr>
          <w:cantSplit/>
          <w:jc w:val="center"/>
        </w:trPr>
        <w:tc>
          <w:tcPr>
            <w:tcW w:w="1205" w:type="dxa"/>
          </w:tcPr>
          <w:p w14:paraId="6054B606" w14:textId="77777777" w:rsidR="002A5DD0" w:rsidRDefault="00DF7452">
            <w:r>
              <w:rPr>
                <w:rFonts w:cs="Times New Roman"/>
              </w:rPr>
              <w:t>mixed_odir5k</w:t>
            </w:r>
          </w:p>
        </w:tc>
        <w:tc>
          <w:tcPr>
            <w:tcW w:w="1205" w:type="dxa"/>
          </w:tcPr>
          <w:p w14:paraId="2CD7EBCF" w14:textId="77777777" w:rsidR="002A5DD0" w:rsidRDefault="00DF7452">
            <w:r>
              <w:rPr>
                <w:rFonts w:cs="Times New Roman"/>
              </w:rPr>
              <w:t>0.5700</w:t>
            </w:r>
          </w:p>
        </w:tc>
        <w:tc>
          <w:tcPr>
            <w:tcW w:w="1205" w:type="dxa"/>
          </w:tcPr>
          <w:p w14:paraId="727E1FB1" w14:textId="77777777" w:rsidR="002A5DD0" w:rsidRDefault="00DF7452">
            <w:r>
              <w:rPr>
                <w:rFonts w:cs="Times New Roman"/>
              </w:rPr>
              <w:t>0.6581</w:t>
            </w:r>
          </w:p>
        </w:tc>
        <w:tc>
          <w:tcPr>
            <w:tcW w:w="1205" w:type="dxa"/>
          </w:tcPr>
          <w:p w14:paraId="6B92ABAE" w14:textId="77777777" w:rsidR="002A5DD0" w:rsidRDefault="00DF7452">
            <w:r>
              <w:rPr>
                <w:rFonts w:cs="Times New Roman"/>
              </w:rPr>
              <w:t>+0.0881</w:t>
            </w:r>
          </w:p>
        </w:tc>
        <w:tc>
          <w:tcPr>
            <w:tcW w:w="1205" w:type="dxa"/>
          </w:tcPr>
          <w:p w14:paraId="74D11F14" w14:textId="77777777" w:rsidR="002A5DD0" w:rsidRDefault="00DF7452">
            <w:r>
              <w:rPr>
                <w:rFonts w:cs="Times New Roman"/>
              </w:rPr>
              <w:t>[+0.0570, +0.1088]</w:t>
            </w:r>
          </w:p>
        </w:tc>
        <w:tc>
          <w:tcPr>
            <w:tcW w:w="1205" w:type="dxa"/>
          </w:tcPr>
          <w:p w14:paraId="15A23FA0" w14:textId="77777777" w:rsidR="002A5DD0" w:rsidRDefault="00DF7452">
            <w:r>
              <w:rPr>
                <w:rFonts w:cs="Times New Roman"/>
              </w:rPr>
              <w:t>0.7562</w:t>
            </w:r>
          </w:p>
        </w:tc>
        <w:tc>
          <w:tcPr>
            <w:tcW w:w="1205" w:type="dxa"/>
          </w:tcPr>
          <w:p w14:paraId="0C6F8C42" w14:textId="77777777" w:rsidR="002A5DD0" w:rsidRDefault="00DF7452">
            <w:r>
              <w:rPr>
                <w:rFonts w:cs="Times New Roman"/>
              </w:rPr>
              <w:t>0.8032</w:t>
            </w:r>
          </w:p>
        </w:tc>
        <w:tc>
          <w:tcPr>
            <w:tcW w:w="1205" w:type="dxa"/>
          </w:tcPr>
          <w:p w14:paraId="2E647D1F" w14:textId="77777777" w:rsidR="002A5DD0" w:rsidRDefault="00DF7452">
            <w:r>
              <w:rPr>
                <w:rFonts w:cs="Times New Roman"/>
              </w:rPr>
              <w:t>✓ / ✓</w:t>
            </w:r>
          </w:p>
        </w:tc>
      </w:tr>
      <w:tr w:rsidR="002A5DD0" w14:paraId="7DC63B9C" w14:textId="77777777">
        <w:trPr>
          <w:cantSplit/>
          <w:jc w:val="center"/>
        </w:trPr>
        <w:tc>
          <w:tcPr>
            <w:tcW w:w="1205" w:type="dxa"/>
          </w:tcPr>
          <w:p w14:paraId="64F732D8" w14:textId="77777777" w:rsidR="002A5DD0" w:rsidRDefault="00DF7452">
            <w:r>
              <w:rPr>
                <w:rFonts w:cs="Times New Roman"/>
              </w:rPr>
              <w:t>topcon_messidor2</w:t>
            </w:r>
          </w:p>
        </w:tc>
        <w:tc>
          <w:tcPr>
            <w:tcW w:w="1205" w:type="dxa"/>
          </w:tcPr>
          <w:p w14:paraId="7A668705" w14:textId="77777777" w:rsidR="002A5DD0" w:rsidRDefault="00DF7452">
            <w:r>
              <w:rPr>
                <w:rFonts w:cs="Times New Roman"/>
              </w:rPr>
              <w:t>0.6282</w:t>
            </w:r>
          </w:p>
        </w:tc>
        <w:tc>
          <w:tcPr>
            <w:tcW w:w="1205" w:type="dxa"/>
          </w:tcPr>
          <w:p w14:paraId="4A56C300" w14:textId="77777777" w:rsidR="002A5DD0" w:rsidRDefault="00DF7452">
            <w:r>
              <w:rPr>
                <w:rFonts w:cs="Times New Roman"/>
              </w:rPr>
              <w:t>0.6823</w:t>
            </w:r>
          </w:p>
        </w:tc>
        <w:tc>
          <w:tcPr>
            <w:tcW w:w="1205" w:type="dxa"/>
          </w:tcPr>
          <w:p w14:paraId="7D83BE53" w14:textId="77777777" w:rsidR="002A5DD0" w:rsidRDefault="00DF7452">
            <w:r>
              <w:rPr>
                <w:rFonts w:cs="Times New Roman"/>
              </w:rPr>
              <w:t>+0.0541</w:t>
            </w:r>
          </w:p>
        </w:tc>
        <w:tc>
          <w:tcPr>
            <w:tcW w:w="1205" w:type="dxa"/>
          </w:tcPr>
          <w:p w14:paraId="42296280" w14:textId="77777777" w:rsidR="002A5DD0" w:rsidRDefault="00DF7452">
            <w:r>
              <w:rPr>
                <w:rFonts w:cs="Times New Roman"/>
              </w:rPr>
              <w:t>[+0.0362, +0.0814]</w:t>
            </w:r>
          </w:p>
        </w:tc>
        <w:tc>
          <w:tcPr>
            <w:tcW w:w="1205" w:type="dxa"/>
          </w:tcPr>
          <w:p w14:paraId="48B49527" w14:textId="77777777" w:rsidR="002A5DD0" w:rsidRDefault="00DF7452">
            <w:r>
              <w:rPr>
                <w:rFonts w:cs="Times New Roman"/>
              </w:rPr>
              <w:t>0.8334</w:t>
            </w:r>
          </w:p>
        </w:tc>
        <w:tc>
          <w:tcPr>
            <w:tcW w:w="1205" w:type="dxa"/>
          </w:tcPr>
          <w:p w14:paraId="52CACC0A" w14:textId="77777777" w:rsidR="002A5DD0" w:rsidRDefault="00DF7452">
            <w:r>
              <w:rPr>
                <w:rFonts w:cs="Times New Roman"/>
              </w:rPr>
              <w:t>0.8328</w:t>
            </w:r>
          </w:p>
        </w:tc>
        <w:tc>
          <w:tcPr>
            <w:tcW w:w="1205" w:type="dxa"/>
          </w:tcPr>
          <w:p w14:paraId="4902716D" w14:textId="77777777" w:rsidR="002A5DD0" w:rsidRDefault="00DF7452">
            <w:r>
              <w:rPr>
                <w:rFonts w:cs="Times New Roman"/>
              </w:rPr>
              <w:t>✓ / ✓</w:t>
            </w:r>
          </w:p>
        </w:tc>
      </w:tr>
      <w:tr w:rsidR="002A5DD0" w14:paraId="009F6148" w14:textId="77777777">
        <w:trPr>
          <w:cantSplit/>
          <w:jc w:val="center"/>
        </w:trPr>
        <w:tc>
          <w:tcPr>
            <w:tcW w:w="1205" w:type="dxa"/>
          </w:tcPr>
          <w:p w14:paraId="38E9C7C8" w14:textId="77777777" w:rsidR="002A5DD0" w:rsidRDefault="00DF7452">
            <w:r>
              <w:rPr>
                <w:rFonts w:cs="Times New Roman"/>
              </w:rPr>
              <w:t>mixed_rfmid</w:t>
            </w:r>
          </w:p>
        </w:tc>
        <w:tc>
          <w:tcPr>
            <w:tcW w:w="1205" w:type="dxa"/>
          </w:tcPr>
          <w:p w14:paraId="7BA22416" w14:textId="77777777" w:rsidR="002A5DD0" w:rsidRDefault="00DF7452">
            <w:r>
              <w:rPr>
                <w:rFonts w:cs="Times New Roman"/>
              </w:rPr>
              <w:t>0.5434</w:t>
            </w:r>
          </w:p>
        </w:tc>
        <w:tc>
          <w:tcPr>
            <w:tcW w:w="1205" w:type="dxa"/>
          </w:tcPr>
          <w:p w14:paraId="164F576E" w14:textId="77777777" w:rsidR="002A5DD0" w:rsidRDefault="00DF7452">
            <w:r>
              <w:rPr>
                <w:rFonts w:cs="Times New Roman"/>
              </w:rPr>
              <w:t>0.6421</w:t>
            </w:r>
          </w:p>
        </w:tc>
        <w:tc>
          <w:tcPr>
            <w:tcW w:w="1205" w:type="dxa"/>
          </w:tcPr>
          <w:p w14:paraId="7CD9DF1D" w14:textId="77777777" w:rsidR="002A5DD0" w:rsidRDefault="00DF7452">
            <w:r>
              <w:rPr>
                <w:rFonts w:cs="Times New Roman"/>
              </w:rPr>
              <w:t>+0.0987</w:t>
            </w:r>
          </w:p>
        </w:tc>
        <w:tc>
          <w:tcPr>
            <w:tcW w:w="1205" w:type="dxa"/>
          </w:tcPr>
          <w:p w14:paraId="4D5158AA" w14:textId="77777777" w:rsidR="002A5DD0" w:rsidRDefault="00DF7452">
            <w:r>
              <w:rPr>
                <w:rFonts w:cs="Times New Roman"/>
              </w:rPr>
              <w:t>[+0.0680, +0.1224]</w:t>
            </w:r>
          </w:p>
        </w:tc>
        <w:tc>
          <w:tcPr>
            <w:tcW w:w="1205" w:type="dxa"/>
          </w:tcPr>
          <w:p w14:paraId="44C358C9" w14:textId="77777777" w:rsidR="002A5DD0" w:rsidRDefault="00DF7452">
            <w:r>
              <w:rPr>
                <w:rFonts w:cs="Times New Roman"/>
              </w:rPr>
              <w:t>0.7209</w:t>
            </w:r>
          </w:p>
        </w:tc>
        <w:tc>
          <w:tcPr>
            <w:tcW w:w="1205" w:type="dxa"/>
          </w:tcPr>
          <w:p w14:paraId="1531E77F" w14:textId="77777777" w:rsidR="002A5DD0" w:rsidRDefault="00DF7452">
            <w:r>
              <w:rPr>
                <w:rFonts w:cs="Times New Roman"/>
              </w:rPr>
              <w:t>0.7837</w:t>
            </w:r>
          </w:p>
        </w:tc>
        <w:tc>
          <w:tcPr>
            <w:tcW w:w="1205" w:type="dxa"/>
          </w:tcPr>
          <w:p w14:paraId="368AA9C3" w14:textId="77777777" w:rsidR="002A5DD0" w:rsidRDefault="00DF7452">
            <w:r>
              <w:rPr>
                <w:rFonts w:cs="Times New Roman"/>
              </w:rPr>
              <w:t>✓ / ✓</w:t>
            </w:r>
          </w:p>
        </w:tc>
      </w:tr>
    </w:tbl>
    <w:p w14:paraId="7D63A68C" w14:textId="77777777" w:rsidR="002A5DD0" w:rsidRDefault="002A5DD0"/>
    <w:p w14:paraId="72F94D2E" w14:textId="77777777" w:rsidR="002A5DD0" w:rsidRDefault="00DF7452">
      <w:pPr>
        <w:ind w:firstLine="709"/>
        <w:jc w:val="both"/>
      </w:pPr>
      <w:r>
        <w:rPr>
          <w:rFonts w:cs="Times New Roman"/>
        </w:rPr>
        <w:t xml:space="preserve">Конфигурациялар: C = базалық + </w:t>
      </w:r>
      <w:r>
        <w:rPr>
          <w:rFonts w:cs="Times New Roman"/>
        </w:rPr>
        <w:t>EfficientNet-B3; D = интеграцияланған + EfficientNet-B3.</w:t>
      </w:r>
    </w:p>
    <w:p w14:paraId="6112E0E9" w14:textId="77777777" w:rsidR="002A5DD0" w:rsidRDefault="00DF7452">
      <w:pPr>
        <w:ind w:firstLine="709"/>
        <w:jc w:val="both"/>
      </w:pPr>
      <w:r>
        <w:rPr>
          <w:rFonts w:cs="Times New Roman"/>
        </w:rPr>
        <w:t>Абсолютті салмақталған F1 интеграцияланған конфигурацияда әр топта жоғары, әр аралық нөлді қамтымайды. Еденнен екі конфигурация да бес топтың бәрінде асады, сондықтан 3.5-бөлім айтқандай, ол оларды а</w:t>
      </w:r>
      <w:r>
        <w:rPr>
          <w:rFonts w:cs="Times New Roman"/>
        </w:rPr>
        <w:t>жыратпайды.</w:t>
      </w:r>
    </w:p>
    <w:p w14:paraId="2C4B2695" w14:textId="77777777" w:rsidR="002A5DD0" w:rsidRDefault="00DF7452">
      <w:pPr>
        <w:keepNext/>
        <w:spacing w:before="120" w:after="120"/>
      </w:pPr>
      <w:r>
        <w:rPr>
          <w:rFonts w:cs="Times New Roman"/>
          <w:b/>
        </w:rPr>
        <w:t>Г.3 Топ бойынша ROC-AUC және Cohen каппасы</w:t>
      </w:r>
    </w:p>
    <w:p w14:paraId="5A13F719" w14:textId="77777777" w:rsidR="002A5DD0" w:rsidRDefault="00DF7452">
      <w:pPr>
        <w:keepNext/>
        <w:spacing w:before="120"/>
      </w:pPr>
      <w:r>
        <w:rPr>
          <w:rFonts w:cs="Times New Roman"/>
          <w:b/>
        </w:rPr>
        <w:t>Кесте Г.3 – Топ бойынша табалдырықтан тәуелсіз өнімділік және реттік келісім</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2A5DD0" w14:paraId="62D7229B" w14:textId="77777777" w:rsidTr="00DF7452">
        <w:trPr>
          <w:cantSplit/>
          <w:tblHeader/>
          <w:jc w:val="center"/>
        </w:trPr>
        <w:tc>
          <w:tcPr>
            <w:tcW w:w="2270" w:type="dxa"/>
          </w:tcPr>
          <w:p w14:paraId="4AFB532C" w14:textId="77777777" w:rsidR="002A5DD0" w:rsidRDefault="00DF7452">
            <w:r>
              <w:rPr>
                <w:rFonts w:cs="Times New Roman"/>
                <w:b/>
              </w:rPr>
              <w:t>Камералық топ</w:t>
            </w:r>
          </w:p>
        </w:tc>
        <w:tc>
          <w:tcPr>
            <w:tcW w:w="1235" w:type="dxa"/>
          </w:tcPr>
          <w:p w14:paraId="26B297B4" w14:textId="77777777" w:rsidR="002A5DD0" w:rsidRDefault="00DF7452">
            <w:r>
              <w:rPr>
                <w:rFonts w:cs="Times New Roman"/>
                <w:b/>
              </w:rPr>
              <w:t>AUC (C)</w:t>
            </w:r>
          </w:p>
        </w:tc>
        <w:tc>
          <w:tcPr>
            <w:tcW w:w="1235" w:type="dxa"/>
          </w:tcPr>
          <w:p w14:paraId="2C728A44" w14:textId="77777777" w:rsidR="002A5DD0" w:rsidRDefault="00DF7452">
            <w:r>
              <w:rPr>
                <w:rFonts w:cs="Times New Roman"/>
                <w:b/>
              </w:rPr>
              <w:t>AUC (D)</w:t>
            </w:r>
          </w:p>
        </w:tc>
        <w:tc>
          <w:tcPr>
            <w:tcW w:w="1292" w:type="dxa"/>
          </w:tcPr>
          <w:p w14:paraId="412F1D2F" w14:textId="77777777" w:rsidR="002A5DD0" w:rsidRDefault="00DF7452">
            <w:r>
              <w:rPr>
                <w:rFonts w:cs="Times New Roman"/>
                <w:b/>
              </w:rPr>
              <w:t>Δ AUC</w:t>
            </w:r>
          </w:p>
        </w:tc>
        <w:tc>
          <w:tcPr>
            <w:tcW w:w="1352" w:type="dxa"/>
          </w:tcPr>
          <w:p w14:paraId="477F5CAE" w14:textId="77777777" w:rsidR="002A5DD0" w:rsidRDefault="00DF7452">
            <w:r>
              <w:rPr>
                <w:rFonts w:cs="Times New Roman"/>
                <w:b/>
              </w:rPr>
              <w:t>95 % СА (Δ)</w:t>
            </w:r>
          </w:p>
        </w:tc>
        <w:tc>
          <w:tcPr>
            <w:tcW w:w="1235" w:type="dxa"/>
          </w:tcPr>
          <w:p w14:paraId="7C13596C" w14:textId="77777777" w:rsidR="002A5DD0" w:rsidRDefault="00DF7452">
            <w:r>
              <w:rPr>
                <w:rFonts w:cs="Times New Roman"/>
                <w:b/>
              </w:rPr>
              <w:t>κ (C)</w:t>
            </w:r>
          </w:p>
        </w:tc>
        <w:tc>
          <w:tcPr>
            <w:tcW w:w="1235" w:type="dxa"/>
          </w:tcPr>
          <w:p w14:paraId="0D5A78C0" w14:textId="77777777" w:rsidR="002A5DD0" w:rsidRDefault="00DF7452">
            <w:r>
              <w:rPr>
                <w:rFonts w:cs="Times New Roman"/>
                <w:b/>
              </w:rPr>
              <w:t>κ (D)</w:t>
            </w:r>
          </w:p>
        </w:tc>
      </w:tr>
      <w:tr w:rsidR="002A5DD0" w14:paraId="6D960DE7" w14:textId="77777777" w:rsidTr="00DF7452">
        <w:trPr>
          <w:cantSplit/>
          <w:jc w:val="center"/>
        </w:trPr>
        <w:tc>
          <w:tcPr>
            <w:tcW w:w="2270" w:type="dxa"/>
          </w:tcPr>
          <w:p w14:paraId="725791BC" w14:textId="77777777" w:rsidR="002A5DD0" w:rsidRDefault="00DF7452">
            <w:r>
              <w:rPr>
                <w:rFonts w:cs="Times New Roman"/>
              </w:rPr>
              <w:t>kowa_idrid</w:t>
            </w:r>
          </w:p>
        </w:tc>
        <w:tc>
          <w:tcPr>
            <w:tcW w:w="1235" w:type="dxa"/>
          </w:tcPr>
          <w:p w14:paraId="247EDC0C" w14:textId="77777777" w:rsidR="002A5DD0" w:rsidRDefault="00DF7452">
            <w:r>
              <w:rPr>
                <w:rFonts w:cs="Times New Roman"/>
              </w:rPr>
              <w:t>0.8195</w:t>
            </w:r>
          </w:p>
        </w:tc>
        <w:tc>
          <w:tcPr>
            <w:tcW w:w="1235" w:type="dxa"/>
          </w:tcPr>
          <w:p w14:paraId="31CC90DA" w14:textId="77777777" w:rsidR="002A5DD0" w:rsidRDefault="00DF7452">
            <w:r>
              <w:rPr>
                <w:rFonts w:cs="Times New Roman"/>
              </w:rPr>
              <w:t>0.8627</w:t>
            </w:r>
          </w:p>
        </w:tc>
        <w:tc>
          <w:tcPr>
            <w:tcW w:w="1292" w:type="dxa"/>
          </w:tcPr>
          <w:p w14:paraId="0FDDC288" w14:textId="77777777" w:rsidR="002A5DD0" w:rsidRDefault="00DF7452">
            <w:r>
              <w:rPr>
                <w:rFonts w:cs="Times New Roman"/>
              </w:rPr>
              <w:t>+0.0432</w:t>
            </w:r>
          </w:p>
        </w:tc>
        <w:tc>
          <w:tcPr>
            <w:tcW w:w="1352" w:type="dxa"/>
          </w:tcPr>
          <w:p w14:paraId="497C8BE2" w14:textId="77777777" w:rsidR="002A5DD0" w:rsidRDefault="00DF7452">
            <w:r>
              <w:rPr>
                <w:rFonts w:cs="Times New Roman"/>
              </w:rPr>
              <w:t>[+0.0323, +0.0619]</w:t>
            </w:r>
          </w:p>
        </w:tc>
        <w:tc>
          <w:tcPr>
            <w:tcW w:w="1235" w:type="dxa"/>
          </w:tcPr>
          <w:p w14:paraId="4A0F4AF2" w14:textId="77777777" w:rsidR="002A5DD0" w:rsidRDefault="00DF7452">
            <w:r>
              <w:rPr>
                <w:rFonts w:cs="Times New Roman"/>
              </w:rPr>
              <w:t>0.6841</w:t>
            </w:r>
          </w:p>
        </w:tc>
        <w:tc>
          <w:tcPr>
            <w:tcW w:w="1235" w:type="dxa"/>
          </w:tcPr>
          <w:p w14:paraId="47BB0AB1" w14:textId="77777777" w:rsidR="002A5DD0" w:rsidRDefault="00DF7452">
            <w:r>
              <w:rPr>
                <w:rFonts w:cs="Times New Roman"/>
              </w:rPr>
              <w:t>0.7719</w:t>
            </w:r>
          </w:p>
        </w:tc>
      </w:tr>
      <w:tr w:rsidR="002A5DD0" w14:paraId="71C50B59" w14:textId="77777777" w:rsidTr="00DF7452">
        <w:trPr>
          <w:cantSplit/>
          <w:jc w:val="center"/>
        </w:trPr>
        <w:tc>
          <w:tcPr>
            <w:tcW w:w="2270" w:type="dxa"/>
          </w:tcPr>
          <w:p w14:paraId="30A03C72" w14:textId="77777777" w:rsidR="002A5DD0" w:rsidRDefault="00DF7452">
            <w:r>
              <w:rPr>
                <w:rFonts w:cs="Times New Roman"/>
              </w:rPr>
              <w:t>mixed_ddr</w:t>
            </w:r>
          </w:p>
        </w:tc>
        <w:tc>
          <w:tcPr>
            <w:tcW w:w="1235" w:type="dxa"/>
          </w:tcPr>
          <w:p w14:paraId="0E3BC00D" w14:textId="77777777" w:rsidR="002A5DD0" w:rsidRDefault="00DF7452">
            <w:r>
              <w:rPr>
                <w:rFonts w:cs="Times New Roman"/>
              </w:rPr>
              <w:t>0.8392</w:t>
            </w:r>
          </w:p>
        </w:tc>
        <w:tc>
          <w:tcPr>
            <w:tcW w:w="1235" w:type="dxa"/>
          </w:tcPr>
          <w:p w14:paraId="25437603" w14:textId="77777777" w:rsidR="002A5DD0" w:rsidRDefault="00DF7452">
            <w:r>
              <w:rPr>
                <w:rFonts w:cs="Times New Roman"/>
              </w:rPr>
              <w:t>0.8653</w:t>
            </w:r>
          </w:p>
        </w:tc>
        <w:tc>
          <w:tcPr>
            <w:tcW w:w="1292" w:type="dxa"/>
          </w:tcPr>
          <w:p w14:paraId="281308EA" w14:textId="77777777" w:rsidR="002A5DD0" w:rsidRDefault="00DF7452">
            <w:r>
              <w:rPr>
                <w:rFonts w:cs="Times New Roman"/>
              </w:rPr>
              <w:t>+0.0261</w:t>
            </w:r>
          </w:p>
        </w:tc>
        <w:tc>
          <w:tcPr>
            <w:tcW w:w="1352" w:type="dxa"/>
          </w:tcPr>
          <w:p w14:paraId="7D49B8D8" w14:textId="77777777" w:rsidR="002A5DD0" w:rsidRDefault="00DF7452">
            <w:r>
              <w:rPr>
                <w:rFonts w:cs="Times New Roman"/>
              </w:rPr>
              <w:t>[+0.0159, +0.0423]</w:t>
            </w:r>
          </w:p>
        </w:tc>
        <w:tc>
          <w:tcPr>
            <w:tcW w:w="1235" w:type="dxa"/>
          </w:tcPr>
          <w:p w14:paraId="10452D62" w14:textId="77777777" w:rsidR="002A5DD0" w:rsidRDefault="00DF7452">
            <w:r>
              <w:rPr>
                <w:rFonts w:cs="Times New Roman"/>
              </w:rPr>
              <w:t>0.7017</w:t>
            </w:r>
          </w:p>
        </w:tc>
        <w:tc>
          <w:tcPr>
            <w:tcW w:w="1235" w:type="dxa"/>
          </w:tcPr>
          <w:p w14:paraId="48EAC644" w14:textId="77777777" w:rsidR="002A5DD0" w:rsidRDefault="00DF7452">
            <w:r>
              <w:rPr>
                <w:rFonts w:cs="Times New Roman"/>
              </w:rPr>
              <w:t>0.7863</w:t>
            </w:r>
          </w:p>
        </w:tc>
      </w:tr>
    </w:tbl>
    <w:p w14:paraId="30014DAD" w14:textId="3D0DAFF4" w:rsidR="00DF7452" w:rsidRPr="00DF7452" w:rsidRDefault="00DF7452" w:rsidP="00DF7452">
      <w:pPr>
        <w:keepNext/>
        <w:spacing w:before="120"/>
      </w:pPr>
      <w:r w:rsidRPr="00DF7452">
        <w:lastRenderedPageBreak/>
        <w:t>Г.3 кестенің жалғасы</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DF7452" w14:paraId="4E52C691" w14:textId="77777777" w:rsidTr="00DF7452">
        <w:trPr>
          <w:cantSplit/>
          <w:tblHeader/>
          <w:jc w:val="center"/>
        </w:trPr>
        <w:tc>
          <w:tcPr>
            <w:tcW w:w="2270" w:type="dxa"/>
          </w:tcPr>
          <w:p w14:paraId="6B553314" w14:textId="77777777" w:rsidR="00DF7452" w:rsidRDefault="00DF7452">
            <w:r>
              <w:rPr>
                <w:rFonts w:cs="Times New Roman"/>
                <w:b/>
              </w:rPr>
              <w:t>Камералық топ</w:t>
            </w:r>
          </w:p>
        </w:tc>
        <w:tc>
          <w:tcPr>
            <w:tcW w:w="1235" w:type="dxa"/>
          </w:tcPr>
          <w:p w14:paraId="3E9573E3" w14:textId="77777777" w:rsidR="00DF7452" w:rsidRDefault="00DF7452">
            <w:r>
              <w:rPr>
                <w:rFonts w:cs="Times New Roman"/>
                <w:b/>
              </w:rPr>
              <w:t>AUC (C)</w:t>
            </w:r>
          </w:p>
        </w:tc>
        <w:tc>
          <w:tcPr>
            <w:tcW w:w="1235" w:type="dxa"/>
          </w:tcPr>
          <w:p w14:paraId="068B9B6B" w14:textId="77777777" w:rsidR="00DF7452" w:rsidRDefault="00DF7452">
            <w:r>
              <w:rPr>
                <w:rFonts w:cs="Times New Roman"/>
                <w:b/>
              </w:rPr>
              <w:t>AUC (D)</w:t>
            </w:r>
          </w:p>
        </w:tc>
        <w:tc>
          <w:tcPr>
            <w:tcW w:w="1292" w:type="dxa"/>
          </w:tcPr>
          <w:p w14:paraId="34D60414" w14:textId="77777777" w:rsidR="00DF7452" w:rsidRDefault="00DF7452">
            <w:r>
              <w:rPr>
                <w:rFonts w:cs="Times New Roman"/>
                <w:b/>
              </w:rPr>
              <w:t>Δ AUC</w:t>
            </w:r>
          </w:p>
        </w:tc>
        <w:tc>
          <w:tcPr>
            <w:tcW w:w="1352" w:type="dxa"/>
          </w:tcPr>
          <w:p w14:paraId="1167538D" w14:textId="77777777" w:rsidR="00DF7452" w:rsidRDefault="00DF7452">
            <w:r>
              <w:rPr>
                <w:rFonts w:cs="Times New Roman"/>
                <w:b/>
              </w:rPr>
              <w:t>95 % СА (Δ)</w:t>
            </w:r>
          </w:p>
        </w:tc>
        <w:tc>
          <w:tcPr>
            <w:tcW w:w="1235" w:type="dxa"/>
          </w:tcPr>
          <w:p w14:paraId="43FD0B5C" w14:textId="77777777" w:rsidR="00DF7452" w:rsidRDefault="00DF7452">
            <w:r>
              <w:rPr>
                <w:rFonts w:cs="Times New Roman"/>
                <w:b/>
              </w:rPr>
              <w:t>κ (C)</w:t>
            </w:r>
          </w:p>
        </w:tc>
        <w:tc>
          <w:tcPr>
            <w:tcW w:w="1235" w:type="dxa"/>
          </w:tcPr>
          <w:p w14:paraId="5DA998AB" w14:textId="77777777" w:rsidR="00DF7452" w:rsidRDefault="00DF7452">
            <w:r>
              <w:rPr>
                <w:rFonts w:cs="Times New Roman"/>
                <w:b/>
              </w:rPr>
              <w:t>κ (D)</w:t>
            </w:r>
          </w:p>
        </w:tc>
      </w:tr>
      <w:tr w:rsidR="00DF7452" w14:paraId="68F75C0B" w14:textId="77777777" w:rsidTr="00DF7452">
        <w:trPr>
          <w:cantSplit/>
          <w:tblHeader/>
          <w:jc w:val="center"/>
        </w:trPr>
        <w:tc>
          <w:tcPr>
            <w:tcW w:w="2270" w:type="dxa"/>
          </w:tcPr>
          <w:p w14:paraId="65685091" w14:textId="77777777" w:rsidR="00DF7452" w:rsidRDefault="00DF7452">
            <w:pPr>
              <w:rPr>
                <w:rFonts w:cs="Times New Roman"/>
              </w:rPr>
            </w:pPr>
          </w:p>
        </w:tc>
        <w:tc>
          <w:tcPr>
            <w:tcW w:w="1235" w:type="dxa"/>
          </w:tcPr>
          <w:p w14:paraId="6DE7B1C6" w14:textId="77777777" w:rsidR="00DF7452" w:rsidRDefault="00DF7452">
            <w:pPr>
              <w:rPr>
                <w:rFonts w:cs="Times New Roman"/>
              </w:rPr>
            </w:pPr>
          </w:p>
        </w:tc>
        <w:tc>
          <w:tcPr>
            <w:tcW w:w="1235" w:type="dxa"/>
          </w:tcPr>
          <w:p w14:paraId="6C9BF6BB" w14:textId="77777777" w:rsidR="00DF7452" w:rsidRDefault="00DF7452">
            <w:pPr>
              <w:rPr>
                <w:rFonts w:cs="Times New Roman"/>
              </w:rPr>
            </w:pPr>
          </w:p>
        </w:tc>
        <w:tc>
          <w:tcPr>
            <w:tcW w:w="1292" w:type="dxa"/>
          </w:tcPr>
          <w:p w14:paraId="3655633D" w14:textId="77777777" w:rsidR="00DF7452" w:rsidRDefault="00DF7452">
            <w:pPr>
              <w:rPr>
                <w:rFonts w:cs="Times New Roman"/>
              </w:rPr>
            </w:pPr>
          </w:p>
        </w:tc>
        <w:tc>
          <w:tcPr>
            <w:tcW w:w="1352" w:type="dxa"/>
          </w:tcPr>
          <w:p w14:paraId="04CCE604" w14:textId="77777777" w:rsidR="00DF7452" w:rsidRDefault="00DF7452">
            <w:pPr>
              <w:rPr>
                <w:rFonts w:cs="Times New Roman"/>
              </w:rPr>
            </w:pPr>
          </w:p>
        </w:tc>
        <w:tc>
          <w:tcPr>
            <w:tcW w:w="1235" w:type="dxa"/>
          </w:tcPr>
          <w:p w14:paraId="43A0EC8A" w14:textId="77777777" w:rsidR="00DF7452" w:rsidRDefault="00DF7452">
            <w:pPr>
              <w:rPr>
                <w:rFonts w:cs="Times New Roman"/>
              </w:rPr>
            </w:pPr>
          </w:p>
        </w:tc>
        <w:tc>
          <w:tcPr>
            <w:tcW w:w="1235" w:type="dxa"/>
          </w:tcPr>
          <w:p w14:paraId="0F9F2FBF" w14:textId="77777777" w:rsidR="00DF7452" w:rsidRDefault="00DF7452">
            <w:pPr>
              <w:rPr>
                <w:rFonts w:cs="Times New Roman"/>
              </w:rPr>
            </w:pPr>
          </w:p>
        </w:tc>
      </w:tr>
      <w:tr w:rsidR="002A5DD0" w14:paraId="481D6B40" w14:textId="77777777" w:rsidTr="00DF7452">
        <w:trPr>
          <w:cantSplit/>
          <w:jc w:val="center"/>
        </w:trPr>
        <w:tc>
          <w:tcPr>
            <w:tcW w:w="2270" w:type="dxa"/>
          </w:tcPr>
          <w:p w14:paraId="2F513DB5" w14:textId="77777777" w:rsidR="002A5DD0" w:rsidRDefault="00DF7452">
            <w:r>
              <w:rPr>
                <w:rFonts w:cs="Times New Roman"/>
              </w:rPr>
              <w:t>mixed_odir5k</w:t>
            </w:r>
          </w:p>
        </w:tc>
        <w:tc>
          <w:tcPr>
            <w:tcW w:w="1235" w:type="dxa"/>
          </w:tcPr>
          <w:p w14:paraId="5AB923A4" w14:textId="77777777" w:rsidR="002A5DD0" w:rsidRDefault="00DF7452">
            <w:r>
              <w:rPr>
                <w:rFonts w:cs="Times New Roman"/>
              </w:rPr>
              <w:t>0.7965</w:t>
            </w:r>
          </w:p>
        </w:tc>
        <w:tc>
          <w:tcPr>
            <w:tcW w:w="1235" w:type="dxa"/>
          </w:tcPr>
          <w:p w14:paraId="0B993115" w14:textId="77777777" w:rsidR="002A5DD0" w:rsidRDefault="00DF7452">
            <w:r>
              <w:rPr>
                <w:rFonts w:cs="Times New Roman"/>
              </w:rPr>
              <w:t>0.8598</w:t>
            </w:r>
          </w:p>
        </w:tc>
        <w:tc>
          <w:tcPr>
            <w:tcW w:w="1292" w:type="dxa"/>
          </w:tcPr>
          <w:p w14:paraId="0EFCB8B1" w14:textId="77777777" w:rsidR="002A5DD0" w:rsidRDefault="00DF7452">
            <w:r>
              <w:rPr>
                <w:rFonts w:cs="Times New Roman"/>
              </w:rPr>
              <w:t>+0.0633</w:t>
            </w:r>
          </w:p>
        </w:tc>
        <w:tc>
          <w:tcPr>
            <w:tcW w:w="1352" w:type="dxa"/>
          </w:tcPr>
          <w:p w14:paraId="10460B69" w14:textId="77777777" w:rsidR="002A5DD0" w:rsidRDefault="00DF7452">
            <w:r>
              <w:rPr>
                <w:rFonts w:cs="Times New Roman"/>
              </w:rPr>
              <w:t>[+0.0462, +0.0840]</w:t>
            </w:r>
          </w:p>
        </w:tc>
        <w:tc>
          <w:tcPr>
            <w:tcW w:w="1235" w:type="dxa"/>
          </w:tcPr>
          <w:p w14:paraId="6A307BF5" w14:textId="77777777" w:rsidR="002A5DD0" w:rsidRDefault="00DF7452">
            <w:r>
              <w:rPr>
                <w:rFonts w:cs="Times New Roman"/>
              </w:rPr>
              <w:t>0.6373</w:t>
            </w:r>
          </w:p>
        </w:tc>
        <w:tc>
          <w:tcPr>
            <w:tcW w:w="1235" w:type="dxa"/>
          </w:tcPr>
          <w:p w14:paraId="61104469" w14:textId="77777777" w:rsidR="002A5DD0" w:rsidRDefault="00DF7452">
            <w:r>
              <w:rPr>
                <w:rFonts w:cs="Times New Roman"/>
              </w:rPr>
              <w:t>0.7547</w:t>
            </w:r>
          </w:p>
        </w:tc>
      </w:tr>
      <w:tr w:rsidR="002A5DD0" w14:paraId="7CA05A03" w14:textId="77777777" w:rsidTr="00DF7452">
        <w:trPr>
          <w:cantSplit/>
          <w:jc w:val="center"/>
        </w:trPr>
        <w:tc>
          <w:tcPr>
            <w:tcW w:w="2270" w:type="dxa"/>
          </w:tcPr>
          <w:p w14:paraId="2BA860CD" w14:textId="77777777" w:rsidR="002A5DD0" w:rsidRDefault="00DF7452">
            <w:r>
              <w:rPr>
                <w:rFonts w:cs="Times New Roman"/>
              </w:rPr>
              <w:t>topcon_messidor2</w:t>
            </w:r>
          </w:p>
        </w:tc>
        <w:tc>
          <w:tcPr>
            <w:tcW w:w="1235" w:type="dxa"/>
          </w:tcPr>
          <w:p w14:paraId="7596572F" w14:textId="77777777" w:rsidR="002A5DD0" w:rsidRDefault="00DF7452">
            <w:r>
              <w:rPr>
                <w:rFonts w:cs="Times New Roman"/>
              </w:rPr>
              <w:t>0.8407</w:t>
            </w:r>
          </w:p>
        </w:tc>
        <w:tc>
          <w:tcPr>
            <w:tcW w:w="1235" w:type="dxa"/>
          </w:tcPr>
          <w:p w14:paraId="239BA78D" w14:textId="77777777" w:rsidR="002A5DD0" w:rsidRDefault="00DF7452">
            <w:r>
              <w:rPr>
                <w:rFonts w:cs="Times New Roman"/>
              </w:rPr>
              <w:t>0.8729</w:t>
            </w:r>
          </w:p>
        </w:tc>
        <w:tc>
          <w:tcPr>
            <w:tcW w:w="1292" w:type="dxa"/>
          </w:tcPr>
          <w:p w14:paraId="2577A145" w14:textId="77777777" w:rsidR="002A5DD0" w:rsidRDefault="00DF7452">
            <w:r>
              <w:rPr>
                <w:rFonts w:cs="Times New Roman"/>
              </w:rPr>
              <w:t>+0.0322</w:t>
            </w:r>
          </w:p>
        </w:tc>
        <w:tc>
          <w:tcPr>
            <w:tcW w:w="1352" w:type="dxa"/>
          </w:tcPr>
          <w:p w14:paraId="79728DC2" w14:textId="77777777" w:rsidR="002A5DD0" w:rsidRDefault="00DF7452">
            <w:r>
              <w:rPr>
                <w:rFonts w:cs="Times New Roman"/>
              </w:rPr>
              <w:t>[+0.0183, +0.0421]</w:t>
            </w:r>
          </w:p>
        </w:tc>
        <w:tc>
          <w:tcPr>
            <w:tcW w:w="1235" w:type="dxa"/>
          </w:tcPr>
          <w:p w14:paraId="3AB5466F" w14:textId="77777777" w:rsidR="002A5DD0" w:rsidRDefault="00DF7452">
            <w:r>
              <w:rPr>
                <w:rFonts w:cs="Times New Roman"/>
              </w:rPr>
              <w:t>0.7152</w:t>
            </w:r>
          </w:p>
        </w:tc>
        <w:tc>
          <w:tcPr>
            <w:tcW w:w="1235" w:type="dxa"/>
          </w:tcPr>
          <w:p w14:paraId="575BED02" w14:textId="77777777" w:rsidR="002A5DD0" w:rsidRDefault="00DF7452">
            <w:r>
              <w:rPr>
                <w:rFonts w:cs="Times New Roman"/>
              </w:rPr>
              <w:t>0.7886</w:t>
            </w:r>
          </w:p>
        </w:tc>
      </w:tr>
      <w:tr w:rsidR="002A5DD0" w14:paraId="400BB567" w14:textId="77777777" w:rsidTr="00DF7452">
        <w:trPr>
          <w:cantSplit/>
          <w:jc w:val="center"/>
        </w:trPr>
        <w:tc>
          <w:tcPr>
            <w:tcW w:w="2270" w:type="dxa"/>
          </w:tcPr>
          <w:p w14:paraId="2EAA21B2" w14:textId="77777777" w:rsidR="002A5DD0" w:rsidRDefault="00DF7452">
            <w:r>
              <w:rPr>
                <w:rFonts w:cs="Times New Roman"/>
              </w:rPr>
              <w:t>mixed_rfmid</w:t>
            </w:r>
          </w:p>
        </w:tc>
        <w:tc>
          <w:tcPr>
            <w:tcW w:w="1235" w:type="dxa"/>
          </w:tcPr>
          <w:p w14:paraId="4FDB8633" w14:textId="77777777" w:rsidR="002A5DD0" w:rsidRDefault="00DF7452">
            <w:r>
              <w:rPr>
                <w:rFonts w:cs="Times New Roman"/>
              </w:rPr>
              <w:t>0.7884</w:t>
            </w:r>
          </w:p>
        </w:tc>
        <w:tc>
          <w:tcPr>
            <w:tcW w:w="1235" w:type="dxa"/>
          </w:tcPr>
          <w:p w14:paraId="33B838E1" w14:textId="77777777" w:rsidR="002A5DD0" w:rsidRDefault="00DF7452">
            <w:r>
              <w:rPr>
                <w:rFonts w:cs="Times New Roman"/>
              </w:rPr>
              <w:t>0.8516</w:t>
            </w:r>
          </w:p>
        </w:tc>
        <w:tc>
          <w:tcPr>
            <w:tcW w:w="1292" w:type="dxa"/>
          </w:tcPr>
          <w:p w14:paraId="3D6AEE39" w14:textId="77777777" w:rsidR="002A5DD0" w:rsidRDefault="00DF7452">
            <w:r>
              <w:rPr>
                <w:rFonts w:cs="Times New Roman"/>
              </w:rPr>
              <w:t>+0.0632</w:t>
            </w:r>
          </w:p>
        </w:tc>
        <w:tc>
          <w:tcPr>
            <w:tcW w:w="1352" w:type="dxa"/>
          </w:tcPr>
          <w:p w14:paraId="4A41DC6B" w14:textId="77777777" w:rsidR="002A5DD0" w:rsidRDefault="00DF7452">
            <w:r>
              <w:rPr>
                <w:rFonts w:cs="Times New Roman"/>
              </w:rPr>
              <w:t>[+0.0478, +0.0882]</w:t>
            </w:r>
          </w:p>
        </w:tc>
        <w:tc>
          <w:tcPr>
            <w:tcW w:w="1235" w:type="dxa"/>
          </w:tcPr>
          <w:p w14:paraId="5BB1DB4C" w14:textId="77777777" w:rsidR="002A5DD0" w:rsidRDefault="00DF7452">
            <w:r>
              <w:rPr>
                <w:rFonts w:cs="Times New Roman"/>
              </w:rPr>
              <w:t>0.6254</w:t>
            </w:r>
          </w:p>
        </w:tc>
        <w:tc>
          <w:tcPr>
            <w:tcW w:w="1235" w:type="dxa"/>
          </w:tcPr>
          <w:p w14:paraId="5136D810" w14:textId="77777777" w:rsidR="002A5DD0" w:rsidRDefault="00DF7452">
            <w:r>
              <w:rPr>
                <w:rFonts w:cs="Times New Roman"/>
              </w:rPr>
              <w:t>0.7408</w:t>
            </w:r>
          </w:p>
        </w:tc>
      </w:tr>
    </w:tbl>
    <w:p w14:paraId="1C3B1739" w14:textId="77777777" w:rsidR="002A5DD0" w:rsidRDefault="002A5DD0"/>
    <w:p w14:paraId="21F6A147" w14:textId="77777777" w:rsidR="002A5DD0" w:rsidRDefault="00DF7452">
      <w:pPr>
        <w:keepNext/>
        <w:spacing w:before="120" w:after="120"/>
      </w:pPr>
      <w:r>
        <w:rPr>
          <w:rFonts w:cs="Times New Roman"/>
          <w:b/>
        </w:rPr>
        <w:t>Г.4 Топ бойынша жолдама берілуге тиіс DR үшін AUC</w:t>
      </w:r>
    </w:p>
    <w:p w14:paraId="0D95E3C8" w14:textId="77777777" w:rsidR="002A5DD0" w:rsidRDefault="00DF7452">
      <w:pPr>
        <w:keepNext/>
        <w:spacing w:before="120"/>
      </w:pPr>
      <w:r>
        <w:rPr>
          <w:rFonts w:cs="Times New Roman"/>
          <w:b/>
        </w:rPr>
        <w:t>Кесте Г.4 – Топ бойынша бинарлы, жолдама берілуге тиіс DR үшін ROC-AUC (дәреже ≥ 2)</w:t>
      </w:r>
    </w:p>
    <w:tbl>
      <w:tblPr>
        <w:tblStyle w:val="TableGrid"/>
        <w:tblW w:w="0" w:type="auto"/>
        <w:jc w:val="center"/>
        <w:tblLook w:val="04A0" w:firstRow="1" w:lastRow="0" w:firstColumn="1" w:lastColumn="0" w:noHBand="0" w:noVBand="1"/>
      </w:tblPr>
      <w:tblGrid>
        <w:gridCol w:w="3213"/>
        <w:gridCol w:w="3213"/>
        <w:gridCol w:w="3213"/>
      </w:tblGrid>
      <w:tr w:rsidR="002A5DD0" w14:paraId="7F3C8369" w14:textId="77777777">
        <w:trPr>
          <w:cantSplit/>
          <w:tblHeader/>
          <w:jc w:val="center"/>
        </w:trPr>
        <w:tc>
          <w:tcPr>
            <w:tcW w:w="3213" w:type="dxa"/>
          </w:tcPr>
          <w:p w14:paraId="4A5031F8" w14:textId="77777777" w:rsidR="002A5DD0" w:rsidRDefault="00DF7452">
            <w:r>
              <w:rPr>
                <w:rFonts w:cs="Times New Roman"/>
                <w:b/>
              </w:rPr>
              <w:t>Камералық топ</w:t>
            </w:r>
          </w:p>
        </w:tc>
        <w:tc>
          <w:tcPr>
            <w:tcW w:w="3213" w:type="dxa"/>
          </w:tcPr>
          <w:p w14:paraId="0199C76C" w14:textId="77777777" w:rsidR="002A5DD0" w:rsidRDefault="00DF7452">
            <w:r>
              <w:rPr>
                <w:rFonts w:cs="Times New Roman"/>
                <w:b/>
              </w:rPr>
              <w:t>Жолдама AUC (C)</w:t>
            </w:r>
          </w:p>
        </w:tc>
        <w:tc>
          <w:tcPr>
            <w:tcW w:w="3213" w:type="dxa"/>
          </w:tcPr>
          <w:p w14:paraId="038422ED" w14:textId="77777777" w:rsidR="002A5DD0" w:rsidRDefault="00DF7452">
            <w:r>
              <w:rPr>
                <w:rFonts w:cs="Times New Roman"/>
                <w:b/>
              </w:rPr>
              <w:t>Жолдама AUC (D)</w:t>
            </w:r>
          </w:p>
        </w:tc>
      </w:tr>
      <w:tr w:rsidR="002A5DD0" w14:paraId="21440911" w14:textId="77777777">
        <w:trPr>
          <w:cantSplit/>
          <w:jc w:val="center"/>
        </w:trPr>
        <w:tc>
          <w:tcPr>
            <w:tcW w:w="3213" w:type="dxa"/>
          </w:tcPr>
          <w:p w14:paraId="4F8A4A03" w14:textId="77777777" w:rsidR="002A5DD0" w:rsidRDefault="00DF7452">
            <w:r>
              <w:rPr>
                <w:rFonts w:cs="Times New Roman"/>
              </w:rPr>
              <w:t>kowa_idrid</w:t>
            </w:r>
          </w:p>
        </w:tc>
        <w:tc>
          <w:tcPr>
            <w:tcW w:w="3213" w:type="dxa"/>
          </w:tcPr>
          <w:p w14:paraId="07464137" w14:textId="77777777" w:rsidR="002A5DD0" w:rsidRDefault="00DF7452">
            <w:r>
              <w:rPr>
                <w:rFonts w:cs="Times New Roman"/>
              </w:rPr>
              <w:t>0.8960</w:t>
            </w:r>
          </w:p>
        </w:tc>
        <w:tc>
          <w:tcPr>
            <w:tcW w:w="3213" w:type="dxa"/>
          </w:tcPr>
          <w:p w14:paraId="2D409294" w14:textId="77777777" w:rsidR="002A5DD0" w:rsidRDefault="00DF7452">
            <w:r>
              <w:rPr>
                <w:rFonts w:cs="Times New Roman"/>
              </w:rPr>
              <w:t>0.9302</w:t>
            </w:r>
          </w:p>
        </w:tc>
      </w:tr>
      <w:tr w:rsidR="002A5DD0" w14:paraId="413C232D" w14:textId="77777777">
        <w:trPr>
          <w:cantSplit/>
          <w:jc w:val="center"/>
        </w:trPr>
        <w:tc>
          <w:tcPr>
            <w:tcW w:w="3213" w:type="dxa"/>
          </w:tcPr>
          <w:p w14:paraId="4A1C87B9" w14:textId="77777777" w:rsidR="002A5DD0" w:rsidRDefault="00DF7452">
            <w:r>
              <w:rPr>
                <w:rFonts w:cs="Times New Roman"/>
              </w:rPr>
              <w:t>mixed_ddr</w:t>
            </w:r>
          </w:p>
        </w:tc>
        <w:tc>
          <w:tcPr>
            <w:tcW w:w="3213" w:type="dxa"/>
          </w:tcPr>
          <w:p w14:paraId="438FA70A" w14:textId="77777777" w:rsidR="002A5DD0" w:rsidRDefault="00DF7452">
            <w:r>
              <w:rPr>
                <w:rFonts w:cs="Times New Roman"/>
              </w:rPr>
              <w:t>0.9025</w:t>
            </w:r>
          </w:p>
        </w:tc>
        <w:tc>
          <w:tcPr>
            <w:tcW w:w="3213" w:type="dxa"/>
          </w:tcPr>
          <w:p w14:paraId="7907F482" w14:textId="77777777" w:rsidR="002A5DD0" w:rsidRDefault="00DF7452">
            <w:r>
              <w:rPr>
                <w:rFonts w:cs="Times New Roman"/>
              </w:rPr>
              <w:t>0.9368</w:t>
            </w:r>
          </w:p>
        </w:tc>
      </w:tr>
      <w:tr w:rsidR="002A5DD0" w14:paraId="56859A27" w14:textId="77777777">
        <w:trPr>
          <w:cantSplit/>
          <w:jc w:val="center"/>
        </w:trPr>
        <w:tc>
          <w:tcPr>
            <w:tcW w:w="3213" w:type="dxa"/>
          </w:tcPr>
          <w:p w14:paraId="3B1E4A3E" w14:textId="77777777" w:rsidR="002A5DD0" w:rsidRDefault="00DF7452">
            <w:r>
              <w:rPr>
                <w:rFonts w:cs="Times New Roman"/>
              </w:rPr>
              <w:t>mixed_odir5k</w:t>
            </w:r>
          </w:p>
        </w:tc>
        <w:tc>
          <w:tcPr>
            <w:tcW w:w="3213" w:type="dxa"/>
          </w:tcPr>
          <w:p w14:paraId="1412FEA6" w14:textId="77777777" w:rsidR="002A5DD0" w:rsidRDefault="00DF7452">
            <w:r>
              <w:rPr>
                <w:rFonts w:cs="Times New Roman"/>
              </w:rPr>
              <w:t>0.8655</w:t>
            </w:r>
          </w:p>
        </w:tc>
        <w:tc>
          <w:tcPr>
            <w:tcW w:w="3213" w:type="dxa"/>
          </w:tcPr>
          <w:p w14:paraId="37BFDCC7" w14:textId="77777777" w:rsidR="002A5DD0" w:rsidRDefault="00DF7452">
            <w:r>
              <w:rPr>
                <w:rFonts w:cs="Times New Roman"/>
              </w:rPr>
              <w:t>0.9211</w:t>
            </w:r>
          </w:p>
        </w:tc>
      </w:tr>
      <w:tr w:rsidR="002A5DD0" w14:paraId="7BD1E76A" w14:textId="77777777">
        <w:trPr>
          <w:cantSplit/>
          <w:jc w:val="center"/>
        </w:trPr>
        <w:tc>
          <w:tcPr>
            <w:tcW w:w="3213" w:type="dxa"/>
          </w:tcPr>
          <w:p w14:paraId="5E77BE88" w14:textId="77777777" w:rsidR="002A5DD0" w:rsidRDefault="00DF7452">
            <w:r>
              <w:rPr>
                <w:rFonts w:cs="Times New Roman"/>
              </w:rPr>
              <w:t>topcon_messidor2</w:t>
            </w:r>
          </w:p>
        </w:tc>
        <w:tc>
          <w:tcPr>
            <w:tcW w:w="3213" w:type="dxa"/>
          </w:tcPr>
          <w:p w14:paraId="32D5449E" w14:textId="77777777" w:rsidR="002A5DD0" w:rsidRDefault="00DF7452">
            <w:r>
              <w:rPr>
                <w:rFonts w:cs="Times New Roman"/>
              </w:rPr>
              <w:t>0.9064</w:t>
            </w:r>
          </w:p>
        </w:tc>
        <w:tc>
          <w:tcPr>
            <w:tcW w:w="3213" w:type="dxa"/>
          </w:tcPr>
          <w:p w14:paraId="3AB639BD" w14:textId="77777777" w:rsidR="002A5DD0" w:rsidRDefault="00DF7452">
            <w:r>
              <w:rPr>
                <w:rFonts w:cs="Times New Roman"/>
              </w:rPr>
              <w:t>0.9459</w:t>
            </w:r>
          </w:p>
        </w:tc>
      </w:tr>
      <w:tr w:rsidR="002A5DD0" w14:paraId="1250C83E" w14:textId="77777777">
        <w:trPr>
          <w:cantSplit/>
          <w:jc w:val="center"/>
        </w:trPr>
        <w:tc>
          <w:tcPr>
            <w:tcW w:w="3213" w:type="dxa"/>
          </w:tcPr>
          <w:p w14:paraId="3EA7D2F5" w14:textId="77777777" w:rsidR="002A5DD0" w:rsidRDefault="00DF7452">
            <w:r>
              <w:rPr>
                <w:rFonts w:cs="Times New Roman"/>
              </w:rPr>
              <w:t>mixed_rfmid</w:t>
            </w:r>
          </w:p>
        </w:tc>
        <w:tc>
          <w:tcPr>
            <w:tcW w:w="3213" w:type="dxa"/>
          </w:tcPr>
          <w:p w14:paraId="4754C7D0" w14:textId="77777777" w:rsidR="002A5DD0" w:rsidRDefault="00DF7452">
            <w:r>
              <w:rPr>
                <w:rFonts w:cs="Times New Roman"/>
              </w:rPr>
              <w:t>0.8553</w:t>
            </w:r>
          </w:p>
        </w:tc>
        <w:tc>
          <w:tcPr>
            <w:tcW w:w="3213" w:type="dxa"/>
          </w:tcPr>
          <w:p w14:paraId="1A8242FE" w14:textId="77777777" w:rsidR="002A5DD0" w:rsidRDefault="00DF7452">
            <w:r>
              <w:rPr>
                <w:rFonts w:cs="Times New Roman"/>
              </w:rPr>
              <w:t>0.9114</w:t>
            </w:r>
          </w:p>
        </w:tc>
      </w:tr>
    </w:tbl>
    <w:p w14:paraId="401EAE51" w14:textId="77777777" w:rsidR="002A5DD0" w:rsidRDefault="002A5DD0"/>
    <w:p w14:paraId="74123150" w14:textId="77777777" w:rsidR="002A5DD0" w:rsidRDefault="00DF7452">
      <w:pPr>
        <w:keepNext/>
        <w:spacing w:before="120" w:after="120"/>
      </w:pPr>
      <w:r>
        <w:rPr>
          <w:rFonts w:cs="Times New Roman"/>
          <w:b/>
        </w:rPr>
        <w:t>Г.5 Топ бойынша класс-бойынша F1</w:t>
      </w:r>
    </w:p>
    <w:p w14:paraId="78FACCBC" w14:textId="77777777" w:rsidR="002A5DD0" w:rsidRDefault="00DF7452">
      <w:pPr>
        <w:keepNext/>
        <w:spacing w:before="120"/>
      </w:pPr>
      <w:r>
        <w:rPr>
          <w:rFonts w:cs="Times New Roman"/>
          <w:b/>
        </w:rPr>
        <w:t>Кесте Г.5 – Топ бойынша класс-бойынша F1, базалық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2A5DD0" w14:paraId="5BADB79D" w14:textId="77777777">
        <w:trPr>
          <w:cantSplit/>
          <w:tblHeader/>
          <w:jc w:val="center"/>
        </w:trPr>
        <w:tc>
          <w:tcPr>
            <w:tcW w:w="1377" w:type="dxa"/>
          </w:tcPr>
          <w:p w14:paraId="488D401B" w14:textId="77777777" w:rsidR="002A5DD0" w:rsidRDefault="00DF7452">
            <w:r>
              <w:rPr>
                <w:rFonts w:cs="Times New Roman"/>
                <w:b/>
              </w:rPr>
              <w:t>Камералық топ</w:t>
            </w:r>
          </w:p>
        </w:tc>
        <w:tc>
          <w:tcPr>
            <w:tcW w:w="1377" w:type="dxa"/>
          </w:tcPr>
          <w:p w14:paraId="6DE136BB" w14:textId="77777777" w:rsidR="002A5DD0" w:rsidRDefault="00DF7452">
            <w:r>
              <w:rPr>
                <w:rFonts w:cs="Times New Roman"/>
                <w:b/>
              </w:rPr>
              <w:t>DR0</w:t>
            </w:r>
          </w:p>
        </w:tc>
        <w:tc>
          <w:tcPr>
            <w:tcW w:w="1377" w:type="dxa"/>
          </w:tcPr>
          <w:p w14:paraId="73FD857D" w14:textId="77777777" w:rsidR="002A5DD0" w:rsidRDefault="00DF7452">
            <w:r>
              <w:rPr>
                <w:rFonts w:cs="Times New Roman"/>
                <w:b/>
              </w:rPr>
              <w:t>DR1</w:t>
            </w:r>
          </w:p>
        </w:tc>
        <w:tc>
          <w:tcPr>
            <w:tcW w:w="1377" w:type="dxa"/>
          </w:tcPr>
          <w:p w14:paraId="5FF6F96E" w14:textId="77777777" w:rsidR="002A5DD0" w:rsidRDefault="00DF7452">
            <w:r>
              <w:rPr>
                <w:rFonts w:cs="Times New Roman"/>
                <w:b/>
              </w:rPr>
              <w:t>DR2</w:t>
            </w:r>
          </w:p>
        </w:tc>
        <w:tc>
          <w:tcPr>
            <w:tcW w:w="1377" w:type="dxa"/>
          </w:tcPr>
          <w:p w14:paraId="20CBD5E4" w14:textId="77777777" w:rsidR="002A5DD0" w:rsidRDefault="00DF7452">
            <w:r>
              <w:rPr>
                <w:rFonts w:cs="Times New Roman"/>
                <w:b/>
              </w:rPr>
              <w:t>DR3</w:t>
            </w:r>
          </w:p>
        </w:tc>
        <w:tc>
          <w:tcPr>
            <w:tcW w:w="1377" w:type="dxa"/>
          </w:tcPr>
          <w:p w14:paraId="46D95901" w14:textId="77777777" w:rsidR="002A5DD0" w:rsidRDefault="00DF7452">
            <w:r>
              <w:rPr>
                <w:rFonts w:cs="Times New Roman"/>
                <w:b/>
              </w:rPr>
              <w:t>DR4</w:t>
            </w:r>
          </w:p>
        </w:tc>
        <w:tc>
          <w:tcPr>
            <w:tcW w:w="1377" w:type="dxa"/>
          </w:tcPr>
          <w:p w14:paraId="1B3858A7" w14:textId="77777777" w:rsidR="002A5DD0" w:rsidRDefault="00DF7452">
            <w:r>
              <w:rPr>
                <w:rFonts w:cs="Times New Roman"/>
                <w:b/>
              </w:rPr>
              <w:t>макро-F1</w:t>
            </w:r>
          </w:p>
        </w:tc>
      </w:tr>
      <w:tr w:rsidR="002A5DD0" w14:paraId="00F74CAE" w14:textId="77777777">
        <w:trPr>
          <w:cantSplit/>
          <w:jc w:val="center"/>
        </w:trPr>
        <w:tc>
          <w:tcPr>
            <w:tcW w:w="1377" w:type="dxa"/>
          </w:tcPr>
          <w:p w14:paraId="3269DDAC" w14:textId="77777777" w:rsidR="002A5DD0" w:rsidRDefault="00DF7452">
            <w:r>
              <w:rPr>
                <w:rFonts w:cs="Times New Roman"/>
              </w:rPr>
              <w:t>kowa_idrid</w:t>
            </w:r>
          </w:p>
        </w:tc>
        <w:tc>
          <w:tcPr>
            <w:tcW w:w="1377" w:type="dxa"/>
          </w:tcPr>
          <w:p w14:paraId="2269EEF2" w14:textId="77777777" w:rsidR="002A5DD0" w:rsidRDefault="00DF7452">
            <w:r>
              <w:rPr>
                <w:rFonts w:cs="Times New Roman"/>
              </w:rPr>
              <w:t>0.8294</w:t>
            </w:r>
          </w:p>
        </w:tc>
        <w:tc>
          <w:tcPr>
            <w:tcW w:w="1377" w:type="dxa"/>
          </w:tcPr>
          <w:p w14:paraId="55007D20" w14:textId="77777777" w:rsidR="002A5DD0" w:rsidRDefault="00DF7452">
            <w:r>
              <w:rPr>
                <w:rFonts w:cs="Times New Roman"/>
              </w:rPr>
              <w:t>0.2237</w:t>
            </w:r>
          </w:p>
        </w:tc>
        <w:tc>
          <w:tcPr>
            <w:tcW w:w="1377" w:type="dxa"/>
          </w:tcPr>
          <w:p w14:paraId="0ECD0BD8" w14:textId="77777777" w:rsidR="002A5DD0" w:rsidRDefault="00DF7452">
            <w:r>
              <w:rPr>
                <w:rFonts w:cs="Times New Roman"/>
              </w:rPr>
              <w:t>0.5348</w:t>
            </w:r>
          </w:p>
        </w:tc>
        <w:tc>
          <w:tcPr>
            <w:tcW w:w="1377" w:type="dxa"/>
          </w:tcPr>
          <w:p w14:paraId="6B4C216D" w14:textId="77777777" w:rsidR="002A5DD0" w:rsidRDefault="00DF7452">
            <w:r>
              <w:rPr>
                <w:rFonts w:cs="Times New Roman"/>
              </w:rPr>
              <w:t>0.3368</w:t>
            </w:r>
          </w:p>
        </w:tc>
        <w:tc>
          <w:tcPr>
            <w:tcW w:w="1377" w:type="dxa"/>
          </w:tcPr>
          <w:p w14:paraId="62AB4922" w14:textId="77777777" w:rsidR="002A5DD0" w:rsidRDefault="00DF7452">
            <w:r>
              <w:rPr>
                <w:rFonts w:cs="Times New Roman"/>
              </w:rPr>
              <w:t>0.5031</w:t>
            </w:r>
          </w:p>
        </w:tc>
        <w:tc>
          <w:tcPr>
            <w:tcW w:w="1377" w:type="dxa"/>
          </w:tcPr>
          <w:p w14:paraId="602184FA" w14:textId="77777777" w:rsidR="002A5DD0" w:rsidRDefault="00DF7452">
            <w:r>
              <w:rPr>
                <w:rFonts w:cs="Times New Roman"/>
              </w:rPr>
              <w:t>0.4856</w:t>
            </w:r>
          </w:p>
        </w:tc>
      </w:tr>
      <w:tr w:rsidR="002A5DD0" w14:paraId="11912B33" w14:textId="77777777">
        <w:trPr>
          <w:cantSplit/>
          <w:jc w:val="center"/>
        </w:trPr>
        <w:tc>
          <w:tcPr>
            <w:tcW w:w="1377" w:type="dxa"/>
          </w:tcPr>
          <w:p w14:paraId="2A456B3B" w14:textId="77777777" w:rsidR="002A5DD0" w:rsidRDefault="00DF7452">
            <w:r>
              <w:rPr>
                <w:rFonts w:cs="Times New Roman"/>
              </w:rPr>
              <w:t>mixed_ddr</w:t>
            </w:r>
          </w:p>
        </w:tc>
        <w:tc>
          <w:tcPr>
            <w:tcW w:w="1377" w:type="dxa"/>
          </w:tcPr>
          <w:p w14:paraId="442F7CDE" w14:textId="77777777" w:rsidR="002A5DD0" w:rsidRDefault="00DF7452">
            <w:r>
              <w:rPr>
                <w:rFonts w:cs="Times New Roman"/>
              </w:rPr>
              <w:t>0.8502</w:t>
            </w:r>
          </w:p>
        </w:tc>
        <w:tc>
          <w:tcPr>
            <w:tcW w:w="1377" w:type="dxa"/>
          </w:tcPr>
          <w:p w14:paraId="6CD62C19" w14:textId="77777777" w:rsidR="002A5DD0" w:rsidRDefault="00DF7452">
            <w:r>
              <w:rPr>
                <w:rFonts w:cs="Times New Roman"/>
              </w:rPr>
              <w:t>0.2235</w:t>
            </w:r>
          </w:p>
        </w:tc>
        <w:tc>
          <w:tcPr>
            <w:tcW w:w="1377" w:type="dxa"/>
          </w:tcPr>
          <w:p w14:paraId="6F669C56" w14:textId="77777777" w:rsidR="002A5DD0" w:rsidRDefault="00DF7452">
            <w:r>
              <w:rPr>
                <w:rFonts w:cs="Times New Roman"/>
              </w:rPr>
              <w:t>0.5598</w:t>
            </w:r>
          </w:p>
        </w:tc>
        <w:tc>
          <w:tcPr>
            <w:tcW w:w="1377" w:type="dxa"/>
          </w:tcPr>
          <w:p w14:paraId="4E8886C1" w14:textId="77777777" w:rsidR="002A5DD0" w:rsidRDefault="00DF7452">
            <w:r>
              <w:rPr>
                <w:rFonts w:cs="Times New Roman"/>
              </w:rPr>
              <w:t>0.3149</w:t>
            </w:r>
          </w:p>
        </w:tc>
        <w:tc>
          <w:tcPr>
            <w:tcW w:w="1377" w:type="dxa"/>
          </w:tcPr>
          <w:p w14:paraId="66A66929" w14:textId="77777777" w:rsidR="002A5DD0" w:rsidRDefault="00DF7452">
            <w:r>
              <w:rPr>
                <w:rFonts w:cs="Times New Roman"/>
              </w:rPr>
              <w:t>0.5083</w:t>
            </w:r>
          </w:p>
        </w:tc>
        <w:tc>
          <w:tcPr>
            <w:tcW w:w="1377" w:type="dxa"/>
          </w:tcPr>
          <w:p w14:paraId="191D3BF0" w14:textId="77777777" w:rsidR="002A5DD0" w:rsidRDefault="00DF7452">
            <w:r>
              <w:rPr>
                <w:rFonts w:cs="Times New Roman"/>
              </w:rPr>
              <w:t>0.4913</w:t>
            </w:r>
          </w:p>
        </w:tc>
      </w:tr>
      <w:tr w:rsidR="002A5DD0" w14:paraId="2EFA44E7" w14:textId="77777777">
        <w:trPr>
          <w:cantSplit/>
          <w:jc w:val="center"/>
        </w:trPr>
        <w:tc>
          <w:tcPr>
            <w:tcW w:w="1377" w:type="dxa"/>
          </w:tcPr>
          <w:p w14:paraId="0933022C" w14:textId="77777777" w:rsidR="002A5DD0" w:rsidRDefault="00DF7452">
            <w:r>
              <w:rPr>
                <w:rFonts w:cs="Times New Roman"/>
              </w:rPr>
              <w:t>mixed_odir5k</w:t>
            </w:r>
          </w:p>
        </w:tc>
        <w:tc>
          <w:tcPr>
            <w:tcW w:w="1377" w:type="dxa"/>
          </w:tcPr>
          <w:p w14:paraId="04E6FFC5" w14:textId="77777777" w:rsidR="002A5DD0" w:rsidRDefault="00DF7452">
            <w:r>
              <w:rPr>
                <w:rFonts w:cs="Times New Roman"/>
              </w:rPr>
              <w:t>0.7842</w:t>
            </w:r>
          </w:p>
        </w:tc>
        <w:tc>
          <w:tcPr>
            <w:tcW w:w="1377" w:type="dxa"/>
          </w:tcPr>
          <w:p w14:paraId="2CEEDB5F" w14:textId="77777777" w:rsidR="002A5DD0" w:rsidRDefault="00DF7452">
            <w:r>
              <w:rPr>
                <w:rFonts w:cs="Times New Roman"/>
              </w:rPr>
              <w:t>0.1940</w:t>
            </w:r>
          </w:p>
        </w:tc>
        <w:tc>
          <w:tcPr>
            <w:tcW w:w="1377" w:type="dxa"/>
          </w:tcPr>
          <w:p w14:paraId="626284D5" w14:textId="77777777" w:rsidR="002A5DD0" w:rsidRDefault="00DF7452">
            <w:r>
              <w:rPr>
                <w:rFonts w:cs="Times New Roman"/>
              </w:rPr>
              <w:t>0.5172</w:t>
            </w:r>
          </w:p>
        </w:tc>
        <w:tc>
          <w:tcPr>
            <w:tcW w:w="1377" w:type="dxa"/>
          </w:tcPr>
          <w:p w14:paraId="788EB77E" w14:textId="77777777" w:rsidR="002A5DD0" w:rsidRDefault="00DF7452">
            <w:r>
              <w:rPr>
                <w:rFonts w:cs="Times New Roman"/>
              </w:rPr>
              <w:t>0.3206</w:t>
            </w:r>
          </w:p>
        </w:tc>
        <w:tc>
          <w:tcPr>
            <w:tcW w:w="1377" w:type="dxa"/>
          </w:tcPr>
          <w:p w14:paraId="16224DFE" w14:textId="77777777" w:rsidR="002A5DD0" w:rsidRDefault="00DF7452">
            <w:r>
              <w:rPr>
                <w:rFonts w:cs="Times New Roman"/>
              </w:rPr>
              <w:t>0.4366</w:t>
            </w:r>
          </w:p>
        </w:tc>
        <w:tc>
          <w:tcPr>
            <w:tcW w:w="1377" w:type="dxa"/>
          </w:tcPr>
          <w:p w14:paraId="3D16CE6F" w14:textId="77777777" w:rsidR="002A5DD0" w:rsidRDefault="00DF7452">
            <w:r>
              <w:rPr>
                <w:rFonts w:cs="Times New Roman"/>
              </w:rPr>
              <w:t>0.4505</w:t>
            </w:r>
          </w:p>
        </w:tc>
      </w:tr>
      <w:tr w:rsidR="002A5DD0" w14:paraId="7D2AFE9F" w14:textId="77777777">
        <w:trPr>
          <w:cantSplit/>
          <w:jc w:val="center"/>
        </w:trPr>
        <w:tc>
          <w:tcPr>
            <w:tcW w:w="1377" w:type="dxa"/>
          </w:tcPr>
          <w:p w14:paraId="52321DD2" w14:textId="77777777" w:rsidR="002A5DD0" w:rsidRDefault="00DF7452">
            <w:r>
              <w:rPr>
                <w:rFonts w:cs="Times New Roman"/>
              </w:rPr>
              <w:t>topcon_messidor2</w:t>
            </w:r>
          </w:p>
        </w:tc>
        <w:tc>
          <w:tcPr>
            <w:tcW w:w="1377" w:type="dxa"/>
          </w:tcPr>
          <w:p w14:paraId="67AEDB33" w14:textId="77777777" w:rsidR="002A5DD0" w:rsidRDefault="00DF7452">
            <w:r>
              <w:rPr>
                <w:rFonts w:cs="Times New Roman"/>
              </w:rPr>
              <w:t>0.8652</w:t>
            </w:r>
          </w:p>
        </w:tc>
        <w:tc>
          <w:tcPr>
            <w:tcW w:w="1377" w:type="dxa"/>
          </w:tcPr>
          <w:p w14:paraId="3A1C3288" w14:textId="77777777" w:rsidR="002A5DD0" w:rsidRDefault="00DF7452">
            <w:r>
              <w:rPr>
                <w:rFonts w:cs="Times New Roman"/>
              </w:rPr>
              <w:t>0.2309</w:t>
            </w:r>
          </w:p>
        </w:tc>
        <w:tc>
          <w:tcPr>
            <w:tcW w:w="1377" w:type="dxa"/>
          </w:tcPr>
          <w:p w14:paraId="66CB60AC" w14:textId="77777777" w:rsidR="002A5DD0" w:rsidRDefault="00DF7452">
            <w:r>
              <w:rPr>
                <w:rFonts w:cs="Times New Roman"/>
              </w:rPr>
              <w:t>0.5628</w:t>
            </w:r>
          </w:p>
        </w:tc>
        <w:tc>
          <w:tcPr>
            <w:tcW w:w="1377" w:type="dxa"/>
          </w:tcPr>
          <w:p w14:paraId="23489B73" w14:textId="77777777" w:rsidR="002A5DD0" w:rsidRDefault="00DF7452">
            <w:r>
              <w:rPr>
                <w:rFonts w:cs="Times New Roman"/>
              </w:rPr>
              <w:t>0.3266</w:t>
            </w:r>
          </w:p>
        </w:tc>
        <w:tc>
          <w:tcPr>
            <w:tcW w:w="1377" w:type="dxa"/>
          </w:tcPr>
          <w:p w14:paraId="33805302" w14:textId="77777777" w:rsidR="002A5DD0" w:rsidRDefault="00DF7452">
            <w:r>
              <w:rPr>
                <w:rFonts w:cs="Times New Roman"/>
              </w:rPr>
              <w:t>0.5475</w:t>
            </w:r>
          </w:p>
        </w:tc>
        <w:tc>
          <w:tcPr>
            <w:tcW w:w="1377" w:type="dxa"/>
          </w:tcPr>
          <w:p w14:paraId="5CFD5176" w14:textId="77777777" w:rsidR="002A5DD0" w:rsidRDefault="00DF7452">
            <w:r>
              <w:rPr>
                <w:rFonts w:cs="Times New Roman"/>
              </w:rPr>
              <w:t>0.5066</w:t>
            </w:r>
          </w:p>
        </w:tc>
      </w:tr>
      <w:tr w:rsidR="002A5DD0" w14:paraId="5997AFA0" w14:textId="77777777">
        <w:trPr>
          <w:cantSplit/>
          <w:jc w:val="center"/>
        </w:trPr>
        <w:tc>
          <w:tcPr>
            <w:tcW w:w="1377" w:type="dxa"/>
          </w:tcPr>
          <w:p w14:paraId="75770308" w14:textId="77777777" w:rsidR="002A5DD0" w:rsidRDefault="00DF7452">
            <w:r>
              <w:rPr>
                <w:rFonts w:cs="Times New Roman"/>
              </w:rPr>
              <w:t>mixed_rfmid</w:t>
            </w:r>
          </w:p>
        </w:tc>
        <w:tc>
          <w:tcPr>
            <w:tcW w:w="1377" w:type="dxa"/>
          </w:tcPr>
          <w:p w14:paraId="71BC520C" w14:textId="77777777" w:rsidR="002A5DD0" w:rsidRDefault="00DF7452">
            <w:r>
              <w:rPr>
                <w:rFonts w:cs="Times New Roman"/>
              </w:rPr>
              <w:t>0.7356</w:t>
            </w:r>
          </w:p>
        </w:tc>
        <w:tc>
          <w:tcPr>
            <w:tcW w:w="1377" w:type="dxa"/>
          </w:tcPr>
          <w:p w14:paraId="60A49835" w14:textId="77777777" w:rsidR="002A5DD0" w:rsidRDefault="00DF7452">
            <w:r>
              <w:rPr>
                <w:rFonts w:cs="Times New Roman"/>
              </w:rPr>
              <w:t>0.2001</w:t>
            </w:r>
          </w:p>
        </w:tc>
        <w:tc>
          <w:tcPr>
            <w:tcW w:w="1377" w:type="dxa"/>
          </w:tcPr>
          <w:p w14:paraId="25702137" w14:textId="77777777" w:rsidR="002A5DD0" w:rsidRDefault="00DF7452">
            <w:r>
              <w:rPr>
                <w:rFonts w:cs="Times New Roman"/>
              </w:rPr>
              <w:t>0.5035</w:t>
            </w:r>
          </w:p>
        </w:tc>
        <w:tc>
          <w:tcPr>
            <w:tcW w:w="1377" w:type="dxa"/>
          </w:tcPr>
          <w:p w14:paraId="59B70D66" w14:textId="77777777" w:rsidR="002A5DD0" w:rsidRDefault="00DF7452">
            <w:r>
              <w:rPr>
                <w:rFonts w:cs="Times New Roman"/>
              </w:rPr>
              <w:t>0.2705</w:t>
            </w:r>
          </w:p>
        </w:tc>
        <w:tc>
          <w:tcPr>
            <w:tcW w:w="1377" w:type="dxa"/>
          </w:tcPr>
          <w:p w14:paraId="5E89FAC3" w14:textId="77777777" w:rsidR="002A5DD0" w:rsidRDefault="00DF7452">
            <w:r>
              <w:rPr>
                <w:rFonts w:cs="Times New Roman"/>
              </w:rPr>
              <w:t>0.4771</w:t>
            </w:r>
          </w:p>
        </w:tc>
        <w:tc>
          <w:tcPr>
            <w:tcW w:w="1377" w:type="dxa"/>
          </w:tcPr>
          <w:p w14:paraId="6E65FC94" w14:textId="77777777" w:rsidR="002A5DD0" w:rsidRDefault="00DF7452">
            <w:r>
              <w:rPr>
                <w:rFonts w:cs="Times New Roman"/>
              </w:rPr>
              <w:t>0.4374</w:t>
            </w:r>
          </w:p>
        </w:tc>
      </w:tr>
    </w:tbl>
    <w:p w14:paraId="2B3982B0" w14:textId="77777777" w:rsidR="002A5DD0" w:rsidRDefault="002A5DD0"/>
    <w:p w14:paraId="5857738D" w14:textId="77777777" w:rsidR="002A5DD0" w:rsidRDefault="00DF7452">
      <w:pPr>
        <w:keepNext/>
        <w:spacing w:before="120"/>
      </w:pPr>
      <w:r>
        <w:rPr>
          <w:rFonts w:cs="Times New Roman"/>
          <w:b/>
        </w:rPr>
        <w:t>Кесте Г.6 – Топ бойынша класс-бойынша F1, интеграцияланған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2A5DD0" w14:paraId="56D2CB2F" w14:textId="77777777">
        <w:trPr>
          <w:cantSplit/>
          <w:tblHeader/>
          <w:jc w:val="center"/>
        </w:trPr>
        <w:tc>
          <w:tcPr>
            <w:tcW w:w="1377" w:type="dxa"/>
          </w:tcPr>
          <w:p w14:paraId="2DF8CB5B" w14:textId="77777777" w:rsidR="002A5DD0" w:rsidRDefault="00DF7452">
            <w:r>
              <w:rPr>
                <w:rFonts w:cs="Times New Roman"/>
                <w:b/>
              </w:rPr>
              <w:t>Камералық топ</w:t>
            </w:r>
          </w:p>
        </w:tc>
        <w:tc>
          <w:tcPr>
            <w:tcW w:w="1377" w:type="dxa"/>
          </w:tcPr>
          <w:p w14:paraId="3C9E2173" w14:textId="77777777" w:rsidR="002A5DD0" w:rsidRDefault="00DF7452">
            <w:r>
              <w:rPr>
                <w:rFonts w:cs="Times New Roman"/>
                <w:b/>
              </w:rPr>
              <w:t>DR0</w:t>
            </w:r>
          </w:p>
        </w:tc>
        <w:tc>
          <w:tcPr>
            <w:tcW w:w="1377" w:type="dxa"/>
          </w:tcPr>
          <w:p w14:paraId="197605E2" w14:textId="77777777" w:rsidR="002A5DD0" w:rsidRDefault="00DF7452">
            <w:r>
              <w:rPr>
                <w:rFonts w:cs="Times New Roman"/>
                <w:b/>
              </w:rPr>
              <w:t>DR1</w:t>
            </w:r>
          </w:p>
        </w:tc>
        <w:tc>
          <w:tcPr>
            <w:tcW w:w="1377" w:type="dxa"/>
          </w:tcPr>
          <w:p w14:paraId="5FCC5F0E" w14:textId="77777777" w:rsidR="002A5DD0" w:rsidRDefault="00DF7452">
            <w:r>
              <w:rPr>
                <w:rFonts w:cs="Times New Roman"/>
                <w:b/>
              </w:rPr>
              <w:t>DR2</w:t>
            </w:r>
          </w:p>
        </w:tc>
        <w:tc>
          <w:tcPr>
            <w:tcW w:w="1377" w:type="dxa"/>
          </w:tcPr>
          <w:p w14:paraId="3E677F84" w14:textId="77777777" w:rsidR="002A5DD0" w:rsidRDefault="00DF7452">
            <w:r>
              <w:rPr>
                <w:rFonts w:cs="Times New Roman"/>
                <w:b/>
              </w:rPr>
              <w:t>DR3</w:t>
            </w:r>
          </w:p>
        </w:tc>
        <w:tc>
          <w:tcPr>
            <w:tcW w:w="1377" w:type="dxa"/>
          </w:tcPr>
          <w:p w14:paraId="2393C638" w14:textId="77777777" w:rsidR="002A5DD0" w:rsidRDefault="00DF7452">
            <w:r>
              <w:rPr>
                <w:rFonts w:cs="Times New Roman"/>
                <w:b/>
              </w:rPr>
              <w:t>DR4</w:t>
            </w:r>
          </w:p>
        </w:tc>
        <w:tc>
          <w:tcPr>
            <w:tcW w:w="1377" w:type="dxa"/>
          </w:tcPr>
          <w:p w14:paraId="77280EF5" w14:textId="77777777" w:rsidR="002A5DD0" w:rsidRDefault="00DF7452">
            <w:r>
              <w:rPr>
                <w:rFonts w:cs="Times New Roman"/>
                <w:b/>
              </w:rPr>
              <w:t>макро-F1</w:t>
            </w:r>
          </w:p>
        </w:tc>
      </w:tr>
      <w:tr w:rsidR="002A5DD0" w14:paraId="2DC8746F" w14:textId="77777777">
        <w:trPr>
          <w:cantSplit/>
          <w:jc w:val="center"/>
        </w:trPr>
        <w:tc>
          <w:tcPr>
            <w:tcW w:w="1377" w:type="dxa"/>
          </w:tcPr>
          <w:p w14:paraId="6FC99F6A" w14:textId="77777777" w:rsidR="002A5DD0" w:rsidRDefault="00DF7452">
            <w:r>
              <w:rPr>
                <w:rFonts w:cs="Times New Roman"/>
              </w:rPr>
              <w:t>kowa_idrid</w:t>
            </w:r>
          </w:p>
        </w:tc>
        <w:tc>
          <w:tcPr>
            <w:tcW w:w="1377" w:type="dxa"/>
          </w:tcPr>
          <w:p w14:paraId="24F5A171" w14:textId="77777777" w:rsidR="002A5DD0" w:rsidRDefault="00DF7452">
            <w:r>
              <w:rPr>
                <w:rFonts w:cs="Times New Roman"/>
              </w:rPr>
              <w:t>0.8617</w:t>
            </w:r>
          </w:p>
        </w:tc>
        <w:tc>
          <w:tcPr>
            <w:tcW w:w="1377" w:type="dxa"/>
          </w:tcPr>
          <w:p w14:paraId="7E3F304F" w14:textId="77777777" w:rsidR="002A5DD0" w:rsidRDefault="00DF7452">
            <w:r>
              <w:rPr>
                <w:rFonts w:cs="Times New Roman"/>
              </w:rPr>
              <w:t>0.2894</w:t>
            </w:r>
          </w:p>
        </w:tc>
        <w:tc>
          <w:tcPr>
            <w:tcW w:w="1377" w:type="dxa"/>
          </w:tcPr>
          <w:p w14:paraId="592D32BF" w14:textId="77777777" w:rsidR="002A5DD0" w:rsidRDefault="00DF7452">
            <w:r>
              <w:rPr>
                <w:rFonts w:cs="Times New Roman"/>
              </w:rPr>
              <w:t>0.6259</w:t>
            </w:r>
          </w:p>
        </w:tc>
        <w:tc>
          <w:tcPr>
            <w:tcW w:w="1377" w:type="dxa"/>
          </w:tcPr>
          <w:p w14:paraId="3600A087" w14:textId="77777777" w:rsidR="002A5DD0" w:rsidRDefault="00DF7452">
            <w:r>
              <w:rPr>
                <w:rFonts w:cs="Times New Roman"/>
              </w:rPr>
              <w:t>0.4314</w:t>
            </w:r>
          </w:p>
        </w:tc>
        <w:tc>
          <w:tcPr>
            <w:tcW w:w="1377" w:type="dxa"/>
          </w:tcPr>
          <w:p w14:paraId="511B3E66" w14:textId="77777777" w:rsidR="002A5DD0" w:rsidRDefault="00DF7452">
            <w:r>
              <w:rPr>
                <w:rFonts w:cs="Times New Roman"/>
              </w:rPr>
              <w:t>0.5841</w:t>
            </w:r>
          </w:p>
        </w:tc>
        <w:tc>
          <w:tcPr>
            <w:tcW w:w="1377" w:type="dxa"/>
          </w:tcPr>
          <w:p w14:paraId="1D35A35A" w14:textId="77777777" w:rsidR="002A5DD0" w:rsidRDefault="00DF7452">
            <w:r>
              <w:rPr>
                <w:rFonts w:cs="Times New Roman"/>
              </w:rPr>
              <w:t>0.5585</w:t>
            </w:r>
          </w:p>
        </w:tc>
      </w:tr>
      <w:tr w:rsidR="002A5DD0" w14:paraId="6B742F1F" w14:textId="77777777">
        <w:trPr>
          <w:cantSplit/>
          <w:jc w:val="center"/>
        </w:trPr>
        <w:tc>
          <w:tcPr>
            <w:tcW w:w="1377" w:type="dxa"/>
          </w:tcPr>
          <w:p w14:paraId="7E279DC3" w14:textId="77777777" w:rsidR="002A5DD0" w:rsidRDefault="00DF7452">
            <w:r>
              <w:rPr>
                <w:rFonts w:cs="Times New Roman"/>
              </w:rPr>
              <w:t>mixed_ddr</w:t>
            </w:r>
          </w:p>
        </w:tc>
        <w:tc>
          <w:tcPr>
            <w:tcW w:w="1377" w:type="dxa"/>
          </w:tcPr>
          <w:p w14:paraId="50DC4111" w14:textId="77777777" w:rsidR="002A5DD0" w:rsidRDefault="00DF7452">
            <w:r>
              <w:rPr>
                <w:rFonts w:cs="Times New Roman"/>
              </w:rPr>
              <w:t>0.8605</w:t>
            </w:r>
          </w:p>
        </w:tc>
        <w:tc>
          <w:tcPr>
            <w:tcW w:w="1377" w:type="dxa"/>
          </w:tcPr>
          <w:p w14:paraId="2CB91380" w14:textId="77777777" w:rsidR="002A5DD0" w:rsidRDefault="00DF7452">
            <w:r>
              <w:rPr>
                <w:rFonts w:cs="Times New Roman"/>
              </w:rPr>
              <w:t>0.2912</w:t>
            </w:r>
          </w:p>
        </w:tc>
        <w:tc>
          <w:tcPr>
            <w:tcW w:w="1377" w:type="dxa"/>
          </w:tcPr>
          <w:p w14:paraId="532DE5AC" w14:textId="77777777" w:rsidR="002A5DD0" w:rsidRDefault="00DF7452">
            <w:r>
              <w:rPr>
                <w:rFonts w:cs="Times New Roman"/>
              </w:rPr>
              <w:t>0.6393</w:t>
            </w:r>
          </w:p>
        </w:tc>
        <w:tc>
          <w:tcPr>
            <w:tcW w:w="1377" w:type="dxa"/>
          </w:tcPr>
          <w:p w14:paraId="22D0DEF6" w14:textId="77777777" w:rsidR="002A5DD0" w:rsidRDefault="00DF7452">
            <w:r>
              <w:rPr>
                <w:rFonts w:cs="Times New Roman"/>
              </w:rPr>
              <w:t>0.4062</w:t>
            </w:r>
          </w:p>
        </w:tc>
        <w:tc>
          <w:tcPr>
            <w:tcW w:w="1377" w:type="dxa"/>
          </w:tcPr>
          <w:p w14:paraId="42065749" w14:textId="77777777" w:rsidR="002A5DD0" w:rsidRDefault="00DF7452">
            <w:r>
              <w:rPr>
                <w:rFonts w:cs="Times New Roman"/>
              </w:rPr>
              <w:t>0.6051</w:t>
            </w:r>
          </w:p>
        </w:tc>
        <w:tc>
          <w:tcPr>
            <w:tcW w:w="1377" w:type="dxa"/>
          </w:tcPr>
          <w:p w14:paraId="084F7625" w14:textId="77777777" w:rsidR="002A5DD0" w:rsidRDefault="00DF7452">
            <w:r>
              <w:rPr>
                <w:rFonts w:cs="Times New Roman"/>
              </w:rPr>
              <w:t>0.5605</w:t>
            </w:r>
          </w:p>
        </w:tc>
      </w:tr>
      <w:tr w:rsidR="002A5DD0" w14:paraId="186D1D3F" w14:textId="77777777">
        <w:trPr>
          <w:cantSplit/>
          <w:jc w:val="center"/>
        </w:trPr>
        <w:tc>
          <w:tcPr>
            <w:tcW w:w="1377" w:type="dxa"/>
          </w:tcPr>
          <w:p w14:paraId="6340B59D" w14:textId="77777777" w:rsidR="002A5DD0" w:rsidRDefault="00DF7452">
            <w:r>
              <w:rPr>
                <w:rFonts w:cs="Times New Roman"/>
              </w:rPr>
              <w:t>mixed_odir5k</w:t>
            </w:r>
          </w:p>
        </w:tc>
        <w:tc>
          <w:tcPr>
            <w:tcW w:w="1377" w:type="dxa"/>
          </w:tcPr>
          <w:p w14:paraId="448443E4" w14:textId="77777777" w:rsidR="002A5DD0" w:rsidRDefault="00DF7452">
            <w:r>
              <w:rPr>
                <w:rFonts w:cs="Times New Roman"/>
              </w:rPr>
              <w:t>0.8570</w:t>
            </w:r>
          </w:p>
        </w:tc>
        <w:tc>
          <w:tcPr>
            <w:tcW w:w="1377" w:type="dxa"/>
          </w:tcPr>
          <w:p w14:paraId="212D6556" w14:textId="77777777" w:rsidR="002A5DD0" w:rsidRDefault="00DF7452">
            <w:r>
              <w:rPr>
                <w:rFonts w:cs="Times New Roman"/>
              </w:rPr>
              <w:t>0.2845</w:t>
            </w:r>
          </w:p>
        </w:tc>
        <w:tc>
          <w:tcPr>
            <w:tcW w:w="1377" w:type="dxa"/>
          </w:tcPr>
          <w:p w14:paraId="6595501C" w14:textId="77777777" w:rsidR="002A5DD0" w:rsidRDefault="00DF7452">
            <w:r>
              <w:rPr>
                <w:rFonts w:cs="Times New Roman"/>
              </w:rPr>
              <w:t>0.6119</w:t>
            </w:r>
          </w:p>
        </w:tc>
        <w:tc>
          <w:tcPr>
            <w:tcW w:w="1377" w:type="dxa"/>
          </w:tcPr>
          <w:p w14:paraId="2C2F2108" w14:textId="77777777" w:rsidR="002A5DD0" w:rsidRDefault="00DF7452">
            <w:r>
              <w:rPr>
                <w:rFonts w:cs="Times New Roman"/>
              </w:rPr>
              <w:t>0.4470</w:t>
            </w:r>
          </w:p>
        </w:tc>
        <w:tc>
          <w:tcPr>
            <w:tcW w:w="1377" w:type="dxa"/>
          </w:tcPr>
          <w:p w14:paraId="27130819" w14:textId="77777777" w:rsidR="002A5DD0" w:rsidRDefault="00DF7452">
            <w:r>
              <w:rPr>
                <w:rFonts w:cs="Times New Roman"/>
              </w:rPr>
              <w:t>0.5348</w:t>
            </w:r>
          </w:p>
        </w:tc>
        <w:tc>
          <w:tcPr>
            <w:tcW w:w="1377" w:type="dxa"/>
          </w:tcPr>
          <w:p w14:paraId="202A78E8" w14:textId="77777777" w:rsidR="002A5DD0" w:rsidRDefault="00DF7452">
            <w:r>
              <w:rPr>
                <w:rFonts w:cs="Times New Roman"/>
              </w:rPr>
              <w:t>0.5470</w:t>
            </w:r>
          </w:p>
        </w:tc>
      </w:tr>
      <w:tr w:rsidR="002A5DD0" w14:paraId="6D03010F" w14:textId="77777777">
        <w:trPr>
          <w:cantSplit/>
          <w:jc w:val="center"/>
        </w:trPr>
        <w:tc>
          <w:tcPr>
            <w:tcW w:w="1377" w:type="dxa"/>
          </w:tcPr>
          <w:p w14:paraId="2D07BFDF" w14:textId="77777777" w:rsidR="002A5DD0" w:rsidRDefault="00DF7452">
            <w:r>
              <w:rPr>
                <w:rFonts w:cs="Times New Roman"/>
              </w:rPr>
              <w:t>topcon_messidor2</w:t>
            </w:r>
          </w:p>
        </w:tc>
        <w:tc>
          <w:tcPr>
            <w:tcW w:w="1377" w:type="dxa"/>
          </w:tcPr>
          <w:p w14:paraId="1D589A84" w14:textId="77777777" w:rsidR="002A5DD0" w:rsidRDefault="00DF7452">
            <w:r>
              <w:rPr>
                <w:rFonts w:cs="Times New Roman"/>
              </w:rPr>
              <w:t>0.8927</w:t>
            </w:r>
          </w:p>
        </w:tc>
        <w:tc>
          <w:tcPr>
            <w:tcW w:w="1377" w:type="dxa"/>
          </w:tcPr>
          <w:p w14:paraId="6B2C7EE3" w14:textId="77777777" w:rsidR="002A5DD0" w:rsidRDefault="00DF7452">
            <w:r>
              <w:rPr>
                <w:rFonts w:cs="Times New Roman"/>
              </w:rPr>
              <w:t>0.3037</w:t>
            </w:r>
          </w:p>
        </w:tc>
        <w:tc>
          <w:tcPr>
            <w:tcW w:w="1377" w:type="dxa"/>
          </w:tcPr>
          <w:p w14:paraId="250CA880" w14:textId="77777777" w:rsidR="002A5DD0" w:rsidRDefault="00DF7452">
            <w:r>
              <w:rPr>
                <w:rFonts w:cs="Times New Roman"/>
              </w:rPr>
              <w:t>0.6277</w:t>
            </w:r>
          </w:p>
        </w:tc>
        <w:tc>
          <w:tcPr>
            <w:tcW w:w="1377" w:type="dxa"/>
          </w:tcPr>
          <w:p w14:paraId="71A90ED6" w14:textId="77777777" w:rsidR="002A5DD0" w:rsidRDefault="00DF7452">
            <w:r>
              <w:rPr>
                <w:rFonts w:cs="Times New Roman"/>
              </w:rPr>
              <w:t>0.4163</w:t>
            </w:r>
          </w:p>
        </w:tc>
        <w:tc>
          <w:tcPr>
            <w:tcW w:w="1377" w:type="dxa"/>
          </w:tcPr>
          <w:p w14:paraId="7DAB2DDC" w14:textId="77777777" w:rsidR="002A5DD0" w:rsidRDefault="00DF7452">
            <w:r>
              <w:rPr>
                <w:rFonts w:cs="Times New Roman"/>
              </w:rPr>
              <w:t>0.6142</w:t>
            </w:r>
          </w:p>
        </w:tc>
        <w:tc>
          <w:tcPr>
            <w:tcW w:w="1377" w:type="dxa"/>
          </w:tcPr>
          <w:p w14:paraId="2B0B5685" w14:textId="77777777" w:rsidR="002A5DD0" w:rsidRDefault="00DF7452">
            <w:r>
              <w:rPr>
                <w:rFonts w:cs="Times New Roman"/>
              </w:rPr>
              <w:t>0.5709</w:t>
            </w:r>
          </w:p>
        </w:tc>
      </w:tr>
      <w:tr w:rsidR="002A5DD0" w14:paraId="0387D9A4" w14:textId="77777777">
        <w:trPr>
          <w:cantSplit/>
          <w:jc w:val="center"/>
        </w:trPr>
        <w:tc>
          <w:tcPr>
            <w:tcW w:w="1377" w:type="dxa"/>
          </w:tcPr>
          <w:p w14:paraId="274C8700" w14:textId="77777777" w:rsidR="002A5DD0" w:rsidRDefault="00DF7452">
            <w:r>
              <w:rPr>
                <w:rFonts w:cs="Times New Roman"/>
              </w:rPr>
              <w:t>mixed_rfmid</w:t>
            </w:r>
          </w:p>
        </w:tc>
        <w:tc>
          <w:tcPr>
            <w:tcW w:w="1377" w:type="dxa"/>
          </w:tcPr>
          <w:p w14:paraId="3DE3C9DE" w14:textId="77777777" w:rsidR="002A5DD0" w:rsidRDefault="00DF7452">
            <w:r>
              <w:rPr>
                <w:rFonts w:cs="Times New Roman"/>
              </w:rPr>
              <w:t>0.8193</w:t>
            </w:r>
          </w:p>
        </w:tc>
        <w:tc>
          <w:tcPr>
            <w:tcW w:w="1377" w:type="dxa"/>
          </w:tcPr>
          <w:p w14:paraId="66C40C55" w14:textId="77777777" w:rsidR="002A5DD0" w:rsidRDefault="00DF7452">
            <w:r>
              <w:rPr>
                <w:rFonts w:cs="Times New Roman"/>
              </w:rPr>
              <w:t>0.2726</w:t>
            </w:r>
          </w:p>
        </w:tc>
        <w:tc>
          <w:tcPr>
            <w:tcW w:w="1377" w:type="dxa"/>
          </w:tcPr>
          <w:p w14:paraId="0A1A0C0C" w14:textId="77777777" w:rsidR="002A5DD0" w:rsidRDefault="00DF7452">
            <w:r>
              <w:rPr>
                <w:rFonts w:cs="Times New Roman"/>
              </w:rPr>
              <w:t>0.6245</w:t>
            </w:r>
          </w:p>
        </w:tc>
        <w:tc>
          <w:tcPr>
            <w:tcW w:w="1377" w:type="dxa"/>
          </w:tcPr>
          <w:p w14:paraId="244CE2CE" w14:textId="77777777" w:rsidR="002A5DD0" w:rsidRDefault="00DF7452">
            <w:r>
              <w:rPr>
                <w:rFonts w:cs="Times New Roman"/>
              </w:rPr>
              <w:t>0.4042</w:t>
            </w:r>
          </w:p>
        </w:tc>
        <w:tc>
          <w:tcPr>
            <w:tcW w:w="1377" w:type="dxa"/>
          </w:tcPr>
          <w:p w14:paraId="34A5C663" w14:textId="77777777" w:rsidR="002A5DD0" w:rsidRDefault="00DF7452">
            <w:r>
              <w:rPr>
                <w:rFonts w:cs="Times New Roman"/>
              </w:rPr>
              <w:t>0.5619</w:t>
            </w:r>
          </w:p>
        </w:tc>
        <w:tc>
          <w:tcPr>
            <w:tcW w:w="1377" w:type="dxa"/>
          </w:tcPr>
          <w:p w14:paraId="56B89DBA" w14:textId="77777777" w:rsidR="002A5DD0" w:rsidRDefault="00DF7452">
            <w:r>
              <w:rPr>
                <w:rFonts w:cs="Times New Roman"/>
              </w:rPr>
              <w:t>0.5365</w:t>
            </w:r>
          </w:p>
        </w:tc>
      </w:tr>
    </w:tbl>
    <w:p w14:paraId="0DB51FBB" w14:textId="77777777" w:rsidR="002A5DD0" w:rsidRDefault="002A5DD0"/>
    <w:p w14:paraId="788EF06B" w14:textId="77777777" w:rsidR="002A5DD0" w:rsidRDefault="00DF7452">
      <w:pPr>
        <w:ind w:firstLine="709"/>
        <w:jc w:val="both"/>
      </w:pPr>
      <w:r>
        <w:rPr>
          <w:rFonts w:cs="Times New Roman"/>
        </w:rPr>
        <w:t xml:space="preserve">Кестелер жұбынан екі байқау оқылады әрі бірде-бірі 3.5-бөлім орнатқаннан </w:t>
      </w:r>
      <w:r>
        <w:rPr>
          <w:rFonts w:cs="Times New Roman"/>
        </w:rPr>
        <w:t xml:space="preserve">аспайды. Интеграцияланған конфигурация жиырма бес ұяшықтың </w:t>
      </w:r>
      <w:r>
        <w:rPr>
          <w:rFonts w:cs="Times New Roman"/>
        </w:rPr>
        <w:lastRenderedPageBreak/>
        <w:t>әрқайсысында, ешбір ерекшеліксіз жоғары. Әрі кластардың қиындық реттілігі екі конфигурацияда да, әр топта да бірдей: DR0 ең оңай, содан кейін DR2, DR4, DR3, ал DR1 барлық жерде ең қиын. Жеңіл проли</w:t>
      </w:r>
      <w:r>
        <w:rPr>
          <w:rFonts w:cs="Times New Roman"/>
        </w:rPr>
        <w:t>феративті емес ауру әр камералық топтамада және екі тармақта да ең әлсіз класс болып қалады; интеграцияланған конфигурация бұл әлсіздікті жоймай, жеңілдетеді.</w:t>
      </w:r>
    </w:p>
    <w:p w14:paraId="1EAA2E83" w14:textId="77777777" w:rsidR="002A5DD0" w:rsidRDefault="00DF7452">
      <w:pPr>
        <w:keepNext/>
        <w:spacing w:before="120" w:after="120"/>
      </w:pPr>
      <w:r>
        <w:rPr>
          <w:rFonts w:cs="Times New Roman"/>
          <w:b/>
        </w:rPr>
        <w:t>Г.6 Класаралық шашырау</w:t>
      </w:r>
    </w:p>
    <w:p w14:paraId="01C711F7" w14:textId="77777777" w:rsidR="002A5DD0" w:rsidRDefault="00DF7452">
      <w:pPr>
        <w:keepNext/>
        <w:spacing w:before="120"/>
      </w:pPr>
      <w:r>
        <w:rPr>
          <w:rFonts w:cs="Times New Roman"/>
          <w:b/>
        </w:rPr>
        <w:t xml:space="preserve">Кесте Г.7 – Бес топ бойынша класс-бойынша F1 ауқымы (максимум − минимум), </w:t>
      </w:r>
      <w:r>
        <w:rPr>
          <w:rFonts w:cs="Times New Roman"/>
          <w:b/>
        </w:rPr>
        <w:t>класс бойынша</w:t>
      </w:r>
    </w:p>
    <w:tbl>
      <w:tblPr>
        <w:tblStyle w:val="TableGrid"/>
        <w:tblW w:w="0" w:type="auto"/>
        <w:jc w:val="center"/>
        <w:tblLook w:val="04A0" w:firstRow="1" w:lastRow="0" w:firstColumn="1" w:lastColumn="0" w:noHBand="0" w:noVBand="1"/>
      </w:tblPr>
      <w:tblGrid>
        <w:gridCol w:w="3213"/>
        <w:gridCol w:w="3213"/>
        <w:gridCol w:w="3213"/>
      </w:tblGrid>
      <w:tr w:rsidR="002A5DD0" w14:paraId="11280CD3" w14:textId="77777777">
        <w:trPr>
          <w:cantSplit/>
          <w:tblHeader/>
          <w:jc w:val="center"/>
        </w:trPr>
        <w:tc>
          <w:tcPr>
            <w:tcW w:w="3213" w:type="dxa"/>
          </w:tcPr>
          <w:p w14:paraId="4D08D0F3" w14:textId="77777777" w:rsidR="002A5DD0" w:rsidRDefault="00DF7452">
            <w:r>
              <w:rPr>
                <w:rFonts w:cs="Times New Roman"/>
                <w:b/>
              </w:rPr>
              <w:t>Класс</w:t>
            </w:r>
          </w:p>
        </w:tc>
        <w:tc>
          <w:tcPr>
            <w:tcW w:w="3213" w:type="dxa"/>
          </w:tcPr>
          <w:p w14:paraId="6644D82A" w14:textId="77777777" w:rsidR="002A5DD0" w:rsidRDefault="00DF7452">
            <w:r>
              <w:rPr>
                <w:rFonts w:cs="Times New Roman"/>
                <w:b/>
              </w:rPr>
              <w:t>Ауқым (C)</w:t>
            </w:r>
          </w:p>
        </w:tc>
        <w:tc>
          <w:tcPr>
            <w:tcW w:w="3213" w:type="dxa"/>
          </w:tcPr>
          <w:p w14:paraId="7A25A496" w14:textId="77777777" w:rsidR="002A5DD0" w:rsidRDefault="00DF7452">
            <w:r>
              <w:rPr>
                <w:rFonts w:cs="Times New Roman"/>
                <w:b/>
              </w:rPr>
              <w:t>Ауқым (D)</w:t>
            </w:r>
          </w:p>
        </w:tc>
      </w:tr>
      <w:tr w:rsidR="002A5DD0" w14:paraId="00158434" w14:textId="77777777">
        <w:trPr>
          <w:cantSplit/>
          <w:jc w:val="center"/>
        </w:trPr>
        <w:tc>
          <w:tcPr>
            <w:tcW w:w="3213" w:type="dxa"/>
          </w:tcPr>
          <w:p w14:paraId="4880B7B8" w14:textId="77777777" w:rsidR="002A5DD0" w:rsidRDefault="00DF7452">
            <w:r>
              <w:rPr>
                <w:rFonts w:cs="Times New Roman"/>
              </w:rPr>
              <w:t>DR0</w:t>
            </w:r>
          </w:p>
        </w:tc>
        <w:tc>
          <w:tcPr>
            <w:tcW w:w="3213" w:type="dxa"/>
          </w:tcPr>
          <w:p w14:paraId="0D14E91C" w14:textId="77777777" w:rsidR="002A5DD0" w:rsidRDefault="00DF7452">
            <w:r>
              <w:rPr>
                <w:rFonts w:cs="Times New Roman"/>
              </w:rPr>
              <w:t>0.1296</w:t>
            </w:r>
          </w:p>
        </w:tc>
        <w:tc>
          <w:tcPr>
            <w:tcW w:w="3213" w:type="dxa"/>
          </w:tcPr>
          <w:p w14:paraId="763F93C9" w14:textId="77777777" w:rsidR="002A5DD0" w:rsidRDefault="00DF7452">
            <w:r>
              <w:rPr>
                <w:rFonts w:cs="Times New Roman"/>
              </w:rPr>
              <w:t>0.0734</w:t>
            </w:r>
          </w:p>
        </w:tc>
      </w:tr>
      <w:tr w:rsidR="002A5DD0" w14:paraId="659C43CE" w14:textId="77777777">
        <w:trPr>
          <w:cantSplit/>
          <w:jc w:val="center"/>
        </w:trPr>
        <w:tc>
          <w:tcPr>
            <w:tcW w:w="3213" w:type="dxa"/>
          </w:tcPr>
          <w:p w14:paraId="547D6DDF" w14:textId="77777777" w:rsidR="002A5DD0" w:rsidRDefault="00DF7452">
            <w:r>
              <w:rPr>
                <w:rFonts w:cs="Times New Roman"/>
              </w:rPr>
              <w:t>DR1</w:t>
            </w:r>
          </w:p>
        </w:tc>
        <w:tc>
          <w:tcPr>
            <w:tcW w:w="3213" w:type="dxa"/>
          </w:tcPr>
          <w:p w14:paraId="6AECD994" w14:textId="77777777" w:rsidR="002A5DD0" w:rsidRDefault="00DF7452">
            <w:r>
              <w:rPr>
                <w:rFonts w:cs="Times New Roman"/>
              </w:rPr>
              <w:t>0.0369</w:t>
            </w:r>
          </w:p>
        </w:tc>
        <w:tc>
          <w:tcPr>
            <w:tcW w:w="3213" w:type="dxa"/>
          </w:tcPr>
          <w:p w14:paraId="1B63FAE1" w14:textId="77777777" w:rsidR="002A5DD0" w:rsidRDefault="00DF7452">
            <w:r>
              <w:rPr>
                <w:rFonts w:cs="Times New Roman"/>
              </w:rPr>
              <w:t>0.0311</w:t>
            </w:r>
          </w:p>
        </w:tc>
      </w:tr>
      <w:tr w:rsidR="002A5DD0" w14:paraId="232D7213" w14:textId="77777777">
        <w:trPr>
          <w:cantSplit/>
          <w:jc w:val="center"/>
        </w:trPr>
        <w:tc>
          <w:tcPr>
            <w:tcW w:w="3213" w:type="dxa"/>
          </w:tcPr>
          <w:p w14:paraId="36E22D46" w14:textId="77777777" w:rsidR="002A5DD0" w:rsidRDefault="00DF7452">
            <w:r>
              <w:rPr>
                <w:rFonts w:cs="Times New Roman"/>
              </w:rPr>
              <w:t>DR2</w:t>
            </w:r>
          </w:p>
        </w:tc>
        <w:tc>
          <w:tcPr>
            <w:tcW w:w="3213" w:type="dxa"/>
          </w:tcPr>
          <w:p w14:paraId="1DEF9E70" w14:textId="77777777" w:rsidR="002A5DD0" w:rsidRDefault="00DF7452">
            <w:r>
              <w:rPr>
                <w:rFonts w:cs="Times New Roman"/>
              </w:rPr>
              <w:t>0.0593</w:t>
            </w:r>
          </w:p>
        </w:tc>
        <w:tc>
          <w:tcPr>
            <w:tcW w:w="3213" w:type="dxa"/>
          </w:tcPr>
          <w:p w14:paraId="0C9DF785" w14:textId="77777777" w:rsidR="002A5DD0" w:rsidRDefault="00DF7452">
            <w:r>
              <w:rPr>
                <w:rFonts w:cs="Times New Roman"/>
              </w:rPr>
              <w:t>0.0274</w:t>
            </w:r>
          </w:p>
        </w:tc>
      </w:tr>
      <w:tr w:rsidR="002A5DD0" w14:paraId="7A01AA38" w14:textId="77777777">
        <w:trPr>
          <w:cantSplit/>
          <w:jc w:val="center"/>
        </w:trPr>
        <w:tc>
          <w:tcPr>
            <w:tcW w:w="3213" w:type="dxa"/>
          </w:tcPr>
          <w:p w14:paraId="217E04B1" w14:textId="77777777" w:rsidR="002A5DD0" w:rsidRDefault="00DF7452">
            <w:r>
              <w:rPr>
                <w:rFonts w:cs="Times New Roman"/>
              </w:rPr>
              <w:t>DR3</w:t>
            </w:r>
          </w:p>
        </w:tc>
        <w:tc>
          <w:tcPr>
            <w:tcW w:w="3213" w:type="dxa"/>
          </w:tcPr>
          <w:p w14:paraId="7A86C035" w14:textId="77777777" w:rsidR="002A5DD0" w:rsidRDefault="00DF7452">
            <w:r>
              <w:rPr>
                <w:rFonts w:cs="Times New Roman"/>
              </w:rPr>
              <w:t>0.0663</w:t>
            </w:r>
          </w:p>
        </w:tc>
        <w:tc>
          <w:tcPr>
            <w:tcW w:w="3213" w:type="dxa"/>
          </w:tcPr>
          <w:p w14:paraId="1E889D27" w14:textId="77777777" w:rsidR="002A5DD0" w:rsidRDefault="00DF7452">
            <w:r>
              <w:rPr>
                <w:rFonts w:cs="Times New Roman"/>
              </w:rPr>
              <w:t>0.0428</w:t>
            </w:r>
          </w:p>
        </w:tc>
      </w:tr>
      <w:tr w:rsidR="002A5DD0" w14:paraId="0F0C2A9C" w14:textId="77777777">
        <w:trPr>
          <w:cantSplit/>
          <w:jc w:val="center"/>
        </w:trPr>
        <w:tc>
          <w:tcPr>
            <w:tcW w:w="3213" w:type="dxa"/>
          </w:tcPr>
          <w:p w14:paraId="2CEC2A5E" w14:textId="77777777" w:rsidR="002A5DD0" w:rsidRDefault="00DF7452">
            <w:r>
              <w:rPr>
                <w:rFonts w:cs="Times New Roman"/>
              </w:rPr>
              <w:t>DR4</w:t>
            </w:r>
          </w:p>
        </w:tc>
        <w:tc>
          <w:tcPr>
            <w:tcW w:w="3213" w:type="dxa"/>
          </w:tcPr>
          <w:p w14:paraId="7B223415" w14:textId="77777777" w:rsidR="002A5DD0" w:rsidRDefault="00DF7452">
            <w:r>
              <w:rPr>
                <w:rFonts w:cs="Times New Roman"/>
              </w:rPr>
              <w:t>0.1109</w:t>
            </w:r>
          </w:p>
        </w:tc>
        <w:tc>
          <w:tcPr>
            <w:tcW w:w="3213" w:type="dxa"/>
          </w:tcPr>
          <w:p w14:paraId="6A3504F5" w14:textId="77777777" w:rsidR="002A5DD0" w:rsidRDefault="00DF7452">
            <w:r>
              <w:rPr>
                <w:rFonts w:cs="Times New Roman"/>
              </w:rPr>
              <w:t>0.0794</w:t>
            </w:r>
          </w:p>
        </w:tc>
      </w:tr>
    </w:tbl>
    <w:p w14:paraId="60CB62F5" w14:textId="77777777" w:rsidR="002A5DD0" w:rsidRDefault="002A5DD0"/>
    <w:p w14:paraId="75A04B5C" w14:textId="77777777" w:rsidR="002A5DD0" w:rsidRDefault="00DF7452">
      <w:pPr>
        <w:ind w:firstLine="709"/>
        <w:jc w:val="both"/>
      </w:pPr>
      <w:r>
        <w:rPr>
          <w:rFonts w:cs="Times New Roman"/>
        </w:rPr>
        <w:t xml:space="preserve">Топаралық ауқымның сығылуы бес дәреженің әрқайсысында, тек патологиялық дәрежелерде ғана емес, сақталады әрі бұл — </w:t>
      </w:r>
      <w:r>
        <w:rPr>
          <w:rFonts w:cs="Times New Roman"/>
        </w:rPr>
        <w:t>Г.7-бөлімнің жиынтық көрсеткіштерінде көрінетін, класс бойынша ажыратылған сол тегістелудің өзі.</w:t>
      </w:r>
    </w:p>
    <w:p w14:paraId="2177FA04" w14:textId="77777777" w:rsidR="002A5DD0" w:rsidRDefault="00DF7452">
      <w:pPr>
        <w:keepNext/>
        <w:spacing w:before="120" w:after="120"/>
      </w:pPr>
      <w:r>
        <w:rPr>
          <w:rFonts w:cs="Times New Roman"/>
          <w:b/>
        </w:rPr>
        <w:t>Г.7 Топаралық шашырау</w:t>
      </w:r>
    </w:p>
    <w:p w14:paraId="12BF2D05" w14:textId="77777777" w:rsidR="002A5DD0" w:rsidRDefault="00DF7452">
      <w:pPr>
        <w:keepNext/>
        <w:spacing w:before="120"/>
      </w:pPr>
      <w:r>
        <w:rPr>
          <w:rFonts w:cs="Times New Roman"/>
          <w:b/>
        </w:rPr>
        <w:t>Кесте Г.8 – Бес камералық топ бойынша өнімділіктің шашырауы</w:t>
      </w:r>
    </w:p>
    <w:tbl>
      <w:tblPr>
        <w:tblStyle w:val="TableGrid"/>
        <w:tblW w:w="0" w:type="auto"/>
        <w:jc w:val="center"/>
        <w:tblLook w:val="04A0" w:firstRow="1" w:lastRow="0" w:firstColumn="1" w:lastColumn="0" w:noHBand="0" w:noVBand="1"/>
      </w:tblPr>
      <w:tblGrid>
        <w:gridCol w:w="1881"/>
        <w:gridCol w:w="1492"/>
        <w:gridCol w:w="1492"/>
        <w:gridCol w:w="1521"/>
        <w:gridCol w:w="1551"/>
        <w:gridCol w:w="1917"/>
      </w:tblGrid>
      <w:tr w:rsidR="002A5DD0" w14:paraId="12AC267A" w14:textId="77777777">
        <w:trPr>
          <w:cantSplit/>
          <w:tblHeader/>
          <w:jc w:val="center"/>
        </w:trPr>
        <w:tc>
          <w:tcPr>
            <w:tcW w:w="1606" w:type="dxa"/>
          </w:tcPr>
          <w:p w14:paraId="4B2EC9D2" w14:textId="77777777" w:rsidR="002A5DD0" w:rsidRDefault="00DF7452">
            <w:r>
              <w:rPr>
                <w:rFonts w:cs="Times New Roman"/>
                <w:b/>
              </w:rPr>
              <w:t>Шама</w:t>
            </w:r>
          </w:p>
        </w:tc>
        <w:tc>
          <w:tcPr>
            <w:tcW w:w="1606" w:type="dxa"/>
          </w:tcPr>
          <w:p w14:paraId="5D014F2F" w14:textId="77777777" w:rsidR="002A5DD0" w:rsidRDefault="00DF7452">
            <w:r>
              <w:rPr>
                <w:rFonts w:cs="Times New Roman"/>
                <w:b/>
              </w:rPr>
              <w:t>C</w:t>
            </w:r>
          </w:p>
        </w:tc>
        <w:tc>
          <w:tcPr>
            <w:tcW w:w="1606" w:type="dxa"/>
          </w:tcPr>
          <w:p w14:paraId="1647AC5F" w14:textId="77777777" w:rsidR="002A5DD0" w:rsidRDefault="00DF7452">
            <w:r>
              <w:rPr>
                <w:rFonts w:cs="Times New Roman"/>
                <w:b/>
              </w:rPr>
              <w:t>D</w:t>
            </w:r>
          </w:p>
        </w:tc>
        <w:tc>
          <w:tcPr>
            <w:tcW w:w="1606" w:type="dxa"/>
          </w:tcPr>
          <w:p w14:paraId="56AC7A5F" w14:textId="77777777" w:rsidR="002A5DD0" w:rsidRDefault="00DF7452">
            <w:r>
              <w:rPr>
                <w:rFonts w:cs="Times New Roman"/>
                <w:b/>
              </w:rPr>
              <w:t>Δ (D − C)</w:t>
            </w:r>
          </w:p>
        </w:tc>
        <w:tc>
          <w:tcPr>
            <w:tcW w:w="1606" w:type="dxa"/>
          </w:tcPr>
          <w:p w14:paraId="31DF81C1" w14:textId="77777777" w:rsidR="002A5DD0" w:rsidRDefault="00DF7452">
            <w:r>
              <w:rPr>
                <w:rFonts w:cs="Times New Roman"/>
                <w:b/>
              </w:rPr>
              <w:t>95 % СА (Δ)</w:t>
            </w:r>
          </w:p>
        </w:tc>
        <w:tc>
          <w:tcPr>
            <w:tcW w:w="1606" w:type="dxa"/>
          </w:tcPr>
          <w:p w14:paraId="66818A86" w14:textId="77777777" w:rsidR="002A5DD0" w:rsidRDefault="00DF7452">
            <w:r>
              <w:rPr>
                <w:rFonts w:cs="Times New Roman"/>
                <w:b/>
              </w:rPr>
              <w:t>СА нөлді қамтымайды</w:t>
            </w:r>
          </w:p>
        </w:tc>
      </w:tr>
      <w:tr w:rsidR="002A5DD0" w14:paraId="00DC0C66" w14:textId="77777777">
        <w:trPr>
          <w:cantSplit/>
          <w:jc w:val="center"/>
        </w:trPr>
        <w:tc>
          <w:tcPr>
            <w:tcW w:w="1606" w:type="dxa"/>
          </w:tcPr>
          <w:p w14:paraId="714CCA18" w14:textId="77777777" w:rsidR="002A5DD0" w:rsidRDefault="00DF7452">
            <w:r>
              <w:rPr>
                <w:rFonts w:cs="Times New Roman"/>
              </w:rPr>
              <w:t xml:space="preserve">Салмақталған F1 </w:t>
            </w:r>
            <w:r>
              <w:rPr>
                <w:rFonts w:cs="Times New Roman"/>
              </w:rPr>
              <w:t>стандартты ауытқуы</w:t>
            </w:r>
          </w:p>
        </w:tc>
        <w:tc>
          <w:tcPr>
            <w:tcW w:w="1606" w:type="dxa"/>
          </w:tcPr>
          <w:p w14:paraId="29F1E844" w14:textId="77777777" w:rsidR="002A5DD0" w:rsidRDefault="00DF7452">
            <w:r>
              <w:rPr>
                <w:rFonts w:cs="Times New Roman"/>
              </w:rPr>
              <w:t>0.0306</w:t>
            </w:r>
          </w:p>
        </w:tc>
        <w:tc>
          <w:tcPr>
            <w:tcW w:w="1606" w:type="dxa"/>
          </w:tcPr>
          <w:p w14:paraId="406841C2" w14:textId="77777777" w:rsidR="002A5DD0" w:rsidRDefault="00DF7452">
            <w:r>
              <w:rPr>
                <w:rFonts w:cs="Times New Roman"/>
              </w:rPr>
              <w:t>0.0130</w:t>
            </w:r>
          </w:p>
        </w:tc>
        <w:tc>
          <w:tcPr>
            <w:tcW w:w="1606" w:type="dxa"/>
          </w:tcPr>
          <w:p w14:paraId="7AAF8D22" w14:textId="77777777" w:rsidR="002A5DD0" w:rsidRDefault="00DF7452">
            <w:r>
              <w:rPr>
                <w:rFonts w:cs="Times New Roman"/>
              </w:rPr>
              <w:t>−0.0176</w:t>
            </w:r>
          </w:p>
        </w:tc>
        <w:tc>
          <w:tcPr>
            <w:tcW w:w="1606" w:type="dxa"/>
          </w:tcPr>
          <w:p w14:paraId="3BC65381" w14:textId="77777777" w:rsidR="002A5DD0" w:rsidRDefault="00DF7452">
            <w:r>
              <w:rPr>
                <w:rFonts w:cs="Times New Roman"/>
              </w:rPr>
              <w:t>[−0.0253, −0.0062]</w:t>
            </w:r>
          </w:p>
        </w:tc>
        <w:tc>
          <w:tcPr>
            <w:tcW w:w="1606" w:type="dxa"/>
          </w:tcPr>
          <w:p w14:paraId="427E42F8" w14:textId="77777777" w:rsidR="002A5DD0" w:rsidRDefault="00DF7452">
            <w:r>
              <w:rPr>
                <w:rFonts w:cs="Times New Roman"/>
              </w:rPr>
              <w:t>✓</w:t>
            </w:r>
          </w:p>
        </w:tc>
      </w:tr>
      <w:tr w:rsidR="002A5DD0" w14:paraId="1E1F941F" w14:textId="77777777">
        <w:trPr>
          <w:cantSplit/>
          <w:jc w:val="center"/>
        </w:trPr>
        <w:tc>
          <w:tcPr>
            <w:tcW w:w="1606" w:type="dxa"/>
          </w:tcPr>
          <w:p w14:paraId="14D4528A" w14:textId="77777777" w:rsidR="002A5DD0" w:rsidRDefault="00DF7452">
            <w:r>
              <w:rPr>
                <w:rFonts w:cs="Times New Roman"/>
              </w:rPr>
              <w:t>ROC-AUC стандартты ауытқуы</w:t>
            </w:r>
          </w:p>
        </w:tc>
        <w:tc>
          <w:tcPr>
            <w:tcW w:w="1606" w:type="dxa"/>
          </w:tcPr>
          <w:p w14:paraId="306F356D" w14:textId="77777777" w:rsidR="002A5DD0" w:rsidRDefault="00DF7452">
            <w:r>
              <w:rPr>
                <w:rFonts w:cs="Times New Roman"/>
              </w:rPr>
              <w:t>0.0214</w:t>
            </w:r>
          </w:p>
        </w:tc>
        <w:tc>
          <w:tcPr>
            <w:tcW w:w="1606" w:type="dxa"/>
          </w:tcPr>
          <w:p w14:paraId="35616BE8" w14:textId="77777777" w:rsidR="002A5DD0" w:rsidRDefault="00DF7452">
            <w:r>
              <w:rPr>
                <w:rFonts w:cs="Times New Roman"/>
              </w:rPr>
              <w:t>0.0070</w:t>
            </w:r>
          </w:p>
        </w:tc>
        <w:tc>
          <w:tcPr>
            <w:tcW w:w="1606" w:type="dxa"/>
          </w:tcPr>
          <w:p w14:paraId="7575622E" w14:textId="77777777" w:rsidR="002A5DD0" w:rsidRDefault="00DF7452">
            <w:r>
              <w:rPr>
                <w:rFonts w:cs="Times New Roman"/>
              </w:rPr>
              <w:t>−0.0144</w:t>
            </w:r>
          </w:p>
        </w:tc>
        <w:tc>
          <w:tcPr>
            <w:tcW w:w="1606" w:type="dxa"/>
          </w:tcPr>
          <w:p w14:paraId="33447E6D" w14:textId="77777777" w:rsidR="002A5DD0" w:rsidRDefault="00DF7452">
            <w:r>
              <w:rPr>
                <w:rFonts w:cs="Times New Roman"/>
              </w:rPr>
              <w:t>[−0.0233, −0.0072]</w:t>
            </w:r>
          </w:p>
        </w:tc>
        <w:tc>
          <w:tcPr>
            <w:tcW w:w="1606" w:type="dxa"/>
          </w:tcPr>
          <w:p w14:paraId="65B2F9A1" w14:textId="77777777" w:rsidR="002A5DD0" w:rsidRDefault="00DF7452">
            <w:r>
              <w:rPr>
                <w:rFonts w:cs="Times New Roman"/>
              </w:rPr>
              <w:t>✓</w:t>
            </w:r>
          </w:p>
        </w:tc>
      </w:tr>
    </w:tbl>
    <w:p w14:paraId="3C821BB0" w14:textId="77777777" w:rsidR="002A5DD0" w:rsidRDefault="002A5DD0"/>
    <w:p w14:paraId="666D1224" w14:textId="77777777" w:rsidR="002A5DD0" w:rsidRDefault="00DF7452">
      <w:pPr>
        <w:ind w:firstLine="709"/>
        <w:jc w:val="both"/>
      </w:pPr>
      <w:r>
        <w:rPr>
          <w:rFonts w:cs="Times New Roman"/>
        </w:rPr>
        <w:t>Бұл — камералық топтастыру бойынша бағалаудың мазмұндық нәтижесі, ал 3.5-бөлім оны дәл солай хабарлайды: өнімділіктің кам</w:t>
      </w:r>
      <w:r>
        <w:rPr>
          <w:rFonts w:cs="Times New Roman"/>
        </w:rPr>
        <w:t>ералық топтамалар бойынша шашырауы салмақталған F1 бойынша шамамен 2.4 есе, ал ROC-AUC бойынша 3.1 есе төмендейді, екі аралық та нөлді қамтымайды. Ауқым жылжымай, сығылады, ал ең үлкен ұтыс базалық конфигурация ең әлсіз болған топтамаға түседі.</w:t>
      </w:r>
    </w:p>
    <w:p w14:paraId="015DDBCE" w14:textId="77777777" w:rsidR="002A5DD0" w:rsidRDefault="00DF7452">
      <w:pPr>
        <w:keepNext/>
        <w:spacing w:before="120" w:after="120"/>
      </w:pPr>
      <w:r>
        <w:rPr>
          <w:rFonts w:cs="Times New Roman"/>
          <w:b/>
        </w:rPr>
        <w:t xml:space="preserve">Г.8 </w:t>
      </w:r>
      <w:r>
        <w:rPr>
          <w:rFonts w:cs="Times New Roman"/>
          <w:b/>
        </w:rPr>
        <w:t>Сақталу қатынасы және оның абсолютті көрсеткіштерге қарсы жылжуының себебі</w:t>
      </w:r>
    </w:p>
    <w:p w14:paraId="08C61075" w14:textId="77777777" w:rsidR="002A5DD0" w:rsidRDefault="00DF7452">
      <w:pPr>
        <w:ind w:firstLine="709"/>
        <w:jc w:val="both"/>
      </w:pPr>
      <w:r>
        <w:rPr>
          <w:rFonts w:cs="Times New Roman"/>
        </w:rPr>
        <w:t xml:space="preserve">Г.2-кестеде байқауға қалдырмай, ашық айтуға тұрарлық көрінерлік сәйкессіздік бар. Екі топтамада — </w:t>
      </w:r>
      <w:r>
        <w:rPr>
          <w:rFonts w:ascii="Consolas" w:hAnsi="Consolas" w:cs="Times New Roman"/>
        </w:rPr>
        <w:t>mixed_ddr</w:t>
      </w:r>
      <w:r>
        <w:rPr>
          <w:rFonts w:cs="Times New Roman"/>
        </w:rPr>
        <w:t xml:space="preserve"> және </w:t>
      </w:r>
      <w:r>
        <w:rPr>
          <w:rFonts w:ascii="Consolas" w:hAnsi="Consolas" w:cs="Times New Roman"/>
        </w:rPr>
        <w:t>topcon_messidor2</w:t>
      </w:r>
      <w:r>
        <w:rPr>
          <w:rFonts w:cs="Times New Roman"/>
        </w:rPr>
        <w:t xml:space="preserve"> — </w:t>
      </w:r>
      <w:r>
        <w:rPr>
          <w:rFonts w:cs="Times New Roman"/>
        </w:rPr>
        <w:lastRenderedPageBreak/>
        <w:t xml:space="preserve">сақталу қатынасы интеграцияланған конфигурацияда </w:t>
      </w:r>
      <w:r>
        <w:rPr>
          <w:rFonts w:cs="Times New Roman"/>
        </w:rPr>
        <w:t xml:space="preserve">базалықтан шамалы </w:t>
      </w:r>
      <w:r>
        <w:rPr>
          <w:rFonts w:cs="Times New Roman"/>
          <w:i/>
        </w:rPr>
        <w:t>төмен</w:t>
      </w:r>
      <w:r>
        <w:rPr>
          <w:rFonts w:cs="Times New Roman"/>
        </w:rPr>
        <w:t>, ал оның абсолютті салмақталған F1 екеуінде де жоғары.</w:t>
      </w:r>
    </w:p>
    <w:p w14:paraId="317208D6" w14:textId="77777777" w:rsidR="002A5DD0" w:rsidRDefault="00DF7452">
      <w:pPr>
        <w:ind w:firstLine="709"/>
        <w:jc w:val="both"/>
      </w:pPr>
      <w:r>
        <w:rPr>
          <w:rFonts w:cs="Times New Roman"/>
        </w:rPr>
        <w:t xml:space="preserve">Түсіндірмесі эмпирикалық емес, арифметикалық. Қатынас топтың өнімділігін </w:t>
      </w:r>
      <w:r>
        <w:rPr>
          <w:rFonts w:cs="Times New Roman"/>
          <w:i/>
        </w:rPr>
        <w:t>сол тармақтың</w:t>
      </w:r>
      <w:r>
        <w:rPr>
          <w:rFonts w:cs="Times New Roman"/>
        </w:rPr>
        <w:t xml:space="preserve"> домен ішіндегі өнімділігіне бөледі, ал 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пропорционал көбірек ұтуға тиіс. Қатынас төмендейтін екі топтама — </w:t>
      </w:r>
      <w:r>
        <w:rPr>
          <w:rFonts w:cs="Times New Roman"/>
        </w:rPr>
        <w:t>базалық конфигурация бұрыннан ең күшті, ал абсолютті ұтыс ең кіші болған дәл сол екеуі.</w:t>
      </w:r>
    </w:p>
    <w:p w14:paraId="7EC9BEC9" w14:textId="77777777" w:rsidR="002A5DD0" w:rsidRDefault="00DF7452">
      <w:pPr>
        <w:ind w:firstLine="709"/>
        <w:jc w:val="both"/>
      </w:pPr>
      <w:r>
        <w:rPr>
          <w:rFonts w:cs="Times New Roman"/>
        </w:rPr>
        <w:t>Бұл — осы диссертациядағы үш өлшемде қайталанатын әрі 3.9-бөлімде жазылған ақаудың бір көрінісі: мұндағы сақталу қатынасы, 3.5-бөлімдегі жалпылау қатынасы және сыртқы к</w:t>
      </w:r>
      <w:r>
        <w:rPr>
          <w:rFonts w:cs="Times New Roman"/>
        </w:rPr>
        <w:t>линикалық гипотеза бастапқыда өрнектелген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конфигурацияны өз доменіндегі күштілігі үшін жазалайды. Байқа</w:t>
      </w:r>
      <w:r>
        <w:rPr>
          <w:rFonts w:cs="Times New Roman"/>
        </w:rPr>
        <w:t xml:space="preserve">у — </w:t>
      </w:r>
      <w:r>
        <w:rPr>
          <w:rFonts w:cs="Times New Roman"/>
          <w:b/>
        </w:rPr>
        <w:t>сипаттаушы</w:t>
      </w:r>
      <w:r>
        <w:rPr>
          <w:rFonts w:cs="Times New Roman"/>
        </w:rPr>
        <w:t>. Ол Г.2-кестедегі бір бағанның пішінін түсіндіреді; ол ешбір нәтижені ақтамайды, әрі осы диссертациядағы ешбір тұжырым онымен күшеймейді.</w:t>
      </w:r>
    </w:p>
    <w:p w14:paraId="1CA920B1" w14:textId="77777777" w:rsidR="002A5DD0" w:rsidRDefault="00DF7452">
      <w:pPr>
        <w:keepNext/>
        <w:spacing w:before="120" w:after="120"/>
      </w:pPr>
      <w:r>
        <w:rPr>
          <w:rFonts w:cs="Times New Roman"/>
          <w:b/>
        </w:rPr>
        <w:t>Г.9 Бұл қосымшада не жоқ</w:t>
      </w:r>
    </w:p>
    <w:p w14:paraId="1F57E551" w14:textId="77777777" w:rsidR="002A5DD0" w:rsidRDefault="00DF7452">
      <w:pPr>
        <w:ind w:firstLine="709"/>
        <w:jc w:val="both"/>
      </w:pPr>
      <w:r>
        <w:rPr>
          <w:rFonts w:cs="Times New Roman"/>
          <w:b/>
        </w:rPr>
        <w:t>Топ-бойынша шатасу матрицалары тіркелмеген.</w:t>
      </w:r>
      <w:r>
        <w:rPr>
          <w:rFonts w:cs="Times New Roman"/>
        </w:rPr>
        <w:t xml:space="preserve"> Прогон деректері топ бойынша класс</w:t>
      </w:r>
      <w:r>
        <w:rPr>
          <w:rFonts w:cs="Times New Roman"/>
        </w:rPr>
        <w:t xml:space="preserve">-бойынша F1 көрсеткішін алып жүреді,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cs="Times New Roman"/>
          <w:i/>
        </w:rPr>
        <w:t>құрамы</w:t>
      </w:r>
      <w:r>
        <w:rPr>
          <w:rFonts w:cs="Times New Roman"/>
        </w:rPr>
        <w:t xml:space="preserve"> камералық топтамалар арасында ерекшелене ме, әлде топтың бер</w:t>
      </w:r>
      <w:r>
        <w:rPr>
          <w:rFonts w:cs="Times New Roman"/>
        </w:rPr>
        <w:t>ілген дәреже бойынша әлсіздігі көрші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құрылымының онымен бірге тегістелетіні орнатылмаған әрі ашық с</w:t>
      </w:r>
      <w:r>
        <w:rPr>
          <w:rFonts w:cs="Times New Roman"/>
        </w:rPr>
        <w:t>ұрақ болып қалады, ал оны жабу үшін жаңа оқыту емес, тек қосымша экспорт қажет.</w:t>
      </w:r>
    </w:p>
    <w:p w14:paraId="0A05250D" w14:textId="77777777" w:rsidR="002A5DD0" w:rsidRDefault="00DF7452">
      <w:pPr>
        <w:ind w:firstLine="709"/>
        <w:jc w:val="both"/>
      </w:pPr>
      <w:r>
        <w:rPr>
          <w:rFonts w:cs="Times New Roman"/>
        </w:rPr>
        <w:t>Осы қосымшадағы ештеңе құрылғылық үйлесімділік, құрылғыны сертификаттау немесе нормативтік сәйкестік туралы тұжырымды қолдамайды, әрі олардың ешқайсысы жоғарыдағы корпустарда б</w:t>
      </w:r>
      <w:r>
        <w:rPr>
          <w:rFonts w:cs="Times New Roman"/>
        </w:rPr>
        <w:t>ерілмеген камера модельдеріне таралмайды.</w:t>
      </w:r>
    </w:p>
    <w:sectPr w:rsidR="002A5DD0" w:rsidSect="00034616">
      <w:footerReference w:type="default" r:id="rId82"/>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8641C" w14:textId="77777777" w:rsidR="00000000" w:rsidRDefault="00DF7452">
      <w:r>
        <w:separator/>
      </w:r>
    </w:p>
  </w:endnote>
  <w:endnote w:type="continuationSeparator" w:id="0">
    <w:p w14:paraId="0A577BD8" w14:textId="77777777" w:rsidR="00000000" w:rsidRDefault="00DF74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7F186" w14:textId="77777777" w:rsidR="002A5DD0" w:rsidRDefault="00DF7452">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19F760" w14:textId="77777777" w:rsidR="00000000" w:rsidRDefault="00DF7452">
      <w:r>
        <w:separator/>
      </w:r>
    </w:p>
  </w:footnote>
  <w:footnote w:type="continuationSeparator" w:id="0">
    <w:p w14:paraId="673FD2D0" w14:textId="77777777" w:rsidR="00000000" w:rsidRDefault="00DF74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DD0"/>
    <w:rsid w:val="00326F90"/>
    <w:rsid w:val="00AA1D8D"/>
    <w:rsid w:val="00B47730"/>
    <w:rsid w:val="00CB0664"/>
    <w:rsid w:val="00DF74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0531C1"/>
  <w14:defaultImageDpi w14:val="300"/>
  <w15:docId w15:val="{3E5169DC-CF0C-4749-92CB-324279EA2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jp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61" Type="http://schemas.openxmlformats.org/officeDocument/2006/relationships/image" Target="media/image54.jpg"/><Relationship Id="rId8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jpg"/><Relationship Id="rId69" Type="http://schemas.openxmlformats.org/officeDocument/2006/relationships/image" Target="media/image62.jpg"/><Relationship Id="rId77" Type="http://schemas.openxmlformats.org/officeDocument/2006/relationships/image" Target="media/image70.jpg"/><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80" Type="http://schemas.openxmlformats.org/officeDocument/2006/relationships/image" Target="media/image73.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pn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71" Type="http://schemas.openxmlformats.org/officeDocument/2006/relationships/image" Target="media/image64.jp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pn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157</Pages>
  <Words>35531</Words>
  <Characters>266845</Characters>
  <Application>Microsoft Office Word</Application>
  <DocSecurity>0</DocSecurity>
  <Lines>8338</Lines>
  <Paragraphs>5599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2026-08-20T10:55:00Z</dcterms:modified>
  <cp:category/>
</cp:coreProperties>
</file>