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(тұжырымды тұжырымдау шектеуі: мәлімдеменің қандай түрде айтылуы мүмкін екенін реттейтін ереже; CFC-2 сериясы диссертация өзіне тыйым салған тұжырым түрлерін тізеді)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(енгізу және жалпылау шектеуі: нәтижені ол алынған жағдайлардан тыс қаншалықты тасымалдауға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(дәлел иерархиясының ережесі: метрикалардың дәлелдік салмағы бойынша реттелуі және нәтиженің шешуші саналуы үшін қанағаттандыруға тиіс өлшемшарттары)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(мәлімделмейтін тұжырым: диссертация әдейі айтпайтын пікір — нәтижелері оны айтқан деп оқылмауы үшін тіркелген)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(операциялық анықтама: диссертация терминінің қалай өлшенетінін белгілейді; жоғарыдағы OD — көру дискісі — таңбасынан бөлек, ол ешқашан нөмірмен жазылмайды)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(негізгі тұжырым: диссертация дәйегінің нөмірленген тұжырымы, әрқайсысы өз дәлелі мен бағаланған күшін алып жүреді)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(қолданылу шекарасы: диссертация нені мәлімдемейтінін көрсететін тұжырым)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(дереккөзді талқылау ережесі: дәйексөз алынған дереккөзге нені таңуға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