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REVIEWER'S REPORT</w:t>
      </w:r>
    </w:p>
    <w:p>
      <w:pPr>
        <w:ind w:firstLine="709"/>
        <w:jc w:val="both"/>
      </w:pPr>
      <w:r>
        <w:rPr>
          <w:rFonts w:ascii="Times New Roman" w:hAnsi="Times New Roman" w:cs="Times New Roman" w:eastAsia="Times New Roman"/>
          <w:b/>
          <w:i w:val="0"/>
          <w:sz w:val="28"/>
          <w:u w:val="none"/>
        </w:rPr>
        <w:t>on the dissertation work of Yesmukhamedov Nurmaganbet Seitkaliuly on the topic «Information system for automatic detection of retinal diseases based on deep learning using optical coherence tomography images», provided for the degree of Doctor of Philosophy (PhD) in the educational program: 8D06102 — Computer and Software Engineering</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497"/>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reviewer's position</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497"/>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497"/>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integrated methodology (Chapter 2), the experimental programme (Chapter 3), the screening architecture (Chapter 4). Four objectives, four chapters, and no objective without a result reported against it.</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102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497"/>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and contains 19 tables, 16 figures and four diagrams, with 102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reviewers will comment on the scientific level of each article)</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reviewer (according to paragraph 28 of the current Model Regulation)</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«Information system for automatic detection of retinal diseases based on deep learning using optical coherence tomography images»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