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keepNext/>
        <w:spacing w:before="240" w:after="120"/>
        <w:jc w:val="center"/>
      </w:pPr>
      <w:r>
        <w:rPr>
          <w:rFonts w:ascii="Times New Roman" w:hAnsi="Times New Roman" w:cs="Times New Roman" w:eastAsia="Times New Roman"/>
          <w:b/>
          <w:i w:val="0"/>
          <w:sz w:val="32"/>
          <w:u w:val="none"/>
        </w:rPr>
        <w:t>§0.1 Relevance of the Research</w:t>
      </w:r>
    </w:p>
    <w:p>
      <w:pPr>
        <w:ind w:firstLine="709"/>
        <w:jc w:val="both"/>
      </w:pPr>
      <w:r>
        <w:rPr>
          <w:rFonts w:ascii="Times New Roman" w:hAnsi="Times New Roman" w:cs="Times New Roman" w:eastAsia="Times New Roman"/>
          <w:b w:val="0"/>
          <w:i w:val="0"/>
          <w:sz w:val="28"/>
          <w:u w:val="none"/>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u w:val="none"/>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u w:val="none"/>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u w:val="none"/>
        </w:rPr>
        <w:t>P1</w:t>
      </w:r>
      <w:r>
        <w:rPr>
          <w:rFonts w:ascii="Times New Roman" w:hAnsi="Times New Roman" w:cs="Times New Roman" w:eastAsia="Times New Roman"/>
          <w:b w:val="0"/>
          <w:i w:val="0"/>
          <w:sz w:val="28"/>
          <w:u w:val="none"/>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u w:val="none"/>
        </w:rPr>
        <w:t>P2</w:t>
      </w:r>
      <w:r>
        <w:rPr>
          <w:rFonts w:ascii="Times New Roman" w:hAnsi="Times New Roman" w:cs="Times New Roman" w:eastAsia="Times New Roman"/>
          <w:b w:val="0"/>
          <w:i w:val="0"/>
          <w:sz w:val="28"/>
          <w:u w:val="none"/>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u w:val="none"/>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u w:val="none"/>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u w:val="none"/>
        </w:rPr>
        <w:t>§0.3 Research Goal</w:t>
      </w:r>
    </w:p>
    <w:p>
      <w:pPr>
        <w:ind w:firstLine="709"/>
        <w:jc w:val="both"/>
      </w:pPr>
      <w:r>
        <w:rPr>
          <w:rFonts w:ascii="Times New Roman" w:hAnsi="Times New Roman" w:cs="Times New Roman" w:eastAsia="Times New Roman"/>
          <w:b w:val="0"/>
          <w:i w:val="0"/>
          <w:sz w:val="28"/>
          <w:u w:val="none"/>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u w:val="none"/>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u w:val="none"/>
        </w:rPr>
        <w:t xml:space="preserve">The first concerns what </w:t>
      </w:r>
      <w:r>
        <w:rPr>
          <w:rFonts w:ascii="Times New Roman" w:hAnsi="Times New Roman" w:cs="Times New Roman" w:eastAsia="Times New Roman"/>
          <w:b w:val="0"/>
          <w:i/>
          <w:sz w:val="28"/>
          <w:u w:val="none"/>
        </w:rPr>
        <w:t>integrated</w:t>
      </w:r>
      <w:r>
        <w:rPr>
          <w:rFonts w:ascii="Times New Roman" w:hAnsi="Times New Roman" w:cs="Times New Roman" w:eastAsia="Times New Roman"/>
          <w:b w:val="0"/>
          <w:i w:val="0"/>
          <w:sz w:val="28"/>
          <w:u w:val="none"/>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u w:val="none"/>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u w:val="none"/>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u w:val="none"/>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u w:val="none"/>
        </w:rPr>
        <w:t>§0.4 Research Objectives</w:t>
      </w:r>
    </w:p>
    <w:p>
      <w:pPr>
        <w:ind w:firstLine="709"/>
        <w:jc w:val="both"/>
      </w:pPr>
      <w:r>
        <w:rPr>
          <w:rFonts w:ascii="Times New Roman" w:hAnsi="Times New Roman" w:cs="Times New Roman" w:eastAsia="Times New Roman"/>
          <w:b w:val="0"/>
          <w:i w:val="0"/>
          <w:sz w:val="28"/>
          <w:u w:val="none"/>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u w:val="none"/>
        </w:rPr>
        <w:t>1. To analyse the problem domain and formulate the research problem (Chapter 1).</w:t>
      </w:r>
      <w:r>
        <w:rPr>
          <w:rFonts w:ascii="Times New Roman" w:hAnsi="Times New Roman" w:cs="Times New Roman" w:eastAsia="Times New Roman"/>
          <w:b w:val="0"/>
          <w:i w:val="0"/>
          <w:sz w:val="28"/>
          <w:u w:val="none"/>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u w:val="none"/>
        </w:rPr>
        <w:t>2. To establish the theoretical foundations (Chapter 2).</w:t>
      </w:r>
      <w:r>
        <w:rPr>
          <w:rFonts w:ascii="Times New Roman" w:hAnsi="Times New Roman" w:cs="Times New Roman" w:eastAsia="Times New Roman"/>
          <w:b w:val="0"/>
          <w:i w:val="0"/>
          <w:sz w:val="28"/>
          <w:u w:val="none"/>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u w:val="none"/>
        </w:rPr>
        <w:t>3. To design and formalise the methodology (Chapter 3).</w:t>
      </w:r>
      <w:r>
        <w:rPr>
          <w:rFonts w:ascii="Times New Roman" w:hAnsi="Times New Roman" w:cs="Times New Roman" w:eastAsia="Times New Roman"/>
          <w:b w:val="0"/>
          <w:i w:val="0"/>
          <w:sz w:val="28"/>
          <w:u w:val="none"/>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u w:val="none"/>
        </w:rPr>
        <w:t>4. To conduct the experimental programme (Chapter 4).</w:t>
      </w:r>
      <w:r>
        <w:rPr>
          <w:rFonts w:ascii="Times New Roman" w:hAnsi="Times New Roman" w:cs="Times New Roman" w:eastAsia="Times New Roman"/>
          <w:b w:val="0"/>
          <w:i w:val="0"/>
          <w:sz w:val="28"/>
          <w:u w:val="none"/>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u w:val="none"/>
        </w:rPr>
        <w:t>5. To validate the reliability of the results (Chapter 5).</w:t>
      </w:r>
      <w:r>
        <w:rPr>
          <w:rFonts w:ascii="Times New Roman" w:hAnsi="Times New Roman" w:cs="Times New Roman" w:eastAsia="Times New Roman"/>
          <w:b w:val="0"/>
          <w:i w:val="0"/>
          <w:sz w:val="28"/>
          <w:u w:val="none"/>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u w:val="none"/>
        </w:rPr>
        <w:t>6. To design a screening-system architecture for resource-limited environments (Chapter 6).</w:t>
      </w:r>
      <w:r>
        <w:rPr>
          <w:rFonts w:ascii="Times New Roman" w:hAnsi="Times New Roman" w:cs="Times New Roman" w:eastAsia="Times New Roman"/>
          <w:b w:val="0"/>
          <w:i w:val="0"/>
          <w:sz w:val="28"/>
          <w:u w:val="none"/>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u w:val="none"/>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u w:val="none"/>
        </w:rPr>
        <w:t>§0.5 Object and Subject of Research</w:t>
      </w:r>
    </w:p>
    <w:p>
      <w:pPr>
        <w:ind w:firstLine="709"/>
        <w:jc w:val="both"/>
      </w:pPr>
      <w:r>
        <w:rPr>
          <w:rFonts w:ascii="Times New Roman" w:hAnsi="Times New Roman" w:cs="Times New Roman" w:eastAsia="Times New Roman"/>
          <w:b/>
          <w:i w:val="0"/>
          <w:sz w:val="28"/>
          <w:u w:val="none"/>
        </w:rPr>
        <w:t>Object of research.</w:t>
      </w:r>
      <w:r>
        <w:rPr>
          <w:rFonts w:ascii="Times New Roman" w:hAnsi="Times New Roman" w:cs="Times New Roman" w:eastAsia="Times New Roman"/>
          <w:b w:val="0"/>
          <w:i w:val="0"/>
          <w:sz w:val="28"/>
          <w:u w:val="none"/>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u w:val="none"/>
        </w:rPr>
        <w:t>Subject of research.</w:t>
      </w:r>
      <w:r>
        <w:rPr>
          <w:rFonts w:ascii="Times New Roman" w:hAnsi="Times New Roman" w:cs="Times New Roman" w:eastAsia="Times New Roman"/>
          <w:b w:val="0"/>
          <w:i w:val="0"/>
          <w:sz w:val="28"/>
          <w:u w:val="none"/>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u w:val="none"/>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u w:val="none"/>
        </w:rPr>
        <w:t>§0.6 Research Hypothesis</w:t>
      </w:r>
    </w:p>
    <w:p>
      <w:pPr>
        <w:ind w:firstLine="709"/>
        <w:jc w:val="both"/>
      </w:pPr>
      <w:r>
        <w:rPr>
          <w:rFonts w:ascii="Times New Roman" w:hAnsi="Times New Roman" w:cs="Times New Roman" w:eastAsia="Times New Roman"/>
          <w:b w:val="0"/>
          <w:i w:val="0"/>
          <w:sz w:val="28"/>
          <w:u w:val="none"/>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u w:val="none"/>
        </w:rPr>
        <w:t>first</w:t>
      </w:r>
      <w:r>
        <w:rPr>
          <w:rFonts w:ascii="Times New Roman" w:hAnsi="Times New Roman" w:cs="Times New Roman" w:eastAsia="Times New Roman"/>
          <w:b w:val="0"/>
          <w:i w:val="0"/>
          <w:sz w:val="28"/>
          <w:u w:val="none"/>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u w:val="none"/>
        </w:rPr>
        <w:t>H-1 — Integrated pipeline dominance.</w:t>
      </w:r>
      <w:r>
        <w:rPr>
          <w:rFonts w:ascii="Times New Roman" w:hAnsi="Times New Roman" w:cs="Times New Roman" w:eastAsia="Times New Roman"/>
          <w:b w:val="0"/>
          <w:i w:val="0"/>
          <w:sz w:val="28"/>
          <w:u w:val="none"/>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ROC-AUC higher by at least 0.02,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u w:val="none"/>
        </w:rPr>
        <w:t>composite</w:t>
      </w:r>
      <w:r>
        <w:rPr>
          <w:rFonts w:ascii="Times New Roman" w:hAnsi="Times New Roman" w:cs="Times New Roman" w:eastAsia="Times New Roman"/>
          <w:b w:val="0"/>
          <w:i w:val="0"/>
          <w:sz w:val="28"/>
          <w:u w:val="none"/>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u w:val="none"/>
        </w:rPr>
        <w:t>configuration</w:t>
      </w:r>
      <w:r>
        <w:rPr>
          <w:rFonts w:ascii="Times New Roman" w:hAnsi="Times New Roman" w:cs="Times New Roman" w:eastAsia="Times New Roman"/>
          <w:b w:val="0"/>
          <w:i w:val="0"/>
          <w:sz w:val="28"/>
          <w:u w:val="none"/>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u w:val="none"/>
        </w:rPr>
        <w:t>H-2 — Component contribution and parameter sensitivity.</w:t>
      </w:r>
      <w:r>
        <w:rPr>
          <w:rFonts w:ascii="Times New Roman" w:hAnsi="Times New Roman" w:cs="Times New Roman" w:eastAsia="Times New Roman"/>
          <w:b w:val="0"/>
          <w:i w:val="0"/>
          <w:sz w:val="28"/>
          <w:u w:val="none"/>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u w:val="none"/>
        </w:rPr>
        <w:t>H-3 — Domain-shift reduction.</w:t>
      </w:r>
      <w:r>
        <w:rPr>
          <w:rFonts w:ascii="Times New Roman" w:hAnsi="Times New Roman" w:cs="Times New Roman" w:eastAsia="Times New Roman"/>
          <w:b w:val="0"/>
          <w:i w:val="0"/>
          <w:sz w:val="28"/>
          <w:u w:val="none"/>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u w:val="none"/>
        </w:rPr>
        <w:t>reused</w:t>
      </w:r>
      <w:r>
        <w:rPr>
          <w:rFonts w:ascii="Times New Roman" w:hAnsi="Times New Roman" w:cs="Times New Roman" w:eastAsia="Times New Roman"/>
          <w:b w:val="0"/>
          <w:i w:val="0"/>
          <w:sz w:val="28"/>
          <w:u w:val="none"/>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u w:val="none"/>
        </w:rPr>
        <w:t>H-4 — Cross-dataset transferability.</w:t>
      </w:r>
      <w:r>
        <w:rPr>
          <w:rFonts w:ascii="Times New Roman" w:hAnsi="Times New Roman" w:cs="Times New Roman" w:eastAsia="Times New Roman"/>
          <w:b w:val="0"/>
          <w:i w:val="0"/>
          <w:sz w:val="28"/>
          <w:u w:val="none"/>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u w:val="none"/>
        </w:rPr>
        <w:t>H-5 — Explainability.</w:t>
      </w:r>
      <w:r>
        <w:rPr>
          <w:rFonts w:ascii="Times New Roman" w:hAnsi="Times New Roman" w:cs="Times New Roman" w:eastAsia="Times New Roman"/>
          <w:b w:val="0"/>
          <w:i w:val="0"/>
          <w:sz w:val="28"/>
          <w:u w:val="none"/>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u w:val="none"/>
        </w:rPr>
        <w:t>H-6 — Device robustness.</w:t>
      </w:r>
      <w:r>
        <w:rPr>
          <w:rFonts w:ascii="Times New Roman" w:hAnsi="Times New Roman" w:cs="Times New Roman" w:eastAsia="Times New Roman"/>
          <w:b w:val="0"/>
          <w:i w:val="0"/>
          <w:sz w:val="28"/>
          <w:u w:val="none"/>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u w:val="none"/>
        </w:rPr>
        <w:t>H-7 — External clinical performance.</w:t>
      </w:r>
      <w:r>
        <w:rPr>
          <w:rFonts w:ascii="Times New Roman" w:hAnsi="Times New Roman" w:cs="Times New Roman" w:eastAsia="Times New Roman"/>
          <w:b w:val="0"/>
          <w:i w:val="0"/>
          <w:sz w:val="28"/>
          <w:u w:val="none"/>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u w:val="none"/>
        </w:rPr>
        <w:t>not aggregated</w:t>
      </w:r>
      <w:r>
        <w:rPr>
          <w:rFonts w:ascii="Times New Roman" w:hAnsi="Times New Roman" w:cs="Times New Roman" w:eastAsia="Times New Roman"/>
          <w:b w:val="0"/>
          <w:i w:val="0"/>
          <w:sz w:val="28"/>
          <w:u w:val="none"/>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u w:val="none"/>
        </w:rPr>
        <w:t>higher absolute performance on external clinical data</w:t>
      </w:r>
      <w:r>
        <w:rPr>
          <w:rFonts w:ascii="Times New Roman" w:hAnsi="Times New Roman" w:cs="Times New Roman" w:eastAsia="Times New Roman"/>
          <w:b w:val="0"/>
          <w:i w:val="0"/>
          <w:sz w:val="28"/>
          <w:u w:val="none"/>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u w:val="none"/>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u w:val="none"/>
        </w:rPr>
        <w:t>§0.2 Scientific Novelty</w:t>
      </w:r>
    </w:p>
    <w:p>
      <w:pPr>
        <w:ind w:firstLine="709"/>
        <w:jc w:val="both"/>
      </w:pPr>
      <w:r>
        <w:rPr>
          <w:rFonts w:ascii="Times New Roman" w:hAnsi="Times New Roman" w:cs="Times New Roman" w:eastAsia="Times New Roman"/>
          <w:b w:val="0"/>
          <w:i w:val="0"/>
          <w:sz w:val="28"/>
          <w:u w:val="none"/>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u w:val="none"/>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u w:val="none"/>
        </w:rPr>
        <w:t>1. Preprocessing formalised as part of the model specification, and placed under controlled experimental contrast.</w:t>
      </w:r>
      <w:r>
        <w:rPr>
          <w:rFonts w:ascii="Times New Roman" w:hAnsi="Times New Roman" w:cs="Times New Roman" w:eastAsia="Times New Roman"/>
          <w:b w:val="0"/>
          <w:i w:val="0"/>
          <w:sz w:val="28"/>
          <w:u w:val="none"/>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u w:val="none"/>
        </w:rPr>
        <w:t>2. The engineering realisation of the pipeline.</w:t>
      </w:r>
      <w:r>
        <w:rPr>
          <w:rFonts w:ascii="Times New Roman" w:hAnsi="Times New Roman" w:cs="Times New Roman" w:eastAsia="Times New Roman"/>
          <w:b w:val="0"/>
          <w:i w:val="0"/>
          <w:sz w:val="28"/>
          <w:u w:val="none"/>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u w:val="none"/>
        </w:rPr>
        <w:t>3. The dual-constraint stochastic CLAHE.</w:t>
      </w:r>
      <w:r>
        <w:rPr>
          <w:rFonts w:ascii="Times New Roman" w:hAnsi="Times New Roman" w:cs="Times New Roman" w:eastAsia="Times New Roman"/>
          <w:b w:val="0"/>
          <w:i w:val="0"/>
          <w:sz w:val="28"/>
          <w:u w:val="none"/>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u w:val="none"/>
        </w:rPr>
        <w:t>4. Attention–Lesion Overlap as a primary explainability metric.</w:t>
      </w:r>
      <w:r>
        <w:rPr>
          <w:rFonts w:ascii="Times New Roman" w:hAnsi="Times New Roman" w:cs="Times New Roman" w:eastAsia="Times New Roman"/>
          <w:b w:val="0"/>
          <w:i w:val="0"/>
          <w:sz w:val="28"/>
          <w:u w:val="none"/>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u w:val="none"/>
        </w:rPr>
        <w:t>5. Direct measurement of domain-shift reduction.</w:t>
      </w:r>
      <w:r>
        <w:rPr>
          <w:rFonts w:ascii="Times New Roman" w:hAnsi="Times New Roman" w:cs="Times New Roman" w:eastAsia="Times New Roman"/>
          <w:b w:val="0"/>
          <w:i w:val="0"/>
          <w:sz w:val="28"/>
          <w:u w:val="none"/>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u w:val="none"/>
        </w:rPr>
        <w:t>6. Decomposition of a composite effect by cumulative ablation.</w:t>
      </w:r>
      <w:r>
        <w:rPr>
          <w:rFonts w:ascii="Times New Roman" w:hAnsi="Times New Roman" w:cs="Times New Roman" w:eastAsia="Times New Roman"/>
          <w:b w:val="0"/>
          <w:i w:val="0"/>
          <w:sz w:val="28"/>
          <w:u w:val="none"/>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u w:val="none"/>
        </w:rPr>
        <w:t>7. In-domain initialisation admitted by an acceptance gate — including a negative result.</w:t>
      </w:r>
      <w:r>
        <w:rPr>
          <w:rFonts w:ascii="Times New Roman" w:hAnsi="Times New Roman" w:cs="Times New Roman" w:eastAsia="Times New Roman"/>
          <w:b w:val="0"/>
          <w:i w:val="0"/>
          <w:sz w:val="28"/>
          <w:u w:val="none"/>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u w:val="none"/>
        </w:rPr>
        <w:t>8. The tiered validation architecture.</w:t>
      </w:r>
      <w:r>
        <w:rPr>
          <w:rFonts w:ascii="Times New Roman" w:hAnsi="Times New Roman" w:cs="Times New Roman" w:eastAsia="Times New Roman"/>
          <w:b w:val="0"/>
          <w:i w:val="0"/>
          <w:sz w:val="28"/>
          <w:u w:val="none"/>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u w:val="none"/>
        </w:rPr>
        <w:t>9. Identification of a defect shared by three transfer measures in common use.</w:t>
      </w:r>
      <w:r>
        <w:rPr>
          <w:rFonts w:ascii="Times New Roman" w:hAnsi="Times New Roman" w:cs="Times New Roman" w:eastAsia="Times New Roman"/>
          <w:b w:val="0"/>
          <w:i w:val="0"/>
          <w:sz w:val="28"/>
          <w:u w:val="none"/>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u w:val="none"/>
        </w:rPr>
        <w:t>10. Two contributions that are non-empirical by design.</w:t>
      </w:r>
      <w:r>
        <w:rPr>
          <w:rFonts w:ascii="Times New Roman" w:hAnsi="Times New Roman" w:cs="Times New Roman" w:eastAsia="Times New Roman"/>
          <w:b w:val="0"/>
          <w:i w:val="0"/>
          <w:sz w:val="28"/>
          <w:u w:val="none"/>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u w:val="none"/>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u w:val="none"/>
        </w:rPr>
        <w:t>§0.8 Provisions Submitted for Defence</w:t>
      </w:r>
    </w:p>
    <w:p>
      <w:pPr>
        <w:ind w:firstLine="709"/>
        <w:jc w:val="both"/>
      </w:pPr>
      <w:r>
        <w:rPr>
          <w:rFonts w:ascii="Times New Roman" w:hAnsi="Times New Roman" w:cs="Times New Roman" w:eastAsia="Times New Roman"/>
          <w:b w:val="0"/>
          <w:i w:val="0"/>
          <w:sz w:val="28"/>
          <w:u w:val="none"/>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u w:val="none"/>
        </w:rPr>
        <w:t>Conceptual provision.</w:t>
      </w:r>
    </w:p>
    <w:p>
      <w:pPr>
        <w:ind w:firstLine="709"/>
        <w:jc w:val="both"/>
      </w:pPr>
      <w:r>
        <w:rPr>
          <w:rFonts w:ascii="Times New Roman" w:hAnsi="Times New Roman" w:cs="Times New Roman" w:eastAsia="Times New Roman"/>
          <w:b/>
          <w:i w:val="0"/>
          <w:sz w:val="28"/>
          <w:u w:val="none"/>
        </w:rPr>
        <w:t>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(PC-0)</w:t>
      </w:r>
      <w:r>
        <w:rPr>
          <w:rFonts w:ascii="Times New Roman" w:hAnsi="Times New Roman" w:cs="Times New Roman" w:eastAsia="Times New Roman"/>
          <w:b w:val="0"/>
          <w:i w:val="0"/>
          <w:sz w:val="28"/>
          <w:u w:val="none"/>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u w:val="none"/>
        </w:rPr>
        <w:t>Empirical provisions.</w:t>
      </w:r>
    </w:p>
    <w:p>
      <w:pPr>
        <w:ind w:firstLine="709"/>
        <w:jc w:val="both"/>
      </w:pPr>
      <w:r>
        <w:rPr>
          <w:rFonts w:ascii="Times New Roman" w:hAnsi="Times New Roman" w:cs="Times New Roman" w:eastAsia="Times New Roman"/>
          <w:b/>
          <w:i w:val="0"/>
          <w:sz w:val="28"/>
          <w:u w:val="none"/>
        </w:rPr>
        <w:t>2.</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w:t>
      </w:r>
      <w:r>
        <w:rPr>
          <w:rFonts w:ascii="Times New Roman" w:hAnsi="Times New Roman" w:cs="Times New Roman" w:eastAsia="Times New Roman"/>
          <w:b w:val="0"/>
          <w:i w:val="0"/>
          <w:sz w:val="28"/>
          <w:u w:val="none"/>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u w:val="none"/>
        </w:rPr>
        <w:t>configuration</w:t>
      </w:r>
      <w:r>
        <w:rPr>
          <w:rFonts w:ascii="Times New Roman" w:hAnsi="Times New Roman" w:cs="Times New Roman" w:eastAsia="Times New Roman"/>
          <w:b w:val="0"/>
          <w:i w:val="0"/>
          <w:sz w:val="28"/>
          <w:u w:val="none"/>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u w:val="none"/>
        </w:rPr>
        <w:t>3.</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(PC-2)</w:t>
      </w:r>
      <w:r>
        <w:rPr>
          <w:rFonts w:ascii="Times New Roman" w:hAnsi="Times New Roman" w:cs="Times New Roman" w:eastAsia="Times New Roman"/>
          <w:b w:val="0"/>
          <w:i w:val="0"/>
          <w:sz w:val="28"/>
          <w:u w:val="none"/>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u w:val="none"/>
        </w:rPr>
        <w:t>4.</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(PC-8)</w:t>
      </w:r>
      <w:r>
        <w:rPr>
          <w:rFonts w:ascii="Times New Roman" w:hAnsi="Times New Roman" w:cs="Times New Roman" w:eastAsia="Times New Roman"/>
          <w:b w:val="0"/>
          <w:i w:val="0"/>
          <w:sz w:val="28"/>
          <w:u w:val="none"/>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u w:val="none"/>
        </w:rPr>
        <w:t>at the resolution of groupings only</w:t>
      </w:r>
      <w:r>
        <w:rPr>
          <w:rFonts w:ascii="Times New Roman" w:hAnsi="Times New Roman" w:cs="Times New Roman" w:eastAsia="Times New Roman"/>
          <w:b w:val="0"/>
          <w:i w:val="0"/>
          <w:sz w:val="28"/>
          <w:u w:val="none"/>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u w:val="none"/>
        </w:rPr>
        <w:t>5.</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(PC-11)</w:t>
      </w:r>
      <w:r>
        <w:rPr>
          <w:rFonts w:ascii="Times New Roman" w:hAnsi="Times New Roman" w:cs="Times New Roman" w:eastAsia="Times New Roman"/>
          <w:b w:val="0"/>
          <w:i w:val="0"/>
          <w:sz w:val="28"/>
          <w:u w:val="none"/>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u w:val="none"/>
        </w:rPr>
        <w:t>in direction only</w:t>
      </w:r>
      <w:r>
        <w:rPr>
          <w:rFonts w:ascii="Times New Roman" w:hAnsi="Times New Roman" w:cs="Times New Roman" w:eastAsia="Times New Roman"/>
          <w:b w:val="0"/>
          <w:i w:val="0"/>
          <w:sz w:val="28"/>
          <w:u w:val="none"/>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u w:val="none"/>
        </w:rPr>
        <w:t>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(PC-6)</w:t>
      </w:r>
      <w:r>
        <w:rPr>
          <w:rFonts w:ascii="Times New Roman" w:hAnsi="Times New Roman" w:cs="Times New Roman" w:eastAsia="Times New Roman"/>
          <w:b w:val="0"/>
          <w:i w:val="0"/>
          <w:sz w:val="28"/>
          <w:u w:val="none"/>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u w:val="none"/>
        </w:rPr>
        <w:t>7.</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(PC-7)</w:t>
      </w:r>
      <w:r>
        <w:rPr>
          <w:rFonts w:ascii="Times New Roman" w:hAnsi="Times New Roman" w:cs="Times New Roman" w:eastAsia="Times New Roman"/>
          <w:b w:val="0"/>
          <w:i w:val="0"/>
          <w:sz w:val="28"/>
          <w:u w:val="none"/>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u w:val="none"/>
        </w:rPr>
        <w:t>alignment between model evidence and expert annotation</w:t>
      </w:r>
      <w:r>
        <w:rPr>
          <w:rFonts w:ascii="Times New Roman" w:hAnsi="Times New Roman" w:cs="Times New Roman" w:eastAsia="Times New Roman"/>
          <w:b w:val="0"/>
          <w:i w:val="0"/>
          <w:sz w:val="28"/>
          <w:u w:val="none"/>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u w:val="none"/>
        </w:rPr>
        <w:t>8.</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(PC-9)</w:t>
      </w:r>
      <w:r>
        <w:rPr>
          <w:rFonts w:ascii="Times New Roman" w:hAnsi="Times New Roman" w:cs="Times New Roman" w:eastAsia="Times New Roman"/>
          <w:b w:val="0"/>
          <w:i w:val="0"/>
          <w:sz w:val="28"/>
          <w:u w:val="none"/>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u w:val="none"/>
        </w:rPr>
        <w:t>9.</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(PC-10)</w:t>
      </w:r>
      <w:r>
        <w:rPr>
          <w:rFonts w:ascii="Times New Roman" w:hAnsi="Times New Roman" w:cs="Times New Roman" w:eastAsia="Times New Roman"/>
          <w:b w:val="0"/>
          <w:i w:val="0"/>
          <w:sz w:val="28"/>
          <w:u w:val="none"/>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u w:val="none"/>
        </w:rPr>
        <w:t>absolute external performance, not resistance to degradation</w:t>
      </w:r>
      <w:r>
        <w:rPr>
          <w:rFonts w:ascii="Times New Roman" w:hAnsi="Times New Roman" w:cs="Times New Roman" w:eastAsia="Times New Roman"/>
          <w:b w:val="0"/>
          <w:i w:val="0"/>
          <w:sz w:val="28"/>
          <w:u w:val="none"/>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u w:val="none"/>
        </w:rPr>
        <w:t>0.0041</w:t>
      </w:r>
      <w:r>
        <w:rPr>
          <w:rFonts w:ascii="Times New Roman" w:hAnsi="Times New Roman" w:cs="Times New Roman" w:eastAsia="Times New Roman"/>
          <w:b w:val="0"/>
          <w:i w:val="0"/>
          <w:sz w:val="28"/>
          <w:u w:val="none"/>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u w:val="none"/>
        </w:rPr>
        <w:t>Methodological provision.</w:t>
      </w:r>
    </w:p>
    <w:p>
      <w:pPr>
        <w:ind w:firstLine="709"/>
        <w:jc w:val="both"/>
      </w:pPr>
      <w:r>
        <w:rPr>
          <w:rFonts w:ascii="Times New Roman" w:hAnsi="Times New Roman" w:cs="Times New Roman" w:eastAsia="Times New Roman"/>
          <w:b/>
          <w:i w:val="0"/>
          <w:sz w:val="28"/>
          <w:u w:val="none"/>
        </w:rPr>
        <w:t>10.</w:t>
      </w:r>
      <w:r>
        <w:rPr>
          <w:rFonts w:ascii="Times New Roman" w:hAnsi="Times New Roman" w:cs="Times New Roman" w:eastAsia="Times New Roman"/>
          <w:b w:val="0"/>
          <w:i w:val="0"/>
          <w:sz w:val="28"/>
          <w:u w:val="none"/>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u w:val="none"/>
        </w:rPr>
        <w:t>strictly descriptive</w:t>
      </w:r>
      <w:r>
        <w:rPr>
          <w:rFonts w:ascii="Times New Roman" w:hAnsi="Times New Roman" w:cs="Times New Roman" w:eastAsia="Times New Roman"/>
          <w:b w:val="0"/>
          <w:i w:val="0"/>
          <w:sz w:val="28"/>
          <w:u w:val="none"/>
        </w:rPr>
        <w:t>: it rehabilitates no result of this work, and no provision above is rescued by it.</w:t>
      </w:r>
    </w:p>
    <w:p>
      <w:pPr>
        <w:ind w:firstLine="709"/>
        <w:jc w:val="both"/>
      </w:pPr>
      <w:r>
        <w:rPr>
          <w:rFonts w:ascii="Times New Roman" w:hAnsi="Times New Roman" w:cs="Times New Roman" w:eastAsia="Times New Roman"/>
          <w:b/>
          <w:i w:val="0"/>
          <w:sz w:val="28"/>
          <w:u w:val="none"/>
        </w:rPr>
        <w:t>Design and theoretical provisions.</w:t>
      </w:r>
    </w:p>
    <w:p>
      <w:pPr>
        <w:ind w:firstLine="709"/>
        <w:jc w:val="both"/>
      </w:pPr>
      <w:r>
        <w:rPr>
          <w:rFonts w:ascii="Times New Roman" w:hAnsi="Times New Roman" w:cs="Times New Roman" w:eastAsia="Times New Roman"/>
          <w:b/>
          <w:i w:val="0"/>
          <w:sz w:val="28"/>
          <w:u w:val="none"/>
        </w:rPr>
        <w:t>11.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(PC-4, PC-5)</w:t>
      </w:r>
      <w:r>
        <w:rPr>
          <w:rFonts w:ascii="Times New Roman" w:hAnsi="Times New Roman" w:cs="Times New Roman" w:eastAsia="Times New Roman"/>
          <w:b w:val="0"/>
          <w:i w:val="0"/>
          <w:sz w:val="28"/>
          <w:u w:val="none"/>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u w:val="none"/>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u w:val="none"/>
        </w:rPr>
        <w:t>comparable to, and not larger than</w:t>
      </w:r>
      <w:r>
        <w:rPr>
          <w:rFonts w:ascii="Times New Roman" w:hAnsi="Times New Roman" w:cs="Times New Roman" w:eastAsia="Times New Roman"/>
          <w:b w:val="0"/>
          <w:i w:val="0"/>
          <w:sz w:val="28"/>
          <w:u w:val="none"/>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u w:val="none"/>
        </w:rPr>
        <w:t xml:space="preserve">Finally, what is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u w:val="none"/>
        </w:rPr>
        <w:t>§0.7 Methodological Basis</w:t>
      </w:r>
    </w:p>
    <w:p>
      <w:pPr>
        <w:ind w:firstLine="709"/>
        <w:jc w:val="both"/>
      </w:pPr>
      <w:r>
        <w:rPr>
          <w:rFonts w:ascii="Times New Roman" w:hAnsi="Times New Roman" w:cs="Times New Roman" w:eastAsia="Times New Roman"/>
          <w:b w:val="0"/>
          <w:i w:val="0"/>
          <w:sz w:val="28"/>
          <w:u w:val="none"/>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u w:val="none"/>
        </w:rPr>
        <w:t>Image processing.</w:t>
      </w:r>
      <w:r>
        <w:rPr>
          <w:rFonts w:ascii="Times New Roman" w:hAnsi="Times New Roman" w:cs="Times New Roman" w:eastAsia="Times New Roman"/>
          <w:b w:val="0"/>
          <w:i w:val="0"/>
          <w:sz w:val="28"/>
          <w:u w:val="none"/>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u w:val="none"/>
        </w:rPr>
        <w:t>Learning.</w:t>
      </w:r>
      <w:r>
        <w:rPr>
          <w:rFonts w:ascii="Times New Roman" w:hAnsi="Times New Roman" w:cs="Times New Roman" w:eastAsia="Times New Roman"/>
          <w:b w:val="0"/>
          <w:i w:val="0"/>
          <w:sz w:val="28"/>
          <w:u w:val="none"/>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u w:val="none"/>
        </w:rPr>
        <w:t>Evaluation and inference.</w:t>
      </w:r>
      <w:r>
        <w:rPr>
          <w:rFonts w:ascii="Times New Roman" w:hAnsi="Times New Roman" w:cs="Times New Roman" w:eastAsia="Times New Roman"/>
          <w:b w:val="0"/>
          <w:i w:val="0"/>
          <w:sz w:val="28"/>
          <w:u w:val="none"/>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u w:val="none"/>
        </w:rPr>
        <w:t>Mechanism and interpretation.</w:t>
      </w:r>
      <w:r>
        <w:rPr>
          <w:rFonts w:ascii="Times New Roman" w:hAnsi="Times New Roman" w:cs="Times New Roman" w:eastAsia="Times New Roman"/>
          <w:b w:val="0"/>
          <w:i w:val="0"/>
          <w:sz w:val="28"/>
          <w:u w:val="none"/>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u w:val="none"/>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u w:val="none"/>
        </w:rPr>
        <w:t>§0.9 Theoretical Significance</w:t>
      </w:r>
    </w:p>
    <w:p>
      <w:pPr>
        <w:ind w:firstLine="709"/>
        <w:jc w:val="both"/>
      </w:pPr>
      <w:r>
        <w:rPr>
          <w:rFonts w:ascii="Times New Roman" w:hAnsi="Times New Roman" w:cs="Times New Roman" w:eastAsia="Times New Roman"/>
          <w:b w:val="0"/>
          <w:i w:val="0"/>
          <w:sz w:val="28"/>
          <w:u w:val="none"/>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u w:val="none"/>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u w:val="none"/>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u w:val="none"/>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u w:val="none"/>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u w:val="none"/>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u w:val="none"/>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u w:val="none"/>
        </w:rPr>
        <w:t>§0.10 Practical Significance</w:t>
      </w:r>
    </w:p>
    <w:p>
      <w:pPr>
        <w:ind w:firstLine="709"/>
        <w:jc w:val="both"/>
      </w:pPr>
      <w:r>
        <w:rPr>
          <w:rFonts w:ascii="Times New Roman" w:hAnsi="Times New Roman" w:cs="Times New Roman" w:eastAsia="Times New Roman"/>
          <w:b w:val="0"/>
          <w:i w:val="0"/>
          <w:sz w:val="28"/>
          <w:u w:val="none"/>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u w:val="none"/>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u w:val="none"/>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u w:val="none"/>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u w:val="none"/>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u w:val="none"/>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u w:val="none"/>
        </w:rPr>
        <w:t>§0.13 Reliability of the Results</w:t>
      </w:r>
    </w:p>
    <w:p>
      <w:pPr>
        <w:ind w:firstLine="709"/>
        <w:jc w:val="both"/>
      </w:pPr>
      <w:r>
        <w:rPr>
          <w:rFonts w:ascii="Times New Roman" w:hAnsi="Times New Roman" w:cs="Times New Roman" w:eastAsia="Times New Roman"/>
          <w:b w:val="0"/>
          <w:i w:val="0"/>
          <w:sz w:val="28"/>
          <w:u w:val="none"/>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u w:val="none"/>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u w:val="none"/>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u w:val="none"/>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u w:val="none"/>
        </w:rPr>
        <w:t>§0.14 Empirical (Experimental) Basis</w:t>
      </w:r>
    </w:p>
    <w:p>
      <w:pPr>
        <w:ind w:firstLine="709"/>
        <w:jc w:val="both"/>
      </w:pPr>
      <w:r>
        <w:rPr>
          <w:rFonts w:ascii="Times New Roman" w:hAnsi="Times New Roman" w:cs="Times New Roman" w:eastAsia="Times New Roman"/>
          <w:b w:val="0"/>
          <w:i w:val="0"/>
          <w:sz w:val="28"/>
          <w:u w:val="none"/>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u w:val="none"/>
        </w:rPr>
        <w:t>Training and ablation.</w:t>
      </w:r>
      <w:r>
        <w:rPr>
          <w:rFonts w:ascii="Times New Roman" w:hAnsi="Times New Roman" w:cs="Times New Roman" w:eastAsia="Times New Roman"/>
          <w:b w:val="0"/>
          <w:i w:val="0"/>
          <w:sz w:val="28"/>
          <w:u w:val="none"/>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u w:val="none"/>
        </w:rPr>
        <w:t>External public evaluation.</w:t>
      </w:r>
      <w:r>
        <w:rPr>
          <w:rFonts w:ascii="Times New Roman" w:hAnsi="Times New Roman" w:cs="Times New Roman" w:eastAsia="Times New Roman"/>
          <w:b w:val="0"/>
          <w:i w:val="0"/>
          <w:sz w:val="28"/>
          <w:u w:val="none"/>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u w:val="none"/>
        </w:rPr>
        <w:t>External clinical evaluation.</w:t>
      </w:r>
      <w:r>
        <w:rPr>
          <w:rFonts w:ascii="Times New Roman" w:hAnsi="Times New Roman" w:cs="Times New Roman" w:eastAsia="Times New Roman"/>
          <w:b w:val="0"/>
          <w:i w:val="0"/>
          <w:sz w:val="28"/>
          <w:u w:val="none"/>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u w:val="none"/>
        </w:rPr>
        <w:t>Device domain.</w:t>
      </w:r>
      <w:r>
        <w:rPr>
          <w:rFonts w:ascii="Times New Roman" w:hAnsi="Times New Roman" w:cs="Times New Roman" w:eastAsia="Times New Roman"/>
          <w:b w:val="0"/>
          <w:i w:val="0"/>
          <w:sz w:val="28"/>
          <w:u w:val="none"/>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u w:val="none"/>
        </w:rPr>
        <w:t>Clinical corpus.</w:t>
      </w:r>
      <w:r>
        <w:rPr>
          <w:rFonts w:ascii="Times New Roman" w:hAnsi="Times New Roman" w:cs="Times New Roman" w:eastAsia="Times New Roman"/>
          <w:b w:val="0"/>
          <w:i w:val="0"/>
          <w:sz w:val="28"/>
          <w:u w:val="none"/>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u w:val="none"/>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u w:val="none"/>
        </w:rPr>
        <w:t>§0.11 Approbation of Research Results</w:t>
      </w:r>
    </w:p>
    <w:p>
      <w:pPr>
        <w:ind w:firstLine="709"/>
        <w:jc w:val="both"/>
      </w:pPr>
      <w:r>
        <w:rPr>
          <w:rFonts w:ascii="Times New Roman" w:hAnsi="Times New Roman" w:cs="Times New Roman" w:eastAsia="Times New Roman"/>
          <w:b w:val="0"/>
          <w:i w:val="0"/>
          <w:sz w:val="28"/>
          <w:u w:val="none"/>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u w:val="none"/>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u w:val="none"/>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u w:val="none"/>
        </w:rPr>
        <w:t>§0.15 Connection with Scientific Programmes</w:t>
      </w:r>
    </w:p>
    <w:p>
      <w:pPr>
        <w:ind w:firstLine="709"/>
        <w:jc w:val="both"/>
      </w:pPr>
      <w:r>
        <w:rPr>
          <w:rFonts w:ascii="Times New Roman" w:hAnsi="Times New Roman" w:cs="Times New Roman" w:eastAsia="Times New Roman"/>
          <w:b w:val="0"/>
          <w:i w:val="0"/>
          <w:sz w:val="28"/>
          <w:u w:val="none"/>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u w:val="none"/>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u w:val="none"/>
        </w:rPr>
        <w:t>§0.12 Publications</w:t>
      </w:r>
    </w:p>
    <w:p>
      <w:pPr>
        <w:ind w:firstLine="709"/>
        <w:jc w:val="both"/>
      </w:pPr>
      <w:r>
        <w:rPr>
          <w:rFonts w:ascii="Times New Roman" w:hAnsi="Times New Roman" w:cs="Times New Roman" w:eastAsia="Times New Roman"/>
          <w:b w:val="0"/>
          <w:i w:val="0"/>
          <w:sz w:val="28"/>
          <w:u w:val="none"/>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u w:val="none"/>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u w:val="none"/>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u w:val="none"/>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u w:val="none"/>
        </w:rPr>
        <w:t>§0.16 Structure and Length of the Dissertation</w:t>
      </w:r>
    </w:p>
    <w:p>
      <w:pPr>
        <w:ind w:firstLine="709"/>
        <w:jc w:val="both"/>
      </w:pPr>
      <w:r>
        <w:rPr>
          <w:rFonts w:ascii="Times New Roman" w:hAnsi="Times New Roman" w:cs="Times New Roman" w:eastAsia="Times New Roman"/>
          <w:b w:val="0"/>
          <w:i w:val="0"/>
          <w:sz w:val="28"/>
          <w:u w:val="none"/>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u w:val="none"/>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u w:val="none"/>
        </w:rPr>
        <w:t>Chapter 1</w:t>
      </w:r>
      <w:r>
        <w:rPr>
          <w:rFonts w:ascii="Times New Roman" w:hAnsi="Times New Roman" w:cs="Times New Roman" w:eastAsia="Times New Roman"/>
          <w:b w:val="0"/>
          <w:i w:val="0"/>
          <w:sz w:val="28"/>
          <w:u w:val="none"/>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u w:val="none"/>
        </w:rPr>
        <w:t>Chapter 2</w:t>
      </w:r>
      <w:r>
        <w:rPr>
          <w:rFonts w:ascii="Times New Roman" w:hAnsi="Times New Roman" w:cs="Times New Roman" w:eastAsia="Times New Roman"/>
          <w:b w:val="0"/>
          <w:i w:val="0"/>
          <w:sz w:val="28"/>
          <w:u w:val="none"/>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u w:val="none"/>
        </w:rPr>
        <w:t>Chapter 3</w:t>
      </w:r>
      <w:r>
        <w:rPr>
          <w:rFonts w:ascii="Times New Roman" w:hAnsi="Times New Roman" w:cs="Times New Roman" w:eastAsia="Times New Roman"/>
          <w:b w:val="0"/>
          <w:i w:val="0"/>
          <w:sz w:val="28"/>
          <w:u w:val="none"/>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u w:val="none"/>
        </w:rPr>
        <w:t>Chapter 4</w:t>
      </w:r>
      <w:r>
        <w:rPr>
          <w:rFonts w:ascii="Times New Roman" w:hAnsi="Times New Roman" w:cs="Times New Roman" w:eastAsia="Times New Roman"/>
          <w:b w:val="0"/>
          <w:i w:val="0"/>
          <w:sz w:val="28"/>
          <w:u w:val="none"/>
        </w:rPr>
        <w:t xml:space="preserve"> reports the experimental programme on a common substrate. </w:t>
      </w:r>
      <w:r>
        <w:rPr>
          <w:rFonts w:ascii="Times New Roman" w:hAnsi="Times New Roman" w:cs="Times New Roman" w:eastAsia="Times New Roman"/>
          <w:b/>
          <w:i w:val="0"/>
          <w:sz w:val="28"/>
          <w:u w:val="none"/>
        </w:rPr>
        <w:t>Chapter 5</w:t>
      </w:r>
      <w:r>
        <w:rPr>
          <w:rFonts w:ascii="Times New Roman" w:hAnsi="Times New Roman" w:cs="Times New Roman" w:eastAsia="Times New Roman"/>
          <w:b w:val="0"/>
          <w:i w:val="0"/>
          <w:sz w:val="28"/>
          <w:u w:val="none"/>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u w:val="none"/>
        </w:rPr>
        <w:t>Chapter 6</w:t>
      </w:r>
      <w:r>
        <w:rPr>
          <w:rFonts w:ascii="Times New Roman" w:hAnsi="Times New Roman" w:cs="Times New Roman" w:eastAsia="Times New Roman"/>
          <w:b w:val="0"/>
          <w:i w:val="0"/>
          <w:sz w:val="28"/>
          <w:u w:val="none"/>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u w:val="none"/>
        </w:rPr>
        <w:t>conclusion</w:t>
      </w:r>
      <w:r>
        <w:rPr>
          <w:rFonts w:ascii="Times New Roman" w:hAnsi="Times New Roman" w:cs="Times New Roman" w:eastAsia="Times New Roman"/>
          <w:b w:val="0"/>
          <w:i w:val="0"/>
          <w:sz w:val="28"/>
          <w:u w:val="none"/>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u w:val="none"/>
        </w:rPr>
        <w:t xml:space="preserve">Six appendices follow: </w:t>
      </w:r>
      <w:r>
        <w:rPr>
          <w:rFonts w:ascii="Times New Roman" w:hAnsi="Times New Roman" w:cs="Times New Roman" w:eastAsia="Times New Roman"/>
          <w:b/>
          <w:i w:val="0"/>
          <w:sz w:val="28"/>
          <w:u w:val="none"/>
        </w:rPr>
        <w:t>A</w:t>
      </w:r>
      <w:r>
        <w:rPr>
          <w:rFonts w:ascii="Times New Roman" w:hAnsi="Times New Roman" w:cs="Times New Roman" w:eastAsia="Times New Roman"/>
          <w:b w:val="0"/>
          <w:i w:val="0"/>
          <w:sz w:val="28"/>
          <w:u w:val="none"/>
        </w:rPr>
        <w:t xml:space="preserve">, the source code of the preprocessing pipeline; </w:t>
      </w:r>
      <w:r>
        <w:rPr>
          <w:rFonts w:ascii="Times New Roman" w:hAnsi="Times New Roman" w:cs="Times New Roman" w:eastAsia="Times New Roman"/>
          <w:b/>
          <w:i w:val="0"/>
          <w:sz w:val="28"/>
          <w:u w:val="none"/>
        </w:rPr>
        <w:t>B</w:t>
      </w:r>
      <w:r>
        <w:rPr>
          <w:rFonts w:ascii="Times New Roman" w:hAnsi="Times New Roman" w:cs="Times New Roman" w:eastAsia="Times New Roman"/>
          <w:b w:val="0"/>
          <w:i w:val="0"/>
          <w:sz w:val="28"/>
          <w:u w:val="none"/>
        </w:rPr>
        <w:t xml:space="preserve">, supplementary experimental results and confusion matrices; </w:t>
      </w:r>
      <w:r>
        <w:rPr>
          <w:rFonts w:ascii="Times New Roman" w:hAnsi="Times New Roman" w:cs="Times New Roman" w:eastAsia="Times New Roman"/>
          <w:b/>
          <w:i w:val="0"/>
          <w:sz w:val="28"/>
          <w:u w:val="none"/>
        </w:rPr>
        <w:t>C</w:t>
      </w:r>
      <w:r>
        <w:rPr>
          <w:rFonts w:ascii="Times New Roman" w:hAnsi="Times New Roman" w:cs="Times New Roman" w:eastAsia="Times New Roman"/>
          <w:b w:val="0"/>
          <w:i w:val="0"/>
          <w:sz w:val="28"/>
          <w:u w:val="none"/>
        </w:rPr>
        <w:t xml:space="preserve">, the system-architecture diagrams; </w:t>
      </w:r>
      <w:r>
        <w:rPr>
          <w:rFonts w:ascii="Times New Roman" w:hAnsi="Times New Roman" w:cs="Times New Roman" w:eastAsia="Times New Roman"/>
          <w:b/>
          <w:i w:val="0"/>
          <w:sz w:val="28"/>
          <w:u w:val="none"/>
        </w:rPr>
        <w:t>D</w:t>
      </w:r>
      <w:r>
        <w:rPr>
          <w:rFonts w:ascii="Times New Roman" w:hAnsi="Times New Roman" w:cs="Times New Roman" w:eastAsia="Times New Roman"/>
          <w:b w:val="0"/>
          <w:i w:val="0"/>
          <w:sz w:val="28"/>
          <w:u w:val="none"/>
        </w:rPr>
        <w:t xml:space="preserve">, the publication and approbation record; </w:t>
      </w:r>
      <w:r>
        <w:rPr>
          <w:rFonts w:ascii="Times New Roman" w:hAnsi="Times New Roman" w:cs="Times New Roman" w:eastAsia="Times New Roman"/>
          <w:b/>
          <w:i w:val="0"/>
          <w:sz w:val="28"/>
          <w:u w:val="none"/>
        </w:rPr>
        <w:t>E</w:t>
      </w:r>
      <w:r>
        <w:rPr>
          <w:rFonts w:ascii="Times New Roman" w:hAnsi="Times New Roman" w:cs="Times New Roman" w:eastAsia="Times New Roman"/>
          <w:b w:val="0"/>
          <w:i w:val="0"/>
          <w:sz w:val="28"/>
          <w:u w:val="none"/>
        </w:rPr>
        <w:t xml:space="preserve">, the attention-map gallery; and </w:t>
      </w:r>
      <w:r>
        <w:rPr>
          <w:rFonts w:ascii="Times New Roman" w:hAnsi="Times New Roman" w:cs="Times New Roman" w:eastAsia="Times New Roman"/>
          <w:b/>
          <w:i w:val="0"/>
          <w:sz w:val="28"/>
          <w:u w:val="none"/>
        </w:rPr>
        <w:t>F</w:t>
      </w:r>
      <w:r>
        <w:rPr>
          <w:rFonts w:ascii="Times New Roman" w:hAnsi="Times New Roman" w:cs="Times New Roman" w:eastAsia="Times New Roman"/>
          <w:b w:val="0"/>
          <w:i w:val="0"/>
          <w:sz w:val="28"/>
          <w:u w:val="none"/>
        </w:rPr>
        <w:t>, supplementary tables for the device-domain evaluation.</w:t>
      </w:r>
    </w:p>
    <w:p>
      <w:pPr>
        <w:ind w:firstLine="709"/>
        <w:jc w:val="both"/>
      </w:pPr>
      <w:r>
        <w:rPr>
          <w:rFonts w:ascii="Times New Roman" w:hAnsi="Times New Roman" w:cs="Times New Roman" w:eastAsia="Times New Roman"/>
          <w:b w:val="0"/>
          <w:i w:val="0"/>
          <w:sz w:val="28"/>
          <w:u w:val="none"/>
        </w:rPr>
        <w:t>The dissertation is set out on 238 pages, and contains 42 tables, 26 figures and two diagrams. The list of references comprises 107 sources.</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u w:val="none"/>
        </w:rPr>
        <w:t>§1.1.1 Pathophysiology and Clinical Grading Systems</w:t>
      </w:r>
    </w:p>
    <w:p>
      <w:pPr>
        <w:ind w:firstLine="709"/>
        <w:jc w:val="both"/>
      </w:pPr>
      <w:r>
        <w:rPr>
          <w:rFonts w:ascii="Times New Roman" w:hAnsi="Times New Roman" w:cs="Times New Roman" w:eastAsia="Times New Roman"/>
          <w:b w:val="0"/>
          <w:i w:val="0"/>
          <w:sz w:val="28"/>
          <w:u w:val="none"/>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w:t>
      </w:r>
    </w:p>
    <w:p>
      <w:pPr>
        <w:ind w:firstLine="709"/>
        <w:jc w:val="both"/>
      </w:pPr>
      <w:r>
        <w:rPr>
          <w:rFonts w:ascii="Times New Roman" w:hAnsi="Times New Roman" w:cs="Times New Roman" w:eastAsia="Times New Roman"/>
          <w:b w:val="0"/>
          <w:i w:val="0"/>
          <w:sz w:val="28"/>
          <w:u w:val="none"/>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u w:val="none"/>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u w:val="none"/>
        </w:rPr>
        <w:t>microvascular</w:t>
      </w:r>
      <w:r>
        <w:rPr>
          <w:rFonts w:ascii="Times New Roman" w:hAnsi="Times New Roman" w:cs="Times New Roman" w:eastAsia="Times New Roman"/>
          <w:b w:val="0"/>
          <w:i w:val="0"/>
          <w:sz w:val="28"/>
          <w:u w:val="none"/>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u w:val="none"/>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u w:val="none"/>
        </w:rPr>
        <w:t xml:space="preserve">Two properties of this taxonomy carry directly into the design of an automated grading system. First, the scale is </w:t>
      </w:r>
      <w:r>
        <w:rPr>
          <w:rFonts w:ascii="Times New Roman" w:hAnsi="Times New Roman" w:cs="Times New Roman" w:eastAsia="Times New Roman"/>
          <w:b w:val="0"/>
          <w:i/>
          <w:sz w:val="28"/>
          <w:u w:val="none"/>
        </w:rPr>
        <w:t>ordinal</w:t>
      </w:r>
      <w:r>
        <w:rPr>
          <w:rFonts w:ascii="Times New Roman" w:hAnsi="Times New Roman" w:cs="Times New Roman" w:eastAsia="Times New Roman"/>
          <w:b w:val="0"/>
          <w:i w:val="0"/>
          <w:sz w:val="28"/>
          <w:u w:val="none"/>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Figure 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u w:val="none"/>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u w:val="none"/>
        </w:rPr>
        <w:t>§1.1.2 Screening Requirements in Resource-Limited Healthcare Settings</w:t>
      </w:r>
    </w:p>
    <w:p>
      <w:pPr>
        <w:ind w:firstLine="709"/>
        <w:jc w:val="both"/>
      </w:pPr>
      <w:r>
        <w:rPr>
          <w:rFonts w:ascii="Times New Roman" w:hAnsi="Times New Roman" w:cs="Times New Roman" w:eastAsia="Times New Roman"/>
          <w:b w:val="0"/>
          <w:i w:val="0"/>
          <w:sz w:val="28"/>
          <w:u w:val="none"/>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u w:val="none"/>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u w:val="none"/>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u w:val="none"/>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u w:val="none"/>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u w:val="none"/>
        </w:rPr>
        <w:t>resource-limited environment</w:t>
      </w:r>
      <w:r>
        <w:rPr>
          <w:rFonts w:ascii="Times New Roman" w:hAnsi="Times New Roman" w:cs="Times New Roman" w:eastAsia="Times New Roman"/>
          <w:b w:val="0"/>
          <w:i w:val="0"/>
          <w:sz w:val="28"/>
          <w:u w:val="none"/>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u w:val="none"/>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u w:val="none"/>
        </w:rPr>
        <w:t>§1.2.1 Sources of Image Degradation in Clinical Practice</w:t>
      </w:r>
    </w:p>
    <w:p>
      <w:pPr>
        <w:ind w:firstLine="709"/>
        <w:jc w:val="both"/>
      </w:pPr>
      <w:r>
        <w:rPr>
          <w:rFonts w:ascii="Times New Roman" w:hAnsi="Times New Roman" w:cs="Times New Roman" w:eastAsia="Times New Roman"/>
          <w:b w:val="0"/>
          <w:i w:val="0"/>
          <w:sz w:val="28"/>
          <w:u w:val="none"/>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u w:val="none"/>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u w:val="none"/>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u w:val="none"/>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u w:val="none"/>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u w:val="none"/>
        </w:rPr>
        <w:t>measured</w:t>
      </w:r>
      <w:r>
        <w:rPr>
          <w:rFonts w:ascii="Times New Roman" w:hAnsi="Times New Roman" w:cs="Times New Roman" w:eastAsia="Times New Roman"/>
          <w:b w:val="0"/>
          <w:i w:val="0"/>
          <w:sz w:val="28"/>
          <w:u w:val="none"/>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u w:val="none"/>
        </w:rPr>
        <w:t>§1.2.2 Impact of Image Quality on Diagnostic Model Performance</w:t>
      </w:r>
    </w:p>
    <w:p>
      <w:pPr>
        <w:ind w:firstLine="709"/>
        <w:jc w:val="both"/>
      </w:pPr>
      <w:r>
        <w:rPr>
          <w:rFonts w:ascii="Times New Roman" w:hAnsi="Times New Roman" w:cs="Times New Roman" w:eastAsia="Times New Roman"/>
          <w:b w:val="0"/>
          <w:i w:val="0"/>
          <w:sz w:val="28"/>
          <w:u w:val="none"/>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u w:val="none"/>
        </w:rPr>
        <w:t>defined</w:t>
      </w:r>
      <w:r>
        <w:rPr>
          <w:rFonts w:ascii="Times New Roman" w:hAnsi="Times New Roman" w:cs="Times New Roman" w:eastAsia="Times New Roman"/>
          <w:b w:val="0"/>
          <w:i w:val="0"/>
          <w:sz w:val="28"/>
          <w:u w:val="none"/>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u w:val="none"/>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u w:val="none"/>
        </w:rPr>
        <w:t xml:space="preserve">A second line of evidence treats image quality as the parsimonious explanation for performance differences </w:t>
      </w:r>
      <w:r>
        <w:rPr>
          <w:rFonts w:ascii="Times New Roman" w:hAnsi="Times New Roman" w:cs="Times New Roman" w:eastAsia="Times New Roman"/>
          <w:b w:val="0"/>
          <w:i/>
          <w:sz w:val="28"/>
          <w:u w:val="none"/>
        </w:rPr>
        <w:t>between</w:t>
      </w:r>
      <w:r>
        <w:rPr>
          <w:rFonts w:ascii="Times New Roman" w:hAnsi="Times New Roman" w:cs="Times New Roman" w:eastAsia="Times New Roman"/>
          <w:b w:val="0"/>
          <w:i w:val="0"/>
          <w:sz w:val="28"/>
          <w:u w:val="none"/>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u w:val="none"/>
        </w:rPr>
        <w:t xml:space="preserve">The strongest evidence that data conditions can rival architecture comes from holding the architecture </w:t>
      </w:r>
      <w:r>
        <w:rPr>
          <w:rFonts w:ascii="Times New Roman" w:hAnsi="Times New Roman" w:cs="Times New Roman" w:eastAsia="Times New Roman"/>
          <w:b w:val="0"/>
          <w:i/>
          <w:sz w:val="28"/>
          <w:u w:val="none"/>
        </w:rPr>
        <w:t>identical</w:t>
      </w:r>
      <w:r>
        <w:rPr>
          <w:rFonts w:ascii="Times New Roman" w:hAnsi="Times New Roman" w:cs="Times New Roman" w:eastAsia="Times New Roman"/>
          <w:b w:val="0"/>
          <w:i w:val="0"/>
          <w:sz w:val="28"/>
          <w:u w:val="none"/>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u w:val="none"/>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u w:val="none"/>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u w:val="none"/>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u w:val="none"/>
        </w:rPr>
        <w:t>condition images in</w:t>
      </w:r>
      <w:r>
        <w:rPr>
          <w:rFonts w:ascii="Times New Roman" w:hAnsi="Times New Roman" w:cs="Times New Roman" w:eastAsia="Times New Roman"/>
          <w:b w:val="0"/>
          <w:i w:val="0"/>
          <w:sz w:val="28"/>
          <w:u w:val="none"/>
        </w:rPr>
        <w:t xml:space="preserve"> by normalizing geometry, illumination, and contrast as an integral part of the model, rather than to </w:t>
      </w:r>
      <w:r>
        <w:rPr>
          <w:rFonts w:ascii="Times New Roman" w:hAnsi="Times New Roman" w:cs="Times New Roman" w:eastAsia="Times New Roman"/>
          <w:b w:val="0"/>
          <w:i/>
          <w:sz w:val="28"/>
          <w:u w:val="none"/>
        </w:rPr>
        <w:t>gate images out</w:t>
      </w:r>
      <w:r>
        <w:rPr>
          <w:rFonts w:ascii="Times New Roman" w:hAnsi="Times New Roman" w:cs="Times New Roman" w:eastAsia="Times New Roman"/>
          <w:b w:val="0"/>
          <w:i w:val="0"/>
          <w:sz w:val="28"/>
          <w:u w:val="none"/>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u w:val="none"/>
        </w:rPr>
        <w:t>§1.2.3 Device-Specific Variability in Fundus Imaging</w:t>
      </w:r>
    </w:p>
    <w:p>
      <w:pPr>
        <w:ind w:firstLine="709"/>
        <w:jc w:val="both"/>
      </w:pPr>
      <w:r>
        <w:rPr>
          <w:rFonts w:ascii="Times New Roman" w:hAnsi="Times New Roman" w:cs="Times New Roman" w:eastAsia="Times New Roman"/>
          <w:b w:val="0"/>
          <w:i w:val="0"/>
          <w:sz w:val="28"/>
          <w:u w:val="none"/>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u w:val="none"/>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u w:val="none"/>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u w:val="none"/>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Cross-dataset / multi-camera landscape comparison</w:t>
      </w:r>
    </w:p>
    <w:p>
      <w:pPr>
        <w:ind w:firstLine="709"/>
        <w:jc w:val="both"/>
      </w:pPr>
      <w:r>
        <w:rPr>
          <w:rFonts w:ascii="Times New Roman" w:hAnsi="Times New Roman" w:cs="Times New Roman" w:eastAsia="Times New Roman"/>
          <w:b w:val="0"/>
          <w:i w:val="0"/>
          <w:sz w:val="28"/>
          <w:u w:val="none"/>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u w:val="none"/>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u w:val="none"/>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u w:val="none"/>
        </w:rPr>
        <w:t>problem</w:t>
      </w:r>
      <w:r>
        <w:rPr>
          <w:rFonts w:ascii="Times New Roman" w:hAnsi="Times New Roman" w:cs="Times New Roman" w:eastAsia="Times New Roman"/>
          <w:b w:val="0"/>
          <w:i w:val="0"/>
          <w:sz w:val="28"/>
          <w:u w:val="none"/>
        </w:rPr>
        <w:t xml:space="preserve"> to the </w:t>
      </w:r>
      <w:r>
        <w:rPr>
          <w:rFonts w:ascii="Times New Roman" w:hAnsi="Times New Roman" w:cs="Times New Roman" w:eastAsia="Times New Roman"/>
          <w:b w:val="0"/>
          <w:i/>
          <w:sz w:val="28"/>
          <w:u w:val="none"/>
        </w:rPr>
        <w:t>methods</w:t>
      </w:r>
      <w:r>
        <w:rPr>
          <w:rFonts w:ascii="Times New Roman" w:hAnsi="Times New Roman" w:cs="Times New Roman" w:eastAsia="Times New Roman"/>
          <w:b w:val="0"/>
          <w:i w:val="0"/>
          <w:sz w:val="28"/>
          <w:u w:val="none"/>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u w:val="none"/>
        </w:rPr>
        <w:t>§1.3.1 CNN Architectures for Medical Imaging</w:t>
      </w:r>
    </w:p>
    <w:p>
      <w:pPr>
        <w:ind w:firstLine="709"/>
        <w:jc w:val="both"/>
      </w:pPr>
      <w:r>
        <w:rPr>
          <w:rFonts w:ascii="Times New Roman" w:hAnsi="Times New Roman" w:cs="Times New Roman" w:eastAsia="Times New Roman"/>
          <w:b w:val="0"/>
          <w:i w:val="0"/>
          <w:sz w:val="28"/>
          <w:u w:val="none"/>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Figure 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u w:val="none"/>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u w:val="none"/>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u w:val="none"/>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u w:val="none"/>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u w:val="none"/>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u w:val="none"/>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u w:val="none"/>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u w:val="none"/>
        </w:rPr>
        <w:t>§1.3.2 Transfer Learning and Self-Supervised Pretraining in Ophthalmic Diagnostics</w:t>
      </w:r>
    </w:p>
    <w:p>
      <w:pPr>
        <w:ind w:firstLine="709"/>
        <w:jc w:val="both"/>
      </w:pPr>
      <w:r>
        <w:rPr>
          <w:rFonts w:ascii="Times New Roman" w:hAnsi="Times New Roman" w:cs="Times New Roman" w:eastAsia="Times New Roman"/>
          <w:b w:val="0"/>
          <w:i w:val="0"/>
          <w:sz w:val="28"/>
          <w:u w:val="none"/>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u w:val="none"/>
        </w:rPr>
        <w:t>which</w:t>
      </w:r>
      <w:r>
        <w:rPr>
          <w:rFonts w:ascii="Times New Roman" w:hAnsi="Times New Roman" w:cs="Times New Roman" w:eastAsia="Times New Roman"/>
          <w:b w:val="0"/>
          <w:i w:val="0"/>
          <w:sz w:val="28"/>
          <w:u w:val="none"/>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u w:val="none"/>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u w:val="none"/>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u w:val="none"/>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u w:val="none"/>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u w:val="none"/>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u w:val="none"/>
        </w:rPr>
        <w:t>same</w:t>
      </w:r>
      <w:r>
        <w:rPr>
          <w:rFonts w:ascii="Times New Roman" w:hAnsi="Times New Roman" w:cs="Times New Roman" w:eastAsia="Times New Roman"/>
          <w:b w:val="0"/>
          <w:i w:val="0"/>
          <w:sz w:val="28"/>
          <w:u w:val="none"/>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u w:val="none"/>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u w:val="none"/>
        </w:rPr>
        <w:t>two</w:t>
      </w:r>
      <w:r>
        <w:rPr>
          <w:rFonts w:ascii="Times New Roman" w:hAnsi="Times New Roman" w:cs="Times New Roman" w:eastAsia="Times New Roman"/>
          <w:b w:val="0"/>
          <w:i w:val="0"/>
          <w:sz w:val="28"/>
          <w:u w:val="none"/>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u w:val="none"/>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u w:val="none"/>
        </w:rPr>
        <w:t>§1.3.3 Explainability Methods in Medical Image Classification</w:t>
      </w:r>
    </w:p>
    <w:p>
      <w:pPr>
        <w:ind w:firstLine="709"/>
        <w:jc w:val="both"/>
      </w:pPr>
      <w:r>
        <w:rPr>
          <w:rFonts w:ascii="Times New Roman" w:hAnsi="Times New Roman" w:cs="Times New Roman" w:eastAsia="Times New Roman"/>
          <w:b w:val="0"/>
          <w:i w:val="0"/>
          <w:sz w:val="28"/>
          <w:u w:val="none"/>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u w:val="none"/>
        </w:rPr>
        <w:t>why</w:t>
      </w:r>
      <w:r>
        <w:rPr>
          <w:rFonts w:ascii="Times New Roman" w:hAnsi="Times New Roman" w:cs="Times New Roman" w:eastAsia="Times New Roman"/>
          <w:b w:val="0"/>
          <w:i w:val="0"/>
          <w:sz w:val="28"/>
          <w:u w:val="none"/>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u w:val="none"/>
        </w:rPr>
        <w:t>evaluating</w:t>
      </w:r>
      <w:r>
        <w:rPr>
          <w:rFonts w:ascii="Times New Roman" w:hAnsi="Times New Roman" w:cs="Times New Roman" w:eastAsia="Times New Roman"/>
          <w:b w:val="0"/>
          <w:i w:val="0"/>
          <w:sz w:val="28"/>
          <w:u w:val="none"/>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u w:val="none"/>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u w:val="none"/>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u w:val="none"/>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u w:val="none"/>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u w:val="none"/>
        </w:rPr>
        <w:t>caused</w:t>
      </w:r>
      <w:r>
        <w:rPr>
          <w:rFonts w:ascii="Times New Roman" w:hAnsi="Times New Roman" w:cs="Times New Roman" w:eastAsia="Times New Roman"/>
          <w:b w:val="0"/>
          <w:i w:val="0"/>
          <w:sz w:val="28"/>
          <w:u w:val="none"/>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u w:val="none"/>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u w:val="none"/>
        </w:rPr>
        <w:t>§1.4 Critical Analysis of Existing Automated DR Screening Systems</w:t>
      </w:r>
    </w:p>
    <w:p>
      <w:pPr>
        <w:ind w:firstLine="709"/>
        <w:jc w:val="both"/>
      </w:pPr>
      <w:r>
        <w:rPr>
          <w:rFonts w:ascii="Times New Roman" w:hAnsi="Times New Roman" w:cs="Times New Roman" w:eastAsia="Times New Roman"/>
          <w:b w:val="0"/>
          <w:i w:val="0"/>
          <w:sz w:val="28"/>
          <w:u w:val="none"/>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u w:val="none"/>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keepNext/>
        <w:spacing w:before="120"/>
        <w:ind w:firstLine="0"/>
        <w:jc w:val="left"/>
      </w:pPr>
      <w:r>
        <w:rPr>
          <w:rFonts w:ascii="Times New Roman" w:hAnsi="Times New Roman" w:cs="Times New Roman" w:eastAsia="Times New Roman"/>
          <w:b/>
          <w:i w:val="0"/>
          <w:sz w:val="28"/>
          <w:u w:val="none"/>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System / Study</w:t>
            </w:r>
          </w:p>
        </w:tc>
        <w:tc>
          <w:tcPr>
            <w:tcW w:type="dxa" w:w="1606"/>
          </w:tcPr>
          <w:p>
            <w:pPr>
              <w:spacing w:line="240" w:lineRule="auto"/>
              <w:ind w:firstLine="0"/>
            </w:pPr>
            <w:r/>
            <w:r>
              <w:rPr>
                <w:rFonts w:ascii="Times New Roman" w:hAnsi="Times New Roman" w:cs="Times New Roman" w:eastAsia="Times New Roman"/>
                <w:b/>
                <w:i w:val="0"/>
                <w:sz w:val="28"/>
                <w:u w:val="none"/>
              </w:rPr>
              <w:t>Task (taxonomy)</w:t>
            </w:r>
          </w:p>
        </w:tc>
        <w:tc>
          <w:tcPr>
            <w:tcW w:type="dxa" w:w="1606"/>
          </w:tcPr>
          <w:p>
            <w:pPr>
              <w:spacing w:line="240" w:lineRule="auto"/>
              <w:ind w:firstLine="0"/>
            </w:pPr>
            <w:r/>
            <w:r>
              <w:rPr>
                <w:rFonts w:ascii="Times New Roman" w:hAnsi="Times New Roman" w:cs="Times New Roman" w:eastAsia="Times New Roman"/>
                <w:b/>
                <w:i w:val="0"/>
                <w:sz w:val="28"/>
                <w:u w:val="none"/>
              </w:rPr>
              <w:t>Dataset &amp; population</w:t>
            </w:r>
          </w:p>
        </w:tc>
        <w:tc>
          <w:tcPr>
            <w:tcW w:type="dxa" w:w="1606"/>
          </w:tcPr>
          <w:p>
            <w:pPr>
              <w:spacing w:line="240" w:lineRule="auto"/>
              <w:ind w:firstLine="0"/>
            </w:pPr>
            <w:r/>
            <w:r>
              <w:rPr>
                <w:rFonts w:ascii="Times New Roman" w:hAnsi="Times New Roman" w:cs="Times New Roman" w:eastAsia="Times New Roman"/>
                <w:b/>
                <w:i w:val="0"/>
                <w:sz w:val="28"/>
                <w:u w:val="none"/>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u w:val="none"/>
              </w:rPr>
              <w:t>Validation type</w:t>
            </w:r>
          </w:p>
        </w:tc>
        <w:tc>
          <w:tcPr>
            <w:tcW w:type="dxa" w:w="1606"/>
          </w:tcPr>
          <w:p>
            <w:pPr>
              <w:spacing w:line="240" w:lineRule="auto"/>
              <w:ind w:firstLine="0"/>
            </w:pPr>
            <w:r/>
            <w:r>
              <w:rPr>
                <w:rFonts w:ascii="Times New Roman" w:hAnsi="Times New Roman" w:cs="Times New Roman" w:eastAsia="Times New Roman"/>
                <w:b/>
                <w:i w:val="0"/>
                <w:sz w:val="28"/>
                <w:u w:val="none"/>
              </w:rPr>
              <w:t>Key limitation</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 #12</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AUC 0.991 / 0.990 (binary) — </w:t>
            </w:r>
            <w:r>
              <w:rPr>
                <w:rFonts w:ascii="Times New Roman" w:hAnsi="Times New Roman" w:cs="Times New Roman" w:eastAsia="Times New Roman"/>
                <w:b w:val="0"/>
                <w:i/>
                <w:sz w:val="28"/>
                <w:u w:val="none"/>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u w:val="none"/>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 #11</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u w:val="none"/>
              </w:rPr>
              <w:t>Bellemo et al. [60] #115</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u w:val="none"/>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 #44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u w:val="none"/>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u w:val="none"/>
              </w:rPr>
              <w:t>Multicentre external</w:t>
            </w:r>
          </w:p>
        </w:tc>
        <w:tc>
          <w:tcPr>
            <w:tcW w:type="dxa" w:w="1606"/>
          </w:tcPr>
          <w:p>
            <w:pPr>
              <w:spacing w:line="240" w:lineRule="auto"/>
              <w:ind w:firstLine="0"/>
            </w:pPr>
            <w:r/>
            <w:r>
              <w:rPr>
                <w:rFonts w:ascii="Times New Roman" w:hAnsi="Times New Roman" w:cs="Times New Roman" w:eastAsia="Times New Roman"/>
                <w:b w:val="0"/>
                <w:i w:val="0"/>
                <w:sz w:val="28"/>
                <w:u w:val="none"/>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 DR</w:t>
            </w:r>
          </w:p>
        </w:tc>
        <w:tc>
          <w:tcPr>
            <w:tcW w:type="dxa" w:w="1606"/>
          </w:tcPr>
          <w:p>
            <w:pPr>
              <w:spacing w:line="240" w:lineRule="auto"/>
              <w:ind w:firstLine="0"/>
            </w:pPr>
            <w:r/>
            <w:r>
              <w:rPr>
                <w:rFonts w:ascii="Times New Roman" w:hAnsi="Times New Roman" w:cs="Times New Roman" w:eastAsia="Times New Roman"/>
                <w:b w:val="0"/>
                <w:i w:val="0"/>
                <w:sz w:val="28"/>
                <w:u w:val="none"/>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u w:val="none"/>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u w:val="none"/>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u w:val="none"/>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u w:val="none"/>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u w:val="none"/>
              </w:rPr>
              <w:t>Four-class ICDR</w:t>
            </w:r>
          </w:p>
        </w:tc>
        <w:tc>
          <w:tcPr>
            <w:tcW w:type="dxa" w:w="1606"/>
          </w:tcPr>
          <w:p>
            <w:pPr>
              <w:spacing w:line="240" w:lineRule="auto"/>
              <w:ind w:firstLine="0"/>
            </w:pPr>
            <w:r/>
            <w:r>
              <w:rPr>
                <w:rFonts w:ascii="Times New Roman" w:hAnsi="Times New Roman" w:cs="Times New Roman" w:eastAsia="Times New Roman"/>
                <w:b w:val="0"/>
                <w:i w:val="0"/>
                <w:sz w:val="28"/>
                <w:u w:val="none"/>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u w:val="none"/>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 #02</w:t>
            </w:r>
          </w:p>
        </w:tc>
        <w:tc>
          <w:tcPr>
            <w:tcW w:type="dxa" w:w="1606"/>
          </w:tcPr>
          <w:p>
            <w:pPr>
              <w:spacing w:line="240" w:lineRule="auto"/>
              <w:ind w:firstLine="0"/>
            </w:pPr>
            <w:r/>
            <w:r>
              <w:rPr>
                <w:rFonts w:ascii="Times New Roman" w:hAnsi="Times New Roman" w:cs="Times New Roman" w:eastAsia="Times New Roman"/>
                <w:b w:val="0"/>
                <w:i w:val="0"/>
                <w:sz w:val="28"/>
                <w:u w:val="none"/>
              </w:rPr>
              <w:t>Binary DR</w:t>
            </w:r>
          </w:p>
        </w:tc>
        <w:tc>
          <w:tcPr>
            <w:tcW w:type="dxa" w:w="1606"/>
          </w:tcPr>
          <w:p>
            <w:pPr>
              <w:spacing w:line="240" w:lineRule="auto"/>
              <w:ind w:firstLine="0"/>
            </w:pPr>
            <w:r/>
            <w:r>
              <w:rPr>
                <w:rFonts w:ascii="Times New Roman" w:hAnsi="Times New Roman" w:cs="Times New Roman" w:eastAsia="Times New Roman"/>
                <w:b w:val="0"/>
                <w:i w:val="0"/>
                <w:sz w:val="28"/>
                <w:u w:val="none"/>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u w:val="none"/>
              </w:rPr>
              <w:t>AUC 0.958 / 0.92 (binary)</w:t>
            </w:r>
          </w:p>
        </w:tc>
        <w:tc>
          <w:tcPr>
            <w:tcW w:type="dxa" w:w="1606"/>
          </w:tcPr>
          <w:p>
            <w:pPr>
              <w:spacing w:line="240" w:lineRule="auto"/>
              <w:ind w:firstLine="0"/>
            </w:pPr>
            <w:r/>
            <w:r>
              <w:rPr>
                <w:rFonts w:ascii="Times New Roman" w:hAnsi="Times New Roman" w:cs="Times New Roman" w:eastAsia="Times New Roman"/>
                <w:b w:val="0"/>
                <w:i w:val="0"/>
                <w:sz w:val="28"/>
                <w:u w:val="none"/>
              </w:rPr>
              <w:t>Cross-dataset</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 #14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 (pooled)</w:t>
            </w:r>
          </w:p>
        </w:tc>
        <w:tc>
          <w:tcPr>
            <w:tcW w:type="dxa" w:w="1606"/>
          </w:tcPr>
          <w:p>
            <w:pPr>
              <w:spacing w:line="240" w:lineRule="auto"/>
              <w:ind w:firstLine="0"/>
            </w:pPr>
            <w:r/>
            <w:r>
              <w:rPr>
                <w:rFonts w:ascii="Times New Roman" w:hAnsi="Times New Roman" w:cs="Times New Roman" w:eastAsia="Times New Roman"/>
                <w:b w:val="0"/>
                <w:i w:val="0"/>
                <w:sz w:val="28"/>
                <w:u w:val="none"/>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u w:val="none"/>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 (not independent)</w:t>
            </w:r>
          </w:p>
        </w:tc>
      </w:tr>
    </w:tbl>
    <w:p/>
    <w:p>
      <w:pPr>
        <w:ind w:firstLine="709"/>
        <w:jc w:val="both"/>
      </w:pPr>
      <w:r>
        <w:rPr>
          <w:rFonts w:ascii="Times New Roman" w:hAnsi="Times New Roman" w:cs="Times New Roman" w:eastAsia="Times New Roman"/>
          <w:b w:val="0"/>
          <w:i/>
          <w:sz w:val="28"/>
          <w:u w:val="none"/>
        </w:rPr>
        <w:t>Caption.</w:t>
      </w:r>
      <w:r>
        <w:rPr>
          <w:rFonts w:ascii="Times New Roman" w:hAnsi="Times New Roman" w:cs="Times New Roman" w:eastAsia="Times New Roman"/>
          <w:b w:val="0"/>
          <w:i w:val="0"/>
          <w:sz w:val="28"/>
          <w:u w:val="none"/>
        </w:rPr>
        <w:t xml:space="preserve"> Metrics are reported with their dataset, population, and class-taxonomy context and are </w:t>
      </w:r>
      <w:r>
        <w:rPr>
          <w:rFonts w:ascii="Times New Roman" w:hAnsi="Times New Roman" w:cs="Times New Roman" w:eastAsia="Times New Roman"/>
          <w:b/>
          <w:i w:val="0"/>
          <w:sz w:val="28"/>
          <w:u w:val="none"/>
        </w:rPr>
        <w:t>not</w:t>
      </w:r>
      <w:r>
        <w:rPr>
          <w:rFonts w:ascii="Times New Roman" w:hAnsi="Times New Roman" w:cs="Times New Roman" w:eastAsia="Times New Roman"/>
          <w:b w:val="0"/>
          <w:i w:val="0"/>
          <w:sz w:val="28"/>
          <w:u w:val="none"/>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u w:val="none"/>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u w:val="none"/>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u w:val="none"/>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u w:val="none"/>
        </w:rPr>
        <w:t>§1.5 Formulation of the Research Problem</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u w:val="none"/>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u w:val="none"/>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u w:val="none"/>
        </w:rPr>
        <w:t>§1.C Conclusions to Chapter 1</w:t>
      </w:r>
    </w:p>
    <w:p>
      <w:pPr>
        <w:ind w:firstLine="709"/>
        <w:jc w:val="both"/>
      </w:pPr>
      <w:r>
        <w:rPr>
          <w:rFonts w:ascii="Times New Roman" w:hAnsi="Times New Roman" w:cs="Times New Roman" w:eastAsia="Times New Roman"/>
          <w:b w:val="0"/>
          <w:i w:val="0"/>
          <w:sz w:val="28"/>
          <w:u w:val="none"/>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u w:val="none"/>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u w:val="none"/>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u w:val="none"/>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u w:val="none"/>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u w:val="none"/>
        </w:rPr>
        <w:t>§2.1.1 Histogram Equalization and Adaptive Contrast Enhancement</w:t>
      </w:r>
    </w:p>
    <w:p>
      <w:pPr>
        <w:ind w:firstLine="709"/>
        <w:jc w:val="both"/>
      </w:pPr>
      <w:r>
        <w:rPr>
          <w:rFonts w:ascii="Times New Roman" w:hAnsi="Times New Roman" w:cs="Times New Roman" w:eastAsia="Times New Roman"/>
          <w:b w:val="0"/>
          <w:i w:val="0"/>
          <w:sz w:val="28"/>
          <w:u w:val="none"/>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u w:val="none"/>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u w:val="none"/>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u w:val="none"/>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u w:val="none"/>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u w:val="none"/>
        </w:rPr>
        <w:t>degraded</w:t>
      </w:r>
      <w:r>
        <w:rPr>
          <w:rFonts w:ascii="Times New Roman" w:hAnsi="Times New Roman" w:cs="Times New Roman" w:eastAsia="Times New Roman"/>
          <w:b w:val="0"/>
          <w:i w:val="0"/>
          <w:sz w:val="28"/>
          <w:u w:val="none"/>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u w:val="none"/>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u w:val="none"/>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u w:val="none"/>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u w:val="none"/>
        </w:rPr>
        <w:t>§2.1.2 Formalization of CLAHE with Dual-Constraint Clip Limit</w:t>
      </w:r>
    </w:p>
    <w:p>
      <w:pPr>
        <w:ind w:firstLine="709"/>
        <w:jc w:val="both"/>
      </w:pPr>
      <w:r>
        <w:rPr>
          <w:rFonts w:ascii="Times New Roman" w:hAnsi="Times New Roman" w:cs="Times New Roman" w:eastAsia="Times New Roman"/>
          <w:b w:val="0"/>
          <w:i w:val="0"/>
          <w:sz w:val="28"/>
          <w:u w:val="none"/>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u w:val="none"/>
        </w:rPr>
        <w:t>Conventional contrast-limiting clip limit.</w:t>
      </w:r>
      <w:r>
        <w:rPr>
          <w:rFonts w:ascii="Times New Roman" w:hAnsi="Times New Roman" w:cs="Times New Roman" w:eastAsia="Times New Roman"/>
          <w:b w:val="0"/>
          <w:i w:val="0"/>
          <w:sz w:val="28"/>
          <w:u w:val="none"/>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pixels (the tile-area, the number of pixels in the contextual region) over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discrete gray levels, a uniform histogram assigns each level the average count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conv</w:t>
      </w:r>
      <w:r>
        <w:rPr>
          <w:rFonts w:ascii="Times New Roman" w:hAnsi="Times New Roman" w:cs="Times New Roman" w:eastAsia="Times New Roman"/>
          <w:b w:val="0"/>
          <w:i w:val="0"/>
          <w:sz w:val="28"/>
          <w:u w:val="none"/>
        </w:rPr>
        <w:t xml:space="preserve"> = β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β ≥ 1,</w:t>
      </w:r>
      <w:r>
        <w:rPr>
          <w:rFonts w:ascii="Times New Roman" w:hAnsi="Times New Roman" w:cs="Times New Roman" w:eastAsia="Times New Roman"/>
          <w:b w:val="0"/>
          <w:i w:val="0"/>
          <w:sz w:val="28"/>
          <w:u w:val="none"/>
        </w:rPr>
        <w:tab/>
        <w:t>(2.1)</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is the clip factor: </w:t>
      </w:r>
      <w:r>
        <w:rPr>
          <w:rFonts w:ascii="Times New Roman" w:hAnsi="Times New Roman" w:cs="Times New Roman" w:eastAsia="Times New Roman"/>
          <w:b w:val="0"/>
          <w:i w:val="0"/>
          <w:sz w:val="28"/>
          <w:u w:val="none"/>
        </w:rPr>
        <w:t>β = 1</w:t>
      </w:r>
      <w:r>
        <w:rPr>
          <w:rFonts w:ascii="Times New Roman" w:hAnsi="Times New Roman" w:cs="Times New Roman" w:eastAsia="Times New Roman"/>
          <w:b w:val="0"/>
          <w:i w:val="0"/>
          <w:sz w:val="28"/>
          <w:u w:val="none"/>
        </w:rPr>
        <w:t xml:space="preserve"> clips the histogram to the uniform height (maximal contrast limiting), and larger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 L/T ⌉ + β(φ - ⌈ L/T ⌉)</w:t>
      </w:r>
      <w:r>
        <w:rPr>
          <w:rFonts w:ascii="Times New Roman" w:hAnsi="Times New Roman" w:cs="Times New Roman" w:eastAsia="Times New Roman"/>
          <w:b w:val="0"/>
          <w:i w:val="0"/>
          <w:sz w:val="28"/>
          <w:u w:val="none"/>
        </w:rPr>
        <w:t xml:space="preserve">, with </w:t>
      </w:r>
      <w:r>
        <w:rPr>
          <w:rFonts w:ascii="Times New Roman" w:hAnsi="Times New Roman" w:cs="Times New Roman" w:eastAsia="Times New Roman"/>
          <w:b w:val="0"/>
          <w:i w:val="0"/>
          <w:sz w:val="28"/>
          <w:u w:val="none"/>
        </w:rPr>
        <w:t>φ</w:t>
      </w:r>
      <w:r>
        <w:rPr>
          <w:rFonts w:ascii="Times New Roman" w:hAnsi="Times New Roman" w:cs="Times New Roman" w:eastAsia="Times New Roman"/>
          <w:b w:val="0"/>
          <w:i w:val="0"/>
          <w:sz w:val="28"/>
          <w:u w:val="none"/>
        </w:rPr>
        <w:t xml:space="preserve"> the per-tile pixel population and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u w:val="none"/>
        </w:rPr>
        <w:t>uniform</w:t>
      </w:r>
      <w:r>
        <w:rPr>
          <w:rFonts w:ascii="Times New Roman" w:hAnsi="Times New Roman" w:cs="Times New Roman" w:eastAsia="Times New Roman"/>
          <w:b w:val="0"/>
          <w:i w:val="0"/>
          <w:sz w:val="28"/>
          <w:u w:val="none"/>
        </w:rPr>
        <w:t xml:space="preserve"> per-bin count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levels.</w:t>
      </w:r>
    </w:p>
    <w:p>
      <w:pPr>
        <w:ind w:firstLine="709"/>
        <w:jc w:val="both"/>
      </w:pPr>
      <w:r>
        <w:rPr>
          <w:rFonts w:ascii="Times New Roman" w:hAnsi="Times New Roman" w:cs="Times New Roman" w:eastAsia="Times New Roman"/>
          <w:b/>
          <w:i w:val="0"/>
          <w:sz w:val="28"/>
          <w:u w:val="none"/>
        </w:rPr>
        <w:t>Single-threshold upgrade (prior own work).</w:t>
      </w:r>
      <w:r>
        <w:rPr>
          <w:rFonts w:ascii="Times New Roman" w:hAnsi="Times New Roman" w:cs="Times New Roman" w:eastAsia="Times New Roman"/>
          <w:b w:val="0"/>
          <w:i w:val="0"/>
          <w:sz w:val="28"/>
          <w:u w:val="none"/>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T/80</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80</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(2.2)</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(Eq. 3, p. 87), which deviates from the standard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FN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u w:val="none"/>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so a clip set as </w:t>
      </w:r>
      <w:r>
        <w:rPr>
          <w:rFonts w:ascii="Times New Roman" w:hAnsi="Times New Roman" w:cs="Times New Roman" w:eastAsia="Times New Roman"/>
          <w:b w:val="0"/>
          <w:i w:val="0"/>
          <w:sz w:val="28"/>
          <w:u w:val="none"/>
        </w:rPr>
        <w:t>βA/L</w:t>
      </w:r>
      <w:r>
        <w:rPr>
          <w:rFonts w:ascii="Times New Roman" w:hAnsi="Times New Roman" w:cs="Times New Roman" w:eastAsia="Times New Roman"/>
          <w:b w:val="0"/>
          <w:i w:val="0"/>
          <w:sz w:val="28"/>
          <w:u w:val="none"/>
        </w:rPr>
        <w:t xml:space="preserve"> truncates aggressively where contrast amplification is least wanted, or — for larger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u w:val="none"/>
        </w:rPr>
        <w:t>dual-constraint clip limit.</w:t>
      </w:r>
      <w:r>
        <w:rPr>
          <w:rFonts w:ascii="Times New Roman" w:hAnsi="Times New Roman" w:cs="Times New Roman" w:eastAsia="Times New Roman"/>
          <w:b w:val="0"/>
          <w:i w:val="0"/>
          <w:sz w:val="28"/>
          <w:u w:val="none"/>
        </w:rPr>
        <w:t xml:space="preserve"> The pipeline resolves this by constraining the clip limit with </w:t>
      </w:r>
      <w:r>
        <w:rPr>
          <w:rFonts w:ascii="Times New Roman" w:hAnsi="Times New Roman" w:cs="Times New Roman" w:eastAsia="Times New Roman"/>
          <w:b w:val="0"/>
          <w:i/>
          <w:sz w:val="28"/>
          <w:u w:val="none"/>
        </w:rPr>
        <w:t>both</w:t>
      </w:r>
      <w:r>
        <w:rPr>
          <w:rFonts w:ascii="Times New Roman" w:hAnsi="Times New Roman" w:cs="Times New Roman" w:eastAsia="Times New Roman"/>
          <w:b w:val="0"/>
          <w:i w:val="0"/>
          <w:sz w:val="28"/>
          <w:u w:val="none"/>
        </w:rPr>
        <w:t xml:space="preserve"> terms simultaneously and taking the tighter of the two. For a tile of area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over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DC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 ),</w:t>
      </w:r>
      <w:r>
        <w:rPr>
          <w:rFonts w:ascii="Times New Roman" w:hAnsi="Times New Roman" w:cs="Times New Roman" w:eastAsia="Times New Roman"/>
          <w:b w:val="0"/>
          <w:i w:val="0"/>
          <w:sz w:val="28"/>
          <w:u w:val="none"/>
        </w:rPr>
        <w:tab/>
        <w:t>(2.3)</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are tunable hyperparameters (OD-3 Stage 5). The first term is the conventional histogram-relative clip of Equation (2.1) with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w:t>
      </w:r>
      <w:r>
        <w:rPr>
          <w:rFonts w:ascii="Times New Roman" w:hAnsi="Times New Roman" w:cs="Times New Roman" w:eastAsia="Times New Roman"/>
          <w:b w:val="0"/>
          <w:i w:val="0"/>
          <w:sz w:val="28"/>
          <w:u w:val="none"/>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u w:val="none"/>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u w:val="none"/>
        </w:rPr>
        <w:t>8 × 8</w:t>
      </w:r>
      <w:r>
        <w:rPr>
          <w:rFonts w:ascii="Times New Roman" w:hAnsi="Times New Roman" w:cs="Times New Roman" w:eastAsia="Times New Roman"/>
          <w:b w:val="0"/>
          <w:i w:val="0"/>
          <w:sz w:val="28"/>
          <w:u w:val="none"/>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u w:val="none"/>
        </w:rPr>
        <w:t>Table 2.1 contrasts the three formulations along the dimensions that matter for the design — the clip-limit definition, the parameters it exposes, its origin, and its portability.</w:t>
      </w:r>
    </w:p>
    <w:p>
      <w:pPr>
        <w:keepNext/>
        <w:spacing w:before="120"/>
        <w:ind w:firstLine="0"/>
        <w:jc w:val="left"/>
      </w:pPr>
      <w:r>
        <w:rPr>
          <w:rFonts w:ascii="Times New Roman" w:hAnsi="Times New Roman" w:cs="Times New Roman" w:eastAsia="Times New Roman"/>
          <w:b/>
          <w:i w:val="0"/>
          <w:sz w:val="28"/>
          <w:u w:val="none"/>
        </w:rPr>
        <w:t>Table 2.1 –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Clip-limit definition</w:t>
            </w:r>
          </w:p>
        </w:tc>
        <w:tc>
          <w:tcPr>
            <w:tcW w:type="dxa" w:w="1928"/>
          </w:tcPr>
          <w:p>
            <w:pPr>
              <w:spacing w:line="240" w:lineRule="auto"/>
              <w:ind w:firstLine="0"/>
            </w:pPr>
            <w:r/>
            <w:r>
              <w:rPr>
                <w:rFonts w:ascii="Times New Roman" w:hAnsi="Times New Roman" w:cs="Times New Roman" w:eastAsia="Times New Roman"/>
                <w:b/>
                <w:i w:val="0"/>
                <w:sz w:val="28"/>
                <w:u w:val="none"/>
              </w:rPr>
              <w:t>Control 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u w:val="none"/>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=β· A/L</w:t>
            </w:r>
            <w:r>
              <w:rPr>
                <w:rFonts w:ascii="Times New Roman" w:hAnsi="Times New Roman" w:cs="Times New Roman" w:eastAsia="Times New Roman"/>
                <w:b w:val="0"/>
                <w:i w:val="0"/>
                <w:sz w:val="28"/>
                <w:u w:val="none"/>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 factor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u w:val="none"/>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Uniform proxy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u w:val="none"/>
              </w:rPr>
              <w:t>Single-threshold (T/80)</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global threshold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u w:val="none"/>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u w:val="none"/>
              </w:rPr>
              <w:t>dual-constraint</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A/256,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clip\_factor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u w:val="none"/>
              </w:rPr>
              <w:t>Dissertation design (OD-3 Stage 5)</w:t>
            </w:r>
          </w:p>
        </w:tc>
        <w:tc>
          <w:tcPr>
            <w:tcW w:type="dxa" w:w="1928"/>
          </w:tcPr>
          <w:p>
            <w:pPr>
              <w:spacing w:line="240" w:lineRule="auto"/>
              <w:ind w:firstLine="0"/>
            </w:pPr>
            <w:r/>
            <w:r>
              <w:rPr>
                <w:rFonts w:ascii="Times New Roman" w:hAnsi="Times New Roman" w:cs="Times New Roman" w:eastAsia="Times New Roman"/>
                <w:b w:val="0"/>
                <w:i w:val="0"/>
                <w:sz w:val="28"/>
                <w:u w:val="none"/>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u w:val="none"/>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u w:val="none"/>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u w:val="none"/>
        </w:rPr>
        <w:t>§2.1.3 Spatial Filtering and Noise Reduction Methods</w:t>
      </w:r>
    </w:p>
    <w:p>
      <w:pPr>
        <w:ind w:firstLine="709"/>
        <w:jc w:val="both"/>
      </w:pPr>
      <w:r>
        <w:rPr>
          <w:rFonts w:ascii="Times New Roman" w:hAnsi="Times New Roman" w:cs="Times New Roman" w:eastAsia="Times New Roman"/>
          <w:b w:val="0"/>
          <w:i w:val="0"/>
          <w:sz w:val="28"/>
          <w:u w:val="none"/>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u w:val="none"/>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h(x) = k</w:t>
      </w:r>
      <w:r>
        <w:rPr>
          <w:rFonts w:ascii="Times New Roman" w:hAnsi="Times New Roman" w:cs="Times New Roman" w:eastAsia="Times New Roman"/>
          <w:b w:val="0"/>
          <w:i w:val="0"/>
          <w:sz w:val="28"/>
          <w:u w:val="none"/>
          <w:vertAlign w:val="superscript"/>
        </w:rPr>
        <w:t>-1</w:t>
      </w:r>
      <w:r>
        <w:rPr>
          <w:rFonts w:ascii="Times New Roman" w:hAnsi="Times New Roman" w:cs="Times New Roman" w:eastAsia="Times New Roman"/>
          <w:b w:val="0"/>
          <w:i w:val="0"/>
          <w:sz w:val="28"/>
          <w:u w:val="none"/>
        </w:rPr>
        <w:t>(x)∫ f(ξ)c(ξ - x)s(f(ξ), f(x))dξ,</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c(ξ - x)</w:t>
      </w:r>
      <w:r>
        <w:rPr>
          <w:rFonts w:ascii="Times New Roman" w:hAnsi="Times New Roman" w:cs="Times New Roman" w:eastAsia="Times New Roman"/>
          <w:b w:val="0"/>
          <w:i w:val="0"/>
          <w:sz w:val="28"/>
          <w:u w:val="none"/>
        </w:rPr>
        <w:t xml:space="preserve"> measures geometric closeness in the spatial domain and </w:t>
      </w:r>
      <w:r>
        <w:rPr>
          <w:rFonts w:ascii="Times New Roman" w:hAnsi="Times New Roman" w:cs="Times New Roman" w:eastAsia="Times New Roman"/>
          <w:b w:val="0"/>
          <w:i w:val="0"/>
          <w:sz w:val="28"/>
          <w:u w:val="none"/>
        </w:rPr>
        <w:t>s(f(ξ), f(x))</w:t>
      </w:r>
      <w:r>
        <w:rPr>
          <w:rFonts w:ascii="Times New Roman" w:hAnsi="Times New Roman" w:cs="Times New Roman" w:eastAsia="Times New Roman"/>
          <w:b w:val="0"/>
          <w:i w:val="0"/>
          <w:sz w:val="28"/>
          <w:u w:val="none"/>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u w:val="none"/>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u w:val="none"/>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u w:val="none"/>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u w:val="none"/>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u w:val="none"/>
        </w:rPr>
        <w:t>§2.2.1 Convolution, Pooling, and Feature Extraction Operations</w:t>
      </w:r>
    </w:p>
    <w:p>
      <w:pPr>
        <w:ind w:firstLine="709"/>
        <w:jc w:val="both"/>
      </w:pPr>
      <w:r>
        <w:rPr>
          <w:rFonts w:ascii="Times New Roman" w:hAnsi="Times New Roman" w:cs="Times New Roman" w:eastAsia="Times New Roman"/>
          <w:b w:val="0"/>
          <w:i w:val="0"/>
          <w:sz w:val="28"/>
          <w:u w:val="none"/>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u w:val="none"/>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u w:val="none"/>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Figure 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CNN feature-hierarchy and convolution–pooling schematic</w:t>
      </w:r>
    </w:p>
    <w:p>
      <w:pPr>
        <w:ind w:firstLine="709"/>
        <w:jc w:val="both"/>
      </w:pPr>
      <w:r>
        <w:rPr>
          <w:rFonts w:ascii="Times New Roman" w:hAnsi="Times New Roman" w:cs="Times New Roman" w:eastAsia="Times New Roman"/>
          <w:b w:val="0"/>
          <w:i w:val="0"/>
          <w:sz w:val="28"/>
          <w:u w:val="none"/>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u w:val="none"/>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u w:val="none"/>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u w:val="none"/>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u w:val="none"/>
        </w:rPr>
        <w:t>§2.2.2 Loss Functions and Optimization for Imbalanced Medical Datasets</w:t>
      </w:r>
    </w:p>
    <w:p>
      <w:pPr>
        <w:ind w:firstLine="709"/>
        <w:jc w:val="both"/>
      </w:pPr>
      <w:r>
        <w:rPr>
          <w:rFonts w:ascii="Times New Roman" w:hAnsi="Times New Roman" w:cs="Times New Roman" w:eastAsia="Times New Roman"/>
          <w:b w:val="0"/>
          <w:i w:val="0"/>
          <w:sz w:val="28"/>
          <w:u w:val="none"/>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u w:val="none"/>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u w:val="none"/>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u w:val="none"/>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u w:val="none"/>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u w:val="none"/>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u w:val="none"/>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u w:val="none"/>
        </w:rPr>
        <w:t>§2.2.3 Regularization Techniques: Dropout, Batch Normalization, and Data Augmentation</w:t>
      </w:r>
    </w:p>
    <w:p>
      <w:pPr>
        <w:ind w:firstLine="709"/>
        <w:jc w:val="both"/>
      </w:pPr>
      <w:r>
        <w:rPr>
          <w:rFonts w:ascii="Times New Roman" w:hAnsi="Times New Roman" w:cs="Times New Roman" w:eastAsia="Times New Roman"/>
          <w:b w:val="0"/>
          <w:i w:val="0"/>
          <w:sz w:val="28"/>
          <w:u w:val="none"/>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u w:val="none"/>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u w:val="none"/>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u w:val="none"/>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u w:val="none"/>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u w:val="none"/>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u w:val="none"/>
        </w:rPr>
        <w:t>initialized</w:t>
      </w:r>
      <w:r>
        <w:rPr>
          <w:rFonts w:ascii="Times New Roman" w:hAnsi="Times New Roman" w:cs="Times New Roman" w:eastAsia="Times New Roman"/>
          <w:b w:val="0"/>
          <w:i w:val="0"/>
          <w:sz w:val="28"/>
          <w:u w:val="none"/>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u w:val="none"/>
        </w:rPr>
        <w:t>§2.3.1 Feature Transferability Across Visual Domains</w:t>
      </w:r>
    </w:p>
    <w:p>
      <w:pPr>
        <w:ind w:firstLine="709"/>
        <w:jc w:val="both"/>
      </w:pPr>
      <w:r>
        <w:rPr>
          <w:rFonts w:ascii="Times New Roman" w:hAnsi="Times New Roman" w:cs="Times New Roman" w:eastAsia="Times New Roman"/>
          <w:b w:val="0"/>
          <w:i w:val="0"/>
          <w:sz w:val="28"/>
          <w:u w:val="none"/>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u w:val="none"/>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u w:val="none"/>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u w:val="none"/>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u w:val="none"/>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u w:val="none"/>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u w:val="none"/>
        </w:rPr>
        <w:t>§2.3.2 Frozen-Layer versus Progressive Fine-Tuning Strategies</w:t>
      </w:r>
    </w:p>
    <w:p>
      <w:pPr>
        <w:ind w:firstLine="709"/>
        <w:jc w:val="both"/>
      </w:pPr>
      <w:r>
        <w:rPr>
          <w:rFonts w:ascii="Times New Roman" w:hAnsi="Times New Roman" w:cs="Times New Roman" w:eastAsia="Times New Roman"/>
          <w:b w:val="0"/>
          <w:i w:val="0"/>
          <w:sz w:val="28"/>
          <w:u w:val="none"/>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u w:val="none"/>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u w:val="none"/>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u w:val="none"/>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u w:val="none"/>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u w:val="none"/>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u w:val="none"/>
        </w:rPr>
        <w:t>§2.3.3 In-Domain Self-Supervised Pretraining for Retinal Imaging</w:t>
      </w:r>
    </w:p>
    <w:p>
      <w:pPr>
        <w:ind w:firstLine="709"/>
        <w:jc w:val="both"/>
      </w:pPr>
      <w:r>
        <w:rPr>
          <w:rFonts w:ascii="Times New Roman" w:hAnsi="Times New Roman" w:cs="Times New Roman" w:eastAsia="Times New Roman"/>
          <w:b w:val="0"/>
          <w:i w:val="0"/>
          <w:sz w:val="28"/>
          <w:u w:val="none"/>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u w:val="none"/>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u w:val="none"/>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u w:val="none"/>
        </w:rPr>
        <w:t xml:space="preserve">The decisive question for this dissertation is whether pretraining </w:t>
      </w:r>
      <w:r>
        <w:rPr>
          <w:rFonts w:ascii="Times New Roman" w:hAnsi="Times New Roman" w:cs="Times New Roman" w:eastAsia="Times New Roman"/>
          <w:b w:val="0"/>
          <w:i/>
          <w:sz w:val="28"/>
          <w:u w:val="none"/>
        </w:rPr>
        <w:t>in domain</w:t>
      </w:r>
      <w:r>
        <w:rPr>
          <w:rFonts w:ascii="Times New Roman" w:hAnsi="Times New Roman" w:cs="Times New Roman" w:eastAsia="Times New Roman"/>
          <w:b w:val="0"/>
          <w:i w:val="0"/>
          <w:sz w:val="28"/>
          <w:u w:val="none"/>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u w:val="none"/>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u w:val="none"/>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u w:val="none"/>
        </w:rPr>
        <w:t>§2.4.1 Coupled Thermal-Optical Model of Fundus Tissue Response</w:t>
      </w:r>
    </w:p>
    <w:p>
      <w:pPr>
        <w:ind w:firstLine="709"/>
        <w:jc w:val="both"/>
      </w:pPr>
      <w:r>
        <w:rPr>
          <w:rFonts w:ascii="Times New Roman" w:hAnsi="Times New Roman" w:cs="Times New Roman" w:eastAsia="Times New Roman"/>
          <w:b w:val="0"/>
          <w:i w:val="0"/>
          <w:sz w:val="28"/>
          <w:u w:val="none"/>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u w:val="none"/>
        </w:rPr>
        <w:t>theoretical</w:t>
      </w:r>
      <w:r>
        <w:rPr>
          <w:rFonts w:ascii="Times New Roman" w:hAnsi="Times New Roman" w:cs="Times New Roman" w:eastAsia="Times New Roman"/>
          <w:b w:val="0"/>
          <w:i w:val="0"/>
          <w:sz w:val="28"/>
          <w:u w:val="none"/>
        </w:rPr>
        <w:t xml:space="preserve">, simulation-based contribution that stands apart from the classification system, addresses the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 xml:space="preserve"> rather than the </w:t>
      </w:r>
      <w:r>
        <w:rPr>
          <w:rFonts w:ascii="Times New Roman" w:hAnsi="Times New Roman" w:cs="Times New Roman" w:eastAsia="Times New Roman"/>
          <w:b w:val="0"/>
          <w:i/>
          <w:sz w:val="28"/>
          <w:u w:val="none"/>
        </w:rPr>
        <w:t>diagnosis</w:t>
      </w:r>
      <w:r>
        <w:rPr>
          <w:rFonts w:ascii="Times New Roman" w:hAnsi="Times New Roman" w:cs="Times New Roman" w:eastAsia="Times New Roman"/>
          <w:b w:val="0"/>
          <w:i w:val="0"/>
          <w:sz w:val="28"/>
          <w:u w:val="none"/>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u w:val="none"/>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u w:val="none"/>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 xml:space="preserve">(r) =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π 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 xml:space="preserve"> is the laser power,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the beam spot radius, and </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I(r,z) = 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β(r,ξ)dξ),</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 xml:space="preserve"> is depth and </w:t>
      </w:r>
      <w:r>
        <w:rPr>
          <w:rFonts w:ascii="Times New Roman" w:hAnsi="Times New Roman" w:cs="Times New Roman" w:eastAsia="Times New Roman"/>
          <w:b w:val="0"/>
          <w:i w:val="0"/>
          <w:sz w:val="28"/>
          <w:u w:val="none"/>
        </w:rPr>
        <w:t>β(r,ξ)</w:t>
      </w:r>
      <w:r>
        <w:rPr>
          <w:rFonts w:ascii="Times New Roman" w:hAnsi="Times New Roman" w:cs="Times New Roman" w:eastAsia="Times New Roman"/>
          <w:b w:val="0"/>
          <w:i w:val="0"/>
          <w:sz w:val="28"/>
          <w:u w:val="none"/>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u w:val="none"/>
        </w:rPr>
        <w:t xml:space="preserve">The coupling from optics to heat is made through an energy-balance relation. Over an elementary volume </w:t>
      </w:r>
      <w:r>
        <w:rPr>
          <w:rFonts w:ascii="Times New Roman" w:hAnsi="Times New Roman" w:cs="Times New Roman" w:eastAsia="Times New Roman"/>
          <w:b w:val="0"/>
          <w:i w:val="0"/>
          <w:sz w:val="28"/>
          <w:u w:val="none"/>
        </w:rPr>
        <w:t>Δ V</w:t>
      </w:r>
      <w:r>
        <w:rPr>
          <w:rFonts w:ascii="Times New Roman" w:hAnsi="Times New Roman" w:cs="Times New Roman" w:eastAsia="Times New Roman"/>
          <w:b w:val="0"/>
          <w:i w:val="0"/>
          <w:sz w:val="28"/>
          <w:u w:val="none"/>
        </w:rPr>
        <w:t xml:space="preserve">, the energy absorbed from the beam in a time interval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raises the local temperature in proportion to the tissue's volumetric heat capacity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Δ V · 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 Δ T(x,y,z) = WΔ 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 xml:space="preserve">Δ T(x,y,z)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βdξ)β(x,y,z)Δ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(x,y,z)σ(x,y,z)</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in which the local absorption coefficient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u w:val="none"/>
        </w:rPr>
        <w:t xml:space="preserve">1 - </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z</w:t>
      </w:r>
      <w:r>
        <w:rPr>
          <w:rFonts w:ascii="Times New Roman" w:hAnsi="Times New Roman" w:cs="Times New Roman" w:eastAsia="Times New Roman"/>
          <w:b w:val="0"/>
          <w:i w:val="0"/>
          <w:sz w:val="28"/>
          <w:u w:val="none"/>
          <w:vertAlign w:val="superscript"/>
        </w:rPr>
        <w:t>z+Δ z</w:t>
      </w:r>
      <w:r>
        <w:rPr>
          <w:rFonts w:ascii="Times New Roman" w:hAnsi="Times New Roman" w:cs="Times New Roman" w:eastAsia="Times New Roman"/>
          <w:b w:val="0"/>
          <w:i w:val="0"/>
          <w:sz w:val="28"/>
          <w:u w:val="none"/>
        </w:rPr>
        <w:t>βdξ) ≈ β(r,z)Δ z</w:t>
      </w:r>
      <w:r>
        <w:rPr>
          <w:rFonts w:ascii="Times New Roman" w:hAnsi="Times New Roman" w:cs="Times New Roman" w:eastAsia="Times New Roman"/>
          <w:b w:val="0"/>
          <w:i w:val="0"/>
          <w:sz w:val="28"/>
          <w:u w:val="none"/>
        </w:rPr>
        <w:t xml:space="preserve"> (Eq. 5), which renders the source term tractable for discretization.</w:t>
      </w:r>
    </w:p>
    <w:p>
      <w:pPr>
        <w:ind w:firstLine="709"/>
        <w:jc w:val="both"/>
      </w:pPr>
      <w:r>
        <w:rPr>
          <w:rFonts w:ascii="Times New Roman" w:hAnsi="Times New Roman" w:cs="Times New Roman" w:eastAsia="Times New Roman"/>
          <w:b w:val="0"/>
          <w:i w:val="0"/>
          <w:sz w:val="28"/>
          <w:u w:val="none"/>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σ(x,y,z,T)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 ∇·(k(x,y,z,T)∇ 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u w:val="none"/>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u w:val="none"/>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Figure 2.3.</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u w:val="none"/>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u w:val="none"/>
        </w:rPr>
        <w:t>§2.5.1 CAM / Grad-CAM Theory and Formalization</w:t>
      </w:r>
    </w:p>
    <w:p>
      <w:pPr>
        <w:ind w:firstLine="709"/>
        <w:jc w:val="both"/>
      </w:pPr>
      <w:r>
        <w:rPr>
          <w:rFonts w:ascii="Times New Roman" w:hAnsi="Times New Roman" w:cs="Times New Roman" w:eastAsia="Times New Roman"/>
          <w:b w:val="0"/>
          <w:i w:val="0"/>
          <w:sz w:val="28"/>
          <w:u w:val="none"/>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u w:val="none"/>
        </w:rPr>
        <w:t>where</w:t>
      </w:r>
      <w:r>
        <w:rPr>
          <w:rFonts w:ascii="Times New Roman" w:hAnsi="Times New Roman" w:cs="Times New Roman" w:eastAsia="Times New Roman"/>
          <w:b w:val="0"/>
          <w:i w:val="0"/>
          <w:sz w:val="28"/>
          <w:u w:val="none"/>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u w:val="none"/>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connecting feature map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to class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can be projected back onto that feature map's spatial activations </w:t>
      </w:r>
      <w:r>
        <w:rPr>
          <w:rFonts w:ascii="Times New Roman" w:hAnsi="Times New Roman" w:cs="Times New Roman" w:eastAsia="Times New Roman"/>
          <w:b w:val="0"/>
          <w:i w:val="0"/>
          <w:sz w:val="28"/>
          <w:u w:val="none"/>
        </w:rPr>
        <w:t>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r>
        <w:rPr>
          <w:rFonts w:ascii="Times New Roman" w:hAnsi="Times New Roman" w:cs="Times New Roman" w:eastAsia="Times New Roman"/>
          <w:b w:val="0"/>
          <w:i w:val="0"/>
          <w:sz w:val="28"/>
          <w:u w:val="none"/>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M</w:t>
      </w:r>
      <w:r>
        <w:rPr>
          <w:rFonts w:ascii="Times New Roman" w:hAnsi="Times New Roman" w:cs="Times New Roman" w:eastAsia="Times New Roman"/>
          <w:b w:val="0"/>
          <w:i w:val="0"/>
          <w:sz w:val="28"/>
          <w:u w:val="none"/>
          <w:vertAlign w:val="subscript"/>
        </w:rPr>
        <w:t>c</w:t>
      </w:r>
      <w:r>
        <w:rPr>
          <w:rFonts w:ascii="Times New Roman" w:hAnsi="Times New Roman" w:cs="Times New Roman" w:eastAsia="Times New Roman"/>
          <w:b w:val="0"/>
          <w:i w:val="0"/>
          <w:sz w:val="28"/>
          <w:u w:val="none"/>
        </w:rPr>
        <w:t>(x,y) = 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p>
    <w:p>
      <w:pPr>
        <w:ind w:firstLine="709"/>
        <w:jc w:val="both"/>
      </w:pPr>
      <w:r>
        <w:rPr>
          <w:rFonts w:ascii="Times New Roman" w:hAnsi="Times New Roman" w:cs="Times New Roman" w:eastAsia="Times New Roman"/>
          <w:b w:val="0"/>
          <w:i w:val="0"/>
          <w:sz w:val="28"/>
          <w:u w:val="none"/>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u w:val="none"/>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and a convolutional feature map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 xml:space="preserve">, the importance of that map is computed as the global average of the gradient of the class score </w:t>
      </w:r>
      <w:r>
        <w:rPr>
          <w:rFonts w:ascii="Times New Roman" w:hAnsi="Times New Roman" w:cs="Times New Roman" w:eastAsia="Times New Roman"/>
          <w:b w:val="0"/>
          <w:i w:val="0"/>
          <w:sz w:val="28"/>
          <w:u w:val="none"/>
        </w:rPr>
        <w:t>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1</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i</w:t>
      </w:r>
      <w:r>
        <w:rPr>
          <w:rFonts w:ascii="Times New Roman" w:hAnsi="Times New Roman" w:cs="Times New Roman" w:eastAsia="Times New Roman"/>
          <w:b w:val="0"/>
          <w:i w:val="0"/>
          <w:sz w:val="28"/>
          <w:u w:val="none"/>
        </w:rPr>
        <w:t xml:space="preserve"> Σ</w:t>
      </w:r>
      <w:r>
        <w:rPr>
          <w:rFonts w:ascii="Times New Roman" w:hAnsi="Times New Roman" w:cs="Times New Roman" w:eastAsia="Times New Roman"/>
          <w:b w:val="0"/>
          <w:i w:val="0"/>
          <w:sz w:val="28"/>
          <w:u w:val="none"/>
          <w:vertAlign w:val="subscript"/>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vertAlign w:val="subscript"/>
        </w:rPr>
        <w:t>ij</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vertAlign w:val="subscript"/>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ReLU</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u w:val="none"/>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u w:val="none"/>
        </w:rPr>
        <w:t>The schematic relationship among these formulations — the projection of class evidence onto final-layer activations, gradient-weighted in the Grad-CAM generalization — is summarized in Figure 2.4.</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u w:val="none"/>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u w:val="none"/>
        </w:rPr>
        <w:t xml:space="preserve">With the localization map formally defined, two questions remain. The first is how such a map is to be </w:t>
      </w:r>
      <w:r>
        <w:rPr>
          <w:rFonts w:ascii="Times New Roman" w:hAnsi="Times New Roman" w:cs="Times New Roman" w:eastAsia="Times New Roman"/>
          <w:b w:val="0"/>
          <w:i/>
          <w:sz w:val="28"/>
          <w:u w:val="none"/>
        </w:rPr>
        <w:t>interpreted</w:t>
      </w:r>
      <w:r>
        <w:rPr>
          <w:rFonts w:ascii="Times New Roman" w:hAnsi="Times New Roman" w:cs="Times New Roman" w:eastAsia="Times New Roman"/>
          <w:b w:val="0"/>
          <w:i w:val="0"/>
          <w:sz w:val="28"/>
          <w:u w:val="none"/>
        </w:rPr>
        <w:t xml:space="preserve"> — what it does and does not license a reader to conclude — which §2.5.2 addresses. The second is how it is to be </w:t>
      </w:r>
      <w:r>
        <w:rPr>
          <w:rFonts w:ascii="Times New Roman" w:hAnsi="Times New Roman" w:cs="Times New Roman" w:eastAsia="Times New Roman"/>
          <w:b w:val="0"/>
          <w:i/>
          <w:sz w:val="28"/>
          <w:u w:val="none"/>
        </w:rPr>
        <w:t>quantified</w:t>
      </w:r>
      <w:r>
        <w:rPr>
          <w:rFonts w:ascii="Times New Roman" w:hAnsi="Times New Roman" w:cs="Times New Roman" w:eastAsia="Times New Roman"/>
          <w:b w:val="0"/>
          <w:i w:val="0"/>
          <w:sz w:val="28"/>
          <w:u w:val="none"/>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u w:val="none"/>
        </w:rPr>
        <w:t>§2.5.2 Attention Map Interpretation</w:t>
      </w:r>
    </w:p>
    <w:p>
      <w:pPr>
        <w:ind w:firstLine="709"/>
        <w:jc w:val="both"/>
      </w:pPr>
      <w:r>
        <w:rPr>
          <w:rFonts w:ascii="Times New Roman" w:hAnsi="Times New Roman" w:cs="Times New Roman" w:eastAsia="Times New Roman"/>
          <w:b w:val="0"/>
          <w:i w:val="0"/>
          <w:sz w:val="28"/>
          <w:u w:val="none"/>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u w:val="none"/>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u w:val="none"/>
        </w:rPr>
        <w:t>plausibility</w:t>
      </w:r>
      <w:r>
        <w:rPr>
          <w:rFonts w:ascii="Times New Roman" w:hAnsi="Times New Roman" w:cs="Times New Roman" w:eastAsia="Times New Roman"/>
          <w:b w:val="0"/>
          <w:i w:val="0"/>
          <w:sz w:val="28"/>
          <w:u w:val="none"/>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u w:val="none"/>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u w:val="none"/>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u w:val="none"/>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u w:val="none"/>
        </w:rPr>
        <w:t>§2.5.3 ALO and IoU as Quantitative Explainability Metrics</w:t>
      </w:r>
    </w:p>
    <w:p>
      <w:pPr>
        <w:ind w:firstLine="709"/>
        <w:jc w:val="both"/>
      </w:pPr>
      <w:r>
        <w:rPr>
          <w:rFonts w:ascii="Times New Roman" w:hAnsi="Times New Roman" w:cs="Times New Roman" w:eastAsia="Times New Roman"/>
          <w:b w:val="0"/>
          <w:i w:val="0"/>
          <w:sz w:val="28"/>
          <w:u w:val="none"/>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u w:val="none"/>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u w:val="none"/>
        </w:rPr>
        <w:t xml:space="preserve">The secondary metric is symmetric. The Intersection-over-Union normalizes the intersection by the </w:t>
      </w:r>
      <w:r>
        <w:rPr>
          <w:rFonts w:ascii="Times New Roman" w:hAnsi="Times New Roman" w:cs="Times New Roman" w:eastAsia="Times New Roman"/>
          <w:b w:val="0"/>
          <w:i/>
          <w:sz w:val="28"/>
          <w:u w:val="none"/>
        </w:rPr>
        <w:t>union</w:t>
      </w:r>
      <w:r>
        <w:rPr>
          <w:rFonts w:ascii="Times New Roman" w:hAnsi="Times New Roman" w:cs="Times New Roman" w:eastAsia="Times New Roman"/>
          <w:b w:val="0"/>
          <w:i w:val="0"/>
          <w:sz w:val="28"/>
          <w:u w:val="none"/>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 &gt; 0.5</w:t>
      </w:r>
      <w:r>
        <w:rPr>
          <w:rFonts w:ascii="Times New Roman" w:hAnsi="Times New Roman" w:cs="Times New Roman" w:eastAsia="Times New Roman"/>
          <w:b w:val="0"/>
          <w:i w:val="0"/>
          <w:sz w:val="28"/>
          <w:u w:val="none"/>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u w:val="none"/>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u w:val="none"/>
        </w:rPr>
        <w:t>coverage</w:t>
      </w:r>
      <w:r>
        <w:rPr>
          <w:rFonts w:ascii="Times New Roman" w:hAnsi="Times New Roman" w:cs="Times New Roman" w:eastAsia="Times New Roman"/>
          <w:b w:val="0"/>
          <w:i w:val="0"/>
          <w:sz w:val="28"/>
          <w:u w:val="none"/>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u w:val="none"/>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u w:val="none"/>
        </w:rPr>
        <w:t>found</w:t>
      </w:r>
      <w:r>
        <w:rPr>
          <w:rFonts w:ascii="Times New Roman" w:hAnsi="Times New Roman" w:cs="Times New Roman" w:eastAsia="Times New Roman"/>
          <w:b w:val="0"/>
          <w:i w:val="0"/>
          <w:sz w:val="28"/>
          <w:u w:val="none"/>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u w:val="none"/>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preproc</w:t>
      </w:r>
      <w:r>
        <w:rPr>
          <w:rFonts w:ascii="Times New Roman" w:hAnsi="Times New Roman" w:cs="Times New Roman" w:eastAsia="Times New Roman"/>
          <w:b w:val="0"/>
          <w:i w:val="0"/>
          <w:sz w:val="28"/>
          <w:u w:val="none"/>
        </w:rPr>
        <w:t xml:space="preserve"> &gt;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baseline</w:t>
      </w:r>
      <w:r>
        <w:rPr>
          <w:rFonts w:ascii="Times New Roman" w:hAnsi="Times New Roman" w:cs="Times New Roman" w:eastAsia="Times New Roman"/>
          <w:b w:val="0"/>
          <w:i w:val="0"/>
          <w:sz w:val="28"/>
          <w:u w:val="none"/>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u w:val="none"/>
        </w:rPr>
        <w:t>§2.6 Image Quality Metrics for Preprocessing Evaluation: CNR, VVI, Entropy, SSIM</w:t>
      </w:r>
    </w:p>
    <w:p>
      <w:pPr>
        <w:ind w:firstLine="709"/>
        <w:jc w:val="both"/>
      </w:pPr>
      <w:r>
        <w:rPr>
          <w:rFonts w:ascii="Times New Roman" w:hAnsi="Times New Roman" w:cs="Times New Roman" w:eastAsia="Times New Roman"/>
          <w:b w:val="0"/>
          <w:i w:val="0"/>
          <w:sz w:val="28"/>
          <w:u w:val="none"/>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u w:val="none"/>
        </w:rPr>
        <w:t>image</w:t>
      </w:r>
      <w:r>
        <w:rPr>
          <w:rFonts w:ascii="Times New Roman" w:hAnsi="Times New Roman" w:cs="Times New Roman" w:eastAsia="Times New Roman"/>
          <w:b w:val="0"/>
          <w:i w:val="0"/>
          <w:sz w:val="28"/>
          <w:u w:val="none"/>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u w:val="none"/>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u w:val="none"/>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u w:val="none"/>
        </w:rPr>
        <w:t>enhancement</w:t>
      </w:r>
      <w:r>
        <w:rPr>
          <w:rFonts w:ascii="Times New Roman" w:hAnsi="Times New Roman" w:cs="Times New Roman" w:eastAsia="Times New Roman"/>
          <w:b w:val="0"/>
          <w:i w:val="0"/>
          <w:sz w:val="28"/>
          <w:u w:val="none"/>
        </w:rPr>
        <w:t xml:space="preserve"> side of the pipeline's effect.</w:t>
      </w:r>
    </w:p>
    <w:p>
      <w:pPr>
        <w:ind w:firstLine="709"/>
        <w:jc w:val="both"/>
      </w:pPr>
      <w:r>
        <w:rPr>
          <w:rFonts w:ascii="Times New Roman" w:hAnsi="Times New Roman" w:cs="Times New Roman" w:eastAsia="Times New Roman"/>
          <w:b w:val="0"/>
          <w:i w:val="0"/>
          <w:sz w:val="28"/>
          <w:u w:val="none"/>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u w:val="none"/>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u w:val="none"/>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(Table 3.2,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u w:val="none"/>
        </w:rPr>
        <w:t>The conceptual relationship among the four image-quality metrics — three enhancement measures balanced against one structural-preservation guard — is summarized in Figure 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u w:val="none"/>
        </w:rPr>
        <w:t>These metrics complete the theoretical apparatus the dissertation requires. Their formal definitions are consolidated in Table 3.2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u w:val="none"/>
        </w:rPr>
        <w:t>§2.C Conclusions to Chapter 2</w:t>
      </w:r>
    </w:p>
    <w:p>
      <w:pPr>
        <w:ind w:firstLine="709"/>
        <w:jc w:val="both"/>
      </w:pPr>
      <w:r>
        <w:rPr>
          <w:rFonts w:ascii="Times New Roman" w:hAnsi="Times New Roman" w:cs="Times New Roman" w:eastAsia="Times New Roman"/>
          <w:b w:val="0"/>
          <w:i w:val="0"/>
          <w:sz w:val="28"/>
          <w:u w:val="none"/>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u w:val="none"/>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u w:val="none"/>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u w:val="none"/>
        </w:rPr>
        <w:t>No theoretical strand remains outstanding. The in-domain self-supervised pretraining for retinal imaging (§2.3.3), which underlies the integrated arm's initialization, was the one strand earlier deferred for want of dedicated primary sources; those sources have since been acquired, and the section has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u w:val="none"/>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3 METHODOLOGY OF INTEGRATED PREPROCESSING-CNN PIPELINE DESIGN</w:t>
      </w:r>
    </w:p>
    <w:p>
      <w:pPr>
        <w:keepNext/>
        <w:spacing w:before="240" w:after="120"/>
        <w:jc w:val="center"/>
      </w:pPr>
      <w:r>
        <w:rPr>
          <w:rFonts w:ascii="Times New Roman" w:hAnsi="Times New Roman" w:cs="Times New Roman" w:eastAsia="Times New Roman"/>
          <w:b/>
          <w:i w:val="0"/>
          <w:sz w:val="32"/>
          <w:u w:val="none"/>
        </w:rPr>
        <w:t>§3.1.1 Pipeline Stage Specification: 8-Stage System</w:t>
      </w:r>
    </w:p>
    <w:p>
      <w:pPr>
        <w:ind w:firstLine="709"/>
        <w:jc w:val="both"/>
      </w:pPr>
      <w:r>
        <w:rPr>
          <w:rFonts w:ascii="Times New Roman" w:hAnsi="Times New Roman" w:cs="Times New Roman" w:eastAsia="Times New Roman"/>
          <w:b w:val="0"/>
          <w:i w:val="0"/>
          <w:sz w:val="28"/>
          <w:u w:val="none"/>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in which the preprocessing stage is an integral component of the model rather than ancillary data preparation: it defines the feature space available to the convolutional network and therefore co-determines what the network can learn.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u w:val="none"/>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3.2.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End-to-end model flowchart, model = preprocessing + CNN</w:t>
      </w:r>
    </w:p>
    <w:p>
      <w:pPr>
        <w:ind w:firstLine="709"/>
        <w:jc w:val="both"/>
      </w:pPr>
      <w:r>
        <w:rPr>
          <w:rFonts w:ascii="Times New Roman" w:hAnsi="Times New Roman" w:cs="Times New Roman" w:eastAsia="Times New Roman"/>
          <w:b/>
          <w:i w:val="0"/>
          <w:sz w:val="28"/>
          <w:u w:val="none"/>
        </w:rPr>
        <w:t>Stage 0 — Canonical flip.</w:t>
      </w:r>
      <w:r>
        <w:rPr>
          <w:rFonts w:ascii="Times New Roman" w:hAnsi="Times New Roman" w:cs="Times New Roman" w:eastAsia="Times New Roman"/>
          <w:b w:val="0"/>
          <w:i w:val="0"/>
          <w:sz w:val="28"/>
          <w:u w:val="none"/>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3.3).</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Stage 0 – canonical flip (L→R)</w:t>
      </w:r>
    </w:p>
    <w:p>
      <w:pPr>
        <w:ind w:firstLine="709"/>
        <w:jc w:val="both"/>
      </w:pPr>
      <w:r>
        <w:rPr>
          <w:rFonts w:ascii="Times New Roman" w:hAnsi="Times New Roman" w:cs="Times New Roman" w:eastAsia="Times New Roman"/>
          <w:b/>
          <w:i w:val="0"/>
          <w:sz w:val="28"/>
          <w:u w:val="none"/>
        </w:rPr>
        <w:t>Stage 1 — Optic-disc–fovea rotation normalization.</w:t>
      </w:r>
      <w:r>
        <w:rPr>
          <w:rFonts w:ascii="Times New Roman" w:hAnsi="Times New Roman" w:cs="Times New Roman" w:eastAsia="Times New Roman"/>
          <w:b w:val="0"/>
          <w:i w:val="0"/>
          <w:sz w:val="28"/>
          <w:u w:val="none"/>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u w:val="none"/>
        </w:rPr>
        <w:t>pre-trained and frozen — it is not co-trained with the diagnostic network</w:t>
      </w:r>
      <w:r>
        <w:rPr>
          <w:rFonts w:ascii="Times New Roman" w:hAnsi="Times New Roman" w:cs="Times New Roman" w:eastAsia="Times New Roman"/>
          <w:b w:val="0"/>
          <w:i w:val="0"/>
          <w:sz w:val="28"/>
          <w:u w:val="none"/>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u w:val="none"/>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3.4 and the quantitative results in the validation record.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3.5).</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Stage 1 – OD-fovea rotation normalization</w:t>
      </w:r>
    </w:p>
    <w:p>
      <w:pPr>
        <w:ind w:firstLine="709"/>
        <w:jc w:val="both"/>
      </w:pPr>
      <w:r>
        <w:rPr>
          <w:rFonts w:ascii="Times New Roman" w:hAnsi="Times New Roman" w:cs="Times New Roman" w:eastAsia="Times New Roman"/>
          <w:b/>
          <w:i w:val="0"/>
          <w:sz w:val="28"/>
          <w:u w:val="none"/>
        </w:rPr>
        <w:t>Stage 2 — Field-of-view crop and isotropic resize.</w:t>
      </w:r>
      <w:r>
        <w:rPr>
          <w:rFonts w:ascii="Times New Roman" w:hAnsi="Times New Roman" w:cs="Times New Roman" w:eastAsia="Times New Roman"/>
          <w:b w:val="0"/>
          <w:i w:val="0"/>
          <w:sz w:val="28"/>
          <w:u w:val="none"/>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3.6).</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3.6 – Stage 2 – FOV crop + isotropic resize</w:t>
      </w:r>
    </w:p>
    <w:p>
      <w:pPr>
        <w:ind w:firstLine="709"/>
        <w:jc w:val="both"/>
      </w:pPr>
      <w:r>
        <w:rPr>
          <w:rFonts w:ascii="Times New Roman" w:hAnsi="Times New Roman" w:cs="Times New Roman" w:eastAsia="Times New Roman"/>
          <w:b/>
          <w:i w:val="0"/>
          <w:sz w:val="28"/>
          <w:u w:val="none"/>
        </w:rPr>
        <w:t>Stage 3 — Field-of-view mask generation.</w:t>
      </w:r>
      <w:r>
        <w:rPr>
          <w:rFonts w:ascii="Times New Roman" w:hAnsi="Times New Roman" w:cs="Times New Roman" w:eastAsia="Times New Roman"/>
          <w:b w:val="0"/>
          <w:i w:val="0"/>
          <w:sz w:val="28"/>
          <w:u w:val="none"/>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it lets the downstream flat-field correction (Stage 4) and normalization (Stage 7) operate on genuine retinal pixels only, and gives the network an unambiguous signal of where valid data ends (Figure 3.7).</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3.7 – Stage 3 – FOV mask (4th channel)</w:t>
      </w:r>
    </w:p>
    <w:p>
      <w:pPr>
        <w:ind w:firstLine="709"/>
        <w:jc w:val="both"/>
      </w:pPr>
      <w:r>
        <w:rPr>
          <w:rFonts w:ascii="Times New Roman" w:hAnsi="Times New Roman" w:cs="Times New Roman" w:eastAsia="Times New Roman"/>
          <w:b/>
          <w:i w:val="0"/>
          <w:sz w:val="28"/>
          <w:u w:val="none"/>
        </w:rPr>
        <w:t>Stage 4 — Flat-field correction.</w:t>
      </w:r>
      <w:r>
        <w:rPr>
          <w:rFonts w:ascii="Times New Roman" w:hAnsi="Times New Roman" w:cs="Times New Roman" w:eastAsia="Times New Roman"/>
          <w:b w:val="0"/>
          <w:i w:val="0"/>
          <w:sz w:val="28"/>
          <w:u w:val="none"/>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corrected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GaussianBlur</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σ) + 128,</w:t>
      </w:r>
    </w:p>
    <w:p>
      <w:pPr>
        <w:ind w:firstLine="709"/>
        <w:jc w:val="both"/>
      </w:pPr>
      <w:r>
        <w:rPr>
          <w:rFonts w:ascii="Times New Roman" w:hAnsi="Times New Roman" w:cs="Times New Roman" w:eastAsia="Times New Roman"/>
          <w:b w:val="0"/>
          <w:i w:val="0"/>
          <w:sz w:val="28"/>
          <w:u w:val="none"/>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3.8).</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3.8 – Stage 4 – adaptive flat-field correction</w:t>
      </w:r>
    </w:p>
    <w:p>
      <w:pPr>
        <w:ind w:firstLine="709"/>
        <w:jc w:val="both"/>
      </w:pPr>
      <w:r>
        <w:rPr>
          <w:rFonts w:ascii="Times New Roman" w:hAnsi="Times New Roman" w:cs="Times New Roman" w:eastAsia="Times New Roman"/>
          <w:b/>
          <w:i w:val="0"/>
          <w:sz w:val="28"/>
          <w:u w:val="none"/>
        </w:rPr>
        <w:t>Stage 5 — Contrast-limited adaptive histogram equalization (CLAHE).</w:t>
      </w:r>
      <w:r>
        <w:rPr>
          <w:rFonts w:ascii="Times New Roman" w:hAnsi="Times New Roman" w:cs="Times New Roman" w:eastAsia="Times New Roman"/>
          <w:b w:val="0"/>
          <w:i w:val="0"/>
          <w:sz w:val="28"/>
          <w:u w:val="none"/>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3.9).</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3.9 – Stage 5 – dual-constraint CLAHE (with polar variant and vessel maps)</w:t>
      </w:r>
    </w:p>
    <w:p>
      <w:pPr>
        <w:ind w:firstLine="709"/>
        <w:jc w:val="both"/>
      </w:pPr>
      <w:r>
        <w:rPr>
          <w:rFonts w:ascii="Times New Roman" w:hAnsi="Times New Roman" w:cs="Times New Roman" w:eastAsia="Times New Roman"/>
          <w:b/>
          <w:i w:val="0"/>
          <w:sz w:val="28"/>
          <w:u w:val="none"/>
        </w:rPr>
        <w:t>Stage 6 — Augmentation.</w:t>
      </w:r>
      <w:r>
        <w:rPr>
          <w:rFonts w:ascii="Times New Roman" w:hAnsi="Times New Roman" w:cs="Times New Roman" w:eastAsia="Times New Roman"/>
          <w:b w:val="0"/>
          <w:i w:val="0"/>
          <w:sz w:val="28"/>
          <w:u w:val="none"/>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3.10).</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3.10 – Stage 6 – augmentation (rotation/scale/shear/ColorJitter/noise/JPEG)</w:t>
      </w:r>
    </w:p>
    <w:p>
      <w:pPr>
        <w:ind w:firstLine="709"/>
        <w:jc w:val="both"/>
      </w:pPr>
      <w:r>
        <w:rPr>
          <w:rFonts w:ascii="Times New Roman" w:hAnsi="Times New Roman" w:cs="Times New Roman" w:eastAsia="Times New Roman"/>
          <w:b/>
          <w:i w:val="0"/>
          <w:sz w:val="28"/>
          <w:u w:val="none"/>
        </w:rPr>
        <w:t>Stage 7 — Dataset-specific normalization.</w:t>
      </w:r>
      <w:r>
        <w:rPr>
          <w:rFonts w:ascii="Times New Roman" w:hAnsi="Times New Roman" w:cs="Times New Roman" w:eastAsia="Times New Roman"/>
          <w:b w:val="0"/>
          <w:i w:val="0"/>
          <w:sz w:val="28"/>
          <w:u w:val="none"/>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3.11).</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3.11 – Stage 7 – dataset-specific normalization</w:t>
      </w:r>
    </w:p>
    <w:p>
      <w:pPr>
        <w:ind w:firstLine="709"/>
        <w:jc w:val="both"/>
      </w:pPr>
      <w:r>
        <w:rPr>
          <w:rFonts w:ascii="Times New Roman" w:hAnsi="Times New Roman" w:cs="Times New Roman" w:eastAsia="Times New Roman"/>
          <w:b w:val="0"/>
          <w:i w:val="0"/>
          <w:sz w:val="28"/>
          <w:u w:val="none"/>
        </w:rPr>
        <w:t xml:space="preserve">Two operating states of the pipeline are defined for the experimental design (OD-3). In its </w:t>
      </w:r>
      <w:r>
        <w:rPr>
          <w:rFonts w:ascii="Times New Roman" w:hAnsi="Times New Roman" w:cs="Times New Roman" w:eastAsia="Times New Roman"/>
          <w:b/>
          <w:i w:val="0"/>
          <w:sz w:val="28"/>
          <w:u w:val="none"/>
        </w:rPr>
        <w:t>ACTIVE</w:t>
      </w:r>
      <w:r>
        <w:rPr>
          <w:rFonts w:ascii="Times New Roman" w:hAnsi="Times New Roman" w:cs="Times New Roman" w:eastAsia="Times New Roman"/>
          <w:b w:val="0"/>
          <w:i w:val="0"/>
          <w:sz w:val="28"/>
          <w:u w:val="none"/>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u w:val="none"/>
        </w:rPr>
        <w:t>ABSENT</w:t>
      </w:r>
      <w:r>
        <w:rPr>
          <w:rFonts w:ascii="Times New Roman" w:hAnsi="Times New Roman" w:cs="Times New Roman" w:eastAsia="Times New Roman"/>
          <w:b w:val="0"/>
          <w:i w:val="0"/>
          <w:sz w:val="28"/>
          <w:u w:val="none"/>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u w:val="none"/>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u w:val="none"/>
        </w:rPr>
        <w:t>§3.1.2 Modified CLAHE Algorithm with Dual-Constraint Clip Limit</w:t>
      </w:r>
    </w:p>
    <w:p>
      <w:pPr>
        <w:ind w:firstLine="709"/>
        <w:jc w:val="both"/>
      </w:pPr>
      <w:r>
        <w:rPr>
          <w:rFonts w:ascii="Times New Roman" w:hAnsi="Times New Roman" w:cs="Times New Roman" w:eastAsia="Times New Roman"/>
          <w:b w:val="0"/>
          <w:i w:val="0"/>
          <w:sz w:val="28"/>
          <w:u w:val="none"/>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(cf. Eq. 2.3)</w:t>
      </w:r>
    </w:p>
    <w:p>
      <w:pPr>
        <w:ind w:firstLine="709"/>
        <w:jc w:val="both"/>
      </w:pPr>
      <w:r>
        <w:rPr>
          <w:rFonts w:ascii="Times New Roman" w:hAnsi="Times New Roman" w:cs="Times New Roman" w:eastAsia="Times New Roman"/>
          <w:b w:val="0"/>
          <w:i w:val="0"/>
          <w:sz w:val="28"/>
          <w:u w:val="none"/>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u w:val="none"/>
        </w:rPr>
        <w:t>Colour-space realization.</w:t>
      </w:r>
      <w:r>
        <w:rPr>
          <w:rFonts w:ascii="Times New Roman" w:hAnsi="Times New Roman" w:cs="Times New Roman" w:eastAsia="Times New Roman"/>
          <w:b w:val="0"/>
          <w:i w:val="0"/>
          <w:sz w:val="28"/>
          <w:u w:val="none"/>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u w:val="none"/>
        </w:rPr>
        <w:t>Tiling, redistribution, and interpolation.</w:t>
      </w:r>
      <w:r>
        <w:rPr>
          <w:rFonts w:ascii="Times New Roman" w:hAnsi="Times New Roman" w:cs="Times New Roman" w:eastAsia="Times New Roman"/>
          <w:b w:val="0"/>
          <w:i w:val="0"/>
          <w:sz w:val="28"/>
          <w:u w:val="none"/>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u w:val="none"/>
        </w:rPr>
        <w:t>Stochastic application.</w:t>
      </w:r>
      <w:r>
        <w:rPr>
          <w:rFonts w:ascii="Times New Roman" w:hAnsi="Times New Roman" w:cs="Times New Roman" w:eastAsia="Times New Roman"/>
          <w:b w:val="0"/>
          <w:i w:val="0"/>
          <w:sz w:val="28"/>
          <w:u w:val="none"/>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u w:val="none"/>
        </w:rPr>
        <w:t>Hyperparameters and how they are fixed.</w:t>
      </w:r>
      <w:r>
        <w:rPr>
          <w:rFonts w:ascii="Times New Roman" w:hAnsi="Times New Roman" w:cs="Times New Roman" w:eastAsia="Times New Roman"/>
          <w:b w:val="0"/>
          <w:i w:val="0"/>
          <w:sz w:val="28"/>
          <w:u w:val="none"/>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u w:val="none"/>
        </w:rPr>
        <w:t>Spatially-adaptive refinement (Figure 3.9).</w:t>
      </w:r>
      <w:r>
        <w:rPr>
          <w:rFonts w:ascii="Times New Roman" w:hAnsi="Times New Roman" w:cs="Times New Roman" w:eastAsia="Times New Roman"/>
          <w:b w:val="0"/>
          <w:i w:val="0"/>
          <w:sz w:val="28"/>
          <w:u w:val="none"/>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3.9.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ind w:firstLine="709"/>
        <w:jc w:val="both"/>
      </w:pPr>
      <w:r>
        <w:rPr>
          <w:rFonts w:ascii="Times New Roman" w:hAnsi="Times New Roman" w:cs="Times New Roman" w:eastAsia="Times New Roman"/>
          <w:b w:val="0"/>
          <w:i w:val="0"/>
          <w:sz w:val="28"/>
          <w:u w:val="none"/>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u w:val="none"/>
        </w:rPr>
        <w:t>§3.1.3 Augmentation Strategy for Class Imbalance Mitigation</w:t>
      </w:r>
    </w:p>
    <w:p>
      <w:pPr>
        <w:ind w:firstLine="709"/>
        <w:jc w:val="both"/>
      </w:pPr>
      <w:r>
        <w:rPr>
          <w:rFonts w:ascii="Times New Roman" w:hAnsi="Times New Roman" w:cs="Times New Roman" w:eastAsia="Times New Roman"/>
          <w:b w:val="0"/>
          <w:i w:val="0"/>
          <w:sz w:val="28"/>
          <w:u w:val="none"/>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3.10).</w:t>
      </w:r>
    </w:p>
    <w:p>
      <w:pPr>
        <w:ind w:firstLine="709"/>
        <w:jc w:val="both"/>
      </w:pPr>
      <w:r>
        <w:rPr>
          <w:rFonts w:ascii="Times New Roman" w:hAnsi="Times New Roman" w:cs="Times New Roman" w:eastAsia="Times New Roman"/>
          <w:b/>
          <w:i w:val="0"/>
          <w:sz w:val="28"/>
          <w:u w:val="none"/>
        </w:rPr>
        <w:t>Geometric perturbation (unified affine).</w:t>
      </w:r>
      <w:r>
        <w:rPr>
          <w:rFonts w:ascii="Times New Roman" w:hAnsi="Times New Roman" w:cs="Times New Roman" w:eastAsia="Times New Roman"/>
          <w:b w:val="0"/>
          <w:i w:val="0"/>
          <w:sz w:val="28"/>
          <w:u w:val="none"/>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u w:val="none"/>
        </w:rPr>
        <w:t>Photometric–chromatic perturbation (ColorJitter).</w:t>
      </w:r>
      <w:r>
        <w:rPr>
          <w:rFonts w:ascii="Times New Roman" w:hAnsi="Times New Roman" w:cs="Times New Roman" w:eastAsia="Times New Roman"/>
          <w:b w:val="0"/>
          <w:i w:val="0"/>
          <w:sz w:val="28"/>
          <w:u w:val="none"/>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u w:val="none"/>
        </w:rPr>
        <w:t>Acquisition-variability perturbation (Gaussian noise and JPEG compression).</w:t>
      </w:r>
      <w:r>
        <w:rPr>
          <w:rFonts w:ascii="Times New Roman" w:hAnsi="Times New Roman" w:cs="Times New Roman" w:eastAsia="Times New Roman"/>
          <w:b w:val="0"/>
          <w:i w:val="0"/>
          <w:sz w:val="28"/>
          <w:u w:val="none"/>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u w:val="none"/>
        </w:rPr>
        <w:t>Dual role and class imbalance.</w:t>
      </w:r>
      <w:r>
        <w:rPr>
          <w:rFonts w:ascii="Times New Roman" w:hAnsi="Times New Roman" w:cs="Times New Roman" w:eastAsia="Times New Roman"/>
          <w:b w:val="0"/>
          <w:i w:val="0"/>
          <w:sz w:val="28"/>
          <w:u w:val="none"/>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u w:val="none"/>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u w:val="none"/>
        </w:rPr>
        <w:t>§3.1.4 External Image Ingestion Protocol</w:t>
      </w:r>
    </w:p>
    <w:p>
      <w:pPr>
        <w:ind w:firstLine="709"/>
        <w:jc w:val="both"/>
      </w:pPr>
      <w:r>
        <w:rPr>
          <w:rFonts w:ascii="Times New Roman" w:hAnsi="Times New Roman" w:cs="Times New Roman" w:eastAsia="Times New Roman"/>
          <w:b w:val="0"/>
          <w:i w:val="0"/>
          <w:sz w:val="28"/>
          <w:u w:val="none"/>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u w:val="none"/>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u w:val="none"/>
        </w:rPr>
        <w:t>Format and container normalization.</w:t>
      </w:r>
      <w:r>
        <w:rPr>
          <w:rFonts w:ascii="Times New Roman" w:hAnsi="Times New Roman" w:cs="Times New Roman" w:eastAsia="Times New Roman"/>
          <w:b w:val="0"/>
          <w:i w:val="0"/>
          <w:sz w:val="28"/>
          <w:u w:val="none"/>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u w:val="none"/>
        </w:rPr>
        <w:t>Field-of-view and quality gating.</w:t>
      </w:r>
      <w:r>
        <w:rPr>
          <w:rFonts w:ascii="Times New Roman" w:hAnsi="Times New Roman" w:cs="Times New Roman" w:eastAsia="Times New Roman"/>
          <w:b w:val="0"/>
          <w:i w:val="0"/>
          <w:sz w:val="28"/>
          <w:u w:val="none"/>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u w:val="none"/>
        </w:rPr>
        <w:t>Laterality and metadata reconciliation.</w:t>
      </w:r>
      <w:r>
        <w:rPr>
          <w:rFonts w:ascii="Times New Roman" w:hAnsi="Times New Roman" w:cs="Times New Roman" w:eastAsia="Times New Roman"/>
          <w:b w:val="0"/>
          <w:i w:val="0"/>
          <w:sz w:val="28"/>
          <w:u w:val="none"/>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u w:val="none"/>
        </w:rPr>
        <w:t>Label and grade sanity.</w:t>
      </w:r>
      <w:r>
        <w:rPr>
          <w:rFonts w:ascii="Times New Roman" w:hAnsi="Times New Roman" w:cs="Times New Roman" w:eastAsia="Times New Roman"/>
          <w:b w:val="0"/>
          <w:i w:val="0"/>
          <w:sz w:val="28"/>
          <w:u w:val="none"/>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u w:val="none"/>
        </w:rPr>
        <w:t>The validity of this protocol is bounded. It was designed against, and is validated only for, the specific Kazakh medical-center clinical data used in this work (60 images);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u w:val="none"/>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u w:val="none"/>
        </w:rPr>
        <w:t>§3.2.1 ResNet-50 and EfficientNet-B3 as Primary Experimental Architectures</w:t>
      </w:r>
    </w:p>
    <w:p>
      <w:pPr>
        <w:ind w:firstLine="709"/>
        <w:jc w:val="both"/>
      </w:pPr>
      <w:r>
        <w:rPr>
          <w:rFonts w:ascii="Times New Roman" w:hAnsi="Times New Roman" w:cs="Times New Roman" w:eastAsia="Times New Roman"/>
          <w:b w:val="0"/>
          <w:i w:val="0"/>
          <w:sz w:val="28"/>
          <w:u w:val="none"/>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3.2). The relationship of the two backbones to the input tensor is shown in Figure 3.12.</w:t>
      </w:r>
    </w:p>
    <w:p>
      <w:pPr>
        <w:keepNext/>
        <w:spacing w:before="120"/>
        <w:ind w:firstLine="0"/>
        <w:jc w:val="center"/>
      </w:pPr>
      <w:r>
        <w:drawing>
          <wp:inline xmlns:a="http://schemas.openxmlformats.org/drawingml/2006/main" xmlns:pic="http://schemas.openxmlformats.org/drawingml/2006/picture">
            <wp:extent cx="5940000" cy="4782520"/>
            <wp:docPr id="19" name="Picture 19"/>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3.12 – ResNet-50 / EfficientNet-B3 backbone architecture</w:t>
      </w:r>
    </w:p>
    <w:p>
      <w:pPr>
        <w:ind w:firstLine="709"/>
        <w:jc w:val="both"/>
      </w:pPr>
      <w:r>
        <w:rPr>
          <w:rFonts w:ascii="Times New Roman" w:hAnsi="Times New Roman" w:cs="Times New Roman" w:eastAsia="Times New Roman"/>
          <w:b/>
          <w:i w:val="0"/>
          <w:sz w:val="28"/>
          <w:u w:val="none"/>
        </w:rPr>
        <w:t>ResNet-50.</w:t>
      </w:r>
      <w:r>
        <w:rPr>
          <w:rFonts w:ascii="Times New Roman" w:hAnsi="Times New Roman" w:cs="Times New Roman" w:eastAsia="Times New Roman"/>
          <w:b w:val="0"/>
          <w:i w:val="0"/>
          <w:sz w:val="28"/>
          <w:u w:val="none"/>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u w:val="none"/>
        </w:rPr>
        <w:t>EfficientNet-B3.</w:t>
      </w:r>
      <w:r>
        <w:rPr>
          <w:rFonts w:ascii="Times New Roman" w:hAnsi="Times New Roman" w:cs="Times New Roman" w:eastAsia="Times New Roman"/>
          <w:b w:val="0"/>
          <w:i w:val="0"/>
          <w:sz w:val="28"/>
          <w:u w:val="none"/>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u w:val="none"/>
        </w:rPr>
        <w:t>Why two architecture families.</w:t>
      </w:r>
      <w:r>
        <w:rPr>
          <w:rFonts w:ascii="Times New Roman" w:hAnsi="Times New Roman" w:cs="Times New Roman" w:eastAsia="Times New Roman"/>
          <w:b w:val="0"/>
          <w:i w:val="0"/>
          <w:sz w:val="28"/>
          <w:u w:val="none"/>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u w:val="none"/>
        </w:rPr>
        <w:t>Why convolutional, and not a transformer.</w:t>
      </w:r>
      <w:r>
        <w:rPr>
          <w:rFonts w:ascii="Times New Roman" w:hAnsi="Times New Roman" w:cs="Times New Roman" w:eastAsia="Times New Roman"/>
          <w:b w:val="0"/>
          <w:i w:val="0"/>
          <w:sz w:val="28"/>
          <w:u w:val="none"/>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u w:val="none"/>
        </w:rPr>
        <w:t>Input-channel handling.</w:t>
      </w:r>
      <w:r>
        <w:rPr>
          <w:rFonts w:ascii="Times New Roman" w:hAnsi="Times New Roman" w:cs="Times New Roman" w:eastAsia="Times New Roman"/>
          <w:b w:val="0"/>
          <w:i w:val="0"/>
          <w:sz w:val="28"/>
          <w:u w:val="none"/>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u w:val="none"/>
        </w:rPr>
        <w:t>experiments/src/models/resnet.py</w:t>
      </w:r>
      <w:r>
        <w:rPr>
          <w:rFonts w:ascii="Times New Roman" w:hAnsi="Times New Roman" w:cs="Times New Roman" w:eastAsia="Times New Roman"/>
          <w:b w:val="0"/>
          <w:i w:val="0"/>
          <w:sz w:val="28"/>
          <w:u w:val="none"/>
        </w:rPr>
        <w:t>); because the integrated arm's self-supervised pretraining is performed in-house, however, the encoder can alternatively be pretrained directly on the four-channel tensor, which removes the channel-count mismatch entirely.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u w:val="none"/>
        </w:rPr>
        <w:t>Training configuration and hardware.</w:t>
      </w:r>
      <w:r>
        <w:rPr>
          <w:rFonts w:ascii="Times New Roman" w:hAnsi="Times New Roman" w:cs="Times New Roman" w:eastAsia="Times New Roman"/>
          <w:b w:val="0"/>
          <w:i w:val="0"/>
          <w:sz w:val="28"/>
          <w:u w:val="none"/>
        </w:rPr>
        <w:t xml:space="preserve"> Both backbones are trained under the single standardized configuration specified in Table 3.3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u w:val="none"/>
        </w:rPr>
        <w:t>§3.2.2 Historical Reference Architectures (Reference Only)</w:t>
      </w:r>
    </w:p>
    <w:p>
      <w:pPr>
        <w:ind w:firstLine="709"/>
        <w:jc w:val="both"/>
      </w:pPr>
      <w:r>
        <w:rPr>
          <w:rFonts w:ascii="Times New Roman" w:hAnsi="Times New Roman" w:cs="Times New Roman" w:eastAsia="Times New Roman"/>
          <w:b w:val="0"/>
          <w:i w:val="0"/>
          <w:sz w:val="28"/>
          <w:u w:val="none"/>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u w:val="none"/>
        </w:rPr>
        <w:t xml:space="preserve">The operational definition of architectural complexity is anchored at two reference points (OD-2). The </w:t>
      </w:r>
      <w:r>
        <w:rPr>
          <w:rFonts w:ascii="Times New Roman" w:hAnsi="Times New Roman" w:cs="Times New Roman" w:eastAsia="Times New Roman"/>
          <w:b/>
          <w:i w:val="0"/>
          <w:sz w:val="28"/>
          <w:u w:val="none"/>
        </w:rPr>
        <w:t>low-complexity reference</w:t>
      </w:r>
      <w:r>
        <w:rPr>
          <w:rFonts w:ascii="Times New Roman" w:hAnsi="Times New Roman" w:cs="Times New Roman" w:eastAsia="Times New Roman"/>
          <w:b w:val="0"/>
          <w:i w:val="0"/>
          <w:sz w:val="28"/>
          <w:u w:val="none"/>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u w:val="none"/>
        </w:rPr>
        <w:t>high-complexity reference</w:t>
      </w:r>
      <w:r>
        <w:rPr>
          <w:rFonts w:ascii="Times New Roman" w:hAnsi="Times New Roman" w:cs="Times New Roman" w:eastAsia="Times New Roman"/>
          <w:b w:val="0"/>
          <w:i w:val="0"/>
          <w:sz w:val="28"/>
          <w:u w:val="none"/>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u w:val="none"/>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u w:val="none"/>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u w:val="none"/>
        </w:rPr>
        <w:t>§3.3.1 Architecture Adaptation for Five-Class DR Classification</w:t>
      </w:r>
    </w:p>
    <w:p>
      <w:pPr>
        <w:ind w:firstLine="709"/>
        <w:jc w:val="both"/>
      </w:pPr>
      <w:r>
        <w:rPr>
          <w:rFonts w:ascii="Times New Roman" w:hAnsi="Times New Roman" w:cs="Times New Roman" w:eastAsia="Times New Roman"/>
          <w:b w:val="0"/>
          <w:i w:val="0"/>
          <w:sz w:val="28"/>
          <w:u w:val="none"/>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u w:val="none"/>
        </w:rPr>
        <w:t>The adaptation replaces the pretraining-task classification head of each backbone with a new head producing a five-way softmax distribution over the diabetic-retinopathy grades DR 0 through DR 4 (the dissertation's five-class taxonomy),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u w:val="none"/>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u w:val="none"/>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u w:val="none"/>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u w:val="none"/>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u w:val="none"/>
        </w:rPr>
        <w:t>initialization</w:t>
      </w:r>
      <w:r>
        <w:rPr>
          <w:rFonts w:ascii="Times New Roman" w:hAnsi="Times New Roman" w:cs="Times New Roman" w:eastAsia="Times New Roman"/>
          <w:b w:val="0"/>
          <w:i w:val="0"/>
          <w:sz w:val="28"/>
          <w:u w:val="none"/>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(DGL-6).</w:t>
      </w:r>
    </w:p>
    <w:p>
      <w:pPr>
        <w:ind w:firstLine="709"/>
        <w:jc w:val="both"/>
      </w:pPr>
      <w:r>
        <w:rPr>
          <w:rFonts w:ascii="Times New Roman" w:hAnsi="Times New Roman" w:cs="Times New Roman" w:eastAsia="Times New Roman"/>
          <w:b/>
          <w:i w:val="0"/>
          <w:sz w:val="28"/>
          <w:u w:val="none"/>
        </w:rPr>
        <w:t>The pretraining protocol.</w:t>
      </w:r>
      <w:r>
        <w:rPr>
          <w:rFonts w:ascii="Times New Roman" w:hAnsi="Times New Roman" w:cs="Times New Roman" w:eastAsia="Times New Roman"/>
          <w:b w:val="0"/>
          <w:i w:val="0"/>
          <w:sz w:val="28"/>
          <w:u w:val="none"/>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w:t>
      </w:r>
    </w:p>
    <w:p>
      <w:pPr>
        <w:ind w:firstLine="709"/>
        <w:jc w:val="both"/>
      </w:pPr>
      <w:r>
        <w:rPr>
          <w:rFonts w:ascii="Times New Roman" w:hAnsi="Times New Roman" w:cs="Times New Roman" w:eastAsia="Times New Roman"/>
          <w:b/>
          <w:i w:val="0"/>
          <w:sz w:val="28"/>
          <w:u w:val="none"/>
        </w:rPr>
        <w:t>The pretraining corpus, method, and acceptance gate.</w:t>
      </w:r>
      <w:r>
        <w:rPr>
          <w:rFonts w:ascii="Times New Roman" w:hAnsi="Times New Roman" w:cs="Times New Roman" w:eastAsia="Times New Roman"/>
          <w:b w:val="0"/>
          <w:i w:val="0"/>
          <w:sz w:val="28"/>
          <w:u w:val="none"/>
        </w:rPr>
        <w:t xml:space="preserve"> Three operational details of this initialization are fixed (SB-2.4 and DGL-6). First, the unlabeled pretraining corpus is the EyePACS original "test" split of 53,576 images — a corpus that is </w:t>
      </w:r>
      <w:r>
        <w:rPr>
          <w:rFonts w:ascii="Times New Roman" w:hAnsi="Times New Roman" w:cs="Times New Roman" w:eastAsia="Times New Roman"/>
          <w:b w:val="0"/>
          <w:i/>
          <w:sz w:val="28"/>
          <w:u w:val="none"/>
        </w:rPr>
        <w:t>disjoint</w:t>
      </w:r>
      <w:r>
        <w:rPr>
          <w:rFonts w:ascii="Times New Roman" w:hAnsi="Times New Roman" w:cs="Times New Roman" w:eastAsia="Times New Roman"/>
          <w:b w:val="0"/>
          <w:i w:val="0"/>
          <w:sz w:val="28"/>
          <w:u w:val="none"/>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u w:val="none"/>
        </w:rPr>
        <w:t>linear-probe acceptance gate</w:t>
      </w:r>
      <w:r>
        <w:rPr>
          <w:rFonts w:ascii="Times New Roman" w:hAnsi="Times New Roman" w:cs="Times New Roman" w:eastAsia="Times New Roman"/>
          <w:b w:val="0"/>
          <w:i w:val="0"/>
          <w:sz w:val="28"/>
          <w:u w:val="none"/>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u w:val="none"/>
        </w:rPr>
        <w:t>Why an in-domain, CNN-native initialization.</w:t>
      </w:r>
      <w:r>
        <w:rPr>
          <w:rFonts w:ascii="Times New Roman" w:hAnsi="Times New Roman" w:cs="Times New Roman" w:eastAsia="Times New Roman"/>
          <w:b w:val="0"/>
          <w:i w:val="0"/>
          <w:sz w:val="28"/>
          <w:u w:val="none"/>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the dissertation's governance,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u w:val="none"/>
        </w:rPr>
        <w:t>The composite independent variable.</w:t>
      </w:r>
      <w:r>
        <w:rPr>
          <w:rFonts w:ascii="Times New Roman" w:hAnsi="Times New Roman" w:cs="Times New Roman" w:eastAsia="Times New Roman"/>
          <w:b w:val="0"/>
          <w:i w:val="0"/>
          <w:sz w:val="28"/>
          <w:u w:val="none"/>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u w:val="none"/>
        </w:rPr>
        <w:t>(preprocessing × pretraining source)</w:t>
      </w:r>
      <w:r>
        <w:rPr>
          <w:rFonts w:ascii="Times New Roman" w:hAnsi="Times New Roman" w:cs="Times New Roman" w:eastAsia="Times New Roman"/>
          <w:b w:val="0"/>
          <w:i w:val="0"/>
          <w:sz w:val="28"/>
          <w:u w:val="none"/>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u w:val="none"/>
        </w:rPr>
        <w:t>Literature status and honesty conditions.</w:t>
      </w:r>
      <w:r>
        <w:rPr>
          <w:rFonts w:ascii="Times New Roman" w:hAnsi="Times New Roman" w:cs="Times New Roman" w:eastAsia="Times New Roman"/>
          <w:b w:val="0"/>
          <w:i w:val="0"/>
          <w:sz w:val="28"/>
          <w:u w:val="none"/>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u w:val="none"/>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u w:val="none"/>
        </w:rPr>
        <w:t>§3.3.3 Two-Stage Fine-Tuning Protocol Design</w:t>
      </w:r>
    </w:p>
    <w:p>
      <w:pPr>
        <w:ind w:firstLine="709"/>
        <w:jc w:val="both"/>
      </w:pPr>
      <w:r>
        <w:rPr>
          <w:rFonts w:ascii="Times New Roman" w:hAnsi="Times New Roman" w:cs="Times New Roman" w:eastAsia="Times New Roman"/>
          <w:b w:val="0"/>
          <w:i w:val="0"/>
          <w:sz w:val="28"/>
          <w:u w:val="none"/>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u w:val="none"/>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u w:val="none"/>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u w:val="none"/>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u w:val="none"/>
        </w:rPr>
        <w:t>§3.3.4 Weighted Loss Function Formulation for Ordinal Class Structure</w:t>
      </w:r>
    </w:p>
    <w:p>
      <w:pPr>
        <w:ind w:firstLine="709"/>
        <w:jc w:val="both"/>
      </w:pPr>
      <w:r>
        <w:rPr>
          <w:rFonts w:ascii="Times New Roman" w:hAnsi="Times New Roman" w:cs="Times New Roman" w:eastAsia="Times New Roman"/>
          <w:b w:val="0"/>
          <w:i w:val="0"/>
          <w:sz w:val="28"/>
          <w:u w:val="none"/>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u w:val="none"/>
        </w:rPr>
        <w:t>The training objective is the focal loss [77] with an inverse-frequency class weighting:</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FL</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 -α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log</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the model's estimated probability for the true class of an example, </w:t>
      </w:r>
      <w:r>
        <w:rPr>
          <w:rFonts w:ascii="Times New Roman" w:hAnsi="Times New Roman" w:cs="Times New Roman" w:eastAsia="Times New Roman"/>
          <w:b w:val="0"/>
          <w:i w:val="0"/>
          <w:sz w:val="28"/>
          <w:u w:val="none"/>
        </w:rPr>
        <w:t>γ</w:t>
      </w:r>
      <w:r>
        <w:rPr>
          <w:rFonts w:ascii="Times New Roman" w:hAnsi="Times New Roman" w:cs="Times New Roman" w:eastAsia="Times New Roman"/>
          <w:b w:val="0"/>
          <w:i w:val="0"/>
          <w:sz w:val="28"/>
          <w:u w:val="none"/>
        </w:rPr>
        <w:t xml:space="preserve"> is the focusing parameter (set to </w:t>
      </w:r>
      <w:r>
        <w:rPr>
          <w:rFonts w:ascii="Times New Roman" w:hAnsi="Times New Roman" w:cs="Times New Roman" w:eastAsia="Times New Roman"/>
          <w:b w:val="0"/>
          <w:i w:val="0"/>
          <w:sz w:val="28"/>
          <w:u w:val="none"/>
        </w:rPr>
        <w:t>γ = 2</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a per-class weight. Two mechanisms act together in this formulation. The focal modulating factor </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 xml:space="preserve"> down-weights examples that are already classified confidently and correctly (for which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near 1, so the factor is near 0), redirecting the training emphasis toward hard and misclassified examples — the schematic of this re-weighting is shown in Figure 3.13. The class weight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0" name="Picture 20"/>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3.13 – focal-loss weighting schematic</w:t>
      </w:r>
    </w:p>
    <w:p>
      <w:pPr>
        <w:ind w:firstLine="709"/>
        <w:jc w:val="both"/>
      </w:pPr>
      <w:r>
        <w:rPr>
          <w:rFonts w:ascii="Times New Roman" w:hAnsi="Times New Roman" w:cs="Times New Roman" w:eastAsia="Times New Roman"/>
          <w:b w:val="0"/>
          <w:i w:val="0"/>
          <w:sz w:val="28"/>
          <w:u w:val="none"/>
        </w:rPr>
        <w:t>This loss-side mechanism and the augmentation-side mechanism of §3.1.3 are the two levers by which the framework addresses imbalance: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u w:val="none"/>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u w:val="none"/>
        </w:rPr>
        <w:t>§3.4.1 Multi-Metric Assessment Framework</w:t>
      </w:r>
    </w:p>
    <w:p>
      <w:pPr>
        <w:ind w:firstLine="709"/>
        <w:jc w:val="both"/>
      </w:pPr>
      <w:r>
        <w:rPr>
          <w:rFonts w:ascii="Times New Roman" w:hAnsi="Times New Roman" w:cs="Times New Roman" w:eastAsia="Times New Roman"/>
          <w:b w:val="0"/>
          <w:i w:val="0"/>
          <w:sz w:val="28"/>
          <w:u w:val="none"/>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u w:val="none"/>
        </w:rPr>
        <w:t>Primary metrics.</w:t>
      </w:r>
      <w:r>
        <w:rPr>
          <w:rFonts w:ascii="Times New Roman" w:hAnsi="Times New Roman" w:cs="Times New Roman" w:eastAsia="Times New Roman"/>
          <w:b w:val="0"/>
          <w:i w:val="0"/>
          <w:sz w:val="28"/>
          <w:u w:val="none"/>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keepNext/>
        <w:spacing w:before="120"/>
        <w:ind w:firstLine="0"/>
        <w:jc w:val="left"/>
      </w:pPr>
      <w:r>
        <w:rPr>
          <w:rFonts w:ascii="Times New Roman" w:hAnsi="Times New Roman" w:cs="Times New Roman" w:eastAsia="Times New Roman"/>
          <w:b/>
          <w:i w:val="0"/>
          <w:sz w:val="28"/>
          <w:u w:val="none"/>
        </w:rPr>
        <w:t>Table 3.1 –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Metric</w:t>
            </w:r>
          </w:p>
        </w:tc>
        <w:tc>
          <w:tcPr>
            <w:tcW w:type="dxa" w:w="2409"/>
          </w:tcPr>
          <w:p>
            <w:pPr>
              <w:spacing w:line="240" w:lineRule="auto"/>
              <w:ind w:firstLine="0"/>
            </w:pPr>
            <w:r/>
            <w:r>
              <w:rPr>
                <w:rFonts w:ascii="Times New Roman" w:hAnsi="Times New Roman" w:cs="Times New Roman" w:eastAsia="Times New Roman"/>
                <w:b/>
                <w:i w:val="0"/>
                <w:sz w:val="28"/>
                <w:u w:val="none"/>
              </w:rPr>
              <w:t>Evidentiary role</w:t>
            </w:r>
          </w:p>
        </w:tc>
        <w:tc>
          <w:tcPr>
            <w:tcW w:type="dxa" w:w="2409"/>
          </w:tcPr>
          <w:p>
            <w:pPr>
              <w:spacing w:line="240" w:lineRule="auto"/>
              <w:ind w:firstLine="0"/>
            </w:pPr>
            <w:r/>
            <w:r>
              <w:rPr>
                <w:rFonts w:ascii="Times New Roman" w:hAnsi="Times New Roman" w:cs="Times New Roman" w:eastAsia="Times New Roman"/>
                <w:b/>
                <w:i w:val="0"/>
                <w:sz w:val="28"/>
                <w:u w:val="none"/>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u w:val="none"/>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Macro-average P/R/F1</w:t>
            </w:r>
          </w:p>
        </w:tc>
        <w:tc>
          <w:tcPr>
            <w:tcW w:type="dxa" w:w="2409"/>
          </w:tcPr>
          <w:p>
            <w:pPr>
              <w:spacing w:line="240" w:lineRule="auto"/>
              <w:ind w:firstLine="0"/>
            </w:pPr>
            <w:r/>
            <w:r>
              <w:rPr>
                <w:rFonts w:ascii="Times New Roman" w:hAnsi="Times New Roman" w:cs="Times New Roman" w:eastAsia="Times New Roman"/>
                <w:b w:val="0"/>
                <w:i w:val="0"/>
                <w:sz w:val="28"/>
                <w:u w:val="none"/>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metrics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Clinical 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Exp 1, 3, 5</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Explainability</w:t>
            </w:r>
          </w:p>
        </w:tc>
        <w:tc>
          <w:tcPr>
            <w:tcW w:type="dxa" w:w="2409"/>
          </w:tcPr>
          <w:p>
            <w:pPr>
              <w:spacing w:line="240" w:lineRule="auto"/>
              <w:ind w:firstLine="0"/>
            </w:pPr>
            <w:r/>
            <w:r>
              <w:rPr>
                <w:rFonts w:ascii="Times New Roman" w:hAnsi="Times New Roman" w:cs="Times New Roman" w:eastAsia="Times New Roman"/>
                <w:b w:val="0"/>
                <w:i w:val="0"/>
                <w:sz w:val="28"/>
                <w:u w:val="none"/>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u w:val="none"/>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Generalization</w:t>
            </w:r>
          </w:p>
        </w:tc>
        <w:tc>
          <w:tcPr>
            <w:tcW w:type="dxa" w:w="2409"/>
          </w:tcPr>
          <w:p>
            <w:pPr>
              <w:spacing w:line="240" w:lineRule="auto"/>
              <w:ind w:firstLine="0"/>
            </w:pPr>
            <w:r/>
            <w:r>
              <w:rPr>
                <w:rFonts w:ascii="Times New Roman" w:hAnsi="Times New Roman" w:cs="Times New Roman" w:eastAsia="Times New Roman"/>
                <w:b w:val="0"/>
                <w:i w:val="0"/>
                <w:sz w:val="28"/>
                <w:u w:val="none"/>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u w:val="none"/>
              </w:rPr>
              <w:t>Cross-dataset transfer</w:t>
            </w:r>
          </w:p>
        </w:tc>
        <w:tc>
          <w:tcPr>
            <w:tcW w:type="dxa" w:w="2409"/>
          </w:tcPr>
          <w:p>
            <w:pPr>
              <w:spacing w:line="240" w:lineRule="auto"/>
              <w:ind w:firstLine="0"/>
            </w:pPr>
            <w:r/>
            <w:r>
              <w:rPr>
                <w:rFonts w:ascii="Times New Roman" w:hAnsi="Times New Roman" w:cs="Times New Roman" w:eastAsia="Times New Roman"/>
                <w:b w:val="0"/>
                <w:i w:val="0"/>
                <w:sz w:val="28"/>
                <w:u w:val="none"/>
              </w:rPr>
              <w:t>(H-4: G ≥ 0.85)</w:t>
            </w:r>
          </w:p>
        </w:tc>
      </w:tr>
    </w:tbl>
    <w:p/>
    <w:p>
      <w:pPr>
        <w:ind w:firstLine="709"/>
        <w:jc w:val="both"/>
      </w:pPr>
      <w:r>
        <w:rPr>
          <w:rFonts w:ascii="Times New Roman" w:hAnsi="Times New Roman" w:cs="Times New Roman" w:eastAsia="Times New Roman"/>
          <w:b/>
          <w:i w:val="0"/>
          <w:sz w:val="28"/>
          <w:u w:val="none"/>
        </w:rPr>
        <w:t>Secondary metrics and overfitting.</w:t>
      </w:r>
      <w:r>
        <w:rPr>
          <w:rFonts w:ascii="Times New Roman" w:hAnsi="Times New Roman" w:cs="Times New Roman" w:eastAsia="Times New Roman"/>
          <w:b w:val="0"/>
          <w:i w:val="0"/>
          <w:sz w:val="28"/>
          <w:u w:val="none"/>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u w:val="none"/>
        </w:rPr>
        <w:t>Clinical-screening and calibration metrics.</w:t>
      </w:r>
      <w:r>
        <w:rPr>
          <w:rFonts w:ascii="Times New Roman" w:hAnsi="Times New Roman" w:cs="Times New Roman" w:eastAsia="Times New Roman"/>
          <w:b w:val="0"/>
          <w:i w:val="0"/>
          <w:sz w:val="28"/>
          <w:u w:val="none"/>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u w:val="none"/>
        </w:rPr>
        <w:t>Image-quality metrics.</w:t>
      </w:r>
      <w:r>
        <w:rPr>
          <w:rFonts w:ascii="Times New Roman" w:hAnsi="Times New Roman" w:cs="Times New Roman" w:eastAsia="Times New Roman"/>
          <w:b w:val="0"/>
          <w:i w:val="0"/>
          <w:sz w:val="28"/>
          <w:u w:val="none"/>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keepNext/>
        <w:spacing w:before="120"/>
        <w:ind w:firstLine="0"/>
        <w:jc w:val="left"/>
      </w:pPr>
      <w:r>
        <w:rPr>
          <w:rFonts w:ascii="Times New Roman" w:hAnsi="Times New Roman" w:cs="Times New Roman" w:eastAsia="Times New Roman"/>
          <w:b/>
          <w:i w:val="0"/>
          <w:sz w:val="28"/>
          <w:u w:val="none"/>
        </w:rPr>
        <w:t>Table 3.2 – Image-quality metrics for preprocessing evaluation</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Metric</w:t>
            </w:r>
          </w:p>
        </w:tc>
        <w:tc>
          <w:tcPr>
            <w:tcW w:type="dxa" w:w="3213"/>
          </w:tcPr>
          <w:p>
            <w:pPr>
              <w:spacing w:line="240" w:lineRule="auto"/>
              <w:ind w:firstLine="0"/>
            </w:pPr>
            <w:r/>
            <w:r>
              <w:rPr>
                <w:rFonts w:ascii="Times New Roman" w:hAnsi="Times New Roman" w:cs="Times New Roman" w:eastAsia="Times New Roman"/>
                <w:b/>
                <w:i w:val="0"/>
                <w:sz w:val="28"/>
                <w:u w:val="none"/>
              </w:rPr>
              <w:t>Measures</w:t>
            </w:r>
          </w:p>
        </w:tc>
        <w:tc>
          <w:tcPr>
            <w:tcW w:type="dxa" w:w="3213"/>
          </w:tcPr>
          <w:p>
            <w:pPr>
              <w:spacing w:line="240" w:lineRule="auto"/>
              <w:ind w:firstLine="0"/>
            </w:pPr>
            <w:r/>
            <w:r>
              <w:rPr>
                <w:rFonts w:ascii="Times New Roman" w:hAnsi="Times New Roman" w:cs="Times New Roman" w:eastAsia="Times New Roman"/>
                <w:b/>
                <w:i w:val="0"/>
                <w:sz w:val="28"/>
                <w:u w:val="none"/>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u w:val="none"/>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u w:val="none"/>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u w:val="none"/>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u w:val="none"/>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u w:val="none"/>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u w:val="none"/>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u w:val="none"/>
              </w:rPr>
              <w:t>Image Entropy</w:t>
            </w:r>
          </w:p>
        </w:tc>
        <w:tc>
          <w:tcPr>
            <w:tcW w:type="dxa" w:w="3213"/>
          </w:tcPr>
          <w:p>
            <w:pPr>
              <w:spacing w:line="240" w:lineRule="auto"/>
              <w:ind w:firstLine="0"/>
            </w:pPr>
            <w:r/>
            <w:r>
              <w:rPr>
                <w:rFonts w:ascii="Times New Roman" w:hAnsi="Times New Roman" w:cs="Times New Roman" w:eastAsia="Times New Roman"/>
                <w:b w:val="0"/>
                <w:i w:val="0"/>
                <w:sz w:val="28"/>
                <w:u w:val="none"/>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u w:val="none"/>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u w:val="none"/>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u w:val="none"/>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u w:val="none"/>
              </w:rPr>
              <w:t>High SSIM confirms no destructive artifacts introduced</w:t>
            </w:r>
          </w:p>
        </w:tc>
      </w:tr>
    </w:tbl>
    <w:p/>
    <w:p>
      <w:pPr>
        <w:ind w:firstLine="709"/>
        <w:jc w:val="both"/>
      </w:pPr>
      <w:r>
        <w:rPr>
          <w:rFonts w:ascii="Times New Roman" w:hAnsi="Times New Roman" w:cs="Times New Roman" w:eastAsia="Times New Roman"/>
          <w:b w:val="0"/>
          <w:i w:val="0"/>
          <w:sz w:val="28"/>
          <w:u w:val="none"/>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u w:val="none"/>
        </w:rPr>
        <w:t>Explainability metrics.</w:t>
      </w:r>
      <w:r>
        <w:rPr>
          <w:rFonts w:ascii="Times New Roman" w:hAnsi="Times New Roman" w:cs="Times New Roman" w:eastAsia="Times New Roman"/>
          <w:b w:val="0"/>
          <w:i w:val="0"/>
          <w:sz w:val="28"/>
          <w:u w:val="none"/>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u w:val="none"/>
        </w:rPr>
        <w:t>Generalization and the aggregation criteria.</w:t>
      </w:r>
      <w:r>
        <w:rPr>
          <w:rFonts w:ascii="Times New Roman" w:hAnsi="Times New Roman" w:cs="Times New Roman" w:eastAsia="Times New Roman"/>
          <w:b w:val="0"/>
          <w:i w:val="0"/>
          <w:sz w:val="28"/>
          <w:u w:val="none"/>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u w:val="none"/>
        </w:rPr>
        <w:t>§3.4.2 Cross-Validation and Statistical Reliability Protocols</w:t>
      </w:r>
    </w:p>
    <w:p>
      <w:pPr>
        <w:ind w:firstLine="709"/>
        <w:jc w:val="both"/>
      </w:pPr>
      <w:r>
        <w:rPr>
          <w:rFonts w:ascii="Times New Roman" w:hAnsi="Times New Roman" w:cs="Times New Roman" w:eastAsia="Times New Roman"/>
          <w:b w:val="0"/>
          <w:i w:val="0"/>
          <w:sz w:val="28"/>
          <w:u w:val="none"/>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u w:val="none"/>
        </w:rPr>
        <w:t>Cross-validation and leakage control.</w:t>
      </w:r>
      <w:r>
        <w:rPr>
          <w:rFonts w:ascii="Times New Roman" w:hAnsi="Times New Roman" w:cs="Times New Roman" w:eastAsia="Times New Roman"/>
          <w:b w:val="0"/>
          <w:i w:val="0"/>
          <w:sz w:val="28"/>
          <w:u w:val="none"/>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The split is shown in Figure 3.14.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1" name="Picture 21"/>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3.14 – 5-fold patient-level cross-validation split</w:t>
      </w:r>
    </w:p>
    <w:p>
      <w:pPr>
        <w:ind w:firstLine="709"/>
        <w:jc w:val="both"/>
      </w:pPr>
      <w:r>
        <w:rPr>
          <w:rFonts w:ascii="Times New Roman" w:hAnsi="Times New Roman" w:cs="Times New Roman" w:eastAsia="Times New Roman"/>
          <w:b/>
          <w:i w:val="0"/>
          <w:sz w:val="28"/>
          <w:u w:val="none"/>
        </w:rPr>
        <w:t>Statistical-test suite.</w:t>
      </w:r>
      <w:r>
        <w:rPr>
          <w:rFonts w:ascii="Times New Roman" w:hAnsi="Times New Roman" w:cs="Times New Roman" w:eastAsia="Times New Roman"/>
          <w:b w:val="0"/>
          <w:i w:val="0"/>
          <w:sz w:val="28"/>
          <w:u w:val="none"/>
        </w:rPr>
        <w:t xml:space="preserve"> Differences between configurations are assessed by a suite of tests, each matched to the comparison it serves.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u w:val="none"/>
        </w:rPr>
        <w:t>Relation to the dominance and validation criteria.</w:t>
      </w:r>
      <w:r>
        <w:rPr>
          <w:rFonts w:ascii="Times New Roman" w:hAnsi="Times New Roman" w:cs="Times New Roman" w:eastAsia="Times New Roman"/>
          <w:b w:val="0"/>
          <w:i w:val="0"/>
          <w:sz w:val="28"/>
          <w:u w:val="none"/>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u w:val="none"/>
        </w:rPr>
        <w:t>Reproducibility configuration.</w:t>
      </w:r>
      <w:r>
        <w:rPr>
          <w:rFonts w:ascii="Times New Roman" w:hAnsi="Times New Roman" w:cs="Times New Roman" w:eastAsia="Times New Roman"/>
          <w:b w:val="0"/>
          <w:i w:val="0"/>
          <w:sz w:val="28"/>
          <w:u w:val="none"/>
        </w:rPr>
        <w:t xml:space="preserve"> All experiments are run under a single standardized training configuration, summarized in Table 3.1, with a fixed random seed and deterministic execution, fixed augmentation parameters, and a fixed learning-rate schedule.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keepNext/>
        <w:spacing w:before="120"/>
        <w:ind w:firstLine="0"/>
        <w:jc w:val="left"/>
      </w:pPr>
      <w:r>
        <w:rPr>
          <w:rFonts w:ascii="Times New Roman" w:hAnsi="Times New Roman" w:cs="Times New Roman" w:eastAsia="Times New Roman"/>
          <w:b/>
          <w:i w:val="0"/>
          <w:sz w:val="28"/>
          <w:u w:val="none"/>
        </w:rPr>
        <w:t>Table 3.3 – Standardized training configuration</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c>
          <w:tcPr>
            <w:tcW w:type="dxa" w:w="4819"/>
          </w:tcPr>
          <w:p>
            <w:pPr>
              <w:spacing w:line="240" w:lineRule="auto"/>
              <w:ind w:firstLine="0"/>
            </w:pPr>
            <w:r/>
            <w:r>
              <w:rPr>
                <w:rFonts w:ascii="Times New Roman" w:hAnsi="Times New Roman" w:cs="Times New Roman" w:eastAsia="Times New Roman"/>
                <w:b w:val="0"/>
                <w:i w:val="0"/>
                <w:sz w:val="28"/>
                <w:u w:val="none"/>
              </w:rPr>
              <w:t>Optimizer</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function</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resolution</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channels</w:t>
            </w:r>
          </w:p>
        </w:tc>
        <w:tc>
          <w:tcPr>
            <w:tcW w:type="dxa" w:w="4819"/>
          </w:tcPr>
          <w:p>
            <w:pPr>
              <w:spacing w:line="240" w:lineRule="auto"/>
              <w:ind w:firstLine="0"/>
            </w:pPr>
            <w:r/>
            <w:r>
              <w:rPr>
                <w:rFonts w:ascii="Times New Roman" w:hAnsi="Times New Roman" w:cs="Times New Roman" w:eastAsia="Times New Roman"/>
                <w:b w:val="0"/>
                <w:i w:val="0"/>
                <w:sz w:val="28"/>
                <w:u w:val="none"/>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u w:val="none"/>
              </w:rPr>
              <w:t>Mixed precision (fp16)</w:t>
            </w:r>
          </w:p>
        </w:tc>
        <w:tc>
          <w:tcPr>
            <w:tcW w:type="dxa" w:w="4819"/>
          </w:tcPr>
          <w:p>
            <w:pPr>
              <w:spacing w:line="240" w:lineRule="auto"/>
              <w:ind w:firstLine="0"/>
            </w:pPr>
            <w:r/>
            <w:r>
              <w:rPr>
                <w:rFonts w:ascii="Times New Roman" w:hAnsi="Times New Roman" w:cs="Times New Roman" w:eastAsia="Times New Roman"/>
                <w:b w:val="0"/>
                <w:i w:val="0"/>
                <w:sz w:val="28"/>
                <w:u w:val="none"/>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u w:val="none"/>
        </w:rPr>
        <w:t>§3.C Conclusions to Chapter 3</w:t>
      </w:r>
    </w:p>
    <w:p>
      <w:pPr>
        <w:ind w:firstLine="709"/>
        <w:jc w:val="both"/>
      </w:pPr>
      <w:r>
        <w:rPr>
          <w:rFonts w:ascii="Times New Roman" w:hAnsi="Times New Roman" w:cs="Times New Roman" w:eastAsia="Times New Roman"/>
          <w:b w:val="0"/>
          <w:i w:val="0"/>
          <w:sz w:val="28"/>
          <w:u w:val="none"/>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u w:val="none"/>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u w:val="none"/>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u w:val="none"/>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u w:val="none"/>
        </w:rPr>
        <w:t>§4.1.1 Dataset Architecture</w:t>
      </w:r>
    </w:p>
    <w:p>
      <w:pPr>
        <w:ind w:firstLine="709"/>
        <w:jc w:val="both"/>
      </w:pPr>
      <w:r>
        <w:rPr>
          <w:rFonts w:ascii="Times New Roman" w:hAnsi="Times New Roman" w:cs="Times New Roman" w:eastAsia="Times New Roman"/>
          <w:b w:val="0"/>
          <w:i w:val="0"/>
          <w:sz w:val="28"/>
          <w:u w:val="none"/>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u w:val="none"/>
        </w:rPr>
        <w:t>what</w:t>
      </w:r>
      <w:r>
        <w:rPr>
          <w:rFonts w:ascii="Times New Roman" w:hAnsi="Times New Roman" w:cs="Times New Roman" w:eastAsia="Times New Roman"/>
          <w:b w:val="0"/>
          <w:i w:val="0"/>
          <w:sz w:val="28"/>
          <w:u w:val="none"/>
        </w:rPr>
        <w:t xml:space="preserve"> is to be evaluated and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u w:val="none"/>
        </w:rPr>
        <w:t xml:space="preserve">The substrate is deliberately not a single corpus. It is a </w:t>
      </w:r>
      <w:r>
        <w:rPr>
          <w:rFonts w:ascii="Times New Roman" w:hAnsi="Times New Roman" w:cs="Times New Roman" w:eastAsia="Times New Roman"/>
          <w:b w:val="0"/>
          <w:i/>
          <w:sz w:val="28"/>
          <w:u w:val="none"/>
        </w:rPr>
        <w:t>functionally tiered architecture</w:t>
      </w:r>
      <w:r>
        <w:rPr>
          <w:rFonts w:ascii="Times New Roman" w:hAnsi="Times New Roman" w:cs="Times New Roman" w:eastAsia="Times New Roman"/>
          <w:b w:val="0"/>
          <w:i w:val="0"/>
          <w:sz w:val="28"/>
          <w:u w:val="none"/>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u w:val="none"/>
        </w:rPr>
        <w:t>TRAINING</w:t>
      </w:r>
      <w:r>
        <w:rPr>
          <w:rFonts w:ascii="Times New Roman" w:hAnsi="Times New Roman" w:cs="Times New Roman" w:eastAsia="Times New Roman"/>
          <w:b w:val="0"/>
          <w:i w:val="0"/>
          <w:sz w:val="28"/>
          <w:u w:val="none"/>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u w:val="none"/>
        </w:rPr>
        <w:t>EXTERNAL</w:t>
      </w:r>
      <w:r>
        <w:rPr>
          <w:rFonts w:ascii="Times New Roman" w:hAnsi="Times New Roman" w:cs="Times New Roman" w:eastAsia="Times New Roman"/>
          <w:b w:val="0"/>
          <w:i w:val="0"/>
          <w:sz w:val="28"/>
          <w:u w:val="none"/>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u w:val="none"/>
        </w:rPr>
        <w:t>CLINICAL</w:t>
      </w:r>
      <w:r>
        <w:rPr>
          <w:rFonts w:ascii="Times New Roman" w:hAnsi="Times New Roman" w:cs="Times New Roman" w:eastAsia="Times New Roman"/>
          <w:b w:val="0"/>
          <w:i w:val="0"/>
          <w:sz w:val="28"/>
          <w:u w:val="none"/>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u w:val="none"/>
        </w:rPr>
        <w:t>DEVICE</w:t>
      </w:r>
      <w:r>
        <w:rPr>
          <w:rFonts w:ascii="Times New Roman" w:hAnsi="Times New Roman" w:cs="Times New Roman" w:eastAsia="Times New Roman"/>
          <w:b w:val="0"/>
          <w:i w:val="0"/>
          <w:sz w:val="28"/>
          <w:u w:val="none"/>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keepNext/>
        <w:spacing w:before="120"/>
        <w:ind w:firstLine="0"/>
        <w:jc w:val="left"/>
      </w:pPr>
      <w:r>
        <w:rPr>
          <w:rFonts w:ascii="Times New Roman" w:hAnsi="Times New Roman" w:cs="Times New Roman" w:eastAsia="Times New Roman"/>
          <w:b/>
          <w:i w:val="0"/>
          <w:sz w:val="28"/>
          <w:u w:val="none"/>
        </w:rPr>
        <w:t>Table 4.1 – Tiered dataset architecture</w:t>
      </w:r>
    </w:p>
    <w:p>
      <w:pPr>
        <w:ind w:firstLine="709"/>
        <w:jc w:val="both"/>
      </w:pPr>
      <w:r>
        <w:rPr>
          <w:rFonts w:ascii="Times New Roman" w:hAnsi="Times New Roman" w:cs="Times New Roman" w:eastAsia="Times New Roman"/>
          <w:b w:val="0"/>
          <w:i w:val="0"/>
          <w:sz w:val="28"/>
          <w:u w:val="none"/>
        </w:rPr>
        <w:t>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Dataset</w:t>
            </w:r>
          </w:p>
        </w:tc>
        <w:tc>
          <w:tcPr>
            <w:tcW w:type="dxa" w:w="1377"/>
          </w:tcPr>
          <w:p>
            <w:pPr>
              <w:spacing w:line="240" w:lineRule="auto"/>
              <w:ind w:firstLine="0"/>
            </w:pPr>
            <w:r/>
            <w:r>
              <w:rPr>
                <w:rFonts w:ascii="Times New Roman" w:hAnsi="Times New Roman" w:cs="Times New Roman" w:eastAsia="Times New Roman"/>
                <w:b/>
                <w:i w:val="0"/>
                <w:sz w:val="28"/>
                <w:u w:val="none"/>
              </w:rPr>
              <w:t>Tier</w:t>
            </w:r>
          </w:p>
        </w:tc>
        <w:tc>
          <w:tcPr>
            <w:tcW w:type="dxa" w:w="1377"/>
          </w:tcPr>
          <w:p>
            <w:pPr>
              <w:spacing w:line="240" w:lineRule="auto"/>
              <w:ind w:firstLine="0"/>
            </w:pPr>
            <w:r/>
            <w:r>
              <w:rPr>
                <w:rFonts w:ascii="Times New Roman" w:hAnsi="Times New Roman" w:cs="Times New Roman" w:eastAsia="Times New Roman"/>
                <w:b/>
                <w:i w:val="0"/>
                <w:sz w:val="28"/>
                <w:u w:val="none"/>
              </w:rPr>
              <w:t>Primary role (experiments)</w:t>
            </w:r>
          </w:p>
        </w:tc>
        <w:tc>
          <w:tcPr>
            <w:tcW w:type="dxa" w:w="1377"/>
          </w:tcPr>
          <w:p>
            <w:pPr>
              <w:spacing w:line="240" w:lineRule="auto"/>
              <w:ind w:firstLine="0"/>
            </w:pPr>
            <w:r/>
            <w:r>
              <w:rPr>
                <w:rFonts w:ascii="Times New Roman" w:hAnsi="Times New Roman" w:cs="Times New Roman" w:eastAsia="Times New Roman"/>
                <w:b/>
                <w:i w:val="0"/>
                <w:sz w:val="28"/>
                <w:u w:val="none"/>
              </w:rPr>
              <w:t>Approx. size</w:t>
            </w:r>
          </w:p>
        </w:tc>
        <w:tc>
          <w:tcPr>
            <w:tcW w:type="dxa" w:w="1377"/>
          </w:tcPr>
          <w:p>
            <w:pPr>
              <w:spacing w:line="240" w:lineRule="auto"/>
              <w:ind w:firstLine="0"/>
            </w:pPr>
            <w:r/>
            <w:r>
              <w:rPr>
                <w:rFonts w:ascii="Times New Roman" w:hAnsi="Times New Roman" w:cs="Times New Roman" w:eastAsia="Times New Roman"/>
                <w:b/>
                <w:i w:val="0"/>
                <w:sz w:val="28"/>
                <w:u w:val="none"/>
              </w:rPr>
              <w:t>DR taxonomy</w:t>
            </w:r>
          </w:p>
        </w:tc>
        <w:tc>
          <w:tcPr>
            <w:tcW w:type="dxa" w:w="1377"/>
          </w:tcPr>
          <w:p>
            <w:pPr>
              <w:spacing w:line="240" w:lineRule="auto"/>
              <w:ind w:firstLine="0"/>
            </w:pPr>
            <w:r/>
            <w:r>
              <w:rPr>
                <w:rFonts w:ascii="Times New Roman" w:hAnsi="Times New Roman" w:cs="Times New Roman" w:eastAsia="Times New Roman"/>
                <w:b/>
                <w:i w:val="0"/>
                <w:sz w:val="28"/>
                <w:u w:val="none"/>
              </w:rPr>
              <w:t>Camera model(s)</w:t>
            </w:r>
          </w:p>
        </w:tc>
        <w:tc>
          <w:tcPr>
            <w:tcW w:type="dxa" w:w="1377"/>
          </w:tcPr>
          <w:p>
            <w:pPr>
              <w:spacing w:line="240" w:lineRule="auto"/>
              <w:ind w:firstLine="0"/>
            </w:pPr>
            <w:r/>
            <w:r>
              <w:rPr>
                <w:rFonts w:ascii="Times New Roman" w:hAnsi="Times New Roman" w:cs="Times New Roman" w:eastAsia="Times New Roman"/>
                <w:b/>
                <w:i w:val="0"/>
                <w:sz w:val="28"/>
                <w:u w:val="none"/>
              </w:rPr>
              <w:t>Public</w:t>
            </w:r>
          </w:p>
        </w:tc>
      </w:tr>
      <w:tr>
        <w:tc>
          <w:tcPr>
            <w:tcW w:type="dxa" w:w="1377"/>
          </w:tcPr>
          <w:p>
            <w:pPr>
              <w:spacing w:line="240" w:lineRule="auto"/>
              <w:ind w:firstLine="0"/>
            </w:pPr>
            <w:r/>
            <w:r>
              <w:rPr>
                <w:rFonts w:ascii="Times New Roman" w:hAnsi="Times New Roman" w:cs="Times New Roman" w:eastAsia="Times New Roman"/>
                <w:b w:val="0"/>
                <w:i w:val="0"/>
                <w:sz w:val="28"/>
                <w:u w:val="none"/>
              </w:rPr>
              <w:t>EyePACS</w:t>
            </w:r>
          </w:p>
        </w:tc>
        <w:tc>
          <w:tcPr>
            <w:tcW w:type="dxa" w:w="1377"/>
          </w:tcPr>
          <w:p>
            <w:pPr>
              <w:spacing w:line="240" w:lineRule="auto"/>
              <w:ind w:firstLine="0"/>
            </w:pPr>
            <w:r/>
            <w:r>
              <w:rPr>
                <w:rFonts w:ascii="Times New Roman" w:hAnsi="Times New Roman" w:cs="Times New Roman" w:eastAsia="Times New Roman"/>
                <w:b w:val="0"/>
                <w:i w:val="0"/>
                <w:sz w:val="28"/>
                <w:u w:val="none"/>
              </w:rPr>
              <w:t>TRAINING</w:t>
            </w:r>
          </w:p>
        </w:tc>
        <w:tc>
          <w:tcPr>
            <w:tcW w:type="dxa" w:w="1377"/>
          </w:tcPr>
          <w:p>
            <w:pPr>
              <w:spacing w:line="240" w:lineRule="auto"/>
              <w:ind w:firstLine="0"/>
            </w:pPr>
            <w:r/>
            <w:r>
              <w:rPr>
                <w:rFonts w:ascii="Times New Roman" w:hAnsi="Times New Roman" w:cs="Times New Roman" w:eastAsia="Times New Roman"/>
                <w:b w:val="0"/>
                <w:i w:val="0"/>
                <w:sz w:val="28"/>
                <w:u w:val="none"/>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u w:val="none"/>
              </w:rPr>
              <w:t>~35,126 labeled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Canon CR-1</w:t>
            </w:r>
          </w:p>
        </w:tc>
        <w:tc>
          <w:tcPr>
            <w:tcW w:type="dxa" w:w="1377"/>
          </w:tcPr>
          <w:p>
            <w:pPr>
              <w:spacing w:line="240" w:lineRule="auto"/>
              <w:ind w:firstLine="0"/>
            </w:pPr>
            <w:r/>
            <w:r>
              <w:rPr>
                <w:rFonts w:ascii="Times New Roman" w:hAnsi="Times New Roman" w:cs="Times New Roman" w:eastAsia="Times New Roman"/>
                <w:b w:val="0"/>
                <w:i w:val="0"/>
                <w:sz w:val="28"/>
                <w:u w:val="none"/>
              </w:rPr>
              <w:t>Yes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APTOS 2019</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u w:val="none"/>
              </w:rPr>
              <w:t>~3,662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Mixed</w:t>
            </w:r>
          </w:p>
        </w:tc>
        <w:tc>
          <w:tcPr>
            <w:tcW w:type="dxa" w:w="1377"/>
          </w:tcPr>
          <w:p>
            <w:pPr>
              <w:spacing w:line="240" w:lineRule="auto"/>
              <w:ind w:firstLine="0"/>
            </w:pPr>
            <w:r/>
            <w:r>
              <w:rPr>
                <w:rFonts w:ascii="Times New Roman" w:hAnsi="Times New Roman" w:cs="Times New Roman" w:eastAsia="Times New Roman"/>
                <w:b w:val="0"/>
                <w:i w:val="0"/>
                <w:sz w:val="28"/>
                <w:u w:val="none"/>
              </w:rPr>
              <w:t>Yes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IDRiD</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u w:val="none"/>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u w:val="none"/>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u w:val="none"/>
              </w:rPr>
              <w:t>Kowa VX-10α</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Messidor-2</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u w:val="none"/>
              </w:rPr>
              <w:t>~1,748 images</w:t>
            </w:r>
          </w:p>
        </w:tc>
        <w:tc>
          <w:tcPr>
            <w:tcW w:type="dxa" w:w="1377"/>
          </w:tcPr>
          <w:p>
            <w:pPr>
              <w:spacing w:line="240" w:lineRule="auto"/>
              <w:ind w:firstLine="0"/>
            </w:pPr>
            <w:r/>
            <w:r>
              <w:rPr>
                <w:rFonts w:ascii="Times New Roman" w:hAnsi="Times New Roman" w:cs="Times New Roman" w:eastAsia="Times New Roman"/>
                <w:b w:val="0"/>
                <w:i w:val="0"/>
                <w:sz w:val="28"/>
                <w:u w:val="none"/>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u w:val="none"/>
              </w:rPr>
              <w:t>Topcon TRC-NW6</w:t>
            </w:r>
          </w:p>
        </w:tc>
        <w:tc>
          <w:tcPr>
            <w:tcW w:type="dxa" w:w="1377"/>
          </w:tcPr>
          <w:p>
            <w:pPr>
              <w:spacing w:line="240" w:lineRule="auto"/>
              <w:ind w:firstLine="0"/>
            </w:pPr>
            <w:r/>
            <w:r>
              <w:rPr>
                <w:rFonts w:ascii="Times New Roman" w:hAnsi="Times New Roman" w:cs="Times New Roman" w:eastAsia="Times New Roman"/>
                <w:b w:val="0"/>
                <w:i w:val="0"/>
                <w:sz w:val="28"/>
                <w:u w:val="none"/>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u w:val="none"/>
              </w:rPr>
              <w:t>RFMiD</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~3,200 images</w:t>
            </w:r>
          </w:p>
        </w:tc>
        <w:tc>
          <w:tcPr>
            <w:tcW w:type="dxa" w:w="1377"/>
          </w:tcPr>
          <w:p>
            <w:pPr>
              <w:spacing w:line="240" w:lineRule="auto"/>
              <w:ind w:firstLine="0"/>
            </w:pPr>
            <w:r/>
            <w:r>
              <w:rPr>
                <w:rFonts w:ascii="Times New Roman" w:hAnsi="Times New Roman" w:cs="Times New Roman" w:eastAsia="Times New Roman"/>
                <w:b w:val="0"/>
                <w:i w:val="0"/>
                <w:sz w:val="28"/>
                <w:u w:val="none"/>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u w:val="none"/>
              </w:rPr>
              <w:t>Topcon, Kowa</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DDR</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~13,673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DR</w:t>
            </w:r>
          </w:p>
        </w:tc>
        <w:tc>
          <w:tcPr>
            <w:tcW w:type="dxa" w:w="1377"/>
          </w:tcPr>
          <w:p>
            <w:pPr>
              <w:spacing w:line="240" w:lineRule="auto"/>
              <w:ind w:firstLine="0"/>
            </w:pPr>
            <w:r/>
            <w:r>
              <w:rPr>
                <w:rFonts w:ascii="Times New Roman" w:hAnsi="Times New Roman" w:cs="Times New Roman" w:eastAsia="Times New Roman"/>
                <w:b w:val="0"/>
                <w:i w:val="0"/>
                <w:sz w:val="28"/>
                <w:u w:val="none"/>
              </w:rPr>
              <w:t>Canon, Topcon</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ODIR-5K</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u w:val="none"/>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u w:val="none"/>
              </w:rPr>
              <w:t>Canon, Zeiss</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Clinical (Kazakh)</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u w:val="none"/>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Institutional</w:t>
            </w:r>
          </w:p>
        </w:tc>
        <w:tc>
          <w:tcPr>
            <w:tcW w:type="dxa" w:w="1377"/>
          </w:tcPr>
          <w:p>
            <w:pPr>
              <w:spacing w:line="240" w:lineRule="auto"/>
              <w:ind w:firstLine="0"/>
            </w:pPr>
            <w:r/>
            <w:r>
              <w:rPr>
                <w:rFonts w:ascii="Times New Roman" w:hAnsi="Times New Roman" w:cs="Times New Roman" w:eastAsia="Times New Roman"/>
                <w:b w:val="0"/>
                <w:i w:val="0"/>
                <w:sz w:val="28"/>
                <w:u w:val="none"/>
              </w:rPr>
              <w:t>No (institutional agreement)</w:t>
            </w:r>
          </w:p>
        </w:tc>
      </w:tr>
    </w:tbl>
    <w:p/>
    <w:p>
      <w:pPr>
        <w:ind w:firstLine="709"/>
        <w:jc w:val="both"/>
      </w:pPr>
      <w:r>
        <w:rPr>
          <w:rFonts w:ascii="Times New Roman" w:hAnsi="Times New Roman" w:cs="Times New Roman" w:eastAsia="Times New Roman"/>
          <w:b w:val="0"/>
          <w:i w:val="0"/>
          <w:sz w:val="28"/>
          <w:u w:val="none"/>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u w:val="none"/>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4.1, and the cross-dataset and cross-camera composition is summarized in Figure 4.2.</w:t>
      </w:r>
    </w:p>
    <w:p>
      <w:pPr>
        <w:keepNext/>
        <w:spacing w:before="120"/>
        <w:ind w:firstLine="0"/>
        <w:jc w:val="center"/>
      </w:pPr>
      <w:r>
        <w:drawing>
          <wp:inline xmlns:a="http://schemas.openxmlformats.org/drawingml/2006/main" xmlns:pic="http://schemas.openxmlformats.org/drawingml/2006/picture">
            <wp:extent cx="5940000" cy="7351127"/>
            <wp:docPr id="22" name="Picture 22"/>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3" name="Picture 23"/>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cross-dataset and camera-alignment matrix</w:t>
      </w:r>
    </w:p>
    <w:p>
      <w:pPr>
        <w:ind w:firstLine="709"/>
        <w:jc w:val="both"/>
      </w:pPr>
      <w:r>
        <w:rPr>
          <w:rFonts w:ascii="Times New Roman" w:hAnsi="Times New Roman" w:cs="Times New Roman" w:eastAsia="Times New Roman"/>
          <w:b w:val="0"/>
          <w:i w:val="0"/>
          <w:sz w:val="28"/>
          <w:u w:val="none"/>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u w:val="none"/>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u w:val="none"/>
        </w:rPr>
        <w:t>yesmukhamedov-conf.md</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 and analysed further in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u w:val="none"/>
        </w:rPr>
        <w:t>§4.1.2 Class Distribution and Data Partitioning</w:t>
      </w:r>
    </w:p>
    <w:p>
      <w:pPr>
        <w:ind w:firstLine="709"/>
        <w:jc w:val="both"/>
      </w:pPr>
      <w:r>
        <w:rPr>
          <w:rFonts w:ascii="Times New Roman" w:hAnsi="Times New Roman" w:cs="Times New Roman" w:eastAsia="Times New Roman"/>
          <w:b w:val="0"/>
          <w:i w:val="0"/>
          <w:sz w:val="28"/>
          <w:u w:val="none"/>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u w:val="none"/>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4.3;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4" name="Picture 24"/>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4.3 – EyePACS class-distribution across DR grades 0–4</w:t>
      </w:r>
    </w:p>
    <w:p>
      <w:pPr>
        <w:ind w:firstLine="709"/>
        <w:jc w:val="both"/>
      </w:pPr>
      <w:r>
        <w:rPr>
          <w:rFonts w:ascii="Times New Roman" w:hAnsi="Times New Roman" w:cs="Times New Roman" w:eastAsia="Times New Roman"/>
          <w:b w:val="0"/>
          <w:i w:val="0"/>
          <w:sz w:val="28"/>
          <w:u w:val="none"/>
        </w:rPr>
        <w:t>That asymmetry is the principal lever behind the measurement and training choices already specified in Chapter 3, and naming the lever explicitly is the analytical purpose of this section.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Table 3.1).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u w:val="none"/>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u w:val="none"/>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3.14)).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u w:val="none"/>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u w:val="none"/>
        </w:rPr>
        <w:t>§4.1.3 Hardware and Reproducibility Protocol</w:t>
      </w:r>
    </w:p>
    <w:p>
      <w:pPr>
        <w:ind w:firstLine="709"/>
        <w:jc w:val="both"/>
      </w:pPr>
      <w:r>
        <w:rPr>
          <w:rFonts w:ascii="Times New Roman" w:hAnsi="Times New Roman" w:cs="Times New Roman" w:eastAsia="Times New Roman"/>
          <w:b w:val="0"/>
          <w:i w:val="0"/>
          <w:sz w:val="28"/>
          <w:u w:val="none"/>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u w:val="none"/>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u w:val="none"/>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keepNext/>
        <w:spacing w:before="120"/>
        <w:ind w:firstLine="0"/>
        <w:jc w:val="left"/>
      </w:pPr>
      <w:r>
        <w:rPr>
          <w:rFonts w:ascii="Times New Roman" w:hAnsi="Times New Roman" w:cs="Times New Roman" w:eastAsia="Times New Roman"/>
          <w:b/>
          <w:i w:val="0"/>
          <w:sz w:val="28"/>
          <w:u w:val="none"/>
        </w:rPr>
        <w:t>Table 4.2 – Standardized training configuration</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c>
          <w:tcPr>
            <w:tcW w:type="dxa" w:w="4819"/>
          </w:tcPr>
          <w:p>
            <w:pPr>
              <w:spacing w:line="240" w:lineRule="auto"/>
              <w:ind w:firstLine="0"/>
            </w:pPr>
            <w:r/>
            <w:r>
              <w:rPr>
                <w:rFonts w:ascii="Times New Roman" w:hAnsi="Times New Roman" w:cs="Times New Roman" w:eastAsia="Times New Roman"/>
                <w:b w:val="0"/>
                <w:i w:val="0"/>
                <w:sz w:val="28"/>
                <w:u w:val="none"/>
              </w:rPr>
              <w:t>Optimizer</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function</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resolution</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channels</w:t>
            </w:r>
          </w:p>
        </w:tc>
        <w:tc>
          <w:tcPr>
            <w:tcW w:type="dxa" w:w="4819"/>
          </w:tcPr>
          <w:p>
            <w:pPr>
              <w:spacing w:line="240" w:lineRule="auto"/>
              <w:ind w:firstLine="0"/>
            </w:pPr>
            <w:r/>
            <w:r>
              <w:rPr>
                <w:rFonts w:ascii="Times New Roman" w:hAnsi="Times New Roman" w:cs="Times New Roman" w:eastAsia="Times New Roman"/>
                <w:b w:val="0"/>
                <w:i w:val="0"/>
                <w:sz w:val="28"/>
                <w:u w:val="none"/>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u w:val="none"/>
              </w:rPr>
              <w:t>Mixed precision (fp16)</w:t>
            </w:r>
          </w:p>
        </w:tc>
        <w:tc>
          <w:tcPr>
            <w:tcW w:type="dxa" w:w="4819"/>
          </w:tcPr>
          <w:p>
            <w:pPr>
              <w:spacing w:line="240" w:lineRule="auto"/>
              <w:ind w:firstLine="0"/>
            </w:pPr>
            <w:r/>
            <w:r>
              <w:rPr>
                <w:rFonts w:ascii="Times New Roman" w:hAnsi="Times New Roman" w:cs="Times New Roman" w:eastAsia="Times New Roman"/>
                <w:b w:val="0"/>
                <w:i w:val="0"/>
                <w:sz w:val="28"/>
                <w:u w:val="none"/>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The software stack is pinned — Python 3.11 with PyTorch, Torchvision, OpenCV, NumPy, and Scikit-learn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🔹prior own work; SIR-4).</w:t>
      </w:r>
    </w:p>
    <w:p>
      <w:pPr>
        <w:ind w:firstLine="709"/>
        <w:jc w:val="both"/>
      </w:pPr>
      <w:r>
        <w:rPr>
          <w:rFonts w:ascii="Times New Roman" w:hAnsi="Times New Roman" w:cs="Times New Roman" w:eastAsia="Times New Roman"/>
          <w:b w:val="0"/>
          <w:i w:val="0"/>
          <w:sz w:val="28"/>
          <w:u w:val="none"/>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u w:val="none"/>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u w:val="none"/>
        </w:rPr>
        <w:t>4.2.1 Restored 2×2 Factorial Design (Configurations A–D)</w:t>
      </w:r>
    </w:p>
    <w:p>
      <w:pPr>
        <w:ind w:firstLine="709"/>
        <w:jc w:val="both"/>
      </w:pPr>
      <w:r>
        <w:rPr>
          <w:rFonts w:ascii="Times New Roman" w:hAnsi="Times New Roman" w:cs="Times New Roman" w:eastAsia="Times New Roman"/>
          <w:b w:val="0"/>
          <w:i w:val="0"/>
          <w:sz w:val="28"/>
          <w:u w:val="none"/>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u w:val="none"/>
        </w:rPr>
        <w:t xml:space="preserve">Experiment 1 is a complete 2×2 factorial. The first factor is the </w:t>
      </w:r>
      <w:r>
        <w:rPr>
          <w:rFonts w:ascii="Times New Roman" w:hAnsi="Times New Roman" w:cs="Times New Roman" w:eastAsia="Times New Roman"/>
          <w:b/>
          <w:i w:val="0"/>
          <w:sz w:val="28"/>
          <w:u w:val="none"/>
        </w:rPr>
        <w:t>preprocessing arm</w:t>
      </w:r>
      <w:r>
        <w:rPr>
          <w:rFonts w:ascii="Times New Roman" w:hAnsi="Times New Roman" w:cs="Times New Roman" w:eastAsia="Times New Roman"/>
          <w:b w:val="0"/>
          <w:i w:val="0"/>
          <w:sz w:val="28"/>
          <w:u w:val="none"/>
        </w:rPr>
        <w:t xml:space="preserve">, at two levels: the </w:t>
      </w:r>
      <w:r>
        <w:rPr>
          <w:rFonts w:ascii="Times New Roman" w:hAnsi="Times New Roman" w:cs="Times New Roman" w:eastAsia="Times New Roman"/>
          <w:b w:val="0"/>
          <w:i/>
          <w:sz w:val="28"/>
          <w:u w:val="none"/>
        </w:rPr>
        <w:t>baseline</w:t>
      </w:r>
      <w:r>
        <w:rPr>
          <w:rFonts w:ascii="Times New Roman" w:hAnsi="Times New Roman" w:cs="Times New Roman" w:eastAsia="Times New Roman"/>
          <w:b w:val="0"/>
          <w:i w:val="0"/>
          <w:sz w:val="28"/>
          <w:u w:val="none"/>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u w:val="none"/>
        </w:rPr>
        <w:t>integrated</w:t>
      </w:r>
      <w:r>
        <w:rPr>
          <w:rFonts w:ascii="Times New Roman" w:hAnsi="Times New Roman" w:cs="Times New Roman" w:eastAsia="Times New Roman"/>
          <w:b w:val="0"/>
          <w:i w:val="0"/>
          <w:sz w:val="28"/>
          <w:u w:val="none"/>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u w:val="none"/>
        </w:rPr>
        <w:t>backbone</w:t>
      </w:r>
      <w:r>
        <w:rPr>
          <w:rFonts w:ascii="Times New Roman" w:hAnsi="Times New Roman" w:cs="Times New Roman" w:eastAsia="Times New Roman"/>
          <w:b w:val="0"/>
          <w:i w:val="0"/>
          <w:sz w:val="28"/>
          <w:u w:val="none"/>
        </w:rPr>
        <w:t>, also at two levels: ResNet-50 and EfficientNet-B3. Crossing them gives four configurations:</w:t>
      </w:r>
    </w:p>
    <w:p>
      <w:pPr>
        <w:keepNext/>
        <w:spacing w:before="120"/>
        <w:ind w:firstLine="0"/>
        <w:jc w:val="left"/>
      </w:pPr>
      <w:r>
        <w:rPr>
          <w:rFonts w:ascii="Times New Roman" w:hAnsi="Times New Roman" w:cs="Times New Roman" w:eastAsia="Times New Roman"/>
          <w:b/>
          <w:i w:val="0"/>
          <w:sz w:val="28"/>
          <w:u w:val="none"/>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Preprocessing arm</w:t>
            </w:r>
          </w:p>
        </w:tc>
        <w:tc>
          <w:tcPr>
            <w:tcW w:type="dxa" w:w="1606"/>
          </w:tcPr>
          <w:p>
            <w:pPr>
              <w:spacing w:line="240" w:lineRule="auto"/>
              <w:ind w:firstLine="0"/>
            </w:pPr>
            <w:r/>
            <w:r>
              <w:rPr>
                <w:rFonts w:ascii="Times New Roman" w:hAnsi="Times New Roman" w:cs="Times New Roman" w:eastAsia="Times New Roman"/>
                <w:b/>
                <w:i w:val="0"/>
                <w:sz w:val="28"/>
                <w:u w:val="none"/>
              </w:rPr>
              <w:t>Input</w:t>
            </w:r>
          </w:p>
        </w:tc>
        <w:tc>
          <w:tcPr>
            <w:tcW w:type="dxa" w:w="1606"/>
          </w:tcPr>
          <w:p>
            <w:pPr>
              <w:spacing w:line="240" w:lineRule="auto"/>
              <w:ind w:firstLine="0"/>
            </w:pPr>
            <w:r/>
            <w:r>
              <w:rPr>
                <w:rFonts w:ascii="Times New Roman" w:hAnsi="Times New Roman" w:cs="Times New Roman" w:eastAsia="Times New Roman"/>
                <w:b/>
                <w:i w:val="0"/>
                <w:sz w:val="28"/>
                <w:u w:val="none"/>
              </w:rPr>
              <w:t>Backbone</w:t>
            </w:r>
          </w:p>
        </w:tc>
        <w:tc>
          <w:tcPr>
            <w:tcW w:type="dxa" w:w="1606"/>
          </w:tcPr>
          <w:p>
            <w:pPr>
              <w:spacing w:line="240" w:lineRule="auto"/>
              <w:ind w:firstLine="0"/>
            </w:pPr>
            <w:r/>
            <w:r>
              <w:rPr>
                <w:rFonts w:ascii="Times New Roman" w:hAnsi="Times New Roman" w:cs="Times New Roman" w:eastAsia="Times New Roman"/>
                <w:b/>
                <w:i w:val="0"/>
                <w:sz w:val="28"/>
                <w:u w:val="none"/>
              </w:rPr>
              <w:t>Initialization</w:t>
            </w:r>
          </w:p>
        </w:tc>
        <w:tc>
          <w:tcPr>
            <w:tcW w:type="dxa" w:w="1606"/>
          </w:tcPr>
          <w:p>
            <w:pPr>
              <w:spacing w:line="240" w:lineRule="auto"/>
              <w:ind w:firstLine="0"/>
            </w:pPr>
            <w:r/>
            <w:r>
              <w:rPr>
                <w:rFonts w:ascii="Times New Roman" w:hAnsi="Times New Roman" w:cs="Times New Roman" w:eastAsia="Times New Roman"/>
                <w:b/>
                <w:i w:val="0"/>
                <w:sz w:val="28"/>
                <w:u w:val="none"/>
              </w:rPr>
              <w:t>Paradigm</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channels</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u w:val="none"/>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In-domain, gate-selected</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channels</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u w:val="none"/>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In-domain, gate-selected</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bl>
    <w:p/>
    <w:p>
      <w:pPr>
        <w:ind w:firstLine="709"/>
        <w:jc w:val="both"/>
      </w:pPr>
      <w:r>
        <w:rPr>
          <w:rFonts w:ascii="Times New Roman" w:hAnsi="Times New Roman" w:cs="Times New Roman" w:eastAsia="Times New Roman"/>
          <w:b w:val="0"/>
          <w:i w:val="0"/>
          <w:sz w:val="28"/>
          <w:u w:val="none"/>
        </w:rPr>
        <w:t xml:space="preserve">The design is described as </w:t>
      </w:r>
      <w:r>
        <w:rPr>
          <w:rFonts w:ascii="Times New Roman" w:hAnsi="Times New Roman" w:cs="Times New Roman" w:eastAsia="Times New Roman"/>
          <w:b w:val="0"/>
          <w:i/>
          <w:sz w:val="28"/>
          <w:u w:val="none"/>
        </w:rPr>
        <w:t>restored</w:t>
      </w:r>
      <w:r>
        <w:rPr>
          <w:rFonts w:ascii="Times New Roman" w:hAnsi="Times New Roman" w:cs="Times New Roman" w:eastAsia="Times New Roman"/>
          <w:b w:val="0"/>
          <w:i w:val="0"/>
          <w:sz w:val="28"/>
          <w:u w:val="none"/>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u w:val="none"/>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u w:val="none"/>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u w:val="none"/>
        </w:rPr>
        <w:t>dominate</w:t>
      </w:r>
      <w:r>
        <w:rPr>
          <w:rFonts w:ascii="Times New Roman" w:hAnsi="Times New Roman" w:cs="Times New Roman" w:eastAsia="Times New Roman"/>
          <w:b w:val="0"/>
          <w:i w:val="0"/>
          <w:sz w:val="28"/>
          <w:u w:val="none"/>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u w:val="none"/>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u w:val="none"/>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u w:val="none"/>
        </w:rPr>
        <w:t>composite</w:t>
      </w:r>
      <w:r>
        <w:rPr>
          <w:rFonts w:ascii="Times New Roman" w:hAnsi="Times New Roman" w:cs="Times New Roman" w:eastAsia="Times New Roman"/>
          <w:b w:val="0"/>
          <w:i w:val="0"/>
          <w:sz w:val="28"/>
          <w:u w:val="none"/>
        </w:rPr>
        <w:t xml:space="preserve"> — the pair </w:t>
      </w:r>
      <w:r>
        <w:rPr>
          <w:rFonts w:ascii="Times New Roman" w:hAnsi="Times New Roman" w:cs="Times New Roman" w:eastAsia="Times New Roman"/>
          <w:b w:val="0"/>
          <w:i/>
          <w:sz w:val="28"/>
          <w:u w:val="none"/>
        </w:rPr>
        <w:t>(preprocessing arm, initialization source)</w:t>
      </w:r>
      <w:r>
        <w:rPr>
          <w:rFonts w:ascii="Times New Roman" w:hAnsi="Times New Roman" w:cs="Times New Roman" w:eastAsia="Times New Roman"/>
          <w:b w:val="0"/>
          <w:i w:val="0"/>
          <w:sz w:val="28"/>
          <w:u w:val="none"/>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u w:val="none"/>
        </w:rPr>
        <w:t>single</w:t>
      </w:r>
      <w:r>
        <w:rPr>
          <w:rFonts w:ascii="Times New Roman" w:hAnsi="Times New Roman" w:cs="Times New Roman" w:eastAsia="Times New Roman"/>
          <w:b w:val="0"/>
          <w:i w:val="0"/>
          <w:sz w:val="28"/>
          <w:u w:val="none"/>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u w:val="none"/>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u w:val="none"/>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u w:val="none"/>
        </w:rPr>
        <w:t>4.2.2 Training Dynamics and Convergence Analysis</w:t>
      </w:r>
    </w:p>
    <w:p>
      <w:pPr>
        <w:ind w:firstLine="709"/>
        <w:jc w:val="both"/>
      </w:pPr>
      <w:r>
        <w:rPr>
          <w:rFonts w:ascii="Times New Roman" w:hAnsi="Times New Roman" w:cs="Times New Roman" w:eastAsia="Times New Roman"/>
          <w:b w:val="0"/>
          <w:i w:val="0"/>
          <w:sz w:val="28"/>
          <w:u w:val="none"/>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u w:val="none"/>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keepNext/>
        <w:spacing w:before="120"/>
        <w:ind w:firstLine="0"/>
        <w:jc w:val="left"/>
      </w:pPr>
      <w:r>
        <w:rPr>
          <w:rFonts w:ascii="Times New Roman" w:hAnsi="Times New Roman" w:cs="Times New Roman" w:eastAsia="Times New Roman"/>
          <w:b/>
          <w:i w:val="0"/>
          <w:sz w:val="28"/>
          <w:u w:val="none"/>
        </w:rPr>
        <w:t>Table 4.4 –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Configuration</w:t>
            </w:r>
          </w:p>
        </w:tc>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Backbone</w:t>
            </w:r>
          </w:p>
        </w:tc>
        <w:tc>
          <w:tcPr>
            <w:tcW w:type="dxa" w:w="1377"/>
          </w:tcPr>
          <w:p>
            <w:pPr>
              <w:spacing w:line="240" w:lineRule="auto"/>
              <w:ind w:firstLine="0"/>
            </w:pPr>
            <w:r/>
            <w:r>
              <w:rPr>
                <w:rFonts w:ascii="Times New Roman" w:hAnsi="Times New Roman" w:cs="Times New Roman" w:eastAsia="Times New Roman"/>
                <w:b/>
                <w:i w:val="0"/>
                <w:sz w:val="28"/>
                <w:u w:val="none"/>
              </w:rPr>
              <w:t>Best epoch per fold</w:t>
            </w:r>
          </w:p>
        </w:tc>
        <w:tc>
          <w:tcPr>
            <w:tcW w:type="dxa" w:w="1377"/>
          </w:tcPr>
          <w:p>
            <w:pPr>
              <w:spacing w:line="240" w:lineRule="auto"/>
              <w:ind w:firstLine="0"/>
            </w:pPr>
            <w:r/>
            <w:r>
              <w:rPr>
                <w:rFonts w:ascii="Times New Roman" w:hAnsi="Times New Roman" w:cs="Times New Roman" w:eastAsia="Times New Roman"/>
                <w:b/>
                <w:i w:val="0"/>
                <w:sz w:val="28"/>
                <w:u w:val="none"/>
              </w:rPr>
              <w:t>Train loss</w:t>
            </w:r>
          </w:p>
        </w:tc>
        <w:tc>
          <w:tcPr>
            <w:tcW w:type="dxa" w:w="1377"/>
          </w:tcPr>
          <w:p>
            <w:pPr>
              <w:spacing w:line="240" w:lineRule="auto"/>
              <w:ind w:firstLine="0"/>
            </w:pPr>
            <w:r/>
            <w:r>
              <w:rPr>
                <w:rFonts w:ascii="Times New Roman" w:hAnsi="Times New Roman" w:cs="Times New Roman" w:eastAsia="Times New Roman"/>
                <w:b/>
                <w:i w:val="0"/>
                <w:sz w:val="28"/>
                <w:u w:val="none"/>
              </w:rPr>
              <w:t>Validation loss</w:t>
            </w:r>
          </w:p>
        </w:tc>
        <w:tc>
          <w:tcPr>
            <w:tcW w:type="dxa" w:w="1377"/>
          </w:tcPr>
          <w:p>
            <w:pPr>
              <w:spacing w:line="240" w:lineRule="auto"/>
              <w:ind w:firstLine="0"/>
            </w:pPr>
            <w:r/>
            <w:r>
              <w:rPr>
                <w:rFonts w:ascii="Times New Roman" w:hAnsi="Times New Roman" w:cs="Times New Roman" w:eastAsia="Times New Roman"/>
                <w:b/>
                <w:i w:val="0"/>
                <w:sz w:val="28"/>
                <w:u w:val="none"/>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u w:val="none"/>
              </w:rPr>
              <w:t>A</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16, 14, 17, 15, 16</w:t>
            </w:r>
          </w:p>
        </w:tc>
        <w:tc>
          <w:tcPr>
            <w:tcW w:type="dxa" w:w="1377"/>
          </w:tcPr>
          <w:p>
            <w:pPr>
              <w:spacing w:line="240" w:lineRule="auto"/>
              <w:ind w:firstLine="0"/>
            </w:pPr>
            <w:r/>
            <w:r>
              <w:rPr>
                <w:rFonts w:ascii="Times New Roman" w:hAnsi="Times New Roman" w:cs="Times New Roman" w:eastAsia="Times New Roman"/>
                <w:b w:val="0"/>
                <w:i w:val="0"/>
                <w:sz w:val="28"/>
                <w:u w:val="none"/>
              </w:rPr>
              <w:t>0.098</w:t>
            </w:r>
          </w:p>
        </w:tc>
        <w:tc>
          <w:tcPr>
            <w:tcW w:type="dxa" w:w="1377"/>
          </w:tcPr>
          <w:p>
            <w:pPr>
              <w:spacing w:line="240" w:lineRule="auto"/>
              <w:ind w:firstLine="0"/>
            </w:pPr>
            <w:r/>
            <w:r>
              <w:rPr>
                <w:rFonts w:ascii="Times New Roman" w:hAnsi="Times New Roman" w:cs="Times New Roman" w:eastAsia="Times New Roman"/>
                <w:b w:val="0"/>
                <w:i w:val="0"/>
                <w:sz w:val="28"/>
                <w:u w:val="none"/>
              </w:rPr>
              <w:t>0.150</w:t>
            </w:r>
          </w:p>
        </w:tc>
        <w:tc>
          <w:tcPr>
            <w:tcW w:type="dxa" w:w="1377"/>
          </w:tcPr>
          <w:p>
            <w:pPr>
              <w:spacing w:line="240" w:lineRule="auto"/>
              <w:ind w:firstLine="0"/>
            </w:pPr>
            <w:r/>
            <w:r>
              <w:rPr>
                <w:rFonts w:ascii="Times New Roman" w:hAnsi="Times New Roman" w:cs="Times New Roman" w:eastAsia="Times New Roman"/>
                <w:b/>
                <w:i w:val="0"/>
                <w:sz w:val="28"/>
                <w:u w:val="none"/>
              </w:rPr>
              <w:t>0.052</w:t>
            </w:r>
          </w:p>
        </w:tc>
      </w:tr>
      <w:tr>
        <w:tc>
          <w:tcPr>
            <w:tcW w:type="dxa" w:w="1377"/>
          </w:tcPr>
          <w:p>
            <w:pPr>
              <w:spacing w:line="240" w:lineRule="auto"/>
              <w:ind w:firstLine="0"/>
            </w:pPr>
            <w:r/>
            <w:r>
              <w:rPr>
                <w:rFonts w:ascii="Times New Roman" w:hAnsi="Times New Roman" w:cs="Times New Roman" w:eastAsia="Times New Roman"/>
                <w:b w:val="0"/>
                <w:i w:val="0"/>
                <w:sz w:val="28"/>
                <w:u w:val="none"/>
              </w:rPr>
              <w:t>B</w:t>
            </w:r>
          </w:p>
        </w:tc>
        <w:tc>
          <w:tcPr>
            <w:tcW w:type="dxa" w:w="1377"/>
          </w:tcPr>
          <w:p>
            <w:pPr>
              <w:spacing w:line="240" w:lineRule="auto"/>
              <w:ind w:firstLine="0"/>
            </w:pPr>
            <w:r/>
            <w:r>
              <w:rPr>
                <w:rFonts w:ascii="Times New Roman" w:hAnsi="Times New Roman" w:cs="Times New Roman" w:eastAsia="Times New Roman"/>
                <w:b w:val="0"/>
                <w:i w:val="0"/>
                <w:sz w:val="28"/>
                <w:u w:val="none"/>
              </w:rPr>
              <w:t>Integrated</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9, 8, 10, 9, 9</w:t>
            </w:r>
          </w:p>
        </w:tc>
        <w:tc>
          <w:tcPr>
            <w:tcW w:type="dxa" w:w="1377"/>
          </w:tcPr>
          <w:p>
            <w:pPr>
              <w:spacing w:line="240" w:lineRule="auto"/>
              <w:ind w:firstLine="0"/>
            </w:pPr>
            <w:r/>
            <w:r>
              <w:rPr>
                <w:rFonts w:ascii="Times New Roman" w:hAnsi="Times New Roman" w:cs="Times New Roman" w:eastAsia="Times New Roman"/>
                <w:b w:val="0"/>
                <w:i w:val="0"/>
                <w:sz w:val="28"/>
                <w:u w:val="none"/>
              </w:rPr>
              <w:t>0.126</w:t>
            </w:r>
          </w:p>
        </w:tc>
        <w:tc>
          <w:tcPr>
            <w:tcW w:type="dxa" w:w="1377"/>
          </w:tcPr>
          <w:p>
            <w:pPr>
              <w:spacing w:line="240" w:lineRule="auto"/>
              <w:ind w:firstLine="0"/>
            </w:pPr>
            <w:r/>
            <w:r>
              <w:rPr>
                <w:rFonts w:ascii="Times New Roman" w:hAnsi="Times New Roman" w:cs="Times New Roman" w:eastAsia="Times New Roman"/>
                <w:b w:val="0"/>
                <w:i w:val="0"/>
                <w:sz w:val="28"/>
                <w:u w:val="none"/>
              </w:rPr>
              <w:t>0.147</w:t>
            </w:r>
          </w:p>
        </w:tc>
        <w:tc>
          <w:tcPr>
            <w:tcW w:type="dxa" w:w="1377"/>
          </w:tcPr>
          <w:p>
            <w:pPr>
              <w:spacing w:line="240" w:lineRule="auto"/>
              <w:ind w:firstLine="0"/>
            </w:pPr>
            <w:r/>
            <w:r>
              <w:rPr>
                <w:rFonts w:ascii="Times New Roman" w:hAnsi="Times New Roman" w:cs="Times New Roman" w:eastAsia="Times New Roman"/>
                <w:b/>
                <w:i w:val="0"/>
                <w:sz w:val="28"/>
                <w:u w:val="none"/>
              </w:rPr>
              <w:t>0.021</w:t>
            </w:r>
          </w:p>
        </w:tc>
      </w:tr>
      <w:tr>
        <w:tc>
          <w:tcPr>
            <w:tcW w:type="dxa" w:w="1377"/>
          </w:tcPr>
          <w:p>
            <w:pPr>
              <w:spacing w:line="240" w:lineRule="auto"/>
              <w:ind w:firstLine="0"/>
            </w:pPr>
            <w:r/>
            <w:r>
              <w:rPr>
                <w:rFonts w:ascii="Times New Roman" w:hAnsi="Times New Roman" w:cs="Times New Roman" w:eastAsia="Times New Roman"/>
                <w:b w:val="0"/>
                <w:i w:val="0"/>
                <w:sz w:val="28"/>
                <w:u w:val="none"/>
              </w:rPr>
              <w:t>C</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15, 17, 14, 16, 15</w:t>
            </w:r>
          </w:p>
        </w:tc>
        <w:tc>
          <w:tcPr>
            <w:tcW w:type="dxa" w:w="1377"/>
          </w:tcPr>
          <w:p>
            <w:pPr>
              <w:spacing w:line="240" w:lineRule="auto"/>
              <w:ind w:firstLine="0"/>
            </w:pPr>
            <w:r/>
            <w:r>
              <w:rPr>
                <w:rFonts w:ascii="Times New Roman" w:hAnsi="Times New Roman" w:cs="Times New Roman" w:eastAsia="Times New Roman"/>
                <w:b w:val="0"/>
                <w:i w:val="0"/>
                <w:sz w:val="28"/>
                <w:u w:val="none"/>
              </w:rPr>
              <w:t>0.102</w:t>
            </w:r>
          </w:p>
        </w:tc>
        <w:tc>
          <w:tcPr>
            <w:tcW w:type="dxa" w:w="1377"/>
          </w:tcPr>
          <w:p>
            <w:pPr>
              <w:spacing w:line="240" w:lineRule="auto"/>
              <w:ind w:firstLine="0"/>
            </w:pPr>
            <w:r/>
            <w:r>
              <w:rPr>
                <w:rFonts w:ascii="Times New Roman" w:hAnsi="Times New Roman" w:cs="Times New Roman" w:eastAsia="Times New Roman"/>
                <w:b w:val="0"/>
                <w:i w:val="0"/>
                <w:sz w:val="28"/>
                <w:u w:val="none"/>
              </w:rPr>
              <w:t>0.156</w:t>
            </w:r>
          </w:p>
        </w:tc>
        <w:tc>
          <w:tcPr>
            <w:tcW w:type="dxa" w:w="1377"/>
          </w:tcPr>
          <w:p>
            <w:pPr>
              <w:spacing w:line="240" w:lineRule="auto"/>
              <w:ind w:firstLine="0"/>
            </w:pPr>
            <w:r/>
            <w:r>
              <w:rPr>
                <w:rFonts w:ascii="Times New Roman" w:hAnsi="Times New Roman" w:cs="Times New Roman" w:eastAsia="Times New Roman"/>
                <w:b/>
                <w:i w:val="0"/>
                <w:sz w:val="28"/>
                <w:u w:val="none"/>
              </w:rPr>
              <w:t>0.054</w:t>
            </w:r>
          </w:p>
        </w:tc>
      </w:tr>
      <w:tr>
        <w:tc>
          <w:tcPr>
            <w:tcW w:type="dxa" w:w="1377"/>
          </w:tcPr>
          <w:p>
            <w:pPr>
              <w:spacing w:line="240" w:lineRule="auto"/>
              <w:ind w:firstLine="0"/>
            </w:pPr>
            <w:r/>
            <w:r>
              <w:rPr>
                <w:rFonts w:ascii="Times New Roman" w:hAnsi="Times New Roman" w:cs="Times New Roman" w:eastAsia="Times New Roman"/>
                <w:b w:val="0"/>
                <w:i w:val="0"/>
                <w:sz w:val="28"/>
                <w:u w:val="none"/>
              </w:rPr>
              <w:t>D</w:t>
            </w:r>
          </w:p>
        </w:tc>
        <w:tc>
          <w:tcPr>
            <w:tcW w:type="dxa" w:w="1377"/>
          </w:tcPr>
          <w:p>
            <w:pPr>
              <w:spacing w:line="240" w:lineRule="auto"/>
              <w:ind w:firstLine="0"/>
            </w:pPr>
            <w:r/>
            <w:r>
              <w:rPr>
                <w:rFonts w:ascii="Times New Roman" w:hAnsi="Times New Roman" w:cs="Times New Roman" w:eastAsia="Times New Roman"/>
                <w:b w:val="0"/>
                <w:i w:val="0"/>
                <w:sz w:val="28"/>
                <w:u w:val="none"/>
              </w:rPr>
              <w:t>Integrated</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8, 9, 7, 9, 8</w:t>
            </w:r>
          </w:p>
        </w:tc>
        <w:tc>
          <w:tcPr>
            <w:tcW w:type="dxa" w:w="1377"/>
          </w:tcPr>
          <w:p>
            <w:pPr>
              <w:spacing w:line="240" w:lineRule="auto"/>
              <w:ind w:firstLine="0"/>
            </w:pPr>
            <w:r/>
            <w:r>
              <w:rPr>
                <w:rFonts w:ascii="Times New Roman" w:hAnsi="Times New Roman" w:cs="Times New Roman" w:eastAsia="Times New Roman"/>
                <w:b w:val="0"/>
                <w:i w:val="0"/>
                <w:sz w:val="28"/>
                <w:u w:val="none"/>
              </w:rPr>
              <w:t>0.131</w:t>
            </w:r>
          </w:p>
        </w:tc>
        <w:tc>
          <w:tcPr>
            <w:tcW w:type="dxa" w:w="1377"/>
          </w:tcPr>
          <w:p>
            <w:pPr>
              <w:spacing w:line="240" w:lineRule="auto"/>
              <w:ind w:firstLine="0"/>
            </w:pPr>
            <w:r/>
            <w:r>
              <w:rPr>
                <w:rFonts w:ascii="Times New Roman" w:hAnsi="Times New Roman" w:cs="Times New Roman" w:eastAsia="Times New Roman"/>
                <w:b w:val="0"/>
                <w:i w:val="0"/>
                <w:sz w:val="28"/>
                <w:u w:val="none"/>
              </w:rPr>
              <w:t>0.153</w:t>
            </w:r>
          </w:p>
        </w:tc>
        <w:tc>
          <w:tcPr>
            <w:tcW w:type="dxa" w:w="1377"/>
          </w:tcPr>
          <w:p>
            <w:pPr>
              <w:spacing w:line="240" w:lineRule="auto"/>
              <w:ind w:firstLine="0"/>
            </w:pPr>
            <w:r/>
            <w:r>
              <w:rPr>
                <w:rFonts w:ascii="Times New Roman" w:hAnsi="Times New Roman" w:cs="Times New Roman" w:eastAsia="Times New Roman"/>
                <w:b/>
                <w:i w:val="0"/>
                <w:sz w:val="28"/>
                <w:u w:val="none"/>
              </w:rPr>
              <w:t>0.022</w:t>
            </w:r>
          </w:p>
        </w:tc>
      </w:tr>
    </w:tbl>
    <w:p/>
    <w:p>
      <w:pPr>
        <w:ind w:firstLine="709"/>
        <w:jc w:val="both"/>
      </w:pPr>
      <w:r>
        <w:rPr>
          <w:rFonts w:ascii="Times New Roman" w:hAnsi="Times New Roman" w:cs="Times New Roman" w:eastAsia="Times New Roman"/>
          <w:b w:val="0"/>
          <w:i w:val="0"/>
          <w:sz w:val="28"/>
          <w:u w:val="none"/>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u w:val="none"/>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u w:val="none"/>
        </w:rPr>
        <w:t>higher</w:t>
      </w:r>
      <w:r>
        <w:rPr>
          <w:rFonts w:ascii="Times New Roman" w:hAnsi="Times New Roman" w:cs="Times New Roman" w:eastAsia="Times New Roman"/>
          <w:b w:val="0"/>
          <w:i w:val="0"/>
          <w:sz w:val="28"/>
          <w:u w:val="none"/>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u w:val="none"/>
        </w:rPr>
        <w:t>less</w:t>
      </w:r>
      <w:r>
        <w:rPr>
          <w:rFonts w:ascii="Times New Roman" w:hAnsi="Times New Roman" w:cs="Times New Roman" w:eastAsia="Times New Roman"/>
          <w:b w:val="0"/>
          <w:i w:val="0"/>
          <w:sz w:val="28"/>
          <w:u w:val="none"/>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u w:val="none"/>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u w:val="none"/>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u w:val="none"/>
        </w:rPr>
        <w:t>Calibration was assessed on the pooled validation folds using expected calibration error and the Brier score, both defined in §3.4.1.</w:t>
      </w:r>
    </w:p>
    <w:p>
      <w:pPr>
        <w:keepNext/>
        <w:spacing w:before="120"/>
        <w:ind w:firstLine="0"/>
        <w:jc w:val="left"/>
      </w:pPr>
      <w:r>
        <w:rPr>
          <w:rFonts w:ascii="Times New Roman" w:hAnsi="Times New Roman" w:cs="Times New Roman" w:eastAsia="Times New Roman"/>
          <w:b/>
          <w:i w:val="0"/>
          <w:sz w:val="28"/>
          <w:u w:val="none"/>
        </w:rPr>
        <w:t>Table 4.5 –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Expected calibration error</w:t>
            </w:r>
          </w:p>
        </w:tc>
        <w:tc>
          <w:tcPr>
            <w:tcW w:type="dxa" w:w="1928"/>
          </w:tcPr>
          <w:p>
            <w:pPr>
              <w:spacing w:line="240" w:lineRule="auto"/>
              <w:ind w:firstLine="0"/>
            </w:pPr>
            <w:r/>
            <w:r>
              <w:rPr>
                <w:rFonts w:ascii="Times New Roman" w:hAnsi="Times New Roman" w:cs="Times New Roman" w:eastAsia="Times New Roman"/>
                <w:b/>
                <w:i w:val="0"/>
                <w:sz w:val="28"/>
                <w:u w:val="none"/>
              </w:rPr>
              <w:t>Brier score</w:t>
            </w:r>
          </w:p>
        </w:tc>
      </w:tr>
      <w:tr>
        <w:tc>
          <w:tcPr>
            <w:tcW w:type="dxa" w:w="1928"/>
          </w:tcPr>
          <w:p>
            <w:pPr>
              <w:spacing w:line="240" w:lineRule="auto"/>
              <w:ind w:firstLine="0"/>
            </w:pPr>
            <w:r/>
            <w:r>
              <w:rPr>
                <w:rFonts w:ascii="Times New Roman" w:hAnsi="Times New Roman" w:cs="Times New Roman" w:eastAsia="Times New Roman"/>
                <w:b w:val="0"/>
                <w:i w:val="0"/>
                <w:sz w:val="28"/>
                <w:u w:val="none"/>
              </w:rPr>
              <w:t>A</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0.0712</w:t>
            </w:r>
          </w:p>
        </w:tc>
        <w:tc>
          <w:tcPr>
            <w:tcW w:type="dxa" w:w="1928"/>
          </w:tcPr>
          <w:p>
            <w:pPr>
              <w:spacing w:line="240" w:lineRule="auto"/>
              <w:ind w:firstLine="0"/>
            </w:pPr>
            <w:r/>
            <w:r>
              <w:rPr>
                <w:rFonts w:ascii="Times New Roman" w:hAnsi="Times New Roman" w:cs="Times New Roman" w:eastAsia="Times New Roman"/>
                <w:b w:val="0"/>
                <w:i w:val="0"/>
                <w:sz w:val="28"/>
                <w:u w:val="none"/>
              </w:rPr>
              <w:t>0.0724</w:t>
            </w:r>
          </w:p>
        </w:tc>
      </w:tr>
      <w:tr>
        <w:tc>
          <w:tcPr>
            <w:tcW w:type="dxa" w:w="1928"/>
          </w:tcPr>
          <w:p>
            <w:pPr>
              <w:spacing w:line="240" w:lineRule="auto"/>
              <w:ind w:firstLine="0"/>
            </w:pPr>
            <w:r/>
            <w:r>
              <w:rPr>
                <w:rFonts w:ascii="Times New Roman" w:hAnsi="Times New Roman" w:cs="Times New Roman" w:eastAsia="Times New Roman"/>
                <w:b w:val="0"/>
                <w:i w:val="0"/>
                <w:sz w:val="28"/>
                <w:u w:val="none"/>
              </w:rPr>
              <w:t>B</w:t>
            </w:r>
          </w:p>
        </w:tc>
        <w:tc>
          <w:tcPr>
            <w:tcW w:type="dxa" w:w="1928"/>
          </w:tcPr>
          <w:p>
            <w:pPr>
              <w:spacing w:line="240" w:lineRule="auto"/>
              <w:ind w:firstLine="0"/>
            </w:pPr>
            <w:r/>
            <w:r>
              <w:rPr>
                <w:rFonts w:ascii="Times New Roman" w:hAnsi="Times New Roman" w:cs="Times New Roman" w:eastAsia="Times New Roman"/>
                <w:b w:val="0"/>
                <w:i w:val="0"/>
                <w:sz w:val="28"/>
                <w:u w:val="none"/>
              </w:rPr>
              <w:t>Integrated</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i w:val="0"/>
                <w:sz w:val="28"/>
                <w:u w:val="none"/>
              </w:rPr>
              <w:t>0.0418</w:t>
            </w:r>
          </w:p>
        </w:tc>
        <w:tc>
          <w:tcPr>
            <w:tcW w:type="dxa" w:w="1928"/>
          </w:tcPr>
          <w:p>
            <w:pPr>
              <w:spacing w:line="240" w:lineRule="auto"/>
              <w:ind w:firstLine="0"/>
            </w:pPr>
            <w:r/>
            <w:r>
              <w:rPr>
                <w:rFonts w:ascii="Times New Roman" w:hAnsi="Times New Roman" w:cs="Times New Roman" w:eastAsia="Times New Roman"/>
                <w:b/>
                <w:i w:val="0"/>
                <w:sz w:val="28"/>
                <w:u w:val="none"/>
              </w:rPr>
              <w:t>0.0611</w:t>
            </w:r>
          </w:p>
        </w:tc>
      </w:tr>
      <w:tr>
        <w:tc>
          <w:tcPr>
            <w:tcW w:type="dxa" w:w="1928"/>
          </w:tcPr>
          <w:p>
            <w:pPr>
              <w:spacing w:line="240" w:lineRule="auto"/>
              <w:ind w:firstLine="0"/>
            </w:pPr>
            <w:r/>
            <w:r>
              <w:rPr>
                <w:rFonts w:ascii="Times New Roman" w:hAnsi="Times New Roman" w:cs="Times New Roman" w:eastAsia="Times New Roman"/>
                <w:b w:val="0"/>
                <w:i w:val="0"/>
                <w:sz w:val="28"/>
                <w:u w:val="none"/>
              </w:rPr>
              <w:t>C</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0.0691</w:t>
            </w:r>
          </w:p>
        </w:tc>
        <w:tc>
          <w:tcPr>
            <w:tcW w:type="dxa" w:w="1928"/>
          </w:tcPr>
          <w:p>
            <w:pPr>
              <w:spacing w:line="240" w:lineRule="auto"/>
              <w:ind w:firstLine="0"/>
            </w:pPr>
            <w:r/>
            <w:r>
              <w:rPr>
                <w:rFonts w:ascii="Times New Roman" w:hAnsi="Times New Roman" w:cs="Times New Roman" w:eastAsia="Times New Roman"/>
                <w:b w:val="0"/>
                <w:i w:val="0"/>
                <w:sz w:val="28"/>
                <w:u w:val="none"/>
              </w:rPr>
              <w:t>0.0715</w:t>
            </w:r>
          </w:p>
        </w:tc>
      </w:tr>
      <w:tr>
        <w:tc>
          <w:tcPr>
            <w:tcW w:type="dxa" w:w="1928"/>
          </w:tcPr>
          <w:p>
            <w:pPr>
              <w:spacing w:line="240" w:lineRule="auto"/>
              <w:ind w:firstLine="0"/>
            </w:pPr>
            <w:r/>
            <w:r>
              <w:rPr>
                <w:rFonts w:ascii="Times New Roman" w:hAnsi="Times New Roman" w:cs="Times New Roman" w:eastAsia="Times New Roman"/>
                <w:b w:val="0"/>
                <w:i w:val="0"/>
                <w:sz w:val="28"/>
                <w:u w:val="none"/>
              </w:rPr>
              <w:t>D</w:t>
            </w:r>
          </w:p>
        </w:tc>
        <w:tc>
          <w:tcPr>
            <w:tcW w:type="dxa" w:w="1928"/>
          </w:tcPr>
          <w:p>
            <w:pPr>
              <w:spacing w:line="240" w:lineRule="auto"/>
              <w:ind w:firstLine="0"/>
            </w:pPr>
            <w:r/>
            <w:r>
              <w:rPr>
                <w:rFonts w:ascii="Times New Roman" w:hAnsi="Times New Roman" w:cs="Times New Roman" w:eastAsia="Times New Roman"/>
                <w:b w:val="0"/>
                <w:i w:val="0"/>
                <w:sz w:val="28"/>
                <w:u w:val="none"/>
              </w:rPr>
              <w:t>Integrated</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i w:val="0"/>
                <w:sz w:val="28"/>
                <w:u w:val="none"/>
              </w:rPr>
              <w:t>0.0402</w:t>
            </w:r>
          </w:p>
        </w:tc>
        <w:tc>
          <w:tcPr>
            <w:tcW w:type="dxa" w:w="1928"/>
          </w:tcPr>
          <w:p>
            <w:pPr>
              <w:spacing w:line="240" w:lineRule="auto"/>
              <w:ind w:firstLine="0"/>
            </w:pPr>
            <w:r/>
            <w:r>
              <w:rPr>
                <w:rFonts w:ascii="Times New Roman" w:hAnsi="Times New Roman" w:cs="Times New Roman" w:eastAsia="Times New Roman"/>
                <w:b/>
                <w:i w:val="0"/>
                <w:sz w:val="28"/>
                <w:u w:val="none"/>
              </w:rPr>
              <w:t>0.0598</w:t>
            </w:r>
          </w:p>
        </w:tc>
      </w:tr>
    </w:tbl>
    <w:p/>
    <w:p>
      <w:pPr>
        <w:ind w:firstLine="709"/>
        <w:jc w:val="both"/>
      </w:pPr>
      <w:r>
        <w:rPr>
          <w:rFonts w:ascii="Times New Roman" w:hAnsi="Times New Roman" w:cs="Times New Roman" w:eastAsia="Times New Roman"/>
          <w:b w:val="0"/>
          <w:i w:val="0"/>
          <w:sz w:val="28"/>
          <w:u w:val="none"/>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u w:val="none"/>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u w:val="none"/>
        </w:rPr>
        <w:t xml:space="preserve">Two bounds close the section. First, every difference reported here is a difference between the </w:t>
      </w:r>
      <w:r>
        <w:rPr>
          <w:rFonts w:ascii="Times New Roman" w:hAnsi="Times New Roman" w:cs="Times New Roman" w:eastAsia="Times New Roman"/>
          <w:b w:val="0"/>
          <w:i/>
          <w:sz w:val="28"/>
          <w:u w:val="none"/>
        </w:rPr>
        <w:t>integrated configuration</w:t>
      </w:r>
      <w:r>
        <w:rPr>
          <w:rFonts w:ascii="Times New Roman" w:hAnsi="Times New Roman" w:cs="Times New Roman" w:eastAsia="Times New Roman"/>
          <w:b w:val="0"/>
          <w:i w:val="0"/>
          <w:sz w:val="28"/>
          <w:u w:val="none"/>
        </w:rPr>
        <w:t xml:space="preserve"> and the </w:t>
      </w:r>
      <w:r>
        <w:rPr>
          <w:rFonts w:ascii="Times New Roman" w:hAnsi="Times New Roman" w:cs="Times New Roman" w:eastAsia="Times New Roman"/>
          <w:b w:val="0"/>
          <w:i/>
          <w:sz w:val="28"/>
          <w:u w:val="none"/>
        </w:rPr>
        <w:t>baseline configuration</w:t>
      </w:r>
      <w:r>
        <w:rPr>
          <w:rFonts w:ascii="Times New Roman" w:hAnsi="Times New Roman" w:cs="Times New Roman" w:eastAsia="Times New Roman"/>
          <w:b w:val="0"/>
          <w:i w:val="0"/>
          <w:sz w:val="28"/>
          <w:u w:val="none"/>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u w:val="none"/>
        </w:rPr>
        <w:t>4.2.3 Quantitative Comparison of Diagnostic Metrics</w:t>
      </w:r>
    </w:p>
    <w:p>
      <w:pPr>
        <w:ind w:firstLine="709"/>
        <w:jc w:val="both"/>
      </w:pPr>
      <w:r>
        <w:rPr>
          <w:rFonts w:ascii="Times New Roman" w:hAnsi="Times New Roman" w:cs="Times New Roman" w:eastAsia="Times New Roman"/>
          <w:b w:val="0"/>
          <w:i w:val="0"/>
          <w:sz w:val="28"/>
          <w:u w:val="none"/>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keepNext/>
        <w:spacing w:before="120"/>
        <w:ind w:firstLine="0"/>
        <w:jc w:val="left"/>
      </w:pPr>
      <w:r>
        <w:rPr>
          <w:rFonts w:ascii="Times New Roman" w:hAnsi="Times New Roman" w:cs="Times New Roman" w:eastAsia="Times New Roman"/>
          <w:b/>
          <w:i w:val="0"/>
          <w:sz w:val="28"/>
          <w:u w:val="none"/>
        </w:rPr>
        <w:t>Table 4.6 –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Configuration</w:t>
            </w:r>
          </w:p>
        </w:tc>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Backbone</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 (macro OvR)</w:t>
            </w:r>
          </w:p>
        </w:tc>
        <w:tc>
          <w:tcPr>
            <w:tcW w:type="dxa" w:w="1205"/>
          </w:tcPr>
          <w:p>
            <w:pPr>
              <w:spacing w:line="240" w:lineRule="auto"/>
              <w:ind w:firstLine="0"/>
            </w:pPr>
            <w:r/>
            <w:r>
              <w:rPr>
                <w:rFonts w:ascii="Times New Roman" w:hAnsi="Times New Roman" w:cs="Times New Roman" w:eastAsia="Times New Roman"/>
                <w:b/>
                <w:i w:val="0"/>
                <w:sz w:val="28"/>
                <w:u w:val="none"/>
              </w:rPr>
              <w:t>Cohen κ (quadratic)</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c>
          <w:tcPr>
            <w:tcW w:type="dxa" w:w="1205"/>
          </w:tcPr>
          <w:p>
            <w:pPr>
              <w:spacing w:line="240" w:lineRule="auto"/>
              <w:ind w:firstLine="0"/>
            </w:pPr>
            <w:r/>
            <w:r>
              <w:rPr>
                <w:rFonts w:ascii="Times New Roman" w:hAnsi="Times New Roman" w:cs="Times New Roman" w:eastAsia="Times New Roman"/>
                <w:b w:val="0"/>
                <w:i w:val="0"/>
                <w:sz w:val="28"/>
                <w:u w:val="none"/>
              </w:rPr>
              <w:t>A</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val="0"/>
                <w:i w:val="0"/>
                <w:sz w:val="28"/>
                <w:u w:val="none"/>
              </w:rPr>
              <w:t>0.7518 ± 0.0110</w:t>
            </w:r>
          </w:p>
        </w:tc>
        <w:tc>
          <w:tcPr>
            <w:tcW w:type="dxa" w:w="1205"/>
          </w:tcPr>
          <w:p>
            <w:pPr>
              <w:spacing w:line="240" w:lineRule="auto"/>
              <w:ind w:firstLine="0"/>
            </w:pPr>
            <w:r/>
            <w:r>
              <w:rPr>
                <w:rFonts w:ascii="Times New Roman" w:hAnsi="Times New Roman" w:cs="Times New Roman" w:eastAsia="Times New Roman"/>
                <w:b w:val="0"/>
                <w:i w:val="0"/>
                <w:sz w:val="28"/>
                <w:u w:val="none"/>
              </w:rPr>
              <w:t>0.8300 ± 0.0140</w:t>
            </w:r>
          </w:p>
        </w:tc>
        <w:tc>
          <w:tcPr>
            <w:tcW w:type="dxa" w:w="1205"/>
          </w:tcPr>
          <w:p>
            <w:pPr>
              <w:spacing w:line="240" w:lineRule="auto"/>
              <w:ind w:firstLine="0"/>
            </w:pPr>
            <w:r/>
            <w:r>
              <w:rPr>
                <w:rFonts w:ascii="Times New Roman" w:hAnsi="Times New Roman" w:cs="Times New Roman" w:eastAsia="Times New Roman"/>
                <w:b w:val="0"/>
                <w:i w:val="0"/>
                <w:sz w:val="28"/>
                <w:u w:val="none"/>
              </w:rPr>
              <w:t>0.7410 ± 0.0350</w:t>
            </w:r>
          </w:p>
        </w:tc>
        <w:tc>
          <w:tcPr>
            <w:tcW w:type="dxa" w:w="1205"/>
          </w:tcPr>
          <w:p>
            <w:pPr>
              <w:spacing w:line="240" w:lineRule="auto"/>
              <w:ind w:firstLine="0"/>
            </w:pPr>
            <w:r/>
            <w:r>
              <w:rPr>
                <w:rFonts w:ascii="Times New Roman" w:hAnsi="Times New Roman" w:cs="Times New Roman" w:eastAsia="Times New Roman"/>
                <w:b w:val="0"/>
                <w:i w:val="0"/>
                <w:sz w:val="28"/>
                <w:u w:val="none"/>
              </w:rPr>
              <w:t>0.7247 ± 0.0180</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c>
          <w:tcPr>
            <w:tcW w:type="dxa" w:w="1205"/>
          </w:tcPr>
          <w:p>
            <w:pPr>
              <w:spacing w:line="240" w:lineRule="auto"/>
              <w:ind w:firstLine="0"/>
            </w:pPr>
            <w:r/>
            <w:r>
              <w:rPr>
                <w:rFonts w:ascii="Times New Roman" w:hAnsi="Times New Roman" w:cs="Times New Roman" w:eastAsia="Times New Roman"/>
                <w:b w:val="0"/>
                <w:i w:val="0"/>
                <w:sz w:val="28"/>
                <w:u w:val="none"/>
              </w:rPr>
              <w:t>B</w:t>
            </w:r>
          </w:p>
        </w:tc>
        <w:tc>
          <w:tcPr>
            <w:tcW w:type="dxa" w:w="1205"/>
          </w:tcPr>
          <w:p>
            <w:pPr>
              <w:spacing w:line="240" w:lineRule="auto"/>
              <w:ind w:firstLine="0"/>
            </w:pPr>
            <w:r/>
            <w:r>
              <w:rPr>
                <w:rFonts w:ascii="Times New Roman" w:hAnsi="Times New Roman" w:cs="Times New Roman" w:eastAsia="Times New Roman"/>
                <w:b w:val="0"/>
                <w:i w:val="0"/>
                <w:sz w:val="28"/>
                <w:u w:val="none"/>
              </w:rPr>
              <w:t>Integrated</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i w:val="0"/>
                <w:sz w:val="28"/>
                <w:u w:val="none"/>
              </w:rPr>
              <w:t>0.8172 ± 0.0090</w:t>
            </w:r>
          </w:p>
        </w:tc>
        <w:tc>
          <w:tcPr>
            <w:tcW w:type="dxa" w:w="1205"/>
          </w:tcPr>
          <w:p>
            <w:pPr>
              <w:spacing w:line="240" w:lineRule="auto"/>
              <w:ind w:firstLine="0"/>
            </w:pPr>
            <w:r/>
            <w:r>
              <w:rPr>
                <w:rFonts w:ascii="Times New Roman" w:hAnsi="Times New Roman" w:cs="Times New Roman" w:eastAsia="Times New Roman"/>
                <w:b/>
                <w:i w:val="0"/>
                <w:sz w:val="28"/>
                <w:u w:val="none"/>
              </w:rPr>
              <w:t>0.8620 ± 0.0110</w:t>
            </w:r>
          </w:p>
        </w:tc>
        <w:tc>
          <w:tcPr>
            <w:tcW w:type="dxa" w:w="1205"/>
          </w:tcPr>
          <w:p>
            <w:pPr>
              <w:spacing w:line="240" w:lineRule="auto"/>
              <w:ind w:firstLine="0"/>
            </w:pPr>
            <w:r/>
            <w:r>
              <w:rPr>
                <w:rFonts w:ascii="Times New Roman" w:hAnsi="Times New Roman" w:cs="Times New Roman" w:eastAsia="Times New Roman"/>
                <w:b/>
                <w:i w:val="0"/>
                <w:sz w:val="28"/>
                <w:u w:val="none"/>
              </w:rPr>
              <w:t>0.8539 ± 0.0260</w:t>
            </w:r>
          </w:p>
        </w:tc>
        <w:tc>
          <w:tcPr>
            <w:tcW w:type="dxa" w:w="1205"/>
          </w:tcPr>
          <w:p>
            <w:pPr>
              <w:spacing w:line="240" w:lineRule="auto"/>
              <w:ind w:firstLine="0"/>
            </w:pPr>
            <w:r/>
            <w:r>
              <w:rPr>
                <w:rFonts w:ascii="Times New Roman" w:hAnsi="Times New Roman" w:cs="Times New Roman" w:eastAsia="Times New Roman"/>
                <w:b/>
                <w:i w:val="0"/>
                <w:sz w:val="28"/>
                <w:u w:val="none"/>
              </w:rPr>
              <w:t>0.8027 ± 0.0150</w:t>
            </w:r>
          </w:p>
        </w:tc>
        <w:tc>
          <w:tcPr>
            <w:tcW w:type="dxa" w:w="1205"/>
          </w:tcPr>
          <w:p>
            <w:pPr>
              <w:spacing w:line="240" w:lineRule="auto"/>
              <w:ind w:firstLine="0"/>
            </w:pPr>
            <w:r/>
            <w:r>
              <w:rPr>
                <w:rFonts w:ascii="Times New Roman" w:hAnsi="Times New Roman" w:cs="Times New Roman" w:eastAsia="Times New Roman"/>
                <w:b/>
                <w:i w:val="0"/>
                <w:sz w:val="28"/>
                <w:u w:val="none"/>
              </w:rPr>
              <w:t>0.5322</w:t>
            </w:r>
          </w:p>
        </w:tc>
      </w:tr>
      <w:tr>
        <w:tc>
          <w:tcPr>
            <w:tcW w:type="dxa" w:w="1205"/>
          </w:tcPr>
          <w:p>
            <w:pPr>
              <w:spacing w:line="240" w:lineRule="auto"/>
              <w:ind w:firstLine="0"/>
            </w:pPr>
            <w:r/>
            <w:r>
              <w:rPr>
                <w:rFonts w:ascii="Times New Roman" w:hAnsi="Times New Roman" w:cs="Times New Roman" w:eastAsia="Times New Roman"/>
                <w:b w:val="0"/>
                <w:i w:val="0"/>
                <w:sz w:val="28"/>
                <w:u w:val="none"/>
              </w:rPr>
              <w:t>C</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val="0"/>
                <w:i w:val="0"/>
                <w:sz w:val="28"/>
                <w:u w:val="none"/>
              </w:rPr>
              <w:t>0.7538 ± 0.0120</w:t>
            </w:r>
          </w:p>
        </w:tc>
        <w:tc>
          <w:tcPr>
            <w:tcW w:type="dxa" w:w="1205"/>
          </w:tcPr>
          <w:p>
            <w:pPr>
              <w:spacing w:line="240" w:lineRule="auto"/>
              <w:ind w:firstLine="0"/>
            </w:pPr>
            <w:r/>
            <w:r>
              <w:rPr>
                <w:rFonts w:ascii="Times New Roman" w:hAnsi="Times New Roman" w:cs="Times New Roman" w:eastAsia="Times New Roman"/>
                <w:b w:val="0"/>
                <w:i w:val="0"/>
                <w:sz w:val="28"/>
                <w:u w:val="none"/>
              </w:rPr>
              <w:t>0.8210 ± 0.0150</w:t>
            </w:r>
          </w:p>
        </w:tc>
        <w:tc>
          <w:tcPr>
            <w:tcW w:type="dxa" w:w="1205"/>
          </w:tcPr>
          <w:p>
            <w:pPr>
              <w:spacing w:line="240" w:lineRule="auto"/>
              <w:ind w:firstLine="0"/>
            </w:pPr>
            <w:r/>
            <w:r>
              <w:rPr>
                <w:rFonts w:ascii="Times New Roman" w:hAnsi="Times New Roman" w:cs="Times New Roman" w:eastAsia="Times New Roman"/>
                <w:b w:val="0"/>
                <w:i w:val="0"/>
                <w:sz w:val="28"/>
                <w:u w:val="none"/>
              </w:rPr>
              <w:t>0.7468 ± 0.0330</w:t>
            </w:r>
          </w:p>
        </w:tc>
        <w:tc>
          <w:tcPr>
            <w:tcW w:type="dxa" w:w="1205"/>
          </w:tcPr>
          <w:p>
            <w:pPr>
              <w:spacing w:line="240" w:lineRule="auto"/>
              <w:ind w:firstLine="0"/>
            </w:pPr>
            <w:r/>
            <w:r>
              <w:rPr>
                <w:rFonts w:ascii="Times New Roman" w:hAnsi="Times New Roman" w:cs="Times New Roman" w:eastAsia="Times New Roman"/>
                <w:b w:val="0"/>
                <w:i w:val="0"/>
                <w:sz w:val="28"/>
                <w:u w:val="none"/>
              </w:rPr>
              <w:t>0.7273 ± 0.0190</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c>
          <w:tcPr>
            <w:tcW w:type="dxa" w:w="1205"/>
          </w:tcPr>
          <w:p>
            <w:pPr>
              <w:spacing w:line="240" w:lineRule="auto"/>
              <w:ind w:firstLine="0"/>
            </w:pPr>
            <w:r/>
            <w:r>
              <w:rPr>
                <w:rFonts w:ascii="Times New Roman" w:hAnsi="Times New Roman" w:cs="Times New Roman" w:eastAsia="Times New Roman"/>
                <w:b w:val="0"/>
                <w:i w:val="0"/>
                <w:sz w:val="28"/>
                <w:u w:val="none"/>
              </w:rPr>
              <w:t>D</w:t>
            </w:r>
          </w:p>
        </w:tc>
        <w:tc>
          <w:tcPr>
            <w:tcW w:type="dxa" w:w="1205"/>
          </w:tcPr>
          <w:p>
            <w:pPr>
              <w:spacing w:line="240" w:lineRule="auto"/>
              <w:ind w:firstLine="0"/>
            </w:pPr>
            <w:r/>
            <w:r>
              <w:rPr>
                <w:rFonts w:ascii="Times New Roman" w:hAnsi="Times New Roman" w:cs="Times New Roman" w:eastAsia="Times New Roman"/>
                <w:b w:val="0"/>
                <w:i w:val="0"/>
                <w:sz w:val="28"/>
                <w:u w:val="none"/>
              </w:rPr>
              <w:t>Integrated</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i w:val="0"/>
                <w:sz w:val="28"/>
                <w:u w:val="none"/>
              </w:rPr>
              <w:t>0.8193 ± 0.0100</w:t>
            </w:r>
          </w:p>
        </w:tc>
        <w:tc>
          <w:tcPr>
            <w:tcW w:type="dxa" w:w="1205"/>
          </w:tcPr>
          <w:p>
            <w:pPr>
              <w:spacing w:line="240" w:lineRule="auto"/>
              <w:ind w:firstLine="0"/>
            </w:pPr>
            <w:r/>
            <w:r>
              <w:rPr>
                <w:rFonts w:ascii="Times New Roman" w:hAnsi="Times New Roman" w:cs="Times New Roman" w:eastAsia="Times New Roman"/>
                <w:b/>
                <w:i w:val="0"/>
                <w:sz w:val="28"/>
                <w:u w:val="none"/>
              </w:rPr>
              <w:t>0.8570 ± 0.0120</w:t>
            </w:r>
          </w:p>
        </w:tc>
        <w:tc>
          <w:tcPr>
            <w:tcW w:type="dxa" w:w="1205"/>
          </w:tcPr>
          <w:p>
            <w:pPr>
              <w:spacing w:line="240" w:lineRule="auto"/>
              <w:ind w:firstLine="0"/>
            </w:pPr>
            <w:r/>
            <w:r>
              <w:rPr>
                <w:rFonts w:ascii="Times New Roman" w:hAnsi="Times New Roman" w:cs="Times New Roman" w:eastAsia="Times New Roman"/>
                <w:b/>
                <w:i w:val="0"/>
                <w:sz w:val="28"/>
                <w:u w:val="none"/>
              </w:rPr>
              <w:t>0.8571 ± 0.0270</w:t>
            </w:r>
          </w:p>
        </w:tc>
        <w:tc>
          <w:tcPr>
            <w:tcW w:type="dxa" w:w="1205"/>
          </w:tcPr>
          <w:p>
            <w:pPr>
              <w:spacing w:line="240" w:lineRule="auto"/>
              <w:ind w:firstLine="0"/>
            </w:pPr>
            <w:r/>
            <w:r>
              <w:rPr>
                <w:rFonts w:ascii="Times New Roman" w:hAnsi="Times New Roman" w:cs="Times New Roman" w:eastAsia="Times New Roman"/>
                <w:b/>
                <w:i w:val="0"/>
                <w:sz w:val="28"/>
                <w:u w:val="none"/>
              </w:rPr>
              <w:t>0.8052 ± 0.0160</w:t>
            </w:r>
          </w:p>
        </w:tc>
        <w:tc>
          <w:tcPr>
            <w:tcW w:type="dxa" w:w="1205"/>
          </w:tcPr>
          <w:p>
            <w:pPr>
              <w:spacing w:line="240" w:lineRule="auto"/>
              <w:ind w:firstLine="0"/>
            </w:pPr>
            <w:r/>
            <w:r>
              <w:rPr>
                <w:rFonts w:ascii="Times New Roman" w:hAnsi="Times New Roman" w:cs="Times New Roman" w:eastAsia="Times New Roman"/>
                <w:b/>
                <w:i w:val="0"/>
                <w:sz w:val="28"/>
                <w:u w:val="none"/>
              </w:rPr>
              <w:t>0.5355</w:t>
            </w:r>
          </w:p>
        </w:tc>
      </w:tr>
    </w:tbl>
    <w:p/>
    <w:p>
      <w:pPr>
        <w:keepNext/>
        <w:spacing w:before="120"/>
        <w:ind w:firstLine="0"/>
        <w:jc w:val="left"/>
      </w:pPr>
      <w:r>
        <w:rPr>
          <w:rFonts w:ascii="Times New Roman" w:hAnsi="Times New Roman" w:cs="Times New Roman" w:eastAsia="Times New Roman"/>
          <w:b/>
          <w:i w:val="0"/>
          <w:sz w:val="28"/>
          <w:u w:val="none"/>
        </w:rPr>
        <w:t>Table 4.7 –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Contrast</w:t>
            </w:r>
          </w:p>
        </w:tc>
        <w:tc>
          <w:tcPr>
            <w:tcW w:type="dxa" w:w="1928"/>
          </w:tcPr>
          <w:p>
            <w:pPr>
              <w:spacing w:line="240" w:lineRule="auto"/>
              <w:ind w:firstLine="0"/>
            </w:pPr>
            <w:r/>
            <w:r>
              <w:rPr>
                <w:rFonts w:ascii="Times New Roman" w:hAnsi="Times New Roman" w:cs="Times New Roman" w:eastAsia="Times New Roman"/>
                <w:b/>
                <w:i w:val="0"/>
                <w:sz w:val="28"/>
                <w:u w:val="none"/>
              </w:rPr>
              <w:t>Metric</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CI</w:t>
            </w:r>
          </w:p>
        </w:tc>
        <w:tc>
          <w:tcPr>
            <w:tcW w:type="dxa" w:w="1928"/>
          </w:tcPr>
          <w:p>
            <w:pPr>
              <w:spacing w:line="240" w:lineRule="auto"/>
              <w:ind w:firstLine="0"/>
            </w:pPr>
            <w:r/>
            <w:r>
              <w:rPr>
                <w:rFonts w:ascii="Times New Roman" w:hAnsi="Times New Roman" w:cs="Times New Roman" w:eastAsia="Times New Roman"/>
                <w:b/>
                <w:i w:val="0"/>
                <w:sz w:val="28"/>
                <w:u w:val="none"/>
              </w:rPr>
              <w:t>Excludes zero</w:t>
            </w:r>
          </w:p>
        </w:tc>
      </w:tr>
      <w:tr>
        <w:tc>
          <w:tcPr>
            <w:tcW w:type="dxa" w:w="1928"/>
          </w:tcPr>
          <w:p>
            <w:pPr>
              <w:spacing w:line="240" w:lineRule="auto"/>
              <w:ind w:firstLine="0"/>
            </w:pPr>
            <w:r/>
            <w:r>
              <w:rPr>
                <w:rFonts w:ascii="Times New Roman" w:hAnsi="Times New Roman" w:cs="Times New Roman" w:eastAsia="Times New Roman"/>
                <w:b w:val="0"/>
                <w:i w:val="0"/>
                <w:sz w:val="28"/>
                <w:u w:val="none"/>
              </w:rPr>
              <w:t>B − A (ResNet-50)</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+0.0654</w:t>
            </w:r>
          </w:p>
        </w:tc>
        <w:tc>
          <w:tcPr>
            <w:tcW w:type="dxa" w:w="1928"/>
          </w:tcPr>
          <w:p>
            <w:pPr>
              <w:spacing w:line="240" w:lineRule="auto"/>
              <w:ind w:firstLine="0"/>
            </w:pPr>
            <w:r/>
            <w:r>
              <w:rPr>
                <w:rFonts w:ascii="Times New Roman" w:hAnsi="Times New Roman" w:cs="Times New Roman" w:eastAsia="Times New Roman"/>
                <w:b w:val="0"/>
                <w:i w:val="0"/>
                <w:sz w:val="28"/>
                <w:u w:val="none"/>
              </w:rPr>
              <w:t>[+0.0521, +0.0873]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+0.0320</w:t>
            </w:r>
          </w:p>
        </w:tc>
        <w:tc>
          <w:tcPr>
            <w:tcW w:type="dxa" w:w="1928"/>
          </w:tcPr>
          <w:p>
            <w:pPr>
              <w:spacing w:line="240" w:lineRule="auto"/>
              <w:ind w:firstLine="0"/>
            </w:pPr>
            <w:r/>
            <w:r>
              <w:rPr>
                <w:rFonts w:ascii="Times New Roman" w:hAnsi="Times New Roman" w:cs="Times New Roman" w:eastAsia="Times New Roman"/>
                <w:b w:val="0"/>
                <w:i w:val="0"/>
                <w:sz w:val="28"/>
                <w:u w:val="none"/>
              </w:rPr>
              <w:t>[+0.0175, +0.0419]</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+0.1129</w:t>
            </w:r>
          </w:p>
        </w:tc>
        <w:tc>
          <w:tcPr>
            <w:tcW w:type="dxa" w:w="1928"/>
          </w:tcPr>
          <w:p>
            <w:pPr>
              <w:spacing w:line="240" w:lineRule="auto"/>
              <w:ind w:firstLine="0"/>
            </w:pPr>
            <w:r/>
            <w:r>
              <w:rPr>
                <w:rFonts w:ascii="Times New Roman" w:hAnsi="Times New Roman" w:cs="Times New Roman" w:eastAsia="Times New Roman"/>
                <w:b w:val="0"/>
                <w:i w:val="0"/>
                <w:sz w:val="28"/>
                <w:u w:val="none"/>
              </w:rPr>
              <w:t>[+0.0780, +0.1414]</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+0.0655</w:t>
            </w:r>
          </w:p>
        </w:tc>
        <w:tc>
          <w:tcPr>
            <w:tcW w:type="dxa" w:w="1928"/>
          </w:tcPr>
          <w:p>
            <w:pPr>
              <w:spacing w:line="240" w:lineRule="auto"/>
              <w:ind w:firstLine="0"/>
            </w:pPr>
            <w:r/>
            <w:r>
              <w:rPr>
                <w:rFonts w:ascii="Times New Roman" w:hAnsi="Times New Roman" w:cs="Times New Roman" w:eastAsia="Times New Roman"/>
                <w:b w:val="0"/>
                <w:i w:val="0"/>
                <w:sz w:val="28"/>
                <w:u w:val="none"/>
              </w:rPr>
              <w:t>[+0.0423, +0.0801]</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+0.0360</w:t>
            </w:r>
          </w:p>
        </w:tc>
        <w:tc>
          <w:tcPr>
            <w:tcW w:type="dxa" w:w="1928"/>
          </w:tcPr>
          <w:p>
            <w:pPr>
              <w:spacing w:line="240" w:lineRule="auto"/>
              <w:ind w:firstLine="0"/>
            </w:pPr>
            <w:r/>
            <w:r>
              <w:rPr>
                <w:rFonts w:ascii="Times New Roman" w:hAnsi="Times New Roman" w:cs="Times New Roman" w:eastAsia="Times New Roman"/>
                <w:b w:val="0"/>
                <w:i w:val="0"/>
                <w:sz w:val="28"/>
                <w:u w:val="none"/>
              </w:rPr>
              <w:t>[+0.0204, +0.0462]</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+0.1103</w:t>
            </w:r>
          </w:p>
        </w:tc>
        <w:tc>
          <w:tcPr>
            <w:tcW w:type="dxa" w:w="1928"/>
          </w:tcPr>
          <w:p>
            <w:pPr>
              <w:spacing w:line="240" w:lineRule="auto"/>
              <w:ind w:firstLine="0"/>
            </w:pPr>
            <w:r/>
            <w:r>
              <w:rPr>
                <w:rFonts w:ascii="Times New Roman" w:hAnsi="Times New Roman" w:cs="Times New Roman" w:eastAsia="Times New Roman"/>
                <w:b w:val="0"/>
                <w:i w:val="0"/>
                <w:sz w:val="28"/>
                <w:u w:val="none"/>
              </w:rPr>
              <w:t>[+0.0829, +0.1453]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All six intervals exclude zero. Applying the pre-committed criterion component by component gives Table 4.8.</w:t>
      </w:r>
    </w:p>
    <w:p>
      <w:pPr>
        <w:keepNext/>
        <w:spacing w:before="120"/>
        <w:ind w:firstLine="0"/>
        <w:jc w:val="left"/>
      </w:pPr>
      <w:r>
        <w:rPr>
          <w:rFonts w:ascii="Times New Roman" w:hAnsi="Times New Roman" w:cs="Times New Roman" w:eastAsia="Times New Roman"/>
          <w:b/>
          <w:i w:val="0"/>
          <w:sz w:val="28"/>
          <w:u w:val="none"/>
        </w:rPr>
        <w:t>Table 4.8 –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Contrast</w:t>
            </w:r>
          </w:p>
        </w:tc>
        <w:tc>
          <w:tcPr>
            <w:tcW w:type="dxa" w:w="1205"/>
          </w:tcPr>
          <w:p>
            <w:pPr>
              <w:spacing w:line="240" w:lineRule="auto"/>
              <w:ind w:firstLine="0"/>
            </w:pPr>
            <w:r/>
            <w:r>
              <w:rPr>
                <w:rFonts w:ascii="Times New Roman" w:hAnsi="Times New Roman" w:cs="Times New Roman" w:eastAsia="Times New Roman"/>
                <w:b/>
                <w:i w:val="0"/>
                <w:sz w:val="28"/>
                <w:u w:val="none"/>
              </w:rPr>
              <w:t>ΔF1 (pp)</w:t>
            </w:r>
          </w:p>
        </w:tc>
        <w:tc>
          <w:tcPr>
            <w:tcW w:type="dxa" w:w="1205"/>
          </w:tcPr>
          <w:p>
            <w:pPr>
              <w:spacing w:line="240" w:lineRule="auto"/>
              <w:ind w:firstLine="0"/>
            </w:pPr>
            <w:r/>
            <w:r>
              <w:rPr>
                <w:rFonts w:ascii="Times New Roman" w:hAnsi="Times New Roman" w:cs="Times New Roman" w:eastAsia="Times New Roman"/>
                <w:b/>
                <w:i w:val="0"/>
                <w:sz w:val="28"/>
                <w:u w:val="none"/>
              </w:rPr>
              <w:t>Threshold 5 pp</w:t>
            </w:r>
          </w:p>
        </w:tc>
        <w:tc>
          <w:tcPr>
            <w:tcW w:type="dxa" w:w="1205"/>
          </w:tcPr>
          <w:p>
            <w:pPr>
              <w:spacing w:line="240" w:lineRule="auto"/>
              <w:ind w:firstLine="0"/>
            </w:pPr>
            <w:r/>
            <w:r>
              <w:rPr>
                <w:rFonts w:ascii="Times New Roman" w:hAnsi="Times New Roman" w:cs="Times New Roman" w:eastAsia="Times New Roman"/>
                <w:b/>
                <w:i w:val="0"/>
                <w:sz w:val="28"/>
                <w:u w:val="none"/>
              </w:rPr>
              <w:t>ΔAUC</w:t>
            </w:r>
          </w:p>
        </w:tc>
        <w:tc>
          <w:tcPr>
            <w:tcW w:type="dxa" w:w="1205"/>
          </w:tcPr>
          <w:p>
            <w:pPr>
              <w:spacing w:line="240" w:lineRule="auto"/>
              <w:ind w:firstLine="0"/>
            </w:pPr>
            <w:r/>
            <w:r>
              <w:rPr>
                <w:rFonts w:ascii="Times New Roman" w:hAnsi="Times New Roman" w:cs="Times New Roman" w:eastAsia="Times New Roman"/>
                <w:b/>
                <w:i w:val="0"/>
                <w:sz w:val="28"/>
                <w:u w:val="none"/>
              </w:rPr>
              <w:t>Threshold 0.02</w:t>
            </w:r>
          </w:p>
        </w:tc>
        <w:tc>
          <w:tcPr>
            <w:tcW w:type="dxa" w:w="1205"/>
          </w:tcPr>
          <w:p>
            <w:pPr>
              <w:spacing w:line="240" w:lineRule="auto"/>
              <w:ind w:firstLine="0"/>
            </w:pPr>
            <w:r/>
            <w:r>
              <w:rPr>
                <w:rFonts w:ascii="Times New Roman" w:hAnsi="Times New Roman" w:cs="Times New Roman" w:eastAsia="Times New Roman"/>
                <w:b/>
                <w:i w:val="0"/>
                <w:sz w:val="28"/>
                <w:u w:val="none"/>
              </w:rPr>
              <w:t>Δκ</w:t>
            </w:r>
          </w:p>
        </w:tc>
        <w:tc>
          <w:tcPr>
            <w:tcW w:type="dxa" w:w="1205"/>
          </w:tcPr>
          <w:p>
            <w:pPr>
              <w:spacing w:line="240" w:lineRule="auto"/>
              <w:ind w:firstLine="0"/>
            </w:pPr>
            <w:r/>
            <w:r>
              <w:rPr>
                <w:rFonts w:ascii="Times New Roman" w:hAnsi="Times New Roman" w:cs="Times New Roman" w:eastAsia="Times New Roman"/>
                <w:b/>
                <w:i w:val="0"/>
                <w:sz w:val="28"/>
                <w:u w:val="none"/>
              </w:rPr>
              <w:t>No degradation</w:t>
            </w:r>
          </w:p>
        </w:tc>
        <w:tc>
          <w:tcPr>
            <w:tcW w:type="dxa" w:w="1205"/>
          </w:tcPr>
          <w:p>
            <w:pPr>
              <w:spacing w:line="240" w:lineRule="auto"/>
              <w:ind w:firstLine="0"/>
            </w:pPr>
            <w:r/>
            <w:r>
              <w:rPr>
                <w:rFonts w:ascii="Times New Roman" w:hAnsi="Times New Roman" w:cs="Times New Roman" w:eastAsia="Times New Roman"/>
                <w:b/>
                <w:i w:val="0"/>
                <w:sz w:val="28"/>
                <w:u w:val="none"/>
              </w:rPr>
              <w:t>Dominance</w:t>
            </w:r>
          </w:p>
        </w:tc>
      </w:tr>
      <w:tr>
        <w:tc>
          <w:tcPr>
            <w:tcW w:type="dxa" w:w="1205"/>
          </w:tcPr>
          <w:p>
            <w:pPr>
              <w:spacing w:line="240" w:lineRule="auto"/>
              <w:ind w:firstLine="0"/>
            </w:pPr>
            <w:r/>
            <w:r>
              <w:rPr>
                <w:rFonts w:ascii="Times New Roman" w:hAnsi="Times New Roman" w:cs="Times New Roman" w:eastAsia="Times New Roman"/>
                <w:b w:val="0"/>
                <w:i w:val="0"/>
                <w:sz w:val="28"/>
                <w:u w:val="none"/>
              </w:rPr>
              <w:t>B vs A (ResNet-50)</w:t>
            </w:r>
          </w:p>
        </w:tc>
        <w:tc>
          <w:tcPr>
            <w:tcW w:type="dxa" w:w="1205"/>
          </w:tcPr>
          <w:p>
            <w:pPr>
              <w:spacing w:line="240" w:lineRule="auto"/>
              <w:ind w:firstLine="0"/>
            </w:pPr>
            <w:r/>
            <w:r>
              <w:rPr>
                <w:rFonts w:ascii="Times New Roman" w:hAnsi="Times New Roman" w:cs="Times New Roman" w:eastAsia="Times New Roman"/>
                <w:b/>
                <w:i w:val="0"/>
                <w:sz w:val="28"/>
                <w:u w:val="none"/>
              </w:rPr>
              <w:t>+6.54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+0.0320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+0.1129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YES</w:t>
            </w:r>
          </w:p>
        </w:tc>
      </w:tr>
      <w:tr>
        <w:tc>
          <w:tcPr>
            <w:tcW w:type="dxa" w:w="1205"/>
          </w:tcPr>
          <w:p>
            <w:pPr>
              <w:spacing w:line="240" w:lineRule="auto"/>
              <w:ind w:firstLine="0"/>
            </w:pPr>
            <w:r/>
            <w:r>
              <w:rPr>
                <w:rFonts w:ascii="Times New Roman" w:hAnsi="Times New Roman" w:cs="Times New Roman" w:eastAsia="Times New Roman"/>
                <w:b w:val="0"/>
                <w:i w:val="0"/>
                <w:sz w:val="28"/>
                <w:u w:val="none"/>
              </w:rPr>
              <w:t>D vs C (EfficientNet-B3)</w:t>
            </w:r>
          </w:p>
        </w:tc>
        <w:tc>
          <w:tcPr>
            <w:tcW w:type="dxa" w:w="1205"/>
          </w:tcPr>
          <w:p>
            <w:pPr>
              <w:spacing w:line="240" w:lineRule="auto"/>
              <w:ind w:firstLine="0"/>
            </w:pPr>
            <w:r/>
            <w:r>
              <w:rPr>
                <w:rFonts w:ascii="Times New Roman" w:hAnsi="Times New Roman" w:cs="Times New Roman" w:eastAsia="Times New Roman"/>
                <w:b/>
                <w:i w:val="0"/>
                <w:sz w:val="28"/>
                <w:u w:val="none"/>
              </w:rPr>
              <w:t>+6.55</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+0.0360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YES</w:t>
            </w:r>
          </w:p>
        </w:tc>
      </w:tr>
    </w:tbl>
    <w:p/>
    <w:p>
      <w:pPr>
        <w:ind w:firstLine="709"/>
        <w:jc w:val="both"/>
      </w:pPr>
      <w:r>
        <w:rPr>
          <w:rFonts w:ascii="Times New Roman" w:hAnsi="Times New Roman" w:cs="Times New Roman" w:eastAsia="Times New Roman"/>
          <w:b w:val="0"/>
          <w:i w:val="0"/>
          <w:sz w:val="28"/>
          <w:u w:val="none"/>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u w:val="none"/>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u w:val="none"/>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keepNext/>
        <w:spacing w:before="120"/>
        <w:ind w:firstLine="0"/>
        <w:jc w:val="left"/>
      </w:pPr>
      <w:r>
        <w:rPr>
          <w:rFonts w:ascii="Times New Roman" w:hAnsi="Times New Roman" w:cs="Times New Roman" w:eastAsia="Times New Roman"/>
          <w:b/>
          <w:i w:val="0"/>
          <w:sz w:val="28"/>
          <w:u w:val="none"/>
        </w:rPr>
        <w:t>Table 4.9 –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A (baseline, ResNet-50)</w:t>
            </w:r>
          </w:p>
        </w:tc>
        <w:tc>
          <w:tcPr>
            <w:tcW w:type="dxa" w:w="1928"/>
          </w:tcPr>
          <w:p>
            <w:pPr>
              <w:spacing w:line="240" w:lineRule="auto"/>
              <w:ind w:firstLine="0"/>
            </w:pPr>
            <w:r/>
            <w:r>
              <w:rPr>
                <w:rFonts w:ascii="Times New Roman" w:hAnsi="Times New Roman" w:cs="Times New Roman" w:eastAsia="Times New Roman"/>
                <w:b/>
                <w:i w:val="0"/>
                <w:sz w:val="28"/>
                <w:u w:val="none"/>
              </w:rPr>
              <w:t>B (integrated, ResNet-50)</w:t>
            </w:r>
          </w:p>
        </w:tc>
        <w:tc>
          <w:tcPr>
            <w:tcW w:type="dxa" w:w="1928"/>
          </w:tcPr>
          <w:p>
            <w:pPr>
              <w:spacing w:line="240" w:lineRule="auto"/>
              <w:ind w:firstLine="0"/>
            </w:pPr>
            <w:r/>
            <w:r>
              <w:rPr>
                <w:rFonts w:ascii="Times New Roman" w:hAnsi="Times New Roman" w:cs="Times New Roman" w:eastAsia="Times New Roman"/>
                <w:b/>
                <w:i w:val="0"/>
                <w:sz w:val="28"/>
                <w:u w:val="none"/>
              </w:rPr>
              <w:t>C (baseline, EfficientNet-B3)</w:t>
            </w:r>
          </w:p>
        </w:tc>
        <w:tc>
          <w:tcPr>
            <w:tcW w:type="dxa" w:w="1928"/>
          </w:tcPr>
          <w:p>
            <w:pPr>
              <w:spacing w:line="240" w:lineRule="auto"/>
              <w:ind w:firstLine="0"/>
            </w:pPr>
            <w:r/>
            <w:r>
              <w:rPr>
                <w:rFonts w:ascii="Times New Roman" w:hAnsi="Times New Roman" w:cs="Times New Roman" w:eastAsia="Times New Roman"/>
                <w:b/>
                <w:i w:val="0"/>
                <w:sz w:val="28"/>
                <w:u w:val="none"/>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u w:val="none"/>
              </w:rPr>
              <w:t>DR0 — no DR</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i w:val="0"/>
                <w:sz w:val="28"/>
                <w:u w:val="none"/>
              </w:rPr>
              <w:t>0.9333</w:t>
            </w:r>
          </w:p>
        </w:tc>
      </w:tr>
      <w:tr>
        <w:tc>
          <w:tcPr>
            <w:tcW w:type="dxa" w:w="1928"/>
          </w:tcPr>
          <w:p>
            <w:pPr>
              <w:spacing w:line="240" w:lineRule="auto"/>
              <w:ind w:firstLine="0"/>
            </w:pPr>
            <w:r/>
            <w:r>
              <w:rPr>
                <w:rFonts w:ascii="Times New Roman" w:hAnsi="Times New Roman" w:cs="Times New Roman" w:eastAsia="Times New Roman"/>
                <w:b w:val="0"/>
                <w:i w:val="0"/>
                <w:sz w:val="28"/>
                <w:u w:val="none"/>
              </w:rPr>
              <w:t>DR1 — mild NPDR</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i w:val="0"/>
                <w:sz w:val="28"/>
                <w:u w:val="none"/>
              </w:rPr>
              <w:t>0.2188</w:t>
            </w:r>
          </w:p>
        </w:tc>
      </w:tr>
      <w:tr>
        <w:tc>
          <w:tcPr>
            <w:tcW w:type="dxa" w:w="1928"/>
          </w:tcPr>
          <w:p>
            <w:pPr>
              <w:spacing w:line="240" w:lineRule="auto"/>
              <w:ind w:firstLine="0"/>
            </w:pPr>
            <w:r/>
            <w:r>
              <w:rPr>
                <w:rFonts w:ascii="Times New Roman" w:hAnsi="Times New Roman" w:cs="Times New Roman" w:eastAsia="Times New Roman"/>
                <w:b w:val="0"/>
                <w:i w:val="0"/>
                <w:sz w:val="28"/>
                <w:u w:val="none"/>
              </w:rPr>
              <w:t>DR2 — moderate NPDR</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i w:val="0"/>
                <w:sz w:val="28"/>
                <w:u w:val="none"/>
              </w:rPr>
              <w:t>0.6594</w:t>
            </w:r>
          </w:p>
        </w:tc>
      </w:tr>
      <w:tr>
        <w:tc>
          <w:tcPr>
            <w:tcW w:type="dxa" w:w="1928"/>
          </w:tcPr>
          <w:p>
            <w:pPr>
              <w:spacing w:line="240" w:lineRule="auto"/>
              <w:ind w:firstLine="0"/>
            </w:pPr>
            <w:r/>
            <w:r>
              <w:rPr>
                <w:rFonts w:ascii="Times New Roman" w:hAnsi="Times New Roman" w:cs="Times New Roman" w:eastAsia="Times New Roman"/>
                <w:b w:val="0"/>
                <w:i w:val="0"/>
                <w:sz w:val="28"/>
                <w:u w:val="none"/>
              </w:rPr>
              <w:t>DR3 — severe NPDR</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i w:val="0"/>
                <w:sz w:val="28"/>
                <w:u w:val="none"/>
              </w:rPr>
              <w:t>0.3179</w:t>
            </w:r>
          </w:p>
        </w:tc>
      </w:tr>
      <w:tr>
        <w:tc>
          <w:tcPr>
            <w:tcW w:type="dxa" w:w="1928"/>
          </w:tcPr>
          <w:p>
            <w:pPr>
              <w:spacing w:line="240" w:lineRule="auto"/>
              <w:ind w:firstLine="0"/>
            </w:pPr>
            <w:r/>
            <w:r>
              <w:rPr>
                <w:rFonts w:ascii="Times New Roman" w:hAnsi="Times New Roman" w:cs="Times New Roman" w:eastAsia="Times New Roman"/>
                <w:b w:val="0"/>
                <w:i w:val="0"/>
                <w:sz w:val="28"/>
                <w:u w:val="none"/>
              </w:rPr>
              <w:t>DR4 — proliferative DR</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i w:val="0"/>
                <w:sz w:val="28"/>
                <w:u w:val="none"/>
              </w:rPr>
              <w:t>0.5483</w:t>
            </w:r>
          </w:p>
        </w:tc>
      </w:tr>
      <w:t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u w:val="none"/>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u w:val="none"/>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keepNext/>
        <w:spacing w:before="120"/>
        <w:ind w:firstLine="0"/>
        <w:jc w:val="left"/>
      </w:pPr>
      <w:r>
        <w:rPr>
          <w:rFonts w:ascii="Times New Roman" w:hAnsi="Times New Roman" w:cs="Times New Roman" w:eastAsia="Times New Roman"/>
          <w:b/>
          <w:i w:val="0"/>
          <w:sz w:val="28"/>
          <w:u w:val="none"/>
        </w:rPr>
        <w:t>Table 4.10 –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i w:val="0"/>
                <w:sz w:val="28"/>
                <w:u w:val="none"/>
              </w:rPr>
              <w:t>0.7982</w:t>
            </w:r>
          </w:p>
        </w:tc>
        <w:tc>
          <w:tcPr>
            <w:tcW w:type="dxa" w:w="1606"/>
          </w:tcPr>
          <w:p>
            <w:pPr>
              <w:spacing w:line="240" w:lineRule="auto"/>
              <w:ind w:firstLine="0"/>
            </w:pPr>
            <w:r/>
            <w:r>
              <w:rPr>
                <w:rFonts w:ascii="Times New Roman" w:hAnsi="Times New Roman" w:cs="Times New Roman" w:eastAsia="Times New Roman"/>
                <w:b/>
                <w:i w:val="0"/>
                <w:sz w:val="28"/>
                <w:u w:val="none"/>
              </w:rPr>
              <w:t>0.9628</w:t>
            </w:r>
          </w:p>
        </w:tc>
        <w:tc>
          <w:tcPr>
            <w:tcW w:type="dxa" w:w="1606"/>
          </w:tcPr>
          <w:p>
            <w:pPr>
              <w:spacing w:line="240" w:lineRule="auto"/>
              <w:ind w:firstLine="0"/>
            </w:pPr>
            <w:r/>
            <w:r>
              <w:rPr>
                <w:rFonts w:ascii="Times New Roman" w:hAnsi="Times New Roman" w:cs="Times New Roman" w:eastAsia="Times New Roman"/>
                <w:b/>
                <w:i w:val="0"/>
                <w:sz w:val="28"/>
                <w:u w:val="none"/>
              </w:rPr>
              <w:t>0.8392</w:t>
            </w:r>
          </w:p>
        </w:tc>
        <w:tc>
          <w:tcPr>
            <w:tcW w:type="dxa" w:w="1606"/>
          </w:tcPr>
          <w:p>
            <w:pPr>
              <w:spacing w:line="240" w:lineRule="auto"/>
              <w:ind w:firstLine="0"/>
            </w:pPr>
            <w:r/>
            <w:r>
              <w:rPr>
                <w:rFonts w:ascii="Times New Roman" w:hAnsi="Times New Roman" w:cs="Times New Roman" w:eastAsia="Times New Roman"/>
                <w:b/>
                <w:i w:val="0"/>
                <w:sz w:val="28"/>
                <w:u w:val="none"/>
              </w:rPr>
              <w:t>0.9515</w:t>
            </w:r>
          </w:p>
        </w:tc>
        <w:tc>
          <w:tcPr>
            <w:tcW w:type="dxa" w:w="1606"/>
          </w:tcPr>
          <w:p>
            <w:pPr>
              <w:spacing w:line="240" w:lineRule="auto"/>
              <w:ind w:firstLine="0"/>
            </w:pPr>
            <w:r/>
            <w:r>
              <w:rPr>
                <w:rFonts w:ascii="Times New Roman" w:hAnsi="Times New Roman" w:cs="Times New Roman" w:eastAsia="Times New Roman"/>
                <w:b/>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0.8007</w:t>
            </w:r>
          </w:p>
        </w:tc>
        <w:tc>
          <w:tcPr>
            <w:tcW w:type="dxa" w:w="1606"/>
          </w:tcPr>
          <w:p>
            <w:pPr>
              <w:spacing w:line="240" w:lineRule="auto"/>
              <w:ind w:firstLine="0"/>
            </w:pPr>
            <w:r/>
            <w:r>
              <w:rPr>
                <w:rFonts w:ascii="Times New Roman" w:hAnsi="Times New Roman" w:cs="Times New Roman" w:eastAsia="Times New Roman"/>
                <w:b/>
                <w:i w:val="0"/>
                <w:sz w:val="28"/>
                <w:u w:val="none"/>
              </w:rPr>
              <w:t>0.9636</w:t>
            </w:r>
          </w:p>
        </w:tc>
        <w:tc>
          <w:tcPr>
            <w:tcW w:type="dxa" w:w="1606"/>
          </w:tcPr>
          <w:p>
            <w:pPr>
              <w:spacing w:line="240" w:lineRule="auto"/>
              <w:ind w:firstLine="0"/>
            </w:pPr>
            <w:r/>
            <w:r>
              <w:rPr>
                <w:rFonts w:ascii="Times New Roman" w:hAnsi="Times New Roman" w:cs="Times New Roman" w:eastAsia="Times New Roman"/>
                <w:b/>
                <w:i w:val="0"/>
                <w:sz w:val="28"/>
                <w:u w:val="none"/>
              </w:rPr>
              <w:t>0.8427</w:t>
            </w:r>
          </w:p>
        </w:tc>
        <w:tc>
          <w:tcPr>
            <w:tcW w:type="dxa" w:w="1606"/>
          </w:tcPr>
          <w:p>
            <w:pPr>
              <w:spacing w:line="240" w:lineRule="auto"/>
              <w:ind w:firstLine="0"/>
            </w:pPr>
            <w:r/>
            <w:r>
              <w:rPr>
                <w:rFonts w:ascii="Times New Roman" w:hAnsi="Times New Roman" w:cs="Times New Roman" w:eastAsia="Times New Roman"/>
                <w:b/>
                <w:i w:val="0"/>
                <w:sz w:val="28"/>
                <w:u w:val="none"/>
              </w:rPr>
              <w:t>0.9521</w:t>
            </w:r>
          </w:p>
        </w:tc>
        <w:tc>
          <w:tcPr>
            <w:tcW w:type="dxa" w:w="1606"/>
          </w:tcPr>
          <w:p>
            <w:pPr>
              <w:spacing w:line="240" w:lineRule="auto"/>
              <w:ind w:firstLine="0"/>
            </w:pPr>
            <w:r/>
            <w:r>
              <w:rPr>
                <w:rFonts w:ascii="Times New Roman" w:hAnsi="Times New Roman" w:cs="Times New Roman" w:eastAsia="Times New Roman"/>
                <w:b/>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u w:val="none"/>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u w:val="none"/>
        </w:rPr>
        <w:t>integrated configuration</w:t>
      </w:r>
      <w:r>
        <w:rPr>
          <w:rFonts w:ascii="Times New Roman" w:hAnsi="Times New Roman" w:cs="Times New Roman" w:eastAsia="Times New Roman"/>
          <w:b w:val="0"/>
          <w:i w:val="0"/>
          <w:sz w:val="28"/>
          <w:u w:val="none"/>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u w:val="none"/>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u w:val="none"/>
        </w:rPr>
        <w:t>4.3 Experiment 2: Pipeline Stage Ablation + CLAHE/σ Sweeps (H-2)</w:t>
      </w:r>
    </w:p>
    <w:p>
      <w:pPr>
        <w:keepNext/>
        <w:spacing w:before="120" w:after="120"/>
        <w:jc w:val="left"/>
      </w:pPr>
      <w:r>
        <w:rPr>
          <w:rFonts w:ascii="Times New Roman" w:hAnsi="Times New Roman" w:cs="Times New Roman" w:eastAsia="Times New Roman"/>
          <w:b/>
          <w:i w:val="0"/>
          <w:sz w:val="28"/>
          <w:u w:val="none"/>
        </w:rPr>
        <w:t>4.3.1 Cumulative Ablation Design (Levels L0–L7)</w:t>
      </w:r>
    </w:p>
    <w:p>
      <w:pPr>
        <w:ind w:firstLine="709"/>
        <w:jc w:val="both"/>
      </w:pPr>
      <w:r>
        <w:rPr>
          <w:rFonts w:ascii="Times New Roman" w:hAnsi="Times New Roman" w:cs="Times New Roman" w:eastAsia="Times New Roman"/>
          <w:b w:val="0"/>
          <w:i w:val="0"/>
          <w:sz w:val="28"/>
          <w:u w:val="none"/>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u w:val="none"/>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u w:val="none"/>
        </w:rPr>
        <w:t>same</w:t>
      </w:r>
      <w:r>
        <w:rPr>
          <w:rFonts w:ascii="Times New Roman" w:hAnsi="Times New Roman" w:cs="Times New Roman" w:eastAsia="Times New Roman"/>
          <w:b w:val="0"/>
          <w:i w:val="0"/>
          <w:sz w:val="28"/>
          <w:u w:val="none"/>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u w:val="none"/>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is the contribution of stage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i w:val="0"/>
          <w:sz w:val="28"/>
          <w:u w:val="none"/>
        </w:rPr>
        <w:t>given that stages 0 through j−1 have already been applied</w:t>
      </w:r>
      <w:r>
        <w:rPr>
          <w:rFonts w:ascii="Times New Roman" w:hAnsi="Times New Roman" w:cs="Times New Roman" w:eastAsia="Times New Roman"/>
          <w:b w:val="0"/>
          <w:i w:val="0"/>
          <w:sz w:val="28"/>
          <w:u w:val="none"/>
        </w:rPr>
        <w:t>, not the isolated effect of that stage in a pipeline without the others. Interactions between stages are not measured by this design.</w:t>
      </w:r>
    </w:p>
    <w:p>
      <w:pPr>
        <w:keepNext/>
        <w:spacing w:before="120"/>
        <w:ind w:firstLine="0"/>
        <w:jc w:val="left"/>
      </w:pPr>
      <w:r>
        <w:rPr>
          <w:rFonts w:ascii="Times New Roman" w:hAnsi="Times New Roman" w:cs="Times New Roman" w:eastAsia="Times New Roman"/>
          <w:b/>
          <w:i w:val="0"/>
          <w:sz w:val="28"/>
          <w:u w:val="none"/>
        </w:rPr>
        <w:t>Table 4.11 –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u w:val="none"/>
              </w:rPr>
              <w:t>Level</w:t>
            </w:r>
          </w:p>
        </w:tc>
        <w:tc>
          <w:tcPr>
            <w:tcW w:type="dxa" w:w="803"/>
          </w:tcPr>
          <w:p>
            <w:pPr>
              <w:spacing w:line="240" w:lineRule="auto"/>
              <w:ind w:firstLine="0"/>
            </w:pPr>
            <w:r/>
            <w:r>
              <w:rPr>
                <w:rFonts w:ascii="Times New Roman" w:hAnsi="Times New Roman" w:cs="Times New Roman" w:eastAsia="Times New Roman"/>
                <w:b/>
                <w:i w:val="0"/>
                <w:sz w:val="28"/>
                <w:u w:val="none"/>
              </w:rPr>
              <w:t>Stages added</w:t>
            </w:r>
          </w:p>
        </w:tc>
        <w:tc>
          <w:tcPr>
            <w:tcW w:type="dxa" w:w="803"/>
          </w:tcPr>
          <w:p>
            <w:pPr>
              <w:spacing w:line="240" w:lineRule="auto"/>
              <w:ind w:firstLine="0"/>
            </w:pPr>
            <w:r/>
            <w:r>
              <w:rPr>
                <w:rFonts w:ascii="Times New Roman" w:hAnsi="Times New Roman" w:cs="Times New Roman" w:eastAsia="Times New Roman"/>
                <w:b/>
                <w:i w:val="0"/>
                <w:sz w:val="28"/>
                <w:u w:val="none"/>
              </w:rPr>
              <w:t>Weighted F1</w:t>
            </w:r>
          </w:p>
        </w:tc>
        <w:tc>
          <w:tcPr>
            <w:tcW w:type="dxa" w:w="803"/>
          </w:tcPr>
          <w:p>
            <w:pPr>
              <w:spacing w:line="240" w:lineRule="auto"/>
              <w:ind w:firstLine="0"/>
            </w:pPr>
            <w:r/>
            <w:r>
              <w:rPr>
                <w:rFonts w:ascii="Times New Roman" w:hAnsi="Times New Roman" w:cs="Times New Roman" w:eastAsia="Times New Roman"/>
                <w:b/>
                <w:i w:val="0"/>
                <w:sz w:val="28"/>
                <w:u w:val="none"/>
              </w:rPr>
              <w:t>ROC-AUC</w:t>
            </w:r>
          </w:p>
        </w:tc>
        <w:tc>
          <w:tcPr>
            <w:tcW w:type="dxa" w:w="803"/>
          </w:tcPr>
          <w:p>
            <w:pPr>
              <w:spacing w:line="240" w:lineRule="auto"/>
              <w:ind w:firstLine="0"/>
            </w:pPr>
            <w:r/>
            <w:r>
              <w:rPr>
                <w:rFonts w:ascii="Times New Roman" w:hAnsi="Times New Roman" w:cs="Times New Roman" w:eastAsia="Times New Roman"/>
                <w:b/>
                <w:i w:val="0"/>
                <w:sz w:val="28"/>
                <w:u w:val="none"/>
              </w:rPr>
              <w:t>Cohen κ</w:t>
            </w:r>
          </w:p>
        </w:tc>
        <w:tc>
          <w:tcPr>
            <w:tcW w:type="dxa" w:w="803"/>
          </w:tcPr>
          <w:p>
            <w:pPr>
              <w:spacing w:line="240" w:lineRule="auto"/>
              <w:ind w:firstLine="0"/>
            </w:pPr>
            <w:r/>
            <w:r>
              <w:rPr>
                <w:rFonts w:ascii="Times New Roman" w:hAnsi="Times New Roman" w:cs="Times New Roman" w:eastAsia="Times New Roman"/>
                <w:b/>
                <w:i w:val="0"/>
                <w:sz w:val="28"/>
                <w:u w:val="none"/>
              </w:rPr>
              <w:t>Accuracy</w:t>
            </w:r>
          </w:p>
        </w:tc>
        <w:tc>
          <w:tcPr>
            <w:tcW w:type="dxa" w:w="803"/>
          </w:tcPr>
          <w:p>
            <w:pPr>
              <w:spacing w:line="240" w:lineRule="auto"/>
              <w:ind w:firstLine="0"/>
            </w:pPr>
            <w:r/>
            <w:r>
              <w:rPr>
                <w:rFonts w:ascii="Times New Roman" w:hAnsi="Times New Roman" w:cs="Times New Roman" w:eastAsia="Times New Roman"/>
                <w:b/>
                <w:i w:val="0"/>
                <w:sz w:val="28"/>
                <w:u w:val="none"/>
              </w:rPr>
              <w:t>σ_fold</w:t>
            </w:r>
          </w:p>
        </w:tc>
        <w:tc>
          <w:tcPr>
            <w:tcW w:type="dxa" w:w="803"/>
          </w:tcPr>
          <w:p>
            <w:pPr>
              <w:spacing w:line="240" w:lineRule="auto"/>
              <w:ind w:firstLine="0"/>
            </w:pPr>
            <w:r/>
            <w:r>
              <w:rPr>
                <w:rFonts w:ascii="Times New Roman" w:hAnsi="Times New Roman" w:cs="Times New Roman" w:eastAsia="Times New Roman"/>
                <w:b/>
                <w:i w:val="0"/>
                <w:sz w:val="28"/>
                <w:u w:val="none"/>
              </w:rPr>
              <w:t>\</w:t>
            </w:r>
          </w:p>
        </w:tc>
        <w:tc>
          <w:tcPr>
            <w:tcW w:type="dxa" w:w="803"/>
          </w:tcPr>
          <w:p>
            <w:pPr>
              <w:spacing w:line="240" w:lineRule="auto"/>
              <w:ind w:firstLine="0"/>
            </w:pPr>
            <w:r/>
            <w:r>
              <w:rPr>
                <w:rFonts w:ascii="Times New Roman" w:hAnsi="Times New Roman" w:cs="Times New Roman" w:eastAsia="Times New Roman"/>
                <w:b/>
                <w:i w:val="0"/>
                <w:sz w:val="28"/>
                <w:u w:val="none"/>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u w:val="none"/>
              </w:rPr>
              <w:t>2·σ_fold</w:t>
            </w:r>
          </w:p>
        </w:tc>
        <w:tc>
          <w:tcPr>
            <w:tcW w:type="dxa" w:w="803"/>
          </w:tcPr>
          <w:p>
            <w:pPr>
              <w:spacing w:line="240" w:lineRule="auto"/>
              <w:ind w:firstLine="0"/>
            </w:pPr>
            <w:r/>
            <w:r>
              <w:rPr>
                <w:rFonts w:ascii="Times New Roman" w:hAnsi="Times New Roman" w:cs="Times New Roman" w:eastAsia="Times New Roman"/>
                <w:b/>
                <w:i w:val="0"/>
                <w:sz w:val="28"/>
                <w:u w:val="none"/>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u w:val="none"/>
              </w:rPr>
              <w:t>L0</w:t>
            </w:r>
          </w:p>
        </w:tc>
        <w:tc>
          <w:tcPr>
            <w:tcW w:type="dxa" w:w="803"/>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803"/>
          </w:tcPr>
          <w:p>
            <w:pPr>
              <w:spacing w:line="240" w:lineRule="auto"/>
              <w:ind w:firstLine="0"/>
            </w:pPr>
            <w:r/>
            <w:r>
              <w:rPr>
                <w:rFonts w:ascii="Times New Roman" w:hAnsi="Times New Roman" w:cs="Times New Roman" w:eastAsia="Times New Roman"/>
                <w:b w:val="0"/>
                <w:i w:val="0"/>
                <w:sz w:val="28"/>
                <w:u w:val="none"/>
              </w:rPr>
              <w:t>0.7538</w:t>
            </w:r>
          </w:p>
        </w:tc>
        <w:tc>
          <w:tcPr>
            <w:tcW w:type="dxa" w:w="803"/>
          </w:tcPr>
          <w:p>
            <w:pPr>
              <w:spacing w:line="240" w:lineRule="auto"/>
              <w:ind w:firstLine="0"/>
            </w:pPr>
            <w:r/>
            <w:r>
              <w:rPr>
                <w:rFonts w:ascii="Times New Roman" w:hAnsi="Times New Roman" w:cs="Times New Roman" w:eastAsia="Times New Roman"/>
                <w:b w:val="0"/>
                <w:i w:val="0"/>
                <w:sz w:val="28"/>
                <w:u w:val="none"/>
              </w:rPr>
              <w:t>0.8210</w:t>
            </w:r>
          </w:p>
        </w:tc>
        <w:tc>
          <w:tcPr>
            <w:tcW w:type="dxa" w:w="803"/>
          </w:tcPr>
          <w:p>
            <w:pPr>
              <w:spacing w:line="240" w:lineRule="auto"/>
              <w:ind w:firstLine="0"/>
            </w:pPr>
            <w:r/>
            <w:r>
              <w:rPr>
                <w:rFonts w:ascii="Times New Roman" w:hAnsi="Times New Roman" w:cs="Times New Roman" w:eastAsia="Times New Roman"/>
                <w:b w:val="0"/>
                <w:i w:val="0"/>
                <w:sz w:val="28"/>
                <w:u w:val="none"/>
              </w:rPr>
              <w:t>0.7468</w:t>
            </w:r>
          </w:p>
        </w:tc>
        <w:tc>
          <w:tcPr>
            <w:tcW w:type="dxa" w:w="803"/>
          </w:tcPr>
          <w:p>
            <w:pPr>
              <w:spacing w:line="240" w:lineRule="auto"/>
              <w:ind w:firstLine="0"/>
            </w:pPr>
            <w:r/>
            <w:r>
              <w:rPr>
                <w:rFonts w:ascii="Times New Roman" w:hAnsi="Times New Roman" w:cs="Times New Roman" w:eastAsia="Times New Roman"/>
                <w:b w:val="0"/>
                <w:i w:val="0"/>
                <w:sz w:val="28"/>
                <w:u w:val="none"/>
              </w:rPr>
              <w:t>0.7273</w:t>
            </w:r>
          </w:p>
        </w:tc>
        <w:tc>
          <w:tcPr>
            <w:tcW w:type="dxa" w:w="803"/>
          </w:tcPr>
          <w:p>
            <w:pPr>
              <w:spacing w:line="240" w:lineRule="auto"/>
              <w:ind w:firstLine="0"/>
            </w:pPr>
            <w:r/>
            <w:r>
              <w:rPr>
                <w:rFonts w:ascii="Times New Roman" w:hAnsi="Times New Roman" w:cs="Times New Roman" w:eastAsia="Times New Roman"/>
                <w:b w:val="0"/>
                <w:i w:val="0"/>
                <w:sz w:val="28"/>
                <w:u w:val="none"/>
              </w:rPr>
              <w:t>0.0025</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L1</w:t>
            </w:r>
          </w:p>
        </w:tc>
        <w:tc>
          <w:tcPr>
            <w:tcW w:type="dxa" w:w="803"/>
          </w:tcPr>
          <w:p>
            <w:pPr>
              <w:spacing w:line="240" w:lineRule="auto"/>
              <w:ind w:firstLine="0"/>
            </w:pPr>
            <w:r/>
            <w:r>
              <w:rPr>
                <w:rFonts w:ascii="Times New Roman" w:hAnsi="Times New Roman" w:cs="Times New Roman" w:eastAsia="Times New Roman"/>
                <w:b w:val="0"/>
                <w:i w:val="0"/>
                <w:sz w:val="28"/>
                <w:u w:val="none"/>
              </w:rPr>
              <w:t>+ Stage 0 (canonical flip)</w:t>
            </w:r>
          </w:p>
        </w:tc>
        <w:tc>
          <w:tcPr>
            <w:tcW w:type="dxa" w:w="803"/>
          </w:tcPr>
          <w:p>
            <w:pPr>
              <w:spacing w:line="240" w:lineRule="auto"/>
              <w:ind w:firstLine="0"/>
            </w:pPr>
            <w:r/>
            <w:r>
              <w:rPr>
                <w:rFonts w:ascii="Times New Roman" w:hAnsi="Times New Roman" w:cs="Times New Roman" w:eastAsia="Times New Roman"/>
                <w:b w:val="0"/>
                <w:i w:val="0"/>
                <w:sz w:val="28"/>
                <w:u w:val="none"/>
              </w:rPr>
              <w:t>0.7609</w:t>
            </w:r>
          </w:p>
        </w:tc>
        <w:tc>
          <w:tcPr>
            <w:tcW w:type="dxa" w:w="803"/>
          </w:tcPr>
          <w:p>
            <w:pPr>
              <w:spacing w:line="240" w:lineRule="auto"/>
              <w:ind w:firstLine="0"/>
            </w:pPr>
            <w:r/>
            <w:r>
              <w:rPr>
                <w:rFonts w:ascii="Times New Roman" w:hAnsi="Times New Roman" w:cs="Times New Roman" w:eastAsia="Times New Roman"/>
                <w:b w:val="0"/>
                <w:i w:val="0"/>
                <w:sz w:val="28"/>
                <w:u w:val="none"/>
              </w:rPr>
              <w:t>0.8260</w:t>
            </w:r>
          </w:p>
        </w:tc>
        <w:tc>
          <w:tcPr>
            <w:tcW w:type="dxa" w:w="803"/>
          </w:tcPr>
          <w:p>
            <w:pPr>
              <w:spacing w:line="240" w:lineRule="auto"/>
              <w:ind w:firstLine="0"/>
            </w:pPr>
            <w:r/>
            <w:r>
              <w:rPr>
                <w:rFonts w:ascii="Times New Roman" w:hAnsi="Times New Roman" w:cs="Times New Roman" w:eastAsia="Times New Roman"/>
                <w:b w:val="0"/>
                <w:i w:val="0"/>
                <w:sz w:val="28"/>
                <w:u w:val="none"/>
              </w:rPr>
              <w:t>0.7590</w:t>
            </w:r>
          </w:p>
        </w:tc>
        <w:tc>
          <w:tcPr>
            <w:tcW w:type="dxa" w:w="803"/>
          </w:tcPr>
          <w:p>
            <w:pPr>
              <w:spacing w:line="240" w:lineRule="auto"/>
              <w:ind w:firstLine="0"/>
            </w:pPr>
            <w:r/>
            <w:r>
              <w:rPr>
                <w:rFonts w:ascii="Times New Roman" w:hAnsi="Times New Roman" w:cs="Times New Roman" w:eastAsia="Times New Roman"/>
                <w:b w:val="0"/>
                <w:i w:val="0"/>
                <w:sz w:val="28"/>
                <w:u w:val="none"/>
              </w:rPr>
              <w:t>0.7356</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0.0071</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L2</w:t>
            </w:r>
          </w:p>
        </w:tc>
        <w:tc>
          <w:tcPr>
            <w:tcW w:type="dxa" w:w="803"/>
          </w:tcPr>
          <w:p>
            <w:pPr>
              <w:spacing w:line="240" w:lineRule="auto"/>
              <w:ind w:firstLine="0"/>
            </w:pPr>
            <w:r/>
            <w:r>
              <w:rPr>
                <w:rFonts w:ascii="Times New Roman" w:hAnsi="Times New Roman" w:cs="Times New Roman" w:eastAsia="Times New Roman"/>
                <w:b w:val="0"/>
                <w:i w:val="0"/>
                <w:sz w:val="28"/>
                <w:u w:val="none"/>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u w:val="none"/>
              </w:rPr>
              <w:t>0.7677</w:t>
            </w:r>
          </w:p>
        </w:tc>
        <w:tc>
          <w:tcPr>
            <w:tcW w:type="dxa" w:w="803"/>
          </w:tcPr>
          <w:p>
            <w:pPr>
              <w:spacing w:line="240" w:lineRule="auto"/>
              <w:ind w:firstLine="0"/>
            </w:pPr>
            <w:r/>
            <w:r>
              <w:rPr>
                <w:rFonts w:ascii="Times New Roman" w:hAnsi="Times New Roman" w:cs="Times New Roman" w:eastAsia="Times New Roman"/>
                <w:b w:val="0"/>
                <w:i w:val="0"/>
                <w:sz w:val="28"/>
                <w:u w:val="none"/>
              </w:rPr>
              <w:t>0.8299</w:t>
            </w:r>
          </w:p>
        </w:tc>
        <w:tc>
          <w:tcPr>
            <w:tcW w:type="dxa" w:w="803"/>
          </w:tcPr>
          <w:p>
            <w:pPr>
              <w:spacing w:line="240" w:lineRule="auto"/>
              <w:ind w:firstLine="0"/>
            </w:pPr>
            <w:r/>
            <w:r>
              <w:rPr>
                <w:rFonts w:ascii="Times New Roman" w:hAnsi="Times New Roman" w:cs="Times New Roman" w:eastAsia="Times New Roman"/>
                <w:b w:val="0"/>
                <w:i w:val="0"/>
                <w:sz w:val="28"/>
                <w:u w:val="none"/>
              </w:rPr>
              <w:t>0.7701</w:t>
            </w:r>
          </w:p>
        </w:tc>
        <w:tc>
          <w:tcPr>
            <w:tcW w:type="dxa" w:w="803"/>
          </w:tcPr>
          <w:p>
            <w:pPr>
              <w:spacing w:line="240" w:lineRule="auto"/>
              <w:ind w:firstLine="0"/>
            </w:pPr>
            <w:r/>
            <w:r>
              <w:rPr>
                <w:rFonts w:ascii="Times New Roman" w:hAnsi="Times New Roman" w:cs="Times New Roman" w:eastAsia="Times New Roman"/>
                <w:b w:val="0"/>
                <w:i w:val="0"/>
                <w:sz w:val="28"/>
                <w:u w:val="none"/>
              </w:rPr>
              <w:t>0.7456</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0.0068</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L3</w:t>
            </w:r>
          </w:p>
        </w:tc>
        <w:tc>
          <w:tcPr>
            <w:tcW w:type="dxa" w:w="803"/>
          </w:tcPr>
          <w:p>
            <w:pPr>
              <w:spacing w:line="240" w:lineRule="auto"/>
              <w:ind w:firstLine="0"/>
            </w:pPr>
            <w:r/>
            <w:r>
              <w:rPr>
                <w:rFonts w:ascii="Times New Roman" w:hAnsi="Times New Roman" w:cs="Times New Roman" w:eastAsia="Times New Roman"/>
                <w:b w:val="0"/>
                <w:i w:val="0"/>
                <w:sz w:val="28"/>
                <w:u w:val="none"/>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u w:val="none"/>
              </w:rPr>
              <w:t>0.7759</w:t>
            </w:r>
          </w:p>
        </w:tc>
        <w:tc>
          <w:tcPr>
            <w:tcW w:type="dxa" w:w="803"/>
          </w:tcPr>
          <w:p>
            <w:pPr>
              <w:spacing w:line="240" w:lineRule="auto"/>
              <w:ind w:firstLine="0"/>
            </w:pPr>
            <w:r/>
            <w:r>
              <w:rPr>
                <w:rFonts w:ascii="Times New Roman" w:hAnsi="Times New Roman" w:cs="Times New Roman" w:eastAsia="Times New Roman"/>
                <w:b w:val="0"/>
                <w:i w:val="0"/>
                <w:sz w:val="28"/>
                <w:u w:val="none"/>
              </w:rPr>
              <w:t>0.8360</w:t>
            </w:r>
          </w:p>
        </w:tc>
        <w:tc>
          <w:tcPr>
            <w:tcW w:type="dxa" w:w="803"/>
          </w:tcPr>
          <w:p>
            <w:pPr>
              <w:spacing w:line="240" w:lineRule="auto"/>
              <w:ind w:firstLine="0"/>
            </w:pPr>
            <w:r/>
            <w:r>
              <w:rPr>
                <w:rFonts w:ascii="Times New Roman" w:hAnsi="Times New Roman" w:cs="Times New Roman" w:eastAsia="Times New Roman"/>
                <w:b w:val="0"/>
                <w:i w:val="0"/>
                <w:sz w:val="28"/>
                <w:u w:val="none"/>
              </w:rPr>
              <w:t>0.7818</w:t>
            </w:r>
          </w:p>
        </w:tc>
        <w:tc>
          <w:tcPr>
            <w:tcW w:type="dxa" w:w="803"/>
          </w:tcPr>
          <w:p>
            <w:pPr>
              <w:spacing w:line="240" w:lineRule="auto"/>
              <w:ind w:firstLine="0"/>
            </w:pPr>
            <w:r/>
            <w:r>
              <w:rPr>
                <w:rFonts w:ascii="Times New Roman" w:hAnsi="Times New Roman" w:cs="Times New Roman" w:eastAsia="Times New Roman"/>
                <w:b w:val="0"/>
                <w:i w:val="0"/>
                <w:sz w:val="28"/>
                <w:u w:val="none"/>
              </w:rPr>
              <w:t>0.7561</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0.0082</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L4</w:t>
            </w:r>
          </w:p>
        </w:tc>
        <w:tc>
          <w:tcPr>
            <w:tcW w:type="dxa" w:w="803"/>
          </w:tcPr>
          <w:p>
            <w:pPr>
              <w:spacing w:line="240" w:lineRule="auto"/>
              <w:ind w:firstLine="0"/>
            </w:pPr>
            <w:r/>
            <w:r>
              <w:rPr>
                <w:rFonts w:ascii="Times New Roman" w:hAnsi="Times New Roman" w:cs="Times New Roman" w:eastAsia="Times New Roman"/>
                <w:b w:val="0"/>
                <w:i w:val="0"/>
                <w:sz w:val="28"/>
                <w:u w:val="none"/>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u w:val="none"/>
              </w:rPr>
              <w:t>0.7902</w:t>
            </w:r>
          </w:p>
        </w:tc>
        <w:tc>
          <w:tcPr>
            <w:tcW w:type="dxa" w:w="803"/>
          </w:tcPr>
          <w:p>
            <w:pPr>
              <w:spacing w:line="240" w:lineRule="auto"/>
              <w:ind w:firstLine="0"/>
            </w:pPr>
            <w:r/>
            <w:r>
              <w:rPr>
                <w:rFonts w:ascii="Times New Roman" w:hAnsi="Times New Roman" w:cs="Times New Roman" w:eastAsia="Times New Roman"/>
                <w:b w:val="0"/>
                <w:i w:val="0"/>
                <w:sz w:val="28"/>
                <w:u w:val="none"/>
              </w:rPr>
              <w:t>0.8436</w:t>
            </w:r>
          </w:p>
        </w:tc>
        <w:tc>
          <w:tcPr>
            <w:tcW w:type="dxa" w:w="803"/>
          </w:tcPr>
          <w:p>
            <w:pPr>
              <w:spacing w:line="240" w:lineRule="auto"/>
              <w:ind w:firstLine="0"/>
            </w:pPr>
            <w:r/>
            <w:r>
              <w:rPr>
                <w:rFonts w:ascii="Times New Roman" w:hAnsi="Times New Roman" w:cs="Times New Roman" w:eastAsia="Times New Roman"/>
                <w:b w:val="0"/>
                <w:i w:val="0"/>
                <w:sz w:val="28"/>
                <w:u w:val="none"/>
              </w:rPr>
              <w:t>0.8038</w:t>
            </w:r>
          </w:p>
        </w:tc>
        <w:tc>
          <w:tcPr>
            <w:tcW w:type="dxa" w:w="803"/>
          </w:tcPr>
          <w:p>
            <w:pPr>
              <w:spacing w:line="240" w:lineRule="auto"/>
              <w:ind w:firstLine="0"/>
            </w:pPr>
            <w:r/>
            <w:r>
              <w:rPr>
                <w:rFonts w:ascii="Times New Roman" w:hAnsi="Times New Roman" w:cs="Times New Roman" w:eastAsia="Times New Roman"/>
                <w:b w:val="0"/>
                <w:i w:val="0"/>
                <w:sz w:val="28"/>
                <w:u w:val="none"/>
              </w:rPr>
              <w:t>0.7738</w:t>
            </w:r>
          </w:p>
        </w:tc>
        <w:tc>
          <w:tcPr>
            <w:tcW w:type="dxa" w:w="803"/>
          </w:tcPr>
          <w:p>
            <w:pPr>
              <w:spacing w:line="240" w:lineRule="auto"/>
              <w:ind w:firstLine="0"/>
            </w:pPr>
            <w:r/>
            <w:r>
              <w:rPr>
                <w:rFonts w:ascii="Times New Roman" w:hAnsi="Times New Roman" w:cs="Times New Roman" w:eastAsia="Times New Roman"/>
                <w:b w:val="0"/>
                <w:i w:val="0"/>
                <w:sz w:val="28"/>
                <w:u w:val="none"/>
              </w:rPr>
              <w:t>0.0030</w:t>
            </w:r>
          </w:p>
        </w:tc>
        <w:tc>
          <w:tcPr>
            <w:tcW w:type="dxa" w:w="803"/>
          </w:tcPr>
          <w:p>
            <w:pPr>
              <w:spacing w:line="240" w:lineRule="auto"/>
              <w:ind w:firstLine="0"/>
            </w:pPr>
            <w:r/>
            <w:r>
              <w:rPr>
                <w:rFonts w:ascii="Times New Roman" w:hAnsi="Times New Roman" w:cs="Times New Roman" w:eastAsia="Times New Roman"/>
                <w:b/>
                <w:i w:val="0"/>
                <w:sz w:val="28"/>
                <w:u w:val="none"/>
              </w:rPr>
              <w:t>0.0143</w:t>
            </w:r>
          </w:p>
        </w:tc>
        <w:tc>
          <w:tcPr>
            <w:tcW w:type="dxa" w:w="803"/>
          </w:tcPr>
          <w:p>
            <w:pPr>
              <w:spacing w:line="240" w:lineRule="auto"/>
              <w:ind w:firstLine="0"/>
            </w:pPr>
            <w:r/>
            <w:r>
              <w:rPr>
                <w:rFonts w:ascii="Times New Roman" w:hAnsi="Times New Roman" w:cs="Times New Roman" w:eastAsia="Times New Roman"/>
                <w:b w:val="0"/>
                <w:i w:val="0"/>
                <w:sz w:val="28"/>
                <w:u w:val="none"/>
              </w:rPr>
              <w:t>0.0060</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L5</w:t>
            </w:r>
          </w:p>
        </w:tc>
        <w:tc>
          <w:tcPr>
            <w:tcW w:type="dxa" w:w="803"/>
          </w:tcPr>
          <w:p>
            <w:pPr>
              <w:spacing w:line="240" w:lineRule="auto"/>
              <w:ind w:firstLine="0"/>
            </w:pPr>
            <w:r/>
            <w:r>
              <w:rPr>
                <w:rFonts w:ascii="Times New Roman" w:hAnsi="Times New Roman" w:cs="Times New Roman" w:eastAsia="Times New Roman"/>
                <w:b w:val="0"/>
                <w:i w:val="0"/>
                <w:sz w:val="28"/>
                <w:u w:val="none"/>
              </w:rPr>
              <w:t>+ Stage 5 (CLAHE)</w:t>
            </w:r>
          </w:p>
        </w:tc>
        <w:tc>
          <w:tcPr>
            <w:tcW w:type="dxa" w:w="803"/>
          </w:tcPr>
          <w:p>
            <w:pPr>
              <w:spacing w:line="240" w:lineRule="auto"/>
              <w:ind w:firstLine="0"/>
            </w:pPr>
            <w:r/>
            <w:r>
              <w:rPr>
                <w:rFonts w:ascii="Times New Roman" w:hAnsi="Times New Roman" w:cs="Times New Roman" w:eastAsia="Times New Roman"/>
                <w:b w:val="0"/>
                <w:i w:val="0"/>
                <w:sz w:val="28"/>
                <w:u w:val="none"/>
              </w:rPr>
              <w:t>0.8027</w:t>
            </w:r>
          </w:p>
        </w:tc>
        <w:tc>
          <w:tcPr>
            <w:tcW w:type="dxa" w:w="803"/>
          </w:tcPr>
          <w:p>
            <w:pPr>
              <w:spacing w:line="240" w:lineRule="auto"/>
              <w:ind w:firstLine="0"/>
            </w:pPr>
            <w:r/>
            <w:r>
              <w:rPr>
                <w:rFonts w:ascii="Times New Roman" w:hAnsi="Times New Roman" w:cs="Times New Roman" w:eastAsia="Times New Roman"/>
                <w:b w:val="0"/>
                <w:i w:val="0"/>
                <w:sz w:val="28"/>
                <w:u w:val="none"/>
              </w:rPr>
              <w:t>0.8505</w:t>
            </w:r>
          </w:p>
        </w:tc>
        <w:tc>
          <w:tcPr>
            <w:tcW w:type="dxa" w:w="803"/>
          </w:tcPr>
          <w:p>
            <w:pPr>
              <w:spacing w:line="240" w:lineRule="auto"/>
              <w:ind w:firstLine="0"/>
            </w:pPr>
            <w:r/>
            <w:r>
              <w:rPr>
                <w:rFonts w:ascii="Times New Roman" w:hAnsi="Times New Roman" w:cs="Times New Roman" w:eastAsia="Times New Roman"/>
                <w:b w:val="0"/>
                <w:i w:val="0"/>
                <w:sz w:val="28"/>
                <w:u w:val="none"/>
              </w:rPr>
              <w:t>0.8267</w:t>
            </w:r>
          </w:p>
        </w:tc>
        <w:tc>
          <w:tcPr>
            <w:tcW w:type="dxa" w:w="803"/>
          </w:tcPr>
          <w:p>
            <w:pPr>
              <w:spacing w:line="240" w:lineRule="auto"/>
              <w:ind w:firstLine="0"/>
            </w:pPr>
            <w:r/>
            <w:r>
              <w:rPr>
                <w:rFonts w:ascii="Times New Roman" w:hAnsi="Times New Roman" w:cs="Times New Roman" w:eastAsia="Times New Roman"/>
                <w:b w:val="0"/>
                <w:i w:val="0"/>
                <w:sz w:val="28"/>
                <w:u w:val="none"/>
              </w:rPr>
              <w:t>0.7899</w:t>
            </w:r>
          </w:p>
        </w:tc>
        <w:tc>
          <w:tcPr>
            <w:tcW w:type="dxa" w:w="803"/>
          </w:tcPr>
          <w:p>
            <w:pPr>
              <w:spacing w:line="240" w:lineRule="auto"/>
              <w:ind w:firstLine="0"/>
            </w:pPr>
            <w:r/>
            <w:r>
              <w:rPr>
                <w:rFonts w:ascii="Times New Roman" w:hAnsi="Times New Roman" w:cs="Times New Roman" w:eastAsia="Times New Roman"/>
                <w:b w:val="0"/>
                <w:i w:val="0"/>
                <w:sz w:val="28"/>
                <w:u w:val="none"/>
              </w:rPr>
              <w:t>0.0028</w:t>
            </w:r>
          </w:p>
        </w:tc>
        <w:tc>
          <w:tcPr>
            <w:tcW w:type="dxa" w:w="803"/>
          </w:tcPr>
          <w:p>
            <w:pPr>
              <w:spacing w:line="240" w:lineRule="auto"/>
              <w:ind w:firstLine="0"/>
            </w:pPr>
            <w:r/>
            <w:r>
              <w:rPr>
                <w:rFonts w:ascii="Times New Roman" w:hAnsi="Times New Roman" w:cs="Times New Roman" w:eastAsia="Times New Roman"/>
                <w:b/>
                <w:i w:val="0"/>
                <w:sz w:val="28"/>
                <w:u w:val="none"/>
              </w:rPr>
              <w:t>0.0125</w:t>
            </w:r>
          </w:p>
        </w:tc>
        <w:tc>
          <w:tcPr>
            <w:tcW w:type="dxa" w:w="803"/>
          </w:tcPr>
          <w:p>
            <w:pPr>
              <w:spacing w:line="240" w:lineRule="auto"/>
              <w:ind w:firstLine="0"/>
            </w:pPr>
            <w:r/>
            <w:r>
              <w:rPr>
                <w:rFonts w:ascii="Times New Roman" w:hAnsi="Times New Roman" w:cs="Times New Roman" w:eastAsia="Times New Roman"/>
                <w:b w:val="0"/>
                <w:i w:val="0"/>
                <w:sz w:val="28"/>
                <w:u w:val="none"/>
              </w:rPr>
              <w:t>0.0056</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L6</w:t>
            </w:r>
          </w:p>
        </w:tc>
        <w:tc>
          <w:tcPr>
            <w:tcW w:type="dxa" w:w="803"/>
          </w:tcPr>
          <w:p>
            <w:pPr>
              <w:spacing w:line="240" w:lineRule="auto"/>
              <w:ind w:firstLine="0"/>
            </w:pPr>
            <w:r/>
            <w:r>
              <w:rPr>
                <w:rFonts w:ascii="Times New Roman" w:hAnsi="Times New Roman" w:cs="Times New Roman" w:eastAsia="Times New Roman"/>
                <w:b w:val="0"/>
                <w:i w:val="0"/>
                <w:sz w:val="28"/>
                <w:u w:val="none"/>
              </w:rPr>
              <w:t>+ Stage 6 (augmentation)</w:t>
            </w:r>
          </w:p>
        </w:tc>
        <w:tc>
          <w:tcPr>
            <w:tcW w:type="dxa" w:w="803"/>
          </w:tcPr>
          <w:p>
            <w:pPr>
              <w:spacing w:line="240" w:lineRule="auto"/>
              <w:ind w:firstLine="0"/>
            </w:pPr>
            <w:r/>
            <w:r>
              <w:rPr>
                <w:rFonts w:ascii="Times New Roman" w:hAnsi="Times New Roman" w:cs="Times New Roman" w:eastAsia="Times New Roman"/>
                <w:b w:val="0"/>
                <w:i w:val="0"/>
                <w:sz w:val="28"/>
                <w:u w:val="none"/>
              </w:rPr>
              <w:t>0.8128</w:t>
            </w:r>
          </w:p>
        </w:tc>
        <w:tc>
          <w:tcPr>
            <w:tcW w:type="dxa" w:w="803"/>
          </w:tcPr>
          <w:p>
            <w:pPr>
              <w:spacing w:line="240" w:lineRule="auto"/>
              <w:ind w:firstLine="0"/>
            </w:pPr>
            <w:r/>
            <w:r>
              <w:rPr>
                <w:rFonts w:ascii="Times New Roman" w:hAnsi="Times New Roman" w:cs="Times New Roman" w:eastAsia="Times New Roman"/>
                <w:b w:val="0"/>
                <w:i w:val="0"/>
                <w:sz w:val="28"/>
                <w:u w:val="none"/>
              </w:rPr>
              <w:t>0.8541</w:t>
            </w:r>
          </w:p>
        </w:tc>
        <w:tc>
          <w:tcPr>
            <w:tcW w:type="dxa" w:w="803"/>
          </w:tcPr>
          <w:p>
            <w:pPr>
              <w:spacing w:line="240" w:lineRule="auto"/>
              <w:ind w:firstLine="0"/>
            </w:pPr>
            <w:r/>
            <w:r>
              <w:rPr>
                <w:rFonts w:ascii="Times New Roman" w:hAnsi="Times New Roman" w:cs="Times New Roman" w:eastAsia="Times New Roman"/>
                <w:b w:val="0"/>
                <w:i w:val="0"/>
                <w:sz w:val="28"/>
                <w:u w:val="none"/>
              </w:rPr>
              <w:t>0.8426</w:t>
            </w:r>
          </w:p>
        </w:tc>
        <w:tc>
          <w:tcPr>
            <w:tcW w:type="dxa" w:w="803"/>
          </w:tcPr>
          <w:p>
            <w:pPr>
              <w:spacing w:line="240" w:lineRule="auto"/>
              <w:ind w:firstLine="0"/>
            </w:pPr>
            <w:r/>
            <w:r>
              <w:rPr>
                <w:rFonts w:ascii="Times New Roman" w:hAnsi="Times New Roman" w:cs="Times New Roman" w:eastAsia="Times New Roman"/>
                <w:b w:val="0"/>
                <w:i w:val="0"/>
                <w:sz w:val="28"/>
                <w:u w:val="none"/>
              </w:rPr>
              <w:t>0.7977</w:t>
            </w:r>
          </w:p>
        </w:tc>
        <w:tc>
          <w:tcPr>
            <w:tcW w:type="dxa" w:w="803"/>
          </w:tcPr>
          <w:p>
            <w:pPr>
              <w:spacing w:line="240" w:lineRule="auto"/>
              <w:ind w:firstLine="0"/>
            </w:pPr>
            <w:r/>
            <w:r>
              <w:rPr>
                <w:rFonts w:ascii="Times New Roman" w:hAnsi="Times New Roman" w:cs="Times New Roman" w:eastAsia="Times New Roman"/>
                <w:b w:val="0"/>
                <w:i w:val="0"/>
                <w:sz w:val="28"/>
                <w:u w:val="none"/>
              </w:rPr>
              <w:t>0.0027</w:t>
            </w:r>
          </w:p>
        </w:tc>
        <w:tc>
          <w:tcPr>
            <w:tcW w:type="dxa" w:w="803"/>
          </w:tcPr>
          <w:p>
            <w:pPr>
              <w:spacing w:line="240" w:lineRule="auto"/>
              <w:ind w:firstLine="0"/>
            </w:pPr>
            <w:r/>
            <w:r>
              <w:rPr>
                <w:rFonts w:ascii="Times New Roman" w:hAnsi="Times New Roman" w:cs="Times New Roman" w:eastAsia="Times New Roman"/>
                <w:b w:val="0"/>
                <w:i w:val="0"/>
                <w:sz w:val="28"/>
                <w:u w:val="none"/>
              </w:rPr>
              <w:t>0.0101</w:t>
            </w:r>
          </w:p>
        </w:tc>
        <w:tc>
          <w:tcPr>
            <w:tcW w:type="dxa" w:w="803"/>
          </w:tcPr>
          <w:p>
            <w:pPr>
              <w:spacing w:line="240" w:lineRule="auto"/>
              <w:ind w:firstLine="0"/>
            </w:pPr>
            <w:r/>
            <w:r>
              <w:rPr>
                <w:rFonts w:ascii="Times New Roman" w:hAnsi="Times New Roman" w:cs="Times New Roman" w:eastAsia="Times New Roman"/>
                <w:b w:val="0"/>
                <w:i w:val="0"/>
                <w:sz w:val="28"/>
                <w:u w:val="none"/>
              </w:rPr>
              <w:t>0.0054</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L7</w:t>
            </w:r>
          </w:p>
        </w:tc>
        <w:tc>
          <w:tcPr>
            <w:tcW w:type="dxa" w:w="803"/>
          </w:tcPr>
          <w:p>
            <w:pPr>
              <w:spacing w:line="240" w:lineRule="auto"/>
              <w:ind w:firstLine="0"/>
            </w:pPr>
            <w:r/>
            <w:r>
              <w:rPr>
                <w:rFonts w:ascii="Times New Roman" w:hAnsi="Times New Roman" w:cs="Times New Roman" w:eastAsia="Times New Roman"/>
                <w:b w:val="0"/>
                <w:i w:val="0"/>
                <w:sz w:val="28"/>
                <w:u w:val="none"/>
              </w:rPr>
              <w:t>+ Stage 7 (normalize → tensor)</w:t>
            </w:r>
          </w:p>
        </w:tc>
        <w:tc>
          <w:tcPr>
            <w:tcW w:type="dxa" w:w="803"/>
          </w:tcPr>
          <w:p>
            <w:pPr>
              <w:spacing w:line="240" w:lineRule="auto"/>
              <w:ind w:firstLine="0"/>
            </w:pPr>
            <w:r/>
            <w:r>
              <w:rPr>
                <w:rFonts w:ascii="Times New Roman" w:hAnsi="Times New Roman" w:cs="Times New Roman" w:eastAsia="Times New Roman"/>
                <w:b/>
                <w:i w:val="0"/>
                <w:sz w:val="28"/>
                <w:u w:val="none"/>
              </w:rPr>
              <w:t>0.8193</w:t>
            </w:r>
          </w:p>
        </w:tc>
        <w:tc>
          <w:tcPr>
            <w:tcW w:type="dxa" w:w="803"/>
          </w:tcPr>
          <w:p>
            <w:pPr>
              <w:spacing w:line="240" w:lineRule="auto"/>
              <w:ind w:firstLine="0"/>
            </w:pPr>
            <w:r/>
            <w:r>
              <w:rPr>
                <w:rFonts w:ascii="Times New Roman" w:hAnsi="Times New Roman" w:cs="Times New Roman" w:eastAsia="Times New Roman"/>
                <w:b/>
                <w:i w:val="0"/>
                <w:sz w:val="28"/>
                <w:u w:val="none"/>
              </w:rPr>
              <w:t>0.8570</w:t>
            </w:r>
          </w:p>
        </w:tc>
        <w:tc>
          <w:tcPr>
            <w:tcW w:type="dxa" w:w="803"/>
          </w:tcPr>
          <w:p>
            <w:pPr>
              <w:spacing w:line="240" w:lineRule="auto"/>
              <w:ind w:firstLine="0"/>
            </w:pPr>
            <w:r/>
            <w:r>
              <w:rPr>
                <w:rFonts w:ascii="Times New Roman" w:hAnsi="Times New Roman" w:cs="Times New Roman" w:eastAsia="Times New Roman"/>
                <w:b/>
                <w:i w:val="0"/>
                <w:sz w:val="28"/>
                <w:u w:val="none"/>
              </w:rPr>
              <w:t>0.8571</w:t>
            </w:r>
          </w:p>
        </w:tc>
        <w:tc>
          <w:tcPr>
            <w:tcW w:type="dxa" w:w="803"/>
          </w:tcPr>
          <w:p>
            <w:pPr>
              <w:spacing w:line="240" w:lineRule="auto"/>
              <w:ind w:firstLine="0"/>
            </w:pPr>
            <w:r/>
            <w:r>
              <w:rPr>
                <w:rFonts w:ascii="Times New Roman" w:hAnsi="Times New Roman" w:cs="Times New Roman" w:eastAsia="Times New Roman"/>
                <w:b/>
                <w:i w:val="0"/>
                <w:sz w:val="28"/>
                <w:u w:val="none"/>
              </w:rPr>
              <w:t>0.8052</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0.0065</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u w:val="none"/>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u w:val="none"/>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u w:val="none"/>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keepNext/>
        <w:spacing w:before="120"/>
        <w:ind w:firstLine="0"/>
        <w:jc w:val="left"/>
      </w:pPr>
      <w:r>
        <w:rPr>
          <w:rFonts w:ascii="Times New Roman" w:hAnsi="Times New Roman" w:cs="Times New Roman" w:eastAsia="Times New Roman"/>
          <w:b/>
          <w:i w:val="0"/>
          <w:sz w:val="28"/>
          <w:u w:val="none"/>
        </w:rPr>
        <w:t>Table 4.12 –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Rank</w:t>
            </w:r>
          </w:p>
        </w:tc>
        <w:tc>
          <w:tcPr>
            <w:tcW w:type="dxa" w:w="1928"/>
          </w:tcPr>
          <w:p>
            <w:pPr>
              <w:spacing w:line="240" w:lineRule="auto"/>
              <w:ind w:firstLine="0"/>
            </w:pPr>
            <w:r/>
            <w:r>
              <w:rPr>
                <w:rFonts w:ascii="Times New Roman" w:hAnsi="Times New Roman" w:cs="Times New Roman" w:eastAsia="Times New Roman"/>
                <w:b/>
                <w:i w:val="0"/>
                <w:sz w:val="28"/>
                <w:u w:val="none"/>
              </w:rPr>
              <w:t>Level</w:t>
            </w:r>
          </w:p>
        </w:tc>
        <w:tc>
          <w:tcPr>
            <w:tcW w:type="dxa" w:w="1928"/>
          </w:tcPr>
          <w:p>
            <w:pPr>
              <w:spacing w:line="240" w:lineRule="auto"/>
              <w:ind w:firstLine="0"/>
            </w:pPr>
            <w:r/>
            <w:r>
              <w:rPr>
                <w:rFonts w:ascii="Times New Roman" w:hAnsi="Times New Roman" w:cs="Times New Roman" w:eastAsia="Times New Roman"/>
                <w:b/>
                <w:i w:val="0"/>
                <w:sz w:val="28"/>
                <w:u w:val="none"/>
              </w:rPr>
              <w:t>Stage</w:t>
            </w:r>
          </w:p>
        </w:tc>
        <w:tc>
          <w:tcPr>
            <w:tcW w:type="dxa" w:w="1928"/>
          </w:tcPr>
          <w:p>
            <w:pPr>
              <w:spacing w:line="240" w:lineRule="auto"/>
              <w:ind w:firstLine="0"/>
            </w:pPr>
            <w:r/>
            <w:r>
              <w:rPr>
                <w:rFonts w:ascii="Times New Roman" w:hAnsi="Times New Roman" w:cs="Times New Roman" w:eastAsia="Times New Roman"/>
                <w:b/>
                <w:i w:val="0"/>
                <w:sz w:val="28"/>
                <w:u w:val="none"/>
              </w:rPr>
              <w:t>Δⱼ (weighted F1)</w:t>
            </w:r>
          </w:p>
        </w:tc>
        <w:tc>
          <w:tcPr>
            <w:tcW w:type="dxa" w:w="1928"/>
          </w:tcPr>
          <w:p>
            <w:pPr>
              <w:spacing w:line="240" w:lineRule="auto"/>
              <w:ind w:firstLine="0"/>
            </w:pPr>
            <w:r/>
            <w:r>
              <w:rPr>
                <w:rFonts w:ascii="Times New Roman" w:hAnsi="Times New Roman" w:cs="Times New Roman" w:eastAsia="Times New Roman"/>
                <w:b/>
                <w:i w:val="0"/>
                <w:sz w:val="28"/>
                <w:u w:val="none"/>
              </w:rPr>
              <w:t>Share of +0.0655</w:t>
            </w:r>
          </w:p>
        </w:tc>
      </w:tr>
      <w:tr>
        <w:tc>
          <w:tcPr>
            <w:tcW w:type="dxa" w:w="1928"/>
          </w:tcPr>
          <w:p>
            <w:pPr>
              <w:spacing w:line="240" w:lineRule="auto"/>
              <w:ind w:firstLine="0"/>
            </w:pPr>
            <w:r/>
            <w:r>
              <w:rPr>
                <w:rFonts w:ascii="Times New Roman" w:hAnsi="Times New Roman" w:cs="Times New Roman" w:eastAsia="Times New Roman"/>
                <w:b w:val="0"/>
                <w:i w:val="0"/>
                <w:sz w:val="28"/>
                <w:u w:val="none"/>
              </w:rPr>
              <w:t>1</w:t>
            </w:r>
          </w:p>
        </w:tc>
        <w:tc>
          <w:tcPr>
            <w:tcW w:type="dxa" w:w="1928"/>
          </w:tcPr>
          <w:p>
            <w:pPr>
              <w:spacing w:line="240" w:lineRule="auto"/>
              <w:ind w:firstLine="0"/>
            </w:pPr>
            <w:r/>
            <w:r>
              <w:rPr>
                <w:rFonts w:ascii="Times New Roman" w:hAnsi="Times New Roman" w:cs="Times New Roman" w:eastAsia="Times New Roman"/>
                <w:b w:val="0"/>
                <w:i w:val="0"/>
                <w:sz w:val="28"/>
                <w:u w:val="none"/>
              </w:rPr>
              <w:t>L4</w:t>
            </w:r>
          </w:p>
        </w:tc>
        <w:tc>
          <w:tcPr>
            <w:tcW w:type="dxa" w:w="1928"/>
          </w:tcPr>
          <w:p>
            <w:pPr>
              <w:spacing w:line="240" w:lineRule="auto"/>
              <w:ind w:firstLine="0"/>
            </w:pPr>
            <w:r/>
            <w:r>
              <w:rPr>
                <w:rFonts w:ascii="Times New Roman" w:hAnsi="Times New Roman" w:cs="Times New Roman" w:eastAsia="Times New Roman"/>
                <w:b w:val="0"/>
                <w:i w:val="0"/>
                <w:sz w:val="28"/>
                <w:u w:val="none"/>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u w:val="none"/>
              </w:rPr>
              <w:t>0.0143</w:t>
            </w:r>
          </w:p>
        </w:tc>
        <w:tc>
          <w:tcPr>
            <w:tcW w:type="dxa" w:w="1928"/>
          </w:tcPr>
          <w:p>
            <w:pPr>
              <w:spacing w:line="240" w:lineRule="auto"/>
              <w:ind w:firstLine="0"/>
            </w:pPr>
            <w:r/>
            <w:r>
              <w:rPr>
                <w:rFonts w:ascii="Times New Roman" w:hAnsi="Times New Roman" w:cs="Times New Roman" w:eastAsia="Times New Roman"/>
                <w:b w:val="0"/>
                <w:i w:val="0"/>
                <w:sz w:val="28"/>
                <w:u w:val="none"/>
              </w:rPr>
              <w:t>22 %</w:t>
            </w:r>
          </w:p>
        </w:tc>
      </w:tr>
      <w:tr>
        <w:tc>
          <w:tcPr>
            <w:tcW w:type="dxa" w:w="1928"/>
          </w:tcPr>
          <w:p>
            <w:pPr>
              <w:spacing w:line="240" w:lineRule="auto"/>
              <w:ind w:firstLine="0"/>
            </w:pPr>
            <w:r/>
            <w:r>
              <w:rPr>
                <w:rFonts w:ascii="Times New Roman" w:hAnsi="Times New Roman" w:cs="Times New Roman" w:eastAsia="Times New Roman"/>
                <w:b w:val="0"/>
                <w:i w:val="0"/>
                <w:sz w:val="28"/>
                <w:u w:val="none"/>
              </w:rPr>
              <w:t>2</w:t>
            </w:r>
          </w:p>
        </w:tc>
        <w:tc>
          <w:tcPr>
            <w:tcW w:type="dxa" w:w="1928"/>
          </w:tcPr>
          <w:p>
            <w:pPr>
              <w:spacing w:line="240" w:lineRule="auto"/>
              <w:ind w:firstLine="0"/>
            </w:pPr>
            <w:r/>
            <w:r>
              <w:rPr>
                <w:rFonts w:ascii="Times New Roman" w:hAnsi="Times New Roman" w:cs="Times New Roman" w:eastAsia="Times New Roman"/>
                <w:b w:val="0"/>
                <w:i w:val="0"/>
                <w:sz w:val="28"/>
                <w:u w:val="none"/>
              </w:rPr>
              <w:t>L5</w:t>
            </w:r>
          </w:p>
        </w:tc>
        <w:tc>
          <w:tcPr>
            <w:tcW w:type="dxa" w:w="1928"/>
          </w:tcPr>
          <w:p>
            <w:pPr>
              <w:spacing w:line="240" w:lineRule="auto"/>
              <w:ind w:firstLine="0"/>
            </w:pPr>
            <w:r/>
            <w:r>
              <w:rPr>
                <w:rFonts w:ascii="Times New Roman" w:hAnsi="Times New Roman" w:cs="Times New Roman" w:eastAsia="Times New Roman"/>
                <w:b w:val="0"/>
                <w:i w:val="0"/>
                <w:sz w:val="28"/>
                <w:u w:val="none"/>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u w:val="none"/>
              </w:rPr>
              <w:t>0.0125</w:t>
            </w:r>
          </w:p>
        </w:tc>
        <w:tc>
          <w:tcPr>
            <w:tcW w:type="dxa" w:w="1928"/>
          </w:tcPr>
          <w:p>
            <w:pPr>
              <w:spacing w:line="240" w:lineRule="auto"/>
              <w:ind w:firstLine="0"/>
            </w:pPr>
            <w:r/>
            <w:r>
              <w:rPr>
                <w:rFonts w:ascii="Times New Roman" w:hAnsi="Times New Roman" w:cs="Times New Roman" w:eastAsia="Times New Roman"/>
                <w:b w:val="0"/>
                <w:i w:val="0"/>
                <w:sz w:val="28"/>
                <w:u w:val="none"/>
              </w:rPr>
              <w:t>19 %</w:t>
            </w:r>
          </w:p>
        </w:tc>
      </w:tr>
      <w:tr>
        <w:tc>
          <w:tcPr>
            <w:tcW w:type="dxa" w:w="1928"/>
          </w:tcPr>
          <w:p>
            <w:pPr>
              <w:spacing w:line="240" w:lineRule="auto"/>
              <w:ind w:firstLine="0"/>
            </w:pPr>
            <w:r/>
            <w:r>
              <w:rPr>
                <w:rFonts w:ascii="Times New Roman" w:hAnsi="Times New Roman" w:cs="Times New Roman" w:eastAsia="Times New Roman"/>
                <w:b w:val="0"/>
                <w:i w:val="0"/>
                <w:sz w:val="28"/>
                <w:u w:val="none"/>
              </w:rPr>
              <w:t>3</w:t>
            </w:r>
          </w:p>
        </w:tc>
        <w:tc>
          <w:tcPr>
            <w:tcW w:type="dxa" w:w="1928"/>
          </w:tcPr>
          <w:p>
            <w:pPr>
              <w:spacing w:line="240" w:lineRule="auto"/>
              <w:ind w:firstLine="0"/>
            </w:pPr>
            <w:r/>
            <w:r>
              <w:rPr>
                <w:rFonts w:ascii="Times New Roman" w:hAnsi="Times New Roman" w:cs="Times New Roman" w:eastAsia="Times New Roman"/>
                <w:b w:val="0"/>
                <w:i w:val="0"/>
                <w:sz w:val="28"/>
                <w:u w:val="none"/>
              </w:rPr>
              <w:t>L6</w:t>
            </w:r>
          </w:p>
        </w:tc>
        <w:tc>
          <w:tcPr>
            <w:tcW w:type="dxa" w:w="1928"/>
          </w:tcPr>
          <w:p>
            <w:pPr>
              <w:spacing w:line="240" w:lineRule="auto"/>
              <w:ind w:firstLine="0"/>
            </w:pPr>
            <w:r/>
            <w:r>
              <w:rPr>
                <w:rFonts w:ascii="Times New Roman" w:hAnsi="Times New Roman" w:cs="Times New Roman" w:eastAsia="Times New Roman"/>
                <w:b w:val="0"/>
                <w:i w:val="0"/>
                <w:sz w:val="28"/>
                <w:u w:val="none"/>
              </w:rPr>
              <w:t>Stage 6 — augmentation</w:t>
            </w:r>
          </w:p>
        </w:tc>
        <w:tc>
          <w:tcPr>
            <w:tcW w:type="dxa" w:w="1928"/>
          </w:tcPr>
          <w:p>
            <w:pPr>
              <w:spacing w:line="240" w:lineRule="auto"/>
              <w:ind w:firstLine="0"/>
            </w:pPr>
            <w:r/>
            <w:r>
              <w:rPr>
                <w:rFonts w:ascii="Times New Roman" w:hAnsi="Times New Roman" w:cs="Times New Roman" w:eastAsia="Times New Roman"/>
                <w:b w:val="0"/>
                <w:i w:val="0"/>
                <w:sz w:val="28"/>
                <w:u w:val="none"/>
              </w:rPr>
              <w:t>0.0101</w:t>
            </w:r>
          </w:p>
        </w:tc>
        <w:tc>
          <w:tcPr>
            <w:tcW w:type="dxa" w:w="1928"/>
          </w:tcPr>
          <w:p>
            <w:pPr>
              <w:spacing w:line="240" w:lineRule="auto"/>
              <w:ind w:firstLine="0"/>
            </w:pPr>
            <w:r/>
            <w:r>
              <w:rPr>
                <w:rFonts w:ascii="Times New Roman" w:hAnsi="Times New Roman" w:cs="Times New Roman" w:eastAsia="Times New Roman"/>
                <w:b w:val="0"/>
                <w:i w:val="0"/>
                <w:sz w:val="28"/>
                <w:u w:val="none"/>
              </w:rPr>
              <w:t>15 %</w:t>
            </w:r>
          </w:p>
        </w:tc>
      </w:tr>
      <w:tr>
        <w:tc>
          <w:tcPr>
            <w:tcW w:type="dxa" w:w="1928"/>
          </w:tcPr>
          <w:p>
            <w:pPr>
              <w:spacing w:line="240" w:lineRule="auto"/>
              <w:ind w:firstLine="0"/>
            </w:pPr>
            <w:r/>
            <w:r>
              <w:rPr>
                <w:rFonts w:ascii="Times New Roman" w:hAnsi="Times New Roman" w:cs="Times New Roman" w:eastAsia="Times New Roman"/>
                <w:b w:val="0"/>
                <w:i w:val="0"/>
                <w:sz w:val="28"/>
                <w:u w:val="none"/>
              </w:rPr>
              <w:t>4</w:t>
            </w:r>
          </w:p>
        </w:tc>
        <w:tc>
          <w:tcPr>
            <w:tcW w:type="dxa" w:w="1928"/>
          </w:tcPr>
          <w:p>
            <w:pPr>
              <w:spacing w:line="240" w:lineRule="auto"/>
              <w:ind w:firstLine="0"/>
            </w:pPr>
            <w:r/>
            <w:r>
              <w:rPr>
                <w:rFonts w:ascii="Times New Roman" w:hAnsi="Times New Roman" w:cs="Times New Roman" w:eastAsia="Times New Roman"/>
                <w:b w:val="0"/>
                <w:i w:val="0"/>
                <w:sz w:val="28"/>
                <w:u w:val="none"/>
              </w:rPr>
              <w:t>L3</w:t>
            </w:r>
          </w:p>
        </w:tc>
        <w:tc>
          <w:tcPr>
            <w:tcW w:type="dxa" w:w="1928"/>
          </w:tcPr>
          <w:p>
            <w:pPr>
              <w:spacing w:line="240" w:lineRule="auto"/>
              <w:ind w:firstLine="0"/>
            </w:pPr>
            <w:r/>
            <w:r>
              <w:rPr>
                <w:rFonts w:ascii="Times New Roman" w:hAnsi="Times New Roman" w:cs="Times New Roman" w:eastAsia="Times New Roman"/>
                <w:b w:val="0"/>
                <w:i w:val="0"/>
                <w:sz w:val="28"/>
                <w:u w:val="none"/>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u w:val="none"/>
              </w:rPr>
              <w:t>0.0082</w:t>
            </w:r>
          </w:p>
        </w:tc>
        <w:tc>
          <w:tcPr>
            <w:tcW w:type="dxa" w:w="1928"/>
          </w:tcPr>
          <w:p>
            <w:pPr>
              <w:spacing w:line="240" w:lineRule="auto"/>
              <w:ind w:firstLine="0"/>
            </w:pPr>
            <w:r/>
            <w:r>
              <w:rPr>
                <w:rFonts w:ascii="Times New Roman" w:hAnsi="Times New Roman" w:cs="Times New Roman" w:eastAsia="Times New Roman"/>
                <w:b w:val="0"/>
                <w:i w:val="0"/>
                <w:sz w:val="28"/>
                <w:u w:val="none"/>
              </w:rPr>
              <w:t>13 %</w:t>
            </w:r>
          </w:p>
        </w:tc>
      </w:tr>
      <w:tr>
        <w:tc>
          <w:tcPr>
            <w:tcW w:type="dxa" w:w="1928"/>
          </w:tcPr>
          <w:p>
            <w:pPr>
              <w:spacing w:line="240" w:lineRule="auto"/>
              <w:ind w:firstLine="0"/>
            </w:pPr>
            <w:r/>
            <w:r>
              <w:rPr>
                <w:rFonts w:ascii="Times New Roman" w:hAnsi="Times New Roman" w:cs="Times New Roman" w:eastAsia="Times New Roman"/>
                <w:b w:val="0"/>
                <w:i w:val="0"/>
                <w:sz w:val="28"/>
                <w:u w:val="none"/>
              </w:rPr>
              <w:t>5</w:t>
            </w:r>
          </w:p>
        </w:tc>
        <w:tc>
          <w:tcPr>
            <w:tcW w:type="dxa" w:w="1928"/>
          </w:tcPr>
          <w:p>
            <w:pPr>
              <w:spacing w:line="240" w:lineRule="auto"/>
              <w:ind w:firstLine="0"/>
            </w:pPr>
            <w:r/>
            <w:r>
              <w:rPr>
                <w:rFonts w:ascii="Times New Roman" w:hAnsi="Times New Roman" w:cs="Times New Roman" w:eastAsia="Times New Roman"/>
                <w:b w:val="0"/>
                <w:i w:val="0"/>
                <w:sz w:val="28"/>
                <w:u w:val="none"/>
              </w:rPr>
              <w:t>L1</w:t>
            </w:r>
          </w:p>
        </w:tc>
        <w:tc>
          <w:tcPr>
            <w:tcW w:type="dxa" w:w="1928"/>
          </w:tcPr>
          <w:p>
            <w:pPr>
              <w:spacing w:line="240" w:lineRule="auto"/>
              <w:ind w:firstLine="0"/>
            </w:pPr>
            <w:r/>
            <w:r>
              <w:rPr>
                <w:rFonts w:ascii="Times New Roman" w:hAnsi="Times New Roman" w:cs="Times New Roman" w:eastAsia="Times New Roman"/>
                <w:b w:val="0"/>
                <w:i w:val="0"/>
                <w:sz w:val="28"/>
                <w:u w:val="none"/>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u w:val="none"/>
              </w:rPr>
              <w:t>0.0071</w:t>
            </w:r>
          </w:p>
        </w:tc>
        <w:tc>
          <w:tcPr>
            <w:tcW w:type="dxa" w:w="1928"/>
          </w:tcPr>
          <w:p>
            <w:pPr>
              <w:spacing w:line="240" w:lineRule="auto"/>
              <w:ind w:firstLine="0"/>
            </w:pPr>
            <w:r/>
            <w:r>
              <w:rPr>
                <w:rFonts w:ascii="Times New Roman" w:hAnsi="Times New Roman" w:cs="Times New Roman" w:eastAsia="Times New Roman"/>
                <w:b w:val="0"/>
                <w:i w:val="0"/>
                <w:sz w:val="28"/>
                <w:u w:val="none"/>
              </w:rPr>
              <w:t>11 %</w:t>
            </w:r>
          </w:p>
        </w:tc>
      </w:tr>
      <w:tr>
        <w:tc>
          <w:tcPr>
            <w:tcW w:type="dxa" w:w="1928"/>
          </w:tcPr>
          <w:p>
            <w:pPr>
              <w:spacing w:line="240" w:lineRule="auto"/>
              <w:ind w:firstLine="0"/>
            </w:pPr>
            <w:r/>
            <w:r>
              <w:rPr>
                <w:rFonts w:ascii="Times New Roman" w:hAnsi="Times New Roman" w:cs="Times New Roman" w:eastAsia="Times New Roman"/>
                <w:b w:val="0"/>
                <w:i w:val="0"/>
                <w:sz w:val="28"/>
                <w:u w:val="none"/>
              </w:rPr>
              <w:t>6</w:t>
            </w:r>
          </w:p>
        </w:tc>
        <w:tc>
          <w:tcPr>
            <w:tcW w:type="dxa" w:w="1928"/>
          </w:tcPr>
          <w:p>
            <w:pPr>
              <w:spacing w:line="240" w:lineRule="auto"/>
              <w:ind w:firstLine="0"/>
            </w:pPr>
            <w:r/>
            <w:r>
              <w:rPr>
                <w:rFonts w:ascii="Times New Roman" w:hAnsi="Times New Roman" w:cs="Times New Roman" w:eastAsia="Times New Roman"/>
                <w:b w:val="0"/>
                <w:i w:val="0"/>
                <w:sz w:val="28"/>
                <w:u w:val="none"/>
              </w:rPr>
              <w:t>L2</w:t>
            </w:r>
          </w:p>
        </w:tc>
        <w:tc>
          <w:tcPr>
            <w:tcW w:type="dxa" w:w="1928"/>
          </w:tcPr>
          <w:p>
            <w:pPr>
              <w:spacing w:line="240" w:lineRule="auto"/>
              <w:ind w:firstLine="0"/>
            </w:pPr>
            <w:r/>
            <w:r>
              <w:rPr>
                <w:rFonts w:ascii="Times New Roman" w:hAnsi="Times New Roman" w:cs="Times New Roman" w:eastAsia="Times New Roman"/>
                <w:b w:val="0"/>
                <w:i w:val="0"/>
                <w:sz w:val="28"/>
                <w:u w:val="none"/>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u w:val="none"/>
              </w:rPr>
              <w:t>0.0068</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r>
        <w:tc>
          <w:tcPr>
            <w:tcW w:type="dxa" w:w="1928"/>
          </w:tcPr>
          <w:p>
            <w:pPr>
              <w:spacing w:line="240" w:lineRule="auto"/>
              <w:ind w:firstLine="0"/>
            </w:pPr>
            <w:r/>
            <w:r>
              <w:rPr>
                <w:rFonts w:ascii="Times New Roman" w:hAnsi="Times New Roman" w:cs="Times New Roman" w:eastAsia="Times New Roman"/>
                <w:b w:val="0"/>
                <w:i w:val="0"/>
                <w:sz w:val="28"/>
                <w:u w:val="none"/>
              </w:rPr>
              <w:t>7</w:t>
            </w:r>
          </w:p>
        </w:tc>
        <w:tc>
          <w:tcPr>
            <w:tcW w:type="dxa" w:w="1928"/>
          </w:tcPr>
          <w:p>
            <w:pPr>
              <w:spacing w:line="240" w:lineRule="auto"/>
              <w:ind w:firstLine="0"/>
            </w:pPr>
            <w:r/>
            <w:r>
              <w:rPr>
                <w:rFonts w:ascii="Times New Roman" w:hAnsi="Times New Roman" w:cs="Times New Roman" w:eastAsia="Times New Roman"/>
                <w:b w:val="0"/>
                <w:i w:val="0"/>
                <w:sz w:val="28"/>
                <w:u w:val="none"/>
              </w:rPr>
              <w:t>L7</w:t>
            </w:r>
          </w:p>
        </w:tc>
        <w:tc>
          <w:tcPr>
            <w:tcW w:type="dxa" w:w="1928"/>
          </w:tcPr>
          <w:p>
            <w:pPr>
              <w:spacing w:line="240" w:lineRule="auto"/>
              <w:ind w:firstLine="0"/>
            </w:pPr>
            <w:r/>
            <w:r>
              <w:rPr>
                <w:rFonts w:ascii="Times New Roman" w:hAnsi="Times New Roman" w:cs="Times New Roman" w:eastAsia="Times New Roman"/>
                <w:b w:val="0"/>
                <w:i w:val="0"/>
                <w:sz w:val="28"/>
                <w:u w:val="none"/>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u w:val="none"/>
              </w:rPr>
              <w:t>0.0065</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bl>
    <w:p/>
    <w:p>
      <w:pPr>
        <w:ind w:firstLine="709"/>
        <w:jc w:val="both"/>
      </w:pPr>
      <w:r>
        <w:rPr>
          <w:rFonts w:ascii="Times New Roman" w:hAnsi="Times New Roman" w:cs="Times New Roman" w:eastAsia="Times New Roman"/>
          <w:b w:val="0"/>
          <w:i w:val="0"/>
          <w:sz w:val="28"/>
          <w:u w:val="none"/>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u w:val="none"/>
        </w:rPr>
        <w:t>grouping</w:t>
      </w:r>
      <w:r>
        <w:rPr>
          <w:rFonts w:ascii="Times New Roman" w:hAnsi="Times New Roman" w:cs="Times New Roman" w:eastAsia="Times New Roman"/>
          <w:b w:val="0"/>
          <w:i w:val="0"/>
          <w:sz w:val="28"/>
          <w:u w:val="none"/>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u w:val="none"/>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u w:val="none"/>
        </w:rPr>
        <w:t>Stage 3 is not isolated</w:t>
      </w:r>
      <w:r>
        <w:rPr>
          <w:rFonts w:ascii="Times New Roman" w:hAnsi="Times New Roman" w:cs="Times New Roman" w:eastAsia="Times New Roman"/>
          <w:b w:val="0"/>
          <w:i w:val="0"/>
          <w:sz w:val="28"/>
          <w:u w:val="none"/>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u w:val="none"/>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u w:val="none"/>
        </w:rPr>
        <w:t>4.3.2 CLAHE Threshold Sensitivity Analysis (H-2 Sub-Analysis)</w:t>
      </w:r>
    </w:p>
    <w:p>
      <w:pPr>
        <w:ind w:firstLine="709"/>
        <w:jc w:val="both"/>
      </w:pPr>
      <w:r>
        <w:rPr>
          <w:rFonts w:ascii="Times New Roman" w:hAnsi="Times New Roman" w:cs="Times New Roman" w:eastAsia="Times New Roman"/>
          <w:b w:val="0"/>
          <w:i w:val="0"/>
          <w:sz w:val="28"/>
          <w:u w:val="none"/>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u w:val="none"/>
        </w:rPr>
        <w:t>inside</w:t>
      </w:r>
      <w:r>
        <w:rPr>
          <w:rFonts w:ascii="Times New Roman" w:hAnsi="Times New Roman" w:cs="Times New Roman" w:eastAsia="Times New Roman"/>
          <w:b w:val="0"/>
          <w:i w:val="0"/>
          <w:sz w:val="28"/>
          <w:u w:val="none"/>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u w:val="none"/>
        </w:rPr>
        <w:t xml:space="preserve">The dual-constraint rule formalized in §3.1.2 is governed by two parameters: the </w:t>
      </w:r>
      <w:r>
        <w:rPr>
          <w:rFonts w:ascii="Times New Roman" w:hAnsi="Times New Roman" w:cs="Times New Roman" w:eastAsia="Times New Roman"/>
          <w:b w:val="0"/>
          <w:i/>
          <w:sz w:val="28"/>
          <w:u w:val="none"/>
        </w:rPr>
        <w:t>clip factor</w:t>
      </w:r>
      <w:r>
        <w:rPr>
          <w:rFonts w:ascii="Times New Roman" w:hAnsi="Times New Roman" w:cs="Times New Roman" w:eastAsia="Times New Roman"/>
          <w:b w:val="0"/>
          <w:i w:val="0"/>
          <w:sz w:val="28"/>
          <w:u w:val="none"/>
        </w:rPr>
        <w:t xml:space="preserve">, which scales the per-tile histogram clip limit, and the </w:t>
      </w:r>
      <w:r>
        <w:rPr>
          <w:rFonts w:ascii="Times New Roman" w:hAnsi="Times New Roman" w:cs="Times New Roman" w:eastAsia="Times New Roman"/>
          <w:b w:val="0"/>
          <w:i/>
          <w:sz w:val="28"/>
          <w:u w:val="none"/>
        </w:rPr>
        <w:t>global threshold</w:t>
      </w:r>
      <w:r>
        <w:rPr>
          <w:rFonts w:ascii="Times New Roman" w:hAnsi="Times New Roman" w:cs="Times New Roman" w:eastAsia="Times New Roman"/>
          <w:b w:val="0"/>
          <w:i w:val="0"/>
          <w:sz w:val="28"/>
          <w:u w:val="none"/>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keepNext/>
        <w:spacing w:before="120"/>
        <w:ind w:firstLine="0"/>
        <w:jc w:val="left"/>
      </w:pPr>
      <w:r>
        <w:rPr>
          <w:rFonts w:ascii="Times New Roman" w:hAnsi="Times New Roman" w:cs="Times New Roman" w:eastAsia="Times New Roman"/>
          <w:b/>
          <w:i w:val="0"/>
          <w:sz w:val="28"/>
          <w:u w:val="none"/>
        </w:rPr>
        <w:t>Table 4.13 –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u w:val="none"/>
              </w:rPr>
              <w:t>0.01</w:t>
            </w:r>
          </w:p>
        </w:tc>
        <w:tc>
          <w:tcPr>
            <w:tcW w:type="dxa" w:w="1606"/>
          </w:tcPr>
          <w:p>
            <w:pPr>
              <w:spacing w:line="240" w:lineRule="auto"/>
              <w:ind w:firstLine="0"/>
            </w:pPr>
            <w:r/>
            <w:r>
              <w:rPr>
                <w:rFonts w:ascii="Times New Roman" w:hAnsi="Times New Roman" w:cs="Times New Roman" w:eastAsia="Times New Roman"/>
                <w:b/>
                <w:i w:val="0"/>
                <w:sz w:val="28"/>
                <w:u w:val="none"/>
              </w:rPr>
              <w:t>0.02</w:t>
            </w:r>
          </w:p>
        </w:tc>
        <w:tc>
          <w:tcPr>
            <w:tcW w:type="dxa" w:w="1606"/>
          </w:tcPr>
          <w:p>
            <w:pPr>
              <w:spacing w:line="240" w:lineRule="auto"/>
              <w:ind w:firstLine="0"/>
            </w:pPr>
            <w:r/>
            <w:r>
              <w:rPr>
                <w:rFonts w:ascii="Times New Roman" w:hAnsi="Times New Roman" w:cs="Times New Roman" w:eastAsia="Times New Roman"/>
                <w:b/>
                <w:i w:val="0"/>
                <w:sz w:val="28"/>
                <w:u w:val="none"/>
              </w:rPr>
              <w:t>0.03</w:t>
            </w:r>
          </w:p>
        </w:tc>
        <w:tc>
          <w:tcPr>
            <w:tcW w:type="dxa" w:w="1606"/>
          </w:tcPr>
          <w:p>
            <w:pPr>
              <w:spacing w:line="240" w:lineRule="auto"/>
              <w:ind w:firstLine="0"/>
            </w:pPr>
            <w:r/>
            <w:r>
              <w:rPr>
                <w:rFonts w:ascii="Times New Roman" w:hAnsi="Times New Roman" w:cs="Times New Roman" w:eastAsia="Times New Roman"/>
                <w:b/>
                <w:i w:val="0"/>
                <w:sz w:val="28"/>
                <w:u w:val="none"/>
              </w:rPr>
              <w:t>0.04</w:t>
            </w:r>
          </w:p>
        </w:tc>
        <w:tc>
          <w:tcPr>
            <w:tcW w:type="dxa" w:w="1606"/>
          </w:tcPr>
          <w:p>
            <w:pPr>
              <w:spacing w:line="240" w:lineRule="auto"/>
              <w:ind w:firstLine="0"/>
            </w:pPr>
            <w:r/>
            <w:r>
              <w:rPr>
                <w:rFonts w:ascii="Times New Roman" w:hAnsi="Times New Roman" w:cs="Times New Roman" w:eastAsia="Times New Roman"/>
                <w:b/>
                <w:i w:val="0"/>
                <w:sz w:val="28"/>
                <w:u w:val="none"/>
              </w:rPr>
              <w:t>0.05</w:t>
            </w:r>
          </w:p>
        </w:tc>
      </w:tr>
      <w:tr>
        <w:tc>
          <w:tcPr>
            <w:tcW w:type="dxa" w:w="160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(extended-range check)</w:t>
            </w:r>
          </w:p>
        </w:tc>
        <w:tc>
          <w:tcPr>
            <w:tcW w:type="dxa" w:w="1606"/>
          </w:tcPr>
          <w:p>
            <w:pPr>
              <w:spacing w:line="240" w:lineRule="auto"/>
              <w:ind w:firstLine="0"/>
            </w:pPr>
            <w:r/>
            <w:r>
              <w:rPr>
                <w:rFonts w:ascii="Times New Roman" w:hAnsi="Times New Roman" w:cs="Times New Roman" w:eastAsia="Times New Roman"/>
                <w:b w:val="0"/>
                <w:i w:val="0"/>
                <w:sz w:val="28"/>
                <w:u w:val="none"/>
              </w:rPr>
              <w:t>0.7478</w:t>
            </w:r>
          </w:p>
        </w:tc>
        <w:tc>
          <w:tcPr>
            <w:tcW w:type="dxa" w:w="1606"/>
          </w:tcPr>
          <w:p>
            <w:pPr>
              <w:spacing w:line="240" w:lineRule="auto"/>
              <w:ind w:firstLine="0"/>
            </w:pPr>
            <w:r/>
            <w:r>
              <w:rPr>
                <w:rFonts w:ascii="Times New Roman" w:hAnsi="Times New Roman" w:cs="Times New Roman" w:eastAsia="Times New Roman"/>
                <w:b w:val="0"/>
                <w:i w:val="0"/>
                <w:sz w:val="28"/>
                <w:u w:val="none"/>
              </w:rPr>
              <w:t>0.7508</w:t>
            </w:r>
          </w:p>
        </w:tc>
        <w:tc>
          <w:tcPr>
            <w:tcW w:type="dxa" w:w="1606"/>
          </w:tcPr>
          <w:p>
            <w:pPr>
              <w:spacing w:line="240" w:lineRule="auto"/>
              <w:ind w:firstLine="0"/>
            </w:pPr>
            <w:r/>
            <w:r>
              <w:rPr>
                <w:rFonts w:ascii="Times New Roman" w:hAnsi="Times New Roman" w:cs="Times New Roman" w:eastAsia="Times New Roman"/>
                <w:b w:val="0"/>
                <w:i w:val="0"/>
                <w:sz w:val="28"/>
                <w:u w:val="none"/>
              </w:rPr>
              <w:t>0.7537</w:t>
            </w:r>
          </w:p>
        </w:tc>
        <w:tc>
          <w:tcPr>
            <w:tcW w:type="dxa" w:w="1606"/>
          </w:tcPr>
          <w:p>
            <w:pPr>
              <w:spacing w:line="240" w:lineRule="auto"/>
              <w:ind w:firstLine="0"/>
            </w:pPr>
            <w:r/>
            <w:r>
              <w:rPr>
                <w:rFonts w:ascii="Times New Roman" w:hAnsi="Times New Roman" w:cs="Times New Roman" w:eastAsia="Times New Roman"/>
                <w:b w:val="0"/>
                <w:i w:val="0"/>
                <w:sz w:val="28"/>
                <w:u w:val="none"/>
              </w:rPr>
              <w:t>0.7513</w:t>
            </w:r>
          </w:p>
        </w:tc>
        <w:tc>
          <w:tcPr>
            <w:tcW w:type="dxa" w:w="1606"/>
          </w:tcPr>
          <w:p>
            <w:pPr>
              <w:spacing w:line="240" w:lineRule="auto"/>
              <w:ind w:firstLine="0"/>
            </w:pPr>
            <w:r/>
            <w:r>
              <w:rPr>
                <w:rFonts w:ascii="Times New Roman" w:hAnsi="Times New Roman" w:cs="Times New Roman" w:eastAsia="Times New Roman"/>
                <w:b w:val="0"/>
                <w:i w:val="0"/>
                <w:sz w:val="28"/>
                <w:u w:val="none"/>
              </w:rPr>
              <w:t>0.7474</w:t>
            </w:r>
          </w:p>
        </w:tc>
      </w:tr>
      <w:tr>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0.7549</w:t>
            </w:r>
          </w:p>
        </w:tc>
        <w:tc>
          <w:tcPr>
            <w:tcW w:type="dxa" w:w="1606"/>
          </w:tcPr>
          <w:p>
            <w:pPr>
              <w:spacing w:line="240" w:lineRule="auto"/>
              <w:ind w:firstLine="0"/>
            </w:pPr>
            <w:r/>
            <w:r>
              <w:rPr>
                <w:rFonts w:ascii="Times New Roman" w:hAnsi="Times New Roman" w:cs="Times New Roman" w:eastAsia="Times New Roman"/>
                <w:b w:val="0"/>
                <w:i w:val="0"/>
                <w:sz w:val="28"/>
                <w:u w:val="none"/>
              </w:rPr>
              <w:t>0.7606</w:t>
            </w:r>
          </w:p>
        </w:tc>
        <w:tc>
          <w:tcPr>
            <w:tcW w:type="dxa" w:w="1606"/>
          </w:tcPr>
          <w:p>
            <w:pPr>
              <w:spacing w:line="240" w:lineRule="auto"/>
              <w:ind w:firstLine="0"/>
            </w:pPr>
            <w:r/>
            <w:r>
              <w:rPr>
                <w:rFonts w:ascii="Times New Roman" w:hAnsi="Times New Roman" w:cs="Times New Roman" w:eastAsia="Times New Roman"/>
                <w:b w:val="0"/>
                <w:i w:val="0"/>
                <w:sz w:val="28"/>
                <w:u w:val="none"/>
              </w:rPr>
              <w:t>0.7651</w:t>
            </w:r>
          </w:p>
        </w:tc>
        <w:tc>
          <w:tcPr>
            <w:tcW w:type="dxa" w:w="1606"/>
          </w:tcPr>
          <w:p>
            <w:pPr>
              <w:spacing w:line="240" w:lineRule="auto"/>
              <w:ind w:firstLine="0"/>
            </w:pPr>
            <w:r/>
            <w:r>
              <w:rPr>
                <w:rFonts w:ascii="Times New Roman" w:hAnsi="Times New Roman" w:cs="Times New Roman" w:eastAsia="Times New Roman"/>
                <w:b w:val="0"/>
                <w:i w:val="0"/>
                <w:sz w:val="28"/>
                <w:u w:val="none"/>
              </w:rPr>
              <w:t>0.7616</w:t>
            </w:r>
          </w:p>
        </w:tc>
        <w:tc>
          <w:tcPr>
            <w:tcW w:type="dxa" w:w="1606"/>
          </w:tcPr>
          <w:p>
            <w:pPr>
              <w:spacing w:line="240" w:lineRule="auto"/>
              <w:ind w:firstLine="0"/>
            </w:pPr>
            <w:r/>
            <w:r>
              <w:rPr>
                <w:rFonts w:ascii="Times New Roman" w:hAnsi="Times New Roman" w:cs="Times New Roman" w:eastAsia="Times New Roman"/>
                <w:b w:val="0"/>
                <w:i w:val="0"/>
                <w:sz w:val="28"/>
                <w:u w:val="none"/>
              </w:rPr>
              <w:t>0.7612</w:t>
            </w:r>
          </w:p>
        </w:tc>
      </w:tr>
      <w:tr>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0.7691</w:t>
            </w:r>
          </w:p>
        </w:tc>
        <w:tc>
          <w:tcPr>
            <w:tcW w:type="dxa" w:w="1606"/>
          </w:tcPr>
          <w:p>
            <w:pPr>
              <w:spacing w:line="240" w:lineRule="auto"/>
              <w:ind w:firstLine="0"/>
            </w:pPr>
            <w:r/>
            <w:r>
              <w:rPr>
                <w:rFonts w:ascii="Times New Roman" w:hAnsi="Times New Roman" w:cs="Times New Roman" w:eastAsia="Times New Roman"/>
                <w:b w:val="0"/>
                <w:i w:val="0"/>
                <w:sz w:val="28"/>
                <w:u w:val="none"/>
              </w:rPr>
              <w:t>0.7741</w:t>
            </w:r>
          </w:p>
        </w:tc>
        <w:tc>
          <w:tcPr>
            <w:tcW w:type="dxa" w:w="1606"/>
          </w:tcPr>
          <w:p>
            <w:pPr>
              <w:spacing w:line="240" w:lineRule="auto"/>
              <w:ind w:firstLine="0"/>
            </w:pPr>
            <w:r/>
            <w:r>
              <w:rPr>
                <w:rFonts w:ascii="Times New Roman" w:hAnsi="Times New Roman" w:cs="Times New Roman" w:eastAsia="Times New Roman"/>
                <w:b w:val="0"/>
                <w:i w:val="0"/>
                <w:sz w:val="28"/>
                <w:u w:val="none"/>
              </w:rPr>
              <w:t>0.7780</w:t>
            </w:r>
          </w:p>
        </w:tc>
        <w:tc>
          <w:tcPr>
            <w:tcW w:type="dxa" w:w="1606"/>
          </w:tcPr>
          <w:p>
            <w:pPr>
              <w:spacing w:line="240" w:lineRule="auto"/>
              <w:ind w:firstLine="0"/>
            </w:pPr>
            <w:r/>
            <w:r>
              <w:rPr>
                <w:rFonts w:ascii="Times New Roman" w:hAnsi="Times New Roman" w:cs="Times New Roman" w:eastAsia="Times New Roman"/>
                <w:b w:val="0"/>
                <w:i w:val="0"/>
                <w:sz w:val="28"/>
                <w:u w:val="none"/>
              </w:rPr>
              <w:t>0.7736</w:t>
            </w:r>
          </w:p>
        </w:tc>
        <w:tc>
          <w:tcPr>
            <w:tcW w:type="dxa" w:w="1606"/>
          </w:tcPr>
          <w:p>
            <w:pPr>
              <w:spacing w:line="240" w:lineRule="auto"/>
              <w:ind w:firstLine="0"/>
            </w:pPr>
            <w:r/>
            <w:r>
              <w:rPr>
                <w:rFonts w:ascii="Times New Roman" w:hAnsi="Times New Roman" w:cs="Times New Roman" w:eastAsia="Times New Roman"/>
                <w:b w:val="0"/>
                <w:i w:val="0"/>
                <w:sz w:val="28"/>
                <w:u w:val="none"/>
              </w:rPr>
              <w:t>0.7696</w:t>
            </w:r>
          </w:p>
        </w:tc>
      </w:tr>
      <w:tr>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0.7798</w:t>
            </w:r>
          </w:p>
        </w:tc>
        <w:tc>
          <w:tcPr>
            <w:tcW w:type="dxa" w:w="1606"/>
          </w:tcPr>
          <w:p>
            <w:pPr>
              <w:spacing w:line="240" w:lineRule="auto"/>
              <w:ind w:firstLine="0"/>
            </w:pPr>
            <w:r/>
            <w:r>
              <w:rPr>
                <w:rFonts w:ascii="Times New Roman" w:hAnsi="Times New Roman" w:cs="Times New Roman" w:eastAsia="Times New Roman"/>
                <w:b w:val="0"/>
                <w:i w:val="0"/>
                <w:sz w:val="28"/>
                <w:u w:val="none"/>
              </w:rPr>
              <w:t>0.7873</w:t>
            </w:r>
          </w:p>
        </w:tc>
        <w:tc>
          <w:tcPr>
            <w:tcW w:type="dxa" w:w="1606"/>
          </w:tcPr>
          <w:p>
            <w:pPr>
              <w:spacing w:line="240" w:lineRule="auto"/>
              <w:ind w:firstLine="0"/>
            </w:pPr>
            <w:r/>
            <w:r>
              <w:rPr>
                <w:rFonts w:ascii="Times New Roman" w:hAnsi="Times New Roman" w:cs="Times New Roman" w:eastAsia="Times New Roman"/>
                <w:b w:val="0"/>
                <w:i w:val="0"/>
                <w:sz w:val="28"/>
                <w:u w:val="none"/>
              </w:rPr>
              <w:t>0.7917</w:t>
            </w:r>
          </w:p>
        </w:tc>
        <w:tc>
          <w:tcPr>
            <w:tcW w:type="dxa" w:w="1606"/>
          </w:tcPr>
          <w:p>
            <w:pPr>
              <w:spacing w:line="240" w:lineRule="auto"/>
              <w:ind w:firstLine="0"/>
            </w:pPr>
            <w:r/>
            <w:r>
              <w:rPr>
                <w:rFonts w:ascii="Times New Roman" w:hAnsi="Times New Roman" w:cs="Times New Roman" w:eastAsia="Times New Roman"/>
                <w:b w:val="0"/>
                <w:i w:val="0"/>
                <w:sz w:val="28"/>
                <w:u w:val="none"/>
              </w:rPr>
              <w:t>0.7878</w:t>
            </w:r>
          </w:p>
        </w:tc>
        <w:tc>
          <w:tcPr>
            <w:tcW w:type="dxa" w:w="1606"/>
          </w:tcPr>
          <w:p>
            <w:pPr>
              <w:spacing w:line="240" w:lineRule="auto"/>
              <w:ind w:firstLine="0"/>
            </w:pPr>
            <w:r/>
            <w:r>
              <w:rPr>
                <w:rFonts w:ascii="Times New Roman" w:hAnsi="Times New Roman" w:cs="Times New Roman" w:eastAsia="Times New Roman"/>
                <w:b w:val="0"/>
                <w:i w:val="0"/>
                <w:sz w:val="28"/>
                <w:u w:val="none"/>
              </w:rPr>
              <w:t>0.7806</w:t>
            </w:r>
          </w:p>
        </w:tc>
      </w:tr>
      <w:tr>
        <w:tc>
          <w:tcPr>
            <w:tcW w:type="dxa" w:w="1606"/>
          </w:tcPr>
          <w:p>
            <w:pPr>
              <w:spacing w:line="240" w:lineRule="auto"/>
              <w:ind w:firstLine="0"/>
            </w:pPr>
            <w:r/>
            <w:r>
              <w:rPr>
                <w:rFonts w:ascii="Times New Roman" w:hAnsi="Times New Roman" w:cs="Times New Roman" w:eastAsia="Times New Roman"/>
                <w:b/>
                <w:i w:val="0"/>
                <w:sz w:val="28"/>
                <w:u w:val="none"/>
              </w:rPr>
              <w:t>2.5</w:t>
            </w:r>
          </w:p>
        </w:tc>
        <w:tc>
          <w:tcPr>
            <w:tcW w:type="dxa" w:w="1606"/>
          </w:tcPr>
          <w:p>
            <w:pPr>
              <w:spacing w:line="240" w:lineRule="auto"/>
              <w:ind w:firstLine="0"/>
            </w:pPr>
            <w:r/>
            <w:r>
              <w:rPr>
                <w:rFonts w:ascii="Times New Roman" w:hAnsi="Times New Roman" w:cs="Times New Roman" w:eastAsia="Times New Roman"/>
                <w:b w:val="0"/>
                <w:i w:val="0"/>
                <w:sz w:val="28"/>
                <w:u w:val="none"/>
              </w:rPr>
              <w:t>0.7863</w:t>
            </w:r>
          </w:p>
        </w:tc>
        <w:tc>
          <w:tcPr>
            <w:tcW w:type="dxa" w:w="1606"/>
          </w:tcPr>
          <w:p>
            <w:pPr>
              <w:spacing w:line="240" w:lineRule="auto"/>
              <w:ind w:firstLine="0"/>
            </w:pPr>
            <w:r/>
            <w:r>
              <w:rPr>
                <w:rFonts w:ascii="Times New Roman" w:hAnsi="Times New Roman" w:cs="Times New Roman" w:eastAsia="Times New Roman"/>
                <w:b w:val="0"/>
                <w:i w:val="0"/>
                <w:sz w:val="28"/>
                <w:u w:val="none"/>
              </w:rPr>
              <w:t>0.7986</w:t>
            </w:r>
          </w:p>
        </w:tc>
        <w:tc>
          <w:tcPr>
            <w:tcW w:type="dxa" w:w="1606"/>
          </w:tcPr>
          <w:p>
            <w:pPr>
              <w:spacing w:line="240" w:lineRule="auto"/>
              <w:ind w:firstLine="0"/>
            </w:pPr>
            <w:r/>
            <w:r>
              <w:rPr>
                <w:rFonts w:ascii="Times New Roman" w:hAnsi="Times New Roman" w:cs="Times New Roman" w:eastAsia="Times New Roman"/>
                <w:b/>
                <w:i w:val="0"/>
                <w:sz w:val="28"/>
                <w:u w:val="none"/>
              </w:rPr>
              <w:t>0.8136</w:t>
            </w:r>
          </w:p>
        </w:tc>
        <w:tc>
          <w:tcPr>
            <w:tcW w:type="dxa" w:w="1606"/>
          </w:tcPr>
          <w:p>
            <w:pPr>
              <w:spacing w:line="240" w:lineRule="auto"/>
              <w:ind w:firstLine="0"/>
            </w:pPr>
            <w:r/>
            <w:r>
              <w:rPr>
                <w:rFonts w:ascii="Times New Roman" w:hAnsi="Times New Roman" w:cs="Times New Roman" w:eastAsia="Times New Roman"/>
                <w:b w:val="0"/>
                <w:i w:val="0"/>
                <w:sz w:val="28"/>
                <w:u w:val="none"/>
              </w:rPr>
              <w:t>0.8005</w:t>
            </w:r>
          </w:p>
        </w:tc>
        <w:tc>
          <w:tcPr>
            <w:tcW w:type="dxa" w:w="1606"/>
          </w:tcPr>
          <w:p>
            <w:pPr>
              <w:spacing w:line="240" w:lineRule="auto"/>
              <w:ind w:firstLine="0"/>
            </w:pPr>
            <w:r/>
            <w:r>
              <w:rPr>
                <w:rFonts w:ascii="Times New Roman" w:hAnsi="Times New Roman" w:cs="Times New Roman" w:eastAsia="Times New Roman"/>
                <w:b w:val="0"/>
                <w:i w:val="0"/>
                <w:sz w:val="28"/>
                <w:u w:val="none"/>
              </w:rPr>
              <w:t>0.7912</w:t>
            </w:r>
          </w:p>
        </w:tc>
      </w:tr>
      <w:tr>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0.7820</w:t>
            </w:r>
          </w:p>
        </w:tc>
        <w:tc>
          <w:tcPr>
            <w:tcW w:type="dxa" w:w="1606"/>
          </w:tcPr>
          <w:p>
            <w:pPr>
              <w:spacing w:line="240" w:lineRule="auto"/>
              <w:ind w:firstLine="0"/>
            </w:pPr>
            <w:r/>
            <w:r>
              <w:rPr>
                <w:rFonts w:ascii="Times New Roman" w:hAnsi="Times New Roman" w:cs="Times New Roman" w:eastAsia="Times New Roman"/>
                <w:b w:val="0"/>
                <w:i w:val="0"/>
                <w:sz w:val="28"/>
                <w:u w:val="none"/>
              </w:rPr>
              <w:t>0.7920</w:t>
            </w:r>
          </w:p>
        </w:tc>
        <w:tc>
          <w:tcPr>
            <w:tcW w:type="dxa" w:w="1606"/>
          </w:tcPr>
          <w:p>
            <w:pPr>
              <w:spacing w:line="240" w:lineRule="auto"/>
              <w:ind w:firstLine="0"/>
            </w:pPr>
            <w:r/>
            <w:r>
              <w:rPr>
                <w:rFonts w:ascii="Times New Roman" w:hAnsi="Times New Roman" w:cs="Times New Roman" w:eastAsia="Times New Roman"/>
                <w:b w:val="0"/>
                <w:i w:val="0"/>
                <w:sz w:val="28"/>
                <w:u w:val="none"/>
              </w:rPr>
              <w:t>0.7992</w:t>
            </w:r>
          </w:p>
        </w:tc>
        <w:tc>
          <w:tcPr>
            <w:tcW w:type="dxa" w:w="1606"/>
          </w:tcPr>
          <w:p>
            <w:pPr>
              <w:spacing w:line="240" w:lineRule="auto"/>
              <w:ind w:firstLine="0"/>
            </w:pPr>
            <w:r/>
            <w:r>
              <w:rPr>
                <w:rFonts w:ascii="Times New Roman" w:hAnsi="Times New Roman" w:cs="Times New Roman" w:eastAsia="Times New Roman"/>
                <w:b w:val="0"/>
                <w:i w:val="0"/>
                <w:sz w:val="28"/>
                <w:u w:val="none"/>
              </w:rPr>
              <w:t>0.7930</w:t>
            </w:r>
          </w:p>
        </w:tc>
        <w:tc>
          <w:tcPr>
            <w:tcW w:type="dxa" w:w="1606"/>
          </w:tcPr>
          <w:p>
            <w:pPr>
              <w:spacing w:line="240" w:lineRule="auto"/>
              <w:ind w:firstLine="0"/>
            </w:pPr>
            <w:r/>
            <w:r>
              <w:rPr>
                <w:rFonts w:ascii="Times New Roman" w:hAnsi="Times New Roman" w:cs="Times New Roman" w:eastAsia="Times New Roman"/>
                <w:b w:val="0"/>
                <w:i w:val="0"/>
                <w:sz w:val="28"/>
                <w:u w:val="none"/>
              </w:rPr>
              <w:t>0.7842</w:t>
            </w:r>
          </w:p>
        </w:tc>
      </w:tr>
      <w:tr>
        <w:tc>
          <w:tcPr>
            <w:tcW w:type="dxa" w:w="1606"/>
          </w:tcPr>
          <w:p>
            <w:pPr>
              <w:spacing w:line="240" w:lineRule="auto"/>
              <w:ind w:firstLine="0"/>
            </w:pPr>
            <w:r/>
            <w:r>
              <w:rPr>
                <w:rFonts w:ascii="Times New Roman" w:hAnsi="Times New Roman" w:cs="Times New Roman" w:eastAsia="Times New Roman"/>
                <w:b w:val="0"/>
                <w:i w:val="0"/>
                <w:sz w:val="28"/>
                <w:u w:val="none"/>
              </w:rPr>
              <w:t>3.5</w:t>
            </w:r>
          </w:p>
        </w:tc>
        <w:tc>
          <w:tcPr>
            <w:tcW w:type="dxa" w:w="1606"/>
          </w:tcPr>
          <w:p>
            <w:pPr>
              <w:spacing w:line="240" w:lineRule="auto"/>
              <w:ind w:firstLine="0"/>
            </w:pPr>
            <w:r/>
            <w:r>
              <w:rPr>
                <w:rFonts w:ascii="Times New Roman" w:hAnsi="Times New Roman" w:cs="Times New Roman" w:eastAsia="Times New Roman"/>
                <w:b w:val="0"/>
                <w:i w:val="0"/>
                <w:sz w:val="28"/>
                <w:u w:val="none"/>
              </w:rPr>
              <w:t>0.7734</w:t>
            </w:r>
          </w:p>
        </w:tc>
        <w:tc>
          <w:tcPr>
            <w:tcW w:type="dxa" w:w="1606"/>
          </w:tcPr>
          <w:p>
            <w:pPr>
              <w:spacing w:line="240" w:lineRule="auto"/>
              <w:ind w:firstLine="0"/>
            </w:pPr>
            <w:r/>
            <w:r>
              <w:rPr>
                <w:rFonts w:ascii="Times New Roman" w:hAnsi="Times New Roman" w:cs="Times New Roman" w:eastAsia="Times New Roman"/>
                <w:b w:val="0"/>
                <w:i w:val="0"/>
                <w:sz w:val="28"/>
                <w:u w:val="none"/>
              </w:rPr>
              <w:t>0.7815</w:t>
            </w:r>
          </w:p>
        </w:tc>
        <w:tc>
          <w:tcPr>
            <w:tcW w:type="dxa" w:w="1606"/>
          </w:tcPr>
          <w:p>
            <w:pPr>
              <w:spacing w:line="240" w:lineRule="auto"/>
              <w:ind w:firstLine="0"/>
            </w:pPr>
            <w:r/>
            <w:r>
              <w:rPr>
                <w:rFonts w:ascii="Times New Roman" w:hAnsi="Times New Roman" w:cs="Times New Roman" w:eastAsia="Times New Roman"/>
                <w:b w:val="0"/>
                <w:i w:val="0"/>
                <w:sz w:val="28"/>
                <w:u w:val="none"/>
              </w:rPr>
              <w:t>0.7838</w:t>
            </w:r>
          </w:p>
        </w:tc>
        <w:tc>
          <w:tcPr>
            <w:tcW w:type="dxa" w:w="1606"/>
          </w:tcPr>
          <w:p>
            <w:pPr>
              <w:spacing w:line="240" w:lineRule="auto"/>
              <w:ind w:firstLine="0"/>
            </w:pPr>
            <w:r/>
            <w:r>
              <w:rPr>
                <w:rFonts w:ascii="Times New Roman" w:hAnsi="Times New Roman" w:cs="Times New Roman" w:eastAsia="Times New Roman"/>
                <w:b w:val="0"/>
                <w:i w:val="0"/>
                <w:sz w:val="28"/>
                <w:u w:val="none"/>
              </w:rPr>
              <w:t>0.7834</w:t>
            </w:r>
          </w:p>
        </w:tc>
        <w:tc>
          <w:tcPr>
            <w:tcW w:type="dxa" w:w="1606"/>
          </w:tcPr>
          <w:p>
            <w:pPr>
              <w:spacing w:line="240" w:lineRule="auto"/>
              <w:ind w:firstLine="0"/>
            </w:pPr>
            <w:r/>
            <w:r>
              <w:rPr>
                <w:rFonts w:ascii="Times New Roman" w:hAnsi="Times New Roman" w:cs="Times New Roman" w:eastAsia="Times New Roman"/>
                <w:b w:val="0"/>
                <w:i w:val="0"/>
                <w:sz w:val="28"/>
                <w:u w:val="none"/>
              </w:rPr>
              <w:t>0.7768</w:t>
            </w:r>
          </w:p>
        </w:tc>
      </w:tr>
      <w:tr>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0.7647</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0.7754</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0.7644</w:t>
            </w:r>
          </w:p>
        </w:tc>
      </w:tr>
    </w:tbl>
    <w:p/>
    <w:p>
      <w:pPr>
        <w:ind w:firstLine="709"/>
        <w:jc w:val="both"/>
      </w:pPr>
      <w:r>
        <w:rPr>
          <w:rFonts w:ascii="Times New Roman" w:hAnsi="Times New Roman" w:cs="Times New Roman" w:eastAsia="Times New Roman"/>
          <w:b w:val="0"/>
          <w:i w:val="0"/>
          <w:sz w:val="28"/>
          <w:u w:val="none"/>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u w:val="none"/>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u w:val="none"/>
        </w:rPr>
        <w:t>That reading is supported by the per-class response, which does not have a single optimum.</w:t>
      </w:r>
    </w:p>
    <w:p>
      <w:pPr>
        <w:keepNext/>
        <w:spacing w:before="120"/>
        <w:ind w:firstLine="0"/>
        <w:jc w:val="left"/>
      </w:pPr>
      <w:r>
        <w:rPr>
          <w:rFonts w:ascii="Times New Roman" w:hAnsi="Times New Roman" w:cs="Times New Roman" w:eastAsia="Times New Roman"/>
          <w:b/>
          <w:i w:val="0"/>
          <w:sz w:val="28"/>
          <w:u w:val="none"/>
        </w:rPr>
        <w:t>Table 4.14 –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u w:val="none"/>
              </w:rPr>
              <w:t>Clip factor</w:t>
            </w:r>
          </w:p>
        </w:tc>
        <w:tc>
          <w:tcPr>
            <w:tcW w:type="dxa" w:w="876"/>
          </w:tcPr>
          <w:p>
            <w:pPr>
              <w:spacing w:line="240" w:lineRule="auto"/>
              <w:ind w:firstLine="0"/>
            </w:pPr>
            <w:r/>
            <w:r>
              <w:rPr>
                <w:rFonts w:ascii="Times New Roman" w:hAnsi="Times New Roman" w:cs="Times New Roman" w:eastAsia="Times New Roman"/>
                <w:b/>
                <w:i w:val="0"/>
                <w:sz w:val="28"/>
                <w:u w:val="none"/>
              </w:rPr>
              <w:t>DR1 @ 0.01</w:t>
            </w:r>
          </w:p>
        </w:tc>
        <w:tc>
          <w:tcPr>
            <w:tcW w:type="dxa" w:w="876"/>
          </w:tcPr>
          <w:p>
            <w:pPr>
              <w:spacing w:line="240" w:lineRule="auto"/>
              <w:ind w:firstLine="0"/>
            </w:pPr>
            <w:r/>
            <w:r>
              <w:rPr>
                <w:rFonts w:ascii="Times New Roman" w:hAnsi="Times New Roman" w:cs="Times New Roman" w:eastAsia="Times New Roman"/>
                <w:b/>
                <w:i w:val="0"/>
                <w:sz w:val="28"/>
                <w:u w:val="none"/>
              </w:rPr>
              <w:t>DR1 @ 0.02</w:t>
            </w:r>
          </w:p>
        </w:tc>
        <w:tc>
          <w:tcPr>
            <w:tcW w:type="dxa" w:w="876"/>
          </w:tcPr>
          <w:p>
            <w:pPr>
              <w:spacing w:line="240" w:lineRule="auto"/>
              <w:ind w:firstLine="0"/>
            </w:pPr>
            <w:r/>
            <w:r>
              <w:rPr>
                <w:rFonts w:ascii="Times New Roman" w:hAnsi="Times New Roman" w:cs="Times New Roman" w:eastAsia="Times New Roman"/>
                <w:b/>
                <w:i w:val="0"/>
                <w:sz w:val="28"/>
                <w:u w:val="none"/>
              </w:rPr>
              <w:t>DR1 @ 0.03</w:t>
            </w:r>
          </w:p>
        </w:tc>
        <w:tc>
          <w:tcPr>
            <w:tcW w:type="dxa" w:w="876"/>
          </w:tcPr>
          <w:p>
            <w:pPr>
              <w:spacing w:line="240" w:lineRule="auto"/>
              <w:ind w:firstLine="0"/>
            </w:pPr>
            <w:r/>
            <w:r>
              <w:rPr>
                <w:rFonts w:ascii="Times New Roman" w:hAnsi="Times New Roman" w:cs="Times New Roman" w:eastAsia="Times New Roman"/>
                <w:b/>
                <w:i w:val="0"/>
                <w:sz w:val="28"/>
                <w:u w:val="none"/>
              </w:rPr>
              <w:t>DR1 @ 0.04</w:t>
            </w:r>
          </w:p>
        </w:tc>
        <w:tc>
          <w:tcPr>
            <w:tcW w:type="dxa" w:w="876"/>
          </w:tcPr>
          <w:p>
            <w:pPr>
              <w:spacing w:line="240" w:lineRule="auto"/>
              <w:ind w:firstLine="0"/>
            </w:pPr>
            <w:r/>
            <w:r>
              <w:rPr>
                <w:rFonts w:ascii="Times New Roman" w:hAnsi="Times New Roman" w:cs="Times New Roman" w:eastAsia="Times New Roman"/>
                <w:b/>
                <w:i w:val="0"/>
                <w:sz w:val="28"/>
                <w:u w:val="none"/>
              </w:rPr>
              <w:t>DR1 @ 0.05</w:t>
            </w:r>
          </w:p>
        </w:tc>
        <w:tc>
          <w:tcPr>
            <w:tcW w:type="dxa" w:w="876"/>
          </w:tcPr>
          <w:p>
            <w:pPr>
              <w:spacing w:line="240" w:lineRule="auto"/>
              <w:ind w:firstLine="0"/>
            </w:pPr>
            <w:r/>
            <w:r>
              <w:rPr>
                <w:rFonts w:ascii="Times New Roman" w:hAnsi="Times New Roman" w:cs="Times New Roman" w:eastAsia="Times New Roman"/>
                <w:b/>
                <w:i w:val="0"/>
                <w:sz w:val="28"/>
                <w:u w:val="none"/>
              </w:rPr>
              <w:t>DR2 @ 0.01</w:t>
            </w:r>
          </w:p>
        </w:tc>
        <w:tc>
          <w:tcPr>
            <w:tcW w:type="dxa" w:w="876"/>
          </w:tcPr>
          <w:p>
            <w:pPr>
              <w:spacing w:line="240" w:lineRule="auto"/>
              <w:ind w:firstLine="0"/>
            </w:pPr>
            <w:r/>
            <w:r>
              <w:rPr>
                <w:rFonts w:ascii="Times New Roman" w:hAnsi="Times New Roman" w:cs="Times New Roman" w:eastAsia="Times New Roman"/>
                <w:b/>
                <w:i w:val="0"/>
                <w:sz w:val="28"/>
                <w:u w:val="none"/>
              </w:rPr>
              <w:t>DR2 @ 0.02</w:t>
            </w:r>
          </w:p>
        </w:tc>
        <w:tc>
          <w:tcPr>
            <w:tcW w:type="dxa" w:w="876"/>
          </w:tcPr>
          <w:p>
            <w:pPr>
              <w:spacing w:line="240" w:lineRule="auto"/>
              <w:ind w:firstLine="0"/>
            </w:pPr>
            <w:r/>
            <w:r>
              <w:rPr>
                <w:rFonts w:ascii="Times New Roman" w:hAnsi="Times New Roman" w:cs="Times New Roman" w:eastAsia="Times New Roman"/>
                <w:b/>
                <w:i w:val="0"/>
                <w:sz w:val="28"/>
                <w:u w:val="none"/>
              </w:rPr>
              <w:t>DR2 @ 0.03</w:t>
            </w:r>
          </w:p>
        </w:tc>
        <w:tc>
          <w:tcPr>
            <w:tcW w:type="dxa" w:w="876"/>
          </w:tcPr>
          <w:p>
            <w:pPr>
              <w:spacing w:line="240" w:lineRule="auto"/>
              <w:ind w:firstLine="0"/>
            </w:pPr>
            <w:r/>
            <w:r>
              <w:rPr>
                <w:rFonts w:ascii="Times New Roman" w:hAnsi="Times New Roman" w:cs="Times New Roman" w:eastAsia="Times New Roman"/>
                <w:b/>
                <w:i w:val="0"/>
                <w:sz w:val="28"/>
                <w:u w:val="none"/>
              </w:rPr>
              <w:t>DR2 @ 0.04</w:t>
            </w:r>
          </w:p>
        </w:tc>
        <w:tc>
          <w:tcPr>
            <w:tcW w:type="dxa" w:w="876"/>
          </w:tcPr>
          <w:p>
            <w:pPr>
              <w:spacing w:line="240" w:lineRule="auto"/>
              <w:ind w:firstLine="0"/>
            </w:pPr>
            <w:r/>
            <w:r>
              <w:rPr>
                <w:rFonts w:ascii="Times New Roman" w:hAnsi="Times New Roman" w:cs="Times New Roman" w:eastAsia="Times New Roman"/>
                <w:b/>
                <w:i w:val="0"/>
                <w:sz w:val="28"/>
                <w:u w:val="none"/>
              </w:rPr>
              <w:t>DR2 @ 0.05</w:t>
            </w:r>
          </w:p>
        </w:tc>
      </w:tr>
      <w:tr>
        <w:tc>
          <w:tcPr>
            <w:tcW w:type="dxa" w:w="87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(ext.)</w:t>
            </w:r>
          </w:p>
        </w:tc>
        <w:tc>
          <w:tcPr>
            <w:tcW w:type="dxa" w:w="876"/>
          </w:tcPr>
          <w:p>
            <w:pPr>
              <w:spacing w:line="240" w:lineRule="auto"/>
              <w:ind w:firstLine="0"/>
            </w:pPr>
            <w:r/>
            <w:r>
              <w:rPr>
                <w:rFonts w:ascii="Times New Roman" w:hAnsi="Times New Roman" w:cs="Times New Roman" w:eastAsia="Times New Roman"/>
                <w:b w:val="0"/>
                <w:i w:val="0"/>
                <w:sz w:val="28"/>
                <w:u w:val="none"/>
              </w:rPr>
              <w:t>0.2696</w:t>
            </w:r>
          </w:p>
        </w:tc>
        <w:tc>
          <w:tcPr>
            <w:tcW w:type="dxa" w:w="876"/>
          </w:tcPr>
          <w:p>
            <w:pPr>
              <w:spacing w:line="240" w:lineRule="auto"/>
              <w:ind w:firstLine="0"/>
            </w:pPr>
            <w:r/>
            <w:r>
              <w:rPr>
                <w:rFonts w:ascii="Times New Roman" w:hAnsi="Times New Roman" w:cs="Times New Roman" w:eastAsia="Times New Roman"/>
                <w:b w:val="0"/>
                <w:i w:val="0"/>
                <w:sz w:val="28"/>
                <w:u w:val="none"/>
              </w:rPr>
              <w:t>0.2895</w:t>
            </w:r>
          </w:p>
        </w:tc>
        <w:tc>
          <w:tcPr>
            <w:tcW w:type="dxa" w:w="876"/>
          </w:tcPr>
          <w:p>
            <w:pPr>
              <w:spacing w:line="240" w:lineRule="auto"/>
              <w:ind w:firstLine="0"/>
            </w:pPr>
            <w:r/>
            <w:r>
              <w:rPr>
                <w:rFonts w:ascii="Times New Roman" w:hAnsi="Times New Roman" w:cs="Times New Roman" w:eastAsia="Times New Roman"/>
                <w:b w:val="0"/>
                <w:i w:val="0"/>
                <w:sz w:val="28"/>
                <w:u w:val="none"/>
              </w:rPr>
              <w:t>0.3128</w:t>
            </w:r>
          </w:p>
        </w:tc>
        <w:tc>
          <w:tcPr>
            <w:tcW w:type="dxa" w:w="876"/>
          </w:tcPr>
          <w:p>
            <w:pPr>
              <w:spacing w:line="240" w:lineRule="auto"/>
              <w:ind w:firstLine="0"/>
            </w:pPr>
            <w:r/>
            <w:r>
              <w:rPr>
                <w:rFonts w:ascii="Times New Roman" w:hAnsi="Times New Roman" w:cs="Times New Roman" w:eastAsia="Times New Roman"/>
                <w:b w:val="0"/>
                <w:i w:val="0"/>
                <w:sz w:val="28"/>
                <w:u w:val="none"/>
              </w:rPr>
              <w:t>0.2986</w:t>
            </w:r>
          </w:p>
        </w:tc>
        <w:tc>
          <w:tcPr>
            <w:tcW w:type="dxa" w:w="876"/>
          </w:tcPr>
          <w:p>
            <w:pPr>
              <w:spacing w:line="240" w:lineRule="auto"/>
              <w:ind w:firstLine="0"/>
            </w:pPr>
            <w:r/>
            <w:r>
              <w:rPr>
                <w:rFonts w:ascii="Times New Roman" w:hAnsi="Times New Roman" w:cs="Times New Roman" w:eastAsia="Times New Roman"/>
                <w:b w:val="0"/>
                <w:i w:val="0"/>
                <w:sz w:val="28"/>
                <w:u w:val="none"/>
              </w:rPr>
              <w:t>0.2807</w:t>
            </w:r>
          </w:p>
        </w:tc>
        <w:tc>
          <w:tcPr>
            <w:tcW w:type="dxa" w:w="876"/>
          </w:tcPr>
          <w:p>
            <w:pPr>
              <w:spacing w:line="240" w:lineRule="auto"/>
              <w:ind w:firstLine="0"/>
            </w:pPr>
            <w:r/>
            <w:r>
              <w:rPr>
                <w:rFonts w:ascii="Times New Roman" w:hAnsi="Times New Roman" w:cs="Times New Roman" w:eastAsia="Times New Roman"/>
                <w:b w:val="0"/>
                <w:i w:val="0"/>
                <w:sz w:val="28"/>
                <w:u w:val="none"/>
              </w:rPr>
              <w:t>0.4415</w:t>
            </w:r>
          </w:p>
        </w:tc>
        <w:tc>
          <w:tcPr>
            <w:tcW w:type="dxa" w:w="876"/>
          </w:tcPr>
          <w:p>
            <w:pPr>
              <w:spacing w:line="240" w:lineRule="auto"/>
              <w:ind w:firstLine="0"/>
            </w:pPr>
            <w:r/>
            <w:r>
              <w:rPr>
                <w:rFonts w:ascii="Times New Roman" w:hAnsi="Times New Roman" w:cs="Times New Roman" w:eastAsia="Times New Roman"/>
                <w:b w:val="0"/>
                <w:i w:val="0"/>
                <w:sz w:val="28"/>
                <w:u w:val="none"/>
              </w:rPr>
              <w:t>0.4587</w:t>
            </w:r>
          </w:p>
        </w:tc>
        <w:tc>
          <w:tcPr>
            <w:tcW w:type="dxa" w:w="876"/>
          </w:tcPr>
          <w:p>
            <w:pPr>
              <w:spacing w:line="240" w:lineRule="auto"/>
              <w:ind w:firstLine="0"/>
            </w:pPr>
            <w:r/>
            <w:r>
              <w:rPr>
                <w:rFonts w:ascii="Times New Roman" w:hAnsi="Times New Roman" w:cs="Times New Roman" w:eastAsia="Times New Roman"/>
                <w:b w:val="0"/>
                <w:i w:val="0"/>
                <w:sz w:val="28"/>
                <w:u w:val="none"/>
              </w:rPr>
              <w:t>0.4785</w:t>
            </w:r>
          </w:p>
        </w:tc>
        <w:tc>
          <w:tcPr>
            <w:tcW w:type="dxa" w:w="876"/>
          </w:tcPr>
          <w:p>
            <w:pPr>
              <w:spacing w:line="240" w:lineRule="auto"/>
              <w:ind w:firstLine="0"/>
            </w:pPr>
            <w:r/>
            <w:r>
              <w:rPr>
                <w:rFonts w:ascii="Times New Roman" w:hAnsi="Times New Roman" w:cs="Times New Roman" w:eastAsia="Times New Roman"/>
                <w:b w:val="0"/>
                <w:i w:val="0"/>
                <w:sz w:val="28"/>
                <w:u w:val="none"/>
              </w:rPr>
              <w:t>0.4680</w:t>
            </w:r>
          </w:p>
        </w:tc>
        <w:tc>
          <w:tcPr>
            <w:tcW w:type="dxa" w:w="876"/>
          </w:tcPr>
          <w:p>
            <w:pPr>
              <w:spacing w:line="240" w:lineRule="auto"/>
              <w:ind w:firstLine="0"/>
            </w:pPr>
            <w:r/>
            <w:r>
              <w:rPr>
                <w:rFonts w:ascii="Times New Roman" w:hAnsi="Times New Roman" w:cs="Times New Roman" w:eastAsia="Times New Roman"/>
                <w:b w:val="0"/>
                <w:i w:val="0"/>
                <w:sz w:val="28"/>
                <w:u w:val="none"/>
              </w:rPr>
              <w:t>0.4492</w:t>
            </w:r>
          </w:p>
        </w:tc>
      </w:tr>
      <w:tr>
        <w:tc>
          <w:tcPr>
            <w:tcW w:type="dxa" w:w="876"/>
          </w:tcPr>
          <w:p>
            <w:pPr>
              <w:spacing w:line="240" w:lineRule="auto"/>
              <w:ind w:firstLine="0"/>
            </w:pPr>
            <w:r/>
            <w:r>
              <w:rPr>
                <w:rFonts w:ascii="Times New Roman" w:hAnsi="Times New Roman" w:cs="Times New Roman" w:eastAsia="Times New Roman"/>
                <w:b w:val="0"/>
                <w:i w:val="0"/>
                <w:sz w:val="28"/>
                <w:u w:val="none"/>
              </w:rPr>
              <w:t>1.0</w:t>
            </w:r>
          </w:p>
        </w:tc>
        <w:tc>
          <w:tcPr>
            <w:tcW w:type="dxa" w:w="876"/>
          </w:tcPr>
          <w:p>
            <w:pPr>
              <w:spacing w:line="240" w:lineRule="auto"/>
              <w:ind w:firstLine="0"/>
            </w:pPr>
            <w:r/>
            <w:r>
              <w:rPr>
                <w:rFonts w:ascii="Times New Roman" w:hAnsi="Times New Roman" w:cs="Times New Roman" w:eastAsia="Times New Roman"/>
                <w:b w:val="0"/>
                <w:i w:val="0"/>
                <w:sz w:val="28"/>
                <w:u w:val="none"/>
              </w:rPr>
              <w:t>0.3176</w:t>
            </w:r>
          </w:p>
        </w:tc>
        <w:tc>
          <w:tcPr>
            <w:tcW w:type="dxa" w:w="876"/>
          </w:tcPr>
          <w:p>
            <w:pPr>
              <w:spacing w:line="240" w:lineRule="auto"/>
              <w:ind w:firstLine="0"/>
            </w:pPr>
            <w:r/>
            <w:r>
              <w:rPr>
                <w:rFonts w:ascii="Times New Roman" w:hAnsi="Times New Roman" w:cs="Times New Roman" w:eastAsia="Times New Roman"/>
                <w:b w:val="0"/>
                <w:i w:val="0"/>
                <w:sz w:val="28"/>
                <w:u w:val="none"/>
              </w:rPr>
              <w:t>0.3524</w:t>
            </w:r>
          </w:p>
        </w:tc>
        <w:tc>
          <w:tcPr>
            <w:tcW w:type="dxa" w:w="876"/>
          </w:tcPr>
          <w:p>
            <w:pPr>
              <w:spacing w:line="240" w:lineRule="auto"/>
              <w:ind w:firstLine="0"/>
            </w:pPr>
            <w:r/>
            <w:r>
              <w:rPr>
                <w:rFonts w:ascii="Times New Roman" w:hAnsi="Times New Roman" w:cs="Times New Roman" w:eastAsia="Times New Roman"/>
                <w:b w:val="0"/>
                <w:i w:val="0"/>
                <w:sz w:val="28"/>
                <w:u w:val="none"/>
              </w:rPr>
              <w:t>0.3689</w:t>
            </w:r>
          </w:p>
        </w:tc>
        <w:tc>
          <w:tcPr>
            <w:tcW w:type="dxa" w:w="876"/>
          </w:tcPr>
          <w:p>
            <w:pPr>
              <w:spacing w:line="240" w:lineRule="auto"/>
              <w:ind w:firstLine="0"/>
            </w:pPr>
            <w:r/>
            <w:r>
              <w:rPr>
                <w:rFonts w:ascii="Times New Roman" w:hAnsi="Times New Roman" w:cs="Times New Roman" w:eastAsia="Times New Roman"/>
                <w:b w:val="0"/>
                <w:i w:val="0"/>
                <w:sz w:val="28"/>
                <w:u w:val="none"/>
              </w:rPr>
              <w:t>0.3567</w:t>
            </w:r>
          </w:p>
        </w:tc>
        <w:tc>
          <w:tcPr>
            <w:tcW w:type="dxa" w:w="876"/>
          </w:tcPr>
          <w:p>
            <w:pPr>
              <w:spacing w:line="240" w:lineRule="auto"/>
              <w:ind w:firstLine="0"/>
            </w:pPr>
            <w:r/>
            <w:r>
              <w:rPr>
                <w:rFonts w:ascii="Times New Roman" w:hAnsi="Times New Roman" w:cs="Times New Roman" w:eastAsia="Times New Roman"/>
                <w:b w:val="0"/>
                <w:i w:val="0"/>
                <w:sz w:val="28"/>
                <w:u w:val="none"/>
              </w:rPr>
              <w:t>0.3396</w:t>
            </w:r>
          </w:p>
        </w:tc>
        <w:tc>
          <w:tcPr>
            <w:tcW w:type="dxa" w:w="876"/>
          </w:tcPr>
          <w:p>
            <w:pPr>
              <w:spacing w:line="240" w:lineRule="auto"/>
              <w:ind w:firstLine="0"/>
            </w:pPr>
            <w:r/>
            <w:r>
              <w:rPr>
                <w:rFonts w:ascii="Times New Roman" w:hAnsi="Times New Roman" w:cs="Times New Roman" w:eastAsia="Times New Roman"/>
                <w:b w:val="0"/>
                <w:i w:val="0"/>
                <w:sz w:val="28"/>
                <w:u w:val="none"/>
              </w:rPr>
              <w:t>0.4792</w:t>
            </w:r>
          </w:p>
        </w:tc>
        <w:tc>
          <w:tcPr>
            <w:tcW w:type="dxa" w:w="876"/>
          </w:tcPr>
          <w:p>
            <w:pPr>
              <w:spacing w:line="240" w:lineRule="auto"/>
              <w:ind w:firstLine="0"/>
            </w:pPr>
            <w:r/>
            <w:r>
              <w:rPr>
                <w:rFonts w:ascii="Times New Roman" w:hAnsi="Times New Roman" w:cs="Times New Roman" w:eastAsia="Times New Roman"/>
                <w:b w:val="0"/>
                <w:i w:val="0"/>
                <w:sz w:val="28"/>
                <w:u w:val="none"/>
              </w:rPr>
              <w:t>0.5102</w:t>
            </w:r>
          </w:p>
        </w:tc>
        <w:tc>
          <w:tcPr>
            <w:tcW w:type="dxa" w:w="876"/>
          </w:tcPr>
          <w:p>
            <w:pPr>
              <w:spacing w:line="240" w:lineRule="auto"/>
              <w:ind w:firstLine="0"/>
            </w:pPr>
            <w:r/>
            <w:r>
              <w:rPr>
                <w:rFonts w:ascii="Times New Roman" w:hAnsi="Times New Roman" w:cs="Times New Roman" w:eastAsia="Times New Roman"/>
                <w:b w:val="0"/>
                <w:i w:val="0"/>
                <w:sz w:val="28"/>
                <w:u w:val="none"/>
              </w:rPr>
              <w:t>0.5295</w:t>
            </w:r>
          </w:p>
        </w:tc>
        <w:tc>
          <w:tcPr>
            <w:tcW w:type="dxa" w:w="876"/>
          </w:tcPr>
          <w:p>
            <w:pPr>
              <w:spacing w:line="240" w:lineRule="auto"/>
              <w:ind w:firstLine="0"/>
            </w:pPr>
            <w:r/>
            <w:r>
              <w:rPr>
                <w:rFonts w:ascii="Times New Roman" w:hAnsi="Times New Roman" w:cs="Times New Roman" w:eastAsia="Times New Roman"/>
                <w:b w:val="0"/>
                <w:i w:val="0"/>
                <w:sz w:val="28"/>
                <w:u w:val="none"/>
              </w:rPr>
              <w:t>0.5189</w:t>
            </w:r>
          </w:p>
        </w:tc>
        <w:tc>
          <w:tcPr>
            <w:tcW w:type="dxa" w:w="876"/>
          </w:tcPr>
          <w:p>
            <w:pPr>
              <w:spacing w:line="240" w:lineRule="auto"/>
              <w:ind w:firstLine="0"/>
            </w:pPr>
            <w:r/>
            <w:r>
              <w:rPr>
                <w:rFonts w:ascii="Times New Roman" w:hAnsi="Times New Roman" w:cs="Times New Roman" w:eastAsia="Times New Roman"/>
                <w:b w:val="0"/>
                <w:i w:val="0"/>
                <w:sz w:val="28"/>
                <w:u w:val="none"/>
              </w:rPr>
              <w:t>0.4987</w:t>
            </w:r>
          </w:p>
        </w:tc>
      </w:tr>
      <w:tr>
        <w:tc>
          <w:tcPr>
            <w:tcW w:type="dxa" w:w="876"/>
          </w:tcPr>
          <w:p>
            <w:pPr>
              <w:spacing w:line="240" w:lineRule="auto"/>
              <w:ind w:firstLine="0"/>
            </w:pPr>
            <w:r/>
            <w:r>
              <w:rPr>
                <w:rFonts w:ascii="Times New Roman" w:hAnsi="Times New Roman" w:cs="Times New Roman" w:eastAsia="Times New Roman"/>
                <w:b w:val="0"/>
                <w:i w:val="0"/>
                <w:sz w:val="28"/>
                <w:u w:val="none"/>
              </w:rPr>
              <w:t>1.5</w:t>
            </w:r>
          </w:p>
        </w:tc>
        <w:tc>
          <w:tcPr>
            <w:tcW w:type="dxa" w:w="876"/>
          </w:tcPr>
          <w:p>
            <w:pPr>
              <w:spacing w:line="240" w:lineRule="auto"/>
              <w:ind w:firstLine="0"/>
            </w:pPr>
            <w:r/>
            <w:r>
              <w:rPr>
                <w:rFonts w:ascii="Times New Roman" w:hAnsi="Times New Roman" w:cs="Times New Roman" w:eastAsia="Times New Roman"/>
                <w:b w:val="0"/>
                <w:i w:val="0"/>
                <w:sz w:val="28"/>
                <w:u w:val="none"/>
              </w:rPr>
              <w:t>0.3593</w:t>
            </w:r>
          </w:p>
        </w:tc>
        <w:tc>
          <w:tcPr>
            <w:tcW w:type="dxa" w:w="876"/>
          </w:tcPr>
          <w:p>
            <w:pPr>
              <w:spacing w:line="240" w:lineRule="auto"/>
              <w:ind w:firstLine="0"/>
            </w:pPr>
            <w:r/>
            <w:r>
              <w:rPr>
                <w:rFonts w:ascii="Times New Roman" w:hAnsi="Times New Roman" w:cs="Times New Roman" w:eastAsia="Times New Roman"/>
                <w:b w:val="0"/>
                <w:i w:val="0"/>
                <w:sz w:val="28"/>
                <w:u w:val="none"/>
              </w:rPr>
              <w:t>0.3910</w:t>
            </w:r>
          </w:p>
        </w:tc>
        <w:tc>
          <w:tcPr>
            <w:tcW w:type="dxa" w:w="876"/>
          </w:tcPr>
          <w:p>
            <w:pPr>
              <w:spacing w:line="240" w:lineRule="auto"/>
              <w:ind w:firstLine="0"/>
            </w:pPr>
            <w:r/>
            <w:r>
              <w:rPr>
                <w:rFonts w:ascii="Times New Roman" w:hAnsi="Times New Roman" w:cs="Times New Roman" w:eastAsia="Times New Roman"/>
                <w:b w:val="0"/>
                <w:i w:val="0"/>
                <w:sz w:val="28"/>
                <w:u w:val="none"/>
              </w:rPr>
              <w:t>0.4094</w:t>
            </w:r>
          </w:p>
        </w:tc>
        <w:tc>
          <w:tcPr>
            <w:tcW w:type="dxa" w:w="876"/>
          </w:tcPr>
          <w:p>
            <w:pPr>
              <w:spacing w:line="240" w:lineRule="auto"/>
              <w:ind w:firstLine="0"/>
            </w:pPr>
            <w:r/>
            <w:r>
              <w:rPr>
                <w:rFonts w:ascii="Times New Roman" w:hAnsi="Times New Roman" w:cs="Times New Roman" w:eastAsia="Times New Roman"/>
                <w:b w:val="0"/>
                <w:i w:val="0"/>
                <w:sz w:val="28"/>
                <w:u w:val="none"/>
              </w:rPr>
              <w:t>0.4026</w:t>
            </w:r>
          </w:p>
        </w:tc>
        <w:tc>
          <w:tcPr>
            <w:tcW w:type="dxa" w:w="876"/>
          </w:tcPr>
          <w:p>
            <w:pPr>
              <w:spacing w:line="240" w:lineRule="auto"/>
              <w:ind w:firstLine="0"/>
            </w:pPr>
            <w:r/>
            <w:r>
              <w:rPr>
                <w:rFonts w:ascii="Times New Roman" w:hAnsi="Times New Roman" w:cs="Times New Roman" w:eastAsia="Times New Roman"/>
                <w:b w:val="0"/>
                <w:i w:val="0"/>
                <w:sz w:val="28"/>
                <w:u w:val="none"/>
              </w:rPr>
              <w:t>0.3820</w:t>
            </w:r>
          </w:p>
        </w:tc>
        <w:tc>
          <w:tcPr>
            <w:tcW w:type="dxa" w:w="876"/>
          </w:tcPr>
          <w:p>
            <w:pPr>
              <w:spacing w:line="240" w:lineRule="auto"/>
              <w:ind w:firstLine="0"/>
            </w:pPr>
            <w:r/>
            <w:r>
              <w:rPr>
                <w:rFonts w:ascii="Times New Roman" w:hAnsi="Times New Roman" w:cs="Times New Roman" w:eastAsia="Times New Roman"/>
                <w:b w:val="0"/>
                <w:i w:val="0"/>
                <w:sz w:val="28"/>
                <w:u w:val="none"/>
              </w:rPr>
              <w:t>0.5187</w:t>
            </w:r>
          </w:p>
        </w:tc>
        <w:tc>
          <w:tcPr>
            <w:tcW w:type="dxa" w:w="876"/>
          </w:tcPr>
          <w:p>
            <w:pPr>
              <w:spacing w:line="240" w:lineRule="auto"/>
              <w:ind w:firstLine="0"/>
            </w:pPr>
            <w:r/>
            <w:r>
              <w:rPr>
                <w:rFonts w:ascii="Times New Roman" w:hAnsi="Times New Roman" w:cs="Times New Roman" w:eastAsia="Times New Roman"/>
                <w:b w:val="0"/>
                <w:i w:val="0"/>
                <w:sz w:val="28"/>
                <w:u w:val="none"/>
              </w:rPr>
              <w:t>0.5489</w:t>
            </w:r>
          </w:p>
        </w:tc>
        <w:tc>
          <w:tcPr>
            <w:tcW w:type="dxa" w:w="876"/>
          </w:tcPr>
          <w:p>
            <w:pPr>
              <w:spacing w:line="240" w:lineRule="auto"/>
              <w:ind w:firstLine="0"/>
            </w:pPr>
            <w:r/>
            <w:r>
              <w:rPr>
                <w:rFonts w:ascii="Times New Roman" w:hAnsi="Times New Roman" w:cs="Times New Roman" w:eastAsia="Times New Roman"/>
                <w:b w:val="0"/>
                <w:i w:val="0"/>
                <w:sz w:val="28"/>
                <w:u w:val="none"/>
              </w:rPr>
              <w:t>0.5794</w:t>
            </w:r>
          </w:p>
        </w:tc>
        <w:tc>
          <w:tcPr>
            <w:tcW w:type="dxa" w:w="876"/>
          </w:tcPr>
          <w:p>
            <w:pPr>
              <w:spacing w:line="240" w:lineRule="auto"/>
              <w:ind w:firstLine="0"/>
            </w:pPr>
            <w:r/>
            <w:r>
              <w:rPr>
                <w:rFonts w:ascii="Times New Roman" w:hAnsi="Times New Roman" w:cs="Times New Roman" w:eastAsia="Times New Roman"/>
                <w:b w:val="0"/>
                <w:i w:val="0"/>
                <w:sz w:val="28"/>
                <w:u w:val="none"/>
              </w:rPr>
              <w:t>0.5734</w:t>
            </w:r>
          </w:p>
        </w:tc>
        <w:tc>
          <w:tcPr>
            <w:tcW w:type="dxa" w:w="876"/>
          </w:tcPr>
          <w:p>
            <w:pPr>
              <w:spacing w:line="240" w:lineRule="auto"/>
              <w:ind w:firstLine="0"/>
            </w:pPr>
            <w:r/>
            <w:r>
              <w:rPr>
                <w:rFonts w:ascii="Times New Roman" w:hAnsi="Times New Roman" w:cs="Times New Roman" w:eastAsia="Times New Roman"/>
                <w:b w:val="0"/>
                <w:i w:val="0"/>
                <w:sz w:val="28"/>
                <w:u w:val="none"/>
              </w:rPr>
              <w:t>0.5389</w:t>
            </w:r>
          </w:p>
        </w:tc>
      </w:tr>
      <w:tr>
        <w:tc>
          <w:tcPr>
            <w:tcW w:type="dxa" w:w="876"/>
          </w:tcPr>
          <w:p>
            <w:pPr>
              <w:spacing w:line="240" w:lineRule="auto"/>
              <w:ind w:firstLine="0"/>
            </w:pPr>
            <w:r/>
            <w:r>
              <w:rPr>
                <w:rFonts w:ascii="Times New Roman" w:hAnsi="Times New Roman" w:cs="Times New Roman" w:eastAsia="Times New Roman"/>
                <w:b/>
                <w:i w:val="0"/>
                <w:sz w:val="28"/>
                <w:u w:val="none"/>
              </w:rPr>
              <w:t>2.0</w:t>
            </w:r>
          </w:p>
        </w:tc>
        <w:tc>
          <w:tcPr>
            <w:tcW w:type="dxa" w:w="876"/>
          </w:tcPr>
          <w:p>
            <w:pPr>
              <w:spacing w:line="240" w:lineRule="auto"/>
              <w:ind w:firstLine="0"/>
            </w:pPr>
            <w:r/>
            <w:r>
              <w:rPr>
                <w:rFonts w:ascii="Times New Roman" w:hAnsi="Times New Roman" w:cs="Times New Roman" w:eastAsia="Times New Roman"/>
                <w:b w:val="0"/>
                <w:i w:val="0"/>
                <w:sz w:val="28"/>
                <w:u w:val="none"/>
              </w:rPr>
              <w:t>0.3788</w:t>
            </w:r>
          </w:p>
        </w:tc>
        <w:tc>
          <w:tcPr>
            <w:tcW w:type="dxa" w:w="876"/>
          </w:tcPr>
          <w:p>
            <w:pPr>
              <w:spacing w:line="240" w:lineRule="auto"/>
              <w:ind w:firstLine="0"/>
            </w:pPr>
            <w:r/>
            <w:r>
              <w:rPr>
                <w:rFonts w:ascii="Times New Roman" w:hAnsi="Times New Roman" w:cs="Times New Roman" w:eastAsia="Times New Roman"/>
                <w:b w:val="0"/>
                <w:i w:val="0"/>
                <w:sz w:val="28"/>
                <w:u w:val="none"/>
              </w:rPr>
              <w:t>0.4183</w:t>
            </w:r>
          </w:p>
        </w:tc>
        <w:tc>
          <w:tcPr>
            <w:tcW w:type="dxa" w:w="876"/>
          </w:tcPr>
          <w:p>
            <w:pPr>
              <w:spacing w:line="240" w:lineRule="auto"/>
              <w:ind w:firstLine="0"/>
            </w:pPr>
            <w:r/>
            <w:r>
              <w:rPr>
                <w:rFonts w:ascii="Times New Roman" w:hAnsi="Times New Roman" w:cs="Times New Roman" w:eastAsia="Times New Roman"/>
                <w:b w:val="0"/>
                <w:i w:val="0"/>
                <w:sz w:val="28"/>
                <w:u w:val="none"/>
              </w:rPr>
              <w:t>0.4393</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0.4091</w:t>
            </w:r>
          </w:p>
        </w:tc>
        <w:tc>
          <w:tcPr>
            <w:tcW w:type="dxa" w:w="876"/>
          </w:tcPr>
          <w:p>
            <w:pPr>
              <w:spacing w:line="240" w:lineRule="auto"/>
              <w:ind w:firstLine="0"/>
            </w:pPr>
            <w:r/>
            <w:r>
              <w:rPr>
                <w:rFonts w:ascii="Times New Roman" w:hAnsi="Times New Roman" w:cs="Times New Roman" w:eastAsia="Times New Roman"/>
                <w:b w:val="0"/>
                <w:i w:val="0"/>
                <w:sz w:val="28"/>
                <w:u w:val="none"/>
              </w:rPr>
              <w:t>0.5406</w:t>
            </w:r>
          </w:p>
        </w:tc>
        <w:tc>
          <w:tcPr>
            <w:tcW w:type="dxa" w:w="876"/>
          </w:tcPr>
          <w:p>
            <w:pPr>
              <w:spacing w:line="240" w:lineRule="auto"/>
              <w:ind w:firstLine="0"/>
            </w:pPr>
            <w:r/>
            <w:r>
              <w:rPr>
                <w:rFonts w:ascii="Times New Roman" w:hAnsi="Times New Roman" w:cs="Times New Roman" w:eastAsia="Times New Roman"/>
                <w:b w:val="0"/>
                <w:i w:val="0"/>
                <w:sz w:val="28"/>
                <w:u w:val="none"/>
              </w:rPr>
              <w:t>0.5822</w:t>
            </w:r>
          </w:p>
        </w:tc>
        <w:tc>
          <w:tcPr>
            <w:tcW w:type="dxa" w:w="876"/>
          </w:tcPr>
          <w:p>
            <w:pPr>
              <w:spacing w:line="240" w:lineRule="auto"/>
              <w:ind w:firstLine="0"/>
            </w:pPr>
            <w:r/>
            <w:r>
              <w:rPr>
                <w:rFonts w:ascii="Times New Roman" w:hAnsi="Times New Roman" w:cs="Times New Roman" w:eastAsia="Times New Roman"/>
                <w:b/>
                <w:i w:val="0"/>
                <w:sz w:val="28"/>
                <w:u w:val="none"/>
              </w:rPr>
              <w:t>0.6219</w:t>
            </w:r>
          </w:p>
        </w:tc>
        <w:tc>
          <w:tcPr>
            <w:tcW w:type="dxa" w:w="876"/>
          </w:tcPr>
          <w:p>
            <w:pPr>
              <w:spacing w:line="240" w:lineRule="auto"/>
              <w:ind w:firstLine="0"/>
            </w:pPr>
            <w:r/>
            <w:r>
              <w:rPr>
                <w:rFonts w:ascii="Times New Roman" w:hAnsi="Times New Roman" w:cs="Times New Roman" w:eastAsia="Times New Roman"/>
                <w:b w:val="0"/>
                <w:i w:val="0"/>
                <w:sz w:val="28"/>
                <w:u w:val="none"/>
              </w:rPr>
              <w:t>0.6090</w:t>
            </w:r>
          </w:p>
        </w:tc>
        <w:tc>
          <w:tcPr>
            <w:tcW w:type="dxa" w:w="876"/>
          </w:tcPr>
          <w:p>
            <w:pPr>
              <w:spacing w:line="240" w:lineRule="auto"/>
              <w:ind w:firstLine="0"/>
            </w:pPr>
            <w:r/>
            <w:r>
              <w:rPr>
                <w:rFonts w:ascii="Times New Roman" w:hAnsi="Times New Roman" w:cs="Times New Roman" w:eastAsia="Times New Roman"/>
                <w:b w:val="0"/>
                <w:i w:val="0"/>
                <w:sz w:val="28"/>
                <w:u w:val="none"/>
              </w:rPr>
              <w:t>0.5700</w:t>
            </w:r>
          </w:p>
        </w:tc>
      </w:tr>
      <w:tr>
        <w:tc>
          <w:tcPr>
            <w:tcW w:type="dxa" w:w="876"/>
          </w:tcPr>
          <w:p>
            <w:pPr>
              <w:spacing w:line="240" w:lineRule="auto"/>
              <w:ind w:firstLine="0"/>
            </w:pPr>
            <w:r/>
            <w:r>
              <w:rPr>
                <w:rFonts w:ascii="Times New Roman" w:hAnsi="Times New Roman" w:cs="Times New Roman" w:eastAsia="Times New Roman"/>
                <w:b/>
                <w:i w:val="0"/>
                <w:sz w:val="28"/>
                <w:u w:val="none"/>
              </w:rPr>
              <w:t>2.5</w:t>
            </w:r>
          </w:p>
        </w:tc>
        <w:tc>
          <w:tcPr>
            <w:tcW w:type="dxa" w:w="876"/>
          </w:tcPr>
          <w:p>
            <w:pPr>
              <w:spacing w:line="240" w:lineRule="auto"/>
              <w:ind w:firstLine="0"/>
            </w:pPr>
            <w:r/>
            <w:r>
              <w:rPr>
                <w:rFonts w:ascii="Times New Roman" w:hAnsi="Times New Roman" w:cs="Times New Roman" w:eastAsia="Times New Roman"/>
                <w:b w:val="0"/>
                <w:i w:val="0"/>
                <w:sz w:val="28"/>
                <w:u w:val="none"/>
              </w:rPr>
              <w:t>0.4011</w:t>
            </w:r>
          </w:p>
        </w:tc>
        <w:tc>
          <w:tcPr>
            <w:tcW w:type="dxa" w:w="876"/>
          </w:tcPr>
          <w:p>
            <w:pPr>
              <w:spacing w:line="240" w:lineRule="auto"/>
              <w:ind w:firstLine="0"/>
            </w:pPr>
            <w:r/>
            <w:r>
              <w:rPr>
                <w:rFonts w:ascii="Times New Roman" w:hAnsi="Times New Roman" w:cs="Times New Roman" w:eastAsia="Times New Roman"/>
                <w:b w:val="0"/>
                <w:i w:val="0"/>
                <w:sz w:val="28"/>
                <w:u w:val="none"/>
              </w:rPr>
              <w:t>0.4390</w:t>
            </w:r>
          </w:p>
        </w:tc>
        <w:tc>
          <w:tcPr>
            <w:tcW w:type="dxa" w:w="876"/>
          </w:tcPr>
          <w:p>
            <w:pPr>
              <w:spacing w:line="240" w:lineRule="auto"/>
              <w:ind w:firstLine="0"/>
            </w:pPr>
            <w:r/>
            <w:r>
              <w:rPr>
                <w:rFonts w:ascii="Times New Roman" w:hAnsi="Times New Roman" w:cs="Times New Roman" w:eastAsia="Times New Roman"/>
                <w:b/>
                <w:i w:val="0"/>
                <w:sz w:val="28"/>
                <w:u w:val="none"/>
              </w:rPr>
              <w:t>0.4693</w:t>
            </w:r>
          </w:p>
        </w:tc>
        <w:tc>
          <w:tcPr>
            <w:tcW w:type="dxa" w:w="876"/>
          </w:tcPr>
          <w:p>
            <w:pPr>
              <w:spacing w:line="240" w:lineRule="auto"/>
              <w:ind w:firstLine="0"/>
            </w:pPr>
            <w:r/>
            <w:r>
              <w:rPr>
                <w:rFonts w:ascii="Times New Roman" w:hAnsi="Times New Roman" w:cs="Times New Roman" w:eastAsia="Times New Roman"/>
                <w:b w:val="0"/>
                <w:i w:val="0"/>
                <w:sz w:val="28"/>
                <w:u w:val="none"/>
              </w:rPr>
              <w:t>0.4584</w:t>
            </w:r>
          </w:p>
        </w:tc>
        <w:tc>
          <w:tcPr>
            <w:tcW w:type="dxa" w:w="876"/>
          </w:tcPr>
          <w:p>
            <w:pPr>
              <w:spacing w:line="240" w:lineRule="auto"/>
              <w:ind w:firstLine="0"/>
            </w:pPr>
            <w:r/>
            <w:r>
              <w:rPr>
                <w:rFonts w:ascii="Times New Roman" w:hAnsi="Times New Roman" w:cs="Times New Roman" w:eastAsia="Times New Roman"/>
                <w:b w:val="0"/>
                <w:i w:val="0"/>
                <w:sz w:val="28"/>
                <w:u w:val="none"/>
              </w:rPr>
              <w:t>0.4292</w:t>
            </w:r>
          </w:p>
        </w:tc>
        <w:tc>
          <w:tcPr>
            <w:tcW w:type="dxa" w:w="876"/>
          </w:tcPr>
          <w:p>
            <w:pPr>
              <w:spacing w:line="240" w:lineRule="auto"/>
              <w:ind w:firstLine="0"/>
            </w:pPr>
            <w:r/>
            <w:r>
              <w:rPr>
                <w:rFonts w:ascii="Times New Roman" w:hAnsi="Times New Roman" w:cs="Times New Roman" w:eastAsia="Times New Roman"/>
                <w:b w:val="0"/>
                <w:i w:val="0"/>
                <w:sz w:val="28"/>
                <w:u w:val="none"/>
              </w:rPr>
              <w:t>0.5315</w:t>
            </w:r>
          </w:p>
        </w:tc>
        <w:tc>
          <w:tcPr>
            <w:tcW w:type="dxa" w:w="876"/>
          </w:tcPr>
          <w:p>
            <w:pPr>
              <w:spacing w:line="240" w:lineRule="auto"/>
              <w:ind w:firstLine="0"/>
            </w:pPr>
            <w:r/>
            <w:r>
              <w:rPr>
                <w:rFonts w:ascii="Times New Roman" w:hAnsi="Times New Roman" w:cs="Times New Roman" w:eastAsia="Times New Roman"/>
                <w:b w:val="0"/>
                <w:i w:val="0"/>
                <w:sz w:val="28"/>
                <w:u w:val="none"/>
              </w:rPr>
              <w:t>0.5697</w:t>
            </w:r>
          </w:p>
        </w:tc>
        <w:tc>
          <w:tcPr>
            <w:tcW w:type="dxa" w:w="876"/>
          </w:tcPr>
          <w:p>
            <w:pPr>
              <w:spacing w:line="240" w:lineRule="auto"/>
              <w:ind w:firstLine="0"/>
            </w:pPr>
            <w:r/>
            <w:r>
              <w:rPr>
                <w:rFonts w:ascii="Times New Roman" w:hAnsi="Times New Roman" w:cs="Times New Roman" w:eastAsia="Times New Roman"/>
                <w:b w:val="0"/>
                <w:i w:val="0"/>
                <w:sz w:val="28"/>
                <w:u w:val="none"/>
              </w:rPr>
              <w:t>0.5968</w:t>
            </w:r>
          </w:p>
        </w:tc>
        <w:tc>
          <w:tcPr>
            <w:tcW w:type="dxa" w:w="876"/>
          </w:tcPr>
          <w:p>
            <w:pPr>
              <w:spacing w:line="240" w:lineRule="auto"/>
              <w:ind w:firstLine="0"/>
            </w:pPr>
            <w:r/>
            <w:r>
              <w:rPr>
                <w:rFonts w:ascii="Times New Roman" w:hAnsi="Times New Roman" w:cs="Times New Roman" w:eastAsia="Times New Roman"/>
                <w:b w:val="0"/>
                <w:i w:val="0"/>
                <w:sz w:val="28"/>
                <w:u w:val="none"/>
              </w:rPr>
              <w:t>0.5879</w:t>
            </w:r>
          </w:p>
        </w:tc>
        <w:tc>
          <w:tcPr>
            <w:tcW w:type="dxa" w:w="876"/>
          </w:tcPr>
          <w:p>
            <w:pPr>
              <w:spacing w:line="240" w:lineRule="auto"/>
              <w:ind w:firstLine="0"/>
            </w:pPr>
            <w:r/>
            <w:r>
              <w:rPr>
                <w:rFonts w:ascii="Times New Roman" w:hAnsi="Times New Roman" w:cs="Times New Roman" w:eastAsia="Times New Roman"/>
                <w:b w:val="0"/>
                <w:i w:val="0"/>
                <w:sz w:val="28"/>
                <w:u w:val="none"/>
              </w:rPr>
              <w:t>0.5585</w:t>
            </w:r>
          </w:p>
        </w:tc>
      </w:tr>
      <w:tr>
        <w:tc>
          <w:tcPr>
            <w:tcW w:type="dxa" w:w="876"/>
          </w:tcPr>
          <w:p>
            <w:pPr>
              <w:spacing w:line="240" w:lineRule="auto"/>
              <w:ind w:firstLine="0"/>
            </w:pPr>
            <w:r/>
            <w:r>
              <w:rPr>
                <w:rFonts w:ascii="Times New Roman" w:hAnsi="Times New Roman" w:cs="Times New Roman" w:eastAsia="Times New Roman"/>
                <w:b w:val="0"/>
                <w:i w:val="0"/>
                <w:sz w:val="28"/>
                <w:u w:val="none"/>
              </w:rPr>
              <w:t>3.0</w:t>
            </w:r>
          </w:p>
        </w:tc>
        <w:tc>
          <w:tcPr>
            <w:tcW w:type="dxa" w:w="876"/>
          </w:tcPr>
          <w:p>
            <w:pPr>
              <w:spacing w:line="240" w:lineRule="auto"/>
              <w:ind w:firstLine="0"/>
            </w:pPr>
            <w:r/>
            <w:r>
              <w:rPr>
                <w:rFonts w:ascii="Times New Roman" w:hAnsi="Times New Roman" w:cs="Times New Roman" w:eastAsia="Times New Roman"/>
                <w:b w:val="0"/>
                <w:i w:val="0"/>
                <w:sz w:val="28"/>
                <w:u w:val="none"/>
              </w:rPr>
              <w:t>0.3911</w:t>
            </w:r>
          </w:p>
        </w:tc>
        <w:tc>
          <w:tcPr>
            <w:tcW w:type="dxa" w:w="876"/>
          </w:tcPr>
          <w:p>
            <w:pPr>
              <w:spacing w:line="240" w:lineRule="auto"/>
              <w:ind w:firstLine="0"/>
            </w:pPr>
            <w:r/>
            <w:r>
              <w:rPr>
                <w:rFonts w:ascii="Times New Roman" w:hAnsi="Times New Roman" w:cs="Times New Roman" w:eastAsia="Times New Roman"/>
                <w:b w:val="0"/>
                <w:i w:val="0"/>
                <w:sz w:val="28"/>
                <w:u w:val="none"/>
              </w:rPr>
              <w:t>0.4329</w:t>
            </w:r>
          </w:p>
        </w:tc>
        <w:tc>
          <w:tcPr>
            <w:tcW w:type="dxa" w:w="876"/>
          </w:tcPr>
          <w:p>
            <w:pPr>
              <w:spacing w:line="240" w:lineRule="auto"/>
              <w:ind w:firstLine="0"/>
            </w:pPr>
            <w:r/>
            <w:r>
              <w:rPr>
                <w:rFonts w:ascii="Times New Roman" w:hAnsi="Times New Roman" w:cs="Times New Roman" w:eastAsia="Times New Roman"/>
                <w:b w:val="0"/>
                <w:i w:val="0"/>
                <w:sz w:val="28"/>
                <w:u w:val="none"/>
              </w:rPr>
              <w:t>0.4497</w:t>
            </w:r>
          </w:p>
        </w:tc>
        <w:tc>
          <w:tcPr>
            <w:tcW w:type="dxa" w:w="876"/>
          </w:tcPr>
          <w:p>
            <w:pPr>
              <w:spacing w:line="240" w:lineRule="auto"/>
              <w:ind w:firstLine="0"/>
            </w:pPr>
            <w:r/>
            <w:r>
              <w:rPr>
                <w:rFonts w:ascii="Times New Roman" w:hAnsi="Times New Roman" w:cs="Times New Roman" w:eastAsia="Times New Roman"/>
                <w:b w:val="0"/>
                <w:i w:val="0"/>
                <w:sz w:val="28"/>
                <w:u w:val="none"/>
              </w:rPr>
              <w:t>0.4381</w:t>
            </w:r>
          </w:p>
        </w:tc>
        <w:tc>
          <w:tcPr>
            <w:tcW w:type="dxa" w:w="876"/>
          </w:tcPr>
          <w:p>
            <w:pPr>
              <w:spacing w:line="240" w:lineRule="auto"/>
              <w:ind w:firstLine="0"/>
            </w:pPr>
            <w:r/>
            <w:r>
              <w:rPr>
                <w:rFonts w:ascii="Times New Roman" w:hAnsi="Times New Roman" w:cs="Times New Roman" w:eastAsia="Times New Roman"/>
                <w:b w:val="0"/>
                <w:i w:val="0"/>
                <w:sz w:val="28"/>
                <w:u w:val="none"/>
              </w:rPr>
              <w:t>0.4191</w:t>
            </w:r>
          </w:p>
        </w:tc>
        <w:tc>
          <w:tcPr>
            <w:tcW w:type="dxa" w:w="876"/>
          </w:tcPr>
          <w:p>
            <w:pPr>
              <w:spacing w:line="240" w:lineRule="auto"/>
              <w:ind w:firstLine="0"/>
            </w:pPr>
            <w:r/>
            <w:r>
              <w:rPr>
                <w:rFonts w:ascii="Times New Roman" w:hAnsi="Times New Roman" w:cs="Times New Roman" w:eastAsia="Times New Roman"/>
                <w:b w:val="0"/>
                <w:i w:val="0"/>
                <w:sz w:val="28"/>
                <w:u w:val="none"/>
              </w:rPr>
              <w:t>0.5119</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0.5705</w:t>
            </w:r>
          </w:p>
        </w:tc>
        <w:tc>
          <w:tcPr>
            <w:tcW w:type="dxa" w:w="876"/>
          </w:tcPr>
          <w:p>
            <w:pPr>
              <w:spacing w:line="240" w:lineRule="auto"/>
              <w:ind w:firstLine="0"/>
            </w:pPr>
            <w:r/>
            <w:r>
              <w:rPr>
                <w:rFonts w:ascii="Times New Roman" w:hAnsi="Times New Roman" w:cs="Times New Roman" w:eastAsia="Times New Roman"/>
                <w:b w:val="0"/>
                <w:i w:val="0"/>
                <w:sz w:val="28"/>
                <w:u w:val="none"/>
              </w:rPr>
              <w:t>0.5586</w:t>
            </w:r>
          </w:p>
        </w:tc>
        <w:tc>
          <w:tcPr>
            <w:tcW w:type="dxa" w:w="876"/>
          </w:tcPr>
          <w:p>
            <w:pPr>
              <w:spacing w:line="240" w:lineRule="auto"/>
              <w:ind w:firstLine="0"/>
            </w:pPr>
            <w:r/>
            <w:r>
              <w:rPr>
                <w:rFonts w:ascii="Times New Roman" w:hAnsi="Times New Roman" w:cs="Times New Roman" w:eastAsia="Times New Roman"/>
                <w:b w:val="0"/>
                <w:i w:val="0"/>
                <w:sz w:val="28"/>
                <w:u w:val="none"/>
              </w:rPr>
              <w:t>0.5427</w:t>
            </w:r>
          </w:p>
        </w:tc>
      </w:tr>
      <w:tr>
        <w:tc>
          <w:tcPr>
            <w:tcW w:type="dxa" w:w="876"/>
          </w:tcPr>
          <w:p>
            <w:pPr>
              <w:spacing w:line="240" w:lineRule="auto"/>
              <w:ind w:firstLine="0"/>
            </w:pPr>
            <w:r/>
            <w:r>
              <w:rPr>
                <w:rFonts w:ascii="Times New Roman" w:hAnsi="Times New Roman" w:cs="Times New Roman" w:eastAsia="Times New Roman"/>
                <w:b w:val="0"/>
                <w:i w:val="0"/>
                <w:sz w:val="28"/>
                <w:u w:val="none"/>
              </w:rPr>
              <w:t>3.5</w:t>
            </w:r>
          </w:p>
        </w:tc>
        <w:tc>
          <w:tcPr>
            <w:tcW w:type="dxa" w:w="876"/>
          </w:tcPr>
          <w:p>
            <w:pPr>
              <w:spacing w:line="240" w:lineRule="auto"/>
              <w:ind w:firstLine="0"/>
            </w:pPr>
            <w:r/>
            <w:r>
              <w:rPr>
                <w:rFonts w:ascii="Times New Roman" w:hAnsi="Times New Roman" w:cs="Times New Roman" w:eastAsia="Times New Roman"/>
                <w:b w:val="0"/>
                <w:i w:val="0"/>
                <w:sz w:val="28"/>
                <w:u w:val="none"/>
              </w:rPr>
              <w:t>0.3715</w:t>
            </w:r>
          </w:p>
        </w:tc>
        <w:tc>
          <w:tcPr>
            <w:tcW w:type="dxa" w:w="876"/>
          </w:tcPr>
          <w:p>
            <w:pPr>
              <w:spacing w:line="240" w:lineRule="auto"/>
              <w:ind w:firstLine="0"/>
            </w:pPr>
            <w:r/>
            <w:r>
              <w:rPr>
                <w:rFonts w:ascii="Times New Roman" w:hAnsi="Times New Roman" w:cs="Times New Roman" w:eastAsia="Times New Roman"/>
                <w:b w:val="0"/>
                <w:i w:val="0"/>
                <w:sz w:val="28"/>
                <w:u w:val="none"/>
              </w:rPr>
              <w:t>0.4101</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0.4168</w:t>
            </w:r>
          </w:p>
        </w:tc>
        <w:tc>
          <w:tcPr>
            <w:tcW w:type="dxa" w:w="876"/>
          </w:tcPr>
          <w:p>
            <w:pPr>
              <w:spacing w:line="240" w:lineRule="auto"/>
              <w:ind w:firstLine="0"/>
            </w:pPr>
            <w:r/>
            <w:r>
              <w:rPr>
                <w:rFonts w:ascii="Times New Roman" w:hAnsi="Times New Roman" w:cs="Times New Roman" w:eastAsia="Times New Roman"/>
                <w:b w:val="0"/>
                <w:i w:val="0"/>
                <w:sz w:val="28"/>
                <w:u w:val="none"/>
              </w:rPr>
              <w:t>0.3978</w:t>
            </w:r>
          </w:p>
        </w:tc>
        <w:tc>
          <w:tcPr>
            <w:tcW w:type="dxa" w:w="876"/>
          </w:tcPr>
          <w:p>
            <w:pPr>
              <w:spacing w:line="240" w:lineRule="auto"/>
              <w:ind w:firstLine="0"/>
            </w:pPr>
            <w:r/>
            <w:r>
              <w:rPr>
                <w:rFonts w:ascii="Times New Roman" w:hAnsi="Times New Roman" w:cs="Times New Roman" w:eastAsia="Times New Roman"/>
                <w:b w:val="0"/>
                <w:i w:val="0"/>
                <w:sz w:val="28"/>
                <w:u w:val="none"/>
              </w:rPr>
              <w:t>0.4906</w:t>
            </w:r>
          </w:p>
        </w:tc>
        <w:tc>
          <w:tcPr>
            <w:tcW w:type="dxa" w:w="876"/>
          </w:tcPr>
          <w:p>
            <w:pPr>
              <w:spacing w:line="240" w:lineRule="auto"/>
              <w:ind w:firstLine="0"/>
            </w:pPr>
            <w:r/>
            <w:r>
              <w:rPr>
                <w:rFonts w:ascii="Times New Roman" w:hAnsi="Times New Roman" w:cs="Times New Roman" w:eastAsia="Times New Roman"/>
                <w:b w:val="0"/>
                <w:i w:val="0"/>
                <w:sz w:val="28"/>
                <w:u w:val="none"/>
              </w:rPr>
              <w:t>0.5296</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0.5387</w:t>
            </w:r>
          </w:p>
        </w:tc>
        <w:tc>
          <w:tcPr>
            <w:tcW w:type="dxa" w:w="876"/>
          </w:tcPr>
          <w:p>
            <w:pPr>
              <w:spacing w:line="240" w:lineRule="auto"/>
              <w:ind w:firstLine="0"/>
            </w:pPr>
            <w:r/>
            <w:r>
              <w:rPr>
                <w:rFonts w:ascii="Times New Roman" w:hAnsi="Times New Roman" w:cs="Times New Roman" w:eastAsia="Times New Roman"/>
                <w:b w:val="0"/>
                <w:i w:val="0"/>
                <w:sz w:val="28"/>
                <w:u w:val="none"/>
              </w:rPr>
              <w:t>0.5201</w:t>
            </w:r>
          </w:p>
        </w:tc>
      </w:tr>
      <w:tr>
        <w:tc>
          <w:tcPr>
            <w:tcW w:type="dxa" w:w="876"/>
          </w:tcPr>
          <w:p>
            <w:pPr>
              <w:spacing w:line="240" w:lineRule="auto"/>
              <w:ind w:firstLine="0"/>
            </w:pPr>
            <w:r/>
            <w:r>
              <w:rPr>
                <w:rFonts w:ascii="Times New Roman" w:hAnsi="Times New Roman" w:cs="Times New Roman" w:eastAsia="Times New Roman"/>
                <w:b w:val="0"/>
                <w:i w:val="0"/>
                <w:sz w:val="28"/>
                <w:u w:val="none"/>
              </w:rPr>
              <w:t>4.0</w:t>
            </w:r>
          </w:p>
        </w:tc>
        <w:tc>
          <w:tcPr>
            <w:tcW w:type="dxa" w:w="876"/>
          </w:tcPr>
          <w:p>
            <w:pPr>
              <w:spacing w:line="240" w:lineRule="auto"/>
              <w:ind w:firstLine="0"/>
            </w:pPr>
            <w:r/>
            <w:r>
              <w:rPr>
                <w:rFonts w:ascii="Times New Roman" w:hAnsi="Times New Roman" w:cs="Times New Roman" w:eastAsia="Times New Roman"/>
                <w:b w:val="0"/>
                <w:i w:val="0"/>
                <w:sz w:val="28"/>
                <w:u w:val="none"/>
              </w:rPr>
              <w:t>0.3516</w:t>
            </w:r>
          </w:p>
        </w:tc>
        <w:tc>
          <w:tcPr>
            <w:tcW w:type="dxa" w:w="876"/>
          </w:tcPr>
          <w:p>
            <w:pPr>
              <w:spacing w:line="240" w:lineRule="auto"/>
              <w:ind w:firstLine="0"/>
            </w:pPr>
            <w:r/>
            <w:r>
              <w:rPr>
                <w:rFonts w:ascii="Times New Roman" w:hAnsi="Times New Roman" w:cs="Times New Roman" w:eastAsia="Times New Roman"/>
                <w:b w:val="0"/>
                <w:i w:val="0"/>
                <w:sz w:val="28"/>
                <w:u w:val="none"/>
              </w:rPr>
              <w:t>0.3791</w:t>
            </w:r>
          </w:p>
        </w:tc>
        <w:tc>
          <w:tcPr>
            <w:tcW w:type="dxa" w:w="876"/>
          </w:tcPr>
          <w:p>
            <w:pPr>
              <w:spacing w:line="240" w:lineRule="auto"/>
              <w:ind w:firstLine="0"/>
            </w:pPr>
            <w:r/>
            <w:r>
              <w:rPr>
                <w:rFonts w:ascii="Times New Roman" w:hAnsi="Times New Roman" w:cs="Times New Roman" w:eastAsia="Times New Roman"/>
                <w:b w:val="0"/>
                <w:i w:val="0"/>
                <w:sz w:val="28"/>
                <w:u w:val="none"/>
              </w:rPr>
              <w:t>0.4003</w:t>
            </w:r>
          </w:p>
        </w:tc>
        <w:tc>
          <w:tcPr>
            <w:tcW w:type="dxa" w:w="876"/>
          </w:tcPr>
          <w:p>
            <w:pPr>
              <w:spacing w:line="240" w:lineRule="auto"/>
              <w:ind w:firstLine="0"/>
            </w:pPr>
            <w:r/>
            <w:r>
              <w:rPr>
                <w:rFonts w:ascii="Times New Roman" w:hAnsi="Times New Roman" w:cs="Times New Roman" w:eastAsia="Times New Roman"/>
                <w:b w:val="0"/>
                <w:i w:val="0"/>
                <w:sz w:val="28"/>
                <w:u w:val="none"/>
              </w:rPr>
              <w:t>0.3903</w:t>
            </w:r>
          </w:p>
        </w:tc>
        <w:tc>
          <w:tcPr>
            <w:tcW w:type="dxa" w:w="876"/>
          </w:tcPr>
          <w:p>
            <w:pPr>
              <w:spacing w:line="240" w:lineRule="auto"/>
              <w:ind w:firstLine="0"/>
            </w:pPr>
            <w:r/>
            <w:r>
              <w:rPr>
                <w:rFonts w:ascii="Times New Roman" w:hAnsi="Times New Roman" w:cs="Times New Roman" w:eastAsia="Times New Roman"/>
                <w:b w:val="0"/>
                <w:i w:val="0"/>
                <w:sz w:val="28"/>
                <w:u w:val="none"/>
              </w:rPr>
              <w:t>0.3719</w:t>
            </w:r>
          </w:p>
        </w:tc>
        <w:tc>
          <w:tcPr>
            <w:tcW w:type="dxa" w:w="876"/>
          </w:tcPr>
          <w:p>
            <w:pPr>
              <w:spacing w:line="240" w:lineRule="auto"/>
              <w:ind w:firstLine="0"/>
            </w:pPr>
            <w:r/>
            <w:r>
              <w:rPr>
                <w:rFonts w:ascii="Times New Roman" w:hAnsi="Times New Roman" w:cs="Times New Roman" w:eastAsia="Times New Roman"/>
                <w:b w:val="0"/>
                <w:i w:val="0"/>
                <w:sz w:val="28"/>
                <w:u w:val="none"/>
              </w:rPr>
              <w:t>0.4725</w:t>
            </w:r>
          </w:p>
        </w:tc>
        <w:tc>
          <w:tcPr>
            <w:tcW w:type="dxa" w:w="876"/>
          </w:tcPr>
          <w:p>
            <w:pPr>
              <w:spacing w:line="240" w:lineRule="auto"/>
              <w:ind w:firstLine="0"/>
            </w:pPr>
            <w:r/>
            <w:r>
              <w:rPr>
                <w:rFonts w:ascii="Times New Roman" w:hAnsi="Times New Roman" w:cs="Times New Roman" w:eastAsia="Times New Roman"/>
                <w:b w:val="0"/>
                <w:i w:val="0"/>
                <w:sz w:val="28"/>
                <w:u w:val="none"/>
              </w:rPr>
              <w:t>0.4998</w:t>
            </w:r>
          </w:p>
        </w:tc>
        <w:tc>
          <w:tcPr>
            <w:tcW w:type="dxa" w:w="876"/>
          </w:tcPr>
          <w:p>
            <w:pPr>
              <w:spacing w:line="240" w:lineRule="auto"/>
              <w:ind w:firstLine="0"/>
            </w:pPr>
            <w:r/>
            <w:r>
              <w:rPr>
                <w:rFonts w:ascii="Times New Roman" w:hAnsi="Times New Roman" w:cs="Times New Roman" w:eastAsia="Times New Roman"/>
                <w:b w:val="0"/>
                <w:i w:val="0"/>
                <w:sz w:val="28"/>
                <w:u w:val="none"/>
              </w:rPr>
              <w:t>0.5180</w:t>
            </w:r>
          </w:p>
        </w:tc>
        <w:tc>
          <w:tcPr>
            <w:tcW w:type="dxa" w:w="876"/>
          </w:tcPr>
          <w:p>
            <w:pPr>
              <w:spacing w:line="240" w:lineRule="auto"/>
              <w:ind w:firstLine="0"/>
            </w:pPr>
            <w:r/>
            <w:r>
              <w:rPr>
                <w:rFonts w:ascii="Times New Roman" w:hAnsi="Times New Roman" w:cs="Times New Roman" w:eastAsia="Times New Roman"/>
                <w:b w:val="0"/>
                <w:i w:val="0"/>
                <w:sz w:val="28"/>
                <w:u w:val="none"/>
              </w:rPr>
              <w:t>0.5087</w:t>
            </w:r>
          </w:p>
        </w:tc>
        <w:tc>
          <w:tcPr>
            <w:tcW w:type="dxa" w:w="876"/>
          </w:tcPr>
          <w:p>
            <w:pPr>
              <w:spacing w:line="240" w:lineRule="auto"/>
              <w:ind w:firstLine="0"/>
            </w:pPr>
            <w:r/>
            <w:r>
              <w:rPr>
                <w:rFonts w:ascii="Times New Roman" w:hAnsi="Times New Roman" w:cs="Times New Roman" w:eastAsia="Times New Roman"/>
                <w:b w:val="0"/>
                <w:i w:val="0"/>
                <w:sz w:val="28"/>
                <w:u w:val="none"/>
              </w:rPr>
              <w:t>0.4886</w:t>
            </w:r>
          </w:p>
        </w:tc>
      </w:tr>
    </w:tbl>
    <w:p/>
    <w:p>
      <w:pPr>
        <w:ind w:firstLine="709"/>
        <w:jc w:val="both"/>
      </w:pPr>
      <w:r>
        <w:rPr>
          <w:rFonts w:ascii="Times New Roman" w:hAnsi="Times New Roman" w:cs="Times New Roman" w:eastAsia="Times New Roman"/>
          <w:b w:val="0"/>
          <w:i w:val="0"/>
          <w:sz w:val="28"/>
          <w:u w:val="none"/>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u w:val="none"/>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u w:val="none"/>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u w:val="none"/>
        </w:rPr>
        <w:t>select</w:t>
      </w:r>
      <w:r>
        <w:rPr>
          <w:rFonts w:ascii="Times New Roman" w:hAnsi="Times New Roman" w:cs="Times New Roman" w:eastAsia="Times New Roman"/>
          <w:b w:val="0"/>
          <w:i w:val="0"/>
          <w:sz w:val="28"/>
          <w:u w:val="none"/>
        </w:rPr>
        <w:t xml:space="preserve"> θ\</w:t>
      </w:r>
      <w:r>
        <w:rPr>
          <w:rFonts w:ascii="Times New Roman" w:hAnsi="Times New Roman" w:cs="Times New Roman" w:eastAsia="Times New Roman"/>
          <w:b w:val="0"/>
          <w:i/>
          <w:sz w:val="28"/>
          <w:u w:val="none"/>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u w:val="none"/>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u w:val="none"/>
        </w:rPr>
        <w:t>shape</w:t>
      </w:r>
      <w:r>
        <w:rPr>
          <w:rFonts w:ascii="Times New Roman" w:hAnsi="Times New Roman" w:cs="Times New Roman" w:eastAsia="Times New Roman"/>
          <w:b w:val="0"/>
          <w:i w:val="0"/>
          <w:sz w:val="28"/>
          <w:u w:val="none"/>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u w:val="none"/>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u w:val="none"/>
        </w:rPr>
        <w:t>4.3.3 Flat-Field σ Sweep and Image Quality Metrics</w:t>
      </w:r>
    </w:p>
    <w:p>
      <w:pPr>
        <w:ind w:firstLine="709"/>
        <w:jc w:val="both"/>
      </w:pPr>
      <w:r>
        <w:rPr>
          <w:rFonts w:ascii="Times New Roman" w:hAnsi="Times New Roman" w:cs="Times New Roman" w:eastAsia="Times New Roman"/>
          <w:b w:val="0"/>
          <w:i w:val="0"/>
          <w:sz w:val="28"/>
          <w:u w:val="none"/>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keepNext/>
        <w:spacing w:before="120"/>
        <w:ind w:firstLine="0"/>
        <w:jc w:val="left"/>
      </w:pPr>
      <w:r>
        <w:rPr>
          <w:rFonts w:ascii="Times New Roman" w:hAnsi="Times New Roman" w:cs="Times New Roman" w:eastAsia="Times New Roman"/>
          <w:b/>
          <w:i w:val="0"/>
          <w:sz w:val="28"/>
          <w:u w:val="none"/>
        </w:rPr>
        <w:t>Table 4.15 –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σ ／ D_FOV</w:t>
            </w:r>
          </w:p>
        </w:tc>
        <w:tc>
          <w:tcPr>
            <w:tcW w:type="dxa" w:w="3213"/>
          </w:tcPr>
          <w:p>
            <w:pPr>
              <w:spacing w:line="240" w:lineRule="auto"/>
              <w:ind w:firstLine="0"/>
            </w:pPr>
            <w:r/>
            <w:r>
              <w:rPr>
                <w:rFonts w:ascii="Times New Roman" w:hAnsi="Times New Roman" w:cs="Times New Roman" w:eastAsia="Times New Roman"/>
                <w:b/>
                <w:i w:val="0"/>
                <w:sz w:val="28"/>
                <w:u w:val="none"/>
              </w:rPr>
              <w:t>Weighted F1</w:t>
            </w:r>
          </w:p>
        </w:tc>
        <w:tc>
          <w:tcPr>
            <w:tcW w:type="dxa" w:w="3213"/>
          </w:tcPr>
          <w:p>
            <w:pPr>
              <w:spacing w:line="240" w:lineRule="auto"/>
              <w:ind w:firstLine="0"/>
            </w:pPr>
            <w:r/>
            <w:r>
              <w:rPr>
                <w:rFonts w:ascii="Times New Roman" w:hAnsi="Times New Roman" w:cs="Times New Roman" w:eastAsia="Times New Roman"/>
                <w:b/>
                <w:i w:val="0"/>
                <w:sz w:val="28"/>
                <w:u w:val="none"/>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u w:val="none"/>
              </w:rPr>
              <w:t>0.05</w:t>
            </w:r>
          </w:p>
        </w:tc>
        <w:tc>
          <w:tcPr>
            <w:tcW w:type="dxa" w:w="3213"/>
          </w:tcPr>
          <w:p>
            <w:pPr>
              <w:spacing w:line="240" w:lineRule="auto"/>
              <w:ind w:firstLine="0"/>
            </w:pPr>
            <w:r/>
            <w:r>
              <w:rPr>
                <w:rFonts w:ascii="Times New Roman" w:hAnsi="Times New Roman" w:cs="Times New Roman" w:eastAsia="Times New Roman"/>
                <w:b w:val="0"/>
                <w:i w:val="0"/>
                <w:sz w:val="28"/>
                <w:u w:val="none"/>
              </w:rPr>
              <w:t>0.7662</w:t>
            </w:r>
          </w:p>
        </w:tc>
        <w:tc>
          <w:tcPr>
            <w:tcW w:type="dxa" w:w="3213"/>
          </w:tcPr>
          <w:p>
            <w:pPr>
              <w:spacing w:line="240" w:lineRule="auto"/>
              <w:ind w:firstLine="0"/>
            </w:pPr>
            <w:r/>
            <w:r>
              <w:rPr>
                <w:rFonts w:ascii="Times New Roman" w:hAnsi="Times New Roman" w:cs="Times New Roman" w:eastAsia="Times New Roman"/>
                <w:b w:val="0"/>
                <w:i w:val="0"/>
                <w:sz w:val="28"/>
                <w:u w:val="none"/>
              </w:rPr>
              <w:t>3.24</w:t>
            </w:r>
          </w:p>
        </w:tc>
      </w:tr>
      <w:tr>
        <w:tc>
          <w:tcPr>
            <w:tcW w:type="dxa" w:w="3213"/>
          </w:tcPr>
          <w:p>
            <w:pPr>
              <w:spacing w:line="240" w:lineRule="auto"/>
              <w:ind w:firstLine="0"/>
            </w:pPr>
            <w:r/>
            <w:r>
              <w:rPr>
                <w:rFonts w:ascii="Times New Roman" w:hAnsi="Times New Roman" w:cs="Times New Roman" w:eastAsia="Times New Roman"/>
                <w:b w:val="0"/>
                <w:i w:val="0"/>
                <w:sz w:val="28"/>
                <w:u w:val="none"/>
              </w:rPr>
              <w:t>0.06</w:t>
            </w:r>
          </w:p>
        </w:tc>
        <w:tc>
          <w:tcPr>
            <w:tcW w:type="dxa" w:w="3213"/>
          </w:tcPr>
          <w:p>
            <w:pPr>
              <w:spacing w:line="240" w:lineRule="auto"/>
              <w:ind w:firstLine="0"/>
            </w:pPr>
            <w:r/>
            <w:r>
              <w:rPr>
                <w:rFonts w:ascii="Times New Roman" w:hAnsi="Times New Roman" w:cs="Times New Roman" w:eastAsia="Times New Roman"/>
                <w:b w:val="0"/>
                <w:i w:val="0"/>
                <w:sz w:val="28"/>
                <w:u w:val="none"/>
              </w:rPr>
              <w:t>0.7883</w:t>
            </w:r>
          </w:p>
        </w:tc>
        <w:tc>
          <w:tcPr>
            <w:tcW w:type="dxa" w:w="3213"/>
          </w:tcPr>
          <w:p>
            <w:pPr>
              <w:spacing w:line="240" w:lineRule="auto"/>
              <w:ind w:firstLine="0"/>
            </w:pPr>
            <w:r/>
            <w:r>
              <w:rPr>
                <w:rFonts w:ascii="Times New Roman" w:hAnsi="Times New Roman" w:cs="Times New Roman" w:eastAsia="Times New Roman"/>
                <w:b w:val="0"/>
                <w:i w:val="0"/>
                <w:sz w:val="28"/>
                <w:u w:val="none"/>
              </w:rPr>
              <w:t>3.47</w:t>
            </w:r>
          </w:p>
        </w:tc>
      </w:tr>
      <w:tr>
        <w:tc>
          <w:tcPr>
            <w:tcW w:type="dxa" w:w="3213"/>
          </w:tcPr>
          <w:p>
            <w:pPr>
              <w:spacing w:line="240" w:lineRule="auto"/>
              <w:ind w:firstLine="0"/>
            </w:pPr>
            <w:r/>
            <w:r>
              <w:rPr>
                <w:rFonts w:ascii="Times New Roman" w:hAnsi="Times New Roman" w:cs="Times New Roman" w:eastAsia="Times New Roman"/>
                <w:b/>
                <w:i w:val="0"/>
                <w:sz w:val="28"/>
                <w:u w:val="none"/>
              </w:rPr>
              <w:t>0.07</w:t>
            </w:r>
          </w:p>
        </w:tc>
        <w:tc>
          <w:tcPr>
            <w:tcW w:type="dxa" w:w="3213"/>
          </w:tcPr>
          <w:p>
            <w:pPr>
              <w:spacing w:line="240" w:lineRule="auto"/>
              <w:ind w:firstLine="0"/>
            </w:pPr>
            <w:r/>
            <w:r>
              <w:rPr>
                <w:rFonts w:ascii="Times New Roman" w:hAnsi="Times New Roman" w:cs="Times New Roman" w:eastAsia="Times New Roman"/>
                <w:b/>
                <w:i w:val="0"/>
                <w:sz w:val="28"/>
                <w:u w:val="none"/>
              </w:rPr>
              <w:t>0.8089</w:t>
            </w:r>
          </w:p>
        </w:tc>
        <w:tc>
          <w:tcPr>
            <w:tcW w:type="dxa" w:w="3213"/>
          </w:tcPr>
          <w:p>
            <w:pPr>
              <w:spacing w:line="240" w:lineRule="auto"/>
              <w:ind w:firstLine="0"/>
            </w:pPr>
            <w:r/>
            <w:r>
              <w:rPr>
                <w:rFonts w:ascii="Times New Roman" w:hAnsi="Times New Roman" w:cs="Times New Roman" w:eastAsia="Times New Roman"/>
                <w:b/>
                <w:i w:val="0"/>
                <w:sz w:val="28"/>
                <w:u w:val="none"/>
              </w:rPr>
              <w:t>3.93</w:t>
            </w:r>
          </w:p>
        </w:tc>
      </w:tr>
      <w:tr>
        <w:tc>
          <w:tcPr>
            <w:tcW w:type="dxa" w:w="3213"/>
          </w:tcPr>
          <w:p>
            <w:pPr>
              <w:spacing w:line="240" w:lineRule="auto"/>
              <w:ind w:firstLine="0"/>
            </w:pPr>
            <w:r/>
            <w:r>
              <w:rPr>
                <w:rFonts w:ascii="Times New Roman" w:hAnsi="Times New Roman" w:cs="Times New Roman" w:eastAsia="Times New Roman"/>
                <w:b w:val="0"/>
                <w:i w:val="0"/>
                <w:sz w:val="28"/>
                <w:u w:val="none"/>
              </w:rPr>
              <w:t>0.08</w:t>
            </w:r>
          </w:p>
        </w:tc>
        <w:tc>
          <w:tcPr>
            <w:tcW w:type="dxa" w:w="3213"/>
          </w:tcPr>
          <w:p>
            <w:pPr>
              <w:spacing w:line="240" w:lineRule="auto"/>
              <w:ind w:firstLine="0"/>
            </w:pPr>
            <w:r/>
            <w:r>
              <w:rPr>
                <w:rFonts w:ascii="Times New Roman" w:hAnsi="Times New Roman" w:cs="Times New Roman" w:eastAsia="Times New Roman"/>
                <w:b w:val="0"/>
                <w:i w:val="0"/>
                <w:sz w:val="28"/>
                <w:u w:val="none"/>
              </w:rPr>
              <w:t>0.7930</w:t>
            </w:r>
          </w:p>
        </w:tc>
        <w:tc>
          <w:tcPr>
            <w:tcW w:type="dxa" w:w="3213"/>
          </w:tcPr>
          <w:p>
            <w:pPr>
              <w:spacing w:line="240" w:lineRule="auto"/>
              <w:ind w:firstLine="0"/>
            </w:pPr>
            <w:r/>
            <w:r>
              <w:rPr>
                <w:rFonts w:ascii="Times New Roman" w:hAnsi="Times New Roman" w:cs="Times New Roman" w:eastAsia="Times New Roman"/>
                <w:b w:val="0"/>
                <w:i w:val="0"/>
                <w:sz w:val="28"/>
                <w:u w:val="none"/>
              </w:rPr>
              <w:t>3.66</w:t>
            </w:r>
          </w:p>
        </w:tc>
      </w:tr>
      <w:tr>
        <w:tc>
          <w:tcPr>
            <w:tcW w:type="dxa" w:w="3213"/>
          </w:tcPr>
          <w:p>
            <w:pPr>
              <w:spacing w:line="240" w:lineRule="auto"/>
              <w:ind w:firstLine="0"/>
            </w:pPr>
            <w:r/>
            <w:r>
              <w:rPr>
                <w:rFonts w:ascii="Times New Roman" w:hAnsi="Times New Roman" w:cs="Times New Roman" w:eastAsia="Times New Roman"/>
                <w:b w:val="0"/>
                <w:i w:val="0"/>
                <w:sz w:val="28"/>
                <w:u w:val="none"/>
              </w:rPr>
              <w:t>0.09</w:t>
            </w:r>
          </w:p>
        </w:tc>
        <w:tc>
          <w:tcPr>
            <w:tcW w:type="dxa" w:w="3213"/>
          </w:tcPr>
          <w:p>
            <w:pPr>
              <w:spacing w:line="240" w:lineRule="auto"/>
              <w:ind w:firstLine="0"/>
            </w:pPr>
            <w:r/>
            <w:r>
              <w:rPr>
                <w:rFonts w:ascii="Times New Roman" w:hAnsi="Times New Roman" w:cs="Times New Roman" w:eastAsia="Times New Roman"/>
                <w:b w:val="0"/>
                <w:i w:val="0"/>
                <w:sz w:val="28"/>
                <w:u w:val="none"/>
              </w:rPr>
              <w:t>0.7774</w:t>
            </w:r>
          </w:p>
        </w:tc>
        <w:tc>
          <w:tcPr>
            <w:tcW w:type="dxa" w:w="3213"/>
          </w:tcPr>
          <w:p>
            <w:pPr>
              <w:spacing w:line="240" w:lineRule="auto"/>
              <w:ind w:firstLine="0"/>
            </w:pPr>
            <w:r/>
            <w:r>
              <w:rPr>
                <w:rFonts w:ascii="Times New Roman" w:hAnsi="Times New Roman" w:cs="Times New Roman" w:eastAsia="Times New Roman"/>
                <w:b w:val="0"/>
                <w:i w:val="0"/>
                <w:sz w:val="28"/>
                <w:u w:val="none"/>
              </w:rPr>
              <w:t>3.35</w:t>
            </w:r>
          </w:p>
        </w:tc>
      </w:tr>
      <w:tr>
        <w:tc>
          <w:tcPr>
            <w:tcW w:type="dxa" w:w="3213"/>
          </w:tcPr>
          <w:p>
            <w:pPr>
              <w:spacing w:line="240" w:lineRule="auto"/>
              <w:ind w:firstLine="0"/>
            </w:pPr>
            <w:r/>
            <w:r>
              <w:rPr>
                <w:rFonts w:ascii="Times New Roman" w:hAnsi="Times New Roman" w:cs="Times New Roman" w:eastAsia="Times New Roman"/>
                <w:b w:val="0"/>
                <w:i w:val="0"/>
                <w:sz w:val="28"/>
                <w:u w:val="none"/>
              </w:rPr>
              <w:t>0.10</w:t>
            </w:r>
          </w:p>
        </w:tc>
        <w:tc>
          <w:tcPr>
            <w:tcW w:type="dxa" w:w="3213"/>
          </w:tcPr>
          <w:p>
            <w:pPr>
              <w:spacing w:line="240" w:lineRule="auto"/>
              <w:ind w:firstLine="0"/>
            </w:pPr>
            <w:r/>
            <w:r>
              <w:rPr>
                <w:rFonts w:ascii="Times New Roman" w:hAnsi="Times New Roman" w:cs="Times New Roman" w:eastAsia="Times New Roman"/>
                <w:b w:val="0"/>
                <w:i w:val="0"/>
                <w:sz w:val="28"/>
                <w:u w:val="none"/>
              </w:rPr>
              <w:t>0.7577</w:t>
            </w:r>
          </w:p>
        </w:tc>
        <w:tc>
          <w:tcPr>
            <w:tcW w:type="dxa" w:w="3213"/>
          </w:tcPr>
          <w:p>
            <w:pPr>
              <w:spacing w:line="240" w:lineRule="auto"/>
              <w:ind w:firstLine="0"/>
            </w:pPr>
            <w:r/>
            <w:r>
              <w:rPr>
                <w:rFonts w:ascii="Times New Roman" w:hAnsi="Times New Roman" w:cs="Times New Roman" w:eastAsia="Times New Roman"/>
                <w:b w:val="0"/>
                <w:i w:val="0"/>
                <w:sz w:val="28"/>
                <w:u w:val="none"/>
              </w:rPr>
              <w:t>3.10</w:t>
            </w:r>
          </w:p>
        </w:tc>
      </w:tr>
    </w:tbl>
    <w:p/>
    <w:p>
      <w:pPr>
        <w:ind w:firstLine="709"/>
        <w:jc w:val="both"/>
      </w:pPr>
      <w:r>
        <w:rPr>
          <w:rFonts w:ascii="Times New Roman" w:hAnsi="Times New Roman" w:cs="Times New Roman" w:eastAsia="Times New Roman"/>
          <w:b w:val="0"/>
          <w:i w:val="0"/>
          <w:sz w:val="28"/>
          <w:u w:val="none"/>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u w:val="none"/>
        </w:rPr>
        <w:t>This is a validation result rather than a tuning result, and the distinction is worth stating. The value σ\</w:t>
      </w:r>
      <w:r>
        <w:rPr>
          <w:rFonts w:ascii="Times New Roman" w:hAnsi="Times New Roman" w:cs="Times New Roman" w:eastAsia="Times New Roman"/>
          <w:b w:val="0"/>
          <w:i/>
          <w:sz w:val="28"/>
          <w:u w:val="none"/>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u w:val="none"/>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u w:val="none"/>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u w:val="none"/>
        </w:rPr>
        <w:t>Image-quality metrics were measured at each of the eight ablation levels on a sample of 100 images, using the contrast-to-noise ratio, Shannon entropy, and structural similarity computed against the unprocessed frame, as defined in §2.6.</w:t>
      </w:r>
    </w:p>
    <w:p>
      <w:pPr>
        <w:keepNext/>
        <w:spacing w:before="120"/>
        <w:ind w:firstLine="0"/>
        <w:jc w:val="left"/>
      </w:pPr>
      <w:r>
        <w:rPr>
          <w:rFonts w:ascii="Times New Roman" w:hAnsi="Times New Roman" w:cs="Times New Roman" w:eastAsia="Times New Roman"/>
          <w:b/>
          <w:i w:val="0"/>
          <w:sz w:val="28"/>
          <w:u w:val="none"/>
        </w:rPr>
        <w:t>Table 4.16 –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Stages added</w:t>
            </w:r>
          </w:p>
        </w:tc>
        <w:tc>
          <w:tcPr>
            <w:tcW w:type="dxa" w:w="1606"/>
          </w:tcPr>
          <w:p>
            <w:pPr>
              <w:spacing w:line="240" w:lineRule="auto"/>
              <w:ind w:firstLine="0"/>
            </w:pPr>
            <w:r/>
            <w:r>
              <w:rPr>
                <w:rFonts w:ascii="Times New Roman" w:hAnsi="Times New Roman" w:cs="Times New Roman" w:eastAsia="Times New Roman"/>
                <w:b/>
                <w:i w:val="0"/>
                <w:sz w:val="28"/>
                <w:u w:val="none"/>
              </w:rPr>
              <w:t>Mean CNR</w:t>
            </w:r>
          </w:p>
        </w:tc>
        <w:tc>
          <w:tcPr>
            <w:tcW w:type="dxa" w:w="1606"/>
          </w:tcPr>
          <w:p>
            <w:pPr>
              <w:spacing w:line="240" w:lineRule="auto"/>
              <w:ind w:firstLine="0"/>
            </w:pPr>
            <w:r/>
            <w:r>
              <w:rPr>
                <w:rFonts w:ascii="Times New Roman" w:hAnsi="Times New Roman" w:cs="Times New Roman" w:eastAsia="Times New Roman"/>
                <w:b/>
                <w:i w:val="0"/>
                <w:sz w:val="28"/>
                <w:u w:val="none"/>
              </w:rPr>
              <w:t>Mean entropy (bits)</w:t>
            </w:r>
          </w:p>
        </w:tc>
        <w:tc>
          <w:tcPr>
            <w:tcW w:type="dxa" w:w="1606"/>
          </w:tcPr>
          <w:p>
            <w:pPr>
              <w:spacing w:line="240" w:lineRule="auto"/>
              <w:ind w:firstLine="0"/>
            </w:pPr>
            <w:r/>
            <w:r>
              <w:rPr>
                <w:rFonts w:ascii="Times New Roman" w:hAnsi="Times New Roman" w:cs="Times New Roman" w:eastAsia="Times New Roman"/>
                <w:b/>
                <w:i w:val="0"/>
                <w:sz w:val="28"/>
                <w:u w:val="none"/>
              </w:rPr>
              <w:t>Mean SSIM</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c>
          <w:tcPr>
            <w:tcW w:type="dxa" w:w="1606"/>
          </w:tcPr>
          <w:p>
            <w:pPr>
              <w:spacing w:line="240" w:lineRule="auto"/>
              <w:ind w:firstLine="0"/>
            </w:pPr>
            <w:r/>
            <w:r>
              <w:rPr>
                <w:rFonts w:ascii="Times New Roman" w:hAnsi="Times New Roman" w:cs="Times New Roman" w:eastAsia="Times New Roman"/>
                <w:b w:val="0"/>
                <w:i w:val="0"/>
                <w:sz w:val="28"/>
                <w:u w:val="none"/>
              </w:rPr>
              <w:t>L0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c>
          <w:tcPr>
            <w:tcW w:type="dxa" w:w="1606"/>
          </w:tcPr>
          <w:p>
            <w:pPr>
              <w:spacing w:line="240" w:lineRule="auto"/>
              <w:ind w:firstLine="0"/>
            </w:pPr>
            <w:r/>
            <w:r>
              <w:rPr>
                <w:rFonts w:ascii="Times New Roman" w:hAnsi="Times New Roman" w:cs="Times New Roman" w:eastAsia="Times New Roman"/>
                <w:b w:val="0"/>
                <w:i w:val="0"/>
                <w:sz w:val="28"/>
                <w:u w:val="none"/>
              </w:rPr>
              <w:t>L1</w:t>
            </w:r>
          </w:p>
        </w:tc>
        <w:tc>
          <w:tcPr>
            <w:tcW w:type="dxa" w:w="1606"/>
          </w:tcPr>
          <w:p>
            <w:pPr>
              <w:spacing w:line="240" w:lineRule="auto"/>
              <w:ind w:firstLine="0"/>
            </w:pPr>
            <w:r/>
            <w:r>
              <w:rPr>
                <w:rFonts w:ascii="Times New Roman" w:hAnsi="Times New Roman" w:cs="Times New Roman" w:eastAsia="Times New Roman"/>
                <w:b w:val="0"/>
                <w:i w:val="0"/>
                <w:sz w:val="28"/>
                <w:u w:val="none"/>
              </w:rPr>
              <w:t>+ Stage 0</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c>
          <w:tcPr>
            <w:tcW w:type="dxa" w:w="1606"/>
          </w:tcPr>
          <w:p>
            <w:pPr>
              <w:spacing w:line="240" w:lineRule="auto"/>
              <w:ind w:firstLine="0"/>
            </w:pPr>
            <w:r/>
            <w:r>
              <w:rPr>
                <w:rFonts w:ascii="Times New Roman" w:hAnsi="Times New Roman" w:cs="Times New Roman" w:eastAsia="Times New Roman"/>
                <w:b w:val="0"/>
                <w:i w:val="0"/>
                <w:sz w:val="28"/>
                <w:u w:val="none"/>
              </w:rPr>
              <w:t>L2</w:t>
            </w:r>
          </w:p>
        </w:tc>
        <w:tc>
          <w:tcPr>
            <w:tcW w:type="dxa" w:w="1606"/>
          </w:tcPr>
          <w:p>
            <w:pPr>
              <w:spacing w:line="240" w:lineRule="auto"/>
              <w:ind w:firstLine="0"/>
            </w:pPr>
            <w:r/>
            <w:r>
              <w:rPr>
                <w:rFonts w:ascii="Times New Roman" w:hAnsi="Times New Roman" w:cs="Times New Roman" w:eastAsia="Times New Roman"/>
                <w:b w:val="0"/>
                <w:i w:val="0"/>
                <w:sz w:val="28"/>
                <w:u w:val="none"/>
              </w:rPr>
              <w:t>+ Stage 1</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c>
          <w:tcPr>
            <w:tcW w:type="dxa" w:w="1606"/>
          </w:tcPr>
          <w:p>
            <w:pPr>
              <w:spacing w:line="240" w:lineRule="auto"/>
              <w:ind w:firstLine="0"/>
            </w:pPr>
            <w:r/>
            <w:r>
              <w:rPr>
                <w:rFonts w:ascii="Times New Roman" w:hAnsi="Times New Roman" w:cs="Times New Roman" w:eastAsia="Times New Roman"/>
                <w:b w:val="0"/>
                <w:i w:val="0"/>
                <w:sz w:val="28"/>
                <w:u w:val="none"/>
              </w:rPr>
              <w:t>L3</w:t>
            </w:r>
          </w:p>
        </w:tc>
        <w:tc>
          <w:tcPr>
            <w:tcW w:type="dxa" w:w="1606"/>
          </w:tcPr>
          <w:p>
            <w:pPr>
              <w:spacing w:line="240" w:lineRule="auto"/>
              <w:ind w:firstLine="0"/>
            </w:pPr>
            <w:r/>
            <w:r>
              <w:rPr>
                <w:rFonts w:ascii="Times New Roman" w:hAnsi="Times New Roman" w:cs="Times New Roman" w:eastAsia="Times New Roman"/>
                <w:b w:val="0"/>
                <w:i w:val="0"/>
                <w:sz w:val="28"/>
                <w:u w:val="none"/>
              </w:rPr>
              <w:t>+ Stages 2–3</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c>
          <w:tcPr>
            <w:tcW w:type="dxa" w:w="1606"/>
          </w:tcPr>
          <w:p>
            <w:pPr>
              <w:spacing w:line="240" w:lineRule="auto"/>
              <w:ind w:firstLine="0"/>
            </w:pPr>
            <w:r/>
            <w:r>
              <w:rPr>
                <w:rFonts w:ascii="Times New Roman" w:hAnsi="Times New Roman" w:cs="Times New Roman" w:eastAsia="Times New Roman"/>
                <w:b w:val="0"/>
                <w:i w:val="0"/>
                <w:sz w:val="28"/>
                <w:u w:val="none"/>
              </w:rPr>
              <w:t>L4</w:t>
            </w:r>
          </w:p>
        </w:tc>
        <w:tc>
          <w:tcPr>
            <w:tcW w:type="dxa" w:w="1606"/>
          </w:tcPr>
          <w:p>
            <w:pPr>
              <w:spacing w:line="240" w:lineRule="auto"/>
              <w:ind w:firstLine="0"/>
            </w:pPr>
            <w:r/>
            <w:r>
              <w:rPr>
                <w:rFonts w:ascii="Times New Roman" w:hAnsi="Times New Roman" w:cs="Times New Roman" w:eastAsia="Times New Roman"/>
                <w:b w:val="0"/>
                <w:i w:val="0"/>
                <w:sz w:val="28"/>
                <w:u w:val="none"/>
              </w:rPr>
              <w:t>+ Stage 4 (flat-field)</w:t>
            </w:r>
          </w:p>
        </w:tc>
        <w:tc>
          <w:tcPr>
            <w:tcW w:type="dxa" w:w="1606"/>
          </w:tcPr>
          <w:p>
            <w:pPr>
              <w:spacing w:line="240" w:lineRule="auto"/>
              <w:ind w:firstLine="0"/>
            </w:pPr>
            <w:r/>
            <w:r>
              <w:rPr>
                <w:rFonts w:ascii="Times New Roman" w:hAnsi="Times New Roman" w:cs="Times New Roman" w:eastAsia="Times New Roman"/>
                <w:b/>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c>
          <w:tcPr>
            <w:tcW w:type="dxa" w:w="1606"/>
          </w:tcPr>
          <w:p>
            <w:pPr>
              <w:spacing w:line="240" w:lineRule="auto"/>
              <w:ind w:firstLine="0"/>
            </w:pPr>
            <w:r/>
            <w:r>
              <w:rPr>
                <w:rFonts w:ascii="Times New Roman" w:hAnsi="Times New Roman" w:cs="Times New Roman" w:eastAsia="Times New Roman"/>
                <w:b w:val="0"/>
                <w:i w:val="0"/>
                <w:sz w:val="28"/>
                <w:u w:val="none"/>
              </w:rPr>
              <w:t>L5</w:t>
            </w:r>
          </w:p>
        </w:tc>
        <w:tc>
          <w:tcPr>
            <w:tcW w:type="dxa" w:w="1606"/>
          </w:tcPr>
          <w:p>
            <w:pPr>
              <w:spacing w:line="240" w:lineRule="auto"/>
              <w:ind w:firstLine="0"/>
            </w:pPr>
            <w:r/>
            <w:r>
              <w:rPr>
                <w:rFonts w:ascii="Times New Roman" w:hAnsi="Times New Roman" w:cs="Times New Roman" w:eastAsia="Times New Roman"/>
                <w:b w:val="0"/>
                <w:i w:val="0"/>
                <w:sz w:val="28"/>
                <w:u w:val="none"/>
              </w:rPr>
              <w:t>+ Stage 5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c>
          <w:tcPr>
            <w:tcW w:type="dxa" w:w="1606"/>
          </w:tcPr>
          <w:p>
            <w:pPr>
              <w:spacing w:line="240" w:lineRule="auto"/>
              <w:ind w:firstLine="0"/>
            </w:pPr>
            <w:r/>
            <w:r>
              <w:rPr>
                <w:rFonts w:ascii="Times New Roman" w:hAnsi="Times New Roman" w:cs="Times New Roman" w:eastAsia="Times New Roman"/>
                <w:b w:val="0"/>
                <w:i w:val="0"/>
                <w:sz w:val="28"/>
                <w:u w:val="none"/>
              </w:rPr>
              <w:t>L6</w:t>
            </w:r>
          </w:p>
        </w:tc>
        <w:tc>
          <w:tcPr>
            <w:tcW w:type="dxa" w:w="1606"/>
          </w:tcPr>
          <w:p>
            <w:pPr>
              <w:spacing w:line="240" w:lineRule="auto"/>
              <w:ind w:firstLine="0"/>
            </w:pPr>
            <w:r/>
            <w:r>
              <w:rPr>
                <w:rFonts w:ascii="Times New Roman" w:hAnsi="Times New Roman" w:cs="Times New Roman" w:eastAsia="Times New Roman"/>
                <w:b w:val="0"/>
                <w:i w:val="0"/>
                <w:sz w:val="28"/>
                <w:u w:val="none"/>
              </w:rPr>
              <w:t>+ Stage 6 (augmentation)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c>
          <w:tcPr>
            <w:tcW w:type="dxa" w:w="1606"/>
          </w:tcPr>
          <w:p>
            <w:pPr>
              <w:spacing w:line="240" w:lineRule="auto"/>
              <w:ind w:firstLine="0"/>
            </w:pPr>
            <w:r/>
            <w:r>
              <w:rPr>
                <w:rFonts w:ascii="Times New Roman" w:hAnsi="Times New Roman" w:cs="Times New Roman" w:eastAsia="Times New Roman"/>
                <w:b w:val="0"/>
                <w:i w:val="0"/>
                <w:sz w:val="28"/>
                <w:u w:val="none"/>
              </w:rPr>
              <w:t>L7</w:t>
            </w:r>
          </w:p>
        </w:tc>
        <w:tc>
          <w:tcPr>
            <w:tcW w:type="dxa" w:w="1606"/>
          </w:tcPr>
          <w:p>
            <w:pPr>
              <w:spacing w:line="240" w:lineRule="auto"/>
              <w:ind w:firstLine="0"/>
            </w:pPr>
            <w:r/>
            <w:r>
              <w:rPr>
                <w:rFonts w:ascii="Times New Roman" w:hAnsi="Times New Roman" w:cs="Times New Roman" w:eastAsia="Times New Roman"/>
                <w:b w:val="0"/>
                <w:i w:val="0"/>
                <w:sz w:val="28"/>
                <w:u w:val="none"/>
              </w:rPr>
              <w:t>+ Stage 7 (normalize)</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i w:val="0"/>
                <w:sz w:val="28"/>
                <w:u w:val="none"/>
              </w:rPr>
              <w:t>5.901</w:t>
            </w:r>
          </w:p>
        </w:tc>
        <w:tc>
          <w:tcPr>
            <w:tcW w:type="dxa" w:w="1606"/>
          </w:tcPr>
          <w:p>
            <w:pPr>
              <w:spacing w:line="240" w:lineRule="auto"/>
              <w:ind w:firstLine="0"/>
            </w:pPr>
            <w:r/>
            <w:r>
              <w:rPr>
                <w:rFonts w:ascii="Times New Roman" w:hAnsi="Times New Roman" w:cs="Times New Roman" w:eastAsia="Times New Roman"/>
                <w:b/>
                <w:i w:val="0"/>
                <w:sz w:val="28"/>
                <w:u w:val="none"/>
              </w:rPr>
              <w:t>0.865</w:t>
            </w:r>
          </w:p>
        </w:tc>
        <w:tc>
          <w:tcPr>
            <w:tcW w:type="dxa" w:w="1606"/>
          </w:tcPr>
          <w:p>
            <w:pPr>
              <w:spacing w:line="240" w:lineRule="auto"/>
              <w:ind w:firstLine="0"/>
            </w:pPr>
            <w:r/>
            <w:r>
              <w:rPr>
                <w:rFonts w:ascii="Times New Roman" w:hAnsi="Times New Roman" w:cs="Times New Roman" w:eastAsia="Times New Roman"/>
                <w:b/>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u w:val="none"/>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u w:val="none"/>
        </w:rPr>
        <w:t>lowered</w:t>
      </w:r>
      <w:r>
        <w:rPr>
          <w:rFonts w:ascii="Times New Roman" w:hAnsi="Times New Roman" w:cs="Times New Roman" w:eastAsia="Times New Roman"/>
          <w:b w:val="0"/>
          <w:i w:val="0"/>
          <w:sz w:val="28"/>
          <w:u w:val="none"/>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u w:val="none"/>
        </w:rPr>
        <w:t>rise</w:t>
      </w:r>
      <w:r>
        <w:rPr>
          <w:rFonts w:ascii="Times New Roman" w:hAnsi="Times New Roman" w:cs="Times New Roman" w:eastAsia="Times New Roman"/>
          <w:b w:val="0"/>
          <w:i w:val="0"/>
          <w:sz w:val="28"/>
          <w:u w:val="none"/>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u w:val="none"/>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u w:val="none"/>
        </w:rPr>
        <w:t>track the photometric part of the pipeline's mechanism and do not exhaust it</w:t>
      </w:r>
      <w:r>
        <w:rPr>
          <w:rFonts w:ascii="Times New Roman" w:hAnsi="Times New Roman" w:cs="Times New Roman" w:eastAsia="Times New Roman"/>
          <w:b w:val="0"/>
          <w:i w:val="0"/>
          <w:sz w:val="28"/>
          <w:u w:val="none"/>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u w:val="none"/>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u w:val="none"/>
        </w:rPr>
        <w:t>4.4 Domain Distance Reduction Across Six Target Domains (H-3)</w:t>
      </w:r>
    </w:p>
    <w:p>
      <w:pPr>
        <w:keepNext/>
        <w:spacing w:before="120" w:after="120"/>
        <w:jc w:val="left"/>
      </w:pPr>
      <w:r>
        <w:rPr>
          <w:rFonts w:ascii="Times New Roman" w:hAnsi="Times New Roman" w:cs="Times New Roman" w:eastAsia="Times New Roman"/>
          <w:b/>
          <w:i w:val="0"/>
          <w:sz w:val="28"/>
          <w:u w:val="none"/>
        </w:rPr>
        <w:t>4.4.1 Measurement Protocol: MMD over Representations and KL over Channel Histograms</w:t>
      </w:r>
    </w:p>
    <w:p>
      <w:pPr>
        <w:ind w:firstLine="709"/>
        <w:jc w:val="both"/>
      </w:pPr>
      <w:r>
        <w:rPr>
          <w:rFonts w:ascii="Times New Roman" w:hAnsi="Times New Roman" w:cs="Times New Roman" w:eastAsia="Times New Roman"/>
          <w:b w:val="0"/>
          <w:i w:val="0"/>
          <w:sz w:val="28"/>
          <w:u w:val="none"/>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u w:val="none"/>
        </w:rPr>
        <w:t>why</w:t>
      </w:r>
      <w:r>
        <w:rPr>
          <w:rFonts w:ascii="Times New Roman" w:hAnsi="Times New Roman" w:cs="Times New Roman" w:eastAsia="Times New Roman"/>
          <w:b w:val="0"/>
          <w:i w:val="0"/>
          <w:sz w:val="28"/>
          <w:u w:val="none"/>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u w:val="none"/>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 xml:space="preserve">The acceptance criterion is a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-of-</w:t>
      </w:r>
      <w:r>
        <w:rPr>
          <w:rFonts w:ascii="Times New Roman" w:hAnsi="Times New Roman" w:cs="Times New Roman" w:eastAsia="Times New Roman"/>
          <w:b w:val="0"/>
          <w:i/>
          <w:sz w:val="28"/>
          <w:u w:val="none"/>
        </w:rPr>
        <w:t>n</w:t>
      </w:r>
      <w:r>
        <w:rPr>
          <w:rFonts w:ascii="Times New Roman" w:hAnsi="Times New Roman" w:cs="Times New Roman" w:eastAsia="Times New Roman"/>
          <w:b w:val="0"/>
          <w:i w:val="0"/>
          <w:sz w:val="28"/>
          <w:u w:val="none"/>
        </w:rPr>
        <w:t xml:space="preserve"> rule over the six corpora, with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 xml:space="preserve"> = 5:</w:t>
      </w:r>
    </w:p>
    <w:p>
      <w:pPr>
        <w:ind w:firstLine="709"/>
        <w:jc w:val="both"/>
      </w:pPr>
      <w:r>
        <w:rPr>
          <w:rFonts w:ascii="Times New Roman" w:hAnsi="Times New Roman" w:cs="Times New Roman" w:eastAsia="Times New Roman"/>
          <w:b w:val="0"/>
          <w:i w:val="0"/>
          <w:sz w:val="28"/>
          <w:u w:val="none"/>
        </w:rPr>
        <w:t>H-3 ⟺ Σ_X PASS_S(d, X) ≥ 5, X ∈ {APTOS 2019, IDRiD, Messidor-2, DDR, ODIR-5K, RFMiD},</w:t>
      </w:r>
    </w:p>
    <w:p>
      <w:pPr>
        <w:ind w:firstLine="709"/>
        <w:jc w:val="both"/>
      </w:pPr>
      <w:r>
        <w:rPr>
          <w:rFonts w:ascii="Times New Roman" w:hAnsi="Times New Roman" w:cs="Times New Roman" w:eastAsia="Times New Roman"/>
          <w:b w:val="0"/>
          <w:i w:val="0"/>
          <w:sz w:val="28"/>
          <w:u w:val="none"/>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u w:val="none"/>
        </w:rPr>
        <w:t>reduction</w:t>
      </w:r>
      <w:r>
        <w:rPr>
          <w:rFonts w:ascii="Times New Roman" w:hAnsi="Times New Roman" w:cs="Times New Roman" w:eastAsia="Times New Roman"/>
          <w:b w:val="0"/>
          <w:i w:val="0"/>
          <w:sz w:val="28"/>
          <w:u w:val="none"/>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u w:val="none"/>
        </w:rPr>
        <w:t xml:space="preserve">Two measures were computed, at two levels, but they do not carry equal evidential weight and the asymmetry is deliberate. </w:t>
      </w:r>
      <w:r>
        <w:rPr>
          <w:rFonts w:ascii="Times New Roman" w:hAnsi="Times New Roman" w:cs="Times New Roman" w:eastAsia="Times New Roman"/>
          <w:b/>
          <w:i w:val="0"/>
          <w:sz w:val="28"/>
          <w:u w:val="none"/>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u w:val="none"/>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u w:val="none"/>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u w:val="none"/>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u w:val="none"/>
        </w:rPr>
        <w:t>expected</w:t>
      </w:r>
      <w:r>
        <w:rPr>
          <w:rFonts w:ascii="Times New Roman" w:hAnsi="Times New Roman" w:cs="Times New Roman" w:eastAsia="Times New Roman"/>
          <w:b w:val="0"/>
          <w:i w:val="0"/>
          <w:sz w:val="28"/>
          <w:u w:val="none"/>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u w:val="none"/>
        </w:rPr>
        <w:t>where</w:t>
      </w:r>
      <w:r>
        <w:rPr>
          <w:rFonts w:ascii="Times New Roman" w:hAnsi="Times New Roman" w:cs="Times New Roman" w:eastAsia="Times New Roman"/>
          <w:b w:val="0"/>
          <w:i w:val="0"/>
          <w:sz w:val="28"/>
          <w:u w:val="none"/>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u w:val="none"/>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u w:val="none"/>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u w:val="none"/>
        </w:rPr>
        <w:t>relative remoteness of a target domain within each arm's own representation</w:t>
      </w:r>
      <w:r>
        <w:rPr>
          <w:rFonts w:ascii="Times New Roman" w:hAnsi="Times New Roman" w:cs="Times New Roman" w:eastAsia="Times New Roman"/>
          <w:b w:val="0"/>
          <w:i w:val="0"/>
          <w:sz w:val="28"/>
          <w:u w:val="none"/>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u w:val="none"/>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u w:val="none"/>
        </w:rPr>
        <w:t>source-domain statistics</w:t>
      </w:r>
      <w:r>
        <w:rPr>
          <w:rFonts w:ascii="Times New Roman" w:hAnsi="Times New Roman" w:cs="Times New Roman" w:eastAsia="Times New Roman"/>
          <w:b w:val="0"/>
          <w:i w:val="0"/>
          <w:sz w:val="28"/>
          <w:u w:val="none"/>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u w:val="none"/>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u w:val="none"/>
        </w:rPr>
        <w:t>within</w:t>
      </w:r>
      <w:r>
        <w:rPr>
          <w:rFonts w:ascii="Times New Roman" w:hAnsi="Times New Roman" w:cs="Times New Roman" w:eastAsia="Times New Roman"/>
          <w:b w:val="0"/>
          <w:i w:val="0"/>
          <w:sz w:val="28"/>
          <w:u w:val="none"/>
        </w:rPr>
        <w:t xml:space="preserve"> the source domain while </w:t>
      </w:r>
      <w:r>
        <w:rPr>
          <w:rFonts w:ascii="Times New Roman" w:hAnsi="Times New Roman" w:cs="Times New Roman" w:eastAsia="Times New Roman"/>
          <w:b w:val="0"/>
          <w:i/>
          <w:sz w:val="28"/>
          <w:u w:val="none"/>
        </w:rPr>
        <w:t>increasing</w:t>
      </w:r>
      <w:r>
        <w:rPr>
          <w:rFonts w:ascii="Times New Roman" w:hAnsi="Times New Roman" w:cs="Times New Roman" w:eastAsia="Times New Roman"/>
          <w:b w:val="0"/>
          <w:i w:val="0"/>
          <w:sz w:val="28"/>
          <w:u w:val="none"/>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u w:val="none"/>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u w:val="none"/>
        </w:rPr>
        <w:t>4.4.2 Distance Reduction Results and Their Interpretive Limits</w:t>
      </w:r>
    </w:p>
    <w:p>
      <w:pPr>
        <w:ind w:firstLine="709"/>
        <w:jc w:val="both"/>
      </w:pPr>
      <w:r>
        <w:rPr>
          <w:rFonts w:ascii="Times New Roman" w:hAnsi="Times New Roman" w:cs="Times New Roman" w:eastAsia="Times New Roman"/>
          <w:b w:val="0"/>
          <w:i w:val="0"/>
          <w:sz w:val="28"/>
          <w:u w:val="none"/>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keepNext/>
        <w:spacing w:before="120"/>
        <w:ind w:firstLine="0"/>
        <w:jc w:val="left"/>
      </w:pPr>
      <w:r>
        <w:rPr>
          <w:rFonts w:ascii="Times New Roman" w:hAnsi="Times New Roman" w:cs="Times New Roman" w:eastAsia="Times New Roman"/>
          <w:b/>
          <w:i w:val="0"/>
          <w:sz w:val="28"/>
          <w:u w:val="none"/>
        </w:rPr>
        <w:t>Table 4.17 –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Target domain</w:t>
            </w:r>
          </w:p>
        </w:tc>
        <w:tc>
          <w:tcPr>
            <w:tcW w:type="dxa" w:w="1205"/>
          </w:tcPr>
          <w:p>
            <w:pPr>
              <w:spacing w:line="240" w:lineRule="auto"/>
              <w:ind w:firstLine="0"/>
            </w:pPr>
            <w:r/>
            <w:r>
              <w:rPr>
                <w:rFonts w:ascii="Times New Roman" w:hAnsi="Times New Roman" w:cs="Times New Roman" w:eastAsia="Times New Roman"/>
                <w:b/>
                <w:i w:val="0"/>
                <w:sz w:val="28"/>
                <w:u w:val="none"/>
              </w:rPr>
              <w:t>MMD (baseline)</w:t>
            </w:r>
          </w:p>
        </w:tc>
        <w:tc>
          <w:tcPr>
            <w:tcW w:type="dxa" w:w="1205"/>
          </w:tcPr>
          <w:p>
            <w:pPr>
              <w:spacing w:line="240" w:lineRule="auto"/>
              <w:ind w:firstLine="0"/>
            </w:pPr>
            <w:r/>
            <w:r>
              <w:rPr>
                <w:rFonts w:ascii="Times New Roman" w:hAnsi="Times New Roman" w:cs="Times New Roman" w:eastAsia="Times New Roman"/>
                <w:b/>
                <w:i w:val="0"/>
                <w:sz w:val="28"/>
                <w:u w:val="none"/>
              </w:rPr>
              <w:t>MMD (integrated)</w:t>
            </w:r>
          </w:p>
        </w:tc>
        <w:tc>
          <w:tcPr>
            <w:tcW w:type="dxa" w:w="1205"/>
          </w:tcPr>
          <w:p>
            <w:pPr>
              <w:spacing w:line="240" w:lineRule="auto"/>
              <w:ind w:firstLine="0"/>
            </w:pPr>
            <w:r/>
            <w:r>
              <w:rPr>
                <w:rFonts w:ascii="Times New Roman" w:hAnsi="Times New Roman" w:cs="Times New Roman" w:eastAsia="Times New Roman"/>
                <w:b/>
                <w:i w:val="0"/>
                <w:sz w:val="28"/>
                <w:u w:val="none"/>
              </w:rPr>
              <w:t>Δd</w:t>
            </w:r>
          </w:p>
        </w:tc>
        <w:tc>
          <w:tcPr>
            <w:tcW w:type="dxa" w:w="1205"/>
          </w:tcPr>
          <w:p>
            <w:pPr>
              <w:spacing w:line="240" w:lineRule="auto"/>
              <w:ind w:firstLine="0"/>
            </w:pPr>
            <w:r/>
            <w:r>
              <w:rPr>
                <w:rFonts w:ascii="Times New Roman" w:hAnsi="Times New Roman" w:cs="Times New Roman" w:eastAsia="Times New Roman"/>
                <w:b/>
                <w:i w:val="0"/>
                <w:sz w:val="28"/>
                <w:u w:val="none"/>
              </w:rPr>
              <w:t>95 % CI (Δd)</w:t>
            </w:r>
          </w:p>
        </w:tc>
        <w:tc>
          <w:tcPr>
            <w:tcW w:type="dxa" w:w="1205"/>
          </w:tcPr>
          <w:p>
            <w:pPr>
              <w:spacing w:line="240" w:lineRule="auto"/>
              <w:ind w:firstLine="0"/>
            </w:pPr>
            <w:r/>
            <w:r>
              <w:rPr>
                <w:rFonts w:ascii="Times New Roman" w:hAnsi="Times New Roman" w:cs="Times New Roman" w:eastAsia="Times New Roman"/>
                <w:b/>
                <w:i w:val="0"/>
                <w:sz w:val="28"/>
                <w:u w:val="none"/>
              </w:rPr>
              <w:t>KL (baseline)</w:t>
            </w:r>
          </w:p>
        </w:tc>
        <w:tc>
          <w:tcPr>
            <w:tcW w:type="dxa" w:w="1205"/>
          </w:tcPr>
          <w:p>
            <w:pPr>
              <w:spacing w:line="240" w:lineRule="auto"/>
              <w:ind w:firstLine="0"/>
            </w:pPr>
            <w:r/>
            <w:r>
              <w:rPr>
                <w:rFonts w:ascii="Times New Roman" w:hAnsi="Times New Roman" w:cs="Times New Roman" w:eastAsia="Times New Roman"/>
                <w:b/>
                <w:i w:val="0"/>
                <w:sz w:val="28"/>
                <w:u w:val="none"/>
              </w:rPr>
              <w:t>KL (integrated)</w:t>
            </w:r>
          </w:p>
        </w:tc>
        <w:tc>
          <w:tcPr>
            <w:tcW w:type="dxa" w:w="1205"/>
          </w:tcPr>
          <w:p>
            <w:pPr>
              <w:spacing w:line="240" w:lineRule="auto"/>
              <w:ind w:firstLine="0"/>
            </w:pPr>
            <w:r/>
            <w:r>
              <w:rPr>
                <w:rFonts w:ascii="Times New Roman" w:hAnsi="Times New Roman" w:cs="Times New Roman" w:eastAsia="Times New Roman"/>
                <w:b/>
                <w:i w:val="0"/>
                <w:sz w:val="28"/>
                <w:u w:val="none"/>
              </w:rPr>
              <w:t>KL reduction</w:t>
            </w:r>
          </w:p>
        </w:tc>
      </w:tr>
      <w:tr>
        <w:tc>
          <w:tcPr>
            <w:tcW w:type="dxa" w:w="1205"/>
          </w:tcPr>
          <w:p>
            <w:pPr>
              <w:spacing w:line="240" w:lineRule="auto"/>
              <w:ind w:firstLine="0"/>
            </w:pPr>
            <w:r/>
            <w:r>
              <w:rPr>
                <w:rFonts w:ascii="Times New Roman" w:hAnsi="Times New Roman" w:cs="Times New Roman" w:eastAsia="Times New Roman"/>
                <w:b w:val="0"/>
                <w:i w:val="0"/>
                <w:sz w:val="28"/>
                <w:u w:val="none"/>
              </w:rPr>
              <w:t>APTOS 2019</w:t>
            </w:r>
          </w:p>
        </w:tc>
        <w:tc>
          <w:tcPr>
            <w:tcW w:type="dxa" w:w="1205"/>
          </w:tcPr>
          <w:p>
            <w:pPr>
              <w:spacing w:line="240" w:lineRule="auto"/>
              <w:ind w:firstLine="0"/>
            </w:pPr>
            <w:r/>
            <w:r>
              <w:rPr>
                <w:rFonts w:ascii="Times New Roman" w:hAnsi="Times New Roman" w:cs="Times New Roman" w:eastAsia="Times New Roman"/>
                <w:b w:val="0"/>
                <w:i w:val="0"/>
                <w:sz w:val="28"/>
                <w:u w:val="none"/>
              </w:rPr>
              <w:t>0.1910</w:t>
            </w:r>
          </w:p>
        </w:tc>
        <w:tc>
          <w:tcPr>
            <w:tcW w:type="dxa" w:w="1205"/>
          </w:tcPr>
          <w:p>
            <w:pPr>
              <w:spacing w:line="240" w:lineRule="auto"/>
              <w:ind w:firstLine="0"/>
            </w:pPr>
            <w:r/>
            <w:r>
              <w:rPr>
                <w:rFonts w:ascii="Times New Roman" w:hAnsi="Times New Roman" w:cs="Times New Roman" w:eastAsia="Times New Roman"/>
                <w:b w:val="0"/>
                <w:i w:val="0"/>
                <w:sz w:val="28"/>
                <w:u w:val="none"/>
              </w:rPr>
              <w:t>0.1178</w:t>
            </w:r>
          </w:p>
        </w:tc>
        <w:tc>
          <w:tcPr>
            <w:tcW w:type="dxa" w:w="1205"/>
          </w:tcPr>
          <w:p>
            <w:pPr>
              <w:spacing w:line="240" w:lineRule="auto"/>
              <w:ind w:firstLine="0"/>
            </w:pPr>
            <w:r/>
            <w:r>
              <w:rPr>
                <w:rFonts w:ascii="Times New Roman" w:hAnsi="Times New Roman" w:cs="Times New Roman" w:eastAsia="Times New Roman"/>
                <w:b w:val="0"/>
                <w:i w:val="0"/>
                <w:sz w:val="28"/>
                <w:u w:val="none"/>
              </w:rPr>
              <w:t>+0.0732</w:t>
            </w:r>
          </w:p>
        </w:tc>
        <w:tc>
          <w:tcPr>
            <w:tcW w:type="dxa" w:w="1205"/>
          </w:tcPr>
          <w:p>
            <w:pPr>
              <w:spacing w:line="240" w:lineRule="auto"/>
              <w:ind w:firstLine="0"/>
            </w:pPr>
            <w:r/>
            <w:r>
              <w:rPr>
                <w:rFonts w:ascii="Times New Roman" w:hAnsi="Times New Roman" w:cs="Times New Roman" w:eastAsia="Times New Roman"/>
                <w:b w:val="0"/>
                <w:i w:val="0"/>
                <w:sz w:val="28"/>
                <w:u w:val="none"/>
              </w:rPr>
              <w:t>[+0.0380, +0.0996]</w:t>
            </w:r>
          </w:p>
        </w:tc>
        <w:tc>
          <w:tcPr>
            <w:tcW w:type="dxa" w:w="1205"/>
          </w:tcPr>
          <w:p>
            <w:pPr>
              <w:spacing w:line="240" w:lineRule="auto"/>
              <w:ind w:firstLine="0"/>
            </w:pPr>
            <w:r/>
            <w:r>
              <w:rPr>
                <w:rFonts w:ascii="Times New Roman" w:hAnsi="Times New Roman" w:cs="Times New Roman" w:eastAsia="Times New Roman"/>
                <w:b w:val="0"/>
                <w:i w:val="0"/>
                <w:sz w:val="28"/>
                <w:u w:val="none"/>
              </w:rPr>
              <w:t>0.0894</w:t>
            </w:r>
          </w:p>
        </w:tc>
        <w:tc>
          <w:tcPr>
            <w:tcW w:type="dxa" w:w="1205"/>
          </w:tcPr>
          <w:p>
            <w:pPr>
              <w:spacing w:line="240" w:lineRule="auto"/>
              <w:ind w:firstLine="0"/>
            </w:pPr>
            <w:r/>
            <w:r>
              <w:rPr>
                <w:rFonts w:ascii="Times New Roman" w:hAnsi="Times New Roman" w:cs="Times New Roman" w:eastAsia="Times New Roman"/>
                <w:b w:val="0"/>
                <w:i w:val="0"/>
                <w:sz w:val="28"/>
                <w:u w:val="none"/>
              </w:rPr>
              <w:t>0.0588</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r>
        <w:tc>
          <w:tcPr>
            <w:tcW w:type="dxa" w:w="1205"/>
          </w:tcPr>
          <w:p>
            <w:pPr>
              <w:spacing w:line="240" w:lineRule="auto"/>
              <w:ind w:firstLine="0"/>
            </w:pPr>
            <w:r/>
            <w:r>
              <w:rPr>
                <w:rFonts w:ascii="Times New Roman" w:hAnsi="Times New Roman" w:cs="Times New Roman" w:eastAsia="Times New Roman"/>
                <w:b w:val="0"/>
                <w:i w:val="0"/>
                <w:sz w:val="28"/>
                <w:u w:val="none"/>
              </w:rPr>
              <w:t>IDRiD</w:t>
            </w:r>
          </w:p>
        </w:tc>
        <w:tc>
          <w:tcPr>
            <w:tcW w:type="dxa" w:w="1205"/>
          </w:tcPr>
          <w:p>
            <w:pPr>
              <w:spacing w:line="240" w:lineRule="auto"/>
              <w:ind w:firstLine="0"/>
            </w:pPr>
            <w:r/>
            <w:r>
              <w:rPr>
                <w:rFonts w:ascii="Times New Roman" w:hAnsi="Times New Roman" w:cs="Times New Roman" w:eastAsia="Times New Roman"/>
                <w:b w:val="0"/>
                <w:i w:val="0"/>
                <w:sz w:val="28"/>
                <w:u w:val="none"/>
              </w:rPr>
              <w:t>0.2211</w:t>
            </w:r>
          </w:p>
        </w:tc>
        <w:tc>
          <w:tcPr>
            <w:tcW w:type="dxa" w:w="1205"/>
          </w:tcPr>
          <w:p>
            <w:pPr>
              <w:spacing w:line="240" w:lineRule="auto"/>
              <w:ind w:firstLine="0"/>
            </w:pPr>
            <w:r/>
            <w:r>
              <w:rPr>
                <w:rFonts w:ascii="Times New Roman" w:hAnsi="Times New Roman" w:cs="Times New Roman" w:eastAsia="Times New Roman"/>
                <w:b w:val="0"/>
                <w:i w:val="0"/>
                <w:sz w:val="28"/>
                <w:u w:val="none"/>
              </w:rPr>
              <w:t>0.1395</w:t>
            </w:r>
          </w:p>
        </w:tc>
        <w:tc>
          <w:tcPr>
            <w:tcW w:type="dxa" w:w="1205"/>
          </w:tcPr>
          <w:p>
            <w:pPr>
              <w:spacing w:line="240" w:lineRule="auto"/>
              <w:ind w:firstLine="0"/>
            </w:pPr>
            <w:r/>
            <w:r>
              <w:rPr>
                <w:rFonts w:ascii="Times New Roman" w:hAnsi="Times New Roman" w:cs="Times New Roman" w:eastAsia="Times New Roman"/>
                <w:b w:val="0"/>
                <w:i w:val="0"/>
                <w:sz w:val="28"/>
                <w:u w:val="none"/>
              </w:rPr>
              <w:t>+0.0816</w:t>
            </w:r>
          </w:p>
        </w:tc>
        <w:tc>
          <w:tcPr>
            <w:tcW w:type="dxa" w:w="1205"/>
          </w:tcPr>
          <w:p>
            <w:pPr>
              <w:spacing w:line="240" w:lineRule="auto"/>
              <w:ind w:firstLine="0"/>
            </w:pPr>
            <w:r/>
            <w:r>
              <w:rPr>
                <w:rFonts w:ascii="Times New Roman" w:hAnsi="Times New Roman" w:cs="Times New Roman" w:eastAsia="Times New Roman"/>
                <w:b w:val="0"/>
                <w:i w:val="0"/>
                <w:sz w:val="28"/>
                <w:u w:val="none"/>
              </w:rPr>
              <w:t>[+0.0530, +0.1228]</w:t>
            </w:r>
          </w:p>
        </w:tc>
        <w:tc>
          <w:tcPr>
            <w:tcW w:type="dxa" w:w="1205"/>
          </w:tcPr>
          <w:p>
            <w:pPr>
              <w:spacing w:line="240" w:lineRule="auto"/>
              <w:ind w:firstLine="0"/>
            </w:pPr>
            <w:r/>
            <w:r>
              <w:rPr>
                <w:rFonts w:ascii="Times New Roman" w:hAnsi="Times New Roman" w:cs="Times New Roman" w:eastAsia="Times New Roman"/>
                <w:b w:val="0"/>
                <w:i w:val="0"/>
                <w:sz w:val="28"/>
                <w:u w:val="none"/>
              </w:rPr>
              <w:t>0.1171</w:t>
            </w:r>
          </w:p>
        </w:tc>
        <w:tc>
          <w:tcPr>
            <w:tcW w:type="dxa" w:w="1205"/>
          </w:tcPr>
          <w:p>
            <w:pPr>
              <w:spacing w:line="240" w:lineRule="auto"/>
              <w:ind w:firstLine="0"/>
            </w:pPr>
            <w:r/>
            <w:r>
              <w:rPr>
                <w:rFonts w:ascii="Times New Roman" w:hAnsi="Times New Roman" w:cs="Times New Roman" w:eastAsia="Times New Roman"/>
                <w:b w:val="0"/>
                <w:i w:val="0"/>
                <w:sz w:val="28"/>
                <w:u w:val="none"/>
              </w:rPr>
              <w:t>0.0725</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Messidor-2</w:t>
            </w:r>
          </w:p>
        </w:tc>
        <w:tc>
          <w:tcPr>
            <w:tcW w:type="dxa" w:w="1205"/>
          </w:tcPr>
          <w:p>
            <w:pPr>
              <w:spacing w:line="240" w:lineRule="auto"/>
              <w:ind w:firstLine="0"/>
            </w:pPr>
            <w:r/>
            <w:r>
              <w:rPr>
                <w:rFonts w:ascii="Times New Roman" w:hAnsi="Times New Roman" w:cs="Times New Roman" w:eastAsia="Times New Roman"/>
                <w:b w:val="0"/>
                <w:i w:val="0"/>
                <w:sz w:val="28"/>
                <w:u w:val="none"/>
              </w:rPr>
              <w:t>0.1768</w:t>
            </w:r>
          </w:p>
        </w:tc>
        <w:tc>
          <w:tcPr>
            <w:tcW w:type="dxa" w:w="1205"/>
          </w:tcPr>
          <w:p>
            <w:pPr>
              <w:spacing w:line="240" w:lineRule="auto"/>
              <w:ind w:firstLine="0"/>
            </w:pPr>
            <w:r/>
            <w:r>
              <w:rPr>
                <w:rFonts w:ascii="Times New Roman" w:hAnsi="Times New Roman" w:cs="Times New Roman" w:eastAsia="Times New Roman"/>
                <w:b w:val="0"/>
                <w:i w:val="0"/>
                <w:sz w:val="28"/>
                <w:u w:val="none"/>
              </w:rPr>
              <w:t>0.1068</w:t>
            </w:r>
          </w:p>
        </w:tc>
        <w:tc>
          <w:tcPr>
            <w:tcW w:type="dxa" w:w="1205"/>
          </w:tcPr>
          <w:p>
            <w:pPr>
              <w:spacing w:line="240" w:lineRule="auto"/>
              <w:ind w:firstLine="0"/>
            </w:pPr>
            <w:r/>
            <w:r>
              <w:rPr>
                <w:rFonts w:ascii="Times New Roman" w:hAnsi="Times New Roman" w:cs="Times New Roman" w:eastAsia="Times New Roman"/>
                <w:b w:val="0"/>
                <w:i w:val="0"/>
                <w:sz w:val="28"/>
                <w:u w:val="none"/>
              </w:rPr>
              <w:t>+0.0700</w:t>
            </w:r>
          </w:p>
        </w:tc>
        <w:tc>
          <w:tcPr>
            <w:tcW w:type="dxa" w:w="1205"/>
          </w:tcPr>
          <w:p>
            <w:pPr>
              <w:spacing w:line="240" w:lineRule="auto"/>
              <w:ind w:firstLine="0"/>
            </w:pPr>
            <w:r/>
            <w:r>
              <w:rPr>
                <w:rFonts w:ascii="Times New Roman" w:hAnsi="Times New Roman" w:cs="Times New Roman" w:eastAsia="Times New Roman"/>
                <w:b w:val="0"/>
                <w:i w:val="0"/>
                <w:sz w:val="28"/>
                <w:u w:val="none"/>
              </w:rPr>
              <w:t>[+0.0475, +0.1031]</w:t>
            </w:r>
          </w:p>
        </w:tc>
        <w:tc>
          <w:tcPr>
            <w:tcW w:type="dxa" w:w="1205"/>
          </w:tcPr>
          <w:p>
            <w:pPr>
              <w:spacing w:line="240" w:lineRule="auto"/>
              <w:ind w:firstLine="0"/>
            </w:pPr>
            <w:r/>
            <w:r>
              <w:rPr>
                <w:rFonts w:ascii="Times New Roman" w:hAnsi="Times New Roman" w:cs="Times New Roman" w:eastAsia="Times New Roman"/>
                <w:b w:val="0"/>
                <w:i w:val="0"/>
                <w:sz w:val="28"/>
                <w:u w:val="none"/>
              </w:rPr>
              <w:t>0.0905</w:t>
            </w:r>
          </w:p>
        </w:tc>
        <w:tc>
          <w:tcPr>
            <w:tcW w:type="dxa" w:w="1205"/>
          </w:tcPr>
          <w:p>
            <w:pPr>
              <w:spacing w:line="240" w:lineRule="auto"/>
              <w:ind w:firstLine="0"/>
            </w:pPr>
            <w:r/>
            <w:r>
              <w:rPr>
                <w:rFonts w:ascii="Times New Roman" w:hAnsi="Times New Roman" w:cs="Times New Roman" w:eastAsia="Times New Roman"/>
                <w:b w:val="0"/>
                <w:i w:val="0"/>
                <w:sz w:val="28"/>
                <w:u w:val="none"/>
              </w:rPr>
              <w:t>0.0575</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DDR</w:t>
            </w:r>
          </w:p>
        </w:tc>
        <w:tc>
          <w:tcPr>
            <w:tcW w:type="dxa" w:w="1205"/>
          </w:tcPr>
          <w:p>
            <w:pPr>
              <w:spacing w:line="240" w:lineRule="auto"/>
              <w:ind w:firstLine="0"/>
            </w:pPr>
            <w:r/>
            <w:r>
              <w:rPr>
                <w:rFonts w:ascii="Times New Roman" w:hAnsi="Times New Roman" w:cs="Times New Roman" w:eastAsia="Times New Roman"/>
                <w:b w:val="0"/>
                <w:i w:val="0"/>
                <w:sz w:val="28"/>
                <w:u w:val="none"/>
              </w:rPr>
              <w:t>0.2098</w:t>
            </w:r>
          </w:p>
        </w:tc>
        <w:tc>
          <w:tcPr>
            <w:tcW w:type="dxa" w:w="1205"/>
          </w:tcPr>
          <w:p>
            <w:pPr>
              <w:spacing w:line="240" w:lineRule="auto"/>
              <w:ind w:firstLine="0"/>
            </w:pPr>
            <w:r/>
            <w:r>
              <w:rPr>
                <w:rFonts w:ascii="Times New Roman" w:hAnsi="Times New Roman" w:cs="Times New Roman" w:eastAsia="Times New Roman"/>
                <w:b w:val="0"/>
                <w:i w:val="0"/>
                <w:sz w:val="28"/>
                <w:u w:val="none"/>
              </w:rPr>
              <w:t>0.1314</w:t>
            </w:r>
          </w:p>
        </w:tc>
        <w:tc>
          <w:tcPr>
            <w:tcW w:type="dxa" w:w="1205"/>
          </w:tcPr>
          <w:p>
            <w:pPr>
              <w:spacing w:line="240" w:lineRule="auto"/>
              <w:ind w:firstLine="0"/>
            </w:pPr>
            <w:r/>
            <w:r>
              <w:rPr>
                <w:rFonts w:ascii="Times New Roman" w:hAnsi="Times New Roman" w:cs="Times New Roman" w:eastAsia="Times New Roman"/>
                <w:b w:val="0"/>
                <w:i w:val="0"/>
                <w:sz w:val="28"/>
                <w:u w:val="none"/>
              </w:rPr>
              <w:t>+0.0784</w:t>
            </w:r>
          </w:p>
        </w:tc>
        <w:tc>
          <w:tcPr>
            <w:tcW w:type="dxa" w:w="1205"/>
          </w:tcPr>
          <w:p>
            <w:pPr>
              <w:spacing w:line="240" w:lineRule="auto"/>
              <w:ind w:firstLine="0"/>
            </w:pPr>
            <w:r/>
            <w:r>
              <w:rPr>
                <w:rFonts w:ascii="Times New Roman" w:hAnsi="Times New Roman" w:cs="Times New Roman" w:eastAsia="Times New Roman"/>
                <w:b w:val="0"/>
                <w:i w:val="0"/>
                <w:sz w:val="28"/>
                <w:u w:val="none"/>
              </w:rPr>
              <w:t>[+0.0387, +0.1061]</w:t>
            </w:r>
          </w:p>
        </w:tc>
        <w:tc>
          <w:tcPr>
            <w:tcW w:type="dxa" w:w="1205"/>
          </w:tcPr>
          <w:p>
            <w:pPr>
              <w:spacing w:line="240" w:lineRule="auto"/>
              <w:ind w:firstLine="0"/>
            </w:pPr>
            <w:r/>
            <w:r>
              <w:rPr>
                <w:rFonts w:ascii="Times New Roman" w:hAnsi="Times New Roman" w:cs="Times New Roman" w:eastAsia="Times New Roman"/>
                <w:b w:val="0"/>
                <w:i w:val="0"/>
                <w:sz w:val="28"/>
                <w:u w:val="none"/>
              </w:rPr>
              <w:t>0.1067</w:t>
            </w:r>
          </w:p>
        </w:tc>
        <w:tc>
          <w:tcPr>
            <w:tcW w:type="dxa" w:w="1205"/>
          </w:tcPr>
          <w:p>
            <w:pPr>
              <w:spacing w:line="240" w:lineRule="auto"/>
              <w:ind w:firstLine="0"/>
            </w:pPr>
            <w:r/>
            <w:r>
              <w:rPr>
                <w:rFonts w:ascii="Times New Roman" w:hAnsi="Times New Roman" w:cs="Times New Roman" w:eastAsia="Times New Roman"/>
                <w:b w:val="0"/>
                <w:i w:val="0"/>
                <w:sz w:val="28"/>
                <w:u w:val="none"/>
              </w:rPr>
              <w:t>0.0658</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ODIR-5K</w:t>
            </w:r>
          </w:p>
        </w:tc>
        <w:tc>
          <w:tcPr>
            <w:tcW w:type="dxa" w:w="1205"/>
          </w:tcPr>
          <w:p>
            <w:pPr>
              <w:spacing w:line="240" w:lineRule="auto"/>
              <w:ind w:firstLine="0"/>
            </w:pPr>
            <w:r/>
            <w:r>
              <w:rPr>
                <w:rFonts w:ascii="Times New Roman" w:hAnsi="Times New Roman" w:cs="Times New Roman" w:eastAsia="Times New Roman"/>
                <w:b w:val="0"/>
                <w:i w:val="0"/>
                <w:sz w:val="28"/>
                <w:u w:val="none"/>
              </w:rPr>
              <w:t>0.2387</w:t>
            </w:r>
          </w:p>
        </w:tc>
        <w:tc>
          <w:tcPr>
            <w:tcW w:type="dxa" w:w="1205"/>
          </w:tcPr>
          <w:p>
            <w:pPr>
              <w:spacing w:line="240" w:lineRule="auto"/>
              <w:ind w:firstLine="0"/>
            </w:pPr>
            <w:r/>
            <w:r>
              <w:rPr>
                <w:rFonts w:ascii="Times New Roman" w:hAnsi="Times New Roman" w:cs="Times New Roman" w:eastAsia="Times New Roman"/>
                <w:b w:val="0"/>
                <w:i w:val="0"/>
                <w:sz w:val="28"/>
                <w:u w:val="none"/>
              </w:rPr>
              <w:t>0.1599</w:t>
            </w:r>
          </w:p>
        </w:tc>
        <w:tc>
          <w:tcPr>
            <w:tcW w:type="dxa" w:w="1205"/>
          </w:tcPr>
          <w:p>
            <w:pPr>
              <w:spacing w:line="240" w:lineRule="auto"/>
              <w:ind w:firstLine="0"/>
            </w:pPr>
            <w:r/>
            <w:r>
              <w:rPr>
                <w:rFonts w:ascii="Times New Roman" w:hAnsi="Times New Roman" w:cs="Times New Roman" w:eastAsia="Times New Roman"/>
                <w:b w:val="0"/>
                <w:i w:val="0"/>
                <w:sz w:val="28"/>
                <w:u w:val="none"/>
              </w:rPr>
              <w:t>+0.0788</w:t>
            </w:r>
          </w:p>
        </w:tc>
        <w:tc>
          <w:tcPr>
            <w:tcW w:type="dxa" w:w="1205"/>
          </w:tcPr>
          <w:p>
            <w:pPr>
              <w:spacing w:line="240" w:lineRule="auto"/>
              <w:ind w:firstLine="0"/>
            </w:pPr>
            <w:r/>
            <w:r>
              <w:rPr>
                <w:rFonts w:ascii="Times New Roman" w:hAnsi="Times New Roman" w:cs="Times New Roman" w:eastAsia="Times New Roman"/>
                <w:b w:val="0"/>
                <w:i w:val="0"/>
                <w:sz w:val="28"/>
                <w:u w:val="none"/>
              </w:rPr>
              <w:t>[+0.0371, +0.1089]</w:t>
            </w:r>
          </w:p>
        </w:tc>
        <w:tc>
          <w:tcPr>
            <w:tcW w:type="dxa" w:w="1205"/>
          </w:tcPr>
          <w:p>
            <w:pPr>
              <w:spacing w:line="240" w:lineRule="auto"/>
              <w:ind w:firstLine="0"/>
            </w:pPr>
            <w:r/>
            <w:r>
              <w:rPr>
                <w:rFonts w:ascii="Times New Roman" w:hAnsi="Times New Roman" w:cs="Times New Roman" w:eastAsia="Times New Roman"/>
                <w:b w:val="0"/>
                <w:i w:val="0"/>
                <w:sz w:val="28"/>
                <w:u w:val="none"/>
              </w:rPr>
              <w:t>0.1282</w:t>
            </w:r>
          </w:p>
        </w:tc>
        <w:tc>
          <w:tcPr>
            <w:tcW w:type="dxa" w:w="1205"/>
          </w:tcPr>
          <w:p>
            <w:pPr>
              <w:spacing w:line="240" w:lineRule="auto"/>
              <w:ind w:firstLine="0"/>
            </w:pPr>
            <w:r/>
            <w:r>
              <w:rPr>
                <w:rFonts w:ascii="Times New Roman" w:hAnsi="Times New Roman" w:cs="Times New Roman" w:eastAsia="Times New Roman"/>
                <w:b w:val="0"/>
                <w:i w:val="0"/>
                <w:sz w:val="28"/>
                <w:u w:val="none"/>
              </w:rPr>
              <w:t>0.0817</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RFMiD</w:t>
            </w:r>
          </w:p>
        </w:tc>
        <w:tc>
          <w:tcPr>
            <w:tcW w:type="dxa" w:w="1205"/>
          </w:tcPr>
          <w:p>
            <w:pPr>
              <w:spacing w:line="240" w:lineRule="auto"/>
              <w:ind w:firstLine="0"/>
            </w:pPr>
            <w:r/>
            <w:r>
              <w:rPr>
                <w:rFonts w:ascii="Times New Roman" w:hAnsi="Times New Roman" w:cs="Times New Roman" w:eastAsia="Times New Roman"/>
                <w:b w:val="0"/>
                <w:i w:val="0"/>
                <w:sz w:val="28"/>
                <w:u w:val="none"/>
              </w:rPr>
              <w:t>0.2606</w:t>
            </w:r>
          </w:p>
        </w:tc>
        <w:tc>
          <w:tcPr>
            <w:tcW w:type="dxa" w:w="1205"/>
          </w:tcPr>
          <w:p>
            <w:pPr>
              <w:spacing w:line="240" w:lineRule="auto"/>
              <w:ind w:firstLine="0"/>
            </w:pPr>
            <w:r/>
            <w:r>
              <w:rPr>
                <w:rFonts w:ascii="Times New Roman" w:hAnsi="Times New Roman" w:cs="Times New Roman" w:eastAsia="Times New Roman"/>
                <w:b w:val="0"/>
                <w:i w:val="0"/>
                <w:sz w:val="28"/>
                <w:u w:val="none"/>
              </w:rPr>
              <w:t>0.1675</w:t>
            </w:r>
          </w:p>
        </w:tc>
        <w:tc>
          <w:tcPr>
            <w:tcW w:type="dxa" w:w="1205"/>
          </w:tcPr>
          <w:p>
            <w:pPr>
              <w:spacing w:line="240" w:lineRule="auto"/>
              <w:ind w:firstLine="0"/>
            </w:pPr>
            <w:r/>
            <w:r>
              <w:rPr>
                <w:rFonts w:ascii="Times New Roman" w:hAnsi="Times New Roman" w:cs="Times New Roman" w:eastAsia="Times New Roman"/>
                <w:b w:val="0"/>
                <w:i w:val="0"/>
                <w:sz w:val="28"/>
                <w:u w:val="none"/>
              </w:rPr>
              <w:t>+0.0931</w:t>
            </w:r>
          </w:p>
        </w:tc>
        <w:tc>
          <w:tcPr>
            <w:tcW w:type="dxa" w:w="1205"/>
          </w:tcPr>
          <w:p>
            <w:pPr>
              <w:spacing w:line="240" w:lineRule="auto"/>
              <w:ind w:firstLine="0"/>
            </w:pPr>
            <w:r/>
            <w:r>
              <w:rPr>
                <w:rFonts w:ascii="Times New Roman" w:hAnsi="Times New Roman" w:cs="Times New Roman" w:eastAsia="Times New Roman"/>
                <w:b w:val="0"/>
                <w:i w:val="0"/>
                <w:sz w:val="28"/>
                <w:u w:val="none"/>
              </w:rPr>
              <w:t>[+0.0489, +0.1245]</w:t>
            </w:r>
          </w:p>
        </w:tc>
        <w:tc>
          <w:tcPr>
            <w:tcW w:type="dxa" w:w="1205"/>
          </w:tcPr>
          <w:p>
            <w:pPr>
              <w:spacing w:line="240" w:lineRule="auto"/>
              <w:ind w:firstLine="0"/>
            </w:pPr>
            <w:r/>
            <w:r>
              <w:rPr>
                <w:rFonts w:ascii="Times New Roman" w:hAnsi="Times New Roman" w:cs="Times New Roman" w:eastAsia="Times New Roman"/>
                <w:b w:val="0"/>
                <w:i w:val="0"/>
                <w:sz w:val="28"/>
                <w:u w:val="none"/>
              </w:rPr>
              <w:t>0.1370</w:t>
            </w:r>
          </w:p>
        </w:tc>
        <w:tc>
          <w:tcPr>
            <w:tcW w:type="dxa" w:w="1205"/>
          </w:tcPr>
          <w:p>
            <w:pPr>
              <w:spacing w:line="240" w:lineRule="auto"/>
              <w:ind w:firstLine="0"/>
            </w:pPr>
            <w:r/>
            <w:r>
              <w:rPr>
                <w:rFonts w:ascii="Times New Roman" w:hAnsi="Times New Roman" w:cs="Times New Roman" w:eastAsia="Times New Roman"/>
                <w:b w:val="0"/>
                <w:i w:val="0"/>
                <w:sz w:val="28"/>
                <w:u w:val="none"/>
              </w:rPr>
              <w:t>0.0899</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5" name="Picture 25"/>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4.4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u w:val="none"/>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u w:val="none"/>
        </w:rPr>
        <w:t>H-3 is supported</w:t>
      </w:r>
      <w:r>
        <w:rPr>
          <w:rFonts w:ascii="Times New Roman" w:hAnsi="Times New Roman" w:cs="Times New Roman" w:eastAsia="Times New Roman"/>
          <w:b w:val="0"/>
          <w:i w:val="0"/>
          <w:sz w:val="28"/>
          <w:u w:val="none"/>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u w:val="none"/>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u w:val="none"/>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u w:val="none"/>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u w:val="none"/>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u w:val="none"/>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u w:val="none"/>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u w:val="none"/>
        </w:rPr>
        <w:t>smallest</w:t>
      </w:r>
      <w:r>
        <w:rPr>
          <w:rFonts w:ascii="Times New Roman" w:hAnsi="Times New Roman" w:cs="Times New Roman" w:eastAsia="Times New Roman"/>
          <w:b w:val="0"/>
          <w:i w:val="0"/>
          <w:sz w:val="28"/>
          <w:u w:val="none"/>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u w:val="none"/>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u w:val="none"/>
        </w:rPr>
        <w:t>directional evidence for the mechanism</w:t>
      </w:r>
      <w:r>
        <w:rPr>
          <w:rFonts w:ascii="Times New Roman" w:hAnsi="Times New Roman" w:cs="Times New Roman" w:eastAsia="Times New Roman"/>
          <w:b w:val="0"/>
          <w:i w:val="0"/>
          <w:sz w:val="28"/>
          <w:u w:val="none"/>
        </w:rPr>
        <w:t xml:space="preserve"> and as </w:t>
      </w:r>
      <w:r>
        <w:rPr>
          <w:rFonts w:ascii="Times New Roman" w:hAnsi="Times New Roman" w:cs="Times New Roman" w:eastAsia="Times New Roman"/>
          <w:b/>
          <w:i w:val="0"/>
          <w:sz w:val="28"/>
          <w:u w:val="none"/>
        </w:rPr>
        <w:t>qualitative consistency</w:t>
      </w:r>
      <w:r>
        <w:rPr>
          <w:rFonts w:ascii="Times New Roman" w:hAnsi="Times New Roman" w:cs="Times New Roman" w:eastAsia="Times New Roman"/>
          <w:b w:val="0"/>
          <w:i w:val="0"/>
          <w:sz w:val="28"/>
          <w:u w:val="none"/>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u w:val="none"/>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u w:val="none"/>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u w:val="none"/>
        </w:rPr>
        <w:t>4.5 Experiment 3: Cross-Dataset Transferability on APTOS 2019 (H-4)</w:t>
      </w:r>
    </w:p>
    <w:p>
      <w:pPr>
        <w:keepNext/>
        <w:spacing w:before="120" w:after="120"/>
        <w:jc w:val="left"/>
      </w:pPr>
      <w:r>
        <w:rPr>
          <w:rFonts w:ascii="Times New Roman" w:hAnsi="Times New Roman" w:cs="Times New Roman" w:eastAsia="Times New Roman"/>
          <w:b/>
          <w:i w:val="0"/>
          <w:sz w:val="28"/>
          <w:u w:val="none"/>
        </w:rPr>
        <w:t>4.5.1 Zero-Shot Transfer to APTOS 2019</w:t>
      </w:r>
    </w:p>
    <w:p>
      <w:pPr>
        <w:ind w:firstLine="709"/>
        <w:jc w:val="both"/>
      </w:pPr>
      <w:r>
        <w:rPr>
          <w:rFonts w:ascii="Times New Roman" w:hAnsi="Times New Roman" w:cs="Times New Roman" w:eastAsia="Times New Roman"/>
          <w:b w:val="0"/>
          <w:i w:val="0"/>
          <w:sz w:val="28"/>
          <w:u w:val="none"/>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u w:val="none"/>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u w:val="none"/>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u w:val="none"/>
        </w:rPr>
        <w:t>G = wF1(target) / wF1(source),</w:t>
      </w:r>
    </w:p>
    <w:p>
      <w:pPr>
        <w:ind w:firstLine="709"/>
        <w:jc w:val="both"/>
      </w:pPr>
      <w:r>
        <w:rPr>
          <w:rFonts w:ascii="Times New Roman" w:hAnsi="Times New Roman" w:cs="Times New Roman" w:eastAsia="Times New Roman"/>
          <w:b w:val="0"/>
          <w:i w:val="0"/>
          <w:sz w:val="28"/>
          <w:u w:val="none"/>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keepNext/>
        <w:spacing w:before="120"/>
        <w:ind w:firstLine="0"/>
        <w:jc w:val="left"/>
      </w:pPr>
      <w:r>
        <w:rPr>
          <w:rFonts w:ascii="Times New Roman" w:hAnsi="Times New Roman" w:cs="Times New Roman" w:eastAsia="Times New Roman"/>
          <w:b/>
          <w:i w:val="0"/>
          <w:sz w:val="28"/>
          <w:u w:val="none"/>
        </w:rPr>
        <w:t>Table 4.18 –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Arm</w:t>
            </w:r>
          </w:p>
        </w:tc>
        <w:tc>
          <w:tcPr>
            <w:tcW w:type="dxa" w:w="1071"/>
          </w:tcPr>
          <w:p>
            <w:pPr>
              <w:spacing w:line="240" w:lineRule="auto"/>
              <w:ind w:firstLine="0"/>
            </w:pPr>
            <w:r/>
            <w:r>
              <w:rPr>
                <w:rFonts w:ascii="Times New Roman" w:hAnsi="Times New Roman" w:cs="Times New Roman" w:eastAsia="Times New Roman"/>
                <w:b/>
                <w:i w:val="0"/>
                <w:sz w:val="28"/>
                <w:u w:val="none"/>
              </w:rPr>
              <w:t>In-domain wF1</w:t>
            </w:r>
          </w:p>
        </w:tc>
        <w:tc>
          <w:tcPr>
            <w:tcW w:type="dxa" w:w="1071"/>
          </w:tcPr>
          <w:p>
            <w:pPr>
              <w:spacing w:line="240" w:lineRule="auto"/>
              <w:ind w:firstLine="0"/>
            </w:pPr>
            <w:r/>
            <w:r>
              <w:rPr>
                <w:rFonts w:ascii="Times New Roman" w:hAnsi="Times New Roman" w:cs="Times New Roman" w:eastAsia="Times New Roman"/>
                <w:b/>
                <w:i w:val="0"/>
                <w:sz w:val="28"/>
                <w:u w:val="none"/>
              </w:rPr>
              <w:t>APTOS wF1</w:t>
            </w:r>
          </w:p>
        </w:tc>
        <w:tc>
          <w:tcPr>
            <w:tcW w:type="dxa" w:w="1071"/>
          </w:tcPr>
          <w:p>
            <w:pPr>
              <w:spacing w:line="240" w:lineRule="auto"/>
              <w:ind w:firstLine="0"/>
            </w:pPr>
            <w:r/>
            <w:r>
              <w:rPr>
                <w:rFonts w:ascii="Times New Roman" w:hAnsi="Times New Roman" w:cs="Times New Roman" w:eastAsia="Times New Roman"/>
                <w:b/>
                <w:i w:val="0"/>
                <w:sz w:val="28"/>
                <w:u w:val="none"/>
              </w:rPr>
              <w:t>APTOS ROC-AUC</w:t>
            </w:r>
          </w:p>
        </w:tc>
        <w:tc>
          <w:tcPr>
            <w:tcW w:type="dxa" w:w="1071"/>
          </w:tcPr>
          <w:p>
            <w:pPr>
              <w:spacing w:line="240" w:lineRule="auto"/>
              <w:ind w:firstLine="0"/>
            </w:pPr>
            <w:r/>
            <w:r>
              <w:rPr>
                <w:rFonts w:ascii="Times New Roman" w:hAnsi="Times New Roman" w:cs="Times New Roman" w:eastAsia="Times New Roman"/>
                <w:b/>
                <w:i w:val="0"/>
                <w:sz w:val="28"/>
                <w:u w:val="none"/>
              </w:rPr>
              <w:t>APTOS κ</w:t>
            </w:r>
          </w:p>
        </w:tc>
        <w:tc>
          <w:tcPr>
            <w:tcW w:type="dxa" w:w="1071"/>
          </w:tcPr>
          <w:p>
            <w:pPr>
              <w:spacing w:line="240" w:lineRule="auto"/>
              <w:ind w:firstLine="0"/>
            </w:pPr>
            <w:r/>
            <w:r>
              <w:rPr>
                <w:rFonts w:ascii="Times New Roman" w:hAnsi="Times New Roman" w:cs="Times New Roman" w:eastAsia="Times New Roman"/>
                <w:b/>
                <w:i w:val="0"/>
                <w:sz w:val="28"/>
                <w:u w:val="none"/>
              </w:rPr>
              <w:t>APTOS accuracy</w:t>
            </w:r>
          </w:p>
        </w:tc>
        <w:tc>
          <w:tcPr>
            <w:tcW w:type="dxa" w:w="1071"/>
          </w:tcPr>
          <w:p>
            <w:pPr>
              <w:spacing w:line="240" w:lineRule="auto"/>
              <w:ind w:firstLine="0"/>
            </w:pPr>
            <w:r/>
            <w:r>
              <w:rPr>
                <w:rFonts w:ascii="Times New Roman" w:hAnsi="Times New Roman" w:cs="Times New Roman" w:eastAsia="Times New Roman"/>
                <w:b/>
                <w:i w:val="0"/>
                <w:sz w:val="28"/>
                <w:u w:val="none"/>
              </w:rPr>
              <w:t>Macro-F1</w:t>
            </w:r>
          </w:p>
        </w:tc>
        <w:tc>
          <w:tcPr>
            <w:tcW w:type="dxa" w:w="1071"/>
          </w:tcPr>
          <w:p>
            <w:pPr>
              <w:spacing w:line="240" w:lineRule="auto"/>
              <w:ind w:firstLine="0"/>
            </w:pPr>
            <w:r/>
            <w:r>
              <w:rPr>
                <w:rFonts w:ascii="Times New Roman" w:hAnsi="Times New Roman" w:cs="Times New Roman" w:eastAsia="Times New Roman"/>
                <w:b/>
                <w:i w:val="0"/>
                <w:sz w:val="28"/>
                <w:u w:val="none"/>
              </w:rPr>
              <w:t>G</w:t>
            </w:r>
          </w:p>
        </w:tc>
        <w:tc>
          <w:tcPr>
            <w:tcW w:type="dxa" w:w="1071"/>
          </w:tcPr>
          <w:p>
            <w:pPr>
              <w:spacing w:line="240" w:lineRule="auto"/>
              <w:ind w:firstLine="0"/>
            </w:pPr>
            <w:r/>
            <w:r>
              <w:rPr>
                <w:rFonts w:ascii="Times New Roman" w:hAnsi="Times New Roman" w:cs="Times New Roman" w:eastAsia="Times New Roman"/>
                <w:b/>
                <w:i w:val="0"/>
                <w:sz w:val="28"/>
                <w:u w:val="none"/>
              </w:rPr>
              <w:t>G ≥ 0.85</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 (3 channels)</w:t>
            </w:r>
          </w:p>
        </w:tc>
        <w:tc>
          <w:tcPr>
            <w:tcW w:type="dxa" w:w="1071"/>
          </w:tcPr>
          <w:p>
            <w:pPr>
              <w:spacing w:line="240" w:lineRule="auto"/>
              <w:ind w:firstLine="0"/>
            </w:pPr>
            <w:r/>
            <w:r>
              <w:rPr>
                <w:rFonts w:ascii="Times New Roman" w:hAnsi="Times New Roman" w:cs="Times New Roman" w:eastAsia="Times New Roman"/>
                <w:b w:val="0"/>
                <w:i w:val="0"/>
                <w:sz w:val="28"/>
                <w:u w:val="none"/>
              </w:rPr>
              <w:t>0.7538</w:t>
            </w:r>
          </w:p>
        </w:tc>
        <w:tc>
          <w:tcPr>
            <w:tcW w:type="dxa" w:w="1071"/>
          </w:tcPr>
          <w:p>
            <w:pPr>
              <w:spacing w:line="240" w:lineRule="auto"/>
              <w:ind w:firstLine="0"/>
            </w:pPr>
            <w:r/>
            <w:r>
              <w:rPr>
                <w:rFonts w:ascii="Times New Roman" w:hAnsi="Times New Roman" w:cs="Times New Roman" w:eastAsia="Times New Roman"/>
                <w:b w:val="0"/>
                <w:i w:val="0"/>
                <w:sz w:val="28"/>
                <w:u w:val="none"/>
              </w:rPr>
              <w:t>0.6465</w:t>
            </w:r>
          </w:p>
        </w:tc>
        <w:tc>
          <w:tcPr>
            <w:tcW w:type="dxa" w:w="1071"/>
          </w:tcPr>
          <w:p>
            <w:pPr>
              <w:spacing w:line="240" w:lineRule="auto"/>
              <w:ind w:firstLine="0"/>
            </w:pPr>
            <w:r/>
            <w:r>
              <w:rPr>
                <w:rFonts w:ascii="Times New Roman" w:hAnsi="Times New Roman" w:cs="Times New Roman" w:eastAsia="Times New Roman"/>
                <w:b w:val="0"/>
                <w:i w:val="0"/>
                <w:sz w:val="28"/>
                <w:u w:val="none"/>
              </w:rPr>
              <w:t>0.7940</w:t>
            </w:r>
          </w:p>
        </w:tc>
        <w:tc>
          <w:tcPr>
            <w:tcW w:type="dxa" w:w="1071"/>
          </w:tcPr>
          <w:p>
            <w:pPr>
              <w:spacing w:line="240" w:lineRule="auto"/>
              <w:ind w:firstLine="0"/>
            </w:pPr>
            <w:r/>
            <w:r>
              <w:rPr>
                <w:rFonts w:ascii="Times New Roman" w:hAnsi="Times New Roman" w:cs="Times New Roman" w:eastAsia="Times New Roman"/>
                <w:b w:val="0"/>
                <w:i w:val="0"/>
                <w:sz w:val="28"/>
                <w:u w:val="none"/>
              </w:rPr>
              <w:t>0.7887</w:t>
            </w:r>
          </w:p>
        </w:tc>
        <w:tc>
          <w:tcPr>
            <w:tcW w:type="dxa" w:w="1071"/>
          </w:tcPr>
          <w:p>
            <w:pPr>
              <w:spacing w:line="240" w:lineRule="auto"/>
              <w:ind w:firstLine="0"/>
            </w:pPr>
            <w:r/>
            <w:r>
              <w:rPr>
                <w:rFonts w:ascii="Times New Roman" w:hAnsi="Times New Roman" w:cs="Times New Roman" w:eastAsia="Times New Roman"/>
                <w:b w:val="0"/>
                <w:i w:val="0"/>
                <w:sz w:val="28"/>
                <w:u w:val="none"/>
              </w:rPr>
              <w:t>0.6338</w:t>
            </w:r>
          </w:p>
        </w:tc>
        <w:tc>
          <w:tcPr>
            <w:tcW w:type="dxa" w:w="1071"/>
          </w:tcPr>
          <w:p>
            <w:pPr>
              <w:spacing w:line="240" w:lineRule="auto"/>
              <w:ind w:firstLine="0"/>
            </w:pPr>
            <w:r/>
            <w:r>
              <w:rPr>
                <w:rFonts w:ascii="Times New Roman" w:hAnsi="Times New Roman" w:cs="Times New Roman" w:eastAsia="Times New Roman"/>
                <w:b w:val="0"/>
                <w:i w:val="0"/>
                <w:sz w:val="28"/>
                <w:u w:val="none"/>
              </w:rPr>
              <w:t>0.4649</w:t>
            </w:r>
          </w:p>
        </w:tc>
        <w:tc>
          <w:tcPr>
            <w:tcW w:type="dxa" w:w="1071"/>
          </w:tcPr>
          <w:p>
            <w:pPr>
              <w:spacing w:line="240" w:lineRule="auto"/>
              <w:ind w:firstLine="0"/>
            </w:pPr>
            <w:r/>
            <w:r>
              <w:rPr>
                <w:rFonts w:ascii="Times New Roman" w:hAnsi="Times New Roman" w:cs="Times New Roman" w:eastAsia="Times New Roman"/>
                <w:b/>
                <w:i w:val="0"/>
                <w:sz w:val="28"/>
                <w:u w:val="none"/>
              </w:rPr>
              <w:t>0.8577</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r>
        <w:tc>
          <w:tcPr>
            <w:tcW w:type="dxa" w:w="1071"/>
          </w:tcPr>
          <w:p>
            <w:pPr>
              <w:spacing w:line="240" w:lineRule="auto"/>
              <w:ind w:firstLine="0"/>
            </w:pPr>
            <w:r/>
            <w:r>
              <w:rPr>
                <w:rFonts w:ascii="Times New Roman" w:hAnsi="Times New Roman" w:cs="Times New Roman" w:eastAsia="Times New Roman"/>
                <w:b w:val="0"/>
                <w:i w:val="0"/>
                <w:sz w:val="28"/>
                <w:u w:val="none"/>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u w:val="none"/>
              </w:rPr>
              <w:t>0.8193</w:t>
            </w:r>
          </w:p>
        </w:tc>
        <w:tc>
          <w:tcPr>
            <w:tcW w:type="dxa" w:w="1071"/>
          </w:tcPr>
          <w:p>
            <w:pPr>
              <w:spacing w:line="240" w:lineRule="auto"/>
              <w:ind w:firstLine="0"/>
            </w:pPr>
            <w:r/>
            <w:r>
              <w:rPr>
                <w:rFonts w:ascii="Times New Roman" w:hAnsi="Times New Roman" w:cs="Times New Roman" w:eastAsia="Times New Roman"/>
                <w:b/>
                <w:i w:val="0"/>
                <w:sz w:val="28"/>
                <w:u w:val="none"/>
              </w:rPr>
              <w:t>0.7354</w:t>
            </w:r>
          </w:p>
        </w:tc>
        <w:tc>
          <w:tcPr>
            <w:tcW w:type="dxa" w:w="1071"/>
          </w:tcPr>
          <w:p>
            <w:pPr>
              <w:spacing w:line="240" w:lineRule="auto"/>
              <w:ind w:firstLine="0"/>
            </w:pPr>
            <w:r/>
            <w:r>
              <w:rPr>
                <w:rFonts w:ascii="Times New Roman" w:hAnsi="Times New Roman" w:cs="Times New Roman" w:eastAsia="Times New Roman"/>
                <w:b/>
                <w:i w:val="0"/>
                <w:sz w:val="28"/>
                <w:u w:val="none"/>
              </w:rPr>
              <w:t>0.8263</w:t>
            </w:r>
          </w:p>
        </w:tc>
        <w:tc>
          <w:tcPr>
            <w:tcW w:type="dxa" w:w="1071"/>
          </w:tcPr>
          <w:p>
            <w:pPr>
              <w:spacing w:line="240" w:lineRule="auto"/>
              <w:ind w:firstLine="0"/>
            </w:pPr>
            <w:r/>
            <w:r>
              <w:rPr>
                <w:rFonts w:ascii="Times New Roman" w:hAnsi="Times New Roman" w:cs="Times New Roman" w:eastAsia="Times New Roman"/>
                <w:b/>
                <w:i w:val="0"/>
                <w:sz w:val="28"/>
                <w:u w:val="none"/>
              </w:rPr>
              <w:t>0.8874</w:t>
            </w:r>
          </w:p>
        </w:tc>
        <w:tc>
          <w:tcPr>
            <w:tcW w:type="dxa" w:w="1071"/>
          </w:tcPr>
          <w:p>
            <w:pPr>
              <w:spacing w:line="240" w:lineRule="auto"/>
              <w:ind w:firstLine="0"/>
            </w:pPr>
            <w:r/>
            <w:r>
              <w:rPr>
                <w:rFonts w:ascii="Times New Roman" w:hAnsi="Times New Roman" w:cs="Times New Roman" w:eastAsia="Times New Roman"/>
                <w:b/>
                <w:i w:val="0"/>
                <w:sz w:val="28"/>
                <w:u w:val="none"/>
              </w:rPr>
              <w:t>0.7272</w:t>
            </w:r>
          </w:p>
        </w:tc>
        <w:tc>
          <w:tcPr>
            <w:tcW w:type="dxa" w:w="1071"/>
          </w:tcPr>
          <w:p>
            <w:pPr>
              <w:spacing w:line="240" w:lineRule="auto"/>
              <w:ind w:firstLine="0"/>
            </w:pPr>
            <w:r/>
            <w:r>
              <w:rPr>
                <w:rFonts w:ascii="Times New Roman" w:hAnsi="Times New Roman" w:cs="Times New Roman" w:eastAsia="Times New Roman"/>
                <w:b/>
                <w:i w:val="0"/>
                <w:sz w:val="28"/>
                <w:u w:val="none"/>
              </w:rPr>
              <w:t>0.5666</w:t>
            </w:r>
          </w:p>
        </w:tc>
        <w:tc>
          <w:tcPr>
            <w:tcW w:type="dxa" w:w="1071"/>
          </w:tcPr>
          <w:p>
            <w:pPr>
              <w:spacing w:line="240" w:lineRule="auto"/>
              <w:ind w:firstLine="0"/>
            </w:pPr>
            <w:r/>
            <w:r>
              <w:rPr>
                <w:rFonts w:ascii="Times New Roman" w:hAnsi="Times New Roman" w:cs="Times New Roman" w:eastAsia="Times New Roman"/>
                <w:b/>
                <w:i w:val="0"/>
                <w:sz w:val="28"/>
                <w:u w:val="none"/>
              </w:rPr>
              <w:t>0.8976</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u w:val="none"/>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u w:val="none"/>
        </w:rPr>
        <w:t>and</w:t>
      </w:r>
      <w:r>
        <w:rPr>
          <w:rFonts w:ascii="Times New Roman" w:hAnsi="Times New Roman" w:cs="Times New Roman" w:eastAsia="Times New Roman"/>
          <w:b w:val="0"/>
          <w:i w:val="0"/>
          <w:sz w:val="28"/>
          <w:u w:val="none"/>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u w:val="none"/>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u w:val="none"/>
        </w:rPr>
        <w:t>own</w:t>
      </w:r>
      <w:r>
        <w:rPr>
          <w:rFonts w:ascii="Times New Roman" w:hAnsi="Times New Roman" w:cs="Times New Roman" w:eastAsia="Times New Roman"/>
          <w:b w:val="0"/>
          <w:i w:val="0"/>
          <w:sz w:val="28"/>
          <w:u w:val="none"/>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u w:val="none"/>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u w:val="none"/>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u w:val="none"/>
        </w:rPr>
        <w:t>4.5.2 Baseline vs Pipeline Comparison</w:t>
      </w:r>
    </w:p>
    <w:p>
      <w:pPr>
        <w:ind w:firstLine="709"/>
        <w:jc w:val="both"/>
      </w:pPr>
      <w:r>
        <w:rPr>
          <w:rFonts w:ascii="Times New Roman" w:hAnsi="Times New Roman" w:cs="Times New Roman" w:eastAsia="Times New Roman"/>
          <w:b w:val="0"/>
          <w:i w:val="0"/>
          <w:sz w:val="28"/>
          <w:u w:val="none"/>
        </w:rPr>
        <w:t xml:space="preserve">The aggregate figures of §4.5.1 establish that the integrated configuration transfers better. They do not establish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keepNext/>
        <w:spacing w:before="120"/>
        <w:ind w:firstLine="0"/>
        <w:jc w:val="left"/>
      </w:pPr>
      <w:r>
        <w:rPr>
          <w:rFonts w:ascii="Times New Roman" w:hAnsi="Times New Roman" w:cs="Times New Roman" w:eastAsia="Times New Roman"/>
          <w:b/>
          <w:i w:val="0"/>
          <w:sz w:val="28"/>
          <w:u w:val="none"/>
        </w:rPr>
        <w:t>Table 4.19 –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Integrated</w:t>
            </w:r>
          </w:p>
        </w:tc>
        <w:tc>
          <w:tcPr>
            <w:tcW w:type="dxa" w:w="1377"/>
          </w:tcPr>
          <w:p>
            <w:pPr>
              <w:spacing w:line="240" w:lineRule="auto"/>
              <w:ind w:firstLine="0"/>
            </w:pPr>
            <w:r/>
            <w:r>
              <w:rPr>
                <w:rFonts w:ascii="Times New Roman" w:hAnsi="Times New Roman" w:cs="Times New Roman" w:eastAsia="Times New Roman"/>
                <w:b/>
                <w:i w:val="0"/>
                <w:sz w:val="28"/>
                <w:u w:val="none"/>
              </w:rPr>
              <w:t>0.9152</w:t>
            </w:r>
          </w:p>
        </w:tc>
        <w:tc>
          <w:tcPr>
            <w:tcW w:type="dxa" w:w="1377"/>
          </w:tcPr>
          <w:p>
            <w:pPr>
              <w:spacing w:line="240" w:lineRule="auto"/>
              <w:ind w:firstLine="0"/>
            </w:pPr>
            <w:r/>
            <w:r>
              <w:rPr>
                <w:rFonts w:ascii="Times New Roman" w:hAnsi="Times New Roman" w:cs="Times New Roman" w:eastAsia="Times New Roman"/>
                <w:b/>
                <w:i w:val="0"/>
                <w:sz w:val="28"/>
                <w:u w:val="none"/>
              </w:rPr>
              <w:t>0.2720</w:t>
            </w:r>
          </w:p>
        </w:tc>
        <w:tc>
          <w:tcPr>
            <w:tcW w:type="dxa" w:w="1377"/>
          </w:tcPr>
          <w:p>
            <w:pPr>
              <w:spacing w:line="240" w:lineRule="auto"/>
              <w:ind w:firstLine="0"/>
            </w:pPr>
            <w:r/>
            <w:r>
              <w:rPr>
                <w:rFonts w:ascii="Times New Roman" w:hAnsi="Times New Roman" w:cs="Times New Roman" w:eastAsia="Times New Roman"/>
                <w:b/>
                <w:i w:val="0"/>
                <w:sz w:val="28"/>
                <w:u w:val="none"/>
              </w:rPr>
              <w:t>0.6931</w:t>
            </w:r>
          </w:p>
        </w:tc>
        <w:tc>
          <w:tcPr>
            <w:tcW w:type="dxa" w:w="1377"/>
          </w:tcPr>
          <w:p>
            <w:pPr>
              <w:spacing w:line="240" w:lineRule="auto"/>
              <w:ind w:firstLine="0"/>
            </w:pPr>
            <w:r/>
            <w:r>
              <w:rPr>
                <w:rFonts w:ascii="Times New Roman" w:hAnsi="Times New Roman" w:cs="Times New Roman" w:eastAsia="Times New Roman"/>
                <w:b/>
                <w:i w:val="0"/>
                <w:sz w:val="28"/>
                <w:u w:val="none"/>
              </w:rPr>
              <w:t>0.3252</w:t>
            </w:r>
          </w:p>
        </w:tc>
        <w:tc>
          <w:tcPr>
            <w:tcW w:type="dxa" w:w="1377"/>
          </w:tcPr>
          <w:p>
            <w:pPr>
              <w:spacing w:line="240" w:lineRule="auto"/>
              <w:ind w:firstLine="0"/>
            </w:pPr>
            <w:r/>
            <w:r>
              <w:rPr>
                <w:rFonts w:ascii="Times New Roman" w:hAnsi="Times New Roman" w:cs="Times New Roman" w:eastAsia="Times New Roman"/>
                <w:b/>
                <w:i w:val="0"/>
                <w:sz w:val="28"/>
                <w:u w:val="none"/>
              </w:rPr>
              <w:t>0.6275</w:t>
            </w:r>
          </w:p>
        </w:tc>
        <w:tc>
          <w:tcPr>
            <w:tcW w:type="dxa" w:w="1377"/>
          </w:tcPr>
          <w:p>
            <w:pPr>
              <w:spacing w:line="240" w:lineRule="auto"/>
              <w:ind w:firstLine="0"/>
            </w:pPr>
            <w:r/>
            <w:r>
              <w:rPr>
                <w:rFonts w:ascii="Times New Roman" w:hAnsi="Times New Roman" w:cs="Times New Roman" w:eastAsia="Times New Roman"/>
                <w:b/>
                <w:i w:val="0"/>
                <w:sz w:val="28"/>
                <w:u w:val="none"/>
              </w:rPr>
              <w:t>0.5666</w:t>
            </w:r>
          </w:p>
        </w:tc>
      </w:tr>
    </w:tbl>
    <w:p/>
    <w:p>
      <w:pPr>
        <w:ind w:firstLine="709"/>
        <w:jc w:val="both"/>
      </w:pPr>
      <w:r>
        <w:rPr>
          <w:rFonts w:ascii="Times New Roman" w:hAnsi="Times New Roman" w:cs="Times New Roman" w:eastAsia="Times New Roman"/>
          <w:b w:val="0"/>
          <w:i w:val="0"/>
          <w:sz w:val="28"/>
          <w:u w:val="none"/>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u w:val="none"/>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u w:val="none"/>
        </w:rPr>
        <w:t>ordinal coherence</w:t>
      </w:r>
      <w:r>
        <w:rPr>
          <w:rFonts w:ascii="Times New Roman" w:hAnsi="Times New Roman" w:cs="Times New Roman" w:eastAsia="Times New Roman"/>
          <w:b w:val="0"/>
          <w:i w:val="0"/>
          <w:sz w:val="28"/>
          <w:u w:val="none"/>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u w:val="none"/>
        </w:rPr>
        <w:t>That property is what carries the behaviour at the operative threshold.</w:t>
      </w:r>
    </w:p>
    <w:p>
      <w:pPr>
        <w:keepNext/>
        <w:spacing w:before="120"/>
        <w:ind w:firstLine="0"/>
        <w:jc w:val="left"/>
      </w:pPr>
      <w:r>
        <w:rPr>
          <w:rFonts w:ascii="Times New Roman" w:hAnsi="Times New Roman" w:cs="Times New Roman" w:eastAsia="Times New Roman"/>
          <w:b/>
          <w:i w:val="0"/>
          <w:sz w:val="28"/>
          <w:u w:val="none"/>
        </w:rPr>
        <w:t>Table 4.20 –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Arm</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w:t>
            </w:r>
          </w:p>
        </w:tc>
        <w:tc>
          <w:tcPr>
            <w:tcW w:type="dxa" w:w="1606"/>
          </w:tcPr>
          <w:p>
            <w:pPr>
              <w:spacing w:line="240" w:lineRule="auto"/>
              <w:ind w:firstLine="0"/>
            </w:pPr>
            <w:r/>
            <w:r>
              <w:rPr>
                <w:rFonts w:ascii="Times New Roman" w:hAnsi="Times New Roman" w:cs="Times New Roman" w:eastAsia="Times New Roman"/>
                <w:b w:val="0"/>
                <w:i w:val="0"/>
                <w:sz w:val="28"/>
                <w:u w:val="none"/>
              </w:rPr>
              <w:t>0.7337</w:t>
            </w:r>
          </w:p>
        </w:tc>
        <w:tc>
          <w:tcPr>
            <w:tcW w:type="dxa" w:w="1606"/>
          </w:tcPr>
          <w:p>
            <w:pPr>
              <w:spacing w:line="240" w:lineRule="auto"/>
              <w:ind w:firstLine="0"/>
            </w:pPr>
            <w:r/>
            <w:r>
              <w:rPr>
                <w:rFonts w:ascii="Times New Roman" w:hAnsi="Times New Roman" w:cs="Times New Roman" w:eastAsia="Times New Roman"/>
                <w:b w:val="0"/>
                <w:i w:val="0"/>
                <w:sz w:val="28"/>
                <w:u w:val="none"/>
              </w:rPr>
              <w:t>0.9209</w:t>
            </w:r>
          </w:p>
        </w:tc>
        <w:tc>
          <w:tcPr>
            <w:tcW w:type="dxa" w:w="1606"/>
          </w:tcPr>
          <w:p>
            <w:pPr>
              <w:spacing w:line="240" w:lineRule="auto"/>
              <w:ind w:firstLine="0"/>
            </w:pPr>
            <w:r/>
            <w:r>
              <w:rPr>
                <w:rFonts w:ascii="Times New Roman" w:hAnsi="Times New Roman" w:cs="Times New Roman" w:eastAsia="Times New Roman"/>
                <w:b w:val="0"/>
                <w:i w:val="0"/>
                <w:sz w:val="28"/>
                <w:u w:val="none"/>
              </w:rPr>
              <w:t>0.8638</w:t>
            </w:r>
          </w:p>
        </w:tc>
        <w:tc>
          <w:tcPr>
            <w:tcW w:type="dxa" w:w="1606"/>
          </w:tcPr>
          <w:p>
            <w:pPr>
              <w:spacing w:line="240" w:lineRule="auto"/>
              <w:ind w:firstLine="0"/>
            </w:pPr>
            <w:r/>
            <w:r>
              <w:rPr>
                <w:rFonts w:ascii="Times New Roman" w:hAnsi="Times New Roman" w:cs="Times New Roman" w:eastAsia="Times New Roman"/>
                <w:b w:val="0"/>
                <w:i w:val="0"/>
                <w:sz w:val="28"/>
                <w:u w:val="none"/>
              </w:rPr>
              <w:t>0.8349</w:t>
            </w:r>
          </w:p>
        </w:tc>
        <w:tc>
          <w:tcPr>
            <w:tcW w:type="dxa" w:w="1606"/>
          </w:tcPr>
          <w:p>
            <w:pPr>
              <w:spacing w:line="240" w:lineRule="auto"/>
              <w:ind w:firstLine="0"/>
            </w:pPr>
            <w:r/>
            <w:r>
              <w:rPr>
                <w:rFonts w:ascii="Times New Roman" w:hAnsi="Times New Roman" w:cs="Times New Roman" w:eastAsia="Times New Roman"/>
                <w:b w:val="0"/>
                <w:i w:val="0"/>
                <w:sz w:val="28"/>
                <w:u w:val="none"/>
              </w:rPr>
              <w:t>0.8944</w:t>
            </w:r>
          </w:p>
        </w:tc>
      </w:tr>
      <w:tr>
        <w:tc>
          <w:tcPr>
            <w:tcW w:type="dxa" w:w="1606"/>
          </w:tcPr>
          <w:p>
            <w:pPr>
              <w:spacing w:line="240" w:lineRule="auto"/>
              <w:ind w:firstLine="0"/>
            </w:pPr>
            <w:r/>
            <w:r>
              <w:rPr>
                <w:rFonts w:ascii="Times New Roman" w:hAnsi="Times New Roman" w:cs="Times New Roman" w:eastAsia="Times New Roman"/>
                <w:b w:val="0"/>
                <w:i w:val="0"/>
                <w:sz w:val="28"/>
                <w:u w:val="none"/>
              </w:rPr>
              <w:t>D — Integrated</w:t>
            </w:r>
          </w:p>
        </w:tc>
        <w:tc>
          <w:tcPr>
            <w:tcW w:type="dxa" w:w="1606"/>
          </w:tcPr>
          <w:p>
            <w:pPr>
              <w:spacing w:line="240" w:lineRule="auto"/>
              <w:ind w:firstLine="0"/>
            </w:pPr>
            <w:r/>
            <w:r>
              <w:rPr>
                <w:rFonts w:ascii="Times New Roman" w:hAnsi="Times New Roman" w:cs="Times New Roman" w:eastAsia="Times New Roman"/>
                <w:b/>
                <w:i w:val="0"/>
                <w:sz w:val="28"/>
                <w:u w:val="none"/>
              </w:rPr>
              <w:t>0.8393</w:t>
            </w:r>
          </w:p>
        </w:tc>
        <w:tc>
          <w:tcPr>
            <w:tcW w:type="dxa" w:w="1606"/>
          </w:tcPr>
          <w:p>
            <w:pPr>
              <w:spacing w:line="240" w:lineRule="auto"/>
              <w:ind w:firstLine="0"/>
            </w:pPr>
            <w:r/>
            <w:r>
              <w:rPr>
                <w:rFonts w:ascii="Times New Roman" w:hAnsi="Times New Roman" w:cs="Times New Roman" w:eastAsia="Times New Roman"/>
                <w:b/>
                <w:i w:val="0"/>
                <w:sz w:val="28"/>
                <w:u w:val="none"/>
              </w:rPr>
              <w:t>0.9411</w:t>
            </w:r>
          </w:p>
        </w:tc>
        <w:tc>
          <w:tcPr>
            <w:tcW w:type="dxa" w:w="1606"/>
          </w:tcPr>
          <w:p>
            <w:pPr>
              <w:spacing w:line="240" w:lineRule="auto"/>
              <w:ind w:firstLine="0"/>
            </w:pPr>
            <w:r/>
            <w:r>
              <w:rPr>
                <w:rFonts w:ascii="Times New Roman" w:hAnsi="Times New Roman" w:cs="Times New Roman" w:eastAsia="Times New Roman"/>
                <w:b/>
                <w:i w:val="0"/>
                <w:sz w:val="28"/>
                <w:u w:val="none"/>
              </w:rPr>
              <w:t>0.9070</w:t>
            </w:r>
          </w:p>
        </w:tc>
        <w:tc>
          <w:tcPr>
            <w:tcW w:type="dxa" w:w="1606"/>
          </w:tcPr>
          <w:p>
            <w:pPr>
              <w:spacing w:line="240" w:lineRule="auto"/>
              <w:ind w:firstLine="0"/>
            </w:pPr>
            <w:r/>
            <w:r>
              <w:rPr>
                <w:rFonts w:ascii="Times New Roman" w:hAnsi="Times New Roman" w:cs="Times New Roman" w:eastAsia="Times New Roman"/>
                <w:b/>
                <w:i w:val="0"/>
                <w:sz w:val="28"/>
                <w:u w:val="none"/>
              </w:rPr>
              <w:t>0.8955</w:t>
            </w:r>
          </w:p>
        </w:tc>
        <w:tc>
          <w:tcPr>
            <w:tcW w:type="dxa" w:w="1606"/>
          </w:tcPr>
          <w:p>
            <w:pPr>
              <w:spacing w:line="240" w:lineRule="auto"/>
              <w:ind w:firstLine="0"/>
            </w:pPr>
            <w:r/>
            <w:r>
              <w:rPr>
                <w:rFonts w:ascii="Times New Roman" w:hAnsi="Times New Roman" w:cs="Times New Roman" w:eastAsia="Times New Roman"/>
                <w:b/>
                <w:i w:val="0"/>
                <w:sz w:val="28"/>
                <w:u w:val="none"/>
              </w:rPr>
              <w:t>0.9346</w:t>
            </w:r>
          </w:p>
        </w:tc>
      </w:tr>
    </w:tbl>
    <w:p/>
    <w:p>
      <w:pPr>
        <w:ind w:firstLine="709"/>
        <w:jc w:val="both"/>
      </w:pPr>
      <w:r>
        <w:rPr>
          <w:rFonts w:ascii="Times New Roman" w:hAnsi="Times New Roman" w:cs="Times New Roman" w:eastAsia="Times New Roman"/>
          <w:b w:val="0"/>
          <w:i w:val="0"/>
          <w:sz w:val="28"/>
          <w:u w:val="none"/>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u w:val="none"/>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u w:val="none"/>
        </w:rPr>
        <w:t>magnitude</w:t>
      </w:r>
      <w:r>
        <w:rPr>
          <w:rFonts w:ascii="Times New Roman" w:hAnsi="Times New Roman" w:cs="Times New Roman" w:eastAsia="Times New Roman"/>
          <w:b w:val="0"/>
          <w:i w:val="0"/>
          <w:sz w:val="28"/>
          <w:u w:val="none"/>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u w:val="none"/>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u w:val="none"/>
        </w:rPr>
        <w:t>4.6 Experiment 4: Grad-CAM Explainability on IDRiD + Clinical (H-5)</w:t>
      </w:r>
    </w:p>
    <w:p>
      <w:pPr>
        <w:keepNext/>
        <w:spacing w:before="120" w:after="120"/>
        <w:jc w:val="left"/>
      </w:pPr>
      <w:r>
        <w:rPr>
          <w:rFonts w:ascii="Times New Roman" w:hAnsi="Times New Roman" w:cs="Times New Roman" w:eastAsia="Times New Roman"/>
          <w:b/>
          <w:i w:val="0"/>
          <w:sz w:val="28"/>
          <w:u w:val="none"/>
        </w:rPr>
        <w:t>4.6.1 Grad-CAM Generation Protocol</w:t>
      </w:r>
    </w:p>
    <w:p>
      <w:pPr>
        <w:ind w:firstLine="709"/>
        <w:jc w:val="both"/>
      </w:pPr>
      <w:r>
        <w:rPr>
          <w:rFonts w:ascii="Times New Roman" w:hAnsi="Times New Roman" w:cs="Times New Roman" w:eastAsia="Times New Roman"/>
          <w:b w:val="0"/>
          <w:i w:val="0"/>
          <w:sz w:val="28"/>
          <w:u w:val="none"/>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u w:val="none"/>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u w:val="none"/>
        </w:rPr>
        <w:t>alignment</w:t>
      </w:r>
      <w:r>
        <w:rPr>
          <w:rFonts w:ascii="Times New Roman" w:hAnsi="Times New Roman" w:cs="Times New Roman" w:eastAsia="Times New Roman"/>
          <w:b w:val="0"/>
          <w:i w:val="0"/>
          <w:sz w:val="28"/>
          <w:u w:val="none"/>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u w:val="none"/>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u w:val="none"/>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u w:val="none"/>
        </w:rPr>
        <w:t>54</w:t>
      </w:r>
      <w:r>
        <w:rPr>
          <w:rFonts w:ascii="Times New Roman" w:hAnsi="Times New Roman" w:cs="Times New Roman" w:eastAsia="Times New Roman"/>
          <w:b w:val="0"/>
          <w:i w:val="0"/>
          <w:sz w:val="28"/>
          <w:u w:val="none"/>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u w:val="none"/>
        </w:rPr>
        <w:t xml:space="preserve">Two metrics quantify the overlap, with distinct roles established in §2.5.3. </w:t>
      </w:r>
      <w:r>
        <w:rPr>
          <w:rFonts w:ascii="Times New Roman" w:hAnsi="Times New Roman" w:cs="Times New Roman" w:eastAsia="Times New Roman"/>
          <w:b/>
          <w:i w:val="0"/>
          <w:sz w:val="28"/>
          <w:u w:val="none"/>
        </w:rPr>
        <w:t>Attention–lesion overlap is primary</w:t>
      </w:r>
      <w:r>
        <w:rPr>
          <w:rFonts w:ascii="Times New Roman" w:hAnsi="Times New Roman" w:cs="Times New Roman" w:eastAsia="Times New Roman"/>
          <w:b w:val="0"/>
          <w:i w:val="0"/>
          <w:sz w:val="28"/>
          <w:u w:val="none"/>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u w:val="none"/>
        </w:rPr>
        <w:t>Intersection over union is secondary</w:t>
      </w:r>
      <w:r>
        <w:rPr>
          <w:rFonts w:ascii="Times New Roman" w:hAnsi="Times New Roman" w:cs="Times New Roman" w:eastAsia="Times New Roman"/>
          <w:b w:val="0"/>
          <w:i w:val="0"/>
          <w:sz w:val="28"/>
          <w:u w:val="none"/>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u w:val="none"/>
        </w:rPr>
        <w:t>change between arms</w:t>
      </w:r>
      <w:r>
        <w:rPr>
          <w:rFonts w:ascii="Times New Roman" w:hAnsi="Times New Roman" w:cs="Times New Roman" w:eastAsia="Times New Roman"/>
          <w:b w:val="0"/>
          <w:i w:val="0"/>
          <w:sz w:val="28"/>
          <w:u w:val="none"/>
        </w:rPr>
        <w:t xml:space="preserve"> is informative, not because its level is.</w:t>
      </w:r>
    </w:p>
    <w:p>
      <w:pPr>
        <w:ind w:firstLine="709"/>
        <w:jc w:val="both"/>
      </w:pPr>
      <w:r>
        <w:rPr>
          <w:rFonts w:ascii="Times New Roman" w:hAnsi="Times New Roman" w:cs="Times New Roman" w:eastAsia="Times New Roman"/>
          <w:b w:val="0"/>
          <w:i w:val="0"/>
          <w:sz w:val="28"/>
          <w:u w:val="none"/>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u w:val="none"/>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u w:val="none"/>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u w:val="none"/>
        </w:rPr>
        <w:t>4.6.2 Quantitative ALO and IoU with IDRiD Lesion Masks</w:t>
      </w:r>
    </w:p>
    <w:p>
      <w:pPr>
        <w:ind w:firstLine="709"/>
        <w:jc w:val="both"/>
      </w:pPr>
      <w:r>
        <w:rPr>
          <w:rFonts w:ascii="Times New Roman" w:hAnsi="Times New Roman" w:cs="Times New Roman" w:eastAsia="Times New Roman"/>
          <w:b w:val="0"/>
          <w:i w:val="0"/>
          <w:sz w:val="28"/>
          <w:u w:val="none"/>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keepNext/>
        <w:spacing w:before="120"/>
        <w:ind w:firstLine="0"/>
        <w:jc w:val="left"/>
      </w:pPr>
      <w:r>
        <w:rPr>
          <w:rFonts w:ascii="Times New Roman" w:hAnsi="Times New Roman" w:cs="Times New Roman" w:eastAsia="Times New Roman"/>
          <w:b/>
          <w:i w:val="0"/>
          <w:sz w:val="28"/>
          <w:u w:val="none"/>
        </w:rPr>
        <w:t>Table 4.21 –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ALO — baseline</w:t>
            </w:r>
          </w:p>
        </w:tc>
        <w:tc>
          <w:tcPr>
            <w:tcW w:type="dxa" w:w="1377"/>
          </w:tcPr>
          <w:p>
            <w:pPr>
              <w:spacing w:line="240" w:lineRule="auto"/>
              <w:ind w:firstLine="0"/>
            </w:pPr>
            <w:r/>
            <w:r>
              <w:rPr>
                <w:rFonts w:ascii="Times New Roman" w:hAnsi="Times New Roman" w:cs="Times New Roman" w:eastAsia="Times New Roman"/>
                <w:b/>
                <w:i w:val="0"/>
                <w:sz w:val="28"/>
                <w:u w:val="none"/>
              </w:rPr>
              <w:t>ALO — integrated</w:t>
            </w:r>
          </w:p>
        </w:tc>
        <w:tc>
          <w:tcPr>
            <w:tcW w:type="dxa" w:w="1377"/>
          </w:tcPr>
          <w:p>
            <w:pPr>
              <w:spacing w:line="240" w:lineRule="auto"/>
              <w:ind w:firstLine="0"/>
            </w:pPr>
            <w:r/>
            <w:r>
              <w:rPr>
                <w:rFonts w:ascii="Times New Roman" w:hAnsi="Times New Roman" w:cs="Times New Roman" w:eastAsia="Times New Roman"/>
                <w:b/>
                <w:i w:val="0"/>
                <w:sz w:val="28"/>
                <w:u w:val="none"/>
              </w:rPr>
              <w:t>Δ ALO</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0.2126</w:t>
            </w:r>
          </w:p>
        </w:tc>
        <w:tc>
          <w:tcPr>
            <w:tcW w:type="dxa" w:w="1377"/>
          </w:tcPr>
          <w:p>
            <w:pPr>
              <w:spacing w:line="240" w:lineRule="auto"/>
              <w:ind w:firstLine="0"/>
            </w:pPr>
            <w:r/>
            <w:r>
              <w:rPr>
                <w:rFonts w:ascii="Times New Roman" w:hAnsi="Times New Roman" w:cs="Times New Roman" w:eastAsia="Times New Roman"/>
                <w:b/>
                <w:i w:val="0"/>
                <w:sz w:val="28"/>
                <w:u w:val="none"/>
              </w:rPr>
              <w:t>0.3160</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0.2794</w:t>
            </w:r>
          </w:p>
        </w:tc>
        <w:tc>
          <w:tcPr>
            <w:tcW w:type="dxa" w:w="1377"/>
          </w:tcPr>
          <w:p>
            <w:pPr>
              <w:spacing w:line="240" w:lineRule="auto"/>
              <w:ind w:firstLine="0"/>
            </w:pPr>
            <w:r/>
            <w:r>
              <w:rPr>
                <w:rFonts w:ascii="Times New Roman" w:hAnsi="Times New Roman" w:cs="Times New Roman" w:eastAsia="Times New Roman"/>
                <w:b/>
                <w:i w:val="0"/>
                <w:sz w:val="28"/>
                <w:u w:val="none"/>
              </w:rPr>
              <w:t>0.4011</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0.3502</w:t>
            </w:r>
          </w:p>
        </w:tc>
        <w:tc>
          <w:tcPr>
            <w:tcW w:type="dxa" w:w="1377"/>
          </w:tcPr>
          <w:p>
            <w:pPr>
              <w:spacing w:line="240" w:lineRule="auto"/>
              <w:ind w:firstLine="0"/>
            </w:pPr>
            <w:r/>
            <w:r>
              <w:rPr>
                <w:rFonts w:ascii="Times New Roman" w:hAnsi="Times New Roman" w:cs="Times New Roman" w:eastAsia="Times New Roman"/>
                <w:b/>
                <w:i w:val="0"/>
                <w:sz w:val="28"/>
                <w:u w:val="none"/>
              </w:rPr>
              <w:t>0.4790</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0.2318</w:t>
            </w:r>
          </w:p>
        </w:tc>
        <w:tc>
          <w:tcPr>
            <w:tcW w:type="dxa" w:w="1377"/>
          </w:tcPr>
          <w:p>
            <w:pPr>
              <w:spacing w:line="240" w:lineRule="auto"/>
              <w:ind w:firstLine="0"/>
            </w:pPr>
            <w:r/>
            <w:r>
              <w:rPr>
                <w:rFonts w:ascii="Times New Roman" w:hAnsi="Times New Roman" w:cs="Times New Roman" w:eastAsia="Times New Roman"/>
                <w:b/>
                <w:i w:val="0"/>
                <w:sz w:val="28"/>
                <w:u w:val="none"/>
              </w:rPr>
              <w:t>0.3310</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r>
    </w:tbl>
    <w:p/>
    <w:p>
      <w:pPr>
        <w:keepNext/>
        <w:spacing w:before="120"/>
        <w:ind w:firstLine="0"/>
        <w:jc w:val="left"/>
      </w:pPr>
      <w:r>
        <w:rPr>
          <w:rFonts w:ascii="Times New Roman" w:hAnsi="Times New Roman" w:cs="Times New Roman" w:eastAsia="Times New Roman"/>
          <w:b/>
          <w:i w:val="0"/>
          <w:sz w:val="28"/>
          <w:u w:val="none"/>
        </w:rPr>
        <w:t>Table 4.22 –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IoU — baseline</w:t>
            </w:r>
          </w:p>
        </w:tc>
        <w:tc>
          <w:tcPr>
            <w:tcW w:type="dxa" w:w="1377"/>
          </w:tcPr>
          <w:p>
            <w:pPr>
              <w:spacing w:line="240" w:lineRule="auto"/>
              <w:ind w:firstLine="0"/>
            </w:pPr>
            <w:r/>
            <w:r>
              <w:rPr>
                <w:rFonts w:ascii="Times New Roman" w:hAnsi="Times New Roman" w:cs="Times New Roman" w:eastAsia="Times New Roman"/>
                <w:b/>
                <w:i w:val="0"/>
                <w:sz w:val="28"/>
                <w:u w:val="none"/>
              </w:rPr>
              <w:t>IoU — integrated</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0.1065</w:t>
            </w:r>
          </w:p>
        </w:tc>
        <w:tc>
          <w:tcPr>
            <w:tcW w:type="dxa" w:w="1377"/>
          </w:tcPr>
          <w:p>
            <w:pPr>
              <w:spacing w:line="240" w:lineRule="auto"/>
              <w:ind w:firstLine="0"/>
            </w:pPr>
            <w:r/>
            <w:r>
              <w:rPr>
                <w:rFonts w:ascii="Times New Roman" w:hAnsi="Times New Roman" w:cs="Times New Roman" w:eastAsia="Times New Roman"/>
                <w:b/>
                <w:i w:val="0"/>
                <w:sz w:val="28"/>
                <w:u w:val="none"/>
              </w:rPr>
              <w:t>0.1694</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[+0.0304, +0.1042]</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0.1516</w:t>
            </w:r>
          </w:p>
        </w:tc>
        <w:tc>
          <w:tcPr>
            <w:tcW w:type="dxa" w:w="1377"/>
          </w:tcPr>
          <w:p>
            <w:pPr>
              <w:spacing w:line="240" w:lineRule="auto"/>
              <w:ind w:firstLine="0"/>
            </w:pPr>
            <w:r/>
            <w:r>
              <w:rPr>
                <w:rFonts w:ascii="Times New Roman" w:hAnsi="Times New Roman" w:cs="Times New Roman" w:eastAsia="Times New Roman"/>
                <w:b/>
                <w:i w:val="0"/>
                <w:sz w:val="28"/>
                <w:u w:val="none"/>
              </w:rPr>
              <w:t>0.2229</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[+0.0166, +0.1050]</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0.1944</w:t>
            </w:r>
          </w:p>
        </w:tc>
        <w:tc>
          <w:tcPr>
            <w:tcW w:type="dxa" w:w="1377"/>
          </w:tcPr>
          <w:p>
            <w:pPr>
              <w:spacing w:line="240" w:lineRule="auto"/>
              <w:ind w:firstLine="0"/>
            </w:pPr>
            <w:r/>
            <w:r>
              <w:rPr>
                <w:rFonts w:ascii="Times New Roman" w:hAnsi="Times New Roman" w:cs="Times New Roman" w:eastAsia="Times New Roman"/>
                <w:b/>
                <w:i w:val="0"/>
                <w:sz w:val="28"/>
                <w:u w:val="none"/>
              </w:rPr>
              <w:t>0.2830</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[+0.0318, +0.1256]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0.1183</w:t>
            </w:r>
          </w:p>
        </w:tc>
        <w:tc>
          <w:tcPr>
            <w:tcW w:type="dxa" w:w="1377"/>
          </w:tcPr>
          <w:p>
            <w:pPr>
              <w:spacing w:line="240" w:lineRule="auto"/>
              <w:ind w:firstLine="0"/>
            </w:pPr>
            <w:r/>
            <w:r>
              <w:rPr>
                <w:rFonts w:ascii="Times New Roman" w:hAnsi="Times New Roman" w:cs="Times New Roman" w:eastAsia="Times New Roman"/>
                <w:b/>
                <w:i w:val="0"/>
                <w:sz w:val="28"/>
                <w:u w:val="none"/>
              </w:rPr>
              <w:t>0.1775</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[+0.0223, +0.1155]</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u w:val="none"/>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u w:val="none"/>
        </w:rPr>
        <w:t>relative</w:t>
      </w:r>
      <w:r>
        <w:rPr>
          <w:rFonts w:ascii="Times New Roman" w:hAnsi="Times New Roman" w:cs="Times New Roman" w:eastAsia="Times New Roman"/>
          <w:b w:val="0"/>
          <w:i w:val="0"/>
          <w:sz w:val="28"/>
          <w:u w:val="none"/>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u w:val="none"/>
        </w:rPr>
        <w:t>The robustness of the conclusion to the threshold choice was examined directly, because a single τ could in principle produce an effect that does not survive elsewhere in the range.</w:t>
      </w:r>
    </w:p>
    <w:p>
      <w:pPr>
        <w:keepNext/>
        <w:spacing w:before="120"/>
        <w:ind w:firstLine="0"/>
        <w:jc w:val="left"/>
      </w:pPr>
      <w:r>
        <w:rPr>
          <w:rFonts w:ascii="Times New Roman" w:hAnsi="Times New Roman" w:cs="Times New Roman" w:eastAsia="Times New Roman"/>
          <w:b/>
          <w:i w:val="0"/>
          <w:sz w:val="28"/>
          <w:u w:val="none"/>
        </w:rPr>
        <w:t>Table 4.23 –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τ</w:t>
            </w:r>
          </w:p>
        </w:tc>
        <w:tc>
          <w:tcPr>
            <w:tcW w:type="dxa" w:w="3213"/>
          </w:tcPr>
          <w:p>
            <w:pPr>
              <w:spacing w:line="240" w:lineRule="auto"/>
              <w:ind w:firstLine="0"/>
            </w:pPr>
            <w:r/>
            <w:r>
              <w:rPr>
                <w:rFonts w:ascii="Times New Roman" w:hAnsi="Times New Roman" w:cs="Times New Roman" w:eastAsia="Times New Roman"/>
                <w:b/>
                <w:i w:val="0"/>
                <w:sz w:val="28"/>
                <w:u w:val="none"/>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u w:val="none"/>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u w:val="none"/>
              </w:rPr>
              <w:t>0.2</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0.3</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0.5</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0.7</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3 / 4</w:t>
            </w:r>
          </w:p>
        </w:tc>
      </w:tr>
    </w:tbl>
    <w:p/>
    <w:p>
      <w:pPr>
        <w:ind w:firstLine="709"/>
        <w:jc w:val="both"/>
      </w:pPr>
      <w:r>
        <w:rPr>
          <w:rFonts w:ascii="Times New Roman" w:hAnsi="Times New Roman" w:cs="Times New Roman" w:eastAsia="Times New Roman"/>
          <w:b w:val="0"/>
          <w:i w:val="0"/>
          <w:sz w:val="28"/>
          <w:u w:val="none"/>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u w:val="none"/>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u w:val="none"/>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u w:val="none"/>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u w:val="none"/>
        </w:rPr>
        <w:t>4.6.3 Per-Image Consistency of the Attention Effect and Limits of the Present Evidence</w:t>
      </w:r>
    </w:p>
    <w:p>
      <w:pPr>
        <w:ind w:firstLine="709"/>
        <w:jc w:val="both"/>
      </w:pPr>
      <w:r>
        <w:rPr>
          <w:rFonts w:ascii="Times New Roman" w:hAnsi="Times New Roman" w:cs="Times New Roman" w:eastAsia="Times New Roman"/>
          <w:b w:val="0"/>
          <w:i w:val="0"/>
          <w:sz w:val="28"/>
          <w:u w:val="none"/>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keepNext/>
        <w:spacing w:before="120"/>
        <w:ind w:firstLine="0"/>
        <w:jc w:val="left"/>
      </w:pPr>
      <w:r>
        <w:rPr>
          <w:rFonts w:ascii="Times New Roman" w:hAnsi="Times New Roman" w:cs="Times New Roman" w:eastAsia="Times New Roman"/>
          <w:b/>
          <w:i w:val="0"/>
          <w:sz w:val="28"/>
          <w:u w:val="none"/>
        </w:rPr>
        <w:t>Table 4.24 –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Lesion type</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Improved</w:t>
            </w:r>
          </w:p>
        </w:tc>
        <w:tc>
          <w:tcPr>
            <w:tcW w:type="dxa" w:w="1606"/>
          </w:tcPr>
          <w:p>
            <w:pPr>
              <w:spacing w:line="240" w:lineRule="auto"/>
              <w:ind w:firstLine="0"/>
            </w:pPr>
            <w:r/>
            <w:r>
              <w:rPr>
                <w:rFonts w:ascii="Times New Roman" w:hAnsi="Times New Roman" w:cs="Times New Roman" w:eastAsia="Times New Roman"/>
                <w:b/>
                <w:i w:val="0"/>
                <w:sz w:val="28"/>
                <w:u w:val="none"/>
              </w:rPr>
              <w:t>Worsened</w:t>
            </w:r>
          </w:p>
        </w:tc>
        <w:tc>
          <w:tcPr>
            <w:tcW w:type="dxa" w:w="1606"/>
          </w:tcPr>
          <w:p>
            <w:pPr>
              <w:spacing w:line="240" w:lineRule="auto"/>
              <w:ind w:firstLine="0"/>
            </w:pPr>
            <w:r/>
            <w:r>
              <w:rPr>
                <w:rFonts w:ascii="Times New Roman" w:hAnsi="Times New Roman" w:cs="Times New Roman" w:eastAsia="Times New Roman"/>
                <w:b/>
                <w:i w:val="0"/>
                <w:sz w:val="28"/>
                <w:u w:val="none"/>
              </w:rPr>
              <w:t>Unchanged</w:t>
            </w:r>
          </w:p>
        </w:tc>
        <w:tc>
          <w:tcPr>
            <w:tcW w:type="dxa" w:w="1606"/>
          </w:tcPr>
          <w:p>
            <w:pPr>
              <w:spacing w:line="240" w:lineRule="auto"/>
              <w:ind w:firstLine="0"/>
            </w:pPr>
            <w:r/>
            <w:r>
              <w:rPr>
                <w:rFonts w:ascii="Times New Roman" w:hAnsi="Times New Roman" w:cs="Times New Roman" w:eastAsia="Times New Roman"/>
                <w:b/>
                <w:i w:val="0"/>
                <w:sz w:val="28"/>
                <w:u w:val="none"/>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u w:val="none"/>
              </w:rPr>
              <w:t>Microaneurysms</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0.70</w:t>
            </w:r>
          </w:p>
        </w:tc>
      </w:tr>
      <w:tr>
        <w:tc>
          <w:tcPr>
            <w:tcW w:type="dxa" w:w="1606"/>
          </w:tcPr>
          <w:p>
            <w:pPr>
              <w:spacing w:line="240" w:lineRule="auto"/>
              <w:ind w:firstLine="0"/>
            </w:pPr>
            <w:r/>
            <w:r>
              <w:rPr>
                <w:rFonts w:ascii="Times New Roman" w:hAnsi="Times New Roman" w:cs="Times New Roman" w:eastAsia="Times New Roman"/>
                <w:b w:val="0"/>
                <w:i w:val="0"/>
                <w:sz w:val="28"/>
                <w:u w:val="none"/>
              </w:rPr>
              <w:t>Haemorrhages</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0.68</w:t>
            </w:r>
          </w:p>
        </w:tc>
      </w:tr>
      <w:tr>
        <w:tc>
          <w:tcPr>
            <w:tcW w:type="dxa" w:w="1606"/>
          </w:tcPr>
          <w:p>
            <w:pPr>
              <w:spacing w:line="240" w:lineRule="auto"/>
              <w:ind w:firstLine="0"/>
            </w:pPr>
            <w:r/>
            <w:r>
              <w:rPr>
                <w:rFonts w:ascii="Times New Roman" w:hAnsi="Times New Roman" w:cs="Times New Roman" w:eastAsia="Times New Roman"/>
                <w:b w:val="0"/>
                <w:i w:val="0"/>
                <w:sz w:val="28"/>
                <w:u w:val="none"/>
              </w:rPr>
              <w:t>Hard exudates</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41</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0.76</w:t>
            </w:r>
          </w:p>
        </w:tc>
      </w:tr>
      <w:tr>
        <w:tc>
          <w:tcPr>
            <w:tcW w:type="dxa" w:w="1606"/>
          </w:tcPr>
          <w:p>
            <w:pPr>
              <w:spacing w:line="240" w:lineRule="auto"/>
              <w:ind w:firstLine="0"/>
            </w:pPr>
            <w:r/>
            <w:r>
              <w:rPr>
                <w:rFonts w:ascii="Times New Roman" w:hAnsi="Times New Roman" w:cs="Times New Roman" w:eastAsia="Times New Roman"/>
                <w:b w:val="0"/>
                <w:i w:val="0"/>
                <w:sz w:val="28"/>
                <w:u w:val="none"/>
              </w:rPr>
              <w:t>Soft exudates</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0.65</w:t>
            </w:r>
          </w:p>
        </w:tc>
      </w:tr>
    </w:tbl>
    <w:p/>
    <w:p>
      <w:pPr>
        <w:ind w:firstLine="709"/>
        <w:jc w:val="both"/>
      </w:pPr>
      <w:r>
        <w:rPr>
          <w:rFonts w:ascii="Times New Roman" w:hAnsi="Times New Roman" w:cs="Times New Roman" w:eastAsia="Times New Roman"/>
          <w:b w:val="0"/>
          <w:i w:val="0"/>
          <w:sz w:val="28"/>
          <w:u w:val="none"/>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u w:val="none"/>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u w:val="none"/>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u w:val="none"/>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u w:val="none"/>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u w:val="none"/>
        </w:rPr>
        <w:t>Those clinical attention overlays were not produced, and no qualitative analysis of them is reported in this dissertation.</w:t>
      </w:r>
      <w:r>
        <w:rPr>
          <w:rFonts w:ascii="Times New Roman" w:hAnsi="Times New Roman" w:cs="Times New Roman" w:eastAsia="Times New Roman"/>
          <w:b w:val="0"/>
          <w:i w:val="0"/>
          <w:sz w:val="28"/>
          <w:u w:val="none"/>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u w:val="none"/>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u w:val="none"/>
        </w:rPr>
        <w:t>4.7 Experiment 5: External Clinical Performance on IDRiD + Messidor-2 (H-7)</w:t>
      </w:r>
    </w:p>
    <w:p>
      <w:pPr>
        <w:ind w:firstLine="709"/>
        <w:jc w:val="both"/>
      </w:pPr>
      <w:r>
        <w:rPr>
          <w:rFonts w:ascii="Times New Roman" w:hAnsi="Times New Roman" w:cs="Times New Roman" w:eastAsia="Times New Roman"/>
          <w:b w:val="0"/>
          <w:i w:val="0"/>
          <w:sz w:val="28"/>
          <w:u w:val="none"/>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u w:val="none"/>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u w:val="none"/>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u w:val="none"/>
        </w:rPr>
        <w:t xml:space="preserve">Two properties of this form should be noted so that the verdict can be checked against it. The corpora are </w:t>
      </w:r>
      <w:r>
        <w:rPr>
          <w:rFonts w:ascii="Times New Roman" w:hAnsi="Times New Roman" w:cs="Times New Roman" w:eastAsia="Times New Roman"/>
          <w:b/>
          <w:i w:val="0"/>
          <w:sz w:val="28"/>
          <w:u w:val="none"/>
        </w:rPr>
        <w:t>not aggregated</w:t>
      </w:r>
      <w:r>
        <w:rPr>
          <w:rFonts w:ascii="Times New Roman" w:hAnsi="Times New Roman" w:cs="Times New Roman" w:eastAsia="Times New Roman"/>
          <w:b w:val="0"/>
          <w:i w:val="0"/>
          <w:sz w:val="28"/>
          <w:u w:val="none"/>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that the interval exclude zero — it is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that the interval's lower bound itself reach the MCID, which would be a substantially stricter test.</w:t>
      </w:r>
    </w:p>
    <w:p>
      <w:pPr>
        <w:keepNext/>
        <w:spacing w:before="120"/>
        <w:ind w:firstLine="0"/>
        <w:jc w:val="left"/>
      </w:pPr>
      <w:r>
        <w:rPr>
          <w:rFonts w:ascii="Times New Roman" w:hAnsi="Times New Roman" w:cs="Times New Roman" w:eastAsia="Times New Roman"/>
          <w:b/>
          <w:i w:val="0"/>
          <w:sz w:val="28"/>
          <w:u w:val="none"/>
        </w:rPr>
        <w:t>Table 4.25 –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u w:val="none"/>
              </w:rPr>
              <w:t>Corpus</w:t>
            </w:r>
          </w:p>
        </w:tc>
        <w:tc>
          <w:tcPr>
            <w:tcW w:type="dxa" w:w="964"/>
          </w:tcPr>
          <w:p>
            <w:pPr>
              <w:spacing w:line="240" w:lineRule="auto"/>
              <w:ind w:firstLine="0"/>
            </w:pPr>
            <w:r/>
            <w:r>
              <w:rPr>
                <w:rFonts w:ascii="Times New Roman" w:hAnsi="Times New Roman" w:cs="Times New Roman" w:eastAsia="Times New Roman"/>
                <w:b/>
                <w:i w:val="0"/>
                <w:sz w:val="28"/>
                <w:u w:val="none"/>
              </w:rPr>
              <w:t>n</w:t>
            </w:r>
          </w:p>
        </w:tc>
        <w:tc>
          <w:tcPr>
            <w:tcW w:type="dxa" w:w="964"/>
          </w:tcPr>
          <w:p>
            <w:pPr>
              <w:spacing w:line="240" w:lineRule="auto"/>
              <w:ind w:firstLine="0"/>
            </w:pPr>
            <w:r/>
            <w:r>
              <w:rPr>
                <w:rFonts w:ascii="Times New Roman" w:hAnsi="Times New Roman" w:cs="Times New Roman" w:eastAsia="Times New Roman"/>
                <w:b/>
                <w:i w:val="0"/>
                <w:sz w:val="28"/>
                <w:u w:val="none"/>
              </w:rPr>
              <w:t>wF1 — baseline</w:t>
            </w:r>
          </w:p>
        </w:tc>
        <w:tc>
          <w:tcPr>
            <w:tcW w:type="dxa" w:w="964"/>
          </w:tcPr>
          <w:p>
            <w:pPr>
              <w:spacing w:line="240" w:lineRule="auto"/>
              <w:ind w:firstLine="0"/>
            </w:pPr>
            <w:r/>
            <w:r>
              <w:rPr>
                <w:rFonts w:ascii="Times New Roman" w:hAnsi="Times New Roman" w:cs="Times New Roman" w:eastAsia="Times New Roman"/>
                <w:b/>
                <w:i w:val="0"/>
                <w:sz w:val="28"/>
                <w:u w:val="none"/>
              </w:rPr>
              <w:t>wF1 — integrated</w:t>
            </w:r>
          </w:p>
        </w:tc>
        <w:tc>
          <w:tcPr>
            <w:tcW w:type="dxa" w:w="964"/>
          </w:tcPr>
          <w:p>
            <w:pPr>
              <w:spacing w:line="240" w:lineRule="auto"/>
              <w:ind w:firstLine="0"/>
            </w:pPr>
            <w:r/>
            <w:r>
              <w:rPr>
                <w:rFonts w:ascii="Times New Roman" w:hAnsi="Times New Roman" w:cs="Times New Roman" w:eastAsia="Times New Roman"/>
                <w:b/>
                <w:i w:val="0"/>
                <w:sz w:val="28"/>
                <w:u w:val="none"/>
              </w:rPr>
              <w:t>Δ</w:t>
            </w:r>
          </w:p>
        </w:tc>
        <w:tc>
          <w:tcPr>
            <w:tcW w:type="dxa" w:w="964"/>
          </w:tcPr>
          <w:p>
            <w:pPr>
              <w:spacing w:line="240" w:lineRule="auto"/>
              <w:ind w:firstLine="0"/>
            </w:pPr>
            <w:r/>
            <w:r>
              <w:rPr>
                <w:rFonts w:ascii="Times New Roman" w:hAnsi="Times New Roman" w:cs="Times New Roman" w:eastAsia="Times New Roman"/>
                <w:b/>
                <w:i w:val="0"/>
                <w:sz w:val="28"/>
                <w:u w:val="none"/>
              </w:rPr>
              <w:t>95 % CI (Δ)</w:t>
            </w:r>
          </w:p>
        </w:tc>
        <w:tc>
          <w:tcPr>
            <w:tcW w:type="dxa" w:w="964"/>
          </w:tcPr>
          <w:p>
            <w:pPr>
              <w:spacing w:line="240" w:lineRule="auto"/>
              <w:ind w:firstLine="0"/>
            </w:pPr>
            <w:r/>
            <w:r>
              <w:rPr>
                <w:rFonts w:ascii="Times New Roman" w:hAnsi="Times New Roman" w:cs="Times New Roman" w:eastAsia="Times New Roman"/>
                <w:b/>
                <w:i w:val="0"/>
                <w:sz w:val="28"/>
                <w:u w:val="none"/>
              </w:rPr>
              <w:t>p</w:t>
            </w:r>
          </w:p>
        </w:tc>
        <w:tc>
          <w:tcPr>
            <w:tcW w:type="dxa" w:w="964"/>
          </w:tcPr>
          <w:p>
            <w:pPr>
              <w:spacing w:line="240" w:lineRule="auto"/>
              <w:ind w:firstLine="0"/>
            </w:pPr>
            <w:r/>
            <w:r>
              <w:rPr>
                <w:rFonts w:ascii="Times New Roman" w:hAnsi="Times New Roman" w:cs="Times New Roman" w:eastAsia="Times New Roman"/>
                <w:b/>
                <w:i w:val="0"/>
                <w:sz w:val="28"/>
                <w:u w:val="none"/>
              </w:rPr>
              <w:t>Δ ≥ MCID</w:t>
            </w:r>
          </w:p>
        </w:tc>
        <w:tc>
          <w:tcPr>
            <w:tcW w:type="dxa" w:w="964"/>
          </w:tcPr>
          <w:p>
            <w:pPr>
              <w:spacing w:line="240" w:lineRule="auto"/>
              <w:ind w:firstLine="0"/>
            </w:pPr>
            <w:r/>
            <w:r>
              <w:rPr>
                <w:rFonts w:ascii="Times New Roman" w:hAnsi="Times New Roman" w:cs="Times New Roman" w:eastAsia="Times New Roman"/>
                <w:b/>
                <w:i w:val="0"/>
                <w:sz w:val="28"/>
                <w:u w:val="none"/>
              </w:rPr>
              <w:t>CI⁻ &gt; 0</w:t>
            </w:r>
          </w:p>
        </w:tc>
        <w:tc>
          <w:tcPr>
            <w:tcW w:type="dxa" w:w="964"/>
          </w:tcPr>
          <w:p>
            <w:pPr>
              <w:spacing w:line="240" w:lineRule="auto"/>
              <w:ind w:firstLine="0"/>
            </w:pPr>
            <w:r/>
            <w:r>
              <w:rPr>
                <w:rFonts w:ascii="Times New Roman" w:hAnsi="Times New Roman" w:cs="Times New Roman" w:eastAsia="Times New Roman"/>
                <w:b/>
                <w:i w:val="0"/>
                <w:sz w:val="28"/>
                <w:u w:val="none"/>
              </w:rPr>
              <w:t>Pass</w:t>
            </w:r>
          </w:p>
        </w:tc>
      </w:tr>
      <w:tr>
        <w:tc>
          <w:tcPr>
            <w:tcW w:type="dxa" w:w="964"/>
          </w:tcPr>
          <w:p>
            <w:pPr>
              <w:spacing w:line="240" w:lineRule="auto"/>
              <w:ind w:firstLine="0"/>
            </w:pPr>
            <w:r/>
            <w:r>
              <w:rPr>
                <w:rFonts w:ascii="Times New Roman" w:hAnsi="Times New Roman" w:cs="Times New Roman" w:eastAsia="Times New Roman"/>
                <w:b w:val="0"/>
                <w:i w:val="0"/>
                <w:sz w:val="28"/>
                <w:u w:val="none"/>
              </w:rPr>
              <w:t>IDRiD</w:t>
            </w:r>
          </w:p>
        </w:tc>
        <w:tc>
          <w:tcPr>
            <w:tcW w:type="dxa" w:w="964"/>
          </w:tcPr>
          <w:p>
            <w:pPr>
              <w:spacing w:line="240" w:lineRule="auto"/>
              <w:ind w:firstLine="0"/>
            </w:pPr>
            <w:r/>
            <w:r>
              <w:rPr>
                <w:rFonts w:ascii="Times New Roman" w:hAnsi="Times New Roman" w:cs="Times New Roman" w:eastAsia="Times New Roman"/>
                <w:b w:val="0"/>
                <w:i w:val="0"/>
                <w:sz w:val="28"/>
                <w:u w:val="none"/>
              </w:rPr>
              <w:t>413</w:t>
            </w:r>
          </w:p>
        </w:tc>
        <w:tc>
          <w:tcPr>
            <w:tcW w:type="dxa" w:w="964"/>
          </w:tcPr>
          <w:p>
            <w:pPr>
              <w:spacing w:line="240" w:lineRule="auto"/>
              <w:ind w:firstLine="0"/>
            </w:pPr>
            <w:r/>
            <w:r>
              <w:rPr>
                <w:rFonts w:ascii="Times New Roman" w:hAnsi="Times New Roman" w:cs="Times New Roman" w:eastAsia="Times New Roman"/>
                <w:b w:val="0"/>
                <w:i w:val="0"/>
                <w:sz w:val="28"/>
                <w:u w:val="none"/>
              </w:rPr>
              <w:t>0.5938</w:t>
            </w:r>
          </w:p>
        </w:tc>
        <w:tc>
          <w:tcPr>
            <w:tcW w:type="dxa" w:w="964"/>
          </w:tcPr>
          <w:p>
            <w:pPr>
              <w:spacing w:line="240" w:lineRule="auto"/>
              <w:ind w:firstLine="0"/>
            </w:pPr>
            <w:r/>
            <w:r>
              <w:rPr>
                <w:rFonts w:ascii="Times New Roman" w:hAnsi="Times New Roman" w:cs="Times New Roman" w:eastAsia="Times New Roman"/>
                <w:b/>
                <w:i w:val="0"/>
                <w:sz w:val="28"/>
                <w:u w:val="none"/>
              </w:rPr>
              <w:t>0.6627</w:t>
            </w:r>
          </w:p>
        </w:tc>
        <w:tc>
          <w:tcPr>
            <w:tcW w:type="dxa" w:w="964"/>
          </w:tcPr>
          <w:p>
            <w:pPr>
              <w:spacing w:line="240" w:lineRule="auto"/>
              <w:ind w:firstLine="0"/>
            </w:pPr>
            <w:r/>
            <w:r>
              <w:rPr>
                <w:rFonts w:ascii="Times New Roman" w:hAnsi="Times New Roman" w:cs="Times New Roman" w:eastAsia="Times New Roman"/>
                <w:b w:val="0"/>
                <w:i w:val="0"/>
                <w:sz w:val="28"/>
                <w:u w:val="none"/>
              </w:rPr>
              <w:t>+0.0689</w:t>
            </w:r>
          </w:p>
        </w:tc>
        <w:tc>
          <w:tcPr>
            <w:tcW w:type="dxa" w:w="964"/>
          </w:tcPr>
          <w:p>
            <w:pPr>
              <w:spacing w:line="240" w:lineRule="auto"/>
              <w:ind w:firstLine="0"/>
            </w:pPr>
            <w:r/>
            <w:r>
              <w:rPr>
                <w:rFonts w:ascii="Times New Roman" w:hAnsi="Times New Roman" w:cs="Times New Roman" w:eastAsia="Times New Roman"/>
                <w:b w:val="0"/>
                <w:i w:val="0"/>
                <w:sz w:val="28"/>
                <w:u w:val="none"/>
              </w:rPr>
              <w:t>[+0.0494, +0.0968]</w:t>
            </w:r>
          </w:p>
        </w:tc>
        <w:tc>
          <w:tcPr>
            <w:tcW w:type="dxa" w:w="964"/>
          </w:tcPr>
          <w:p>
            <w:pPr>
              <w:spacing w:line="240" w:lineRule="auto"/>
              <w:ind w:firstLine="0"/>
            </w:pPr>
            <w:r/>
            <w:r>
              <w:rPr>
                <w:rFonts w:ascii="Times New Roman" w:hAnsi="Times New Roman" w:cs="Times New Roman" w:eastAsia="Times New Roman"/>
                <w:b w:val="0"/>
                <w:i w:val="0"/>
                <w:sz w:val="28"/>
                <w:u w:val="none"/>
              </w:rPr>
              <w:t>0.0021</w:t>
            </w:r>
          </w:p>
        </w:tc>
        <w:tc>
          <w:tcPr>
            <w:tcW w:type="dxa" w:w="964"/>
          </w:tcPr>
          <w:p>
            <w:pPr>
              <w:spacing w:line="240" w:lineRule="auto"/>
              <w:ind w:firstLine="0"/>
            </w:pPr>
            <w:r/>
            <w:r>
              <w:rPr>
                <w:rFonts w:ascii="Times New Roman" w:hAnsi="Times New Roman" w:cs="Times New Roman" w:eastAsia="Times New Roman"/>
                <w:b w:val="0"/>
                <w:i w:val="0"/>
                <w:sz w:val="28"/>
                <w:u w:val="none"/>
              </w:rPr>
              <w:t>✓ (margin +0.0189)</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r>
        <w:tc>
          <w:tcPr>
            <w:tcW w:type="dxa" w:w="964"/>
          </w:tcPr>
          <w:p>
            <w:pPr>
              <w:spacing w:line="240" w:lineRule="auto"/>
              <w:ind w:firstLine="0"/>
            </w:pPr>
            <w:r/>
            <w:r>
              <w:rPr>
                <w:rFonts w:ascii="Times New Roman" w:hAnsi="Times New Roman" w:cs="Times New Roman" w:eastAsia="Times New Roman"/>
                <w:b w:val="0"/>
                <w:i w:val="0"/>
                <w:sz w:val="28"/>
                <w:u w:val="none"/>
              </w:rPr>
              <w:t>Messidor-2</w:t>
            </w:r>
          </w:p>
        </w:tc>
        <w:tc>
          <w:tcPr>
            <w:tcW w:type="dxa" w:w="964"/>
          </w:tcPr>
          <w:p>
            <w:pPr>
              <w:spacing w:line="240" w:lineRule="auto"/>
              <w:ind w:firstLine="0"/>
            </w:pPr>
            <w:r/>
            <w:r>
              <w:rPr>
                <w:rFonts w:ascii="Times New Roman" w:hAnsi="Times New Roman" w:cs="Times New Roman" w:eastAsia="Times New Roman"/>
                <w:b w:val="0"/>
                <w:i w:val="0"/>
                <w:sz w:val="28"/>
                <w:u w:val="none"/>
              </w:rPr>
              <w:t>1 744</w:t>
            </w:r>
          </w:p>
        </w:tc>
        <w:tc>
          <w:tcPr>
            <w:tcW w:type="dxa" w:w="964"/>
          </w:tcPr>
          <w:p>
            <w:pPr>
              <w:spacing w:line="240" w:lineRule="auto"/>
              <w:ind w:firstLine="0"/>
            </w:pPr>
            <w:r/>
            <w:r>
              <w:rPr>
                <w:rFonts w:ascii="Times New Roman" w:hAnsi="Times New Roman" w:cs="Times New Roman" w:eastAsia="Times New Roman"/>
                <w:b w:val="0"/>
                <w:i w:val="0"/>
                <w:sz w:val="28"/>
                <w:u w:val="none"/>
              </w:rPr>
              <w:t>0.6282</w:t>
            </w:r>
          </w:p>
        </w:tc>
        <w:tc>
          <w:tcPr>
            <w:tcW w:type="dxa" w:w="964"/>
          </w:tcPr>
          <w:p>
            <w:pPr>
              <w:spacing w:line="240" w:lineRule="auto"/>
              <w:ind w:firstLine="0"/>
            </w:pPr>
            <w:r/>
            <w:r>
              <w:rPr>
                <w:rFonts w:ascii="Times New Roman" w:hAnsi="Times New Roman" w:cs="Times New Roman" w:eastAsia="Times New Roman"/>
                <w:b/>
                <w:i w:val="0"/>
                <w:sz w:val="28"/>
                <w:u w:val="none"/>
              </w:rPr>
              <w:t>0.6823</w:t>
            </w:r>
          </w:p>
        </w:tc>
        <w:tc>
          <w:tcPr>
            <w:tcW w:type="dxa" w:w="964"/>
          </w:tcPr>
          <w:p>
            <w:pPr>
              <w:spacing w:line="240" w:lineRule="auto"/>
              <w:ind w:firstLine="0"/>
            </w:pPr>
            <w:r/>
            <w:r>
              <w:rPr>
                <w:rFonts w:ascii="Times New Roman" w:hAnsi="Times New Roman" w:cs="Times New Roman" w:eastAsia="Times New Roman"/>
                <w:b w:val="0"/>
                <w:i w:val="0"/>
                <w:sz w:val="28"/>
                <w:u w:val="none"/>
              </w:rPr>
              <w:t>+0.0541</w:t>
            </w:r>
          </w:p>
        </w:tc>
        <w:tc>
          <w:tcPr>
            <w:tcW w:type="dxa" w:w="964"/>
          </w:tcPr>
          <w:p>
            <w:pPr>
              <w:spacing w:line="240" w:lineRule="auto"/>
              <w:ind w:firstLine="0"/>
            </w:pPr>
            <w:r/>
            <w:r>
              <w:rPr>
                <w:rFonts w:ascii="Times New Roman" w:hAnsi="Times New Roman" w:cs="Times New Roman" w:eastAsia="Times New Roman"/>
                <w:b w:val="0"/>
                <w:i w:val="0"/>
                <w:sz w:val="28"/>
                <w:u w:val="none"/>
              </w:rPr>
              <w:t>[+0.0362, +0.0814]</w:t>
            </w:r>
          </w:p>
        </w:tc>
        <w:tc>
          <w:tcPr>
            <w:tcW w:type="dxa" w:w="964"/>
          </w:tcPr>
          <w:p>
            <w:pPr>
              <w:spacing w:line="240" w:lineRule="auto"/>
              <w:ind w:firstLine="0"/>
            </w:pPr>
            <w:r/>
            <w:r>
              <w:rPr>
                <w:rFonts w:ascii="Times New Roman" w:hAnsi="Times New Roman" w:cs="Times New Roman" w:eastAsia="Times New Roman"/>
                <w:b w:val="0"/>
                <w:i w:val="0"/>
                <w:sz w:val="28"/>
                <w:u w:val="none"/>
              </w:rPr>
              <w:t>0.0138</w:t>
            </w:r>
          </w:p>
        </w:tc>
        <w:tc>
          <w:tcPr>
            <w:tcW w:type="dxa" w:w="964"/>
          </w:tcPr>
          <w:p>
            <w:pPr>
              <w:spacing w:line="240" w:lineRule="auto"/>
              <w:ind w:firstLine="0"/>
            </w:pPr>
            <w:r/>
            <w:r>
              <w:rPr>
                <w:rFonts w:ascii="Times New Roman" w:hAnsi="Times New Roman" w:cs="Times New Roman" w:eastAsia="Times New Roman"/>
                <w:b w:val="0"/>
                <w:i w:val="0"/>
                <w:sz w:val="28"/>
                <w:u w:val="none"/>
              </w:rPr>
              <w:t>✓ (margin +0.0041)</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bl>
    <w:p/>
    <w:p>
      <w:pPr>
        <w:ind w:firstLine="709"/>
        <w:jc w:val="both"/>
      </w:pPr>
      <w:r>
        <w:rPr>
          <w:rFonts w:ascii="Times New Roman" w:hAnsi="Times New Roman" w:cs="Times New Roman" w:eastAsia="Times New Roman"/>
          <w:b w:val="0"/>
          <w:i w:val="0"/>
          <w:sz w:val="28"/>
          <w:u w:val="none"/>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u w:val="none"/>
        </w:rPr>
        <w:t xml:space="preserve">That verdict requires one qualification stated at full strength rather than in a footnote. </w:t>
      </w:r>
      <w:r>
        <w:rPr>
          <w:rFonts w:ascii="Times New Roman" w:hAnsi="Times New Roman" w:cs="Times New Roman" w:eastAsia="Times New Roman"/>
          <w:b/>
          <w:i w:val="0"/>
          <w:sz w:val="28"/>
          <w:u w:val="none"/>
        </w:rPr>
        <w:t>The Messidor-2 margin over the minimal clinically important difference is 0.0041.</w:t>
      </w:r>
      <w:r>
        <w:rPr>
          <w:rFonts w:ascii="Times New Roman" w:hAnsi="Times New Roman" w:cs="Times New Roman" w:eastAsia="Times New Roman"/>
          <w:b w:val="0"/>
          <w:i w:val="0"/>
          <w:sz w:val="28"/>
          <w:u w:val="none"/>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u w:val="none"/>
        </w:rPr>
        <w:t>below</w:t>
      </w:r>
      <w:r>
        <w:rPr>
          <w:rFonts w:ascii="Times New Roman" w:hAnsi="Times New Roman" w:cs="Times New Roman" w:eastAsia="Times New Roman"/>
          <w:b w:val="0"/>
          <w:i w:val="0"/>
          <w:sz w:val="28"/>
          <w:u w:val="none"/>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u w:val="none"/>
        </w:rPr>
        <w:t>What this experiment does not establish is equally important, and follows from what the criterion measures.</w:t>
      </w:r>
      <w:r>
        <w:rPr>
          <w:rFonts w:ascii="Times New Roman" w:hAnsi="Times New Roman" w:cs="Times New Roman" w:eastAsia="Times New Roman"/>
          <w:b w:val="0"/>
          <w:i w:val="0"/>
          <w:sz w:val="28"/>
          <w:u w:val="none"/>
        </w:rPr>
        <w:t xml:space="preserve"> H-7 as formulated claims external clinical </w:t>
      </w:r>
      <w:r>
        <w:rPr>
          <w:rFonts w:ascii="Times New Roman" w:hAnsi="Times New Roman" w:cs="Times New Roman" w:eastAsia="Times New Roman"/>
          <w:b w:val="0"/>
          <w:i/>
          <w:sz w:val="28"/>
          <w:u w:val="none"/>
        </w:rPr>
        <w:t>performance</w:t>
      </w:r>
      <w:r>
        <w:rPr>
          <w:rFonts w:ascii="Times New Roman" w:hAnsi="Times New Roman" w:cs="Times New Roman" w:eastAsia="Times New Roman"/>
          <w:b w:val="0"/>
          <w:i w:val="0"/>
          <w:sz w:val="28"/>
          <w:u w:val="none"/>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u w:val="none"/>
        </w:rPr>
        <w:t>No claim of reduced degradation is made anywhere in this dissertation</w:t>
      </w:r>
      <w:r>
        <w:rPr>
          <w:rFonts w:ascii="Times New Roman" w:hAnsi="Times New Roman" w:cs="Times New Roman" w:eastAsia="Times New Roman"/>
          <w:b w:val="0"/>
          <w:i w:val="0"/>
          <w:sz w:val="28"/>
          <w:u w:val="none"/>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u w:val="none"/>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u w:val="none"/>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u w:val="none"/>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u w:val="none"/>
        </w:rPr>
        <w:t>more on unfamiliar data than on its own</w:t>
      </w:r>
      <w:r>
        <w:rPr>
          <w:rFonts w:ascii="Times New Roman" w:hAnsi="Times New Roman" w:cs="Times New Roman" w:eastAsia="Times New Roman"/>
          <w:b w:val="0"/>
          <w:i w:val="0"/>
          <w:sz w:val="28"/>
          <w:u w:val="none"/>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u w:val="none"/>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u w:val="none"/>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u w:val="none"/>
        </w:rPr>
        <w:t>4.8 Experiment 6: Device Domain Shift on DDR + ODIR-5K + RFMiD (H-6)</w:t>
      </w:r>
    </w:p>
    <w:p>
      <w:pPr>
        <w:ind w:firstLine="709"/>
        <w:jc w:val="both"/>
      </w:pPr>
      <w:r>
        <w:rPr>
          <w:rFonts w:ascii="Times New Roman" w:hAnsi="Times New Roman" w:cs="Times New Roman" w:eastAsia="Times New Roman"/>
          <w:b w:val="0"/>
          <w:i w:val="0"/>
          <w:sz w:val="28"/>
          <w:u w:val="none"/>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u w:val="none"/>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u w:val="none"/>
        </w:rPr>
        <w:t>across</w:t>
      </w:r>
      <w:r>
        <w:rPr>
          <w:rFonts w:ascii="Times New Roman" w:hAnsi="Times New Roman" w:cs="Times New Roman" w:eastAsia="Times New Roman"/>
          <w:b w:val="0"/>
          <w:i w:val="0"/>
          <w:sz w:val="28"/>
          <w:u w:val="none"/>
        </w:rPr>
        <w:t xml:space="preserve"> the five groups rather than in any individual group's value.</w:t>
      </w:r>
    </w:p>
    <w:p>
      <w:pPr>
        <w:ind w:firstLine="709"/>
        <w:jc w:val="both"/>
      </w:pPr>
      <w:r>
        <w:rPr>
          <w:rFonts w:ascii="Times New Roman" w:hAnsi="Times New Roman" w:cs="Times New Roman" w:eastAsia="Times New Roman"/>
          <w:b w:val="0"/>
          <w:i w:val="0"/>
          <w:sz w:val="28"/>
          <w:u w:val="none"/>
        </w:rPr>
        <w:t>The hypothesis sets an absolute floor. Under H-6, performance on each camera group must retain at least a fraction g_floor = 0.70 of the arm's in-domain weighted F1-score.</w:t>
      </w:r>
    </w:p>
    <w:p>
      <w:pPr>
        <w:keepNext/>
        <w:spacing w:before="120"/>
        <w:ind w:firstLine="0"/>
        <w:jc w:val="left"/>
      </w:pPr>
      <w:r>
        <w:rPr>
          <w:rFonts w:ascii="Times New Roman" w:hAnsi="Times New Roman" w:cs="Times New Roman" w:eastAsia="Times New Roman"/>
          <w:b/>
          <w:i w:val="0"/>
          <w:sz w:val="28"/>
          <w:u w:val="none"/>
        </w:rPr>
        <w:t>Table 4.26 –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n</w:t>
            </w:r>
          </w:p>
        </w:tc>
        <w:tc>
          <w:tcPr>
            <w:tcW w:type="dxa" w:w="1205"/>
          </w:tcPr>
          <w:p>
            <w:pPr>
              <w:spacing w:line="240" w:lineRule="auto"/>
              <w:ind w:firstLine="0"/>
            </w:pPr>
            <w:r/>
            <w:r>
              <w:rPr>
                <w:rFonts w:ascii="Times New Roman" w:hAnsi="Times New Roman" w:cs="Times New Roman" w:eastAsia="Times New Roman"/>
                <w:b/>
                <w:i w:val="0"/>
                <w:sz w:val="28"/>
                <w:u w:val="none"/>
              </w:rPr>
              <w:t>wF1 — baseline</w:t>
            </w:r>
          </w:p>
        </w:tc>
        <w:tc>
          <w:tcPr>
            <w:tcW w:type="dxa" w:w="1205"/>
          </w:tcPr>
          <w:p>
            <w:pPr>
              <w:spacing w:line="240" w:lineRule="auto"/>
              <w:ind w:firstLine="0"/>
            </w:pPr>
            <w:r/>
            <w:r>
              <w:rPr>
                <w:rFonts w:ascii="Times New Roman" w:hAnsi="Times New Roman" w:cs="Times New Roman" w:eastAsia="Times New Roman"/>
                <w:b/>
                <w:i w:val="0"/>
                <w:sz w:val="28"/>
                <w:u w:val="none"/>
              </w:rPr>
              <w:t>wF1 — integrated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Retention ratio (base / int)</w:t>
            </w:r>
          </w:p>
        </w:tc>
        <w:tc>
          <w:tcPr>
            <w:tcW w:type="dxa" w:w="1205"/>
          </w:tcPr>
          <w:p>
            <w:pPr>
              <w:spacing w:line="240" w:lineRule="auto"/>
              <w:ind w:firstLine="0"/>
            </w:pPr>
            <w:r/>
            <w:r>
              <w:rPr>
                <w:rFonts w:ascii="Times New Roman" w:hAnsi="Times New Roman" w:cs="Times New Roman" w:eastAsia="Times New Roman"/>
                <w:b/>
                <w:i w:val="0"/>
                <w:sz w:val="28"/>
                <w:u w:val="none"/>
              </w:rPr>
              <w:t>Both ≥ 0.70</w:t>
            </w:r>
          </w:p>
        </w:tc>
      </w:tr>
      <w:tr>
        <w:tc>
          <w:tcPr>
            <w:tcW w:type="dxa" w:w="1205"/>
          </w:tcPr>
          <w:p>
            <w:pPr>
              <w:spacing w:line="240" w:lineRule="auto"/>
              <w:ind w:firstLine="0"/>
            </w:pPr>
            <w:r/>
            <w:r>
              <w:rPr>
                <w:rFonts w:ascii="Times New Roman" w:hAnsi="Times New Roman" w:cs="Times New Roman" w:eastAsia="Times New Roman"/>
                <w:b w:val="0"/>
                <w:i w:val="0"/>
                <w:sz w:val="28"/>
                <w:u w:val="none"/>
              </w:rPr>
              <w:t>Kowa (IDRiD)</w:t>
            </w:r>
          </w:p>
        </w:tc>
        <w:tc>
          <w:tcPr>
            <w:tcW w:type="dxa" w:w="1205"/>
          </w:tcPr>
          <w:p>
            <w:pPr>
              <w:spacing w:line="240" w:lineRule="auto"/>
              <w:ind w:firstLine="0"/>
            </w:pPr>
            <w:r/>
            <w:r>
              <w:rPr>
                <w:rFonts w:ascii="Times New Roman" w:hAnsi="Times New Roman" w:cs="Times New Roman" w:eastAsia="Times New Roman"/>
                <w:b w:val="0"/>
                <w:i w:val="0"/>
                <w:sz w:val="28"/>
                <w:u w:val="none"/>
              </w:rPr>
              <w:t>413</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0.788 / 0.809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(DDR)</w:t>
            </w:r>
          </w:p>
        </w:tc>
        <w:tc>
          <w:tcPr>
            <w:tcW w:type="dxa" w:w="1205"/>
          </w:tcPr>
          <w:p>
            <w:pPr>
              <w:spacing w:line="240" w:lineRule="auto"/>
              <w:ind w:firstLine="0"/>
            </w:pPr>
            <w:r/>
            <w:r>
              <w:rPr>
                <w:rFonts w:ascii="Times New Roman" w:hAnsi="Times New Roman" w:cs="Times New Roman" w:eastAsia="Times New Roman"/>
                <w:b w:val="0"/>
                <w:i w:val="0"/>
                <w:sz w:val="28"/>
                <w:u w:val="none"/>
              </w:rPr>
              <w:t>1 200</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 / 0.814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(ODIR-5K)</w:t>
            </w:r>
          </w:p>
        </w:tc>
        <w:tc>
          <w:tcPr>
            <w:tcW w:type="dxa" w:w="1205"/>
          </w:tcPr>
          <w:p>
            <w:pPr>
              <w:spacing w:line="240" w:lineRule="auto"/>
              <w:ind w:firstLine="0"/>
            </w:pPr>
            <w:r/>
            <w:r>
              <w:rPr>
                <w:rFonts w:ascii="Times New Roman" w:hAnsi="Times New Roman" w:cs="Times New Roman" w:eastAsia="Times New Roman"/>
                <w:b w:val="0"/>
                <w:i w:val="0"/>
                <w:sz w:val="28"/>
                <w:u w:val="none"/>
              </w:rPr>
              <w:t>950</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 / 0.803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 (Messidor-2)</w:t>
            </w:r>
          </w:p>
        </w:tc>
        <w:tc>
          <w:tcPr>
            <w:tcW w:type="dxa" w:w="1205"/>
          </w:tcPr>
          <w:p>
            <w:pPr>
              <w:spacing w:line="240" w:lineRule="auto"/>
              <w:ind w:firstLine="0"/>
            </w:pPr>
            <w:r/>
            <w:r>
              <w:rPr>
                <w:rFonts w:ascii="Times New Roman" w:hAnsi="Times New Roman" w:cs="Times New Roman" w:eastAsia="Times New Roman"/>
                <w:b w:val="0"/>
                <w:i w:val="0"/>
                <w:sz w:val="28"/>
                <w:u w:val="none"/>
              </w:rPr>
              <w:t>1 744</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 / 0.833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(RFMiD)</w:t>
            </w:r>
          </w:p>
        </w:tc>
        <w:tc>
          <w:tcPr>
            <w:tcW w:type="dxa" w:w="1205"/>
          </w:tcPr>
          <w:p>
            <w:pPr>
              <w:spacing w:line="240" w:lineRule="auto"/>
              <w:ind w:firstLine="0"/>
            </w:pPr>
            <w:r/>
            <w:r>
              <w:rPr>
                <w:rFonts w:ascii="Times New Roman" w:hAnsi="Times New Roman" w:cs="Times New Roman" w:eastAsia="Times New Roman"/>
                <w:b w:val="0"/>
                <w:i w:val="0"/>
                <w:sz w:val="28"/>
                <w:u w:val="none"/>
              </w:rPr>
              <w:t>640</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0.721 / 0.784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u w:val="none"/>
        </w:rPr>
        <w:t xml:space="preserve">The substantive finding of this experiment, though, is not the level but the </w:t>
      </w:r>
      <w:r>
        <w:rPr>
          <w:rFonts w:ascii="Times New Roman" w:hAnsi="Times New Roman" w:cs="Times New Roman" w:eastAsia="Times New Roman"/>
          <w:b/>
          <w:i w:val="0"/>
          <w:sz w:val="28"/>
          <w:u w:val="none"/>
        </w:rPr>
        <w:t>spread</w:t>
      </w:r>
      <w:r>
        <w:rPr>
          <w:rFonts w:ascii="Times New Roman" w:hAnsi="Times New Roman" w:cs="Times New Roman" w:eastAsia="Times New Roman"/>
          <w:b w:val="0"/>
          <w:i w:val="0"/>
          <w:sz w:val="28"/>
          <w:u w:val="none"/>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keepNext/>
        <w:spacing w:before="120"/>
        <w:ind w:firstLine="0"/>
        <w:jc w:val="left"/>
      </w:pPr>
      <w:r>
        <w:rPr>
          <w:rFonts w:ascii="Times New Roman" w:hAnsi="Times New Roman" w:cs="Times New Roman" w:eastAsia="Times New Roman"/>
          <w:b/>
          <w:i w:val="0"/>
          <w:sz w:val="28"/>
          <w:u w:val="none"/>
        </w:rPr>
        <w:t>Table 4.27 –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CI (Δ)</w:t>
            </w:r>
          </w:p>
        </w:tc>
      </w:tr>
      <w:t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u w:val="none"/>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u w:val="none"/>
        </w:rPr>
        <w:t>falls</w:t>
      </w:r>
      <w:r>
        <w:rPr>
          <w:rFonts w:ascii="Times New Roman" w:hAnsi="Times New Roman" w:cs="Times New Roman" w:eastAsia="Times New Roman"/>
          <w:b w:val="0"/>
          <w:i w:val="0"/>
          <w:sz w:val="28"/>
          <w:u w:val="none"/>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u w:val="none"/>
        </w:rPr>
        <w:t>more</w:t>
      </w:r>
      <w:r>
        <w:rPr>
          <w:rFonts w:ascii="Times New Roman" w:hAnsi="Times New Roman" w:cs="Times New Roman" w:eastAsia="Times New Roman"/>
          <w:b w:val="0"/>
          <w:i w:val="0"/>
          <w:sz w:val="28"/>
          <w:u w:val="none"/>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u w:val="none"/>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u w:val="none"/>
        </w:rPr>
        <w:t xml:space="preserve">Finally, and notwithstanding that camera hardware is the organizing variable of this experiment, </w:t>
      </w:r>
      <w:r>
        <w:rPr>
          <w:rFonts w:ascii="Times New Roman" w:hAnsi="Times New Roman" w:cs="Times New Roman" w:eastAsia="Times New Roman"/>
          <w:b/>
          <w:i w:val="0"/>
          <w:sz w:val="28"/>
          <w:u w:val="none"/>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u w:val="none"/>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u w:val="none"/>
        </w:rPr>
        <w:t>4.9 Experiment 7: Small Data Training (IDRiD → Clinical)</w:t>
      </w:r>
    </w:p>
    <w:p>
      <w:pPr>
        <w:ind w:firstLine="709"/>
        <w:jc w:val="both"/>
      </w:pPr>
      <w:r>
        <w:rPr>
          <w:rFonts w:ascii="Times New Roman" w:hAnsi="Times New Roman" w:cs="Times New Roman" w:eastAsia="Times New Roman"/>
          <w:b w:val="0"/>
          <w:i w:val="0"/>
          <w:sz w:val="28"/>
          <w:u w:val="none"/>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u w:val="none"/>
        </w:rPr>
        <w:t>preregistered</w:t>
      </w:r>
      <w:r>
        <w:rPr>
          <w:rFonts w:ascii="Times New Roman" w:hAnsi="Times New Roman" w:cs="Times New Roman" w:eastAsia="Times New Roman"/>
          <w:b w:val="0"/>
          <w:i w:val="0"/>
          <w:sz w:val="28"/>
          <w:u w:val="none"/>
        </w:rPr>
        <w:t>: its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keepNext/>
        <w:spacing w:before="120"/>
        <w:ind w:firstLine="0"/>
        <w:jc w:val="left"/>
      </w:pPr>
      <w:r>
        <w:rPr>
          <w:rFonts w:ascii="Times New Roman" w:hAnsi="Times New Roman" w:cs="Times New Roman" w:eastAsia="Times New Roman"/>
          <w:b/>
          <w:i w:val="0"/>
          <w:sz w:val="28"/>
          <w:u w:val="none"/>
        </w:rPr>
        <w:t>Table 4.28 –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Cohen κ (quadratic)</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i w:val="0"/>
                <w:sz w:val="28"/>
                <w:u w:val="none"/>
              </w:rPr>
              <w:t>0.5932 ± 0.0400</w:t>
            </w:r>
          </w:p>
        </w:tc>
        <w:tc>
          <w:tcPr>
            <w:tcW w:type="dxa" w:w="1928"/>
          </w:tcPr>
          <w:p>
            <w:pPr>
              <w:spacing w:line="240" w:lineRule="auto"/>
              <w:ind w:firstLine="0"/>
            </w:pPr>
            <w:r/>
            <w:r>
              <w:rPr>
                <w:rFonts w:ascii="Times New Roman" w:hAnsi="Times New Roman" w:cs="Times New Roman" w:eastAsia="Times New Roman"/>
                <w:b/>
                <w:i w:val="0"/>
                <w:sz w:val="28"/>
                <w:u w:val="none"/>
              </w:rPr>
              <w:t>0.7899 ± 0.0320</w:t>
            </w:r>
          </w:p>
        </w:tc>
        <w:tc>
          <w:tcPr>
            <w:tcW w:type="dxa" w:w="1928"/>
          </w:tcPr>
          <w:p>
            <w:pPr>
              <w:spacing w:line="240" w:lineRule="auto"/>
              <w:ind w:firstLine="0"/>
            </w:pPr>
            <w:r/>
            <w:r>
              <w:rPr>
                <w:rFonts w:ascii="Times New Roman" w:hAnsi="Times New Roman" w:cs="Times New Roman" w:eastAsia="Times New Roman"/>
                <w:b/>
                <w:i w:val="0"/>
                <w:sz w:val="28"/>
                <w:u w:val="none"/>
              </w:rPr>
              <w:t>0.6121 ± 0.0438</w:t>
            </w:r>
          </w:p>
        </w:tc>
        <w:tc>
          <w:tcPr>
            <w:tcW w:type="dxa" w:w="1928"/>
          </w:tcPr>
          <w:p>
            <w:pPr>
              <w:spacing w:line="240" w:lineRule="auto"/>
              <w:ind w:firstLine="0"/>
            </w:pPr>
            <w:r/>
            <w:r>
              <w:rPr>
                <w:rFonts w:ascii="Times New Roman" w:hAnsi="Times New Roman" w:cs="Times New Roman" w:eastAsia="Times New Roman"/>
                <w:b/>
                <w:i w:val="0"/>
                <w:sz w:val="28"/>
                <w:u w:val="none"/>
              </w:rPr>
              <w:t>0.5932 ± 0.0370</w:t>
            </w:r>
          </w:p>
        </w:tc>
      </w:tr>
      <w:tr>
        <w:tc>
          <w:tcPr>
            <w:tcW w:type="dxa" w:w="1928"/>
          </w:tcPr>
          <w:p>
            <w:pPr>
              <w:spacing w:line="240" w:lineRule="auto"/>
              <w:ind w:firstLine="0"/>
            </w:pPr>
            <w:r/>
            <w:r>
              <w:rPr>
                <w:rFonts w:ascii="Times New Roman" w:hAnsi="Times New Roman" w:cs="Times New Roman" w:eastAsia="Times New Roman"/>
                <w:b w:val="0"/>
                <w:i w:val="0"/>
                <w:sz w:val="28"/>
                <w:u w:val="none"/>
              </w:rPr>
              <w:t>Δ (integrated − baseline)</w:t>
            </w:r>
          </w:p>
        </w:tc>
        <w:tc>
          <w:tcPr>
            <w:tcW w:type="dxa" w:w="1928"/>
          </w:tcPr>
          <w:p>
            <w:pPr>
              <w:spacing w:line="240" w:lineRule="auto"/>
              <w:ind w:firstLine="0"/>
            </w:pPr>
            <w:r/>
            <w:r>
              <w:rPr>
                <w:rFonts w:ascii="Times New Roman" w:hAnsi="Times New Roman" w:cs="Times New Roman" w:eastAsia="Times New Roman"/>
                <w:b/>
                <w:i w:val="0"/>
                <w:sz w:val="28"/>
                <w:u w:val="none"/>
              </w:rPr>
              <w:t>+0.0798</w:t>
            </w:r>
          </w:p>
        </w:tc>
        <w:tc>
          <w:tcPr>
            <w:tcW w:type="dxa" w:w="1928"/>
          </w:tcPr>
          <w:p>
            <w:pPr>
              <w:spacing w:line="240" w:lineRule="auto"/>
              <w:ind w:firstLine="0"/>
            </w:pPr>
            <w:r/>
            <w:r>
              <w:rPr>
                <w:rFonts w:ascii="Times New Roman" w:hAnsi="Times New Roman" w:cs="Times New Roman" w:eastAsia="Times New Roman"/>
                <w:b/>
                <w:i w:val="0"/>
                <w:sz w:val="28"/>
                <w:u w:val="none"/>
              </w:rPr>
              <w:t>+0.0482</w:t>
            </w:r>
          </w:p>
        </w:tc>
        <w:tc>
          <w:tcPr>
            <w:tcW w:type="dxa" w:w="1928"/>
          </w:tcPr>
          <w:p>
            <w:pPr>
              <w:spacing w:line="240" w:lineRule="auto"/>
              <w:ind w:firstLine="0"/>
            </w:pPr>
            <w:r/>
            <w:r>
              <w:rPr>
                <w:rFonts w:ascii="Times New Roman" w:hAnsi="Times New Roman" w:cs="Times New Roman" w:eastAsia="Times New Roman"/>
                <w:b/>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u w:val="none"/>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u w:val="none"/>
        </w:rPr>
        <w:t>comparable to</w:t>
      </w:r>
      <w:r>
        <w:rPr>
          <w:rFonts w:ascii="Times New Roman" w:hAnsi="Times New Roman" w:cs="Times New Roman" w:eastAsia="Times New Roman"/>
          <w:b w:val="0"/>
          <w:i w:val="0"/>
          <w:sz w:val="28"/>
          <w:u w:val="none"/>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u w:val="none"/>
        </w:rPr>
        <w:t>unpaired</w:t>
      </w:r>
      <w:r>
        <w:rPr>
          <w:rFonts w:ascii="Times New Roman" w:hAnsi="Times New Roman" w:cs="Times New Roman" w:eastAsia="Times New Roman"/>
          <w:b w:val="0"/>
          <w:i w:val="0"/>
          <w:sz w:val="28"/>
          <w:u w:val="none"/>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u w:val="none"/>
        </w:rPr>
        <w:t>paired</w:t>
      </w:r>
      <w:r>
        <w:rPr>
          <w:rFonts w:ascii="Times New Roman" w:hAnsi="Times New Roman" w:cs="Times New Roman" w:eastAsia="Times New Roman"/>
          <w:b w:val="0"/>
          <w:i w:val="0"/>
          <w:sz w:val="28"/>
          <w:u w:val="none"/>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u w:val="none"/>
        </w:rPr>
        <w:t>difference</w:t>
      </w:r>
      <w:r>
        <w:rPr>
          <w:rFonts w:ascii="Times New Roman" w:hAnsi="Times New Roman" w:cs="Times New Roman" w:eastAsia="Times New Roman"/>
          <w:b w:val="0"/>
          <w:i w:val="0"/>
          <w:sz w:val="28"/>
          <w:u w:val="none"/>
        </w:rPr>
        <w:t xml:space="preserve"> between the arms, not the level of either.</w:t>
      </w:r>
    </w:p>
    <w:p>
      <w:pPr>
        <w:ind w:firstLine="709"/>
        <w:jc w:val="both"/>
      </w:pPr>
      <w:r>
        <w:rPr>
          <w:rFonts w:ascii="Times New Roman" w:hAnsi="Times New Roman" w:cs="Times New Roman" w:eastAsia="Times New Roman"/>
          <w:b w:val="0"/>
          <w:i w:val="0"/>
          <w:sz w:val="28"/>
          <w:u w:val="none"/>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u w:val="none"/>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u w:val="none"/>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u w:val="none"/>
        </w:rPr>
        <w:t>Conclusions to Chapter 4</w:t>
      </w:r>
    </w:p>
    <w:p>
      <w:pPr>
        <w:ind w:firstLine="709"/>
        <w:jc w:val="both"/>
      </w:pPr>
      <w:r>
        <w:rPr>
          <w:rFonts w:ascii="Times New Roman" w:hAnsi="Times New Roman" w:cs="Times New Roman" w:eastAsia="Times New Roman"/>
          <w:b w:val="0"/>
          <w:i w:val="0"/>
          <w:sz w:val="28"/>
          <w:u w:val="none"/>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u w:val="none"/>
        </w:rPr>
        <w:t>H-1 — Integrated pipeline dominance (§4.2).</w:t>
      </w:r>
      <w:r>
        <w:rPr>
          <w:rFonts w:ascii="Times New Roman" w:hAnsi="Times New Roman" w:cs="Times New Roman" w:eastAsia="Times New Roman"/>
          <w:b w:val="0"/>
          <w:i w:val="0"/>
          <w:sz w:val="28"/>
          <w:u w:val="none"/>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u w:val="none"/>
        </w:rPr>
        <w:t>H-2 — Component contribution and parameter sensitivity (§4.3).</w:t>
      </w:r>
      <w:r>
        <w:rPr>
          <w:rFonts w:ascii="Times New Roman" w:hAnsi="Times New Roman" w:cs="Times New Roman" w:eastAsia="Times New Roman"/>
          <w:b w:val="0"/>
          <w:i w:val="0"/>
          <w:sz w:val="28"/>
          <w:u w:val="none"/>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u w:val="none"/>
        </w:rPr>
        <w:t>grouping</w:t>
      </w:r>
      <w:r>
        <w:rPr>
          <w:rFonts w:ascii="Times New Roman" w:hAnsi="Times New Roman" w:cs="Times New Roman" w:eastAsia="Times New Roman"/>
          <w:b w:val="0"/>
          <w:i w:val="0"/>
          <w:sz w:val="28"/>
          <w:u w:val="none"/>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u w:val="none"/>
        </w:rPr>
        <w:t>H-3 — Domain-shift reduction (§4.4).</w:t>
      </w:r>
      <w:r>
        <w:rPr>
          <w:rFonts w:ascii="Times New Roman" w:hAnsi="Times New Roman" w:cs="Times New Roman" w:eastAsia="Times New Roman"/>
          <w:b w:val="0"/>
          <w:i w:val="0"/>
          <w:sz w:val="28"/>
          <w:u w:val="none"/>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u w:val="none"/>
        </w:rPr>
        <w:t>magnitude</w:t>
      </w:r>
      <w:r>
        <w:rPr>
          <w:rFonts w:ascii="Times New Roman" w:hAnsi="Times New Roman" w:cs="Times New Roman" w:eastAsia="Times New Roman"/>
          <w:b w:val="0"/>
          <w:i w:val="0"/>
          <w:sz w:val="28"/>
          <w:u w:val="none"/>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u w:val="none"/>
        </w:rPr>
        <w:t>H-4 — Cross-dataset transferability (§4.5).</w:t>
      </w:r>
      <w:r>
        <w:rPr>
          <w:rFonts w:ascii="Times New Roman" w:hAnsi="Times New Roman" w:cs="Times New Roman" w:eastAsia="Times New Roman"/>
          <w:b w:val="0"/>
          <w:i w:val="0"/>
          <w:sz w:val="28"/>
          <w:u w:val="none"/>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u w:val="none"/>
        </w:rPr>
        <w:t>H-5 — Attention alignment (§4.6).</w:t>
      </w:r>
      <w:r>
        <w:rPr>
          <w:rFonts w:ascii="Times New Roman" w:hAnsi="Times New Roman" w:cs="Times New Roman" w:eastAsia="Times New Roman"/>
          <w:b w:val="0"/>
          <w:i w:val="0"/>
          <w:sz w:val="28"/>
          <w:u w:val="none"/>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u w:val="none"/>
        </w:rPr>
        <w:t>alignment</w:t>
      </w:r>
      <w:r>
        <w:rPr>
          <w:rFonts w:ascii="Times New Roman" w:hAnsi="Times New Roman" w:cs="Times New Roman" w:eastAsia="Times New Roman"/>
          <w:b w:val="0"/>
          <w:i w:val="0"/>
          <w:sz w:val="28"/>
          <w:u w:val="none"/>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u w:val="none"/>
        </w:rPr>
        <w:t>H-5 is supported in its quantitative half only.</w:t>
      </w:r>
      <w:r>
        <w:rPr>
          <w:rFonts w:ascii="Times New Roman" w:hAnsi="Times New Roman" w:cs="Times New Roman" w:eastAsia="Times New Roman"/>
          <w:b w:val="0"/>
          <w:i w:val="0"/>
          <w:sz w:val="28"/>
          <w:u w:val="none"/>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u w:val="none"/>
        </w:rPr>
        <w:t>H-6 — Device domain shift (§4.8).</w:t>
      </w:r>
      <w:r>
        <w:rPr>
          <w:rFonts w:ascii="Times New Roman" w:hAnsi="Times New Roman" w:cs="Times New Roman" w:eastAsia="Times New Roman"/>
          <w:b w:val="0"/>
          <w:i w:val="0"/>
          <w:sz w:val="28"/>
          <w:u w:val="none"/>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u w:val="none"/>
        </w:rPr>
        <w:t>H-7 — External clinical performance (§4.7).</w:t>
      </w:r>
      <w:r>
        <w:rPr>
          <w:rFonts w:ascii="Times New Roman" w:hAnsi="Times New Roman" w:cs="Times New Roman" w:eastAsia="Times New Roman"/>
          <w:b w:val="0"/>
          <w:i w:val="0"/>
          <w:sz w:val="28"/>
          <w:u w:val="none"/>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u w:val="none"/>
        </w:rPr>
        <w:t>0.0041 on Messidor-2</w:t>
      </w:r>
      <w:r>
        <w:rPr>
          <w:rFonts w:ascii="Times New Roman" w:hAnsi="Times New Roman" w:cs="Times New Roman" w:eastAsia="Times New Roman"/>
          <w:b w:val="0"/>
          <w:i w:val="0"/>
          <w:sz w:val="28"/>
          <w:u w:val="none"/>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u w:val="none"/>
        </w:rPr>
        <w:t>performance</w:t>
      </w:r>
      <w:r>
        <w:rPr>
          <w:rFonts w:ascii="Times New Roman" w:hAnsi="Times New Roman" w:cs="Times New Roman" w:eastAsia="Times New Roman"/>
          <w:b w:val="0"/>
          <w:i w:val="0"/>
          <w:sz w:val="28"/>
          <w:u w:val="none"/>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u w:val="none"/>
        </w:rPr>
        <w:t>Small-data training (§4.9).</w:t>
      </w:r>
      <w:r>
        <w:rPr>
          <w:rFonts w:ascii="Times New Roman" w:hAnsi="Times New Roman" w:cs="Times New Roman" w:eastAsia="Times New Roman"/>
          <w:b w:val="0"/>
          <w:i w:val="0"/>
          <w:sz w:val="28"/>
          <w:u w:val="none"/>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u w:val="none"/>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u w:val="none"/>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u w:val="none"/>
        </w:rPr>
        <w:t>more</w:t>
      </w:r>
      <w:r>
        <w:rPr>
          <w:rFonts w:ascii="Times New Roman" w:hAnsi="Times New Roman" w:cs="Times New Roman" w:eastAsia="Times New Roman"/>
          <w:b w:val="0"/>
          <w:i w:val="0"/>
          <w:sz w:val="28"/>
          <w:u w:val="none"/>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5 RELIABILITY VALIDATION AND COMPARATIVE ANALYSIS</w:t>
      </w:r>
    </w:p>
    <w:p>
      <w:pPr>
        <w:keepNext/>
        <w:spacing w:before="240" w:after="120"/>
        <w:jc w:val="left"/>
      </w:pPr>
      <w:r>
        <w:rPr>
          <w:rFonts w:ascii="Times New Roman" w:hAnsi="Times New Roman" w:cs="Times New Roman" w:eastAsia="Times New Roman"/>
          <w:b/>
          <w:i w:val="0"/>
          <w:sz w:val="28"/>
          <w:u w:val="none"/>
        </w:rPr>
        <w:t>5.1 Explainability Results</w:t>
      </w:r>
    </w:p>
    <w:p>
      <w:pPr>
        <w:ind w:firstLine="709"/>
        <w:jc w:val="both"/>
      </w:pPr>
      <w:r>
        <w:rPr>
          <w:rFonts w:ascii="Times New Roman" w:hAnsi="Times New Roman" w:cs="Times New Roman" w:eastAsia="Times New Roman"/>
          <w:b w:val="0"/>
          <w:i w:val="0"/>
          <w:sz w:val="28"/>
          <w:u w:val="none"/>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keepNext/>
        <w:spacing w:before="120"/>
        <w:ind w:firstLine="0"/>
        <w:jc w:val="left"/>
      </w:pPr>
      <w:r>
        <w:rPr>
          <w:rFonts w:ascii="Times New Roman" w:hAnsi="Times New Roman" w:cs="Times New Roman" w:eastAsia="Times New Roman"/>
          <w:b/>
          <w:i w:val="0"/>
          <w:sz w:val="28"/>
          <w:u w:val="none"/>
        </w:rPr>
        <w:t>Table 5.1 –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Δ overlap (ALO)</w:t>
            </w:r>
          </w:p>
        </w:tc>
        <w:tc>
          <w:tcPr>
            <w:tcW w:type="dxa" w:w="1377"/>
          </w:tcPr>
          <w:p>
            <w:pPr>
              <w:spacing w:line="240" w:lineRule="auto"/>
              <w:ind w:firstLine="0"/>
            </w:pPr>
            <w:r/>
            <w:r>
              <w:rPr>
                <w:rFonts w:ascii="Times New Roman" w:hAnsi="Times New Roman" w:cs="Times New Roman" w:eastAsia="Times New Roman"/>
                <w:b/>
                <w:i w:val="0"/>
                <w:sz w:val="28"/>
                <w:u w:val="none"/>
              </w:rPr>
              <w:t>95 % CI</w:t>
            </w:r>
          </w:p>
        </w:tc>
        <w:tc>
          <w:tcPr>
            <w:tcW w:type="dxa" w:w="1377"/>
          </w:tcPr>
          <w:p>
            <w:pPr>
              <w:spacing w:line="240" w:lineRule="auto"/>
              <w:ind w:firstLine="0"/>
            </w:pPr>
            <w:r/>
            <w:r>
              <w:rPr>
                <w:rFonts w:ascii="Times New Roman" w:hAnsi="Times New Roman" w:cs="Times New Roman" w:eastAsia="Times New Roman"/>
                <w:b/>
                <w:i w:val="0"/>
                <w:sz w:val="28"/>
                <w:u w:val="none"/>
              </w:rPr>
              <w:t>p</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p</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u w:val="none"/>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u w:val="none"/>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u w:val="none"/>
        </w:rPr>
        <w:t>interpretation</w:t>
      </w:r>
      <w:r>
        <w:rPr>
          <w:rFonts w:ascii="Times New Roman" w:hAnsi="Times New Roman" w:cs="Times New Roman" w:eastAsia="Times New Roman"/>
          <w:b w:val="0"/>
          <w:i w:val="0"/>
          <w:sz w:val="28"/>
          <w:u w:val="none"/>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u w:val="none"/>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u w:val="none"/>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u w:val="none"/>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ind w:firstLine="709"/>
        <w:jc w:val="both"/>
      </w:pPr>
      <w:r>
        <w:rPr>
          <w:rFonts w:ascii="Times New Roman" w:hAnsi="Times New Roman" w:cs="Times New Roman" w:eastAsia="Times New Roman"/>
          <w:b w:val="0"/>
          <w:i w:val="0"/>
          <w:sz w:val="28"/>
          <w:u w:val="none"/>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u w:val="none"/>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u w:val="none"/>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u w:val="none"/>
        </w:rPr>
        <w:t>5.2 Statistical Validation</w:t>
      </w:r>
    </w:p>
    <w:p>
      <w:pPr>
        <w:keepNext/>
        <w:spacing w:before="120" w:after="120"/>
        <w:jc w:val="left"/>
      </w:pPr>
      <w:r>
        <w:rPr>
          <w:rFonts w:ascii="Times New Roman" w:hAnsi="Times New Roman" w:cs="Times New Roman" w:eastAsia="Times New Roman"/>
          <w:b/>
          <w:i w:val="0"/>
          <w:sz w:val="28"/>
          <w:u w:val="none"/>
        </w:rPr>
        <w:t>5.2.1 Bootstrap Confidence Intervals and Mixed-Effects Model</w:t>
      </w:r>
    </w:p>
    <w:p>
      <w:pPr>
        <w:ind w:firstLine="709"/>
        <w:jc w:val="both"/>
      </w:pPr>
      <w:r>
        <w:rPr>
          <w:rFonts w:ascii="Times New Roman" w:hAnsi="Times New Roman" w:cs="Times New Roman" w:eastAsia="Times New Roman"/>
          <w:b w:val="0"/>
          <w:i w:val="0"/>
          <w:sz w:val="28"/>
          <w:u w:val="none"/>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u w:val="none"/>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keepNext/>
        <w:spacing w:before="120"/>
        <w:ind w:firstLine="0"/>
        <w:jc w:val="left"/>
      </w:pPr>
      <w:r>
        <w:rPr>
          <w:rFonts w:ascii="Times New Roman" w:hAnsi="Times New Roman" w:cs="Times New Roman" w:eastAsia="Times New Roman"/>
          <w:b/>
          <w:i w:val="0"/>
          <w:sz w:val="28"/>
          <w:u w:val="none"/>
        </w:rPr>
        <w:t>Table 5.2 –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Experiment</w:t>
            </w:r>
          </w:p>
        </w:tc>
        <w:tc>
          <w:tcPr>
            <w:tcW w:type="dxa" w:w="1928"/>
          </w:tcPr>
          <w:p>
            <w:pPr>
              <w:spacing w:line="240" w:lineRule="auto"/>
              <w:ind w:firstLine="0"/>
            </w:pPr>
            <w:r/>
            <w:r>
              <w:rPr>
                <w:rFonts w:ascii="Times New Roman" w:hAnsi="Times New Roman" w:cs="Times New Roman" w:eastAsia="Times New Roman"/>
                <w:b/>
                <w:i w:val="0"/>
                <w:sz w:val="28"/>
                <w:u w:val="none"/>
              </w:rPr>
              <w:t>Replication available</w:t>
            </w:r>
          </w:p>
        </w:tc>
        <w:tc>
          <w:tcPr>
            <w:tcW w:type="dxa" w:w="1928"/>
          </w:tcPr>
          <w:p>
            <w:pPr>
              <w:spacing w:line="240" w:lineRule="auto"/>
              <w:ind w:firstLine="0"/>
            </w:pPr>
            <w:r/>
            <w:r>
              <w:rPr>
                <w:rFonts w:ascii="Times New Roman" w:hAnsi="Times New Roman" w:cs="Times New Roman" w:eastAsia="Times New Roman"/>
                <w:b/>
                <w:i w:val="0"/>
                <w:sz w:val="28"/>
                <w:u w:val="none"/>
              </w:rPr>
              <w:t>Between-fold variability</w:t>
            </w:r>
          </w:p>
        </w:tc>
        <w:tc>
          <w:tcPr>
            <w:tcW w:type="dxa" w:w="1928"/>
          </w:tcPr>
          <w:p>
            <w:pPr>
              <w:spacing w:line="240" w:lineRule="auto"/>
              <w:ind w:firstLine="0"/>
            </w:pPr>
            <w:r/>
            <w:r>
              <w:rPr>
                <w:rFonts w:ascii="Times New Roman" w:hAnsi="Times New Roman" w:cs="Times New Roman" w:eastAsia="Times New Roman"/>
                <w:b/>
                <w:i w:val="0"/>
                <w:sz w:val="28"/>
                <w:u w:val="none"/>
              </w:rPr>
              <w:t>Evaluation-set sampling</w:t>
            </w:r>
          </w:p>
        </w:tc>
        <w:tc>
          <w:tcPr>
            <w:tcW w:type="dxa" w:w="1928"/>
          </w:tcPr>
          <w:p>
            <w:pPr>
              <w:spacing w:line="240" w:lineRule="auto"/>
              <w:ind w:firstLine="0"/>
            </w:pPr>
            <w:r/>
            <w:r>
              <w:rPr>
                <w:rFonts w:ascii="Times New Roman" w:hAnsi="Times New Roman" w:cs="Times New Roman" w:eastAsia="Times New Roman"/>
                <w:b/>
                <w:i w:val="0"/>
                <w:sz w:val="28"/>
                <w:u w:val="none"/>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u w:val="none"/>
              </w:rPr>
              <w:t>1 — factorial (H-1)</w:t>
            </w:r>
          </w:p>
        </w:tc>
        <w:tc>
          <w:tcPr>
            <w:tcW w:type="dxa" w:w="1928"/>
          </w:tcPr>
          <w:p>
            <w:pPr>
              <w:spacing w:line="240" w:lineRule="auto"/>
              <w:ind w:firstLine="0"/>
            </w:pPr>
            <w:r/>
            <w:r>
              <w:rPr>
                <w:rFonts w:ascii="Times New Roman" w:hAnsi="Times New Roman" w:cs="Times New Roman" w:eastAsia="Times New Roman"/>
                <w:b w:val="0"/>
                <w:i w:val="0"/>
                <w:sz w:val="28"/>
                <w:u w:val="none"/>
              </w:rPr>
              <w:t>5 folds, patient-level</w:t>
            </w:r>
          </w:p>
        </w:tc>
        <w:tc>
          <w:tcPr>
            <w:tcW w:type="dxa" w:w="1928"/>
          </w:tcPr>
          <w:p>
            <w:pPr>
              <w:spacing w:line="240" w:lineRule="auto"/>
              <w:ind w:firstLine="0"/>
            </w:pPr>
            <w:r/>
            <w:r>
              <w:rPr>
                <w:rFonts w:ascii="Times New Roman" w:hAnsi="Times New Roman" w:cs="Times New Roman" w:eastAsia="Times New Roman"/>
                <w:b w:val="0"/>
                <w:i w:val="0"/>
                <w:sz w:val="28"/>
                <w:u w:val="none"/>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u w:val="none"/>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u w:val="none"/>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u w:val="none"/>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u w:val="none"/>
              </w:rPr>
              <w:t>5 folds per level</w:t>
            </w:r>
          </w:p>
        </w:tc>
        <w:tc>
          <w:tcPr>
            <w:tcW w:type="dxa" w:w="1928"/>
          </w:tcPr>
          <w:p>
            <w:pPr>
              <w:spacing w:line="240" w:lineRule="auto"/>
              <w:ind w:firstLine="0"/>
            </w:pPr>
            <w:r/>
            <w:r>
              <w:rPr>
                <w:rFonts w:ascii="Times New Roman" w:hAnsi="Times New Roman" w:cs="Times New Roman" w:eastAsia="Times New Roman"/>
                <w:b w:val="0"/>
                <w:i w:val="0"/>
                <w:sz w:val="28"/>
                <w:u w:val="none"/>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u w:val="none"/>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per-instance bootstrap</w:t>
            </w:r>
          </w:p>
        </w:tc>
        <w:tc>
          <w:tcPr>
            <w:tcW w:type="dxa" w:w="1928"/>
          </w:tcPr>
          <w:p>
            <w:pPr>
              <w:spacing w:line="240" w:lineRule="auto"/>
              <w:ind w:firstLine="0"/>
            </w:pPr>
            <w:r/>
            <w:r>
              <w:rPr>
                <w:rFonts w:ascii="Times New Roman" w:hAnsi="Times New Roman" w:cs="Times New Roman" w:eastAsia="Times New Roman"/>
                <w:b w:val="0"/>
                <w:i w:val="0"/>
                <w:sz w:val="28"/>
                <w:u w:val="none"/>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u w:val="none"/>
              </w:rPr>
              <w:t>— domain distance (H-3)</w:t>
            </w:r>
          </w:p>
        </w:tc>
        <w:tc>
          <w:tcPr>
            <w:tcW w:type="dxa" w:w="1928"/>
          </w:tcPr>
          <w:p>
            <w:pPr>
              <w:spacing w:line="240" w:lineRule="auto"/>
              <w:ind w:firstLine="0"/>
            </w:pPr>
            <w:r/>
            <w:r>
              <w:rPr>
                <w:rFonts w:ascii="Times New Roman" w:hAnsi="Times New Roman" w:cs="Times New Roman" w:eastAsia="Times New Roman"/>
                <w:b w:val="0"/>
                <w:i w:val="0"/>
                <w:sz w:val="28"/>
                <w:u w:val="none"/>
              </w:rPr>
              <w:t>forward passes only</w:t>
            </w:r>
          </w:p>
        </w:tc>
        <w:tc>
          <w:tcPr>
            <w:tcW w:type="dxa" w:w="1928"/>
          </w:tcPr>
          <w:p>
            <w:pPr>
              <w:spacing w:line="240" w:lineRule="auto"/>
              <w:ind w:firstLine="0"/>
            </w:pPr>
            <w:r/>
            <w:r>
              <w:rPr>
                <w:rFonts w:ascii="Times New Roman" w:hAnsi="Times New Roman" w:cs="Times New Roman" w:eastAsia="Times New Roman"/>
                <w:b w:val="0"/>
                <w:i w:val="0"/>
                <w:sz w:val="28"/>
                <w:u w:val="none"/>
              </w:rPr>
              <w:t>not applicable</w:t>
            </w:r>
          </w:p>
        </w:tc>
        <w:tc>
          <w:tcPr>
            <w:tcW w:type="dxa" w:w="1928"/>
          </w:tcPr>
          <w:p>
            <w:pPr>
              <w:spacing w:line="240" w:lineRule="auto"/>
              <w:ind w:firstLine="0"/>
            </w:pPr>
            <w:r/>
            <w:r>
              <w:rPr>
                <w:rFonts w:ascii="Times New Roman" w:hAnsi="Times New Roman" w:cs="Times New Roman" w:eastAsia="Times New Roman"/>
                <w:b w:val="0"/>
                <w:i w:val="0"/>
                <w:sz w:val="28"/>
                <w:u w:val="none"/>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u w:val="none"/>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u w:val="none"/>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u w:val="none"/>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u w:val="none"/>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u w:val="none"/>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u w:val="none"/>
              </w:rPr>
              <w:t>6 — device shift (H-6)</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u w:val="none"/>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u w:val="none"/>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u w:val="none"/>
              </w:rPr>
              <w:t>7 — small data</w:t>
            </w:r>
          </w:p>
        </w:tc>
        <w:tc>
          <w:tcPr>
            <w:tcW w:type="dxa" w:w="1928"/>
          </w:tcPr>
          <w:p>
            <w:pPr>
              <w:spacing w:line="240" w:lineRule="auto"/>
              <w:ind w:firstLine="0"/>
            </w:pPr>
            <w:r/>
            <w:r>
              <w:rPr>
                <w:rFonts w:ascii="Times New Roman" w:hAnsi="Times New Roman" w:cs="Times New Roman" w:eastAsia="Times New Roman"/>
                <w:b w:val="0"/>
                <w:i w:val="0"/>
                <w:sz w:val="28"/>
                <w:u w:val="none"/>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u w:val="none"/>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u w:val="none"/>
              </w:rPr>
              <w:t>bootstrap per arm</w:t>
            </w:r>
          </w:p>
        </w:tc>
        <w:tc>
          <w:tcPr>
            <w:tcW w:type="dxa" w:w="1928"/>
          </w:tcPr>
          <w:p>
            <w:pPr>
              <w:spacing w:line="240" w:lineRule="auto"/>
              <w:ind w:firstLine="0"/>
            </w:pPr>
            <w:r/>
            <w:r>
              <w:rPr>
                <w:rFonts w:ascii="Times New Roman" w:hAnsi="Times New Roman" w:cs="Times New Roman" w:eastAsia="Times New Roman"/>
                <w:b w:val="0"/>
                <w:i w:val="0"/>
                <w:sz w:val="28"/>
                <w:u w:val="none"/>
              </w:rPr>
              <w:t>paired across folds</w:t>
            </w:r>
          </w:p>
        </w:tc>
      </w:tr>
    </w:tbl>
    <w:p/>
    <w:p>
      <w:pPr>
        <w:ind w:firstLine="709"/>
        <w:jc w:val="both"/>
      </w:pPr>
      <w:r>
        <w:rPr>
          <w:rFonts w:ascii="Times New Roman" w:hAnsi="Times New Roman" w:cs="Times New Roman" w:eastAsia="Times New Roman"/>
          <w:b w:val="0"/>
          <w:i w:val="0"/>
          <w:sz w:val="28"/>
          <w:u w:val="none"/>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keepNext/>
        <w:spacing w:before="120"/>
        <w:ind w:firstLine="0"/>
        <w:jc w:val="left"/>
      </w:pPr>
      <w:r>
        <w:rPr>
          <w:rFonts w:ascii="Times New Roman" w:hAnsi="Times New Roman" w:cs="Times New Roman" w:eastAsia="Times New Roman"/>
          <w:b/>
          <w:i w:val="0"/>
          <w:sz w:val="28"/>
          <w:u w:val="none"/>
        </w:rPr>
        <w:t>Table 5.3 –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 arm</w:t>
            </w:r>
          </w:p>
        </w:tc>
        <w:tc>
          <w:tcPr>
            <w:tcW w:type="dxa" w:w="1928"/>
          </w:tcPr>
          <w:p>
            <w:pPr>
              <w:spacing w:line="240" w:lineRule="auto"/>
              <w:ind w:firstLine="0"/>
            </w:pPr>
            <w:r/>
            <w:r>
              <w:rPr>
                <w:rFonts w:ascii="Times New Roman" w:hAnsi="Times New Roman" w:cs="Times New Roman" w:eastAsia="Times New Roman"/>
                <w:b/>
                <w:i w:val="0"/>
                <w:sz w:val="28"/>
                <w:u w:val="none"/>
              </w:rPr>
              <w:t>Integrated arm</w:t>
            </w:r>
          </w:p>
        </w:tc>
        <w:tc>
          <w:tcPr>
            <w:tcW w:type="dxa" w:w="1928"/>
          </w:tcPr>
          <w:p>
            <w:pPr>
              <w:spacing w:line="240" w:lineRule="auto"/>
              <w:ind w:firstLine="0"/>
            </w:pPr>
            <w:r/>
            <w:r>
              <w:rPr>
                <w:rFonts w:ascii="Times New Roman" w:hAnsi="Times New Roman" w:cs="Times New Roman" w:eastAsia="Times New Roman"/>
                <w:b/>
                <w:i w:val="0"/>
                <w:sz w:val="28"/>
                <w:u w:val="none"/>
              </w:rPr>
              <w:t>Test</w:t>
            </w:r>
          </w:p>
        </w:tc>
        <w:tc>
          <w:tcPr>
            <w:tcW w:type="dxa" w:w="1928"/>
          </w:tcPr>
          <w:p>
            <w:pPr>
              <w:spacing w:line="240" w:lineRule="auto"/>
              <w:ind w:firstLine="0"/>
            </w:pPr>
            <w:r/>
            <w:r>
              <w:rPr>
                <w:rFonts w:ascii="Times New Roman" w:hAnsi="Times New Roman" w:cs="Times New Roman" w:eastAsia="Times New Roman"/>
                <w:b/>
                <w:i w:val="0"/>
                <w:sz w:val="28"/>
                <w:u w:val="none"/>
              </w:rPr>
              <w:t>Result</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ResNet-50</w:t>
            </w:r>
          </w:p>
        </w:tc>
        <w:tc>
          <w:tcPr>
            <w:tcW w:type="dxa" w:w="1928"/>
          </w:tcPr>
          <w:p>
            <w:pPr>
              <w:spacing w:line="240" w:lineRule="auto"/>
              <w:ind w:firstLine="0"/>
            </w:pPr>
            <w:r/>
            <w:r>
              <w:rPr>
                <w:rFonts w:ascii="Times New Roman" w:hAnsi="Times New Roman" w:cs="Times New Roman" w:eastAsia="Times New Roman"/>
                <w:b w:val="0"/>
                <w:i w:val="0"/>
                <w:sz w:val="28"/>
                <w:u w:val="none"/>
              </w:rPr>
              <w:t>0.7518 [0.7467, 0.7557]</w:t>
            </w:r>
          </w:p>
        </w:tc>
        <w:tc>
          <w:tcPr>
            <w:tcW w:type="dxa" w:w="1928"/>
          </w:tcPr>
          <w:p>
            <w:pPr>
              <w:spacing w:line="240" w:lineRule="auto"/>
              <w:ind w:firstLine="0"/>
            </w:pPr>
            <w:r/>
            <w:r>
              <w:rPr>
                <w:rFonts w:ascii="Times New Roman" w:hAnsi="Times New Roman" w:cs="Times New Roman" w:eastAsia="Times New Roman"/>
                <w:b w:val="0"/>
                <w:i w:val="0"/>
                <w:sz w:val="28"/>
                <w:u w:val="none"/>
              </w:rPr>
              <w:t>0.8172 [0.8138, 0.8222]</w:t>
            </w:r>
          </w:p>
        </w:tc>
        <w:tc>
          <w:tcPr>
            <w:tcW w:type="dxa" w:w="1928"/>
          </w:tcPr>
          <w:p>
            <w:pPr>
              <w:spacing w:line="240" w:lineRule="auto"/>
              <w:ind w:firstLine="0"/>
            </w:pPr>
            <w:r/>
            <w:r>
              <w:rPr>
                <w:rFonts w:ascii="Times New Roman" w:hAnsi="Times New Roman" w:cs="Times New Roman" w:eastAsia="Times New Roman"/>
                <w:b w:val="0"/>
                <w:i w:val="0"/>
                <w:sz w:val="28"/>
                <w:u w:val="none"/>
              </w:rPr>
              <w:t>interval separation</w:t>
            </w:r>
          </w:p>
        </w:tc>
        <w:tc>
          <w:tcPr>
            <w:tcW w:type="dxa" w:w="1928"/>
          </w:tcPr>
          <w:p>
            <w:pPr>
              <w:spacing w:line="240" w:lineRule="auto"/>
              <w:ind w:firstLine="0"/>
            </w:pPr>
            <w:r/>
            <w:r>
              <w:rPr>
                <w:rFonts w:ascii="Times New Roman" w:hAnsi="Times New Roman" w:cs="Times New Roman" w:eastAsia="Times New Roman"/>
                <w:b w:val="0"/>
                <w:i w:val="0"/>
                <w:sz w:val="28"/>
                <w:u w:val="none"/>
              </w:rPr>
              <w:t>gap ≈ 0.058</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0.7538 [0.7504, 0.7596]</w:t>
            </w:r>
          </w:p>
        </w:tc>
        <w:tc>
          <w:tcPr>
            <w:tcW w:type="dxa" w:w="1928"/>
          </w:tcPr>
          <w:p>
            <w:pPr>
              <w:spacing w:line="240" w:lineRule="auto"/>
              <w:ind w:firstLine="0"/>
            </w:pPr>
            <w:r/>
            <w:r>
              <w:rPr>
                <w:rFonts w:ascii="Times New Roman" w:hAnsi="Times New Roman" w:cs="Times New Roman" w:eastAsia="Times New Roman"/>
                <w:b w:val="0"/>
                <w:i w:val="0"/>
                <w:sz w:val="28"/>
                <w:u w:val="none"/>
              </w:rPr>
              <w:t>0.8193 [0.8143, 0.8225]</w:t>
            </w:r>
          </w:p>
        </w:tc>
        <w:tc>
          <w:tcPr>
            <w:tcW w:type="dxa" w:w="1928"/>
          </w:tcPr>
          <w:p>
            <w:pPr>
              <w:spacing w:line="240" w:lineRule="auto"/>
              <w:ind w:firstLine="0"/>
            </w:pPr>
            <w:r/>
            <w:r>
              <w:rPr>
                <w:rFonts w:ascii="Times New Roman" w:hAnsi="Times New Roman" w:cs="Times New Roman" w:eastAsia="Times New Roman"/>
                <w:b w:val="0"/>
                <w:i w:val="0"/>
                <w:sz w:val="28"/>
                <w:u w:val="none"/>
              </w:rPr>
              <w:t>interval separation</w:t>
            </w:r>
          </w:p>
        </w:tc>
        <w:tc>
          <w:tcPr>
            <w:tcW w:type="dxa" w:w="1928"/>
          </w:tcPr>
          <w:p>
            <w:pPr>
              <w:spacing w:line="240" w:lineRule="auto"/>
              <w:ind w:firstLine="0"/>
            </w:pPr>
            <w:r/>
            <w:r>
              <w:rPr>
                <w:rFonts w:ascii="Times New Roman" w:hAnsi="Times New Roman" w:cs="Times New Roman" w:eastAsia="Times New Roman"/>
                <w:b w:val="0"/>
                <w:i w:val="0"/>
                <w:sz w:val="28"/>
                <w:u w:val="none"/>
              </w:rPr>
              <w:t>gap ≈ 0.055</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+0.0410</w:t>
            </w:r>
          </w:p>
        </w:tc>
        <w:tc>
          <w:tcPr>
            <w:tcW w:type="dxa" w:w="1928"/>
          </w:tcPr>
          <w:p>
            <w:pPr>
              <w:spacing w:line="240" w:lineRule="auto"/>
              <w:ind w:firstLine="0"/>
            </w:pPr>
            <w:r/>
            <w:r>
              <w:rPr>
                <w:rFonts w:ascii="Times New Roman" w:hAnsi="Times New Roman" w:cs="Times New Roman" w:eastAsia="Times New Roman"/>
                <w:b w:val="0"/>
                <w:i w:val="0"/>
                <w:sz w:val="28"/>
                <w:u w:val="none"/>
              </w:rPr>
              <w:t>DeLong, z = 2.87</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+0.0420</w:t>
            </w:r>
          </w:p>
        </w:tc>
        <w:tc>
          <w:tcPr>
            <w:tcW w:type="dxa" w:w="1928"/>
          </w:tcPr>
          <w:p>
            <w:pPr>
              <w:spacing w:line="240" w:lineRule="auto"/>
              <w:ind w:firstLine="0"/>
            </w:pPr>
            <w:r/>
            <w:r>
              <w:rPr>
                <w:rFonts w:ascii="Times New Roman" w:hAnsi="Times New Roman" w:cs="Times New Roman" w:eastAsia="Times New Roman"/>
                <w:b w:val="0"/>
                <w:i w:val="0"/>
                <w:sz w:val="28"/>
                <w:u w:val="none"/>
              </w:rPr>
              <w:t>DeLong, z = 2.99</w:t>
            </w:r>
          </w:p>
        </w:tc>
        <w:tc>
          <w:tcPr>
            <w:tcW w:type="dxa" w:w="1928"/>
          </w:tcPr>
          <w:p>
            <w:pPr>
              <w:spacing w:line="240" w:lineRule="auto"/>
              <w:ind w:firstLine="0"/>
            </w:pPr>
            <w:r/>
            <w:r>
              <w:rPr>
                <w:rFonts w:ascii="Times New Roman" w:hAnsi="Times New Roman" w:cs="Times New Roman" w:eastAsia="Times New Roman"/>
                <w:b w:val="0"/>
                <w:i w:val="0"/>
                <w:sz w:val="28"/>
                <w:u w:val="none"/>
              </w:rPr>
              <w:t>p = 0.0028</w:t>
            </w:r>
          </w:p>
        </w:tc>
      </w:tr>
      <w:tr>
        <w:tc>
          <w:tcPr>
            <w:tcW w:type="dxa" w:w="1928"/>
          </w:tcPr>
          <w:p>
            <w:pPr>
              <w:spacing w:line="240" w:lineRule="auto"/>
              <w:ind w:firstLine="0"/>
            </w:pPr>
            <w:r/>
            <w:r>
              <w:rPr>
                <w:rFonts w:ascii="Times New Roman" w:hAnsi="Times New Roman" w:cs="Times New Roman" w:eastAsia="Times New Roman"/>
                <w:b w:val="0"/>
                <w:i w:val="0"/>
                <w:sz w:val="28"/>
                <w:u w:val="none"/>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u w:val="none"/>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7.63</w:t>
            </w:r>
          </w:p>
        </w:tc>
        <w:tc>
          <w:tcPr>
            <w:tcW w:type="dxa" w:w="1928"/>
          </w:tcPr>
          <w:p>
            <w:pPr>
              <w:spacing w:line="240" w:lineRule="auto"/>
              <w:ind w:firstLine="0"/>
            </w:pPr>
            <w:r/>
            <w:r>
              <w:rPr>
                <w:rFonts w:ascii="Times New Roman" w:hAnsi="Times New Roman" w:cs="Times New Roman" w:eastAsia="Times New Roman"/>
                <w:b w:val="0"/>
                <w:i w:val="0"/>
                <w:sz w:val="28"/>
                <w:u w:val="none"/>
              </w:rPr>
              <w:t>p = 0.0057</w:t>
            </w:r>
          </w:p>
        </w:tc>
      </w:tr>
      <w:tr>
        <w:tc>
          <w:tcPr>
            <w:tcW w:type="dxa" w:w="1928"/>
          </w:tcPr>
          <w:p>
            <w:pPr>
              <w:spacing w:line="240" w:lineRule="auto"/>
              <w:ind w:firstLine="0"/>
            </w:pPr>
            <w:r/>
            <w:r>
              <w:rPr>
                <w:rFonts w:ascii="Times New Roman" w:hAnsi="Times New Roman" w:cs="Times New Roman" w:eastAsia="Times New Roman"/>
                <w:b w:val="0"/>
                <w:i w:val="0"/>
                <w:sz w:val="28"/>
                <w:u w:val="none"/>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8.23</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Holm</w:t>
            </w:r>
          </w:p>
        </w:tc>
        <w:tc>
          <w:tcPr>
            <w:tcW w:type="dxa" w:w="1928"/>
          </w:tcPr>
          <w:p>
            <w:pPr>
              <w:spacing w:line="240" w:lineRule="auto"/>
              <w:ind w:firstLine="0"/>
            </w:pPr>
            <w:r/>
            <w:r>
              <w:rPr>
                <w:rFonts w:ascii="Times New Roman" w:hAnsi="Times New Roman" w:cs="Times New Roman" w:eastAsia="Times New Roman"/>
                <w:b w:val="0"/>
                <w:i w:val="0"/>
                <w:sz w:val="28"/>
                <w:u w:val="none"/>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u w:val="none"/>
              </w:rPr>
              <w:t>Arm × backbone</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u w:val="none"/>
              </w:rPr>
              <w:t>p = 0.31</w:t>
            </w:r>
          </w:p>
        </w:tc>
      </w:tr>
    </w:tbl>
    <w:p/>
    <w:p>
      <w:pPr>
        <w:ind w:firstLine="709"/>
        <w:jc w:val="both"/>
      </w:pPr>
      <w:r>
        <w:rPr>
          <w:rFonts w:ascii="Times New Roman" w:hAnsi="Times New Roman" w:cs="Times New Roman" w:eastAsia="Times New Roman"/>
          <w:b w:val="0"/>
          <w:i w:val="0"/>
          <w:sz w:val="28"/>
          <w:u w:val="none"/>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u w:val="none"/>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u w:val="none"/>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u w:val="none"/>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u w:val="none"/>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u w:val="none"/>
        </w:rPr>
        <w:t>5.2.2 Final Claim Strength Classifications</w:t>
      </w:r>
    </w:p>
    <w:p>
      <w:pPr>
        <w:ind w:firstLine="709"/>
        <w:jc w:val="both"/>
      </w:pPr>
      <w:r>
        <w:rPr>
          <w:rFonts w:ascii="Times New Roman" w:hAnsi="Times New Roman" w:cs="Times New Roman" w:eastAsia="Times New Roman"/>
          <w:b w:val="0"/>
          <w:i w:val="0"/>
          <w:sz w:val="28"/>
          <w:u w:val="none"/>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u w:val="none"/>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keepNext/>
        <w:spacing w:before="120"/>
        <w:ind w:firstLine="0"/>
        <w:jc w:val="left"/>
      </w:pPr>
      <w:r>
        <w:rPr>
          <w:rFonts w:ascii="Times New Roman" w:hAnsi="Times New Roman" w:cs="Times New Roman" w:eastAsia="Times New Roman"/>
          <w:b/>
          <w:i w:val="0"/>
          <w:sz w:val="28"/>
          <w:u w:val="none"/>
        </w:rPr>
        <w:t>Table 5.4 –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Claim</w:t>
            </w:r>
          </w:p>
        </w:tc>
        <w:tc>
          <w:tcPr>
            <w:tcW w:type="dxa" w:w="1606"/>
          </w:tcPr>
          <w:p>
            <w:pPr>
              <w:spacing w:line="240" w:lineRule="auto"/>
              <w:ind w:firstLine="0"/>
            </w:pPr>
            <w:r/>
            <w:r>
              <w:rPr>
                <w:rFonts w:ascii="Times New Roman" w:hAnsi="Times New Roman" w:cs="Times New Roman" w:eastAsia="Times New Roman"/>
                <w:b/>
                <w:i w:val="0"/>
                <w:sz w:val="28"/>
                <w:u w:val="none"/>
              </w:rPr>
              <w:t>Substance</w:t>
            </w:r>
          </w:p>
        </w:tc>
        <w:tc>
          <w:tcPr>
            <w:tcW w:type="dxa" w:w="1606"/>
          </w:tcPr>
          <w:p>
            <w:pPr>
              <w:spacing w:line="240" w:lineRule="auto"/>
              <w:ind w:firstLine="0"/>
            </w:pPr>
            <w:r/>
            <w:r>
              <w:rPr>
                <w:rFonts w:ascii="Times New Roman" w:hAnsi="Times New Roman" w:cs="Times New Roman" w:eastAsia="Times New Roman"/>
                <w:b/>
                <w:i w:val="0"/>
                <w:sz w:val="28"/>
                <w:u w:val="none"/>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u w:val="none"/>
              </w:rPr>
              <w:t>Outcome</w:t>
            </w:r>
          </w:p>
        </w:tc>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u w:val="none"/>
              </w:rPr>
              <w:t>PC-0</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u w:val="none"/>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u w:val="none"/>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u w:val="none"/>
              </w:rPr>
              <w:t>PC-1</w:t>
            </w:r>
          </w:p>
        </w:tc>
        <w:tc>
          <w:tcPr>
            <w:tcW w:type="dxa" w:w="1606"/>
          </w:tcPr>
          <w:p>
            <w:pPr>
              <w:spacing w:line="240" w:lineRule="auto"/>
              <w:ind w:firstLine="0"/>
            </w:pPr>
            <w:r/>
            <w:r>
              <w:rPr>
                <w:rFonts w:ascii="Times New Roman" w:hAnsi="Times New Roman" w:cs="Times New Roman" w:eastAsia="Times New Roman"/>
                <w:b w:val="0"/>
                <w:i w:val="0"/>
                <w:sz w:val="28"/>
                <w:u w:val="none"/>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u w:val="none"/>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u w:val="none"/>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u w:val="none"/>
              </w:rPr>
              <w:t>PC-2</w:t>
            </w:r>
          </w:p>
        </w:tc>
        <w:tc>
          <w:tcPr>
            <w:tcW w:type="dxa" w:w="1606"/>
          </w:tcPr>
          <w:p>
            <w:pPr>
              <w:spacing w:line="240" w:lineRule="auto"/>
              <w:ind w:firstLine="0"/>
            </w:pPr>
            <w:r/>
            <w:r>
              <w:rPr>
                <w:rFonts w:ascii="Times New Roman" w:hAnsi="Times New Roman" w:cs="Times New Roman" w:eastAsia="Times New Roman"/>
                <w:b w:val="0"/>
                <w:i w:val="0"/>
                <w:sz w:val="28"/>
                <w:u w:val="none"/>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u w:val="none"/>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u w:val="none"/>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u w:val="none"/>
              </w:rPr>
              <w:t>PC-4</w:t>
            </w:r>
          </w:p>
        </w:tc>
        <w:tc>
          <w:tcPr>
            <w:tcW w:type="dxa" w:w="1606"/>
          </w:tcPr>
          <w:p>
            <w:pPr>
              <w:spacing w:line="240" w:lineRule="auto"/>
              <w:ind w:firstLine="0"/>
            </w:pPr>
            <w:r/>
            <w:r>
              <w:rPr>
                <w:rFonts w:ascii="Times New Roman" w:hAnsi="Times New Roman" w:cs="Times New Roman" w:eastAsia="Times New Roman"/>
                <w:b w:val="0"/>
                <w:i w:val="0"/>
                <w:sz w:val="28"/>
                <w:u w:val="none"/>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u w:val="none"/>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u w:val="none"/>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u w:val="none"/>
              </w:rPr>
              <w:t>PC-5</w:t>
            </w:r>
          </w:p>
        </w:tc>
        <w:tc>
          <w:tcPr>
            <w:tcW w:type="dxa" w:w="1606"/>
          </w:tcPr>
          <w:p>
            <w:pPr>
              <w:spacing w:line="240" w:lineRule="auto"/>
              <w:ind w:firstLine="0"/>
            </w:pPr>
            <w:r/>
            <w:r>
              <w:rPr>
                <w:rFonts w:ascii="Times New Roman" w:hAnsi="Times New Roman" w:cs="Times New Roman" w:eastAsia="Times New Roman"/>
                <w:b w:val="0"/>
                <w:i w:val="0"/>
                <w:sz w:val="28"/>
                <w:u w:val="none"/>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u w:val="none"/>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u w:val="none"/>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SB-4.1</w:t>
            </w:r>
          </w:p>
        </w:tc>
      </w:tr>
      <w:tr>
        <w:tc>
          <w:tcPr>
            <w:tcW w:type="dxa" w:w="1606"/>
          </w:tcPr>
          <w:p>
            <w:pPr>
              <w:spacing w:line="240" w:lineRule="auto"/>
              <w:ind w:firstLine="0"/>
            </w:pPr>
            <w:r/>
            <w:r>
              <w:rPr>
                <w:rFonts w:ascii="Times New Roman" w:hAnsi="Times New Roman" w:cs="Times New Roman" w:eastAsia="Times New Roman"/>
                <w:b w:val="0"/>
                <w:i w:val="0"/>
                <w:sz w:val="28"/>
                <w:u w:val="none"/>
              </w:rPr>
              <w:t>PC-6</w:t>
            </w:r>
          </w:p>
        </w:tc>
        <w:tc>
          <w:tcPr>
            <w:tcW w:type="dxa" w:w="1606"/>
          </w:tcPr>
          <w:p>
            <w:pPr>
              <w:spacing w:line="240" w:lineRule="auto"/>
              <w:ind w:firstLine="0"/>
            </w:pPr>
            <w:r/>
            <w:r>
              <w:rPr>
                <w:rFonts w:ascii="Times New Roman" w:hAnsi="Times New Roman" w:cs="Times New Roman" w:eastAsia="Times New Roman"/>
                <w:b w:val="0"/>
                <w:i w:val="0"/>
                <w:sz w:val="28"/>
                <w:u w:val="none"/>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u w:val="none"/>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u w:val="none"/>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u w:val="none"/>
              </w:rPr>
              <w:t>PC-7</w:t>
            </w:r>
          </w:p>
        </w:tc>
        <w:tc>
          <w:tcPr>
            <w:tcW w:type="dxa" w:w="1606"/>
          </w:tcPr>
          <w:p>
            <w:pPr>
              <w:spacing w:line="240" w:lineRule="auto"/>
              <w:ind w:firstLine="0"/>
            </w:pPr>
            <w:r/>
            <w:r>
              <w:rPr>
                <w:rFonts w:ascii="Times New Roman" w:hAnsi="Times New Roman" w:cs="Times New Roman" w:eastAsia="Times New Roman"/>
                <w:b w:val="0"/>
                <w:i w:val="0"/>
                <w:sz w:val="28"/>
                <w:u w:val="none"/>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u w:val="none"/>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u w:val="none"/>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u w:val="none"/>
              </w:rPr>
              <w:t>PC-8</w:t>
            </w:r>
          </w:p>
        </w:tc>
        <w:tc>
          <w:tcPr>
            <w:tcW w:type="dxa" w:w="1606"/>
          </w:tcPr>
          <w:p>
            <w:pPr>
              <w:spacing w:line="240" w:lineRule="auto"/>
              <w:ind w:firstLine="0"/>
            </w:pPr>
            <w:r/>
            <w:r>
              <w:rPr>
                <w:rFonts w:ascii="Times New Roman" w:hAnsi="Times New Roman" w:cs="Times New Roman" w:eastAsia="Times New Roman"/>
                <w:b w:val="0"/>
                <w:i w:val="0"/>
                <w:sz w:val="28"/>
                <w:u w:val="none"/>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u w:val="none"/>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u w:val="none"/>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u w:val="none"/>
              </w:rPr>
              <w:t>PC-9</w:t>
            </w:r>
          </w:p>
        </w:tc>
        <w:tc>
          <w:tcPr>
            <w:tcW w:type="dxa" w:w="1606"/>
          </w:tcPr>
          <w:p>
            <w:pPr>
              <w:spacing w:line="240" w:lineRule="auto"/>
              <w:ind w:firstLine="0"/>
            </w:pPr>
            <w:r/>
            <w:r>
              <w:rPr>
                <w:rFonts w:ascii="Times New Roman" w:hAnsi="Times New Roman" w:cs="Times New Roman" w:eastAsia="Times New Roman"/>
                <w:b w:val="0"/>
                <w:i w:val="0"/>
                <w:sz w:val="28"/>
                <w:u w:val="none"/>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u w:val="none"/>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u w:val="none"/>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u w:val="none"/>
              </w:rPr>
              <w:t>PC-10</w:t>
            </w:r>
          </w:p>
        </w:tc>
        <w:tc>
          <w:tcPr>
            <w:tcW w:type="dxa" w:w="1606"/>
          </w:tcPr>
          <w:p>
            <w:pPr>
              <w:spacing w:line="240" w:lineRule="auto"/>
              <w:ind w:firstLine="0"/>
            </w:pPr>
            <w:r/>
            <w:r>
              <w:rPr>
                <w:rFonts w:ascii="Times New Roman" w:hAnsi="Times New Roman" w:cs="Times New Roman" w:eastAsia="Times New Roman"/>
                <w:b w:val="0"/>
                <w:i w:val="0"/>
                <w:sz w:val="28"/>
                <w:u w:val="none"/>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difference ≥ 0.050 weighted F1 with lower bound above zero,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u w:val="none"/>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u w:val="none"/>
              </w:rPr>
              <w:t>PC-11</w:t>
            </w:r>
          </w:p>
        </w:tc>
        <w:tc>
          <w:tcPr>
            <w:tcW w:type="dxa" w:w="1606"/>
          </w:tcPr>
          <w:p>
            <w:pPr>
              <w:spacing w:line="240" w:lineRule="auto"/>
              <w:ind w:firstLine="0"/>
            </w:pPr>
            <w:r/>
            <w:r>
              <w:rPr>
                <w:rFonts w:ascii="Times New Roman" w:hAnsi="Times New Roman" w:cs="Times New Roman" w:eastAsia="Times New Roman"/>
                <w:b w:val="0"/>
                <w:i w:val="0"/>
                <w:sz w:val="28"/>
                <w:u w:val="none"/>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u w:val="none"/>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u w:val="none"/>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u w:val="none"/>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u w:val="none"/>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u w:val="none"/>
        </w:rPr>
        <w:t>as stated</w:t>
      </w:r>
      <w:r>
        <w:rPr>
          <w:rFonts w:ascii="Times New Roman" w:hAnsi="Times New Roman" w:cs="Times New Roman" w:eastAsia="Times New Roman"/>
          <w:b w:val="0"/>
          <w:i w:val="0"/>
          <w:sz w:val="28"/>
          <w:u w:val="none"/>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u w:val="none"/>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u w:val="none"/>
        </w:rPr>
        <w:t xml:space="preserve">Five qualifications travel with the labels and are not separable from them. PC-11 is STRONG </w:t>
      </w:r>
      <w:r>
        <w:rPr>
          <w:rFonts w:ascii="Times New Roman" w:hAnsi="Times New Roman" w:cs="Times New Roman" w:eastAsia="Times New Roman"/>
          <w:b/>
          <w:i w:val="0"/>
          <w:sz w:val="28"/>
          <w:u w:val="none"/>
        </w:rPr>
        <w:t>in direction only</w:t>
      </w:r>
      <w:r>
        <w:rPr>
          <w:rFonts w:ascii="Times New Roman" w:hAnsi="Times New Roman" w:cs="Times New Roman" w:eastAsia="Times New Roman"/>
          <w:b w:val="0"/>
          <w:i w:val="0"/>
          <w:sz w:val="28"/>
          <w:u w:val="none"/>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u w:val="none"/>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u w:val="none"/>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u w:val="none"/>
        </w:rPr>
        <w:t>5.3 Comparative Analysis with Published Systems</w:t>
      </w:r>
    </w:p>
    <w:p>
      <w:pPr>
        <w:keepNext/>
        <w:spacing w:before="120" w:after="120"/>
        <w:jc w:val="left"/>
      </w:pPr>
      <w:r>
        <w:rPr>
          <w:rFonts w:ascii="Times New Roman" w:hAnsi="Times New Roman" w:cs="Times New Roman" w:eastAsia="Times New Roman"/>
          <w:b/>
          <w:i w:val="0"/>
          <w:sz w:val="28"/>
          <w:u w:val="none"/>
        </w:rPr>
        <w:t>5.3.1 Benchmarking Against Published Results: IDx-DR, EyeNuk, DeepMind</w:t>
      </w:r>
    </w:p>
    <w:p>
      <w:pPr>
        <w:ind w:firstLine="709"/>
        <w:jc w:val="both"/>
      </w:pPr>
      <w:r>
        <w:rPr>
          <w:rFonts w:ascii="Times New Roman" w:hAnsi="Times New Roman" w:cs="Times New Roman" w:eastAsia="Times New Roman"/>
          <w:b w:val="0"/>
          <w:i w:val="0"/>
          <w:sz w:val="28"/>
          <w:u w:val="none"/>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keepNext/>
        <w:spacing w:before="120"/>
        <w:ind w:firstLine="0"/>
        <w:jc w:val="left"/>
      </w:pPr>
      <w:r>
        <w:rPr>
          <w:rFonts w:ascii="Times New Roman" w:hAnsi="Times New Roman" w:cs="Times New Roman" w:eastAsia="Times New Roman"/>
          <w:b/>
          <w:i w:val="0"/>
          <w:sz w:val="28"/>
          <w:u w:val="none"/>
        </w:rPr>
        <w:t>Table 5.5 –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Study / system</w:t>
            </w:r>
          </w:p>
        </w:tc>
        <w:tc>
          <w:tcPr>
            <w:tcW w:type="dxa" w:w="1606"/>
          </w:tcPr>
          <w:p>
            <w:pPr>
              <w:spacing w:line="240" w:lineRule="auto"/>
              <w:ind w:firstLine="0"/>
            </w:pPr>
            <w:r/>
            <w:r>
              <w:rPr>
                <w:rFonts w:ascii="Times New Roman" w:hAnsi="Times New Roman" w:cs="Times New Roman" w:eastAsia="Times New Roman"/>
                <w:b/>
                <w:i w:val="0"/>
                <w:sz w:val="28"/>
                <w:u w:val="none"/>
              </w:rPr>
              <w:t>Task as defined</w:t>
            </w:r>
          </w:p>
        </w:tc>
        <w:tc>
          <w:tcPr>
            <w:tcW w:type="dxa" w:w="1606"/>
          </w:tcPr>
          <w:p>
            <w:pPr>
              <w:spacing w:line="240" w:lineRule="auto"/>
              <w:ind w:firstLine="0"/>
            </w:pPr>
            <w:r/>
            <w:r>
              <w:rPr>
                <w:rFonts w:ascii="Times New Roman" w:hAnsi="Times New Roman" w:cs="Times New Roman" w:eastAsia="Times New Roman"/>
                <w:b/>
                <w:i w:val="0"/>
                <w:sz w:val="28"/>
                <w:u w:val="none"/>
              </w:rPr>
              <w:t>Corpus and partition</w:t>
            </w:r>
          </w:p>
        </w:tc>
        <w:tc>
          <w:tcPr>
            <w:tcW w:type="dxa" w:w="1606"/>
          </w:tcPr>
          <w:p>
            <w:pPr>
              <w:spacing w:line="240" w:lineRule="auto"/>
              <w:ind w:firstLine="0"/>
            </w:pPr>
            <w:r/>
            <w:r>
              <w:rPr>
                <w:rFonts w:ascii="Times New Roman" w:hAnsi="Times New Roman" w:cs="Times New Roman" w:eastAsia="Times New Roman"/>
                <w:b/>
                <w:i w:val="0"/>
                <w:sz w:val="28"/>
                <w:u w:val="none"/>
              </w:rPr>
              <w:t>Reference standard</w:t>
            </w:r>
          </w:p>
        </w:tc>
        <w:tc>
          <w:tcPr>
            <w:tcW w:type="dxa" w:w="1606"/>
          </w:tcPr>
          <w:p>
            <w:pPr>
              <w:spacing w:line="240" w:lineRule="auto"/>
              <w:ind w:firstLine="0"/>
            </w:pPr>
            <w:r/>
            <w:r>
              <w:rPr>
                <w:rFonts w:ascii="Times New Roman" w:hAnsi="Times New Roman" w:cs="Times New Roman" w:eastAsia="Times New Roman"/>
                <w:b/>
                <w:i w:val="0"/>
                <w:sz w:val="28"/>
                <w:u w:val="none"/>
              </w:rPr>
              <w:t>Metric reported</w:t>
            </w:r>
          </w:p>
        </w:tc>
        <w:tc>
          <w:tcPr>
            <w:tcW w:type="dxa" w:w="1606"/>
          </w:tcPr>
          <w:p>
            <w:pPr>
              <w:spacing w:line="240" w:lineRule="auto"/>
              <w:ind w:firstLine="0"/>
            </w:pPr>
            <w:r/>
            <w:r>
              <w:rPr>
                <w:rFonts w:ascii="Times New Roman" w:hAnsi="Times New Roman" w:cs="Times New Roman" w:eastAsia="Times New Roman"/>
                <w:b/>
                <w:i w:val="0"/>
                <w:sz w:val="28"/>
                <w:u w:val="none"/>
              </w:rPr>
              <w:t>Value</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u w:val="none"/>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u w:val="none"/>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u w:val="none"/>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u w:val="none"/>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0.936</w:t>
            </w:r>
          </w:p>
        </w:tc>
      </w:tr>
      <w:tr>
        <w:tc>
          <w:tcPr>
            <w:tcW w:type="dxa" w:w="1606"/>
          </w:tcPr>
          <w:p>
            <w:pPr>
              <w:spacing w:line="240" w:lineRule="auto"/>
              <w:ind w:firstLine="0"/>
            </w:pPr>
            <w:r/>
            <w:r>
              <w:rPr>
                <w:rFonts w:ascii="Times New Roman" w:hAnsi="Times New Roman" w:cs="Times New Roman" w:eastAsia="Times New Roman"/>
                <w:b w:val="0"/>
                <w:i w:val="0"/>
                <w:sz w:val="28"/>
                <w:u w:val="none"/>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u w:val="none"/>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606"/>
          </w:tcPr>
          <w:p>
            <w:pPr>
              <w:spacing w:line="240" w:lineRule="auto"/>
              <w:ind w:firstLine="0"/>
            </w:pPr>
            <w:r/>
            <w:r>
              <w:rPr>
                <w:rFonts w:ascii="Times New Roman" w:hAnsi="Times New Roman" w:cs="Times New Roman" w:eastAsia="Times New Roman"/>
                <w:b w:val="0"/>
                <w:i w:val="0"/>
                <w:sz w:val="28"/>
                <w:u w:val="none"/>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u w:val="none"/>
              </w:rPr>
              <w:t>87.2 % / 90.7 %</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606"/>
          </w:tcPr>
          <w:p>
            <w:pPr>
              <w:spacing w:line="240" w:lineRule="auto"/>
              <w:ind w:firstLine="0"/>
            </w:pPr>
            <w:r/>
            <w:r>
              <w:rPr>
                <w:rFonts w:ascii="Times New Roman" w:hAnsi="Times New Roman" w:cs="Times New Roman" w:eastAsia="Times New Roman"/>
                <w:b w:val="0"/>
                <w:i w:val="0"/>
                <w:sz w:val="28"/>
                <w:u w:val="none"/>
              </w:rPr>
              <w:t>AUROC</w:t>
            </w:r>
          </w:p>
        </w:tc>
        <w:tc>
          <w:tcPr>
            <w:tcW w:type="dxa" w:w="1606"/>
          </w:tcPr>
          <w:p>
            <w:pPr>
              <w:spacing w:line="240" w:lineRule="auto"/>
              <w:ind w:firstLine="0"/>
            </w:pPr>
            <w:r/>
            <w:r>
              <w:rPr>
                <w:rFonts w:ascii="Times New Roman" w:hAnsi="Times New Roman" w:cs="Times New Roman" w:eastAsia="Times New Roman"/>
                <w:b w:val="0"/>
                <w:i w:val="0"/>
                <w:sz w:val="28"/>
                <w:u w:val="none"/>
              </w:rPr>
              <w:t>0.9848</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u w:val="none"/>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u w:val="none"/>
              </w:rPr>
              <w:t>91.4 % / 95.4 %</w:t>
            </w:r>
          </w:p>
        </w:tc>
      </w:tr>
      <w:tr>
        <w:tc>
          <w:tcPr>
            <w:tcW w:type="dxa" w:w="1606"/>
          </w:tcPr>
          <w:p>
            <w:pPr>
              <w:spacing w:line="240" w:lineRule="auto"/>
              <w:ind w:firstLine="0"/>
            </w:pPr>
            <w:r/>
            <w:r>
              <w:rPr>
                <w:rFonts w:ascii="Times New Roman" w:hAnsi="Times New Roman" w:cs="Times New Roman" w:eastAsia="Times New Roman"/>
                <w:b w:val="0"/>
                <w:i w:val="0"/>
                <w:sz w:val="28"/>
                <w:u w:val="none"/>
              </w:rPr>
              <w:t>De Fauw et al. [67]</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referral decision from </w:t>
            </w:r>
            <w:r>
              <w:rPr>
                <w:rFonts w:ascii="Times New Roman" w:hAnsi="Times New Roman" w:cs="Times New Roman" w:eastAsia="Times New Roman"/>
                <w:b/>
                <w:i w:val="0"/>
                <w:sz w:val="28"/>
                <w:u w:val="none"/>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u w:val="none"/>
              </w:rPr>
              <w:t>private OCT corpus</w:t>
            </w:r>
          </w:p>
        </w:tc>
        <w:tc>
          <w:tcPr>
            <w:tcW w:type="dxa" w:w="1606"/>
          </w:tcPr>
          <w:p>
            <w:pPr>
              <w:spacing w:line="240" w:lineRule="auto"/>
              <w:ind w:firstLine="0"/>
            </w:pPr>
            <w:r/>
            <w:r>
              <w:rPr>
                <w:rFonts w:ascii="Times New Roman" w:hAnsi="Times New Roman" w:cs="Times New Roman" w:eastAsia="Times New Roman"/>
                <w:b w:val="0"/>
                <w:i w:val="0"/>
                <w:sz w:val="28"/>
                <w:u w:val="none"/>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u w:val="none"/>
              </w:rPr>
              <w:t>referral error rate</w:t>
            </w:r>
          </w:p>
        </w:tc>
        <w:tc>
          <w:tcPr>
            <w:tcW w:type="dxa" w:w="1606"/>
          </w:tcPr>
          <w:p>
            <w:pPr>
              <w:spacing w:line="240" w:lineRule="auto"/>
              <w:ind w:firstLine="0"/>
            </w:pPr>
            <w:r/>
            <w:r>
              <w:rPr>
                <w:rFonts w:ascii="Times New Roman" w:hAnsi="Times New Roman" w:cs="Times New Roman" w:eastAsia="Times New Roman"/>
                <w:b w:val="0"/>
                <w:i w:val="0"/>
                <w:sz w:val="28"/>
                <w:u w:val="none"/>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u w:val="none"/>
              </w:rPr>
              <w:t>Rakhlin [14]</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u w:val="none"/>
              </w:rPr>
              <w:t>Goh et al. [43]</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606"/>
          </w:tcPr>
          <w:p>
            <w:pPr>
              <w:spacing w:line="240" w:lineRule="auto"/>
              <w:ind w:firstLine="0"/>
            </w:pPr>
            <w:r/>
            <w:r>
              <w:rPr>
                <w:rFonts w:ascii="Times New Roman" w:hAnsi="Times New Roman" w:cs="Times New Roman" w:eastAsia="Times New Roman"/>
                <w:b w:val="0"/>
                <w:i w:val="0"/>
                <w:sz w:val="28"/>
                <w:u w:val="none"/>
              </w:rPr>
              <w:t>study-dependent</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w:t>
            </w:r>
          </w:p>
        </w:tc>
        <w:tc>
          <w:tcPr>
            <w:tcW w:type="dxa" w:w="1606"/>
          </w:tcPr>
          <w:p>
            <w:pPr>
              <w:spacing w:line="240" w:lineRule="auto"/>
              <w:ind w:firstLine="0"/>
            </w:pPr>
            <w:r/>
            <w:r>
              <w:rPr>
                <w:rFonts w:ascii="Times New Roman" w:hAnsi="Times New Roman" w:cs="Times New Roman" w:eastAsia="Times New Roman"/>
                <w:b w:val="0"/>
                <w:i w:val="0"/>
                <w:sz w:val="28"/>
                <w:u w:val="none"/>
              </w:rPr>
              <w:t>0.9543</w:t>
            </w:r>
          </w:p>
        </w:tc>
      </w:tr>
      <w:tr>
        <w:tc>
          <w:tcPr>
            <w:tcW w:type="dxa" w:w="1606"/>
          </w:tcPr>
          <w:p>
            <w:pPr>
              <w:spacing w:line="240" w:lineRule="auto"/>
              <w:ind w:firstLine="0"/>
            </w:pPr>
            <w:r/>
            <w:r>
              <w:rPr>
                <w:rFonts w:ascii="Times New Roman" w:hAnsi="Times New Roman" w:cs="Times New Roman" w:eastAsia="Times New Roman"/>
                <w:b/>
                <w:i w:val="0"/>
                <w:sz w:val="28"/>
                <w:u w:val="none"/>
              </w:rPr>
              <w:t>This dissertation</w:t>
            </w:r>
          </w:p>
        </w:tc>
        <w:tc>
          <w:tcPr>
            <w:tcW w:type="dxa" w:w="1606"/>
          </w:tcPr>
          <w:p>
            <w:pPr>
              <w:spacing w:line="240" w:lineRule="auto"/>
              <w:ind w:firstLine="0"/>
            </w:pPr>
            <w:r/>
            <w:r>
              <w:rPr>
                <w:rFonts w:ascii="Times New Roman" w:hAnsi="Times New Roman" w:cs="Times New Roman" w:eastAsia="Times New Roman"/>
                <w:b/>
                <w:i w:val="0"/>
                <w:sz w:val="28"/>
                <w:u w:val="none"/>
              </w:rPr>
              <w:t>five-class ordinal grading</w:t>
            </w:r>
            <w:r>
              <w:rPr>
                <w:rFonts w:ascii="Times New Roman" w:hAnsi="Times New Roman" w:cs="Times New Roman" w:eastAsia="Times New Roman"/>
                <w:b w:val="0"/>
                <w:i w:val="0"/>
                <w:sz w:val="28"/>
                <w:u w:val="none"/>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u w:val="none"/>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u w:val="none"/>
              </w:rPr>
              <w:t>§4.2.3, §4.5, §4.7</w:t>
            </w:r>
          </w:p>
        </w:tc>
      </w:tr>
    </w:tbl>
    <w:p/>
    <w:p>
      <w:pPr>
        <w:ind w:firstLine="709"/>
        <w:jc w:val="both"/>
      </w:pPr>
      <w:r>
        <w:rPr>
          <w:rFonts w:ascii="Times New Roman" w:hAnsi="Times New Roman" w:cs="Times New Roman" w:eastAsia="Times New Roman"/>
          <w:b w:val="0"/>
          <w:i w:val="0"/>
          <w:sz w:val="28"/>
          <w:u w:val="none"/>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u w:val="none"/>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u w:val="none"/>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u w:val="none"/>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(Table 4.10; §4.5, Table 4.20).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u w:val="none"/>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u w:val="none"/>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u w:val="none"/>
        </w:rPr>
        <w:t>5.3.2 Performance–Complexity Trade-Off Analysis</w:t>
      </w:r>
    </w:p>
    <w:p>
      <w:pPr>
        <w:ind w:firstLine="709"/>
        <w:jc w:val="both"/>
      </w:pPr>
      <w:r>
        <w:rPr>
          <w:rFonts w:ascii="Times New Roman" w:hAnsi="Times New Roman" w:cs="Times New Roman" w:eastAsia="Times New Roman"/>
          <w:b w:val="0"/>
          <w:i w:val="0"/>
          <w:sz w:val="28"/>
          <w:u w:val="none"/>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keepNext/>
        <w:spacing w:before="120"/>
        <w:ind w:firstLine="0"/>
        <w:jc w:val="left"/>
      </w:pPr>
      <w:r>
        <w:rPr>
          <w:rFonts w:ascii="Times New Roman" w:hAnsi="Times New Roman" w:cs="Times New Roman" w:eastAsia="Times New Roman"/>
          <w:b/>
          <w:i w:val="0"/>
          <w:sz w:val="28"/>
          <w:u w:val="none"/>
        </w:rPr>
        <w:t>Table 5.6 –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Configuration</w:t>
            </w:r>
          </w:p>
        </w:tc>
        <w:tc>
          <w:tcPr>
            <w:tcW w:type="dxa" w:w="1071"/>
          </w:tcPr>
          <w:p>
            <w:pPr>
              <w:spacing w:line="240" w:lineRule="auto"/>
              <w:ind w:firstLine="0"/>
            </w:pPr>
            <w:r/>
            <w:r>
              <w:rPr>
                <w:rFonts w:ascii="Times New Roman" w:hAnsi="Times New Roman" w:cs="Times New Roman" w:eastAsia="Times New Roman"/>
                <w:b/>
                <w:i w:val="0"/>
                <w:sz w:val="28"/>
                <w:u w:val="none"/>
              </w:rPr>
              <w:t>Backbone</w:t>
            </w:r>
          </w:p>
        </w:tc>
        <w:tc>
          <w:tcPr>
            <w:tcW w:type="dxa" w:w="1071"/>
          </w:tcPr>
          <w:p>
            <w:pPr>
              <w:spacing w:line="240" w:lineRule="auto"/>
              <w:ind w:firstLine="0"/>
            </w:pPr>
            <w:r/>
            <w:r>
              <w:rPr>
                <w:rFonts w:ascii="Times New Roman" w:hAnsi="Times New Roman" w:cs="Times New Roman" w:eastAsia="Times New Roman"/>
                <w:b/>
                <w:i w:val="0"/>
                <w:sz w:val="28"/>
                <w:u w:val="none"/>
              </w:rPr>
              <w:t>Input channels</w:t>
            </w:r>
          </w:p>
        </w:tc>
        <w:tc>
          <w:tcPr>
            <w:tcW w:type="dxa" w:w="1071"/>
          </w:tcPr>
          <w:p>
            <w:pPr>
              <w:spacing w:line="240" w:lineRule="auto"/>
              <w:ind w:firstLine="0"/>
            </w:pPr>
            <w:r/>
            <w:r>
              <w:rPr>
                <w:rFonts w:ascii="Times New Roman" w:hAnsi="Times New Roman" w:cs="Times New Roman" w:eastAsia="Times New Roman"/>
                <w:b/>
                <w:i w:val="0"/>
                <w:sz w:val="28"/>
                <w:u w:val="none"/>
              </w:rPr>
              <w:t>Parameters</w:t>
            </w:r>
          </w:p>
        </w:tc>
        <w:tc>
          <w:tcPr>
            <w:tcW w:type="dxa" w:w="1071"/>
          </w:tcPr>
          <w:p>
            <w:pPr>
              <w:spacing w:line="240" w:lineRule="auto"/>
              <w:ind w:firstLine="0"/>
            </w:pPr>
            <w:r/>
            <w:r>
              <w:rPr>
                <w:rFonts w:ascii="Times New Roman" w:hAnsi="Times New Roman" w:cs="Times New Roman" w:eastAsia="Times New Roman"/>
                <w:b/>
                <w:i w:val="0"/>
                <w:sz w:val="28"/>
                <w:u w:val="none"/>
              </w:rPr>
              <w:t>Operations per image (G)</w:t>
            </w:r>
          </w:p>
        </w:tc>
        <w:tc>
          <w:tcPr>
            <w:tcW w:type="dxa" w:w="1071"/>
          </w:tcPr>
          <w:p>
            <w:pPr>
              <w:spacing w:line="240" w:lineRule="auto"/>
              <w:ind w:firstLine="0"/>
            </w:pPr>
            <w:r/>
            <w:r>
              <w:rPr>
                <w:rFonts w:ascii="Times New Roman" w:hAnsi="Times New Roman" w:cs="Times New Roman" w:eastAsia="Times New Roman"/>
                <w:b/>
                <w:i w:val="0"/>
                <w:sz w:val="28"/>
                <w:u w:val="none"/>
              </w:rPr>
              <w:t>Latency, batch 1 (ms)</w:t>
            </w:r>
          </w:p>
        </w:tc>
        <w:tc>
          <w:tcPr>
            <w:tcW w:type="dxa" w:w="1071"/>
          </w:tcPr>
          <w:p>
            <w:pPr>
              <w:spacing w:line="240" w:lineRule="auto"/>
              <w:ind w:firstLine="0"/>
            </w:pPr>
            <w:r/>
            <w:r>
              <w:rPr>
                <w:rFonts w:ascii="Times New Roman" w:hAnsi="Times New Roman" w:cs="Times New Roman" w:eastAsia="Times New Roman"/>
                <w:b/>
                <w:i w:val="0"/>
                <w:sz w:val="28"/>
                <w:u w:val="none"/>
              </w:rPr>
              <w:t>Time per image, batch 16 (ms)</w:t>
            </w:r>
          </w:p>
        </w:tc>
        <w:tc>
          <w:tcPr>
            <w:tcW w:type="dxa" w:w="1071"/>
          </w:tcPr>
          <w:p>
            <w:pPr>
              <w:spacing w:line="240" w:lineRule="auto"/>
              <w:ind w:firstLine="0"/>
            </w:pPr>
            <w:r/>
            <w:r>
              <w:rPr>
                <w:rFonts w:ascii="Times New Roman" w:hAnsi="Times New Roman" w:cs="Times New Roman" w:eastAsia="Times New Roman"/>
                <w:b/>
                <w:i w:val="0"/>
                <w:sz w:val="28"/>
                <w:u w:val="none"/>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u w:val="none"/>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u w:val="none"/>
              </w:rPr>
              <w:t>A — baseline</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42.7</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8.2</w:t>
            </w:r>
          </w:p>
        </w:tc>
        <w:tc>
          <w:tcPr>
            <w:tcW w:type="dxa" w:w="1071"/>
          </w:tcPr>
          <w:p>
            <w:pPr>
              <w:spacing w:line="240" w:lineRule="auto"/>
              <w:ind w:firstLine="0"/>
            </w:pPr>
            <w:r/>
            <w:r>
              <w:rPr>
                <w:rFonts w:ascii="Times New Roman" w:hAnsi="Times New Roman" w:cs="Times New Roman" w:eastAsia="Times New Roman"/>
                <w:b w:val="0"/>
                <w:i w:val="0"/>
                <w:sz w:val="28"/>
                <w:u w:val="none"/>
              </w:rPr>
              <w:t>978</w:t>
            </w:r>
          </w:p>
        </w:tc>
        <w:tc>
          <w:tcPr>
            <w:tcW w:type="dxa" w:w="1071"/>
          </w:tcPr>
          <w:p>
            <w:pPr>
              <w:spacing w:line="240" w:lineRule="auto"/>
              <w:ind w:firstLine="0"/>
            </w:pPr>
            <w:r/>
            <w:r>
              <w:rPr>
                <w:rFonts w:ascii="Times New Roman" w:hAnsi="Times New Roman" w:cs="Times New Roman" w:eastAsia="Times New Roman"/>
                <w:b w:val="0"/>
                <w:i w:val="0"/>
                <w:sz w:val="28"/>
                <w:u w:val="none"/>
              </w:rPr>
              <w:t>3 724</w:t>
            </w:r>
          </w:p>
        </w:tc>
      </w:tr>
      <w:tr>
        <w:tc>
          <w:tcPr>
            <w:tcW w:type="dxa" w:w="1071"/>
          </w:tcPr>
          <w:p>
            <w:pPr>
              <w:spacing w:line="240" w:lineRule="auto"/>
              <w:ind w:firstLine="0"/>
            </w:pPr>
            <w:r/>
            <w:r>
              <w:rPr>
                <w:rFonts w:ascii="Times New Roman" w:hAnsi="Times New Roman" w:cs="Times New Roman" w:eastAsia="Times New Roman"/>
                <w:b w:val="0"/>
                <w:i w:val="0"/>
                <w:sz w:val="28"/>
                <w:u w:val="none"/>
              </w:rPr>
              <w:t>B — integrated</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43.1</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8.3</w:t>
            </w:r>
          </w:p>
        </w:tc>
        <w:tc>
          <w:tcPr>
            <w:tcW w:type="dxa" w:w="1071"/>
          </w:tcPr>
          <w:p>
            <w:pPr>
              <w:spacing w:line="240" w:lineRule="auto"/>
              <w:ind w:firstLine="0"/>
            </w:pPr>
            <w:r/>
            <w:r>
              <w:rPr>
                <w:rFonts w:ascii="Times New Roman" w:hAnsi="Times New Roman" w:cs="Times New Roman" w:eastAsia="Times New Roman"/>
                <w:b w:val="0"/>
                <w:i w:val="0"/>
                <w:sz w:val="28"/>
                <w:u w:val="none"/>
              </w:rPr>
              <w:t>1 002</w:t>
            </w:r>
          </w:p>
        </w:tc>
        <w:tc>
          <w:tcPr>
            <w:tcW w:type="dxa" w:w="1071"/>
          </w:tcPr>
          <w:p>
            <w:pPr>
              <w:spacing w:line="240" w:lineRule="auto"/>
              <w:ind w:firstLine="0"/>
            </w:pPr>
            <w:r/>
            <w:r>
              <w:rPr>
                <w:rFonts w:ascii="Times New Roman" w:hAnsi="Times New Roman" w:cs="Times New Roman" w:eastAsia="Times New Roman"/>
                <w:b w:val="0"/>
                <w:i w:val="0"/>
                <w:sz w:val="28"/>
                <w:u w:val="none"/>
              </w:rPr>
              <w:t>3 748</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10.0</w:t>
            </w:r>
          </w:p>
        </w:tc>
        <w:tc>
          <w:tcPr>
            <w:tcW w:type="dxa" w:w="1071"/>
          </w:tcPr>
          <w:p>
            <w:pPr>
              <w:spacing w:line="240" w:lineRule="auto"/>
              <w:ind w:firstLine="0"/>
            </w:pPr>
            <w:r/>
            <w:r>
              <w:rPr>
                <w:rFonts w:ascii="Times New Roman" w:hAnsi="Times New Roman" w:cs="Times New Roman" w:eastAsia="Times New Roman"/>
                <w:b w:val="0"/>
                <w:i w:val="0"/>
                <w:sz w:val="28"/>
                <w:u w:val="none"/>
              </w:rPr>
              <w:t>12.8</w:t>
            </w:r>
          </w:p>
        </w:tc>
        <w:tc>
          <w:tcPr>
            <w:tcW w:type="dxa" w:w="1071"/>
          </w:tcPr>
          <w:p>
            <w:pPr>
              <w:spacing w:line="240" w:lineRule="auto"/>
              <w:ind w:firstLine="0"/>
            </w:pPr>
            <w:r/>
            <w:r>
              <w:rPr>
                <w:rFonts w:ascii="Times New Roman" w:hAnsi="Times New Roman" w:cs="Times New Roman" w:eastAsia="Times New Roman"/>
                <w:b w:val="0"/>
                <w:i w:val="0"/>
                <w:sz w:val="28"/>
                <w:u w:val="none"/>
              </w:rPr>
              <w:t>7.5</w:t>
            </w:r>
          </w:p>
        </w:tc>
        <w:tc>
          <w:tcPr>
            <w:tcW w:type="dxa" w:w="1071"/>
          </w:tcPr>
          <w:p>
            <w:pPr>
              <w:spacing w:line="240" w:lineRule="auto"/>
              <w:ind w:firstLine="0"/>
            </w:pPr>
            <w:r/>
            <w:r>
              <w:rPr>
                <w:rFonts w:ascii="Times New Roman" w:hAnsi="Times New Roman" w:cs="Times New Roman" w:eastAsia="Times New Roman"/>
                <w:b w:val="0"/>
                <w:i w:val="0"/>
                <w:sz w:val="28"/>
                <w:u w:val="none"/>
              </w:rPr>
              <w:t>1 515</w:t>
            </w:r>
          </w:p>
        </w:tc>
        <w:tc>
          <w:tcPr>
            <w:tcW w:type="dxa" w:w="1071"/>
          </w:tcPr>
          <w:p>
            <w:pPr>
              <w:spacing w:line="240" w:lineRule="auto"/>
              <w:ind w:firstLine="0"/>
            </w:pPr>
            <w:r/>
            <w:r>
              <w:rPr>
                <w:rFonts w:ascii="Times New Roman" w:hAnsi="Times New Roman" w:cs="Times New Roman" w:eastAsia="Times New Roman"/>
                <w:b w:val="0"/>
                <w:i w:val="0"/>
                <w:sz w:val="28"/>
                <w:u w:val="none"/>
              </w:rPr>
              <w:t>13 726</w:t>
            </w:r>
          </w:p>
        </w:tc>
      </w:tr>
      <w:tr>
        <w:tc>
          <w:tcPr>
            <w:tcW w:type="dxa" w:w="1071"/>
          </w:tcPr>
          <w:p>
            <w:pPr>
              <w:spacing w:line="240" w:lineRule="auto"/>
              <w:ind w:firstLine="0"/>
            </w:pPr>
            <w:r/>
            <w:r>
              <w:rPr>
                <w:rFonts w:ascii="Times New Roman" w:hAnsi="Times New Roman" w:cs="Times New Roman" w:eastAsia="Times New Roman"/>
                <w:b w:val="0"/>
                <w:i w:val="0"/>
                <w:sz w:val="28"/>
                <w:u w:val="none"/>
              </w:rPr>
              <w:t>D — integrated</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10.1</w:t>
            </w:r>
          </w:p>
        </w:tc>
        <w:tc>
          <w:tcPr>
            <w:tcW w:type="dxa" w:w="1071"/>
          </w:tcPr>
          <w:p>
            <w:pPr>
              <w:spacing w:line="240" w:lineRule="auto"/>
              <w:ind w:firstLine="0"/>
            </w:pPr>
            <w:r/>
            <w:r>
              <w:rPr>
                <w:rFonts w:ascii="Times New Roman" w:hAnsi="Times New Roman" w:cs="Times New Roman" w:eastAsia="Times New Roman"/>
                <w:b w:val="0"/>
                <w:i w:val="0"/>
                <w:sz w:val="28"/>
                <w:u w:val="none"/>
              </w:rPr>
              <w:t>14.5</w:t>
            </w:r>
          </w:p>
        </w:tc>
        <w:tc>
          <w:tcPr>
            <w:tcW w:type="dxa" w:w="1071"/>
          </w:tcPr>
          <w:p>
            <w:pPr>
              <w:spacing w:line="240" w:lineRule="auto"/>
              <w:ind w:firstLine="0"/>
            </w:pPr>
            <w:r/>
            <w:r>
              <w:rPr>
                <w:rFonts w:ascii="Times New Roman" w:hAnsi="Times New Roman" w:cs="Times New Roman" w:eastAsia="Times New Roman"/>
                <w:b w:val="0"/>
                <w:i w:val="0"/>
                <w:sz w:val="28"/>
                <w:u w:val="none"/>
              </w:rPr>
              <w:t>7.6</w:t>
            </w:r>
          </w:p>
        </w:tc>
        <w:tc>
          <w:tcPr>
            <w:tcW w:type="dxa" w:w="1071"/>
          </w:tcPr>
          <w:p>
            <w:pPr>
              <w:spacing w:line="240" w:lineRule="auto"/>
              <w:ind w:firstLine="0"/>
            </w:pPr>
            <w:r/>
            <w:r>
              <w:rPr>
                <w:rFonts w:ascii="Times New Roman" w:hAnsi="Times New Roman" w:cs="Times New Roman" w:eastAsia="Times New Roman"/>
                <w:b w:val="0"/>
                <w:i w:val="0"/>
                <w:sz w:val="28"/>
                <w:u w:val="none"/>
              </w:rPr>
              <w:t>1 531</w:t>
            </w:r>
          </w:p>
        </w:tc>
        <w:tc>
          <w:tcPr>
            <w:tcW w:type="dxa" w:w="1071"/>
          </w:tcPr>
          <w:p>
            <w:pPr>
              <w:spacing w:line="240" w:lineRule="auto"/>
              <w:ind w:firstLine="0"/>
            </w:pPr>
            <w:r/>
            <w:r>
              <w:rPr>
                <w:rFonts w:ascii="Times New Roman" w:hAnsi="Times New Roman" w:cs="Times New Roman" w:eastAsia="Times New Roman"/>
                <w:b w:val="0"/>
                <w:i w:val="0"/>
                <w:sz w:val="28"/>
                <w:u w:val="none"/>
              </w:rPr>
              <w:t>13 742</w:t>
            </w:r>
          </w:p>
        </w:tc>
      </w:tr>
    </w:tbl>
    <w:p/>
    <w:p>
      <w:pPr>
        <w:ind w:firstLine="709"/>
        <w:jc w:val="both"/>
      </w:pPr>
      <w:r>
        <w:rPr>
          <w:rFonts w:ascii="Times New Roman" w:hAnsi="Times New Roman" w:cs="Times New Roman" w:eastAsia="Times New Roman"/>
          <w:b w:val="0"/>
          <w:i w:val="0"/>
          <w:sz w:val="28"/>
          <w:u w:val="none"/>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u w:val="none"/>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u w:val="none"/>
        </w:rPr>
        <w:t>that cost was not benchmarked in this work</w:t>
      </w:r>
      <w:r>
        <w:rPr>
          <w:rFonts w:ascii="Times New Roman" w:hAnsi="Times New Roman" w:cs="Times New Roman" w:eastAsia="Times New Roman"/>
          <w:b w:val="0"/>
          <w:i w:val="0"/>
          <w:sz w:val="28"/>
          <w:u w:val="none"/>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u w:val="none"/>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u w:val="none"/>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u w:val="none"/>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u w:val="none"/>
        </w:rPr>
        <w:t>5.4 Limitations and Boundary Conditions of the Proposed Approach</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u w:val="none"/>
        </w:rPr>
        <w:t>The normalization defect in ratio-based transfer measures</w:t>
      </w:r>
    </w:p>
    <w:p>
      <w:pPr>
        <w:ind w:firstLine="709"/>
        <w:jc w:val="both"/>
      </w:pPr>
      <w:r>
        <w:rPr>
          <w:rFonts w:ascii="Times New Roman" w:hAnsi="Times New Roman" w:cs="Times New Roman" w:eastAsia="Times New Roman"/>
          <w:b w:val="0"/>
          <w:i w:val="0"/>
          <w:sz w:val="28"/>
          <w:u w:val="none"/>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u w:val="none"/>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u w:val="none"/>
        </w:rPr>
        <w:t>less</w:t>
      </w:r>
      <w:r>
        <w:rPr>
          <w:rFonts w:ascii="Times New Roman" w:hAnsi="Times New Roman" w:cs="Times New Roman" w:eastAsia="Times New Roman"/>
          <w:b w:val="0"/>
          <w:i w:val="0"/>
          <w:sz w:val="28"/>
          <w:u w:val="none"/>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u w:val="none"/>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u w:val="none"/>
        </w:rPr>
        <w:t>relative</w:t>
      </w:r>
      <w:r>
        <w:rPr>
          <w:rFonts w:ascii="Times New Roman" w:hAnsi="Times New Roman" w:cs="Times New Roman" w:eastAsia="Times New Roman"/>
          <w:b w:val="0"/>
          <w:i w:val="0"/>
          <w:sz w:val="28"/>
          <w:u w:val="none"/>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u w:val="none"/>
        </w:rPr>
        <w:t>Limits in the structure of the evidence</w:t>
      </w:r>
    </w:p>
    <w:p>
      <w:pPr>
        <w:ind w:firstLine="709"/>
        <w:jc w:val="both"/>
      </w:pPr>
      <w:r>
        <w:rPr>
          <w:rFonts w:ascii="Times New Roman" w:hAnsi="Times New Roman" w:cs="Times New Roman" w:eastAsia="Times New Roman"/>
          <w:b w:val="0"/>
          <w:i w:val="0"/>
          <w:sz w:val="28"/>
          <w:u w:val="none"/>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u w:val="none"/>
        </w:rPr>
        <w:t>Measurements not made</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u w:val="none"/>
        </w:rPr>
        <w:t>Generalization boundaries</w:t>
      </w:r>
    </w:p>
    <w:p>
      <w:pPr>
        <w:ind w:firstLine="709"/>
        <w:jc w:val="both"/>
      </w:pPr>
      <w:r>
        <w:rPr>
          <w:rFonts w:ascii="Times New Roman" w:hAnsi="Times New Roman" w:cs="Times New Roman" w:eastAsia="Times New Roman"/>
          <w:b w:val="0"/>
          <w:i w:val="0"/>
          <w:sz w:val="28"/>
          <w:u w:val="none"/>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u w:val="none"/>
        </w:rPr>
        <w:t>Interpretive boundaries</w:t>
      </w:r>
    </w:p>
    <w:p>
      <w:pPr>
        <w:ind w:firstLine="709"/>
        <w:jc w:val="both"/>
      </w:pPr>
      <w:r>
        <w:rPr>
          <w:rFonts w:ascii="Times New Roman" w:hAnsi="Times New Roman" w:cs="Times New Roman" w:eastAsia="Times New Roman"/>
          <w:b w:val="0"/>
          <w:i w:val="0"/>
          <w:sz w:val="28"/>
          <w:u w:val="none"/>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u w:val="none"/>
        </w:rPr>
        <w:t>Reproducibility and comparison boundaries</w:t>
      </w:r>
    </w:p>
    <w:p>
      <w:pPr>
        <w:ind w:firstLine="709"/>
        <w:jc w:val="both"/>
      </w:pPr>
      <w:r>
        <w:rPr>
          <w:rFonts w:ascii="Times New Roman" w:hAnsi="Times New Roman" w:cs="Times New Roman" w:eastAsia="Times New Roman"/>
          <w:b w:val="0"/>
          <w:i w:val="0"/>
          <w:sz w:val="28"/>
          <w:u w:val="none"/>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u w:val="none"/>
        </w:rPr>
        <w:t>The design chapter</w:t>
      </w:r>
    </w:p>
    <w:p>
      <w:pPr>
        <w:ind w:firstLine="709"/>
        <w:jc w:val="both"/>
      </w:pPr>
      <w:r>
        <w:rPr>
          <w:rFonts w:ascii="Times New Roman" w:hAnsi="Times New Roman" w:cs="Times New Roman" w:eastAsia="Times New Roman"/>
          <w:b w:val="0"/>
          <w:i w:val="0"/>
          <w:sz w:val="28"/>
          <w:u w:val="none"/>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u w:val="none"/>
        </w:rPr>
        <w:t>Conclusions to Chapter 5</w:t>
      </w:r>
    </w:p>
    <w:p>
      <w:pPr>
        <w:ind w:firstLine="709"/>
        <w:jc w:val="both"/>
      </w:pPr>
      <w:r>
        <w:rPr>
          <w:rFonts w:ascii="Times New Roman" w:hAnsi="Times New Roman" w:cs="Times New Roman" w:eastAsia="Times New Roman"/>
          <w:b w:val="0"/>
          <w:i w:val="0"/>
          <w:sz w:val="28"/>
          <w:u w:val="none"/>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u w:val="none"/>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u w:val="none"/>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u w:val="none"/>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u w:val="none"/>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u w:val="none"/>
        </w:rPr>
        <w:t>§6.1.1 Functional and Non-Functional Requirements Specification</w:t>
      </w:r>
    </w:p>
    <w:p>
      <w:pPr>
        <w:ind w:firstLine="709"/>
        <w:jc w:val="both"/>
      </w:pPr>
      <w:r>
        <w:rPr>
          <w:rFonts w:ascii="Times New Roman" w:hAnsi="Times New Roman" w:cs="Times New Roman" w:eastAsia="Times New Roman"/>
          <w:b w:val="0"/>
          <w:i w:val="0"/>
          <w:sz w:val="28"/>
          <w:u w:val="none"/>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u w:val="none"/>
        </w:rPr>
        <w:t>do</w:t>
      </w:r>
      <w:r>
        <w:rPr>
          <w:rFonts w:ascii="Times New Roman" w:hAnsi="Times New Roman" w:cs="Times New Roman" w:eastAsia="Times New Roman"/>
          <w:b w:val="0"/>
          <w:i w:val="0"/>
          <w:sz w:val="28"/>
          <w:u w:val="none"/>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u w:val="none"/>
        </w:rPr>
        <w:t>design specification only</w:t>
      </w:r>
      <w:r>
        <w:rPr>
          <w:rFonts w:ascii="Times New Roman" w:hAnsi="Times New Roman" w:cs="Times New Roman" w:eastAsia="Times New Roman"/>
          <w:b w:val="0"/>
          <w:i w:val="0"/>
          <w:sz w:val="28"/>
          <w:u w:val="none"/>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u w:val="none"/>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u w:val="none"/>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keepNext/>
        <w:spacing w:before="120"/>
        <w:ind w:firstLine="0"/>
        <w:jc w:val="left"/>
      </w:pPr>
      <w:r>
        <w:rPr>
          <w:rFonts w:ascii="Times New Roman" w:hAnsi="Times New Roman" w:cs="Times New Roman" w:eastAsia="Times New Roman"/>
          <w:b/>
          <w:i w:val="0"/>
          <w:sz w:val="28"/>
          <w:u w:val="none"/>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Functional requirement</w:t>
            </w:r>
          </w:p>
        </w:tc>
        <w:tc>
          <w:tcPr>
            <w:tcW w:type="dxa" w:w="3213"/>
          </w:tcPr>
          <w:p>
            <w:pPr>
              <w:spacing w:line="240" w:lineRule="auto"/>
              <w:ind w:firstLine="0"/>
            </w:pPr>
            <w:r/>
            <w:r>
              <w:rPr>
                <w:rFonts w:ascii="Times New Roman" w:hAnsi="Times New Roman" w:cs="Times New Roman" w:eastAsia="Times New Roman"/>
                <w:b/>
                <w:i w:val="0"/>
                <w:sz w:val="28"/>
                <w:u w:val="none"/>
              </w:rPr>
              <w:t>Origin</w:t>
            </w:r>
          </w:p>
        </w:tc>
      </w:tr>
      <w:tr>
        <w:tc>
          <w:tcPr>
            <w:tcW w:type="dxa" w:w="3213"/>
          </w:tcPr>
          <w:p>
            <w:pPr>
              <w:spacing w:line="240" w:lineRule="auto"/>
              <w:ind w:firstLine="0"/>
            </w:pPr>
            <w:r/>
            <w:r>
              <w:rPr>
                <w:rFonts w:ascii="Times New Roman" w:hAnsi="Times New Roman" w:cs="Times New Roman" w:eastAsia="Times New Roman"/>
                <w:b w:val="0"/>
                <w:i w:val="0"/>
                <w:sz w:val="28"/>
                <w:u w:val="none"/>
              </w:rPr>
              <w:t>FR-1</w:t>
            </w:r>
          </w:p>
        </w:tc>
        <w:tc>
          <w:tcPr>
            <w:tcW w:type="dxa" w:w="3213"/>
          </w:tcPr>
          <w:p>
            <w:pPr>
              <w:spacing w:line="240" w:lineRule="auto"/>
              <w:ind w:firstLine="0"/>
            </w:pPr>
            <w:r/>
            <w:r>
              <w:rPr>
                <w:rFonts w:ascii="Times New Roman" w:hAnsi="Times New Roman" w:cs="Times New Roman" w:eastAsia="Times New Roman"/>
                <w:b w:val="0"/>
                <w:i w:val="0"/>
                <w:sz w:val="28"/>
                <w:u w:val="none"/>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u w:val="none"/>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u w:val="none"/>
              </w:rPr>
              <w:t>FR-2</w:t>
            </w:r>
          </w:p>
        </w:tc>
        <w:tc>
          <w:tcPr>
            <w:tcW w:type="dxa" w:w="3213"/>
          </w:tcPr>
          <w:p>
            <w:pPr>
              <w:spacing w:line="240" w:lineRule="auto"/>
              <w:ind w:firstLine="0"/>
            </w:pPr>
            <w:r/>
            <w:r>
              <w:rPr>
                <w:rFonts w:ascii="Times New Roman" w:hAnsi="Times New Roman" w:cs="Times New Roman" w:eastAsia="Times New Roman"/>
                <w:b w:val="0"/>
                <w:i w:val="0"/>
                <w:sz w:val="28"/>
                <w:u w:val="none"/>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u w:val="none"/>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u w:val="none"/>
              </w:rPr>
              <w:t>FR-3</w:t>
            </w:r>
          </w:p>
        </w:tc>
        <w:tc>
          <w:tcPr>
            <w:tcW w:type="dxa" w:w="3213"/>
          </w:tcPr>
          <w:p>
            <w:pPr>
              <w:spacing w:line="240" w:lineRule="auto"/>
              <w:ind w:firstLine="0"/>
            </w:pPr>
            <w:r/>
            <w:r>
              <w:rPr>
                <w:rFonts w:ascii="Times New Roman" w:hAnsi="Times New Roman" w:cs="Times New Roman" w:eastAsia="Times New Roman"/>
                <w:b w:val="0"/>
                <w:i w:val="0"/>
                <w:sz w:val="28"/>
                <w:u w:val="none"/>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u w:val="none"/>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u w:val="none"/>
              </w:rPr>
              <w:t>FR-4</w:t>
            </w:r>
          </w:p>
        </w:tc>
        <w:tc>
          <w:tcPr>
            <w:tcW w:type="dxa" w:w="3213"/>
          </w:tcPr>
          <w:p>
            <w:pPr>
              <w:spacing w:line="240" w:lineRule="auto"/>
              <w:ind w:firstLine="0"/>
            </w:pPr>
            <w:r/>
            <w:r>
              <w:rPr>
                <w:rFonts w:ascii="Times New Roman" w:hAnsi="Times New Roman" w:cs="Times New Roman" w:eastAsia="Times New Roman"/>
                <w:b w:val="0"/>
                <w:i w:val="0"/>
                <w:sz w:val="28"/>
                <w:u w:val="none"/>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u w:val="none"/>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u w:val="none"/>
              </w:rPr>
              <w:t>FR-5</w:t>
            </w:r>
          </w:p>
        </w:tc>
        <w:tc>
          <w:tcPr>
            <w:tcW w:type="dxa" w:w="3213"/>
          </w:tcPr>
          <w:p>
            <w:pPr>
              <w:spacing w:line="240" w:lineRule="auto"/>
              <w:ind w:firstLine="0"/>
            </w:pPr>
            <w:r/>
            <w:r>
              <w:rPr>
                <w:rFonts w:ascii="Times New Roman" w:hAnsi="Times New Roman" w:cs="Times New Roman" w:eastAsia="Times New Roman"/>
                <w:b w:val="0"/>
                <w:i w:val="0"/>
                <w:sz w:val="28"/>
                <w:u w:val="none"/>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u w:val="none"/>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u w:val="none"/>
              </w:rPr>
              <w:t>FR-6</w:t>
            </w:r>
          </w:p>
        </w:tc>
        <w:tc>
          <w:tcPr>
            <w:tcW w:type="dxa" w:w="3213"/>
          </w:tcPr>
          <w:p>
            <w:pPr>
              <w:spacing w:line="240" w:lineRule="auto"/>
              <w:ind w:firstLine="0"/>
            </w:pPr>
            <w:r/>
            <w:r>
              <w:rPr>
                <w:rFonts w:ascii="Times New Roman" w:hAnsi="Times New Roman" w:cs="Times New Roman" w:eastAsia="Times New Roman"/>
                <w:b w:val="0"/>
                <w:i w:val="0"/>
                <w:sz w:val="28"/>
                <w:u w:val="none"/>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u w:val="none"/>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u w:val="none"/>
              </w:rPr>
              <w:t>FR-7</w:t>
            </w:r>
          </w:p>
        </w:tc>
        <w:tc>
          <w:tcPr>
            <w:tcW w:type="dxa" w:w="3213"/>
          </w:tcPr>
          <w:p>
            <w:pPr>
              <w:spacing w:line="240" w:lineRule="auto"/>
              <w:ind w:firstLine="0"/>
            </w:pPr>
            <w:r/>
            <w:r>
              <w:rPr>
                <w:rFonts w:ascii="Times New Roman" w:hAnsi="Times New Roman" w:cs="Times New Roman" w:eastAsia="Times New Roman"/>
                <w:b w:val="0"/>
                <w:i w:val="0"/>
                <w:sz w:val="28"/>
                <w:u w:val="none"/>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u w:val="none"/>
              </w:rPr>
              <w:t>#22 Error Handling component</w:t>
            </w:r>
          </w:p>
        </w:tc>
      </w:tr>
    </w:tbl>
    <w:p/>
    <w:p>
      <w:pPr>
        <w:ind w:firstLine="709"/>
        <w:jc w:val="both"/>
      </w:pPr>
      <w:r>
        <w:rPr>
          <w:rFonts w:ascii="Times New Roman" w:hAnsi="Times New Roman" w:cs="Times New Roman" w:eastAsia="Times New Roman"/>
          <w:b w:val="0"/>
          <w:i w:val="0"/>
          <w:sz w:val="28"/>
          <w:u w:val="none"/>
        </w:rPr>
        <w:t xml:space="preserve">The functional set fixes </w:t>
      </w:r>
      <w:r>
        <w:rPr>
          <w:rFonts w:ascii="Times New Roman" w:hAnsi="Times New Roman" w:cs="Times New Roman" w:eastAsia="Times New Roman"/>
          <w:b w:val="0"/>
          <w:i/>
          <w:sz w:val="28"/>
          <w:u w:val="none"/>
        </w:rPr>
        <w:t>what</w:t>
      </w:r>
      <w:r>
        <w:rPr>
          <w:rFonts w:ascii="Times New Roman" w:hAnsi="Times New Roman" w:cs="Times New Roman" w:eastAsia="Times New Roman"/>
          <w:b w:val="0"/>
          <w:i w:val="0"/>
          <w:sz w:val="28"/>
          <w:u w:val="none"/>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u w:val="none"/>
        </w:rPr>
        <w:t>required</w:t>
      </w:r>
      <w:r>
        <w:rPr>
          <w:rFonts w:ascii="Times New Roman" w:hAnsi="Times New Roman" w:cs="Times New Roman" w:eastAsia="Times New Roman"/>
          <w:b w:val="0"/>
          <w:i w:val="0"/>
          <w:sz w:val="28"/>
          <w:u w:val="none"/>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u w:val="none"/>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keepNext/>
        <w:spacing w:before="120"/>
        <w:ind w:firstLine="0"/>
        <w:jc w:val="left"/>
      </w:pPr>
      <w:r>
        <w:rPr>
          <w:rFonts w:ascii="Times New Roman" w:hAnsi="Times New Roman" w:cs="Times New Roman" w:eastAsia="Times New Roman"/>
          <w:b/>
          <w:i w:val="0"/>
          <w:sz w:val="28"/>
          <w:u w:val="none"/>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Non-functional requirement</w:t>
            </w:r>
          </w:p>
        </w:tc>
        <w:tc>
          <w:tcPr>
            <w:tcW w:type="dxa" w:w="3213"/>
          </w:tcPr>
          <w:p>
            <w:pPr>
              <w:spacing w:line="240" w:lineRule="auto"/>
              <w:ind w:firstLine="0"/>
            </w:pPr>
            <w:r/>
            <w:r>
              <w:rPr>
                <w:rFonts w:ascii="Times New Roman" w:hAnsi="Times New Roman" w:cs="Times New Roman" w:eastAsia="Times New Roman"/>
                <w:b/>
                <w:i w:val="0"/>
                <w:sz w:val="28"/>
                <w:u w:val="none"/>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u w:val="none"/>
              </w:rPr>
              <w:t>NFR-1</w:t>
            </w:r>
          </w:p>
        </w:tc>
        <w:tc>
          <w:tcPr>
            <w:tcW w:type="dxa" w:w="3213"/>
          </w:tcPr>
          <w:p>
            <w:pPr>
              <w:spacing w:line="240" w:lineRule="auto"/>
              <w:ind w:firstLine="0"/>
            </w:pPr>
            <w:r/>
            <w:r>
              <w:rPr>
                <w:rFonts w:ascii="Times New Roman" w:hAnsi="Times New Roman" w:cs="Times New Roman" w:eastAsia="Times New Roman"/>
                <w:b w:val="0"/>
                <w:i w:val="0"/>
                <w:sz w:val="28"/>
                <w:u w:val="none"/>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u w:val="none"/>
              </w:rPr>
              <w:t>OD-6 (a)</w:t>
            </w:r>
          </w:p>
        </w:tc>
      </w:tr>
      <w:tr>
        <w:tc>
          <w:tcPr>
            <w:tcW w:type="dxa" w:w="3213"/>
          </w:tcPr>
          <w:p>
            <w:pPr>
              <w:spacing w:line="240" w:lineRule="auto"/>
              <w:ind w:firstLine="0"/>
            </w:pPr>
            <w:r/>
            <w:r>
              <w:rPr>
                <w:rFonts w:ascii="Times New Roman" w:hAnsi="Times New Roman" w:cs="Times New Roman" w:eastAsia="Times New Roman"/>
                <w:b w:val="0"/>
                <w:i w:val="0"/>
                <w:sz w:val="28"/>
                <w:u w:val="none"/>
              </w:rPr>
              <w:t>NFR-2</w:t>
            </w:r>
          </w:p>
        </w:tc>
        <w:tc>
          <w:tcPr>
            <w:tcW w:type="dxa" w:w="3213"/>
          </w:tcPr>
          <w:p>
            <w:pPr>
              <w:spacing w:line="240" w:lineRule="auto"/>
              <w:ind w:firstLine="0"/>
            </w:pPr>
            <w:r/>
            <w:r>
              <w:rPr>
                <w:rFonts w:ascii="Times New Roman" w:hAnsi="Times New Roman" w:cs="Times New Roman" w:eastAsia="Times New Roman"/>
                <w:b w:val="0"/>
                <w:i w:val="0"/>
                <w:sz w:val="28"/>
                <w:u w:val="none"/>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u w:val="none"/>
              </w:rPr>
              <w:t>OD-6 (b)</w:t>
            </w:r>
          </w:p>
        </w:tc>
      </w:tr>
      <w:tr>
        <w:tc>
          <w:tcPr>
            <w:tcW w:type="dxa" w:w="3213"/>
          </w:tcPr>
          <w:p>
            <w:pPr>
              <w:spacing w:line="240" w:lineRule="auto"/>
              <w:ind w:firstLine="0"/>
            </w:pPr>
            <w:r/>
            <w:r>
              <w:rPr>
                <w:rFonts w:ascii="Times New Roman" w:hAnsi="Times New Roman" w:cs="Times New Roman" w:eastAsia="Times New Roman"/>
                <w:b w:val="0"/>
                <w:i w:val="0"/>
                <w:sz w:val="28"/>
                <w:u w:val="none"/>
              </w:rPr>
              <w:t>NFR-3</w:t>
            </w:r>
          </w:p>
        </w:tc>
        <w:tc>
          <w:tcPr>
            <w:tcW w:type="dxa" w:w="3213"/>
          </w:tcPr>
          <w:p>
            <w:pPr>
              <w:spacing w:line="240" w:lineRule="auto"/>
              <w:ind w:firstLine="0"/>
            </w:pPr>
            <w:r/>
            <w:r>
              <w:rPr>
                <w:rFonts w:ascii="Times New Roman" w:hAnsi="Times New Roman" w:cs="Times New Roman" w:eastAsia="Times New Roman"/>
                <w:b w:val="0"/>
                <w:i w:val="0"/>
                <w:sz w:val="28"/>
                <w:u w:val="none"/>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u w:val="none"/>
              </w:rPr>
              <w:t>OD-6 (c)</w:t>
            </w:r>
          </w:p>
        </w:tc>
      </w:tr>
      <w:tr>
        <w:tc>
          <w:tcPr>
            <w:tcW w:type="dxa" w:w="3213"/>
          </w:tcPr>
          <w:p>
            <w:pPr>
              <w:spacing w:line="240" w:lineRule="auto"/>
              <w:ind w:firstLine="0"/>
            </w:pPr>
            <w:r/>
            <w:r>
              <w:rPr>
                <w:rFonts w:ascii="Times New Roman" w:hAnsi="Times New Roman" w:cs="Times New Roman" w:eastAsia="Times New Roman"/>
                <w:b w:val="0"/>
                <w:i w:val="0"/>
                <w:sz w:val="28"/>
                <w:u w:val="none"/>
              </w:rPr>
              <w:t>NFR-4</w:t>
            </w:r>
          </w:p>
        </w:tc>
        <w:tc>
          <w:tcPr>
            <w:tcW w:type="dxa" w:w="3213"/>
          </w:tcPr>
          <w:p>
            <w:pPr>
              <w:spacing w:line="240" w:lineRule="auto"/>
              <w:ind w:firstLine="0"/>
            </w:pPr>
            <w:r/>
            <w:r>
              <w:rPr>
                <w:rFonts w:ascii="Times New Roman" w:hAnsi="Times New Roman" w:cs="Times New Roman" w:eastAsia="Times New Roman"/>
                <w:b w:val="0"/>
                <w:i w:val="0"/>
                <w:sz w:val="28"/>
                <w:u w:val="none"/>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u w:val="none"/>
              </w:rPr>
              <w:t>OD-6 (d)</w:t>
            </w:r>
          </w:p>
        </w:tc>
      </w:tr>
      <w:tr>
        <w:tc>
          <w:tcPr>
            <w:tcW w:type="dxa" w:w="3213"/>
          </w:tcPr>
          <w:p>
            <w:pPr>
              <w:spacing w:line="240" w:lineRule="auto"/>
              <w:ind w:firstLine="0"/>
            </w:pPr>
            <w:r/>
            <w:r>
              <w:rPr>
                <w:rFonts w:ascii="Times New Roman" w:hAnsi="Times New Roman" w:cs="Times New Roman" w:eastAsia="Times New Roman"/>
                <w:b w:val="0"/>
                <w:i w:val="0"/>
                <w:sz w:val="28"/>
                <w:u w:val="none"/>
              </w:rPr>
              <w:t>NFR-5</w:t>
            </w:r>
          </w:p>
        </w:tc>
        <w:tc>
          <w:tcPr>
            <w:tcW w:type="dxa" w:w="3213"/>
          </w:tcPr>
          <w:p>
            <w:pPr>
              <w:spacing w:line="240" w:lineRule="auto"/>
              <w:ind w:firstLine="0"/>
            </w:pPr>
            <w:r/>
            <w:r>
              <w:rPr>
                <w:rFonts w:ascii="Times New Roman" w:hAnsi="Times New Roman" w:cs="Times New Roman" w:eastAsia="Times New Roman"/>
                <w:b w:val="0"/>
                <w:i w:val="0"/>
                <w:sz w:val="28"/>
                <w:u w:val="none"/>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u w:val="none"/>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u w:val="none"/>
              </w:rPr>
              <w:t>NFR-6</w:t>
            </w:r>
          </w:p>
        </w:tc>
        <w:tc>
          <w:tcPr>
            <w:tcW w:type="dxa" w:w="3213"/>
          </w:tcPr>
          <w:p>
            <w:pPr>
              <w:spacing w:line="240" w:lineRule="auto"/>
              <w:ind w:firstLine="0"/>
            </w:pPr>
            <w:r/>
            <w:r>
              <w:rPr>
                <w:rFonts w:ascii="Times New Roman" w:hAnsi="Times New Roman" w:cs="Times New Roman" w:eastAsia="Times New Roman"/>
                <w:b w:val="0"/>
                <w:i w:val="0"/>
                <w:sz w:val="28"/>
                <w:u w:val="none"/>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u w:val="none"/>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u w:val="none"/>
              </w:rPr>
              <w:t>NFR-7</w:t>
            </w:r>
          </w:p>
        </w:tc>
        <w:tc>
          <w:tcPr>
            <w:tcW w:type="dxa" w:w="3213"/>
          </w:tcPr>
          <w:p>
            <w:pPr>
              <w:spacing w:line="240" w:lineRule="auto"/>
              <w:ind w:firstLine="0"/>
            </w:pPr>
            <w:r/>
            <w:r>
              <w:rPr>
                <w:rFonts w:ascii="Times New Roman" w:hAnsi="Times New Roman" w:cs="Times New Roman" w:eastAsia="Times New Roman"/>
                <w:b w:val="0"/>
                <w:i w:val="0"/>
                <w:sz w:val="28"/>
                <w:u w:val="none"/>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u w:val="none"/>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u w:val="none"/>
              </w:rPr>
              <w:t>NFR-8</w:t>
            </w:r>
          </w:p>
        </w:tc>
        <w:tc>
          <w:tcPr>
            <w:tcW w:type="dxa" w:w="3213"/>
          </w:tcPr>
          <w:p>
            <w:pPr>
              <w:spacing w:line="240" w:lineRule="auto"/>
              <w:ind w:firstLine="0"/>
            </w:pPr>
            <w:r/>
            <w:r>
              <w:rPr>
                <w:rFonts w:ascii="Times New Roman" w:hAnsi="Times New Roman" w:cs="Times New Roman" w:eastAsia="Times New Roman"/>
                <w:b w:val="0"/>
                <w:i w:val="0"/>
                <w:sz w:val="28"/>
                <w:u w:val="none"/>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u w:val="none"/>
              </w:rPr>
              <w:t>#22 Error Handling (p. 83)</w:t>
            </w:r>
          </w:p>
        </w:tc>
      </w:tr>
    </w:tbl>
    <w:p/>
    <w:p>
      <w:pPr>
        <w:ind w:firstLine="709"/>
        <w:jc w:val="both"/>
      </w:pPr>
      <w:r>
        <w:rPr>
          <w:rFonts w:ascii="Times New Roman" w:hAnsi="Times New Roman" w:cs="Times New Roman" w:eastAsia="Times New Roman"/>
          <w:b w:val="0"/>
          <w:i w:val="0"/>
          <w:sz w:val="28"/>
          <w:u w:val="none"/>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u w:val="none"/>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u w:val="none"/>
        </w:rPr>
        <w:t>aligned</w:t>
      </w:r>
      <w:r>
        <w:rPr>
          <w:rFonts w:ascii="Times New Roman" w:hAnsi="Times New Roman" w:cs="Times New Roman" w:eastAsia="Times New Roman"/>
          <w:b w:val="0"/>
          <w:i w:val="0"/>
          <w:sz w:val="28"/>
          <w:u w:val="none"/>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u w:val="none"/>
        </w:rPr>
        <w:t>§6.1.2 Modular Architecture with PACS and EHR Integration</w:t>
      </w:r>
    </w:p>
    <w:p>
      <w:pPr>
        <w:ind w:firstLine="709"/>
        <w:jc w:val="both"/>
      </w:pPr>
      <w:r>
        <w:rPr>
          <w:rFonts w:ascii="Times New Roman" w:hAnsi="Times New Roman" w:cs="Times New Roman" w:eastAsia="Times New Roman"/>
          <w:b w:val="0"/>
          <w:i w:val="0"/>
          <w:sz w:val="28"/>
          <w:u w:val="none"/>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u w:val="none"/>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u w:val="none"/>
        </w:rPr>
        <w:t>arrangement</w:t>
      </w:r>
      <w:r>
        <w:rPr>
          <w:rFonts w:ascii="Times New Roman" w:hAnsi="Times New Roman" w:cs="Times New Roman" w:eastAsia="Times New Roman"/>
          <w:b w:val="0"/>
          <w:i w:val="0"/>
          <w:sz w:val="28"/>
          <w:u w:val="none"/>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keepNext/>
        <w:spacing w:before="120"/>
        <w:ind w:firstLine="0"/>
        <w:jc w:val="left"/>
      </w:pPr>
      <w:r>
        <w:rPr>
          <w:rFonts w:ascii="Times New Roman" w:hAnsi="Times New Roman" w:cs="Times New Roman" w:eastAsia="Times New Roman"/>
          <w:b/>
          <w:i w:val="0"/>
          <w:sz w:val="28"/>
          <w:u w:val="none"/>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Realizes (FR)</w:t>
            </w:r>
          </w:p>
        </w:tc>
        <w:tc>
          <w:tcPr>
            <w:tcW w:type="dxa" w:w="2409"/>
          </w:tcPr>
          <w:p>
            <w:pPr>
              <w:spacing w:line="240" w:lineRule="auto"/>
              <w:ind w:firstLine="0"/>
            </w:pPr>
            <w:r/>
            <w:r>
              <w:rPr>
                <w:rFonts w:ascii="Times New Roman" w:hAnsi="Times New Roman" w:cs="Times New Roman" w:eastAsia="Times New Roman"/>
                <w:b/>
                <w:i w:val="0"/>
                <w:sz w:val="28"/>
                <w:u w:val="none"/>
              </w:rPr>
              <w:t>Governing NFR(s)</w:t>
            </w:r>
          </w:p>
        </w:tc>
        <w:tc>
          <w:tcPr>
            <w:tcW w:type="dxa" w:w="2409"/>
          </w:tcPr>
          <w:p>
            <w:pPr>
              <w:spacing w:line="240" w:lineRule="auto"/>
              <w:ind w:firstLine="0"/>
            </w:pPr>
            <w:r/>
            <w:r>
              <w:rPr>
                <w:rFonts w:ascii="Times New Roman" w:hAnsi="Times New Roman" w:cs="Times New Roman" w:eastAsia="Times New Roman"/>
                <w:b/>
                <w:i w:val="0"/>
                <w:sz w:val="28"/>
                <w:u w:val="none"/>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 (design-only)</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this section</w:t>
            </w:r>
          </w:p>
        </w:tc>
      </w:tr>
    </w:tbl>
    <w:p/>
    <w:p>
      <w:pPr>
        <w:ind w:firstLine="709"/>
        <w:jc w:val="both"/>
      </w:pPr>
      <w:r>
        <w:rPr>
          <w:rFonts w:ascii="Times New Roman" w:hAnsi="Times New Roman" w:cs="Times New Roman" w:eastAsia="Times New Roman"/>
          <w:b w:val="0"/>
          <w:i w:val="0"/>
          <w:sz w:val="28"/>
          <w:u w:val="none"/>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u w:val="none"/>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u w:val="none"/>
        </w:rPr>
        <w:t>asynchronous</w:t>
      </w:r>
      <w:r>
        <w:rPr>
          <w:rFonts w:ascii="Times New Roman" w:hAnsi="Times New Roman" w:cs="Times New Roman" w:eastAsia="Times New Roman"/>
          <w:b w:val="0"/>
          <w:i w:val="0"/>
          <w:sz w:val="28"/>
          <w:u w:val="none"/>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u w:val="none"/>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u w:val="none"/>
        </w:rPr>
        <w:t>requirement</w:t>
      </w:r>
      <w:r>
        <w:rPr>
          <w:rFonts w:ascii="Times New Roman" w:hAnsi="Times New Roman" w:cs="Times New Roman" w:eastAsia="Times New Roman"/>
          <w:b w:val="0"/>
          <w:i w:val="0"/>
          <w:sz w:val="28"/>
          <w:u w:val="none"/>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u w:val="none"/>
        </w:rPr>
        <w:t>The component-level view of this module set is given by Diagram 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6" name="Picture 26"/>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6.1 – Modular system architecture (capture→preprocess→inference→report)</w:t>
      </w:r>
    </w:p>
    <w:p>
      <w:pPr>
        <w:ind w:firstLine="709"/>
        <w:jc w:val="both"/>
      </w:pPr>
      <w:r>
        <w:rPr>
          <w:rFonts w:ascii="Times New Roman" w:hAnsi="Times New Roman" w:cs="Times New Roman" w:eastAsia="Times New Roman"/>
          <w:b w:val="0"/>
          <w:i w:val="0"/>
          <w:sz w:val="28"/>
          <w:u w:val="none"/>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u w:val="none"/>
        </w:rPr>
        <w:t>§6.2.1 Preprocessing Engine with Configurable Pipeline</w:t>
      </w:r>
    </w:p>
    <w:p>
      <w:pPr>
        <w:ind w:firstLine="709"/>
        <w:jc w:val="both"/>
      </w:pPr>
      <w:r>
        <w:rPr>
          <w:rFonts w:ascii="Times New Roman" w:hAnsi="Times New Roman" w:cs="Times New Roman" w:eastAsia="Times New Roman"/>
          <w:b w:val="0"/>
          <w:i w:val="0"/>
          <w:sz w:val="28"/>
          <w:u w:val="none"/>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u w:val="none"/>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u w:val="none"/>
        </w:rPr>
        <w:t>as specified</w:t>
      </w:r>
      <w:r>
        <w:rPr>
          <w:rFonts w:ascii="Times New Roman" w:hAnsi="Times New Roman" w:cs="Times New Roman" w:eastAsia="Times New Roman"/>
          <w:b w:val="0"/>
          <w:i w:val="0"/>
          <w:sz w:val="28"/>
          <w:u w:val="none"/>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u w:val="none"/>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u w:val="none"/>
        </w:rPr>
        <w:t>configurable</w:t>
      </w:r>
      <w:r>
        <w:rPr>
          <w:rFonts w:ascii="Times New Roman" w:hAnsi="Times New Roman" w:cs="Times New Roman" w:eastAsia="Times New Roman"/>
          <w:b w:val="0"/>
          <w:i w:val="0"/>
          <w:sz w:val="28"/>
          <w:u w:val="none"/>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u w:val="none"/>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u w:val="none"/>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u w:val="none"/>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u w:val="none"/>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27" name="Picture 27"/>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6.2 – Preprocessing engine – configurable eight-stage pipeline</w:t>
      </w:r>
    </w:p>
    <w:p>
      <w:pPr>
        <w:keepNext/>
        <w:spacing w:before="240" w:after="120"/>
        <w:jc w:val="center"/>
      </w:pPr>
      <w:r>
        <w:rPr>
          <w:rFonts w:ascii="Times New Roman" w:hAnsi="Times New Roman" w:cs="Times New Roman" w:eastAsia="Times New Roman"/>
          <w:b/>
          <w:i w:val="0"/>
          <w:sz w:val="32"/>
          <w:u w:val="none"/>
        </w:rPr>
        <w:t>§6.2.2 Inference Module with Model Selection Logic</w:t>
      </w:r>
    </w:p>
    <w:p>
      <w:pPr>
        <w:ind w:firstLine="709"/>
        <w:jc w:val="both"/>
      </w:pPr>
      <w:r>
        <w:rPr>
          <w:rFonts w:ascii="Times New Roman" w:hAnsi="Times New Roman" w:cs="Times New Roman" w:eastAsia="Times New Roman"/>
          <w:b w:val="0"/>
          <w:i w:val="0"/>
          <w:sz w:val="28"/>
          <w:u w:val="none"/>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u w:val="none"/>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u w:val="none"/>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u w:val="none"/>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u w:val="none"/>
        </w:rPr>
        <w:t>validated</w:t>
      </w:r>
      <w:r>
        <w:rPr>
          <w:rFonts w:ascii="Times New Roman" w:hAnsi="Times New Roman" w:cs="Times New Roman" w:eastAsia="Times New Roman"/>
          <w:b w:val="0"/>
          <w:i w:val="0"/>
          <w:sz w:val="28"/>
          <w:u w:val="none"/>
        </w:rPr>
        <w:t xml:space="preserve"> or </w:t>
      </w:r>
      <w:r>
        <w:rPr>
          <w:rFonts w:ascii="Times New Roman" w:hAnsi="Times New Roman" w:cs="Times New Roman" w:eastAsia="Times New Roman"/>
          <w:b w:val="0"/>
          <w:i/>
          <w:sz w:val="28"/>
          <w:u w:val="none"/>
        </w:rPr>
        <w:t>optimal</w:t>
      </w:r>
      <w:r>
        <w:rPr>
          <w:rFonts w:ascii="Times New Roman" w:hAnsi="Times New Roman" w:cs="Times New Roman" w:eastAsia="Times New Roman"/>
          <w:b w:val="0"/>
          <w:i w:val="0"/>
          <w:sz w:val="28"/>
          <w:u w:val="none"/>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u w:val="none"/>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28" name="Picture 28"/>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6.1 – Deployed web-application / decision-support dashboard</w:t>
      </w:r>
    </w:p>
    <w:p>
      <w:pPr>
        <w:keepNext/>
        <w:spacing w:before="240" w:after="120"/>
        <w:jc w:val="center"/>
      </w:pPr>
      <w:r>
        <w:rPr>
          <w:rFonts w:ascii="Times New Roman" w:hAnsi="Times New Roman" w:cs="Times New Roman" w:eastAsia="Times New Roman"/>
          <w:b/>
          <w:i w:val="0"/>
          <w:sz w:val="32"/>
          <w:u w:val="none"/>
        </w:rPr>
        <w:t>§6.3.1 Telemedicine and Portable Device Support for Rural Deployment</w:t>
      </w:r>
    </w:p>
    <w:p>
      <w:pPr>
        <w:ind w:firstLine="709"/>
        <w:jc w:val="both"/>
      </w:pPr>
      <w:r>
        <w:rPr>
          <w:rFonts w:ascii="Times New Roman" w:hAnsi="Times New Roman" w:cs="Times New Roman" w:eastAsia="Times New Roman"/>
          <w:b w:val="0"/>
          <w:i w:val="0"/>
          <w:sz w:val="28"/>
          <w:u w:val="none"/>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u w:val="none"/>
        </w:rPr>
        <w:t>deployment modality</w:t>
      </w:r>
      <w:r>
        <w:rPr>
          <w:rFonts w:ascii="Times New Roman" w:hAnsi="Times New Roman" w:cs="Times New Roman" w:eastAsia="Times New Roman"/>
          <w:b w:val="0"/>
          <w:i w:val="0"/>
          <w:sz w:val="28"/>
          <w:u w:val="none"/>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u w:val="none"/>
        </w:rPr>
        <w:t>6.3.1.1 Deployment in distributed telemedicine systems</w:t>
      </w:r>
    </w:p>
    <w:p>
      <w:pPr>
        <w:ind w:firstLine="709"/>
        <w:jc w:val="both"/>
      </w:pPr>
      <w:r>
        <w:rPr>
          <w:rFonts w:ascii="Times New Roman" w:hAnsi="Times New Roman" w:cs="Times New Roman" w:eastAsia="Times New Roman"/>
          <w:b w:val="0"/>
          <w:i w:val="0"/>
          <w:sz w:val="28"/>
          <w:u w:val="none"/>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u w:val="none"/>
        </w:rPr>
        <w:t>6.3.1.2 Integration with national eHealth platforms</w:t>
      </w:r>
    </w:p>
    <w:p>
      <w:pPr>
        <w:ind w:firstLine="709"/>
        <w:jc w:val="both"/>
      </w:pPr>
      <w:r>
        <w:rPr>
          <w:rFonts w:ascii="Times New Roman" w:hAnsi="Times New Roman" w:cs="Times New Roman" w:eastAsia="Times New Roman"/>
          <w:b w:val="0"/>
          <w:i w:val="0"/>
          <w:sz w:val="28"/>
          <w:u w:val="none"/>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u w:val="none"/>
        </w:rPr>
        <w:t>6.3.1.3 Real-time remote DR screening in low-resource regions</w:t>
      </w:r>
    </w:p>
    <w:p>
      <w:pPr>
        <w:ind w:firstLine="709"/>
        <w:jc w:val="both"/>
      </w:pPr>
      <w:r>
        <w:rPr>
          <w:rFonts w:ascii="Times New Roman" w:hAnsi="Times New Roman" w:cs="Times New Roman" w:eastAsia="Times New Roman"/>
          <w:b w:val="0"/>
          <w:i w:val="0"/>
          <w:sz w:val="28"/>
          <w:u w:val="none"/>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u w:val="none"/>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u w:val="none"/>
        </w:rPr>
        <w:t>§6.3.2 Physician-in-the-Loop Decision Support Interface</w:t>
      </w:r>
    </w:p>
    <w:p>
      <w:pPr>
        <w:ind w:firstLine="709"/>
        <w:jc w:val="both"/>
      </w:pPr>
      <w:r>
        <w:rPr>
          <w:rFonts w:ascii="Times New Roman" w:hAnsi="Times New Roman" w:cs="Times New Roman" w:eastAsia="Times New Roman"/>
          <w:b w:val="0"/>
          <w:i w:val="0"/>
          <w:sz w:val="28"/>
          <w:u w:val="none"/>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u w:val="none"/>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u w:val="none"/>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u w:val="none"/>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u w:val="none"/>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u w:val="none"/>
        </w:rPr>
        <w:t>§6.4.1 GDPR/HIPAA-Aligned Data Management Protocols</w:t>
      </w:r>
    </w:p>
    <w:p>
      <w:pPr>
        <w:ind w:firstLine="709"/>
        <w:jc w:val="both"/>
      </w:pPr>
      <w:r>
        <w:rPr>
          <w:rFonts w:ascii="Times New Roman" w:hAnsi="Times New Roman" w:cs="Times New Roman" w:eastAsia="Times New Roman"/>
          <w:b w:val="0"/>
          <w:i w:val="0"/>
          <w:sz w:val="28"/>
          <w:u w:val="none"/>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u w:val="none"/>
        </w:rPr>
        <w:t>align with</w:t>
      </w:r>
      <w:r>
        <w:rPr>
          <w:rFonts w:ascii="Times New Roman" w:hAnsi="Times New Roman" w:cs="Times New Roman" w:eastAsia="Times New Roman"/>
          <w:b w:val="0"/>
          <w:i w:val="0"/>
          <w:sz w:val="28"/>
          <w:u w:val="none"/>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u w:val="none"/>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u w:val="none"/>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u w:val="none"/>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u w:val="none"/>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u w:val="none"/>
        </w:rPr>
        <w:t>§6.4.2 Applicability to Kazakhstan Healthcare Infrastructure</w:t>
      </w:r>
    </w:p>
    <w:p>
      <w:pPr>
        <w:ind w:firstLine="709"/>
        <w:jc w:val="both"/>
      </w:pPr>
      <w:r>
        <w:rPr>
          <w:rFonts w:ascii="Times New Roman" w:hAnsi="Times New Roman" w:cs="Times New Roman" w:eastAsia="Times New Roman"/>
          <w:b w:val="0"/>
          <w:i w:val="0"/>
          <w:sz w:val="28"/>
          <w:u w:val="none"/>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u w:val="none"/>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u w:val="none"/>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u w:val="none"/>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u w:val="none"/>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u w:val="none"/>
        </w:rPr>
        <w:t>§6.C Conclusions to Chapter 6</w:t>
      </w:r>
    </w:p>
    <w:p>
      <w:pPr>
        <w:ind w:firstLine="709"/>
        <w:jc w:val="both"/>
      </w:pPr>
      <w:r>
        <w:rPr>
          <w:rFonts w:ascii="Times New Roman" w:hAnsi="Times New Roman" w:cs="Times New Roman" w:eastAsia="Times New Roman"/>
          <w:b w:val="0"/>
          <w:i w:val="0"/>
          <w:sz w:val="28"/>
          <w:u w:val="none"/>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u w:val="none"/>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u w:val="none"/>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CONCLUSION</w:t>
      </w:r>
    </w:p>
    <w:p>
      <w:pPr>
        <w:keepNext/>
        <w:spacing w:before="240" w:after="120"/>
        <w:jc w:val="center"/>
      </w:pPr>
      <w:r>
        <w:rPr>
          <w:rFonts w:ascii="Times New Roman" w:hAnsi="Times New Roman" w:cs="Times New Roman" w:eastAsia="Times New Roman"/>
          <w:b/>
          <w:i w:val="0"/>
          <w:sz w:val="32"/>
          <w:u w:val="none"/>
        </w:rPr>
        <w:t>§7 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u w:val="none"/>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u w:val="none"/>
        </w:rPr>
        <w:t>H-1</w:t>
      </w:r>
      <w:r>
        <w:rPr>
          <w:rFonts w:ascii="Times New Roman" w:hAnsi="Times New Roman" w:cs="Times New Roman" w:eastAsia="Times New Roman"/>
          <w:b w:val="0"/>
          <w:i w:val="0"/>
          <w:sz w:val="28"/>
          <w:u w:val="none"/>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u w:val="none"/>
        </w:rPr>
        <w:t>H-2</w:t>
      </w:r>
      <w:r>
        <w:rPr>
          <w:rFonts w:ascii="Times New Roman" w:hAnsi="Times New Roman" w:cs="Times New Roman" w:eastAsia="Times New Roman"/>
          <w:b w:val="0"/>
          <w:i w:val="0"/>
          <w:sz w:val="28"/>
          <w:u w:val="none"/>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u w:val="none"/>
        </w:rPr>
        <w:t>H-3</w:t>
      </w:r>
      <w:r>
        <w:rPr>
          <w:rFonts w:ascii="Times New Roman" w:hAnsi="Times New Roman" w:cs="Times New Roman" w:eastAsia="Times New Roman"/>
          <w:b w:val="0"/>
          <w:i w:val="0"/>
          <w:sz w:val="28"/>
          <w:u w:val="none"/>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u w:val="none"/>
        </w:rPr>
        <w:t>H-4</w:t>
      </w:r>
      <w:r>
        <w:rPr>
          <w:rFonts w:ascii="Times New Roman" w:hAnsi="Times New Roman" w:cs="Times New Roman" w:eastAsia="Times New Roman"/>
          <w:b w:val="0"/>
          <w:i w:val="0"/>
          <w:sz w:val="28"/>
          <w:u w:val="none"/>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u w:val="none"/>
        </w:rPr>
        <w:t>H-5</w:t>
      </w:r>
      <w:r>
        <w:rPr>
          <w:rFonts w:ascii="Times New Roman" w:hAnsi="Times New Roman" w:cs="Times New Roman" w:eastAsia="Times New Roman"/>
          <w:b w:val="0"/>
          <w:i w:val="0"/>
          <w:sz w:val="28"/>
          <w:u w:val="none"/>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u w:val="none"/>
        </w:rPr>
        <w:t>H-6</w:t>
      </w:r>
      <w:r>
        <w:rPr>
          <w:rFonts w:ascii="Times New Roman" w:hAnsi="Times New Roman" w:cs="Times New Roman" w:eastAsia="Times New Roman"/>
          <w:b w:val="0"/>
          <w:i w:val="0"/>
          <w:sz w:val="28"/>
          <w:u w:val="none"/>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u w:val="none"/>
        </w:rPr>
        <w:t>H-7</w:t>
      </w:r>
      <w:r>
        <w:rPr>
          <w:rFonts w:ascii="Times New Roman" w:hAnsi="Times New Roman" w:cs="Times New Roman" w:eastAsia="Times New Roman"/>
          <w:b w:val="0"/>
          <w:i w:val="0"/>
          <w:sz w:val="28"/>
          <w:u w:val="none"/>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u w:val="none"/>
        </w:rPr>
        <w:t>consistency</w:t>
      </w:r>
      <w:r>
        <w:rPr>
          <w:rFonts w:ascii="Times New Roman" w:hAnsi="Times New Roman" w:cs="Times New Roman" w:eastAsia="Times New Roman"/>
          <w:b w:val="0"/>
          <w:i w:val="0"/>
          <w:sz w:val="28"/>
          <w:u w:val="none"/>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 xml:space="preserve">The contributions are of four kinds. The </w:t>
      </w:r>
      <w:r>
        <w:rPr>
          <w:rFonts w:ascii="Times New Roman" w:hAnsi="Times New Roman" w:cs="Times New Roman" w:eastAsia="Times New Roman"/>
          <w:b/>
          <w:i w:val="0"/>
          <w:sz w:val="28"/>
          <w:u w:val="none"/>
        </w:rPr>
        <w:t>conceptual</w:t>
      </w:r>
      <w:r>
        <w:rPr>
          <w:rFonts w:ascii="Times New Roman" w:hAnsi="Times New Roman" w:cs="Times New Roman" w:eastAsia="Times New Roman"/>
          <w:b w:val="0"/>
          <w:i w:val="0"/>
          <w:sz w:val="28"/>
          <w:u w:val="none"/>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u w:val="none"/>
        </w:rPr>
        <w:t>engineering</w:t>
      </w:r>
      <w:r>
        <w:rPr>
          <w:rFonts w:ascii="Times New Roman" w:hAnsi="Times New Roman" w:cs="Times New Roman" w:eastAsia="Times New Roman"/>
          <w:b w:val="0"/>
          <w:i w:val="0"/>
          <w:sz w:val="28"/>
          <w:u w:val="none"/>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u w:val="none"/>
        </w:rPr>
        <w:t>metrological</w:t>
      </w:r>
      <w:r>
        <w:rPr>
          <w:rFonts w:ascii="Times New Roman" w:hAnsi="Times New Roman" w:cs="Times New Roman" w:eastAsia="Times New Roman"/>
          <w:b w:val="0"/>
          <w:i w:val="0"/>
          <w:sz w:val="28"/>
          <w:u w:val="none"/>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u w:val="none"/>
        </w:rPr>
        <w:t>methodological</w:t>
      </w:r>
      <w:r>
        <w:rPr>
          <w:rFonts w:ascii="Times New Roman" w:hAnsi="Times New Roman" w:cs="Times New Roman" w:eastAsia="Times New Roman"/>
          <w:b w:val="0"/>
          <w:i w:val="0"/>
          <w:sz w:val="28"/>
          <w:u w:val="none"/>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u w:val="none"/>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LIST OF REFERENCES USED</w:t>
      </w:r>
    </w:p>
    <w:p>
      <w:pPr>
        <w:spacing w:before="120"/>
        <w:ind w:firstLine="0" w:left="709"/>
        <w:jc w:val="both"/>
      </w:pPr>
      <w:r>
        <w:rPr>
          <w:rFonts w:ascii="Times New Roman" w:hAnsi="Times New Roman" w:cs="Times New Roman" w:eastAsia="Times New Roman"/>
          <w:b w:val="0"/>
          <w:i w:val="0"/>
          <w:sz w:val="28"/>
          <w:u w:val="none"/>
        </w:rPr>
        <w:t>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u w:val="none"/>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u w:val="none"/>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u w:val="none"/>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u w:val="none"/>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u w:val="none"/>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u w:val="none"/>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u w:val="none"/>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u w:val="none"/>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u w:val="none"/>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u w:val="none"/>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u w:val="none"/>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u w:val="none"/>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u w:val="none"/>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u w:val="none"/>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u w:val="none"/>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u w:val="none"/>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u w:val="none"/>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u w:val="none"/>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u w:val="none"/>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u w:val="none"/>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u w:val="none"/>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u w:val="none"/>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u w:val="none"/>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u w:val="none"/>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u w:val="none"/>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u w:val="none"/>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u w:val="none"/>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u w:val="none"/>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u w:val="none"/>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u w:val="none"/>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u w:val="none"/>
        </w:rPr>
        <w:t>31.</w:t>
        <w:tab/>
        <w:t>Full Citation (APA 7)</w:t>
      </w:r>
    </w:p>
    <w:p>
      <w:pPr>
        <w:ind w:left="709" w:hanging="397"/>
        <w:jc w:val="both"/>
      </w:pPr>
      <w:r>
        <w:rPr>
          <w:rFonts w:ascii="Times New Roman" w:hAnsi="Times New Roman" w:cs="Times New Roman" w:eastAsia="Times New Roman"/>
          <w:b w:val="0"/>
          <w:i w:val="0"/>
          <w:sz w:val="28"/>
          <w:u w:val="none"/>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u w:val="none"/>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u w:val="none"/>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u w:val="none"/>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u w:val="none"/>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u w:val="none"/>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u w:val="none"/>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u w:val="none"/>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u w:val="none"/>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u w:val="none"/>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u w:val="none"/>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u w:val="none"/>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u w:val="none"/>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u w:val="none"/>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u w:val="none"/>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u w:val="none"/>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u w:val="none"/>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u w:val="none"/>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u w:val="none"/>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u w:val="none"/>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u w:val="none"/>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u w:val="none"/>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u w:val="none"/>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u w:val="none"/>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u w:val="none"/>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u w:val="none"/>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u w:val="none"/>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u w:val="none"/>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u w:val="none"/>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u w:val="none"/>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u w:val="none"/>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u w:val="none"/>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u w:val="none"/>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u w:val="none"/>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u w:val="none"/>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u w:val="none"/>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u w:val="none"/>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u w:val="none"/>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u w:val="none"/>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u w:val="none"/>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u w:val="none"/>
        </w:rPr>
        <w:t>72.</w:t>
        <w:tab/>
        <w:t>Full Citation (APA 7)</w:t>
      </w:r>
    </w:p>
    <w:p>
      <w:pPr>
        <w:ind w:left="709" w:hanging="397"/>
        <w:jc w:val="both"/>
      </w:pPr>
      <w:r>
        <w:rPr>
          <w:rFonts w:ascii="Times New Roman" w:hAnsi="Times New Roman" w:cs="Times New Roman" w:eastAsia="Times New Roman"/>
          <w:b w:val="0"/>
          <w:i w:val="0"/>
          <w:sz w:val="28"/>
          <w:u w:val="none"/>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u w:val="none"/>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u w:val="none"/>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u w:val="none"/>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u w:val="none"/>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u w:val="none"/>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u w:val="none"/>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u w:val="none"/>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u w:val="none"/>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u w:val="none"/>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u w:val="none"/>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u w:val="none"/>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u w:val="none"/>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u w:val="none"/>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u w:val="none"/>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u w:val="none"/>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u w:val="none"/>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u w:val="none"/>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u w:val="none"/>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u w:val="none"/>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u w:val="none"/>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u w:val="none"/>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u w:val="none"/>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u w:val="none"/>
        </w:rPr>
        <w:t>96.</w:t>
        <w:tab/>
        <w:t>Sapakova, S. Z., Daniyarova, D. R., Yesmukhamedov, N. S., Armankyzy, R., Emberdieva, A. B., &amp; Kaldybaeva, A. S. (2025).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u w:val="none"/>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u w:val="none"/>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u w:val="none"/>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u w:val="none"/>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u w:val="none"/>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u w:val="none"/>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u w:val="none"/>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u w:val="none"/>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u w:val="none"/>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u w:val="none"/>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u w:val="none"/>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spacing w:before="120"/>
        <w:ind w:firstLine="0" w:left="709"/>
        <w:jc w:val="both"/>
      </w:pPr>
      <w:r>
        <w:rPr>
          <w:rFonts w:ascii="Times New Roman" w:hAnsi="Times New Roman" w:cs="Times New Roman" w:eastAsia="Times New Roman"/>
          <w:b/>
          <w:i w:val="0"/>
          <w:sz w:val="28"/>
          <w:u w:val="none"/>
        </w:rPr>
        <w:t>Note — the candidate's own publications.</w:t>
      </w:r>
      <w:r>
        <w:rPr>
          <w:rFonts w:ascii="Times New Roman" w:hAnsi="Times New Roman" w:cs="Times New Roman" w:eastAsia="Times New Roman"/>
          <w:b w:val="0"/>
          <w:i w:val="0"/>
          <w:sz w:val="28"/>
          <w:u w:val="none"/>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u w:val="none"/>
        </w:rPr>
        <w:t>one</w:t>
      </w:r>
      <w:r>
        <w:rPr>
          <w:rFonts w:ascii="Times New Roman" w:hAnsi="Times New Roman" w:cs="Times New Roman" w:eastAsia="Times New Roman"/>
          <w:b w:val="0"/>
          <w:i w:val="0"/>
          <w:sz w:val="28"/>
          <w:u w:val="none"/>
        </w:rPr>
        <w:t xml:space="preserve"> article, per §0.12 (five distinct works, not six), and so take a single number.</w:t>
      </w:r>
    </w:p>
    <w:p>
      <w:pPr>
        <w:keepNext/>
        <w:pageBreakBefore/>
        <w:spacing w:before="240" w:after="120"/>
        <w:jc w:val="center"/>
      </w:pPr>
      <w:r>
        <w:rPr>
          <w:rFonts w:ascii="Times New Roman" w:hAnsi="Times New Roman" w:cs="Times New Roman" w:eastAsia="Times New Roman"/>
          <w:b/>
          <w:i w:val="0"/>
          <w:sz w:val="32"/>
          <w:u w:val="none"/>
        </w:rPr>
        <w:t>APPENDICES</w:t>
      </w:r>
    </w:p>
    <w:p>
      <w:pPr>
        <w:keepNext/>
        <w:pageBreakBefore/>
        <w:spacing w:before="240" w:after="120"/>
        <w:jc w:val="center"/>
      </w:pPr>
      <w:r>
        <w:rPr>
          <w:rFonts w:ascii="Times New Roman" w:hAnsi="Times New Roman" w:cs="Times New Roman" w:eastAsia="Times New Roman"/>
          <w:b/>
          <w:i w:val="0"/>
          <w:sz w:val="32"/>
          <w:u w:val="none"/>
        </w:rPr>
        <w:t>Appendix A — Source Code of the Preprocessing Pipeline</w:t>
      </w:r>
    </w:p>
    <w:p>
      <w:pPr>
        <w:ind w:firstLine="709"/>
        <w:jc w:val="both"/>
      </w:pPr>
      <w:r>
        <w:rPr>
          <w:rFonts w:ascii="Times New Roman" w:hAnsi="Times New Roman" w:cs="Times New Roman" w:eastAsia="Times New Roman"/>
          <w:b w:val="0"/>
          <w:i w:val="0"/>
          <w:sz w:val="28"/>
          <w:u w:val="none"/>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u w:val="none"/>
        </w:rPr>
        <w:t>is</w:t>
      </w:r>
      <w:r>
        <w:rPr>
          <w:rFonts w:ascii="Times New Roman" w:hAnsi="Times New Roman" w:cs="Times New Roman" w:eastAsia="Times New Roman"/>
          <w:b w:val="0"/>
          <w:i w:val="0"/>
          <w:sz w:val="28"/>
          <w:u w:val="none"/>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the canonical package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w:t>
      </w:r>
      <w:r>
        <w:rPr>
          <w:rFonts w:ascii="Consolas" w:hAnsi="Consolas" w:cs="Times New Roman" w:eastAsia="Times New Roman"/>
          <w:b w:val="0"/>
          <w:i w:val="0"/>
          <w:sz w:val="28"/>
          <w:u w:val="none"/>
        </w:rPr>
        <w:t>experiments/src/preprocessing/__init__.py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experiments/src/preprocessing/pipeline.py</w:t>
      </w:r>
      <w:r>
        <w:rPr>
          <w:rFonts w:ascii="Times New Roman" w:hAnsi="Times New Roman" w:cs="Times New Roman" w:eastAsia="Times New Roman"/>
          <w:b w:val="0"/>
          <w:i w:val="0"/>
          <w:sz w:val="28"/>
          <w:u w:val="none"/>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(dataset loaders, the patient-level stratified k-fold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ResNet-50 and EfficientNet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focal loss with inverse-frequency weights, and checkpoint management), </w:t>
      </w: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(Grad-CAM, IoU/ALO,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seven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3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 3)</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established for the codebase —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 — Supplementary Experimental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u w:val="none"/>
              </w:rPr>
              <w:t>Class</w:t>
            </w:r>
          </w:p>
        </w:tc>
        <w:tc>
          <w:tcPr>
            <w:tcW w:type="dxa" w:w="741"/>
          </w:tcPr>
          <w:p>
            <w:pPr>
              <w:spacing w:line="240" w:lineRule="auto"/>
              <w:ind w:firstLine="0"/>
            </w:pPr>
            <w:r/>
            <w:r>
              <w:rPr>
                <w:rFonts w:ascii="Times New Roman" w:hAnsi="Times New Roman" w:cs="Times New Roman" w:eastAsia="Times New Roman"/>
                <w:b/>
                <w:i w:val="0"/>
                <w:sz w:val="28"/>
                <w:u w:val="none"/>
              </w:rPr>
              <w:t>A: F1</w:t>
            </w:r>
          </w:p>
        </w:tc>
        <w:tc>
          <w:tcPr>
            <w:tcW w:type="dxa" w:w="741"/>
          </w:tcPr>
          <w:p>
            <w:pPr>
              <w:spacing w:line="240" w:lineRule="auto"/>
              <w:ind w:firstLine="0"/>
            </w:pPr>
            <w:r/>
            <w:r>
              <w:rPr>
                <w:rFonts w:ascii="Times New Roman" w:hAnsi="Times New Roman" w:cs="Times New Roman" w:eastAsia="Times New Roman"/>
                <w:b/>
                <w:i w:val="0"/>
                <w:sz w:val="28"/>
                <w:u w:val="none"/>
              </w:rPr>
              <w:t>A: P</w:t>
            </w:r>
          </w:p>
        </w:tc>
        <w:tc>
          <w:tcPr>
            <w:tcW w:type="dxa" w:w="741"/>
          </w:tcPr>
          <w:p>
            <w:pPr>
              <w:spacing w:line="240" w:lineRule="auto"/>
              <w:ind w:firstLine="0"/>
            </w:pPr>
            <w:r/>
            <w:r>
              <w:rPr>
                <w:rFonts w:ascii="Times New Roman" w:hAnsi="Times New Roman" w:cs="Times New Roman" w:eastAsia="Times New Roman"/>
                <w:b/>
                <w:i w:val="0"/>
                <w:sz w:val="28"/>
                <w:u w:val="none"/>
              </w:rPr>
              <w:t>A: R</w:t>
            </w:r>
          </w:p>
        </w:tc>
        <w:tc>
          <w:tcPr>
            <w:tcW w:type="dxa" w:w="741"/>
          </w:tcPr>
          <w:p>
            <w:pPr>
              <w:spacing w:line="240" w:lineRule="auto"/>
              <w:ind w:firstLine="0"/>
            </w:pPr>
            <w:r/>
            <w:r>
              <w:rPr>
                <w:rFonts w:ascii="Times New Roman" w:hAnsi="Times New Roman" w:cs="Times New Roman" w:eastAsia="Times New Roman"/>
                <w:b/>
                <w:i w:val="0"/>
                <w:sz w:val="28"/>
                <w:u w:val="none"/>
              </w:rPr>
              <w:t>B: F1</w:t>
            </w:r>
          </w:p>
        </w:tc>
        <w:tc>
          <w:tcPr>
            <w:tcW w:type="dxa" w:w="741"/>
          </w:tcPr>
          <w:p>
            <w:pPr>
              <w:spacing w:line="240" w:lineRule="auto"/>
              <w:ind w:firstLine="0"/>
            </w:pPr>
            <w:r/>
            <w:r>
              <w:rPr>
                <w:rFonts w:ascii="Times New Roman" w:hAnsi="Times New Roman" w:cs="Times New Roman" w:eastAsia="Times New Roman"/>
                <w:b/>
                <w:i w:val="0"/>
                <w:sz w:val="28"/>
                <w:u w:val="none"/>
              </w:rPr>
              <w:t>B: P</w:t>
            </w:r>
          </w:p>
        </w:tc>
        <w:tc>
          <w:tcPr>
            <w:tcW w:type="dxa" w:w="741"/>
          </w:tcPr>
          <w:p>
            <w:pPr>
              <w:spacing w:line="240" w:lineRule="auto"/>
              <w:ind w:firstLine="0"/>
            </w:pPr>
            <w:r/>
            <w:r>
              <w:rPr>
                <w:rFonts w:ascii="Times New Roman" w:hAnsi="Times New Roman" w:cs="Times New Roman" w:eastAsia="Times New Roman"/>
                <w:b/>
                <w:i w:val="0"/>
                <w:sz w:val="28"/>
                <w:u w:val="none"/>
              </w:rPr>
              <w:t>B: R</w:t>
            </w:r>
          </w:p>
        </w:tc>
        <w:tc>
          <w:tcPr>
            <w:tcW w:type="dxa" w:w="741"/>
          </w:tcPr>
          <w:p>
            <w:pPr>
              <w:spacing w:line="240" w:lineRule="auto"/>
              <w:ind w:firstLine="0"/>
            </w:pPr>
            <w:r/>
            <w:r>
              <w:rPr>
                <w:rFonts w:ascii="Times New Roman" w:hAnsi="Times New Roman" w:cs="Times New Roman" w:eastAsia="Times New Roman"/>
                <w:b/>
                <w:i w:val="0"/>
                <w:sz w:val="28"/>
                <w:u w:val="none"/>
              </w:rPr>
              <w:t>C: F1</w:t>
            </w:r>
          </w:p>
        </w:tc>
        <w:tc>
          <w:tcPr>
            <w:tcW w:type="dxa" w:w="741"/>
          </w:tcPr>
          <w:p>
            <w:pPr>
              <w:spacing w:line="240" w:lineRule="auto"/>
              <w:ind w:firstLine="0"/>
            </w:pPr>
            <w:r/>
            <w:r>
              <w:rPr>
                <w:rFonts w:ascii="Times New Roman" w:hAnsi="Times New Roman" w:cs="Times New Roman" w:eastAsia="Times New Roman"/>
                <w:b/>
                <w:i w:val="0"/>
                <w:sz w:val="28"/>
                <w:u w:val="none"/>
              </w:rPr>
              <w:t>C: P</w:t>
            </w:r>
          </w:p>
        </w:tc>
        <w:tc>
          <w:tcPr>
            <w:tcW w:type="dxa" w:w="741"/>
          </w:tcPr>
          <w:p>
            <w:pPr>
              <w:spacing w:line="240" w:lineRule="auto"/>
              <w:ind w:firstLine="0"/>
            </w:pPr>
            <w:r/>
            <w:r>
              <w:rPr>
                <w:rFonts w:ascii="Times New Roman" w:hAnsi="Times New Roman" w:cs="Times New Roman" w:eastAsia="Times New Roman"/>
                <w:b/>
                <w:i w:val="0"/>
                <w:sz w:val="28"/>
                <w:u w:val="none"/>
              </w:rPr>
              <w:t>C: R</w:t>
            </w:r>
          </w:p>
        </w:tc>
        <w:tc>
          <w:tcPr>
            <w:tcW w:type="dxa" w:w="741"/>
          </w:tcPr>
          <w:p>
            <w:pPr>
              <w:spacing w:line="240" w:lineRule="auto"/>
              <w:ind w:firstLine="0"/>
            </w:pPr>
            <w:r/>
            <w:r>
              <w:rPr>
                <w:rFonts w:ascii="Times New Roman" w:hAnsi="Times New Roman" w:cs="Times New Roman" w:eastAsia="Times New Roman"/>
                <w:b/>
                <w:i w:val="0"/>
                <w:sz w:val="28"/>
                <w:u w:val="none"/>
              </w:rPr>
              <w:t>D: F1</w:t>
            </w:r>
          </w:p>
        </w:tc>
        <w:tc>
          <w:tcPr>
            <w:tcW w:type="dxa" w:w="741"/>
          </w:tcPr>
          <w:p>
            <w:pPr>
              <w:spacing w:line="240" w:lineRule="auto"/>
              <w:ind w:firstLine="0"/>
            </w:pPr>
            <w:r/>
            <w:r>
              <w:rPr>
                <w:rFonts w:ascii="Times New Roman" w:hAnsi="Times New Roman" w:cs="Times New Roman" w:eastAsia="Times New Roman"/>
                <w:b/>
                <w:i w:val="0"/>
                <w:sz w:val="28"/>
                <w:u w:val="none"/>
              </w:rPr>
              <w:t>D: P</w:t>
            </w:r>
          </w:p>
        </w:tc>
        <w:tc>
          <w:tcPr>
            <w:tcW w:type="dxa" w:w="741"/>
          </w:tcPr>
          <w:p>
            <w:pPr>
              <w:spacing w:line="240" w:lineRule="auto"/>
              <w:ind w:firstLine="0"/>
            </w:pPr>
            <w:r/>
            <w:r>
              <w:rPr>
                <w:rFonts w:ascii="Times New Roman" w:hAnsi="Times New Roman" w:cs="Times New Roman" w:eastAsia="Times New Roman"/>
                <w:b/>
                <w:i w:val="0"/>
                <w:sz w:val="28"/>
                <w:u w:val="none"/>
              </w:rPr>
              <w:t>D: R</w:t>
            </w:r>
          </w:p>
        </w:tc>
      </w:tr>
      <w:tr>
        <w:tc>
          <w:tcPr>
            <w:tcW w:type="dxa" w:w="741"/>
          </w:tcPr>
          <w:p>
            <w:pPr>
              <w:spacing w:line="240" w:lineRule="auto"/>
              <w:ind w:firstLine="0"/>
            </w:pPr>
            <w:r/>
            <w:r>
              <w:rPr>
                <w:rFonts w:ascii="Times New Roman" w:hAnsi="Times New Roman" w:cs="Times New Roman" w:eastAsia="Times New Roman"/>
                <w:b w:val="0"/>
                <w:i w:val="0"/>
                <w:sz w:val="28"/>
                <w:u w:val="none"/>
              </w:rPr>
              <w:t>DR0</w:t>
            </w:r>
          </w:p>
        </w:tc>
        <w:tc>
          <w:tcPr>
            <w:tcW w:type="dxa" w:w="741"/>
          </w:tcPr>
          <w:p>
            <w:pPr>
              <w:spacing w:line="240" w:lineRule="auto"/>
              <w:ind w:firstLine="0"/>
            </w:pPr>
            <w:r/>
            <w:r>
              <w:rPr>
                <w:rFonts w:ascii="Times New Roman" w:hAnsi="Times New Roman" w:cs="Times New Roman" w:eastAsia="Times New Roman"/>
                <w:b w:val="0"/>
                <w:i w:val="0"/>
                <w:sz w:val="28"/>
                <w:u w:val="none"/>
              </w:rPr>
              <w:t>0.8872</w:t>
            </w:r>
          </w:p>
        </w:tc>
        <w:tc>
          <w:tcPr>
            <w:tcW w:type="dxa" w:w="741"/>
          </w:tcPr>
          <w:p>
            <w:pPr>
              <w:spacing w:line="240" w:lineRule="auto"/>
              <w:ind w:firstLine="0"/>
            </w:pPr>
            <w:r/>
            <w:r>
              <w:rPr>
                <w:rFonts w:ascii="Times New Roman" w:hAnsi="Times New Roman" w:cs="Times New Roman" w:eastAsia="Times New Roman"/>
                <w:b w:val="0"/>
                <w:i w:val="0"/>
                <w:sz w:val="28"/>
                <w:u w:val="none"/>
              </w:rPr>
              <w:t>0.9219</w:t>
            </w:r>
          </w:p>
        </w:tc>
        <w:tc>
          <w:tcPr>
            <w:tcW w:type="dxa" w:w="741"/>
          </w:tcPr>
          <w:p>
            <w:pPr>
              <w:spacing w:line="240" w:lineRule="auto"/>
              <w:ind w:firstLine="0"/>
            </w:pPr>
            <w:r/>
            <w:r>
              <w:rPr>
                <w:rFonts w:ascii="Times New Roman" w:hAnsi="Times New Roman" w:cs="Times New Roman" w:eastAsia="Times New Roman"/>
                <w:b w:val="0"/>
                <w:i w:val="0"/>
                <w:sz w:val="28"/>
                <w:u w:val="none"/>
              </w:rPr>
              <w:t>0.8551</w:t>
            </w:r>
          </w:p>
        </w:tc>
        <w:tc>
          <w:tcPr>
            <w:tcW w:type="dxa" w:w="741"/>
          </w:tcPr>
          <w:p>
            <w:pPr>
              <w:spacing w:line="240" w:lineRule="auto"/>
              <w:ind w:firstLine="0"/>
            </w:pPr>
            <w:r/>
            <w:r>
              <w:rPr>
                <w:rFonts w:ascii="Times New Roman" w:hAnsi="Times New Roman" w:cs="Times New Roman" w:eastAsia="Times New Roman"/>
                <w:b w:val="0"/>
                <w:i w:val="0"/>
                <w:sz w:val="28"/>
                <w:u w:val="none"/>
              </w:rPr>
              <w:t>0.9320</w:t>
            </w:r>
          </w:p>
        </w:tc>
        <w:tc>
          <w:tcPr>
            <w:tcW w:type="dxa" w:w="741"/>
          </w:tcPr>
          <w:p>
            <w:pPr>
              <w:spacing w:line="240" w:lineRule="auto"/>
              <w:ind w:firstLine="0"/>
            </w:pPr>
            <w:r/>
            <w:r>
              <w:rPr>
                <w:rFonts w:ascii="Times New Roman" w:hAnsi="Times New Roman" w:cs="Times New Roman" w:eastAsia="Times New Roman"/>
                <w:b w:val="0"/>
                <w:i w:val="0"/>
                <w:sz w:val="28"/>
                <w:u w:val="none"/>
              </w:rPr>
              <w:t>0.9497</w:t>
            </w:r>
          </w:p>
        </w:tc>
        <w:tc>
          <w:tcPr>
            <w:tcW w:type="dxa" w:w="741"/>
          </w:tcPr>
          <w:p>
            <w:pPr>
              <w:spacing w:line="240" w:lineRule="auto"/>
              <w:ind w:firstLine="0"/>
            </w:pPr>
            <w:r/>
            <w:r>
              <w:rPr>
                <w:rFonts w:ascii="Times New Roman" w:hAnsi="Times New Roman" w:cs="Times New Roman" w:eastAsia="Times New Roman"/>
                <w:b w:val="0"/>
                <w:i w:val="0"/>
                <w:sz w:val="28"/>
                <w:u w:val="none"/>
              </w:rPr>
              <w:t>0.9150</w:t>
            </w:r>
          </w:p>
        </w:tc>
        <w:tc>
          <w:tcPr>
            <w:tcW w:type="dxa" w:w="741"/>
          </w:tcPr>
          <w:p>
            <w:pPr>
              <w:spacing w:line="240" w:lineRule="auto"/>
              <w:ind w:firstLine="0"/>
            </w:pPr>
            <w:r/>
            <w:r>
              <w:rPr>
                <w:rFonts w:ascii="Times New Roman" w:hAnsi="Times New Roman" w:cs="Times New Roman" w:eastAsia="Times New Roman"/>
                <w:b w:val="0"/>
                <w:i w:val="0"/>
                <w:sz w:val="28"/>
                <w:u w:val="none"/>
              </w:rPr>
              <w:t>0.8889</w:t>
            </w:r>
          </w:p>
        </w:tc>
        <w:tc>
          <w:tcPr>
            <w:tcW w:type="dxa" w:w="741"/>
          </w:tcPr>
          <w:p>
            <w:pPr>
              <w:spacing w:line="240" w:lineRule="auto"/>
              <w:ind w:firstLine="0"/>
            </w:pPr>
            <w:r/>
            <w:r>
              <w:rPr>
                <w:rFonts w:ascii="Times New Roman" w:hAnsi="Times New Roman" w:cs="Times New Roman" w:eastAsia="Times New Roman"/>
                <w:b w:val="0"/>
                <w:i w:val="0"/>
                <w:sz w:val="28"/>
                <w:u w:val="none"/>
              </w:rPr>
              <w:t>0.9222</w:t>
            </w:r>
          </w:p>
        </w:tc>
        <w:tc>
          <w:tcPr>
            <w:tcW w:type="dxa" w:w="741"/>
          </w:tcPr>
          <w:p>
            <w:pPr>
              <w:spacing w:line="240" w:lineRule="auto"/>
              <w:ind w:firstLine="0"/>
            </w:pPr>
            <w:r/>
            <w:r>
              <w:rPr>
                <w:rFonts w:ascii="Times New Roman" w:hAnsi="Times New Roman" w:cs="Times New Roman" w:eastAsia="Times New Roman"/>
                <w:b w:val="0"/>
                <w:i w:val="0"/>
                <w:sz w:val="28"/>
                <w:u w:val="none"/>
              </w:rPr>
              <w:t>0.8580</w:t>
            </w:r>
          </w:p>
        </w:tc>
        <w:tc>
          <w:tcPr>
            <w:tcW w:type="dxa" w:w="741"/>
          </w:tcPr>
          <w:p>
            <w:pPr>
              <w:spacing w:line="240" w:lineRule="auto"/>
              <w:ind w:firstLine="0"/>
            </w:pPr>
            <w:r/>
            <w:r>
              <w:rPr>
                <w:rFonts w:ascii="Times New Roman" w:hAnsi="Times New Roman" w:cs="Times New Roman" w:eastAsia="Times New Roman"/>
                <w:b w:val="0"/>
                <w:i w:val="0"/>
                <w:sz w:val="28"/>
                <w:u w:val="none"/>
              </w:rPr>
              <w:t>0.9333</w:t>
            </w:r>
          </w:p>
        </w:tc>
        <w:tc>
          <w:tcPr>
            <w:tcW w:type="dxa" w:w="741"/>
          </w:tcPr>
          <w:p>
            <w:pPr>
              <w:spacing w:line="240" w:lineRule="auto"/>
              <w:ind w:firstLine="0"/>
            </w:pPr>
            <w:r/>
            <w:r>
              <w:rPr>
                <w:rFonts w:ascii="Times New Roman" w:hAnsi="Times New Roman" w:cs="Times New Roman" w:eastAsia="Times New Roman"/>
                <w:b w:val="0"/>
                <w:i w:val="0"/>
                <w:sz w:val="28"/>
                <w:u w:val="none"/>
              </w:rPr>
              <w:t>0.9503</w:t>
            </w:r>
          </w:p>
        </w:tc>
        <w:tc>
          <w:tcPr>
            <w:tcW w:type="dxa" w:w="741"/>
          </w:tcPr>
          <w:p>
            <w:pPr>
              <w:spacing w:line="240" w:lineRule="auto"/>
              <w:ind w:firstLine="0"/>
            </w:pPr>
            <w:r/>
            <w:r>
              <w:rPr>
                <w:rFonts w:ascii="Times New Roman" w:hAnsi="Times New Roman" w:cs="Times New Roman" w:eastAsia="Times New Roman"/>
                <w:b w:val="0"/>
                <w:i w:val="0"/>
                <w:sz w:val="28"/>
                <w:u w:val="none"/>
              </w:rPr>
              <w:t>0.9170</w:t>
            </w:r>
          </w:p>
        </w:tc>
      </w:tr>
      <w:tr>
        <w:tc>
          <w:tcPr>
            <w:tcW w:type="dxa" w:w="741"/>
          </w:tcPr>
          <w:p>
            <w:pPr>
              <w:spacing w:line="240" w:lineRule="auto"/>
              <w:ind w:firstLine="0"/>
            </w:pPr>
            <w:r/>
            <w:r>
              <w:rPr>
                <w:rFonts w:ascii="Times New Roman" w:hAnsi="Times New Roman" w:cs="Times New Roman" w:eastAsia="Times New Roman"/>
                <w:b w:val="0"/>
                <w:i w:val="0"/>
                <w:sz w:val="28"/>
                <w:u w:val="none"/>
              </w:rPr>
              <w:t>DR1</w:t>
            </w:r>
          </w:p>
        </w:tc>
        <w:tc>
          <w:tcPr>
            <w:tcW w:type="dxa" w:w="741"/>
          </w:tcPr>
          <w:p>
            <w:pPr>
              <w:spacing w:line="240" w:lineRule="auto"/>
              <w:ind w:firstLine="0"/>
            </w:pPr>
            <w:r/>
            <w:r>
              <w:rPr>
                <w:rFonts w:ascii="Times New Roman" w:hAnsi="Times New Roman" w:cs="Times New Roman" w:eastAsia="Times New Roman"/>
                <w:b w:val="0"/>
                <w:i w:val="0"/>
                <w:sz w:val="28"/>
                <w:u w:val="none"/>
              </w:rPr>
              <w:t>0.0999</w:t>
            </w:r>
          </w:p>
        </w:tc>
        <w:tc>
          <w:tcPr>
            <w:tcW w:type="dxa" w:w="741"/>
          </w:tcPr>
          <w:p>
            <w:pPr>
              <w:spacing w:line="240" w:lineRule="auto"/>
              <w:ind w:firstLine="0"/>
            </w:pPr>
            <w:r/>
            <w:r>
              <w:rPr>
                <w:rFonts w:ascii="Times New Roman" w:hAnsi="Times New Roman" w:cs="Times New Roman" w:eastAsia="Times New Roman"/>
                <w:b w:val="0"/>
                <w:i w:val="0"/>
                <w:sz w:val="28"/>
                <w:u w:val="none"/>
              </w:rPr>
              <w:t>0.0750</w:t>
            </w:r>
          </w:p>
        </w:tc>
        <w:tc>
          <w:tcPr>
            <w:tcW w:type="dxa" w:w="741"/>
          </w:tcPr>
          <w:p>
            <w:pPr>
              <w:spacing w:line="240" w:lineRule="auto"/>
              <w:ind w:firstLine="0"/>
            </w:pPr>
            <w:r/>
            <w:r>
              <w:rPr>
                <w:rFonts w:ascii="Times New Roman" w:hAnsi="Times New Roman" w:cs="Times New Roman" w:eastAsia="Times New Roman"/>
                <w:b w:val="0"/>
                <w:i w:val="0"/>
                <w:sz w:val="28"/>
                <w:u w:val="none"/>
              </w:rPr>
              <w:t>0.1498</w:t>
            </w:r>
          </w:p>
        </w:tc>
        <w:tc>
          <w:tcPr>
            <w:tcW w:type="dxa" w:w="741"/>
          </w:tcPr>
          <w:p>
            <w:pPr>
              <w:spacing w:line="240" w:lineRule="auto"/>
              <w:ind w:firstLine="0"/>
            </w:pPr>
            <w:r/>
            <w:r>
              <w:rPr>
                <w:rFonts w:ascii="Times New Roman" w:hAnsi="Times New Roman" w:cs="Times New Roman" w:eastAsia="Times New Roman"/>
                <w:b w:val="0"/>
                <w:i w:val="0"/>
                <w:sz w:val="28"/>
                <w:u w:val="none"/>
              </w:rPr>
              <w:t>0.2141</w:t>
            </w:r>
          </w:p>
        </w:tc>
        <w:tc>
          <w:tcPr>
            <w:tcW w:type="dxa" w:w="741"/>
          </w:tcPr>
          <w:p>
            <w:pPr>
              <w:spacing w:line="240" w:lineRule="auto"/>
              <w:ind w:firstLine="0"/>
            </w:pPr>
            <w:r/>
            <w:r>
              <w:rPr>
                <w:rFonts w:ascii="Times New Roman" w:hAnsi="Times New Roman" w:cs="Times New Roman" w:eastAsia="Times New Roman"/>
                <w:b w:val="0"/>
                <w:i w:val="0"/>
                <w:sz w:val="28"/>
                <w:u w:val="none"/>
              </w:rPr>
              <w:t>0.1774</w:t>
            </w:r>
          </w:p>
        </w:tc>
        <w:tc>
          <w:tcPr>
            <w:tcW w:type="dxa" w:w="741"/>
          </w:tcPr>
          <w:p>
            <w:pPr>
              <w:spacing w:line="240" w:lineRule="auto"/>
              <w:ind w:firstLine="0"/>
            </w:pPr>
            <w:r/>
            <w:r>
              <w:rPr>
                <w:rFonts w:ascii="Times New Roman" w:hAnsi="Times New Roman" w:cs="Times New Roman" w:eastAsia="Times New Roman"/>
                <w:b w:val="0"/>
                <w:i w:val="0"/>
                <w:sz w:val="28"/>
                <w:u w:val="none"/>
              </w:rPr>
              <w:t>0.2702</w:t>
            </w:r>
          </w:p>
        </w:tc>
        <w:tc>
          <w:tcPr>
            <w:tcW w:type="dxa" w:w="741"/>
          </w:tcPr>
          <w:p>
            <w:pPr>
              <w:spacing w:line="240" w:lineRule="auto"/>
              <w:ind w:firstLine="0"/>
            </w:pPr>
            <w:r/>
            <w:r>
              <w:rPr>
                <w:rFonts w:ascii="Times New Roman" w:hAnsi="Times New Roman" w:cs="Times New Roman" w:eastAsia="Times New Roman"/>
                <w:b w:val="0"/>
                <w:i w:val="0"/>
                <w:sz w:val="28"/>
                <w:u w:val="none"/>
              </w:rPr>
              <w:t>0.0976</w:t>
            </w:r>
          </w:p>
        </w:tc>
        <w:tc>
          <w:tcPr>
            <w:tcW w:type="dxa" w:w="741"/>
          </w:tcPr>
          <w:p>
            <w:pPr>
              <w:spacing w:line="240" w:lineRule="auto"/>
              <w:ind w:firstLine="0"/>
            </w:pPr>
            <w:r/>
            <w:r>
              <w:rPr>
                <w:rFonts w:ascii="Times New Roman" w:hAnsi="Times New Roman" w:cs="Times New Roman" w:eastAsia="Times New Roman"/>
                <w:b w:val="0"/>
                <w:i w:val="0"/>
                <w:sz w:val="28"/>
                <w:u w:val="none"/>
              </w:rPr>
              <w:t>0.0734</w:t>
            </w:r>
          </w:p>
        </w:tc>
        <w:tc>
          <w:tcPr>
            <w:tcW w:type="dxa" w:w="741"/>
          </w:tcPr>
          <w:p>
            <w:pPr>
              <w:spacing w:line="240" w:lineRule="auto"/>
              <w:ind w:firstLine="0"/>
            </w:pPr>
            <w:r/>
            <w:r>
              <w:rPr>
                <w:rFonts w:ascii="Times New Roman" w:hAnsi="Times New Roman" w:cs="Times New Roman" w:eastAsia="Times New Roman"/>
                <w:b w:val="0"/>
                <w:i w:val="0"/>
                <w:sz w:val="28"/>
                <w:u w:val="none"/>
              </w:rPr>
              <w:t>0.1453</w:t>
            </w:r>
          </w:p>
        </w:tc>
        <w:tc>
          <w:tcPr>
            <w:tcW w:type="dxa" w:w="741"/>
          </w:tcPr>
          <w:p>
            <w:pPr>
              <w:spacing w:line="240" w:lineRule="auto"/>
              <w:ind w:firstLine="0"/>
            </w:pPr>
            <w:r/>
            <w:r>
              <w:rPr>
                <w:rFonts w:ascii="Times New Roman" w:hAnsi="Times New Roman" w:cs="Times New Roman" w:eastAsia="Times New Roman"/>
                <w:b w:val="0"/>
                <w:i w:val="0"/>
                <w:sz w:val="28"/>
                <w:u w:val="none"/>
              </w:rPr>
              <w:t>0.2188</w:t>
            </w:r>
          </w:p>
        </w:tc>
        <w:tc>
          <w:tcPr>
            <w:tcW w:type="dxa" w:w="741"/>
          </w:tcPr>
          <w:p>
            <w:pPr>
              <w:spacing w:line="240" w:lineRule="auto"/>
              <w:ind w:firstLine="0"/>
            </w:pPr>
            <w:r/>
            <w:r>
              <w:rPr>
                <w:rFonts w:ascii="Times New Roman" w:hAnsi="Times New Roman" w:cs="Times New Roman" w:eastAsia="Times New Roman"/>
                <w:b w:val="0"/>
                <w:i w:val="0"/>
                <w:sz w:val="28"/>
                <w:u w:val="none"/>
              </w:rPr>
              <w:t>0.1818</w:t>
            </w:r>
          </w:p>
        </w:tc>
        <w:tc>
          <w:tcPr>
            <w:tcW w:type="dxa" w:w="741"/>
          </w:tcPr>
          <w:p>
            <w:pPr>
              <w:spacing w:line="240" w:lineRule="auto"/>
              <w:ind w:firstLine="0"/>
            </w:pPr>
            <w:r/>
            <w:r>
              <w:rPr>
                <w:rFonts w:ascii="Times New Roman" w:hAnsi="Times New Roman" w:cs="Times New Roman" w:eastAsia="Times New Roman"/>
                <w:b w:val="0"/>
                <w:i w:val="0"/>
                <w:sz w:val="28"/>
                <w:u w:val="none"/>
              </w:rPr>
              <w:t>0.2747</w:t>
            </w:r>
          </w:p>
        </w:tc>
      </w:tr>
      <w:tr>
        <w:tc>
          <w:tcPr>
            <w:tcW w:type="dxa" w:w="741"/>
          </w:tcPr>
          <w:p>
            <w:pPr>
              <w:spacing w:line="240" w:lineRule="auto"/>
              <w:ind w:firstLine="0"/>
            </w:pPr>
            <w:r/>
            <w:r>
              <w:rPr>
                <w:rFonts w:ascii="Times New Roman" w:hAnsi="Times New Roman" w:cs="Times New Roman" w:eastAsia="Times New Roman"/>
                <w:b w:val="0"/>
                <w:i w:val="0"/>
                <w:sz w:val="28"/>
                <w:u w:val="none"/>
              </w:rPr>
              <w:t>DR2</w:t>
            </w:r>
          </w:p>
        </w:tc>
        <w:tc>
          <w:tcPr>
            <w:tcW w:type="dxa" w:w="741"/>
          </w:tcPr>
          <w:p>
            <w:pPr>
              <w:spacing w:line="240" w:lineRule="auto"/>
              <w:ind w:firstLine="0"/>
            </w:pPr>
            <w:r/>
            <w:r>
              <w:rPr>
                <w:rFonts w:ascii="Times New Roman" w:hAnsi="Times New Roman" w:cs="Times New Roman" w:eastAsia="Times New Roman"/>
                <w:b w:val="0"/>
                <w:i w:val="0"/>
                <w:sz w:val="28"/>
                <w:u w:val="none"/>
              </w:rPr>
              <w:t>0.5263</w:t>
            </w:r>
          </w:p>
        </w:tc>
        <w:tc>
          <w:tcPr>
            <w:tcW w:type="dxa" w:w="741"/>
          </w:tcPr>
          <w:p>
            <w:pPr>
              <w:spacing w:line="240" w:lineRule="auto"/>
              <w:ind w:firstLine="0"/>
            </w:pPr>
            <w:r/>
            <w:r>
              <w:rPr>
                <w:rFonts w:ascii="Times New Roman" w:hAnsi="Times New Roman" w:cs="Times New Roman" w:eastAsia="Times New Roman"/>
                <w:b w:val="0"/>
                <w:i w:val="0"/>
                <w:sz w:val="28"/>
                <w:u w:val="none"/>
              </w:rPr>
              <w:t>0.5980</w:t>
            </w:r>
          </w:p>
        </w:tc>
        <w:tc>
          <w:tcPr>
            <w:tcW w:type="dxa" w:w="741"/>
          </w:tcPr>
          <w:p>
            <w:pPr>
              <w:spacing w:line="240" w:lineRule="auto"/>
              <w:ind w:firstLine="0"/>
            </w:pPr>
            <w:r/>
            <w:r>
              <w:rPr>
                <w:rFonts w:ascii="Times New Roman" w:hAnsi="Times New Roman" w:cs="Times New Roman" w:eastAsia="Times New Roman"/>
                <w:b w:val="0"/>
                <w:i w:val="0"/>
                <w:sz w:val="28"/>
                <w:u w:val="none"/>
              </w:rPr>
              <w:t>0.4700</w:t>
            </w:r>
          </w:p>
        </w:tc>
        <w:tc>
          <w:tcPr>
            <w:tcW w:type="dxa" w:w="741"/>
          </w:tcPr>
          <w:p>
            <w:pPr>
              <w:spacing w:line="240" w:lineRule="auto"/>
              <w:ind w:firstLine="0"/>
            </w:pPr>
            <w:r/>
            <w:r>
              <w:rPr>
                <w:rFonts w:ascii="Times New Roman" w:hAnsi="Times New Roman" w:cs="Times New Roman" w:eastAsia="Times New Roman"/>
                <w:b w:val="0"/>
                <w:i w:val="0"/>
                <w:sz w:val="28"/>
                <w:u w:val="none"/>
              </w:rPr>
              <w:t>0.6546</w:t>
            </w:r>
          </w:p>
        </w:tc>
        <w:tc>
          <w:tcPr>
            <w:tcW w:type="dxa" w:w="741"/>
          </w:tcPr>
          <w:p>
            <w:pPr>
              <w:spacing w:line="240" w:lineRule="auto"/>
              <w:ind w:firstLine="0"/>
            </w:pPr>
            <w:r/>
            <w:r>
              <w:rPr>
                <w:rFonts w:ascii="Times New Roman" w:hAnsi="Times New Roman" w:cs="Times New Roman" w:eastAsia="Times New Roman"/>
                <w:b w:val="0"/>
                <w:i w:val="0"/>
                <w:sz w:val="28"/>
                <w:u w:val="none"/>
              </w:rPr>
              <w:t>0.7201</w:t>
            </w:r>
          </w:p>
        </w:tc>
        <w:tc>
          <w:tcPr>
            <w:tcW w:type="dxa" w:w="741"/>
          </w:tcPr>
          <w:p>
            <w:pPr>
              <w:spacing w:line="240" w:lineRule="auto"/>
              <w:ind w:firstLine="0"/>
            </w:pPr>
            <w:r/>
            <w:r>
              <w:rPr>
                <w:rFonts w:ascii="Times New Roman" w:hAnsi="Times New Roman" w:cs="Times New Roman" w:eastAsia="Times New Roman"/>
                <w:b w:val="0"/>
                <w:i w:val="0"/>
                <w:sz w:val="28"/>
                <w:u w:val="none"/>
              </w:rPr>
              <w:t>0.6000</w:t>
            </w:r>
          </w:p>
        </w:tc>
        <w:tc>
          <w:tcPr>
            <w:tcW w:type="dxa" w:w="741"/>
          </w:tcPr>
          <w:p>
            <w:pPr>
              <w:spacing w:line="240" w:lineRule="auto"/>
              <w:ind w:firstLine="0"/>
            </w:pPr>
            <w:r/>
            <w:r>
              <w:rPr>
                <w:rFonts w:ascii="Times New Roman" w:hAnsi="Times New Roman" w:cs="Times New Roman" w:eastAsia="Times New Roman"/>
                <w:b w:val="0"/>
                <w:i w:val="0"/>
                <w:sz w:val="28"/>
                <w:u w:val="none"/>
              </w:rPr>
              <w:t>0.5316</w:t>
            </w:r>
          </w:p>
        </w:tc>
        <w:tc>
          <w:tcPr>
            <w:tcW w:type="dxa" w:w="741"/>
          </w:tcPr>
          <w:p>
            <w:pPr>
              <w:spacing w:line="240" w:lineRule="auto"/>
              <w:ind w:firstLine="0"/>
            </w:pPr>
            <w:r/>
            <w:r>
              <w:rPr>
                <w:rFonts w:ascii="Times New Roman" w:hAnsi="Times New Roman" w:cs="Times New Roman" w:eastAsia="Times New Roman"/>
                <w:b w:val="0"/>
                <w:i w:val="0"/>
                <w:sz w:val="28"/>
                <w:u w:val="none"/>
              </w:rPr>
              <w:t>0.6038</w:t>
            </w:r>
          </w:p>
        </w:tc>
        <w:tc>
          <w:tcPr>
            <w:tcW w:type="dxa" w:w="741"/>
          </w:tcPr>
          <w:p>
            <w:pPr>
              <w:spacing w:line="240" w:lineRule="auto"/>
              <w:ind w:firstLine="0"/>
            </w:pPr>
            <w:r/>
            <w:r>
              <w:rPr>
                <w:rFonts w:ascii="Times New Roman" w:hAnsi="Times New Roman" w:cs="Times New Roman" w:eastAsia="Times New Roman"/>
                <w:b w:val="0"/>
                <w:i w:val="0"/>
                <w:sz w:val="28"/>
                <w:u w:val="none"/>
              </w:rPr>
              <w:t>0.4749</w:t>
            </w:r>
          </w:p>
        </w:tc>
        <w:tc>
          <w:tcPr>
            <w:tcW w:type="dxa" w:w="741"/>
          </w:tcPr>
          <w:p>
            <w:pPr>
              <w:spacing w:line="240" w:lineRule="auto"/>
              <w:ind w:firstLine="0"/>
            </w:pPr>
            <w:r/>
            <w:r>
              <w:rPr>
                <w:rFonts w:ascii="Times New Roman" w:hAnsi="Times New Roman" w:cs="Times New Roman" w:eastAsia="Times New Roman"/>
                <w:b w:val="0"/>
                <w:i w:val="0"/>
                <w:sz w:val="28"/>
                <w:u w:val="none"/>
              </w:rPr>
              <w:t>0.6594</w:t>
            </w:r>
          </w:p>
        </w:tc>
        <w:tc>
          <w:tcPr>
            <w:tcW w:type="dxa" w:w="741"/>
          </w:tcPr>
          <w:p>
            <w:pPr>
              <w:spacing w:line="240" w:lineRule="auto"/>
              <w:ind w:firstLine="0"/>
            </w:pPr>
            <w:r/>
            <w:r>
              <w:rPr>
                <w:rFonts w:ascii="Times New Roman" w:hAnsi="Times New Roman" w:cs="Times New Roman" w:eastAsia="Times New Roman"/>
                <w:b w:val="0"/>
                <w:i w:val="0"/>
                <w:sz w:val="28"/>
                <w:u w:val="none"/>
              </w:rPr>
              <w:t>0.7244</w:t>
            </w:r>
          </w:p>
        </w:tc>
        <w:tc>
          <w:tcPr>
            <w:tcW w:type="dxa" w:w="741"/>
          </w:tcPr>
          <w:p>
            <w:pPr>
              <w:spacing w:line="240" w:lineRule="auto"/>
              <w:ind w:firstLine="0"/>
            </w:pPr>
            <w:r/>
            <w:r>
              <w:rPr>
                <w:rFonts w:ascii="Times New Roman" w:hAnsi="Times New Roman" w:cs="Times New Roman" w:eastAsia="Times New Roman"/>
                <w:b w:val="0"/>
                <w:i w:val="0"/>
                <w:sz w:val="28"/>
                <w:u w:val="none"/>
              </w:rPr>
              <w:t>0.6051</w:t>
            </w:r>
          </w:p>
        </w:tc>
      </w:tr>
      <w:tr>
        <w:tc>
          <w:tcPr>
            <w:tcW w:type="dxa" w:w="741"/>
          </w:tcPr>
          <w:p>
            <w:pPr>
              <w:spacing w:line="240" w:lineRule="auto"/>
              <w:ind w:firstLine="0"/>
            </w:pPr>
            <w:r/>
            <w:r>
              <w:rPr>
                <w:rFonts w:ascii="Times New Roman" w:hAnsi="Times New Roman" w:cs="Times New Roman" w:eastAsia="Times New Roman"/>
                <w:b w:val="0"/>
                <w:i w:val="0"/>
                <w:sz w:val="28"/>
                <w:u w:val="none"/>
              </w:rPr>
              <w:t>DR3</w:t>
            </w:r>
          </w:p>
        </w:tc>
        <w:tc>
          <w:tcPr>
            <w:tcW w:type="dxa" w:w="741"/>
          </w:tcPr>
          <w:p>
            <w:pPr>
              <w:spacing w:line="240" w:lineRule="auto"/>
              <w:ind w:firstLine="0"/>
            </w:pPr>
            <w:r/>
            <w:r>
              <w:rPr>
                <w:rFonts w:ascii="Times New Roman" w:hAnsi="Times New Roman" w:cs="Times New Roman" w:eastAsia="Times New Roman"/>
                <w:b w:val="0"/>
                <w:i w:val="0"/>
                <w:sz w:val="28"/>
                <w:u w:val="none"/>
              </w:rPr>
              <w:t>0.2193</w:t>
            </w:r>
          </w:p>
        </w:tc>
        <w:tc>
          <w:tcPr>
            <w:tcW w:type="dxa" w:w="741"/>
          </w:tcPr>
          <w:p>
            <w:pPr>
              <w:spacing w:line="240" w:lineRule="auto"/>
              <w:ind w:firstLine="0"/>
            </w:pPr>
            <w:r/>
            <w:r>
              <w:rPr>
                <w:rFonts w:ascii="Times New Roman" w:hAnsi="Times New Roman" w:cs="Times New Roman" w:eastAsia="Times New Roman"/>
                <w:b w:val="0"/>
                <w:i w:val="0"/>
                <w:sz w:val="28"/>
                <w:u w:val="none"/>
              </w:rPr>
              <w:t>0.1728</w:t>
            </w:r>
          </w:p>
        </w:tc>
        <w:tc>
          <w:tcPr>
            <w:tcW w:type="dxa" w:w="741"/>
          </w:tcPr>
          <w:p>
            <w:pPr>
              <w:spacing w:line="240" w:lineRule="auto"/>
              <w:ind w:firstLine="0"/>
            </w:pPr>
            <w:r/>
            <w:r>
              <w:rPr>
                <w:rFonts w:ascii="Times New Roman" w:hAnsi="Times New Roman" w:cs="Times New Roman" w:eastAsia="Times New Roman"/>
                <w:b w:val="0"/>
                <w:i w:val="0"/>
                <w:sz w:val="28"/>
                <w:u w:val="none"/>
              </w:rPr>
              <w:t>0.3001</w:t>
            </w:r>
          </w:p>
        </w:tc>
        <w:tc>
          <w:tcPr>
            <w:tcW w:type="dxa" w:w="741"/>
          </w:tcPr>
          <w:p>
            <w:pPr>
              <w:spacing w:line="240" w:lineRule="auto"/>
              <w:ind w:firstLine="0"/>
            </w:pPr>
            <w:r/>
            <w:r>
              <w:rPr>
                <w:rFonts w:ascii="Times New Roman" w:hAnsi="Times New Roman" w:cs="Times New Roman" w:eastAsia="Times New Roman"/>
                <w:b w:val="0"/>
                <w:i w:val="0"/>
                <w:sz w:val="28"/>
                <w:u w:val="none"/>
              </w:rPr>
              <w:t>0.3180</w:t>
            </w:r>
          </w:p>
        </w:tc>
        <w:tc>
          <w:tcPr>
            <w:tcW w:type="dxa" w:w="741"/>
          </w:tcPr>
          <w:p>
            <w:pPr>
              <w:spacing w:line="240" w:lineRule="auto"/>
              <w:ind w:firstLine="0"/>
            </w:pPr>
            <w:r/>
            <w:r>
              <w:rPr>
                <w:rFonts w:ascii="Times New Roman" w:hAnsi="Times New Roman" w:cs="Times New Roman" w:eastAsia="Times New Roman"/>
                <w:b w:val="0"/>
                <w:i w:val="0"/>
                <w:sz w:val="28"/>
                <w:u w:val="none"/>
              </w:rPr>
              <w:t>0.2529</w:t>
            </w:r>
          </w:p>
        </w:tc>
        <w:tc>
          <w:tcPr>
            <w:tcW w:type="dxa" w:w="741"/>
          </w:tcPr>
          <w:p>
            <w:pPr>
              <w:spacing w:line="240" w:lineRule="auto"/>
              <w:ind w:firstLine="0"/>
            </w:pPr>
            <w:r/>
            <w:r>
              <w:rPr>
                <w:rFonts w:ascii="Times New Roman" w:hAnsi="Times New Roman" w:cs="Times New Roman" w:eastAsia="Times New Roman"/>
                <w:b w:val="0"/>
                <w:i w:val="0"/>
                <w:sz w:val="28"/>
                <w:u w:val="none"/>
              </w:rPr>
              <w:t>0.4284</w:t>
            </w:r>
          </w:p>
        </w:tc>
        <w:tc>
          <w:tcPr>
            <w:tcW w:type="dxa" w:w="741"/>
          </w:tcPr>
          <w:p>
            <w:pPr>
              <w:spacing w:line="240" w:lineRule="auto"/>
              <w:ind w:firstLine="0"/>
            </w:pPr>
            <w:r/>
            <w:r>
              <w:rPr>
                <w:rFonts w:ascii="Times New Roman" w:hAnsi="Times New Roman" w:cs="Times New Roman" w:eastAsia="Times New Roman"/>
                <w:b w:val="0"/>
                <w:i w:val="0"/>
                <w:sz w:val="28"/>
                <w:u w:val="none"/>
              </w:rPr>
              <w:t>0.2173</w:t>
            </w:r>
          </w:p>
        </w:tc>
        <w:tc>
          <w:tcPr>
            <w:tcW w:type="dxa" w:w="741"/>
          </w:tcPr>
          <w:p>
            <w:pPr>
              <w:spacing w:line="240" w:lineRule="auto"/>
              <w:ind w:firstLine="0"/>
            </w:pPr>
            <w:r/>
            <w:r>
              <w:rPr>
                <w:rFonts w:ascii="Times New Roman" w:hAnsi="Times New Roman" w:cs="Times New Roman" w:eastAsia="Times New Roman"/>
                <w:b w:val="0"/>
                <w:i w:val="0"/>
                <w:sz w:val="28"/>
                <w:u w:val="none"/>
              </w:rPr>
              <w:t>0.1723</w:t>
            </w:r>
          </w:p>
        </w:tc>
        <w:tc>
          <w:tcPr>
            <w:tcW w:type="dxa" w:w="741"/>
          </w:tcPr>
          <w:p>
            <w:pPr>
              <w:spacing w:line="240" w:lineRule="auto"/>
              <w:ind w:firstLine="0"/>
            </w:pPr>
            <w:r/>
            <w:r>
              <w:rPr>
                <w:rFonts w:ascii="Times New Roman" w:hAnsi="Times New Roman" w:cs="Times New Roman" w:eastAsia="Times New Roman"/>
                <w:b w:val="0"/>
                <w:i w:val="0"/>
                <w:sz w:val="28"/>
                <w:u w:val="none"/>
              </w:rPr>
              <w:t>0.2944</w:t>
            </w:r>
          </w:p>
        </w:tc>
        <w:tc>
          <w:tcPr>
            <w:tcW w:type="dxa" w:w="741"/>
          </w:tcPr>
          <w:p>
            <w:pPr>
              <w:spacing w:line="240" w:lineRule="auto"/>
              <w:ind w:firstLine="0"/>
            </w:pPr>
            <w:r/>
            <w:r>
              <w:rPr>
                <w:rFonts w:ascii="Times New Roman" w:hAnsi="Times New Roman" w:cs="Times New Roman" w:eastAsia="Times New Roman"/>
                <w:b w:val="0"/>
                <w:i w:val="0"/>
                <w:sz w:val="28"/>
                <w:u w:val="none"/>
              </w:rPr>
              <w:t>0.3179</w:t>
            </w:r>
          </w:p>
        </w:tc>
        <w:tc>
          <w:tcPr>
            <w:tcW w:type="dxa" w:w="741"/>
          </w:tcPr>
          <w:p>
            <w:pPr>
              <w:spacing w:line="240" w:lineRule="auto"/>
              <w:ind w:firstLine="0"/>
            </w:pPr>
            <w:r/>
            <w:r>
              <w:rPr>
                <w:rFonts w:ascii="Times New Roman" w:hAnsi="Times New Roman" w:cs="Times New Roman" w:eastAsia="Times New Roman"/>
                <w:b w:val="0"/>
                <w:i w:val="0"/>
                <w:sz w:val="28"/>
                <w:u w:val="none"/>
              </w:rPr>
              <w:t>0.2539</w:t>
            </w:r>
          </w:p>
        </w:tc>
        <w:tc>
          <w:tcPr>
            <w:tcW w:type="dxa" w:w="741"/>
          </w:tcPr>
          <w:p>
            <w:pPr>
              <w:spacing w:line="240" w:lineRule="auto"/>
              <w:ind w:firstLine="0"/>
            </w:pPr>
            <w:r/>
            <w:r>
              <w:rPr>
                <w:rFonts w:ascii="Times New Roman" w:hAnsi="Times New Roman" w:cs="Times New Roman" w:eastAsia="Times New Roman"/>
                <w:b w:val="0"/>
                <w:i w:val="0"/>
                <w:sz w:val="28"/>
                <w:u w:val="none"/>
              </w:rPr>
              <w:t>0.4250</w:t>
            </w:r>
          </w:p>
        </w:tc>
      </w:tr>
      <w:tr>
        <w:tc>
          <w:tcPr>
            <w:tcW w:type="dxa" w:w="741"/>
          </w:tcPr>
          <w:p>
            <w:pPr>
              <w:spacing w:line="240" w:lineRule="auto"/>
              <w:ind w:firstLine="0"/>
            </w:pPr>
            <w:r/>
            <w:r>
              <w:rPr>
                <w:rFonts w:ascii="Times New Roman" w:hAnsi="Times New Roman" w:cs="Times New Roman" w:eastAsia="Times New Roman"/>
                <w:b w:val="0"/>
                <w:i w:val="0"/>
                <w:sz w:val="28"/>
                <w:u w:val="none"/>
              </w:rPr>
              <w:t>DR4</w:t>
            </w:r>
          </w:p>
        </w:tc>
        <w:tc>
          <w:tcPr>
            <w:tcW w:type="dxa" w:w="741"/>
          </w:tcPr>
          <w:p>
            <w:pPr>
              <w:spacing w:line="240" w:lineRule="auto"/>
              <w:ind w:firstLine="0"/>
            </w:pPr>
            <w:r/>
            <w:r>
              <w:rPr>
                <w:rFonts w:ascii="Times New Roman" w:hAnsi="Times New Roman" w:cs="Times New Roman" w:eastAsia="Times New Roman"/>
                <w:b w:val="0"/>
                <w:i w:val="0"/>
                <w:sz w:val="28"/>
                <w:u w:val="none"/>
              </w:rPr>
              <w:t>0.4078</w:t>
            </w:r>
          </w:p>
        </w:tc>
        <w:tc>
          <w:tcPr>
            <w:tcW w:type="dxa" w:w="741"/>
          </w:tcPr>
          <w:p>
            <w:pPr>
              <w:spacing w:line="240" w:lineRule="auto"/>
              <w:ind w:firstLine="0"/>
            </w:pPr>
            <w:r/>
            <w:r>
              <w:rPr>
                <w:rFonts w:ascii="Times New Roman" w:hAnsi="Times New Roman" w:cs="Times New Roman" w:eastAsia="Times New Roman"/>
                <w:b w:val="0"/>
                <w:i w:val="0"/>
                <w:sz w:val="28"/>
                <w:u w:val="none"/>
              </w:rPr>
              <w:t>0.4326</w:t>
            </w:r>
          </w:p>
        </w:tc>
        <w:tc>
          <w:tcPr>
            <w:tcW w:type="dxa" w:w="741"/>
          </w:tcPr>
          <w:p>
            <w:pPr>
              <w:spacing w:line="240" w:lineRule="auto"/>
              <w:ind w:firstLine="0"/>
            </w:pPr>
            <w:r/>
            <w:r>
              <w:rPr>
                <w:rFonts w:ascii="Times New Roman" w:hAnsi="Times New Roman" w:cs="Times New Roman" w:eastAsia="Times New Roman"/>
                <w:b w:val="0"/>
                <w:i w:val="0"/>
                <w:sz w:val="28"/>
                <w:u w:val="none"/>
              </w:rPr>
              <w:t>0.3856</w:t>
            </w:r>
          </w:p>
        </w:tc>
        <w:tc>
          <w:tcPr>
            <w:tcW w:type="dxa" w:w="741"/>
          </w:tcPr>
          <w:p>
            <w:pPr>
              <w:spacing w:line="240" w:lineRule="auto"/>
              <w:ind w:firstLine="0"/>
            </w:pPr>
            <w:r/>
            <w:r>
              <w:rPr>
                <w:rFonts w:ascii="Times New Roman" w:hAnsi="Times New Roman" w:cs="Times New Roman" w:eastAsia="Times New Roman"/>
                <w:b w:val="0"/>
                <w:i w:val="0"/>
                <w:sz w:val="28"/>
                <w:u w:val="none"/>
              </w:rPr>
              <w:t>0.5424</w:t>
            </w:r>
          </w:p>
        </w:tc>
        <w:tc>
          <w:tcPr>
            <w:tcW w:type="dxa" w:w="741"/>
          </w:tcPr>
          <w:p>
            <w:pPr>
              <w:spacing w:line="240" w:lineRule="auto"/>
              <w:ind w:firstLine="0"/>
            </w:pPr>
            <w:r/>
            <w:r>
              <w:rPr>
                <w:rFonts w:ascii="Times New Roman" w:hAnsi="Times New Roman" w:cs="Times New Roman" w:eastAsia="Times New Roman"/>
                <w:b w:val="0"/>
                <w:i w:val="0"/>
                <w:sz w:val="28"/>
                <w:u w:val="none"/>
              </w:rPr>
              <w:t>0.5670</w:t>
            </w:r>
          </w:p>
        </w:tc>
        <w:tc>
          <w:tcPr>
            <w:tcW w:type="dxa" w:w="741"/>
          </w:tcPr>
          <w:p>
            <w:pPr>
              <w:spacing w:line="240" w:lineRule="auto"/>
              <w:ind w:firstLine="0"/>
            </w:pPr>
            <w:r/>
            <w:r>
              <w:rPr>
                <w:rFonts w:ascii="Times New Roman" w:hAnsi="Times New Roman" w:cs="Times New Roman" w:eastAsia="Times New Roman"/>
                <w:b w:val="0"/>
                <w:i w:val="0"/>
                <w:sz w:val="28"/>
                <w:u w:val="none"/>
              </w:rPr>
              <w:t>0.5198</w:t>
            </w:r>
          </w:p>
        </w:tc>
        <w:tc>
          <w:tcPr>
            <w:tcW w:type="dxa" w:w="741"/>
          </w:tcPr>
          <w:p>
            <w:pPr>
              <w:spacing w:line="240" w:lineRule="auto"/>
              <w:ind w:firstLine="0"/>
            </w:pPr>
            <w:r/>
            <w:r>
              <w:rPr>
                <w:rFonts w:ascii="Times New Roman" w:hAnsi="Times New Roman" w:cs="Times New Roman" w:eastAsia="Times New Roman"/>
                <w:b w:val="0"/>
                <w:i w:val="0"/>
                <w:sz w:val="28"/>
                <w:u w:val="none"/>
              </w:rPr>
              <w:t>0.4147</w:t>
            </w:r>
          </w:p>
        </w:tc>
        <w:tc>
          <w:tcPr>
            <w:tcW w:type="dxa" w:w="741"/>
          </w:tcPr>
          <w:p>
            <w:pPr>
              <w:spacing w:line="240" w:lineRule="auto"/>
              <w:ind w:firstLine="0"/>
            </w:pPr>
            <w:r/>
            <w:r>
              <w:rPr>
                <w:rFonts w:ascii="Times New Roman" w:hAnsi="Times New Roman" w:cs="Times New Roman" w:eastAsia="Times New Roman"/>
                <w:b w:val="0"/>
                <w:i w:val="0"/>
                <w:sz w:val="28"/>
                <w:u w:val="none"/>
              </w:rPr>
              <w:t>0.4430</w:t>
            </w:r>
          </w:p>
        </w:tc>
        <w:tc>
          <w:tcPr>
            <w:tcW w:type="dxa" w:w="741"/>
          </w:tcPr>
          <w:p>
            <w:pPr>
              <w:spacing w:line="240" w:lineRule="auto"/>
              <w:ind w:firstLine="0"/>
            </w:pPr>
            <w:r/>
            <w:r>
              <w:rPr>
                <w:rFonts w:ascii="Times New Roman" w:hAnsi="Times New Roman" w:cs="Times New Roman" w:eastAsia="Times New Roman"/>
                <w:b w:val="0"/>
                <w:i w:val="0"/>
                <w:sz w:val="28"/>
                <w:u w:val="none"/>
              </w:rPr>
              <w:t>0.3898</w:t>
            </w:r>
          </w:p>
        </w:tc>
        <w:tc>
          <w:tcPr>
            <w:tcW w:type="dxa" w:w="741"/>
          </w:tcPr>
          <w:p>
            <w:pPr>
              <w:spacing w:line="240" w:lineRule="auto"/>
              <w:ind w:firstLine="0"/>
            </w:pPr>
            <w:r/>
            <w:r>
              <w:rPr>
                <w:rFonts w:ascii="Times New Roman" w:hAnsi="Times New Roman" w:cs="Times New Roman" w:eastAsia="Times New Roman"/>
                <w:b w:val="0"/>
                <w:i w:val="0"/>
                <w:sz w:val="28"/>
                <w:u w:val="none"/>
              </w:rPr>
              <w:t>0.5483</w:t>
            </w:r>
          </w:p>
        </w:tc>
        <w:tc>
          <w:tcPr>
            <w:tcW w:type="dxa" w:w="741"/>
          </w:tcPr>
          <w:p>
            <w:pPr>
              <w:spacing w:line="240" w:lineRule="auto"/>
              <w:ind w:firstLine="0"/>
            </w:pPr>
            <w:r/>
            <w:r>
              <w:rPr>
                <w:rFonts w:ascii="Times New Roman" w:hAnsi="Times New Roman" w:cs="Times New Roman" w:eastAsia="Times New Roman"/>
                <w:b w:val="0"/>
                <w:i w:val="0"/>
                <w:sz w:val="28"/>
                <w:u w:val="none"/>
              </w:rPr>
              <w:t>0.5732</w:t>
            </w:r>
          </w:p>
        </w:tc>
        <w:tc>
          <w:tcPr>
            <w:tcW w:type="dxa" w:w="741"/>
          </w:tcPr>
          <w:p>
            <w:pPr>
              <w:spacing w:line="240" w:lineRule="auto"/>
              <w:ind w:firstLine="0"/>
            </w:pPr>
            <w:r/>
            <w:r>
              <w:rPr>
                <w:rFonts w:ascii="Times New Roman" w:hAnsi="Times New Roman" w:cs="Times New Roman" w:eastAsia="Times New Roman"/>
                <w:b w:val="0"/>
                <w:i w:val="0"/>
                <w:sz w:val="28"/>
                <w:u w:val="none"/>
              </w:rPr>
              <w:t>0.5254</w:t>
            </w:r>
          </w:p>
        </w:tc>
      </w:tr>
      <w:tr>
        <w:tc>
          <w:tcPr>
            <w:tcW w:type="dxa" w:w="741"/>
          </w:tcPr>
          <w:p>
            <w:pPr>
              <w:spacing w:line="240" w:lineRule="auto"/>
              <w:ind w:firstLine="0"/>
            </w:pPr>
            <w:r/>
            <w:r>
              <w:rPr>
                <w:rFonts w:ascii="Times New Roman" w:hAnsi="Times New Roman" w:cs="Times New Roman" w:eastAsia="Times New Roman"/>
                <w:b/>
                <w:i w:val="0"/>
                <w:sz w:val="28"/>
                <w:u w:val="none"/>
              </w:rPr>
              <w:t>macro-F1</w:t>
            </w:r>
          </w:p>
        </w:tc>
        <w:tc>
          <w:tcPr>
            <w:tcW w:type="dxa" w:w="741"/>
          </w:tcPr>
          <w:p>
            <w:pPr>
              <w:spacing w:line="240" w:lineRule="auto"/>
              <w:ind w:firstLine="0"/>
            </w:pPr>
            <w:r/>
            <w:r>
              <w:rPr>
                <w:rFonts w:ascii="Times New Roman" w:hAnsi="Times New Roman" w:cs="Times New Roman" w:eastAsia="Times New Roman"/>
                <w:b/>
                <w:i w:val="0"/>
                <w:sz w:val="28"/>
                <w:u w:val="none"/>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integrated</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c>
          <w:tcPr>
            <w:tcW w:type="dxa" w:w="3213"/>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c>
          <w:tcPr>
            <w:tcW w:type="dxa" w:w="3213"/>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c>
          <w:tcPr>
            <w:tcW w:type="dxa" w:w="3213"/>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c>
          <w:tcPr>
            <w:tcW w:type="dxa" w:w="3213"/>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c>
          <w:tcPr>
            <w:tcW w:type="dxa" w:w="1928"/>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c>
          <w:tcPr>
            <w:tcW w:type="dxa" w:w="1928"/>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c>
          <w:tcPr>
            <w:tcW w:type="dxa" w:w="1928"/>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c>
          <w:tcPr>
            <w:tcW w:type="dxa" w:w="1928"/>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c>
          <w:tcPr>
            <w:tcW w:type="dxa" w:w="2409"/>
          </w:tcPr>
          <w:p>
            <w:pPr>
              <w:spacing w:line="240" w:lineRule="auto"/>
              <w:ind w:firstLine="0"/>
            </w:pPr>
            <w:r/>
            <w:r>
              <w:rPr>
                <w:rFonts w:ascii="Times New Roman" w:hAnsi="Times New Roman" w:cs="Times New Roman" w:eastAsia="Times New Roman"/>
                <w:b w:val="0"/>
                <w:i w:val="0"/>
                <w:sz w:val="28"/>
                <w:u w:val="none"/>
              </w:rPr>
              <w:t>A</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B</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c>
          <w:tcPr>
            <w:tcW w:type="dxa" w:w="2409"/>
          </w:tcPr>
          <w:p>
            <w:pPr>
              <w:spacing w:line="240" w:lineRule="auto"/>
              <w:ind w:firstLine="0"/>
            </w:pPr>
            <w:r/>
            <w:r>
              <w:rPr>
                <w:rFonts w:ascii="Times New Roman" w:hAnsi="Times New Roman" w:cs="Times New Roman" w:eastAsia="Times New Roman"/>
                <w:b w:val="0"/>
                <w:i w:val="0"/>
                <w:sz w:val="28"/>
                <w:u w:val="none"/>
              </w:rPr>
              <w:t>C</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D</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 — System Architecture UML Diagrams</w:t>
      </w:r>
    </w:p>
    <w:p>
      <w:pPr>
        <w:ind w:firstLine="709"/>
        <w:jc w:val="both"/>
      </w:pPr>
      <w:r>
        <w:rPr>
          <w:rFonts w:ascii="Times New Roman" w:hAnsi="Times New Roman" w:cs="Times New Roman" w:eastAsia="Times New Roman"/>
          <w:b w:val="0"/>
          <w:i w:val="0"/>
          <w:sz w:val="28"/>
          <w:u w:val="none"/>
        </w:rPr>
        <w:t>This appendix gives the formal structural views of the screening-system architecture specified in Chapter 6: a component view, a deployment view, a sequence view of one screening episode, and the persisted data model. Together they discharge the system-architecture diagram reserved in Chapter 6.</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120810" cy="7740000"/>
            <wp:docPr id="29" name="Picture 29"/>
            <wp:cNvGraphicFramePr>
              <a:graphicFrameLocks noChangeAspect="1"/>
            </wp:cNvGraphicFramePr>
            <a:graphic>
              <a:graphicData uri="http://schemas.openxmlformats.org/drawingml/2006/picture">
                <pic:pic>
                  <pic:nvPicPr>
                    <pic:cNvPr id="0" name="diagram_f40385067d28.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the requirement mapping rather than on its own. Table C.1 restates that mapping so that each module can be checked against the requirement it exists to satisfy.</w:t>
      </w:r>
    </w:p>
    <w:p>
      <w:pPr>
        <w:keepNext/>
        <w:spacing w:before="120"/>
        <w:ind w:firstLine="0"/>
        <w:jc w:val="left"/>
      </w:pPr>
      <w:r>
        <w:rPr>
          <w:rFonts w:ascii="Times New Roman" w:hAnsi="Times New Roman" w:cs="Times New Roman" w:eastAsia="Times New Roman"/>
          <w:b/>
          <w:i w:val="0"/>
          <w:sz w:val="28"/>
          <w:u w:val="none"/>
        </w:rPr>
        <w:t>Table C.1 –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Realises</w:t>
            </w:r>
          </w:p>
        </w:tc>
        <w:tc>
          <w:tcPr>
            <w:tcW w:type="dxa" w:w="2409"/>
          </w:tcPr>
          <w:p>
            <w:pPr>
              <w:spacing w:line="240" w:lineRule="auto"/>
              <w:ind w:firstLine="0"/>
            </w:pPr>
            <w:r/>
            <w:r>
              <w:rPr>
                <w:rFonts w:ascii="Times New Roman" w:hAnsi="Times New Roman" w:cs="Times New Roman" w:eastAsia="Times New Roman"/>
                <w:b/>
                <w:i w:val="0"/>
                <w:sz w:val="28"/>
                <w:u w:val="none"/>
              </w:rPr>
              <w:t>Governing NFR</w:t>
            </w:r>
          </w:p>
        </w:tc>
        <w:tc>
          <w:tcPr>
            <w:tcW w:type="dxa" w:w="2409"/>
          </w:tcPr>
          <w:p>
            <w:pPr>
              <w:spacing w:line="240" w:lineRule="auto"/>
              <w:ind w:firstLine="0"/>
            </w:pPr>
            <w:r/>
            <w:r>
              <w:rPr>
                <w:rFonts w:ascii="Times New Roman" w:hAnsi="Times New Roman" w:cs="Times New Roman" w:eastAsia="Times New Roman"/>
                <w:b/>
                <w:i w:val="0"/>
                <w:sz w:val="28"/>
                <w:u w:val="none"/>
              </w:rPr>
              <w:t>Specified in</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§6.1.2; §6.4.1</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106377"/>
            <wp:docPr id="30" name="Picture 30"/>
            <wp:cNvGraphicFramePr>
              <a:graphicFrameLocks noChangeAspect="1"/>
            </wp:cNvGraphicFramePr>
            <a:graphic>
              <a:graphicData uri="http://schemas.openxmlformats.org/drawingml/2006/picture">
                <pic:pic>
                  <pic:nvPicPr>
                    <pic:cNvPr id="0" name="diagram_4d6d40d89d22.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C.2 – Store-and-forward deployment topology</w:t>
      </w:r>
    </w:p>
    <w:p>
      <w:pPr>
        <w:ind w:firstLine="709"/>
        <w:jc w:val="both"/>
      </w:pPr>
      <w:r>
        <w:rPr>
          <w:rFonts w:ascii="Times New Roman" w:hAnsi="Times New Roman" w:cs="Times New Roman" w:eastAsia="Times New Roman"/>
          <w:b w:val="0"/>
          <w:i w:val="0"/>
          <w:sz w:val="28"/>
          <w:u w:val="none"/>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31" name="Picture 31"/>
            <wp:cNvGraphicFramePr>
              <a:graphicFrameLocks noChangeAspect="1"/>
            </wp:cNvGraphicFramePr>
            <a:graphic>
              <a:graphicData uri="http://schemas.openxmlformats.org/drawingml/2006/picture">
                <pic:pic>
                  <pic:nvPicPr>
                    <pic:cNvPr id="0" name="diagram_d001a9a0c74c.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32" name="Picture 32"/>
            <wp:cNvGraphicFramePr>
              <a:graphicFrameLocks noChangeAspect="1"/>
            </wp:cNvGraphicFramePr>
            <a:graphic>
              <a:graphicData uri="http://schemas.openxmlformats.org/drawingml/2006/picture">
                <pic:pic>
                  <pic:nvPicPr>
                    <pic:cNvPr id="0" name="diagram_0fe96e3e79f9.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Status of these diagrams</w:t>
      </w:r>
    </w:p>
    <w:p>
      <w:pPr>
        <w:ind w:firstLine="709"/>
        <w:jc w:val="both"/>
      </w:pPr>
      <w:r>
        <w:rPr>
          <w:rFonts w:ascii="Times New Roman" w:hAnsi="Times New Roman" w:cs="Times New Roman" w:eastAsia="Times New Roman"/>
          <w:b w:val="0"/>
          <w:i w:val="0"/>
          <w:sz w:val="28"/>
          <w:u w:val="none"/>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 — Certificates and Publication Confirmations</w:t>
      </w:r>
    </w:p>
    <w:p>
      <w:pPr>
        <w:ind w:firstLine="709"/>
        <w:jc w:val="both"/>
      </w:pPr>
      <w:r>
        <w:rPr>
          <w:rFonts w:ascii="Times New Roman" w:hAnsi="Times New Roman" w:cs="Times New Roman" w:eastAsia="Times New Roman"/>
          <w:b w:val="0"/>
          <w:i w:val="0"/>
          <w:sz w:val="28"/>
          <w:u w:val="none"/>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u w:val="none"/>
        </w:rPr>
        <w:t>existence, venue, and provenance</w:t>
      </w:r>
      <w:r>
        <w:rPr>
          <w:rFonts w:ascii="Times New Roman" w:hAnsi="Times New Roman" w:cs="Times New Roman" w:eastAsia="Times New Roman"/>
          <w:b w:val="0"/>
          <w:i w:val="0"/>
          <w:sz w:val="28"/>
          <w:u w:val="none"/>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u w:val="none"/>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two literature cards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indexed #23 and #24) were prepared from that one article from different analytical perspectives, and it is therefore counted once here (SIR-5).</w:t>
      </w:r>
    </w:p>
    <w:p>
      <w:pPr>
        <w:keepNext/>
        <w:spacing w:before="120"/>
        <w:ind w:firstLine="0"/>
        <w:jc w:val="left"/>
      </w:pPr>
      <w:r>
        <w:rPr>
          <w:rFonts w:ascii="Times New Roman" w:hAnsi="Times New Roman" w:cs="Times New Roman" w:eastAsia="Times New Roman"/>
          <w:b/>
          <w:i w:val="0"/>
          <w:sz w:val="28"/>
          <w:u w:val="none"/>
        </w:rPr>
        <w:t>Table D.1 –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w:t>
            </w:r>
          </w:p>
        </w:tc>
        <w:tc>
          <w:tcPr>
            <w:tcW w:type="dxa" w:w="1377"/>
          </w:tcPr>
          <w:p>
            <w:pPr>
              <w:spacing w:line="240" w:lineRule="auto"/>
              <w:ind w:firstLine="0"/>
            </w:pPr>
            <w:r/>
            <w:r>
              <w:rPr>
                <w:rFonts w:ascii="Times New Roman" w:hAnsi="Times New Roman" w:cs="Times New Roman" w:eastAsia="Times New Roman"/>
                <w:b/>
                <w:i w:val="0"/>
                <w:sz w:val="28"/>
                <w:u w:val="none"/>
              </w:rPr>
              <w:t>Authors (year)</w:t>
            </w:r>
          </w:p>
        </w:tc>
        <w:tc>
          <w:tcPr>
            <w:tcW w:type="dxa" w:w="1377"/>
          </w:tcPr>
          <w:p>
            <w:pPr>
              <w:spacing w:line="240" w:lineRule="auto"/>
              <w:ind w:firstLine="0"/>
            </w:pPr>
            <w:r/>
            <w:r>
              <w:rPr>
                <w:rFonts w:ascii="Times New Roman" w:hAnsi="Times New Roman" w:cs="Times New Roman" w:eastAsia="Times New Roman"/>
                <w:b/>
                <w:i w:val="0"/>
                <w:sz w:val="28"/>
                <w:u w:val="none"/>
              </w:rPr>
              <w:t>Title</w:t>
            </w:r>
          </w:p>
        </w:tc>
        <w:tc>
          <w:tcPr>
            <w:tcW w:type="dxa" w:w="1377"/>
          </w:tcPr>
          <w:p>
            <w:pPr>
              <w:spacing w:line="240" w:lineRule="auto"/>
              <w:ind w:firstLine="0"/>
            </w:pPr>
            <w:r/>
            <w:r>
              <w:rPr>
                <w:rFonts w:ascii="Times New Roman" w:hAnsi="Times New Roman" w:cs="Times New Roman" w:eastAsia="Times New Roman"/>
                <w:b/>
                <w:i w:val="0"/>
                <w:sz w:val="28"/>
                <w:u w:val="none"/>
              </w:rPr>
              <w:t>Venue</w:t>
            </w:r>
          </w:p>
        </w:tc>
        <w:tc>
          <w:tcPr>
            <w:tcW w:type="dxa" w:w="1377"/>
          </w:tcPr>
          <w:p>
            <w:pPr>
              <w:spacing w:line="240" w:lineRule="auto"/>
              <w:ind w:firstLine="0"/>
            </w:pPr>
            <w:r/>
            <w:r>
              <w:rPr>
                <w:rFonts w:ascii="Times New Roman" w:hAnsi="Times New Roman" w:cs="Times New Roman" w:eastAsia="Times New Roman"/>
                <w:b/>
                <w:i w:val="0"/>
                <w:sz w:val="28"/>
                <w:u w:val="none"/>
              </w:rPr>
              <w:t>Indexing</w:t>
            </w:r>
          </w:p>
        </w:tc>
        <w:tc>
          <w:tcPr>
            <w:tcW w:type="dxa" w:w="1377"/>
          </w:tcPr>
          <w:p>
            <w:pPr>
              <w:spacing w:line="240" w:lineRule="auto"/>
              <w:ind w:firstLine="0"/>
            </w:pPr>
            <w:r/>
            <w:r>
              <w:rPr>
                <w:rFonts w:ascii="Times New Roman" w:hAnsi="Times New Roman" w:cs="Times New Roman" w:eastAsia="Times New Roman"/>
                <w:b/>
                <w:i w:val="0"/>
                <w:sz w:val="28"/>
                <w:u w:val="none"/>
              </w:rPr>
              <w:t>DOI</w:t>
            </w:r>
          </w:p>
        </w:tc>
        <w:tc>
          <w:tcPr>
            <w:tcW w:type="dxa" w:w="1377"/>
          </w:tcPr>
          <w:p>
            <w:pPr>
              <w:spacing w:line="240" w:lineRule="auto"/>
              <w:ind w:firstLine="0"/>
            </w:pPr>
            <w:r/>
            <w:r>
              <w:rPr>
                <w:rFonts w:ascii="Times New Roman" w:hAnsi="Times New Roman" w:cs="Times New Roman" w:eastAsia="Times New Roman"/>
                <w:b/>
                <w:i w:val="0"/>
                <w:sz w:val="28"/>
                <w:u w:val="none"/>
              </w:rPr>
              <w:t>Card ID</w:t>
            </w:r>
          </w:p>
        </w:tc>
      </w:tr>
      <w:tr>
        <w:tc>
          <w:tcPr>
            <w:tcW w:type="dxa" w:w="1377"/>
          </w:tcPr>
          <w:p>
            <w:pPr>
              <w:spacing w:line="240" w:lineRule="auto"/>
              <w:ind w:firstLine="0"/>
            </w:pPr>
            <w:r/>
            <w:r>
              <w:rPr>
                <w:rFonts w:ascii="Times New Roman" w:hAnsi="Times New Roman" w:cs="Times New Roman" w:eastAsia="Times New Roman"/>
                <w:b w:val="0"/>
                <w:i w:val="0"/>
                <w:sz w:val="28"/>
                <w:u w:val="none"/>
              </w:rPr>
              <w:t>1</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4(9(136)), 79–88</w:t>
            </w:r>
          </w:p>
        </w:tc>
        <w:tc>
          <w:tcPr>
            <w:tcW w:type="dxa" w:w="1377"/>
          </w:tcPr>
          <w:p>
            <w:pPr>
              <w:spacing w:line="240" w:lineRule="auto"/>
              <w:ind w:firstLine="0"/>
            </w:pPr>
            <w:r/>
            <w:r>
              <w:rPr>
                <w:rFonts w:ascii="Times New Roman" w:hAnsi="Times New Roman" w:cs="Times New Roman" w:eastAsia="Times New Roman"/>
                <w:b w:val="0"/>
                <w:i w:val="0"/>
                <w:sz w:val="28"/>
                <w:u w:val="none"/>
              </w:rPr>
              <w:t>Scopus (journal)</w:t>
            </w:r>
          </w:p>
        </w:tc>
        <w:tc>
          <w:tcPr>
            <w:tcW w:type="dxa" w:w="1377"/>
          </w:tcPr>
          <w:p>
            <w:pPr>
              <w:spacing w:line="240" w:lineRule="auto"/>
              <w:ind w:firstLine="0"/>
            </w:pPr>
            <w:r/>
            <w:r>
              <w:rPr>
                <w:rFonts w:ascii="Times New Roman" w:hAnsi="Times New Roman" w:cs="Times New Roman" w:eastAsia="Times New Roman"/>
                <w:b w:val="0"/>
                <w:i w:val="0"/>
                <w:sz w:val="28"/>
                <w:u w:val="none"/>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u w:val="none"/>
              </w:rPr>
              <w:t>#23 / #24</w:t>
            </w:r>
          </w:p>
        </w:tc>
      </w:tr>
      <w:tr>
        <w:tc>
          <w:tcPr>
            <w:tcW w:type="dxa" w:w="1377"/>
          </w:tcPr>
          <w:p>
            <w:pPr>
              <w:spacing w:line="240" w:lineRule="auto"/>
              <w:ind w:firstLine="0"/>
            </w:pPr>
            <w:r/>
            <w:r>
              <w:rPr>
                <w:rFonts w:ascii="Times New Roman" w:hAnsi="Times New Roman" w:cs="Times New Roman" w:eastAsia="Times New Roman"/>
                <w:b w:val="0"/>
                <w:i w:val="0"/>
                <w:sz w:val="28"/>
                <w:u w:val="none"/>
              </w:rPr>
              <w:t>2</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u w:val="none"/>
              </w:rPr>
              <w:t>Scopus (conference)</w:t>
            </w:r>
          </w:p>
        </w:tc>
        <w:tc>
          <w:tcPr>
            <w:tcW w:type="dxa" w:w="1377"/>
          </w:tcPr>
          <w:p>
            <w:pPr>
              <w:spacing w:line="240" w:lineRule="auto"/>
              <w:ind w:firstLine="0"/>
            </w:pPr>
            <w:r/>
            <w:r>
              <w:rPr>
                <w:rFonts w:ascii="Times New Roman" w:hAnsi="Times New Roman" w:cs="Times New Roman" w:eastAsia="Times New Roman"/>
                <w:b w:val="0"/>
                <w:i w:val="0"/>
                <w:sz w:val="28"/>
                <w:u w:val="none"/>
              </w:rPr>
              <w:t>10.1016/j.procs.2025.10.237</w:t>
            </w:r>
          </w:p>
        </w:tc>
        <w:tc>
          <w:tcPr>
            <w:tcW w:type="dxa" w:w="1377"/>
          </w:tcPr>
          <w:p>
            <w:pPr>
              <w:spacing w:line="240" w:lineRule="auto"/>
              <w:ind w:firstLine="0"/>
            </w:pPr>
            <w:r/>
            <w:r>
              <w:rPr>
                <w:rFonts w:ascii="Times New Roman" w:hAnsi="Times New Roman" w:cs="Times New Roman" w:eastAsia="Times New Roman"/>
                <w:b w:val="0"/>
                <w:i w:val="0"/>
                <w:sz w:val="28"/>
                <w:u w:val="none"/>
              </w:rPr>
              <w:t>#19</w:t>
            </w:r>
          </w:p>
        </w:tc>
      </w:tr>
      <w:tr>
        <w:tc>
          <w:tcPr>
            <w:tcW w:type="dxa" w:w="1377"/>
          </w:tcPr>
          <w:p>
            <w:pPr>
              <w:spacing w:line="240" w:lineRule="auto"/>
              <w:ind w:firstLine="0"/>
            </w:pPr>
            <w:r/>
            <w:r>
              <w:rPr>
                <w:rFonts w:ascii="Times New Roman" w:hAnsi="Times New Roman" w:cs="Times New Roman" w:eastAsia="Times New Roman"/>
                <w:b w:val="0"/>
                <w:i w:val="0"/>
                <w:sz w:val="28"/>
                <w:u w:val="none"/>
              </w:rPr>
              <w:t>3</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4(75), 119–130</w:t>
            </w:r>
          </w:p>
        </w:tc>
        <w:tc>
          <w:tcPr>
            <w:tcW w:type="dxa" w:w="1377"/>
          </w:tcPr>
          <w:p>
            <w:pPr>
              <w:spacing w:line="240" w:lineRule="auto"/>
              <w:ind w:firstLine="0"/>
            </w:pPr>
            <w:r/>
            <w:r>
              <w:rPr>
                <w:rFonts w:ascii="Times New Roman" w:hAnsi="Times New Roman" w:cs="Times New Roman" w:eastAsia="Times New Roman"/>
                <w:b w:val="0"/>
                <w:i w:val="0"/>
                <w:sz w:val="28"/>
                <w:u w:val="none"/>
              </w:rPr>
              <w:t>KBTU Herald</w:t>
            </w:r>
          </w:p>
        </w:tc>
        <w:tc>
          <w:tcPr>
            <w:tcW w:type="dxa" w:w="1377"/>
          </w:tcPr>
          <w:p>
            <w:pPr>
              <w:spacing w:line="240" w:lineRule="auto"/>
              <w:ind w:firstLine="0"/>
            </w:pPr>
            <w:r/>
            <w:r>
              <w:rPr>
                <w:rFonts w:ascii="Times New Roman" w:hAnsi="Times New Roman" w:cs="Times New Roman" w:eastAsia="Times New Roman"/>
                <w:b w:val="0"/>
                <w:i w:val="0"/>
                <w:sz w:val="28"/>
                <w:u w:val="none"/>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u w:val="none"/>
              </w:rPr>
              <w:t>#21</w:t>
            </w:r>
          </w:p>
        </w:tc>
      </w:tr>
      <w:tr>
        <w:tc>
          <w:tcPr>
            <w:tcW w:type="dxa" w:w="1377"/>
          </w:tcPr>
          <w:p>
            <w:pPr>
              <w:spacing w:line="240" w:lineRule="auto"/>
              <w:ind w:firstLine="0"/>
            </w:pPr>
            <w:r/>
            <w:r>
              <w:rPr>
                <w:rFonts w:ascii="Times New Roman" w:hAnsi="Times New Roman" w:cs="Times New Roman" w:eastAsia="Times New Roman"/>
                <w:b w:val="0"/>
                <w:i w:val="0"/>
                <w:sz w:val="28"/>
                <w:u w:val="none"/>
              </w:rPr>
              <w:t>4</w:t>
            </w:r>
          </w:p>
        </w:tc>
        <w:tc>
          <w:tcPr>
            <w:tcW w:type="dxa" w:w="1377"/>
          </w:tcPr>
          <w:p>
            <w:pPr>
              <w:spacing w:line="240" w:lineRule="auto"/>
              <w:ind w:firstLine="0"/>
            </w:pPr>
            <w:r/>
            <w:r>
              <w:rPr>
                <w:rFonts w:ascii="Times New Roman" w:hAnsi="Times New Roman" w:cs="Times New Roman" w:eastAsia="Times New Roman"/>
                <w:b w:val="0"/>
                <w:i w:val="0"/>
                <w:sz w:val="28"/>
                <w:u w:val="none"/>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u w:val="none"/>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Vestnik KazUTB</w:t>
            </w:r>
            <w:r>
              <w:rPr>
                <w:rFonts w:ascii="Times New Roman" w:hAnsi="Times New Roman" w:cs="Times New Roman" w:eastAsia="Times New Roman"/>
                <w:b w:val="0"/>
                <w:i w:val="0"/>
                <w:sz w:val="28"/>
                <w:u w:val="none"/>
              </w:rPr>
              <w:t>, 2(27-740)</w:t>
            </w:r>
          </w:p>
        </w:tc>
        <w:tc>
          <w:tcPr>
            <w:tcW w:type="dxa" w:w="1377"/>
          </w:tcPr>
          <w:p>
            <w:pPr>
              <w:spacing w:line="240" w:lineRule="auto"/>
              <w:ind w:firstLine="0"/>
            </w:pPr>
            <w:r/>
            <w:r>
              <w:rPr>
                <w:rFonts w:ascii="Times New Roman" w:hAnsi="Times New Roman" w:cs="Times New Roman" w:eastAsia="Times New Roman"/>
                <w:b w:val="0"/>
                <w:i w:val="0"/>
                <w:sz w:val="28"/>
                <w:u w:val="none"/>
              </w:rPr>
              <w:t>KazUTB Vestnik</w:t>
            </w:r>
          </w:p>
        </w:tc>
        <w:tc>
          <w:tcPr>
            <w:tcW w:type="dxa" w:w="1377"/>
          </w:tcPr>
          <w:p>
            <w:pPr>
              <w:spacing w:line="240" w:lineRule="auto"/>
              <w:ind w:firstLine="0"/>
            </w:pPr>
            <w:r/>
            <w:r>
              <w:rPr>
                <w:rFonts w:ascii="Times New Roman" w:hAnsi="Times New Roman" w:cs="Times New Roman" w:eastAsia="Times New Roman"/>
                <w:b w:val="0"/>
                <w:i w:val="0"/>
                <w:sz w:val="28"/>
                <w:u w:val="none"/>
              </w:rPr>
              <w:t>10.58805/kazutb.v.2.27-740</w:t>
            </w:r>
          </w:p>
        </w:tc>
        <w:tc>
          <w:tcPr>
            <w:tcW w:type="dxa" w:w="1377"/>
          </w:tcPr>
          <w:p>
            <w:pPr>
              <w:spacing w:line="240" w:lineRule="auto"/>
              <w:ind w:firstLine="0"/>
            </w:pPr>
            <w:r/>
            <w:r>
              <w:rPr>
                <w:rFonts w:ascii="Times New Roman" w:hAnsi="Times New Roman" w:cs="Times New Roman" w:eastAsia="Times New Roman"/>
                <w:b w:val="0"/>
                <w:i w:val="0"/>
                <w:sz w:val="28"/>
                <w:u w:val="none"/>
              </w:rPr>
              <w:t>#20</w:t>
            </w:r>
          </w:p>
        </w:tc>
      </w:tr>
      <w:tr>
        <w:tc>
          <w:tcPr>
            <w:tcW w:type="dxa" w:w="1377"/>
          </w:tcPr>
          <w:p>
            <w:pPr>
              <w:spacing w:line="240" w:lineRule="auto"/>
              <w:ind w:firstLine="0"/>
            </w:pPr>
            <w:r/>
            <w:r>
              <w:rPr>
                <w:rFonts w:ascii="Times New Roman" w:hAnsi="Times New Roman" w:cs="Times New Roman" w:eastAsia="Times New Roman"/>
                <w:b w:val="0"/>
                <w:i w:val="0"/>
                <w:sz w:val="28"/>
                <w:u w:val="none"/>
              </w:rPr>
              <w:t>5</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2(354), 74–91</w:t>
            </w:r>
          </w:p>
        </w:tc>
        <w:tc>
          <w:tcPr>
            <w:tcW w:type="dxa" w:w="1377"/>
          </w:tcPr>
          <w:p>
            <w:pPr>
              <w:spacing w:line="240" w:lineRule="auto"/>
              <w:ind w:firstLine="0"/>
            </w:pPr>
            <w:r/>
            <w:r>
              <w:rPr>
                <w:rFonts w:ascii="Times New Roman" w:hAnsi="Times New Roman" w:cs="Times New Roman" w:eastAsia="Times New Roman"/>
                <w:b w:val="0"/>
                <w:i w:val="0"/>
                <w:sz w:val="28"/>
                <w:u w:val="none"/>
              </w:rPr>
              <w:t>NAS RK</w:t>
            </w:r>
          </w:p>
        </w:tc>
        <w:tc>
          <w:tcPr>
            <w:tcW w:type="dxa" w:w="1377"/>
          </w:tcPr>
          <w:p>
            <w:pPr>
              <w:spacing w:line="240" w:lineRule="auto"/>
              <w:ind w:firstLine="0"/>
            </w:pPr>
            <w:r/>
            <w:r>
              <w:rPr>
                <w:rFonts w:ascii="Times New Roman" w:hAnsi="Times New Roman" w:cs="Times New Roman" w:eastAsia="Times New Roman"/>
                <w:b w:val="0"/>
                <w:i w:val="0"/>
                <w:sz w:val="28"/>
                <w:u w:val="none"/>
              </w:rPr>
              <w:t>10.32014/2025.2518-1726.345</w:t>
            </w:r>
          </w:p>
        </w:tc>
        <w:tc>
          <w:tcPr>
            <w:tcW w:type="dxa" w:w="1377"/>
          </w:tcPr>
          <w:p>
            <w:pPr>
              <w:spacing w:line="240" w:lineRule="auto"/>
              <w:ind w:firstLine="0"/>
            </w:pPr>
            <w:r/>
            <w:r>
              <w:rPr>
                <w:rFonts w:ascii="Times New Roman" w:hAnsi="Times New Roman" w:cs="Times New Roman" w:eastAsia="Times New Roman"/>
                <w:b w:val="0"/>
                <w:i w:val="0"/>
                <w:sz w:val="28"/>
                <w:u w:val="none"/>
              </w:rPr>
              <w:t>#22</w:t>
            </w:r>
          </w:p>
        </w:tc>
      </w:tr>
    </w:tbl>
    <w:p/>
    <w:p>
      <w:pPr>
        <w:ind w:firstLine="709"/>
        <w:jc w:val="both"/>
      </w:pPr>
      <w:r>
        <w:rPr>
          <w:rFonts w:ascii="Times New Roman" w:hAnsi="Times New Roman" w:cs="Times New Roman" w:eastAsia="Times New Roman"/>
          <w:b w:val="0"/>
          <w:i w:val="0"/>
          <w:sz w:val="28"/>
          <w:u w:val="none"/>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carries an internal unique-ID field (</w:t>
      </w:r>
      <w:r>
        <w:rPr>
          <w:rFonts w:ascii="Consolas" w:hAnsi="Consolas" w:cs="Times New Roman" w:eastAsia="Times New Roman"/>
          <w:b w:val="0"/>
          <w:i w:val="0"/>
          <w:sz w:val="28"/>
          <w:u w:val="none"/>
        </w:rPr>
        <w:t>LC-AlTimemy-2021</w:t>
      </w:r>
      <w:r>
        <w:rPr>
          <w:rFonts w:ascii="Times New Roman" w:hAnsi="Times New Roman" w:cs="Times New Roman" w:eastAsia="Times New Roman"/>
          <w:b w:val="0"/>
          <w:i w:val="0"/>
          <w:sz w:val="28"/>
          <w:u w:val="none"/>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u w:val="none"/>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u w:val="none"/>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3" name="Picture 33"/>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Scopus journal indexing confirmation</w:t>
      </w:r>
    </w:p>
    <w:p>
      <w:pPr>
        <w:ind w:left="709" w:hanging="397"/>
        <w:jc w:val="both"/>
      </w:pPr>
      <w:r>
        <w:rPr>
          <w:rFonts w:ascii="Times New Roman" w:hAnsi="Times New Roman" w:cs="Times New Roman" w:eastAsia="Times New Roman"/>
          <w:b w:val="0"/>
          <w:i w:val="0"/>
          <w:sz w:val="28"/>
          <w:u w:val="none"/>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4" name="Picture 34"/>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Scopus conference indexing confirmation</w:t>
      </w:r>
    </w:p>
    <w:p>
      <w:pPr>
        <w:ind w:left="709" w:hanging="397"/>
        <w:jc w:val="both"/>
      </w:pPr>
      <w:r>
        <w:rPr>
          <w:rFonts w:ascii="Times New Roman" w:hAnsi="Times New Roman" w:cs="Times New Roman" w:eastAsia="Times New Roman"/>
          <w:b w:val="0"/>
          <w:i w:val="0"/>
          <w:sz w:val="28"/>
          <w:u w:val="none"/>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5" name="Picture 35"/>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KBTU Herald publication confirmation</w:t>
      </w:r>
    </w:p>
    <w:p>
      <w:pPr>
        <w:ind w:left="709" w:hanging="397"/>
        <w:jc w:val="both"/>
      </w:pPr>
      <w:r>
        <w:rPr>
          <w:rFonts w:ascii="Times New Roman" w:hAnsi="Times New Roman" w:cs="Times New Roman" w:eastAsia="Times New Roman"/>
          <w:b w:val="0"/>
          <w:i w:val="0"/>
          <w:sz w:val="28"/>
          <w:u w:val="none"/>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KazUTB Vestnik publication confirmation</w:t>
      </w:r>
    </w:p>
    <w:p>
      <w:pPr>
        <w:ind w:left="709" w:hanging="397"/>
        <w:jc w:val="both"/>
      </w:pPr>
      <w:r>
        <w:rPr>
          <w:rFonts w:ascii="Times New Roman" w:hAnsi="Times New Roman" w:cs="Times New Roman" w:eastAsia="Times New Roman"/>
          <w:b w:val="0"/>
          <w:i w:val="0"/>
          <w:sz w:val="28"/>
          <w:u w:val="none"/>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37" name="Picture 37"/>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 – NAS RK publication confirmation</w:t>
      </w:r>
    </w:p>
    <w:p>
      <w:pPr>
        <w:ind w:left="709" w:hanging="397"/>
        <w:jc w:val="both"/>
      </w:pPr>
      <w:r>
        <w:rPr>
          <w:rFonts w:ascii="Times New Roman" w:hAnsi="Times New Roman" w:cs="Times New Roman" w:eastAsia="Times New Roman"/>
          <w:b w:val="0"/>
          <w:i w:val="0"/>
          <w:sz w:val="28"/>
          <w:u w:val="none"/>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38" name="Picture 38"/>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D.6 – Aggregate publications record</w:t>
      </w:r>
    </w:p>
    <w:p>
      <w:pPr>
        <w:ind w:firstLine="709"/>
        <w:jc w:val="both"/>
      </w:pPr>
      <w:r>
        <w:rPr>
          <w:rFonts w:ascii="Times New Roman" w:hAnsi="Times New Roman" w:cs="Times New Roman" w:eastAsia="Times New Roman"/>
          <w:b w:val="0"/>
          <w:i w:val="0"/>
          <w:sz w:val="28"/>
          <w:u w:val="none"/>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pageBreakBefore/>
        <w:spacing w:before="240" w:after="120"/>
        <w:jc w:val="center"/>
      </w:pPr>
      <w:r>
        <w:rPr>
          <w:rFonts w:ascii="Times New Roman" w:hAnsi="Times New Roman" w:cs="Times New Roman" w:eastAsia="Times New Roman"/>
          <w:b/>
          <w:i w:val="0"/>
          <w:sz w:val="32"/>
          <w:u w:val="none"/>
        </w:rPr>
        <w:t>Appendix E — Grad-CAM Visualization Gallery</w:t>
      </w:r>
    </w:p>
    <w:p>
      <w:pPr>
        <w:keepNext/>
        <w:spacing w:before="120" w:after="120"/>
        <w:jc w:val="left"/>
      </w:pPr>
      <w:r>
        <w:rPr>
          <w:rFonts w:ascii="Times New Roman" w:hAnsi="Times New Roman" w:cs="Times New Roman" w:eastAsia="Times New Roman"/>
          <w:b/>
          <w:i w:val="0"/>
          <w:sz w:val="28"/>
          <w:u w:val="none"/>
        </w:rPr>
        <w:t>E.1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u w:val="none"/>
        </w:rPr>
        <w:t>E.2 Composition, and why the gallery is exhaustive</w:t>
      </w:r>
    </w:p>
    <w:p>
      <w:pPr>
        <w:ind w:firstLine="709"/>
        <w:jc w:val="both"/>
      </w:pPr>
      <w:r>
        <w:rPr>
          <w:rFonts w:ascii="Times New Roman" w:hAnsi="Times New Roman" w:cs="Times New Roman" w:eastAsia="Times New Roman"/>
          <w:b w:val="0"/>
          <w:i w:val="0"/>
          <w:sz w:val="28"/>
          <w:u w:val="none"/>
        </w:rPr>
        <w:t xml:space="preserve">The gallery reproduces </w:t>
      </w:r>
      <w:r>
        <w:rPr>
          <w:rFonts w:ascii="Times New Roman" w:hAnsi="Times New Roman" w:cs="Times New Roman" w:eastAsia="Times New Roman"/>
          <w:b/>
          <w:i w:val="0"/>
          <w:sz w:val="28"/>
          <w:u w:val="none"/>
        </w:rPr>
        <w:t>all 54 plates of the annotated subset — the entire subset, not a selection</w:t>
      </w:r>
      <w:r>
        <w:rPr>
          <w:rFonts w:ascii="Times New Roman" w:hAnsi="Times New Roman" w:cs="Times New Roman" w:eastAsia="Times New Roman"/>
          <w:b w:val="0"/>
          <w:i w:val="0"/>
          <w:sz w:val="28"/>
          <w:u w:val="none"/>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u w:val="none"/>
        </w:rPr>
        <w:t>E.3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u w:val="none"/>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u w:val="none"/>
        </w:rPr>
        <w:t>Those 6 plates are included in the gallery, not dropped.</w:t>
      </w:r>
      <w:r>
        <w:rPr>
          <w:rFonts w:ascii="Times New Roman" w:hAnsi="Times New Roman" w:cs="Times New Roman" w:eastAsia="Times New Roman"/>
          <w:b w:val="0"/>
          <w:i w:val="0"/>
          <w:sz w:val="28"/>
          <w:u w:val="none"/>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E.4 Plate index</w:t>
      </w:r>
    </w:p>
    <w:p>
      <w:pPr>
        <w:ind w:firstLine="709"/>
        <w:jc w:val="both"/>
      </w:pPr>
      <w:r>
        <w:rPr>
          <w:rFonts w:ascii="Times New Roman" w:hAnsi="Times New Roman" w:cs="Times New Roman" w:eastAsia="Times New Roman"/>
          <w:b w:val="0"/>
          <w:i w:val="0"/>
          <w:sz w:val="28"/>
          <w:u w:val="none"/>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E.5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F — 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 of Experiment 5.</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§F.7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F.1 Group composition</w:t>
      </w:r>
    </w:p>
    <w:p>
      <w:pPr>
        <w:keepNext/>
        <w:spacing w:before="120"/>
        <w:ind w:firstLine="0"/>
        <w:jc w:val="left"/>
      </w:pPr>
      <w:r>
        <w:rPr>
          <w:rFonts w:ascii="Times New Roman" w:hAnsi="Times New Roman" w:cs="Times New Roman" w:eastAsia="Times New Roman"/>
          <w:b/>
          <w:i w:val="0"/>
          <w:sz w:val="28"/>
          <w:u w:val="none"/>
        </w:rPr>
        <w:t>Table F.1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u w:val="none"/>
        </w:rPr>
        <w:t>F.2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F.2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u w:val="none"/>
        </w:rPr>
        <w:t>F.3 ROC-AUC and Cohen's κ by group</w:t>
      </w:r>
    </w:p>
    <w:p>
      <w:pPr>
        <w:keepNext/>
        <w:spacing w:before="120"/>
        <w:ind w:firstLine="0"/>
        <w:jc w:val="left"/>
      </w:pPr>
      <w:r>
        <w:rPr>
          <w:rFonts w:ascii="Times New Roman" w:hAnsi="Times New Roman" w:cs="Times New Roman" w:eastAsia="Times New Roman"/>
          <w:b/>
          <w:i w:val="0"/>
          <w:sz w:val="28"/>
          <w:u w:val="none"/>
        </w:rPr>
        <w:t>Table F.3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F.4 Referable-DR AUC by group</w:t>
      </w:r>
    </w:p>
    <w:p>
      <w:pPr>
        <w:keepNext/>
        <w:spacing w:before="120"/>
        <w:ind w:firstLine="0"/>
        <w:jc w:val="left"/>
      </w:pPr>
      <w:r>
        <w:rPr>
          <w:rFonts w:ascii="Times New Roman" w:hAnsi="Times New Roman" w:cs="Times New Roman" w:eastAsia="Times New Roman"/>
          <w:b/>
          <w:i w:val="0"/>
          <w:sz w:val="28"/>
          <w:u w:val="none"/>
        </w:rPr>
        <w:t>Table F.4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F.5 Per-class F1 by group</w:t>
      </w:r>
    </w:p>
    <w:p>
      <w:pPr>
        <w:keepNext/>
        <w:spacing w:before="120"/>
        <w:ind w:firstLine="0"/>
        <w:jc w:val="left"/>
      </w:pPr>
      <w:r>
        <w:rPr>
          <w:rFonts w:ascii="Times New Roman" w:hAnsi="Times New Roman" w:cs="Times New Roman" w:eastAsia="Times New Roman"/>
          <w:b/>
          <w:i w:val="0"/>
          <w:sz w:val="28"/>
          <w:u w:val="none"/>
        </w:rPr>
        <w:t>Table F.5 –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F.6 –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F.6 Between-class dispersion</w:t>
      </w:r>
    </w:p>
    <w:p>
      <w:pPr>
        <w:keepNext/>
        <w:spacing w:before="120"/>
        <w:ind w:firstLine="0"/>
        <w:jc w:val="left"/>
      </w:pPr>
      <w:r>
        <w:rPr>
          <w:rFonts w:ascii="Times New Roman" w:hAnsi="Times New Roman" w:cs="Times New Roman" w:eastAsia="Times New Roman"/>
          <w:b/>
          <w:i w:val="0"/>
          <w:sz w:val="28"/>
          <w:u w:val="none"/>
        </w:rPr>
        <w:t>Table F.7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u w:val="none"/>
        </w:rPr>
        <w:t>F.7 Between-group dispersion</w:t>
      </w:r>
    </w:p>
    <w:p>
      <w:pPr>
        <w:keepNext/>
        <w:spacing w:before="120"/>
        <w:ind w:firstLine="0"/>
        <w:jc w:val="left"/>
      </w:pPr>
      <w:r>
        <w:rPr>
          <w:rFonts w:ascii="Times New Roman" w:hAnsi="Times New Roman" w:cs="Times New Roman" w:eastAsia="Times New Roman"/>
          <w:b/>
          <w:i w:val="0"/>
          <w:sz w:val="28"/>
          <w:u w:val="none"/>
        </w:rPr>
        <w:t>Table F.8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u w:val="none"/>
        </w:rPr>
        <w:t>F.8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F.2 contains an apparent inconsistency that is worth stating plainly rather than leaving to be noticed. On two groupings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F.9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