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Халықаралық ақпараттық технологиялар университеті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ӘОЖ: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Қолжазба құқығында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ЕСМУХАМЕДОВ НҰРМАҒАНБЕТ СЕЙТҚАЛИҰЛЫ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Fundus кескіндерін жақсарту және CNN жіктеуі арқылы диабеттік ретинопатияны автоматтандырылған диагностикалау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Есептеу техникасы және бағдарламалық жасақтама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Философия докторы (PhD) дәрежесін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алуға арналған диссертация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физика-математика ғылымдарының кандидаты,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қауымдастырылған профессор, Халықаралық ақпараттық технологиялар университеті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Сапакова С.З.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Шетелдік ғылыми консультанты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профессор,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Қазақстан Республикасы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Алматы,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МАЗМҰНЫ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НОРМАТИВТІК СІЛТЕМЕЛЕР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БЕЛГІЛЕУЛЕР МЕН ҚЫСҚАРТУЛАР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АНЫҚТАМАЛАР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КІРІСПЕ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ДИАБЕТТІК РЕТИНОПАТИЯНЫ АВТОМАТТАНДЫРЫЛҒАН ДИАГНОСТИКАЛАУДЫҢ ПРОБЛЕМАЛЫҚ САЛАСЫН ТАЛДАУ ЖӘНЕ ҚАЗІРГІ ЖАЙ-КҮЙІ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Диабеттік ретинопатияның медициналық және эпидемиологиялық контексті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Патофизиология және клиникалық градациялау жүйелері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Ресурсы шектеулі денсаулық сақтау орталарындағы скрининг талаптары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кескіндерін алу және сапа вариабельдігі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Клиникалық тәжірибедегі кескін сапасының төмендеу көздері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Кескін сапасының диагностикалық модель өнімділігіне әсері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Көз түбі бейнелеуіндегі құрылғыға тән вариабельділік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Ретинальды кескіндерді жіктеудегі Deep Learning тәсілдері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Медициналық бейнелеуге арналған CNN архитектуралары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Офтальмологиялық диагностикадағы Transfer Learning және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Медициналық кескінді жіктеудегі түсіндірілу (explainability)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Қолданыстағы автоматтандырылған DR скрининг жүйелерінің сыни талдауы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Зерттеу проблемасының тұжырымдалуы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FUNDUS IMAGE ТАЛДАУЫ ҮШІН IMAGE PREPROCESSING ЖӘНЕ DEEP LEARNING ТЕОРИЯЛЫҚ НЕГІЗДЕРІ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Image Enhancement әдістерінің математикалық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және адаптивті контрастты күшейту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Қос шектеулі клип лимитімен CLAHE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Кеңістіктік сүзгілеу және шуды азайту әдістері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Convolutional Neural Networks теориялық негіздері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 және Feature Extraction операциялары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Теңгерімсіз медициналық деректер жиынтықтары үшін Loss функциялары мен оптимизация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Регуляризация әдістері: Dropout, Batch Normalization және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және өзін-өзі бақылаусыз репрезентация оқыту теориясы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Визуалды домендер арасындағы белгі тасымалданушылығы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пен прогрессивті Fine-Tuning стратегиялары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Торқабық бейнелеуі үшін домен-ішілік өзін-өзі бақылайтын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Ретинальды терапиядағы Laser–Tissue Interaction математикалық модельдеу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Көз түбі тінінің жауабының байланысқан жылулық-оптикалық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Медициналық бейнелеуге арналған Deep Learning-тегі Explainability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CAM / Grad-CAM теориясы және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Назар картасын интерпретациялау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Сандық explainability метрикалары ретінде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Алдын ала өңдеуді бағалауға арналған кескін-сапасы метрикалары: CNR, VVI, Entropy, SSIM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ИНТЕГРАЦИЯЛАНҒАН PREPROCESSING-CNN PIPELINE ЖОБАЛАУ ӘДІСТЕМЕСІ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Біріздендірілген Preprocessing Pipeline формализациясы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кезеңдерінің сипаттамасы: 8 кезеңді жүйе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Қос шектеулі клип лимитімен модификацияланған CLAHE алгоритмі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Класс теңгерімсіздігін жұмсартуға арналған augmentation стратегиясы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Сыртқы кескіндерді қабылдау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DR жіктеуге арналған CNN архитектураларын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Негізгі эксперименттік архитектуралар ретінде ResNet-50 және EfficientNet-B3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Тарихи сілтеме архитектуралары (тек сілтеме ретінде)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және алдын ала оқыту әдістемесі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Бес класты DR жіктеу үшін архитектураны бейімдеу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CNN backbone-ның офтальмологияға тән өзін-өзі бақылайтын алдын ала оқытуы (біріктірілген арна)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Екі кезеңді Fine-Tuning хаттамасының жобасы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Реттік класс құрылымы үшін салмақталған Loss функциясының формуляциясы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Бағалау негіздемесі және өнімділік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Көп-метрикалы бағалау шеңбері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және статистикалық сенімділік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ЭКСПЕРИМЕНТТІК ЗЕРТТЕУ — PREPROCESSING-ТІҢ CNN ДИАГНОСТИКАЛЫҚ ӨНІМДІЛІГІНЕ ӘСЕРІ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Деректер жиынтықтары және эксперименттік конфигурация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Деректер жиынтығының архитектурасы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Класс үлестірімі және деректерді бөлу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Аппарат және қайта жаңғыртылушылық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1-эксперимент: Біріктірілген pipeline басымдығы — pipeline + домен-ішілік алдын ала оқыту vs. baseline, EyePACS-те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Қалпына келтірілген 2×2 факториалды жоба (A–D конфигурациялары)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Оқыту динамикасы және конвергенцияны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Диагностикалық метрикаларды сандық салыстыру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2-эксперимент: Pipeline кезеңдерін абляциялау + CLAHE/σ сканерлеулері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147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Кумулятивті абляция жобасы (L0–L7 деңгейлері)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шектігіне сезімталдықты талдау (H-2 ішкі талдауы)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сканерленуі және кескін-сапасы метрикалары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Алты нысаналы домен бойынша домен қашықтығының азаюы (H-3)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Өлшеу хаттамасы: репрезентациялар бойынша MMD және арна гистограммалары бойынша KL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168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Қашықтық азаюының нәтижелері және оларды түсіндіру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3-эксперимент: APTOS 2019-дағы деректер жиынтығы аралық тасымалданушылық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APTOS 2019-ға нөл-шот тасымалдау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Baseline мен pipeline салыстыруы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4-эксперимент: IDRiD + Клиникалық жиындағы Grad-CAM түсіндірілуі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4.6.1 Grad-CAM генерациялау хаттамасы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4.6.2 IDRiD зақымдану маскаларымен сандық ALO және IoU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4.6.3 Назар әсерінің кескін-бойынша дәйектілігі және қазіргі дәлелдің шектері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184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5-эксперимент: IDRiD + Messidor-2-дегі сыртқы клиникалық өнімділік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6-эксперимент: DDR + ODIR-5K + RFMiD-тегі құрылғы домен ығысуы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4.9 7-эксперимент: Шағын деректе оқыту (IDRiD → Клиникалық)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СЕНІМДІЛІКТІ ВАЛИДАЦИЯЛАУ ЖӘНЕ САЛЫСТЫРМАЛЫ ТАЛДАУ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Түсіндірілу нәтижелері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Статистикалық валидация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сенімділік интервалдары және аралас-әсерлер моделі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Тұжырым күшінің түпкі жіктелуі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Жарияланған жүйелермен салыстырмалы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Жарияланған нәтижелермен эталондау: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Өнімділік–күрделілік айырбасын талдау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212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Ұсынылған тәсілдің шектеулері мен шекаралық шарттары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204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РЕСУРСТАРЫ ШЕКТЕУЛІ ОРТАҒА АРНАЛҒАН DR АВТОМАТТАНДЫРЫЛҒАН СКРИНИНГ ЖҮЙЕСІНІҢ АРХИТЕКТУРАСЫ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Жүйелік талаптар және жобалау қағидалары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Функционалдық және функционалдық емес талаптар сипаттамасы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PACS пен EHR интеграциясы бар модульдік архитектура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өңдеу модулін жобалау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Конфигурацияланатын pipeline бар Preprocessing қозғалтқышы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Модель-таңдау логикасы бар Inference модулі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Клиникалық жұмыс процесіне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Ауылдық орналастыру үшін телемедицина және тасымалданатын құрылғыны қолдау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234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Таратылған телемедицина жүйелерінде орналастыру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235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Ұлттық eHealth платформаларымен интеграция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236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Ресурстары аз аймақтарда нақты уақыттағы қашықтан DR скринингі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шешім-қолдау интерфейсі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Деректер қауіпсіздігі және нормативтік сәйкестік негіздемесі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GDPR/HIPAA-сәйкес деректерді басқару хаттамалары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239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Қазақстанның денсаулық сақтау инфрақұрылымына қолданылуы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6-тарау бойынша қорытындылар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ҚОРЫТЫНДЫ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ПАЙДАЛАНЫЛҒАН ӘДЕБИЕТТЕР ТІЗІМІ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247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А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256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Ә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Б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265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Д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272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Е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281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Ж ҚОСЫМШАСЫ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296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НОРМАТИВТІК СІЛТЕМЕЛЕР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Бұл диссертацияда келесі стандарттарға сілтемелер пайдаланылды: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Диссертация мен авторефератты ресімдеу жөніндегі нұсқаулық, Қазақстан Республикасы Білім және ғылым министрлігінің Жоғары аттестаттау комитеті, 2004 жылғы 28 қыркүйектегі № 377-3 ж.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7.32-2001. Ғылыми-зерттеу жұмысы туралы есеп. Құрылымы және ресімдеу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ГОСТ 7.1-2003. Библиографиялық жазба. Библиографиялық сипаттама. Жалпы талаптар мен жасау ережелері.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34.005-2002. Ақпараттық технология. Негізгі терминдер мен анықтамалар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34.015-2002. Ақпараттық технология. Автоматтандырылған жүйелер стандарттарының жиынтығы. Ақпараттық жүйені құруға арналған техникалық тапсырма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34.027-2006. Ақпараттық технологиялар. Бағдарламалық құралдарды жіктеу (бірінші басылым).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 ҚР 34.014-2002. Ақпараттық технология. Автоматтандырылған жүйелер стандарттарының жиынтығы. Автоматтандырылған жүйелер. Терминдер мен анықтамалар.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БЕЛГІЛЕУЛЕР МЕН ҚЫСҚАРТУЛАР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 (жасанды интеллект)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Attention–Lesion Overlap (explainability метрикасы)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 (қисық астындағы аудан)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Диабеттік ретинопатияны градациялау деректер жиынтығы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(диабеттік ретинопатия)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 (электрондық денсаулық жазбасы)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(DR 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 (көру өрісі)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дивергенциясы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түс кеңістігі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(өзін-өзі бақылаусыз оқыту әдісі)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 (теріс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 (көру дискісі)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деректер жиынтығы (5000 пациент)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 (оң болжамдық мән)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 (өзін-өзі бақылаусыз оқыту)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(деректер жиынтығы)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Көру өрісінің (FOV) диаметрі, пиксельмен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 түрлендіруінің клип-лимиті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(precision және recall гармоникалық орташасы)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Жалпылау коэффициенті,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Қос шектеулі CLAHE-нің ғаламдық шектік мәні (T/80 формуляциясы)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класс салмағы параметрі (кері жиілік)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Focal Loss фокустау параметрі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Квадраттық салмақтары бар Cohen's Kappa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Flat-field correction-дегі Гаусс ядросының стандартты ауытқуы,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Деректер жиынтығы аралық F1 төмендеуі,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АНЫҚТАМАЛАР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Архитектуралық күрделілік (Architectural complexity)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сыйымдылығы, конволюциялық қабаттар саны, оқытылатын параметрлердің жалпы саны, сүзгі өлшемдерінің ауқымы және регуляризация компоненттерінің (batch normalization, dropout) болуы немесе болмауы арқылы анықталады.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(базалық тармақ)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анықтамалық конфигурациясы: 512×512-ге дейін созып-масштабтау, одан кейін ImageNet нормализациясы; FOV маскасы мен preprocessing кезеңдерінсіз 3 арналы тензор шығарады, магистраль ImageNet-тен инициализацияланады.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контрастты күшейтуді шектейтін шектік мәнмен жергілікті кескін плиткалары бойынша жұмыс істейтін адаптивті контрастты күшейту әдісі; конвейерде LAB L-арнасына қос шектеулі шектік мәнмен қолданылады (5-кезең).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Композиттік тәуелсіз айнымалы (Composite independent variable)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Эксперимент 1-дің (H-1) біріктірілген басқарылатын факторы, мұнда толық конвейер тармағы baseline-нан preprocessing өсі (сегіз кезеңді конвейер vs. созып-масштабтау + ImageNet) және pretraining өсі (офтальмологияға бейімделген SSL vs. ImageNet) бойынша бірге ерекшеленеді.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архитектура; алдын ала өңделген fundus кескіндерінде бес класты DR градациясын жасайтын жіктеу магистралі.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5 еселі, пациент деңгейінде стратификацияланған бөлуді пайдаланатын валидация стратегиясы; әр итерацияда төрт фолд оқыту, бір фолд тест ретінде қолданылады, бір пациенттің кескіндері екі бөлімде де болмайды; метрикалар орташа ± стандартты ауытқу түрінде беріледі.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оқыту деректерінің вариабельділігін арттыру және жалпылауды жақсарту үшін қолданылатын кескін түрлендірулері (біртұтас аффинді, ColorJitter [жарықтылық/контраст/қанығу/реңк], Гаусс шуы, JPEG компрессия); конвейердің тек оқытуға арналған 6-кезеңі.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Деректер жиынтығына тән нормализация (Dataset-specific normalization)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(7-кезең); толық конвейердің нормализациясы.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Диабеттік ретинопатия (Diabetic Retinopathy, 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қант диабетінің микротамырлық асқынуы және алдын алуға болатын көру қабілетінен айырылудың жетекші себебі; бес ауырлық сатысында градацияланады (0 — жоқ, 1 — жеңіл, 2 — орташа, 3 — ауыр, 4 — пролиферативті).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Диагностикалық тиімділік (Diagnostic effectiveness)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тест бөлімінде есептелген төрт негізгі метрика (accuracy, weighted F1-score, ROC-AUC және квадраттық салмақты Cohen's Kappa) бойынша бірлескен өнімділік профилі.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бейнелеу жабдығының,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FOV маскасы (Field-of-View mask)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3-кезеңде жасалатын және 4-арна ретінде қосылатын бинарлық кеңістіктік маска (1.0 = нақты fundus деректері, 0.0 = нөлдік толтыру), CNN-ге нақты ретинальды пиксельдерді толтырылған фоннан ажыратуға мүмкіндік береді.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(адаптивті)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FOV маскасы ішінде біркелкі емес жарықтандыруды қалыпқа келтіретін, жергілікті контрастты сақтайтын адаптивті σ = 0.07·D (D = FOV диаметрі) бар Гаусс бұлыңғырлауын азайту; конвейердің 4-кезеңі.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кескіні (Fundus image)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фундоскопия арқылы алынған ретинальды фотосурет; диссертацияның жалғыз бейнелеу модальділігі және preprocessing конвейері мен CNN жіктеуішінің кірісі.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Жалпылау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сол бір оқытылған модельмен қайта оқытусыз екінші деректер жиынтығындағы тест F1-score-дың негізгі деректер жиынтығындағы тест F1-score-ға қатынасы; жалпылау коэффициенті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соңғы конволюциялық белгілер карталарының градиентпен өлшенген комбинациясынан класс-дискриминативті локализация карталарын жасайтын explainability әдісі; патологияны клиникалық локализациялау емес, интерпретация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Кескін сапасы (Image quality)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fundus кескінінің DR градациясына қатысты микротамырлық белгілерді автоматты түрде анықтауды қолдаудың өлшенетін қабілеті; субъективті визуалды баға арқылы емес, төмен ағындағы жіктеу өнімділігі арқылы бағаланады.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Интеграцияланған конвейер үстемдігі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біріктірілген толық конвейер конфигурациясы baseline-нан біртұтас жүйе ретінде асып түседі деген негізгі гипотеза; эмпирикалық үстемдік критерийі (weighted F1 ≥ 5 пп өсу, ROC-AUC ≥ 0.02 өсу, Kappa нашарламауы) орындалғанда валидацияланады.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Офтальмологияға бейімделген өзін-өзі бақылаусыз алдын ала оқыту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магистралін белгіленбеген ретинальды fundus корпусында (DR белгілерінсіз) өзін-өзі бақылаусыз алдын ала оқыту; толық конвейер тармағының инициализациясы ретінде қолданылады, 4-арналы конвейер тензорында fundus-домен репрезентацияларын үйренеді.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дәрігер AI шығысын тек тұтынушы ретінде емес, нәтижелерді интерпретациялайтын және жүйені баптайтын «баптаушы» әрі аудитор ретінде әрекет ететін жобалау парадигмасы; ұсынылған жүйе осы парадигма аясындағы шешім қабылдауды қолдау құралы.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 (алдын ала өңдеу конвейері)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CNN кірісіне дейін fundus кескіндеріне қолданылатын канондық сегіз кезеңді реттелген тізбек (0–7 кезеңдер); толық конвейер барлық сегіз кезеңді қолданып, 4-арналы тензор (RGB + FOV маскасы) шығарады.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Ресурстары шектеулі орта (Resource-limited environment)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келесілердің кемінде екеуімен сипатталатын орналастыру контексті: GPU үдетуінің болмауы; қолжетімді RAM 16 ГБ-тан төмен; пакеттік өңдеу уақытының шектеулері; үздіксіз бұлттық API-ге сенуге мүмкіндік бермейтін желілік байланыс.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алдын ала оқытылған желі салмақтарын fundus-кескін доменіне қайта пайдалану және бейімдеу; H-1 бойынша инициализация көзі тармаққа бағынады (baseline үшін ImageNet, толық конвейер үшін офтальмологияға бейімделген SSL).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класс теңсіздігін шешетін және бес класты DR градациясының реттік құрылымын пайдаланатын класс бойынша салмақтары бар кросс-энтропия шығын функциясы.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