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ind w:firstLine="0"/>
        <w:jc w:val="center"/>
      </w:pPr>
      <w:r>
        <w:rPr>
          <w:rFonts w:ascii="Times New Roman" w:hAnsi="Times New Roman" w:cs="Times New Roman" w:eastAsia="Times New Roman"/>
          <w:b/>
          <w:i w:val="0"/>
          <w:sz w:val="28"/>
        </w:rPr>
        <w:t>Халықаралық ақпараттық технологиялар университеті</w:t>
      </w:r>
    </w:p>
    <w:p>
      <w:pPr>
        <w:tabs>
          <w:tab w:pos="9638" w:val="right"/>
        </w:tabs>
        <w:spacing w:line="240" w:lineRule="auto" w:before="360"/>
        <w:ind w:firstLine="0"/>
      </w:pPr>
      <w:r>
        <w:rPr>
          <w:rFonts w:ascii="Times New Roman" w:hAnsi="Times New Roman" w:cs="Times New Roman" w:eastAsia="Times New Roman"/>
          <w:b w:val="0"/>
          <w:i w:val="0"/>
          <w:sz w:val="28"/>
        </w:rPr>
        <w:t>ӘОЖ: 004.93:617.735</w:t>
      </w:r>
      <w:r>
        <w:rPr>
          <w:rFonts w:ascii="Times New Roman" w:hAnsi="Times New Roman" w:cs="Times New Roman" w:eastAsia="Times New Roman"/>
          <w:b w:val="0"/>
          <w:i w:val="0"/>
          <w:sz w:val="28"/>
        </w:rPr>
        <w:tab/>
        <w:t>Қолжазба құқығында</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i w:val="0"/>
          <w:sz w:val="28"/>
        </w:rPr>
        <w:t>ЕСМУХАМЕДОВ НҰРМАҒАНБЕТ СЕЙТҚАЛИҰЛЫ</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120"/>
        <w:ind w:firstLine="0"/>
        <w:jc w:val="center"/>
      </w:pPr>
      <w:r>
        <w:rPr>
          <w:rFonts w:ascii="Times New Roman" w:hAnsi="Times New Roman" w:cs="Times New Roman" w:eastAsia="Times New Roman"/>
          <w:b/>
          <w:i w:val="0"/>
          <w:sz w:val="32"/>
        </w:rPr>
        <w:t>Fundus кескіндерін жақсарту және CNN жіктеуі арқылы диабеттік ретинопатияны автоматтандырылған диагностикалау</w:t>
      </w:r>
    </w:p>
    <w:p>
      <w:pPr>
        <w:spacing w:line="240" w:lineRule="auto" w:before="240" w:after="0"/>
        <w:ind w:firstLine="0"/>
        <w:jc w:val="center"/>
      </w:pPr>
      <w:r>
        <w:rPr>
          <w:rFonts w:ascii="Times New Roman" w:hAnsi="Times New Roman" w:cs="Times New Roman" w:eastAsia="Times New Roman"/>
          <w:b w:val="0"/>
          <w:i w:val="0"/>
          <w:sz w:val="28"/>
        </w:rPr>
        <w:t>8D06104 – Есептеу техникасы және бағдарламалық жасақтама</w:t>
      </w: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Философия докторы (PhD) дәрежесін</w:t>
      </w:r>
    </w:p>
    <w:p>
      <w:pPr>
        <w:spacing w:line="240" w:lineRule="auto" w:before="0" w:after="0"/>
        <w:ind w:firstLine="0"/>
        <w:jc w:val="center"/>
      </w:pPr>
      <w:r>
        <w:rPr>
          <w:rFonts w:ascii="Times New Roman" w:hAnsi="Times New Roman" w:cs="Times New Roman" w:eastAsia="Times New Roman"/>
          <w:b w:val="0"/>
          <w:i w:val="0"/>
          <w:sz w:val="28"/>
        </w:rPr>
        <w:t>алуға арналған диссертация</w:t>
      </w:r>
    </w:p>
    <w:p>
      <w:pPr>
        <w:spacing w:line="240" w:lineRule="auto"/>
        <w:ind w:firstLine="0"/>
      </w:pPr>
    </w:p>
    <w:p>
      <w:pPr>
        <w:spacing w:line="240" w:lineRule="auto"/>
        <w:ind w:firstLine="0"/>
      </w:pPr>
    </w:p>
    <w:p>
      <w:pPr>
        <w:spacing w:line="240" w:lineRule="auto"/>
        <w:ind w:firstLine="0"/>
      </w:pPr>
    </w:p>
    <w:p>
      <w:pPr>
        <w:spacing w:line="240" w:lineRule="auto" w:after="0"/>
        <w:ind w:left="4819" w:firstLine="0"/>
        <w:jc w:val="left"/>
      </w:pPr>
      <w:r>
        <w:rPr>
          <w:rFonts w:ascii="Times New Roman" w:hAnsi="Times New Roman" w:cs="Times New Roman" w:eastAsia="Times New Roman"/>
          <w:b w:val="0"/>
          <w:i w:val="0"/>
          <w:sz w:val="28"/>
        </w:rPr>
        <w:t>Ғылыми консультанты</w:t>
      </w:r>
    </w:p>
    <w:p>
      <w:pPr>
        <w:spacing w:line="240" w:lineRule="auto" w:after="0"/>
        <w:ind w:left="4819" w:firstLine="0"/>
        <w:jc w:val="left"/>
      </w:pPr>
      <w:r>
        <w:rPr>
          <w:rFonts w:ascii="Times New Roman" w:hAnsi="Times New Roman" w:cs="Times New Roman" w:eastAsia="Times New Roman"/>
          <w:b w:val="0"/>
          <w:i w:val="0"/>
          <w:sz w:val="28"/>
        </w:rPr>
        <w:t>физика-математика ғылымдарының кандидаты,</w:t>
      </w:r>
    </w:p>
    <w:p>
      <w:pPr>
        <w:spacing w:line="240" w:lineRule="auto" w:after="0"/>
        <w:ind w:left="4819" w:firstLine="0"/>
        <w:jc w:val="left"/>
      </w:pPr>
      <w:r>
        <w:rPr>
          <w:rFonts w:ascii="Times New Roman" w:hAnsi="Times New Roman" w:cs="Times New Roman" w:eastAsia="Times New Roman"/>
          <w:b w:val="0"/>
          <w:i w:val="0"/>
          <w:sz w:val="28"/>
        </w:rPr>
        <w:t>қауымдастырылған профессор, Халықаралық ақпараттық технологиялар университеті</w:t>
      </w:r>
    </w:p>
    <w:p>
      <w:pPr>
        <w:spacing w:line="240" w:lineRule="auto" w:after="0"/>
        <w:ind w:left="4819" w:firstLine="0"/>
        <w:jc w:val="left"/>
      </w:pPr>
      <w:r>
        <w:rPr>
          <w:rFonts w:ascii="Times New Roman" w:hAnsi="Times New Roman" w:cs="Times New Roman" w:eastAsia="Times New Roman"/>
          <w:b w:val="0"/>
          <w:i w:val="0"/>
          <w:sz w:val="28"/>
        </w:rPr>
        <w:t>Сапакова С.З.</w:t>
      </w:r>
    </w:p>
    <w:p>
      <w:pPr>
        <w:spacing w:line="240" w:lineRule="auto" w:after="0"/>
        <w:ind w:left="4819" w:firstLine="0"/>
        <w:jc w:val="left"/>
      </w:pPr>
    </w:p>
    <w:p>
      <w:pPr>
        <w:spacing w:line="240" w:lineRule="auto" w:after="0"/>
        <w:ind w:left="4819" w:firstLine="0"/>
        <w:jc w:val="left"/>
      </w:pPr>
      <w:r>
        <w:rPr>
          <w:rFonts w:ascii="Times New Roman" w:hAnsi="Times New Roman" w:cs="Times New Roman" w:eastAsia="Times New Roman"/>
          <w:b w:val="0"/>
          <w:i w:val="0"/>
          <w:sz w:val="28"/>
        </w:rPr>
        <w:t>Шетелдік ғылыми консультанты</w:t>
      </w:r>
    </w:p>
    <w:p>
      <w:pPr>
        <w:spacing w:line="240" w:lineRule="auto" w:after="0"/>
        <w:ind w:left="4819" w:firstLine="0"/>
        <w:jc w:val="left"/>
      </w:pPr>
      <w:r>
        <w:rPr>
          <w:rFonts w:ascii="Times New Roman" w:hAnsi="Times New Roman" w:cs="Times New Roman" w:eastAsia="Times New Roman"/>
          <w:b w:val="0"/>
          <w:i w:val="0"/>
          <w:sz w:val="28"/>
        </w:rPr>
        <w:t>профессор, Universiti Putra Malaysia</w:t>
      </w:r>
    </w:p>
    <w:p>
      <w:pPr>
        <w:spacing w:line="240" w:lineRule="auto" w:after="0"/>
        <w:ind w:left="4819" w:firstLine="0"/>
        <w:jc w:val="left"/>
      </w:pPr>
      <w:r>
        <w:rPr>
          <w:rFonts w:ascii="Times New Roman" w:hAnsi="Times New Roman" w:cs="Times New Roman" w:eastAsia="Times New Roman"/>
          <w:b w:val="0"/>
          <w:i w:val="0"/>
          <w:sz w:val="28"/>
        </w:rPr>
        <w:t>Al-Haddad S.A.R.</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Қазақстан Республикасы</w:t>
      </w:r>
    </w:p>
    <w:p>
      <w:pPr>
        <w:spacing w:line="240" w:lineRule="auto" w:before="0" w:after="0"/>
        <w:ind w:firstLine="0"/>
        <w:jc w:val="center"/>
      </w:pPr>
      <w:r>
        <w:rPr>
          <w:rFonts w:ascii="Times New Roman" w:hAnsi="Times New Roman" w:cs="Times New Roman" w:eastAsia="Times New Roman"/>
          <w:b w:val="0"/>
          <w:i w:val="0"/>
          <w:sz w:val="28"/>
        </w:rPr>
        <w:t>Алматы, 2026</w:t>
      </w:r>
    </w:p>
    <w:p>
      <w:r>
        <w:br w:type="page"/>
      </w:r>
    </w:p>
    <w:p>
      <w:pPr>
        <w:spacing w:after="240"/>
        <w:jc w:val="center"/>
      </w:pPr>
      <w:r>
        <w:rPr>
          <w:rFonts w:ascii="Times New Roman" w:hAnsi="Times New Roman" w:cs="Times New Roman" w:eastAsia="Times New Roman"/>
          <w:b/>
          <w:i w:val="0"/>
          <w:sz w:val="32"/>
        </w:rPr>
        <w:t>МАЗМҰНЫ</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НОРМАТИВТІК СІЛТЕМЕЛЕР</w:t>
      </w:r>
      <w:r>
        <w:rPr>
          <w:rFonts w:ascii="Times New Roman" w:hAnsi="Times New Roman" w:cs="Times New Roman" w:eastAsia="Times New Roman"/>
          <w:b/>
          <w:i w:val="0"/>
          <w:sz w:val="28"/>
        </w:rPr>
        <w:tab/>
        <w:t>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БЕЛГІЛЕУЛЕР МЕН ҚЫСҚАРТУЛАР</w:t>
      </w:r>
      <w:r>
        <w:rPr>
          <w:rFonts w:ascii="Times New Roman" w:hAnsi="Times New Roman" w:cs="Times New Roman" w:eastAsia="Times New Roman"/>
          <w:b/>
          <w:i w:val="0"/>
          <w:sz w:val="28"/>
        </w:rPr>
        <w:tab/>
        <w:t>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АНЫҚТАМАЛАР</w:t>
      </w:r>
      <w:r>
        <w:rPr>
          <w:rFonts w:ascii="Times New Roman" w:hAnsi="Times New Roman" w:cs="Times New Roman" w:eastAsia="Times New Roman"/>
          <w:b/>
          <w:i w:val="0"/>
          <w:sz w:val="28"/>
        </w:rPr>
        <w:tab/>
        <w:t>9</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КІРІСПЕ</w:t>
      </w:r>
      <w:r>
        <w:rPr>
          <w:rFonts w:ascii="Times New Roman" w:hAnsi="Times New Roman" w:cs="Times New Roman" w:eastAsia="Times New Roman"/>
          <w:b/>
          <w:i w:val="0"/>
          <w:sz w:val="28"/>
        </w:rPr>
        <w:tab/>
        <w:t>12</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1 ДИАБЕТТІК РЕТИНОПАТИЯНЫ АВТОМАТТАНДЫРЫЛҒАН ДИАГНОСТИКАЛАУДЫҢ ПРОБЛЕМАЛЫҚ САЛАСЫН ТАЛДАУ ЖӘНЕ ҚАЗІРГІ ЖАЙ-КҮЙІ</w:t>
      </w:r>
      <w:r>
        <w:rPr>
          <w:rFonts w:ascii="Times New Roman" w:hAnsi="Times New Roman" w:cs="Times New Roman" w:eastAsia="Times New Roman"/>
          <w:b/>
          <w:i w:val="0"/>
          <w:sz w:val="28"/>
        </w:rPr>
        <w:tab/>
        <w:t>35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1.1 Диабеттік ретинопатияның медициналық және эпидемиологиялық контексті</w:t>
      </w:r>
      <w:r>
        <w:rPr>
          <w:rFonts w:ascii="Times New Roman" w:hAnsi="Times New Roman" w:cs="Times New Roman" w:eastAsia="Times New Roman"/>
          <w:b w:val="0"/>
          <w:i w:val="0"/>
          <w:sz w:val="28"/>
        </w:rPr>
        <w:tab/>
        <w:t>35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1.1.1 Патофизиология және клиникалық градациялау жүйелері</w:t>
      </w:r>
      <w:r>
        <w:rPr>
          <w:rFonts w:ascii="Times New Roman" w:hAnsi="Times New Roman" w:cs="Times New Roman" w:eastAsia="Times New Roman"/>
          <w:b w:val="0"/>
          <w:i w:val="0"/>
          <w:sz w:val="28"/>
        </w:rPr>
        <w:tab/>
        <w:t>35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1.1.2 Ресурсы шектеулі денсаулық сақтау орталарындағы скрининг талаптары</w:t>
      </w:r>
      <w:r>
        <w:rPr>
          <w:rFonts w:ascii="Times New Roman" w:hAnsi="Times New Roman" w:cs="Times New Roman" w:eastAsia="Times New Roman"/>
          <w:b w:val="0"/>
          <w:i w:val="0"/>
          <w:sz w:val="28"/>
        </w:rPr>
        <w:tab/>
        <w:t>38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1.2 Fundus кескіндерін алу және сапа вариабельдігі</w:t>
      </w:r>
      <w:r>
        <w:rPr>
          <w:rFonts w:ascii="Times New Roman" w:hAnsi="Times New Roman" w:cs="Times New Roman" w:eastAsia="Times New Roman"/>
          <w:b w:val="0"/>
          <w:i w:val="0"/>
          <w:sz w:val="28"/>
        </w:rPr>
        <w:tab/>
        <w:t>41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1.2.1 Клиникалық тәжірибедегі кескін сапасының төмендеу көздері</w:t>
      </w:r>
      <w:r>
        <w:rPr>
          <w:rFonts w:ascii="Times New Roman" w:hAnsi="Times New Roman" w:cs="Times New Roman" w:eastAsia="Times New Roman"/>
          <w:b w:val="0"/>
          <w:i w:val="0"/>
          <w:sz w:val="28"/>
        </w:rPr>
        <w:tab/>
        <w:t>41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1.2.2 Кескін сапасының диагностикалық модель өнімділігіне әсері</w:t>
      </w:r>
      <w:r>
        <w:rPr>
          <w:rFonts w:ascii="Times New Roman" w:hAnsi="Times New Roman" w:cs="Times New Roman" w:eastAsia="Times New Roman"/>
          <w:b w:val="0"/>
          <w:i w:val="0"/>
          <w:sz w:val="28"/>
        </w:rPr>
        <w:tab/>
        <w:t>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1.2.3 Көз түбі бейнелеуіндегі құрылғыға тән вариабельділік</w:t>
      </w:r>
      <w:r>
        <w:rPr>
          <w:rFonts w:ascii="Times New Roman" w:hAnsi="Times New Roman" w:cs="Times New Roman" w:eastAsia="Times New Roman"/>
          <w:b w:val="0"/>
          <w:i w:val="0"/>
          <w:sz w:val="28"/>
        </w:rPr>
        <w:tab/>
        <w:t>46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1.3 Ретинальды кескіндерді жіктеудегі Deep Learning тәсілдері</w:t>
      </w:r>
      <w:r>
        <w:rPr>
          <w:rFonts w:ascii="Times New Roman" w:hAnsi="Times New Roman" w:cs="Times New Roman" w:eastAsia="Times New Roman"/>
          <w:b w:val="0"/>
          <w:i w:val="0"/>
          <w:sz w:val="28"/>
        </w:rPr>
        <w:tab/>
        <w:t>48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1.3.1 Медициналық бейнелеуге арналған CNN архитектуралары</w:t>
      </w:r>
      <w:r>
        <w:rPr>
          <w:rFonts w:ascii="Times New Roman" w:hAnsi="Times New Roman" w:cs="Times New Roman" w:eastAsia="Times New Roman"/>
          <w:b w:val="0"/>
          <w:i w:val="0"/>
          <w:sz w:val="28"/>
        </w:rPr>
        <w:tab/>
        <w:t>48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1.3.2 Офтальмологиялық диагностикадағы Transfer Learning және өзін-өзі бақылайтын алдын ала оқыту</w:t>
      </w:r>
      <w:r>
        <w:rPr>
          <w:rFonts w:ascii="Times New Roman" w:hAnsi="Times New Roman" w:cs="Times New Roman" w:eastAsia="Times New Roman"/>
          <w:b w:val="0"/>
          <w:i w:val="0"/>
          <w:sz w:val="28"/>
        </w:rPr>
        <w:tab/>
        <w:t>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1.3.3 Медициналық кескінді жіктеудегі түсіндірілу (explainability) әдістері</w:t>
      </w:r>
      <w:r>
        <w:rPr>
          <w:rFonts w:ascii="Times New Roman" w:hAnsi="Times New Roman" w:cs="Times New Roman" w:eastAsia="Times New Roman"/>
          <w:b w:val="0"/>
          <w:i w:val="0"/>
          <w:sz w:val="28"/>
        </w:rPr>
        <w:tab/>
        <w:t>54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1.4 Қолданыстағы автоматтандырылған DR скрининг жүйелерінің сыни талдауы</w:t>
      </w:r>
      <w:r>
        <w:rPr>
          <w:rFonts w:ascii="Times New Roman" w:hAnsi="Times New Roman" w:cs="Times New Roman" w:eastAsia="Times New Roman"/>
          <w:b w:val="0"/>
          <w:i w:val="0"/>
          <w:sz w:val="28"/>
        </w:rPr>
        <w:tab/>
        <w:t>56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1.5 Зерттеу проблемасының тұжырымдалуы</w:t>
      </w:r>
      <w:r>
        <w:rPr>
          <w:rFonts w:ascii="Times New Roman" w:hAnsi="Times New Roman" w:cs="Times New Roman" w:eastAsia="Times New Roman"/>
          <w:b w:val="0"/>
          <w:i w:val="0"/>
          <w:sz w:val="28"/>
        </w:rPr>
        <w:tab/>
        <w:t>61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1-тарау бойынша қорытындылар</w:t>
      </w:r>
      <w:r>
        <w:rPr>
          <w:rFonts w:ascii="Times New Roman" w:hAnsi="Times New Roman" w:cs="Times New Roman" w:eastAsia="Times New Roman"/>
          <w:b w:val="0"/>
          <w:i w:val="0"/>
          <w:sz w:val="28"/>
        </w:rPr>
        <w:tab/>
        <w:t>35</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2 FUNDUS IMAGE ТАЛДАУЫ ҮШІН IMAGE PREPROCESSING ЖӘНЕ DEEP LEARNING ТЕОРИЯЛЫҚ НЕГІЗДЕРІ</w:t>
      </w:r>
      <w:r>
        <w:rPr>
          <w:rFonts w:ascii="Times New Roman" w:hAnsi="Times New Roman" w:cs="Times New Roman" w:eastAsia="Times New Roman"/>
          <w:b/>
          <w:i w:val="0"/>
          <w:sz w:val="28"/>
        </w:rPr>
        <w:tab/>
        <w:t>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2.1 Image Enhancement әдістерінің математикалық негіздері</w:t>
      </w:r>
      <w:r>
        <w:rPr>
          <w:rFonts w:ascii="Times New Roman" w:hAnsi="Times New Roman" w:cs="Times New Roman" w:eastAsia="Times New Roman"/>
          <w:b w:val="0"/>
          <w:i w:val="0"/>
          <w:sz w:val="28"/>
        </w:rPr>
        <w:tab/>
        <w:t>64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2.1.1 Histogram Equalization және адаптивті контрастты күшейту</w:t>
      </w:r>
      <w:r>
        <w:rPr>
          <w:rFonts w:ascii="Times New Roman" w:hAnsi="Times New Roman" w:cs="Times New Roman" w:eastAsia="Times New Roman"/>
          <w:b w:val="0"/>
          <w:i w:val="0"/>
          <w:sz w:val="28"/>
        </w:rPr>
        <w:tab/>
        <w:t>64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2.1.2 Қос шектеулі клип лимитімен CLAHE формализациясы</w:t>
      </w:r>
      <w:r>
        <w:rPr>
          <w:rFonts w:ascii="Times New Roman" w:hAnsi="Times New Roman" w:cs="Times New Roman" w:eastAsia="Times New Roman"/>
          <w:b w:val="0"/>
          <w:i w:val="0"/>
          <w:sz w:val="28"/>
        </w:rPr>
        <w:tab/>
        <w:t>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2.1.3 Кеңістіктік сүзгілеу және шуды азайту әдістері</w:t>
      </w:r>
      <w:r>
        <w:rPr>
          <w:rFonts w:ascii="Times New Roman" w:hAnsi="Times New Roman" w:cs="Times New Roman" w:eastAsia="Times New Roman"/>
          <w:b w:val="0"/>
          <w:i w:val="0"/>
          <w:sz w:val="28"/>
        </w:rPr>
        <w:tab/>
        <w:t>72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2.2 Convolutional Neural Networks теориялық негіздері</w:t>
      </w:r>
      <w:r>
        <w:rPr>
          <w:rFonts w:ascii="Times New Roman" w:hAnsi="Times New Roman" w:cs="Times New Roman" w:eastAsia="Times New Roman"/>
          <w:b w:val="0"/>
          <w:i w:val="0"/>
          <w:sz w:val="28"/>
        </w:rPr>
        <w:tab/>
        <w:t>74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2.2.1 Convolution, Pooling және Feature Extraction операциялары</w:t>
      </w:r>
      <w:r>
        <w:rPr>
          <w:rFonts w:ascii="Times New Roman" w:hAnsi="Times New Roman" w:cs="Times New Roman" w:eastAsia="Times New Roman"/>
          <w:b w:val="0"/>
          <w:i w:val="0"/>
          <w:sz w:val="28"/>
        </w:rPr>
        <w:tab/>
        <w:t>74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2.2.2 Теңгерімсіз медициналық деректер жиынтықтары үшін Loss функциялары мен оптимизация</w:t>
      </w:r>
      <w:r>
        <w:rPr>
          <w:rFonts w:ascii="Times New Roman" w:hAnsi="Times New Roman" w:cs="Times New Roman" w:eastAsia="Times New Roman"/>
          <w:b w:val="0"/>
          <w:i w:val="0"/>
          <w:sz w:val="28"/>
        </w:rPr>
        <w:tab/>
        <w:t>77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2.2.3 Регуляризация әдістері: Dropout, Batch Normalization және Data Augmentation</w:t>
      </w:r>
      <w:r>
        <w:rPr>
          <w:rFonts w:ascii="Times New Roman" w:hAnsi="Times New Roman" w:cs="Times New Roman" w:eastAsia="Times New Roman"/>
          <w:b w:val="0"/>
          <w:i w:val="0"/>
          <w:sz w:val="28"/>
        </w:rPr>
        <w:tab/>
        <w:t>79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2.3 Transfer Learning және өзін-өзі бақылаусыз репрезентация оқыту теориясы</w:t>
      </w:r>
      <w:r>
        <w:rPr>
          <w:rFonts w:ascii="Times New Roman" w:hAnsi="Times New Roman" w:cs="Times New Roman" w:eastAsia="Times New Roman"/>
          <w:b w:val="0"/>
          <w:i w:val="0"/>
          <w:sz w:val="28"/>
        </w:rPr>
        <w:tab/>
        <w:t>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2.3.1 Визуалды домендер арасындағы белгі тасымалданушылығы</w:t>
      </w:r>
      <w:r>
        <w:rPr>
          <w:rFonts w:ascii="Times New Roman" w:hAnsi="Times New Roman" w:cs="Times New Roman" w:eastAsia="Times New Roman"/>
          <w:b w:val="0"/>
          <w:i w:val="0"/>
          <w:sz w:val="28"/>
        </w:rPr>
        <w:tab/>
        <w:t>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2.3.2 Frozen-Layer пен прогрессивті Fine-Tuning стратегиялары</w:t>
      </w:r>
      <w:r>
        <w:rPr>
          <w:rFonts w:ascii="Times New Roman" w:hAnsi="Times New Roman" w:cs="Times New Roman" w:eastAsia="Times New Roman"/>
          <w:b w:val="0"/>
          <w:i w:val="0"/>
          <w:sz w:val="28"/>
        </w:rPr>
        <w:tab/>
        <w:t>84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2.3.3 Торқабық бейнелеуі үшін домен-ішілік өзін-өзі бақылайтын алдын ала оқыту</w:t>
      </w:r>
      <w:r>
        <w:rPr>
          <w:rFonts w:ascii="Times New Roman" w:hAnsi="Times New Roman" w:cs="Times New Roman" w:eastAsia="Times New Roman"/>
          <w:b w:val="0"/>
          <w:i w:val="0"/>
          <w:sz w:val="28"/>
        </w:rPr>
        <w:tab/>
        <w:t>85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2.4 Ретинальды терапиядағы Laser–Tissue Interaction математикалық модельдеу</w:t>
      </w:r>
      <w:r>
        <w:rPr>
          <w:rFonts w:ascii="Times New Roman" w:hAnsi="Times New Roman" w:cs="Times New Roman" w:eastAsia="Times New Roman"/>
          <w:b w:val="0"/>
          <w:i w:val="0"/>
          <w:sz w:val="28"/>
        </w:rPr>
        <w:tab/>
        <w:t>88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2.4.1 Көз түбі тінінің жауабының байланысқан жылулық-оптикалық моделі</w:t>
      </w:r>
      <w:r>
        <w:rPr>
          <w:rFonts w:ascii="Times New Roman" w:hAnsi="Times New Roman" w:cs="Times New Roman" w:eastAsia="Times New Roman"/>
          <w:b w:val="0"/>
          <w:i w:val="0"/>
          <w:sz w:val="28"/>
        </w:rPr>
        <w:tab/>
        <w:t>88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2.5 Медициналық бейнелеуге арналған Deep Learning-тегі Explainability</w:t>
      </w:r>
      <w:r>
        <w:rPr>
          <w:rFonts w:ascii="Times New Roman" w:hAnsi="Times New Roman" w:cs="Times New Roman" w:eastAsia="Times New Roman"/>
          <w:b w:val="0"/>
          <w:i w:val="0"/>
          <w:sz w:val="28"/>
        </w:rPr>
        <w:tab/>
        <w:t>173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2.5.1 CAM / Grad-CAM теориясы және формализациясы</w:t>
      </w:r>
      <w:r>
        <w:rPr>
          <w:rFonts w:ascii="Times New Roman" w:hAnsi="Times New Roman" w:cs="Times New Roman" w:eastAsia="Times New Roman"/>
          <w:b w:val="0"/>
          <w:i w:val="0"/>
          <w:sz w:val="28"/>
        </w:rPr>
        <w:tab/>
        <w:t>91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2.5.2 Назар картасын интерпретациялау</w:t>
      </w:r>
      <w:r>
        <w:rPr>
          <w:rFonts w:ascii="Times New Roman" w:hAnsi="Times New Roman" w:cs="Times New Roman" w:eastAsia="Times New Roman"/>
          <w:b w:val="0"/>
          <w:i w:val="0"/>
          <w:sz w:val="28"/>
        </w:rPr>
        <w:tab/>
        <w:t>93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2.5.3 Сандық explainability метрикалары ретінде ALO және IoU</w:t>
      </w:r>
      <w:r>
        <w:rPr>
          <w:rFonts w:ascii="Times New Roman" w:hAnsi="Times New Roman" w:cs="Times New Roman" w:eastAsia="Times New Roman"/>
          <w:b w:val="0"/>
          <w:i w:val="0"/>
          <w:sz w:val="28"/>
        </w:rPr>
        <w:tab/>
        <w:t>94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2.6 Алдын ала өңдеуді бағалауға арналған кескін-сапасы метрикалары: CNR, VVI, Entropy, SSIM</w:t>
      </w:r>
      <w:r>
        <w:rPr>
          <w:rFonts w:ascii="Times New Roman" w:hAnsi="Times New Roman" w:cs="Times New Roman" w:eastAsia="Times New Roman"/>
          <w:b w:val="0"/>
          <w:i w:val="0"/>
          <w:sz w:val="28"/>
        </w:rPr>
        <w:tab/>
        <w:t>96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2-тарау бойынша қорытындылар</w:t>
      </w:r>
      <w:r>
        <w:rPr>
          <w:rFonts w:ascii="Times New Roman" w:hAnsi="Times New Roman" w:cs="Times New Roman" w:eastAsia="Times New Roman"/>
          <w:b w:val="0"/>
          <w:i w:val="0"/>
          <w:sz w:val="28"/>
        </w:rPr>
        <w:tab/>
        <w:t>64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3 ИНТЕГРАЦИЯЛАНҒАН PREPROCESSING-CNN PIPELINE ЖОБАЛАУ ӘДІСТЕМЕСІ</w:t>
      </w:r>
      <w:r>
        <w:rPr>
          <w:rFonts w:ascii="Times New Roman" w:hAnsi="Times New Roman" w:cs="Times New Roman" w:eastAsia="Times New Roman"/>
          <w:b/>
          <w:i w:val="0"/>
          <w:sz w:val="28"/>
        </w:rPr>
        <w:tab/>
        <w:t>101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3.1 Біріздендірілген Preprocessing Pipeline формализациясы</w:t>
      </w:r>
      <w:r>
        <w:rPr>
          <w:rFonts w:ascii="Times New Roman" w:hAnsi="Times New Roman" w:cs="Times New Roman" w:eastAsia="Times New Roman"/>
          <w:b w:val="0"/>
          <w:i w:val="0"/>
          <w:sz w:val="28"/>
        </w:rPr>
        <w:tab/>
        <w:t>101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3.1.1 Pipeline кезеңдерінің сипаттамасы: 8 кезеңді жүйе</w:t>
      </w:r>
      <w:r>
        <w:rPr>
          <w:rFonts w:ascii="Times New Roman" w:hAnsi="Times New Roman" w:cs="Times New Roman" w:eastAsia="Times New Roman"/>
          <w:b w:val="0"/>
          <w:i w:val="0"/>
          <w:sz w:val="28"/>
        </w:rPr>
        <w:tab/>
        <w:t>101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3.1.2 Қос шектеулі клип лимитімен модификацияланған CLAHE алгоритмі</w:t>
      </w:r>
      <w:r>
        <w:rPr>
          <w:rFonts w:ascii="Times New Roman" w:hAnsi="Times New Roman" w:cs="Times New Roman" w:eastAsia="Times New Roman"/>
          <w:b w:val="0"/>
          <w:i w:val="0"/>
          <w:sz w:val="28"/>
        </w:rPr>
        <w:tab/>
        <w:t>117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3.1.3 Класс теңгерімсіздігін жұмсартуға арналған augmentation стратегиясы</w:t>
      </w:r>
      <w:r>
        <w:rPr>
          <w:rFonts w:ascii="Times New Roman" w:hAnsi="Times New Roman" w:cs="Times New Roman" w:eastAsia="Times New Roman"/>
          <w:b w:val="0"/>
          <w:i w:val="0"/>
          <w:sz w:val="28"/>
        </w:rPr>
        <w:tab/>
        <w:t>120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3.1.4 Сыртқы кескіндерді қабылдау хаттамасы</w:t>
      </w:r>
      <w:r>
        <w:rPr>
          <w:rFonts w:ascii="Times New Roman" w:hAnsi="Times New Roman" w:cs="Times New Roman" w:eastAsia="Times New Roman"/>
          <w:b w:val="0"/>
          <w:i w:val="0"/>
          <w:sz w:val="28"/>
        </w:rPr>
        <w:tab/>
        <w:t>124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3.2 DR жіктеуге арналған CNN архитектураларын жобалау</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3.2.1 Негізгі эксперименттік архитектуралар ретінде ResNet-50 және EfficientNet-B3</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3.2.2 Тарихи сілтеме архитектуралары (тек сілтеме ретінде)</w:t>
      </w:r>
      <w:r>
        <w:rPr>
          <w:rFonts w:ascii="Times New Roman" w:hAnsi="Times New Roman" w:cs="Times New Roman" w:eastAsia="Times New Roman"/>
          <w:b w:val="0"/>
          <w:i w:val="0"/>
          <w:sz w:val="28"/>
        </w:rPr>
        <w:tab/>
        <w:t>130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3.3 Transfer Learning және алдын ала оқыту әдістемесі</w:t>
      </w:r>
      <w:r>
        <w:rPr>
          <w:rFonts w:ascii="Times New Roman" w:hAnsi="Times New Roman" w:cs="Times New Roman" w:eastAsia="Times New Roman"/>
          <w:b w:val="0"/>
          <w:i w:val="0"/>
          <w:sz w:val="28"/>
        </w:rPr>
        <w:tab/>
        <w:t>131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3.3.1 Бес класты DR жіктеу үшін архитектураны бейімдеу</w:t>
      </w:r>
      <w:r>
        <w:rPr>
          <w:rFonts w:ascii="Times New Roman" w:hAnsi="Times New Roman" w:cs="Times New Roman" w:eastAsia="Times New Roman"/>
          <w:b w:val="0"/>
          <w:i w:val="0"/>
          <w:sz w:val="28"/>
        </w:rPr>
        <w:tab/>
        <w:t>131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3.3.2 CNN backbone-ның офтальмологияға тән өзін-өзі бақылайтын алдын ала оқытуы (біріктірілген арна)</w:t>
      </w:r>
      <w:r>
        <w:rPr>
          <w:rFonts w:ascii="Times New Roman" w:hAnsi="Times New Roman" w:cs="Times New Roman" w:eastAsia="Times New Roman"/>
          <w:b w:val="0"/>
          <w:i w:val="0"/>
          <w:sz w:val="28"/>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3.3.3 Екі кезеңді Fine-Tuning хаттамасының жобасы</w:t>
      </w:r>
      <w:r>
        <w:rPr>
          <w:rFonts w:ascii="Times New Roman" w:hAnsi="Times New Roman" w:cs="Times New Roman" w:eastAsia="Times New Roman"/>
          <w:b w:val="0"/>
          <w:i w:val="0"/>
          <w:sz w:val="28"/>
        </w:rPr>
        <w:tab/>
        <w:t>136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3.3.4 Реттік класс құрылымы үшін салмақталған Loss функциясының формуляциясы</w:t>
      </w:r>
      <w:r>
        <w:rPr>
          <w:rFonts w:ascii="Times New Roman" w:hAnsi="Times New Roman" w:cs="Times New Roman" w:eastAsia="Times New Roman"/>
          <w:b w:val="0"/>
          <w:i w:val="0"/>
          <w:sz w:val="28"/>
        </w:rPr>
        <w:tab/>
        <w:t>137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3.4 Бағалау негіздемесі және өнімділік метрикалары</w:t>
      </w:r>
      <w:r>
        <w:rPr>
          <w:rFonts w:ascii="Times New Roman" w:hAnsi="Times New Roman" w:cs="Times New Roman" w:eastAsia="Times New Roman"/>
          <w:b w:val="0"/>
          <w:i w:val="0"/>
          <w:sz w:val="28"/>
        </w:rPr>
        <w:tab/>
        <w:t>139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3.4.1 Көп-метрикалы бағалау шеңбері</w:t>
      </w:r>
      <w:r>
        <w:rPr>
          <w:rFonts w:ascii="Times New Roman" w:hAnsi="Times New Roman" w:cs="Times New Roman" w:eastAsia="Times New Roman"/>
          <w:b w:val="0"/>
          <w:i w:val="0"/>
          <w:sz w:val="28"/>
        </w:rPr>
        <w:tab/>
        <w:t>139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3.4.2 Cross-Validation және статистикалық сенімділік хаттамалары</w:t>
      </w:r>
      <w:r>
        <w:rPr>
          <w:rFonts w:ascii="Times New Roman" w:hAnsi="Times New Roman" w:cs="Times New Roman" w:eastAsia="Times New Roman"/>
          <w:b w:val="0"/>
          <w:i w:val="0"/>
          <w:sz w:val="28"/>
        </w:rPr>
        <w:tab/>
        <w:t>143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3-тарау бойынша қорытындылар</w:t>
      </w:r>
      <w:r>
        <w:rPr>
          <w:rFonts w:ascii="Times New Roman" w:hAnsi="Times New Roman" w:cs="Times New Roman" w:eastAsia="Times New Roman"/>
          <w:b w:val="0"/>
          <w:i w:val="0"/>
          <w:sz w:val="28"/>
        </w:rPr>
        <w:tab/>
        <w:t>101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4 ЭКСПЕРИМЕНТТІК ЗЕРТТЕУ — PREPROCESSING-ТІҢ CNN ДИАГНОСТИКАЛЫҚ ӨНІМДІЛІГІНЕ ӘСЕРІ</w:t>
      </w:r>
      <w:r>
        <w:rPr>
          <w:rFonts w:ascii="Times New Roman" w:hAnsi="Times New Roman" w:cs="Times New Roman" w:eastAsia="Times New Roman"/>
          <w:b/>
          <w:i w:val="0"/>
          <w:sz w:val="28"/>
        </w:rPr>
        <w:tab/>
        <w:t>147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4.1 Деректер жиынтықтары және эксперименттік конфигурация</w:t>
      </w:r>
      <w:r>
        <w:rPr>
          <w:rFonts w:ascii="Times New Roman" w:hAnsi="Times New Roman" w:cs="Times New Roman" w:eastAsia="Times New Roman"/>
          <w:b w:val="0"/>
          <w:i w:val="0"/>
          <w:sz w:val="28"/>
        </w:rPr>
        <w:tab/>
        <w:t>147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4.1.1 Деректер жиынтығының архитектурасы</w:t>
      </w:r>
      <w:r>
        <w:rPr>
          <w:rFonts w:ascii="Times New Roman" w:hAnsi="Times New Roman" w:cs="Times New Roman" w:eastAsia="Times New Roman"/>
          <w:b w:val="0"/>
          <w:i w:val="0"/>
          <w:sz w:val="28"/>
        </w:rPr>
        <w:tab/>
        <w:t>147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4.1.2 Класс үлестірімі және деректерді бөлу</w:t>
      </w:r>
      <w:r>
        <w:rPr>
          <w:rFonts w:ascii="Times New Roman" w:hAnsi="Times New Roman" w:cs="Times New Roman" w:eastAsia="Times New Roman"/>
          <w:b w:val="0"/>
          <w:i w:val="0"/>
          <w:sz w:val="28"/>
        </w:rPr>
        <w:tab/>
        <w:t>153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4.1.3 Аппарат және қайта жаңғыртылушылық хаттамасы</w:t>
      </w:r>
      <w:r>
        <w:rPr>
          <w:rFonts w:ascii="Times New Roman" w:hAnsi="Times New Roman" w:cs="Times New Roman" w:eastAsia="Times New Roman"/>
          <w:b w:val="0"/>
          <w:i w:val="0"/>
          <w:sz w:val="28"/>
        </w:rPr>
        <w:tab/>
        <w:t>156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4.2 1-эксперимент: Біріктірілген pipeline басымдығы — pipeline + домен-ішілік алдын ала оқыту vs. baseline, EyePACS-те (H-1)</w:t>
      </w:r>
      <w:r>
        <w:rPr>
          <w:rFonts w:ascii="Times New Roman" w:hAnsi="Times New Roman" w:cs="Times New Roman" w:eastAsia="Times New Roman"/>
          <w:b w:val="0"/>
          <w:i w:val="0"/>
          <w:sz w:val="28"/>
        </w:rPr>
        <w:tab/>
        <w:t>158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4.2.1 Қалпына келтірілген 2×2 факториалды жоба (A–D конфигурациялары)</w:t>
      </w:r>
      <w:r>
        <w:rPr>
          <w:rFonts w:ascii="Times New Roman" w:hAnsi="Times New Roman" w:cs="Times New Roman" w:eastAsia="Times New Roman"/>
          <w:b w:val="0"/>
          <w:i w:val="0"/>
          <w:sz w:val="28"/>
        </w:rPr>
        <w:tab/>
        <w:t>158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4.2.2 Оқыту динамикасы және конвергенцияны талдау</w:t>
      </w:r>
      <w:r>
        <w:rPr>
          <w:rFonts w:ascii="Times New Roman" w:hAnsi="Times New Roman" w:cs="Times New Roman" w:eastAsia="Times New Roman"/>
          <w:b w:val="0"/>
          <w:i w:val="0"/>
          <w:sz w:val="28"/>
        </w:rPr>
        <w:tab/>
        <w:t>161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4.2.3 Диагностикалық метрикаларды сандық салыстыру</w:t>
      </w:r>
      <w:r>
        <w:rPr>
          <w:rFonts w:ascii="Times New Roman" w:hAnsi="Times New Roman" w:cs="Times New Roman" w:eastAsia="Times New Roman"/>
          <w:b w:val="0"/>
          <w:i w:val="0"/>
          <w:sz w:val="28"/>
        </w:rPr>
        <w:tab/>
        <w:t>164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4.3 2-эксперимент: Pipeline кезеңдерін абляциялау + CLAHE/σ сканерлеулері (H-2)</w:t>
      </w:r>
      <w:r>
        <w:rPr>
          <w:rFonts w:ascii="Times New Roman" w:hAnsi="Times New Roman" w:cs="Times New Roman" w:eastAsia="Times New Roman"/>
          <w:b w:val="0"/>
          <w:i w:val="0"/>
          <w:sz w:val="28"/>
        </w:rPr>
        <w:tab/>
        <w:t>158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4.3.1 Кумулятивті абляция жобасы (L0–L7 деңгейлері)</w:t>
      </w:r>
      <w:r>
        <w:rPr>
          <w:rFonts w:ascii="Times New Roman" w:hAnsi="Times New Roman" w:cs="Times New Roman" w:eastAsia="Times New Roman"/>
          <w:b w:val="0"/>
          <w:i w:val="0"/>
          <w:sz w:val="28"/>
        </w:rPr>
        <w:tab/>
        <w:t>169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4.3.2 CLAHE шектігіне сезімталдықты талдау (H-2 ішкі талдауы)</w:t>
      </w:r>
      <w:r>
        <w:rPr>
          <w:rFonts w:ascii="Times New Roman" w:hAnsi="Times New Roman" w:cs="Times New Roman" w:eastAsia="Times New Roman"/>
          <w:b w:val="0"/>
          <w:i w:val="0"/>
          <w:sz w:val="28"/>
        </w:rPr>
        <w:tab/>
        <w:t>172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4.3.3 Flat-field σ сканерленуі және кескін-сапасы метрикалары</w:t>
      </w:r>
      <w:r>
        <w:rPr>
          <w:rFonts w:ascii="Times New Roman" w:hAnsi="Times New Roman" w:cs="Times New Roman" w:eastAsia="Times New Roman"/>
          <w:b w:val="0"/>
          <w:i w:val="0"/>
          <w:sz w:val="28"/>
        </w:rPr>
        <w:tab/>
        <w:t>176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4.4 Алты нысаналы домен бойынша домен қашықтығының азаюы (H-3)</w:t>
      </w:r>
      <w:r>
        <w:rPr>
          <w:rFonts w:ascii="Times New Roman" w:hAnsi="Times New Roman" w:cs="Times New Roman" w:eastAsia="Times New Roman"/>
          <w:b w:val="0"/>
          <w:i w:val="0"/>
          <w:sz w:val="28"/>
        </w:rPr>
        <w:tab/>
        <w:t>161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4.4.1 Өлшеу хаттамасы: репрезентациялар бойынша MMD және арна гистограммалары бойынша KL</w:t>
      </w:r>
      <w:r>
        <w:rPr>
          <w:rFonts w:ascii="Times New Roman" w:hAnsi="Times New Roman" w:cs="Times New Roman" w:eastAsia="Times New Roman"/>
          <w:b w:val="0"/>
          <w:i w:val="0"/>
          <w:sz w:val="28"/>
        </w:rPr>
        <w:tab/>
        <w:t>179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4.4.2 Қашықтық азаюының нәтижелері және оларды түсіндіру шектері</w:t>
      </w:r>
      <w:r>
        <w:rPr>
          <w:rFonts w:ascii="Times New Roman" w:hAnsi="Times New Roman" w:cs="Times New Roman" w:eastAsia="Times New Roman"/>
          <w:b w:val="0"/>
          <w:i w:val="0"/>
          <w:sz w:val="28"/>
        </w:rPr>
        <w:tab/>
        <w:t>181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4.5 3-эксперимент: APTOS 2019-дағы деректер жиынтығы аралық тасымалданушылық (H-4)</w:t>
      </w:r>
      <w:r>
        <w:rPr>
          <w:rFonts w:ascii="Times New Roman" w:hAnsi="Times New Roman" w:cs="Times New Roman" w:eastAsia="Times New Roman"/>
          <w:b w:val="0"/>
          <w:i w:val="0"/>
          <w:sz w:val="28"/>
        </w:rPr>
        <w:tab/>
        <w:t>163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4.5.1 APTOS 2019-ға нөл-шот тасымалдау</w:t>
      </w:r>
      <w:r>
        <w:rPr>
          <w:rFonts w:ascii="Times New Roman" w:hAnsi="Times New Roman" w:cs="Times New Roman" w:eastAsia="Times New Roman"/>
          <w:b w:val="0"/>
          <w:i w:val="0"/>
          <w:sz w:val="28"/>
        </w:rPr>
        <w:tab/>
        <w:t>186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4.5.2 Baseline мен pipeline салыстыруы</w:t>
      </w:r>
      <w:r>
        <w:rPr>
          <w:rFonts w:ascii="Times New Roman" w:hAnsi="Times New Roman" w:cs="Times New Roman" w:eastAsia="Times New Roman"/>
          <w:b w:val="0"/>
          <w:i w:val="0"/>
          <w:sz w:val="28"/>
        </w:rPr>
        <w:tab/>
        <w:t>188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4.6 4-эксперимент: IDRiD + Клиникалық жиындағы Grad-CAM түсіндірілуі (H-5)</w:t>
      </w:r>
      <w:r>
        <w:rPr>
          <w:rFonts w:ascii="Times New Roman" w:hAnsi="Times New Roman" w:cs="Times New Roman" w:eastAsia="Times New Roman"/>
          <w:b w:val="0"/>
          <w:i w:val="0"/>
          <w:sz w:val="28"/>
        </w:rPr>
        <w:tab/>
        <w:t>164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4.6.1 Grad-CAM генерациялау хаттамасы</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4.6.2 IDRiD зақымдану маскаларымен сандық ALO және IoU</w:t>
      </w:r>
      <w:r>
        <w:rPr>
          <w:rFonts w:ascii="Times New Roman" w:hAnsi="Times New Roman" w:cs="Times New Roman" w:eastAsia="Times New Roman"/>
          <w:b w:val="0"/>
          <w:i w:val="0"/>
          <w:sz w:val="28"/>
        </w:rPr>
        <w:tab/>
        <w:t>192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4.6.3 Назар әсерінің кескін-бойынша дәйектілігі және қазіргі дәлелдің шектері</w:t>
      </w:r>
      <w:r>
        <w:rPr>
          <w:rFonts w:ascii="Times New Roman" w:hAnsi="Times New Roman" w:cs="Times New Roman" w:eastAsia="Times New Roman"/>
          <w:b w:val="0"/>
          <w:i w:val="0"/>
          <w:sz w:val="28"/>
        </w:rPr>
        <w:tab/>
        <w:t>195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4.7 5-эксперимент: IDRiD + Messidor-2-дегі сыртқы клиникалық өнімділік (H-7)</w:t>
      </w:r>
      <w:r>
        <w:rPr>
          <w:rFonts w:ascii="Times New Roman" w:hAnsi="Times New Roman" w:cs="Times New Roman" w:eastAsia="Times New Roman"/>
          <w:b w:val="0"/>
          <w:i w:val="0"/>
          <w:sz w:val="28"/>
        </w:rPr>
        <w:tab/>
        <w:t>165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4.8 6-эксперимент: DDR + ODIR-5K + RFMiD-тегі құрылғы домен ығысуы (H-6)</w:t>
      </w:r>
      <w:r>
        <w:rPr>
          <w:rFonts w:ascii="Times New Roman" w:hAnsi="Times New Roman" w:cs="Times New Roman" w:eastAsia="Times New Roman"/>
          <w:b w:val="0"/>
          <w:i w:val="0"/>
          <w:sz w:val="28"/>
        </w:rPr>
        <w:tab/>
        <w:t>165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4.9 7-эксперимент: Шағын деректе оқыту (IDRiD → Клиникалық)</w:t>
      </w:r>
      <w:r>
        <w:rPr>
          <w:rFonts w:ascii="Times New Roman" w:hAnsi="Times New Roman" w:cs="Times New Roman" w:eastAsia="Times New Roman"/>
          <w:b w:val="0"/>
          <w:i w:val="0"/>
          <w:sz w:val="28"/>
        </w:rPr>
        <w:tab/>
        <w:t>166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4-тарау бойынша қорытындылар</w:t>
      </w:r>
      <w:r>
        <w:rPr>
          <w:rFonts w:ascii="Times New Roman" w:hAnsi="Times New Roman" w:cs="Times New Roman" w:eastAsia="Times New Roman"/>
          <w:b w:val="0"/>
          <w:i w:val="0"/>
          <w:sz w:val="28"/>
        </w:rPr>
        <w:tab/>
        <w:t>147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5 СЕНІМДІЛІКТІ ВАЛИДАЦИЯЛАУ ЖӘНЕ САЛЫСТЫРМАЛЫ ТАЛДАУ</w:t>
      </w:r>
      <w:r>
        <w:rPr>
          <w:rFonts w:ascii="Times New Roman" w:hAnsi="Times New Roman" w:cs="Times New Roman" w:eastAsia="Times New Roman"/>
          <w:b/>
          <w:i w:val="0"/>
          <w:sz w:val="28"/>
        </w:rPr>
        <w:tab/>
        <w:t>165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5.1 Түсіндірілу нәтижелері</w:t>
      </w:r>
      <w:r>
        <w:rPr>
          <w:rFonts w:ascii="Times New Roman" w:hAnsi="Times New Roman" w:cs="Times New Roman" w:eastAsia="Times New Roman"/>
          <w:b w:val="0"/>
          <w:i w:val="0"/>
          <w:sz w:val="28"/>
        </w:rPr>
        <w:tab/>
        <w:t>208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5.2 Статистикалық валидация</w:t>
      </w:r>
      <w:r>
        <w:rPr>
          <w:rFonts w:ascii="Times New Roman" w:hAnsi="Times New Roman" w:cs="Times New Roman" w:eastAsia="Times New Roman"/>
          <w:b w:val="0"/>
          <w:i w:val="0"/>
          <w:sz w:val="28"/>
        </w:rPr>
        <w:tab/>
        <w:t>210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5.2.1 Bootstrap сенімділік интервалдары және аралас-әсерлер моделі</w:t>
      </w:r>
      <w:r>
        <w:rPr>
          <w:rFonts w:ascii="Times New Roman" w:hAnsi="Times New Roman" w:cs="Times New Roman" w:eastAsia="Times New Roman"/>
          <w:b w:val="0"/>
          <w:i w:val="0"/>
          <w:sz w:val="28"/>
        </w:rPr>
        <w:tab/>
        <w:t>210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5.2.2 Тұжырым күшінің түпкі жіктелуі</w:t>
      </w:r>
      <w:r>
        <w:rPr>
          <w:rFonts w:ascii="Times New Roman" w:hAnsi="Times New Roman" w:cs="Times New Roman" w:eastAsia="Times New Roman"/>
          <w:b w:val="0"/>
          <w:i w:val="0"/>
          <w:sz w:val="28"/>
        </w:rPr>
        <w:tab/>
        <w:t>214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5.3 Жарияланған жүйелермен салыстырмалы талдау</w:t>
      </w:r>
      <w:r>
        <w:rPr>
          <w:rFonts w:ascii="Times New Roman" w:hAnsi="Times New Roman" w:cs="Times New Roman" w:eastAsia="Times New Roman"/>
          <w:b w:val="0"/>
          <w:i w:val="0"/>
          <w:sz w:val="28"/>
        </w:rPr>
        <w:tab/>
        <w:t>212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5.3.1 Жарияланған нәтижелермен эталондау: IDx-DR, EyeNuk, DeepMind</w:t>
      </w:r>
      <w:r>
        <w:rPr>
          <w:rFonts w:ascii="Times New Roman" w:hAnsi="Times New Roman" w:cs="Times New Roman" w:eastAsia="Times New Roman"/>
          <w:b w:val="0"/>
          <w:i w:val="0"/>
          <w:sz w:val="28"/>
        </w:rPr>
        <w:tab/>
        <w:t>219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5.3.2 Өнімділік–күрделілік айырбасын талдау</w:t>
      </w:r>
      <w:r>
        <w:rPr>
          <w:rFonts w:ascii="Times New Roman" w:hAnsi="Times New Roman" w:cs="Times New Roman" w:eastAsia="Times New Roman"/>
          <w:b w:val="0"/>
          <w:i w:val="0"/>
          <w:sz w:val="28"/>
        </w:rPr>
        <w:tab/>
        <w:t>223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5.4 Ұсынылған тәсілдің шектеулері мен шекаралық шарттары</w:t>
      </w:r>
      <w:r>
        <w:rPr>
          <w:rFonts w:ascii="Times New Roman" w:hAnsi="Times New Roman" w:cs="Times New Roman" w:eastAsia="Times New Roman"/>
          <w:b w:val="0"/>
          <w:i w:val="0"/>
          <w:sz w:val="28"/>
        </w:rPr>
        <w:tab/>
        <w:t>215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5-тарау бойынша қорытындылар</w:t>
      </w:r>
      <w:r>
        <w:rPr>
          <w:rFonts w:ascii="Times New Roman" w:hAnsi="Times New Roman" w:cs="Times New Roman" w:eastAsia="Times New Roman"/>
          <w:b w:val="0"/>
          <w:i w:val="0"/>
          <w:sz w:val="28"/>
        </w:rPr>
        <w:tab/>
        <w:t>165</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6 РЕСУРСТАРЫ ШЕКТЕУЛІ ОРТАҒА АРНАЛҒАН DR АВТОМАТТАНДЫРЫЛҒАН СКРИНИНГ ЖҮЙЕСІНІҢ АРХИТЕКТУРАСЫ</w:t>
      </w:r>
      <w:r>
        <w:rPr>
          <w:rFonts w:ascii="Times New Roman" w:hAnsi="Times New Roman" w:cs="Times New Roman" w:eastAsia="Times New Roman"/>
          <w:b/>
          <w:i w:val="0"/>
          <w:sz w:val="28"/>
        </w:rPr>
        <w:tab/>
        <w:t>231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6.1 Жүйелік талаптар және жобалау қағидалары</w:t>
      </w:r>
      <w:r>
        <w:rPr>
          <w:rFonts w:ascii="Times New Roman" w:hAnsi="Times New Roman" w:cs="Times New Roman" w:eastAsia="Times New Roman"/>
          <w:b w:val="0"/>
          <w:i w:val="0"/>
          <w:sz w:val="28"/>
        </w:rPr>
        <w:tab/>
        <w:t>232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6.1.1 Функционалдық және функционалдық емес талаптар сипаттамасы</w:t>
      </w:r>
      <w:r>
        <w:rPr>
          <w:rFonts w:ascii="Times New Roman" w:hAnsi="Times New Roman" w:cs="Times New Roman" w:eastAsia="Times New Roman"/>
          <w:b w:val="0"/>
          <w:i w:val="0"/>
          <w:sz w:val="28"/>
        </w:rPr>
        <w:tab/>
        <w:t>231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6.1.2 PACS пен EHR интеграциясы бар модульдік архитектура</w:t>
      </w:r>
      <w:r>
        <w:rPr>
          <w:rFonts w:ascii="Times New Roman" w:hAnsi="Times New Roman" w:cs="Times New Roman" w:eastAsia="Times New Roman"/>
          <w:b w:val="0"/>
          <w:i w:val="0"/>
          <w:sz w:val="28"/>
        </w:rPr>
        <w:tab/>
        <w:t>235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6.2 AI өңдеу модулін жобалау</w:t>
      </w:r>
      <w:r>
        <w:rPr>
          <w:rFonts w:ascii="Times New Roman" w:hAnsi="Times New Roman" w:cs="Times New Roman" w:eastAsia="Times New Roman"/>
          <w:b w:val="0"/>
          <w:i w:val="0"/>
          <w:sz w:val="28"/>
        </w:rPr>
        <w:tab/>
        <w:t>233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6.2.1 Конфигурацияланатын pipeline бар Preprocessing қозғалтқышы</w:t>
      </w:r>
      <w:r>
        <w:rPr>
          <w:rFonts w:ascii="Times New Roman" w:hAnsi="Times New Roman" w:cs="Times New Roman" w:eastAsia="Times New Roman"/>
          <w:b w:val="0"/>
          <w:i w:val="0"/>
          <w:sz w:val="28"/>
        </w:rPr>
        <w:tab/>
        <w:t>239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6.2.2 Модель-таңдау логикасы бар Inference модулі</w:t>
      </w:r>
      <w:r>
        <w:rPr>
          <w:rFonts w:ascii="Times New Roman" w:hAnsi="Times New Roman" w:cs="Times New Roman" w:eastAsia="Times New Roman"/>
          <w:b w:val="0"/>
          <w:i w:val="0"/>
          <w:sz w:val="28"/>
        </w:rPr>
        <w:tab/>
        <w:t>242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6.3 Клиникалық жұмыс процесіне интеграция</w:t>
      </w:r>
      <w:r>
        <w:rPr>
          <w:rFonts w:ascii="Times New Roman" w:hAnsi="Times New Roman" w:cs="Times New Roman" w:eastAsia="Times New Roman"/>
          <w:b w:val="0"/>
          <w:i w:val="0"/>
          <w:sz w:val="28"/>
        </w:rPr>
        <w:tab/>
        <w:t>236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6.3.1 Ауылдық орналастыру үшін телемедицина және тасымалданатын құрылғыны қолдау</w:t>
      </w:r>
      <w:r>
        <w:rPr>
          <w:rFonts w:ascii="Times New Roman" w:hAnsi="Times New Roman" w:cs="Times New Roman" w:eastAsia="Times New Roman"/>
          <w:b w:val="0"/>
          <w:i w:val="0"/>
          <w:sz w:val="28"/>
        </w:rPr>
        <w:tab/>
        <w:t>244</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6.3.1.1 Таратылған телемедицина жүйелерінде орналастыру</w:t>
      </w:r>
      <w:r>
        <w:rPr>
          <w:rFonts w:ascii="Times New Roman" w:hAnsi="Times New Roman" w:cs="Times New Roman" w:eastAsia="Times New Roman"/>
          <w:b w:val="0"/>
          <w:i w:val="0"/>
          <w:sz w:val="28"/>
        </w:rPr>
        <w:tab/>
        <w:t>245</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6.3.1.2 Ұлттық eHealth платформаларымен интеграция</w:t>
      </w:r>
      <w:r>
        <w:rPr>
          <w:rFonts w:ascii="Times New Roman" w:hAnsi="Times New Roman" w:cs="Times New Roman" w:eastAsia="Times New Roman"/>
          <w:b w:val="0"/>
          <w:i w:val="0"/>
          <w:sz w:val="28"/>
        </w:rPr>
        <w:tab/>
        <w:t>246</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6.3.1.3 Ресурстары аз аймақтарда нақты уақыттағы қашықтан DR скринингі</w:t>
      </w:r>
      <w:r>
        <w:rPr>
          <w:rFonts w:ascii="Times New Roman" w:hAnsi="Times New Roman" w:cs="Times New Roman" w:eastAsia="Times New Roman"/>
          <w:b w:val="0"/>
          <w:i w:val="0"/>
          <w:sz w:val="28"/>
        </w:rPr>
        <w:tab/>
        <w:t>246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6.3.2 Physician-in-the-Loop шешім-қолдау интерфейсі</w:t>
      </w:r>
      <w:r>
        <w:rPr>
          <w:rFonts w:ascii="Times New Roman" w:hAnsi="Times New Roman" w:cs="Times New Roman" w:eastAsia="Times New Roman"/>
          <w:b w:val="0"/>
          <w:i w:val="0"/>
          <w:sz w:val="28"/>
        </w:rPr>
        <w:tab/>
        <w:t>248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6.4 Деректер қауіпсіздігі және нормативтік сәйкестік негіздемесі</w:t>
      </w:r>
      <w:r>
        <w:rPr>
          <w:rFonts w:ascii="Times New Roman" w:hAnsi="Times New Roman" w:cs="Times New Roman" w:eastAsia="Times New Roman"/>
          <w:b w:val="0"/>
          <w:i w:val="0"/>
          <w:sz w:val="28"/>
        </w:rPr>
        <w:tab/>
        <w:t>249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6.4.1 GDPR/HIPAA-сәйкес деректерді басқару хаттамалары</w:t>
      </w:r>
      <w:r>
        <w:rPr>
          <w:rFonts w:ascii="Times New Roman" w:hAnsi="Times New Roman" w:cs="Times New Roman" w:eastAsia="Times New Roman"/>
          <w:b w:val="0"/>
          <w:i w:val="0"/>
          <w:sz w:val="28"/>
        </w:rPr>
        <w:tab/>
        <w:t>249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6.4.2 Қазақстанның денсаулық сақтау инфрақұрылымына қолданылуы</w:t>
      </w:r>
      <w:r>
        <w:rPr>
          <w:rFonts w:ascii="Times New Roman" w:hAnsi="Times New Roman" w:cs="Times New Roman" w:eastAsia="Times New Roman"/>
          <w:b w:val="0"/>
          <w:i w:val="0"/>
          <w:sz w:val="28"/>
        </w:rPr>
        <w:tab/>
        <w:t>251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6-тарау бойынша қорытындылар</w:t>
      </w:r>
      <w:r>
        <w:rPr>
          <w:rFonts w:ascii="Times New Roman" w:hAnsi="Times New Roman" w:cs="Times New Roman" w:eastAsia="Times New Roman"/>
          <w:b w:val="0"/>
          <w:i w:val="0"/>
          <w:sz w:val="28"/>
        </w:rPr>
        <w:tab/>
        <w:t>231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ҚОРЫТЫНДЫ</w:t>
      </w:r>
      <w:r>
        <w:rPr>
          <w:rFonts w:ascii="Times New Roman" w:hAnsi="Times New Roman" w:cs="Times New Roman" w:eastAsia="Times New Roman"/>
          <w:b/>
          <w:i w:val="0"/>
          <w:sz w:val="28"/>
        </w:rPr>
        <w:tab/>
        <w:t>253</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ПАЙДАЛАНЫЛҒАН ӘДЕБИЕТТЕР ТІЗІМІ</w:t>
      </w:r>
      <w:r>
        <w:rPr>
          <w:rFonts w:ascii="Times New Roman" w:hAnsi="Times New Roman" w:cs="Times New Roman" w:eastAsia="Times New Roman"/>
          <w:b/>
          <w:i w:val="0"/>
          <w:sz w:val="28"/>
        </w:rPr>
        <w:tab/>
        <w:t>257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А ҚОСЫМШАСЫ</w:t>
      </w:r>
      <w:r>
        <w:rPr>
          <w:rFonts w:ascii="Times New Roman" w:hAnsi="Times New Roman" w:cs="Times New Roman" w:eastAsia="Times New Roman"/>
          <w:b/>
          <w:i w:val="0"/>
          <w:sz w:val="28"/>
        </w:rPr>
        <w:tab/>
        <w:t>266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Ә ҚОСЫМШАСЫ</w:t>
      </w:r>
      <w:r>
        <w:rPr>
          <w:rFonts w:ascii="Times New Roman" w:hAnsi="Times New Roman" w:cs="Times New Roman" w:eastAsia="Times New Roman"/>
          <w:b/>
          <w:i w:val="0"/>
          <w:sz w:val="28"/>
        </w:rPr>
        <w:tab/>
        <w:t>270</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Б ҚОСЫМШАСЫ</w:t>
      </w:r>
      <w:r>
        <w:rPr>
          <w:rFonts w:ascii="Times New Roman" w:hAnsi="Times New Roman" w:cs="Times New Roman" w:eastAsia="Times New Roman"/>
          <w:b/>
          <w:i w:val="0"/>
          <w:sz w:val="28"/>
        </w:rPr>
        <w:tab/>
        <w:t>275</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Д ҚОСЫМШАСЫ</w:t>
      </w:r>
      <w:r>
        <w:rPr>
          <w:rFonts w:ascii="Times New Roman" w:hAnsi="Times New Roman" w:cs="Times New Roman" w:eastAsia="Times New Roman"/>
          <w:b/>
          <w:i w:val="0"/>
          <w:sz w:val="28"/>
        </w:rPr>
        <w:tab/>
        <w:t>282</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Е ҚОСЫМШАСЫ</w:t>
      </w:r>
      <w:r>
        <w:rPr>
          <w:rFonts w:ascii="Times New Roman" w:hAnsi="Times New Roman" w:cs="Times New Roman" w:eastAsia="Times New Roman"/>
          <w:b/>
          <w:i w:val="0"/>
          <w:sz w:val="28"/>
        </w:rPr>
        <w:tab/>
        <w:t>291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Ж ҚОСЫМШАСЫ</w:t>
      </w:r>
      <w:r>
        <w:rPr>
          <w:rFonts w:ascii="Times New Roman" w:hAnsi="Times New Roman" w:cs="Times New Roman" w:eastAsia="Times New Roman"/>
          <w:b/>
          <w:i w:val="0"/>
          <w:sz w:val="28"/>
        </w:rPr>
        <w:tab/>
        <w:t>306</w:t>
      </w:r>
    </w:p>
    <w:p>
      <w:r>
        <w:br w:type="page"/>
      </w:r>
    </w:p>
    <w:p>
      <w:pPr>
        <w:keepNext/>
        <w:spacing w:before="240" w:after="120"/>
        <w:jc w:val="center"/>
      </w:pPr>
      <w:r>
        <w:rPr>
          <w:rFonts w:ascii="Times New Roman" w:hAnsi="Times New Roman" w:cs="Times New Roman" w:eastAsia="Times New Roman"/>
          <w:b/>
          <w:i w:val="0"/>
          <w:sz w:val="32"/>
        </w:rPr>
        <w:t>НОРМАТИВТІК СІЛТЕМЕЛЕР</w:t>
      </w:r>
    </w:p>
    <w:p>
      <w:pPr>
        <w:ind w:firstLine="709"/>
        <w:jc w:val="both"/>
      </w:pPr>
      <w:r>
        <w:rPr>
          <w:rFonts w:ascii="Times New Roman" w:hAnsi="Times New Roman" w:cs="Times New Roman" w:eastAsia="Times New Roman"/>
          <w:b w:val="0"/>
          <w:i w:val="0"/>
          <w:sz w:val="28"/>
        </w:rPr>
        <w:t>Бұл диссертацияда келесі стандарттарға сілтемелер пайдаланылды:</w:t>
      </w:r>
    </w:p>
    <w:p>
      <w:pPr>
        <w:ind w:firstLine="709"/>
        <w:jc w:val="both"/>
      </w:pPr>
      <w:r>
        <w:rPr>
          <w:rFonts w:ascii="Times New Roman" w:hAnsi="Times New Roman" w:cs="Times New Roman" w:eastAsia="Times New Roman"/>
          <w:b w:val="0"/>
          <w:i w:val="0"/>
          <w:sz w:val="28"/>
        </w:rPr>
        <w:t>Диссертация мен авторефератты ресімдеу жөніндегі нұсқаулық, Қазақстан Республикасы Білім және ғылым министрлігінің Жоғары аттестаттау комитеті, 2004 жылғы 28 қыркүйектегі № 377-3 ж.</w:t>
      </w:r>
    </w:p>
    <w:p>
      <w:pPr>
        <w:ind w:firstLine="709"/>
        <w:jc w:val="both"/>
      </w:pPr>
      <w:r>
        <w:rPr>
          <w:rFonts w:ascii="Times New Roman" w:hAnsi="Times New Roman" w:cs="Times New Roman" w:eastAsia="Times New Roman"/>
          <w:b w:val="0"/>
          <w:i w:val="0"/>
          <w:sz w:val="28"/>
        </w:rPr>
        <w:t>ГОСТ 7.32-2001. Ғылыми-зерттеу жұмысы туралы есеп. Құрылымы және ресімдеу ережелері.</w:t>
      </w:r>
    </w:p>
    <w:p>
      <w:pPr>
        <w:ind w:firstLine="709"/>
        <w:jc w:val="both"/>
      </w:pPr>
      <w:r>
        <w:rPr>
          <w:rFonts w:ascii="Times New Roman" w:hAnsi="Times New Roman" w:cs="Times New Roman" w:eastAsia="Times New Roman"/>
          <w:b w:val="0"/>
          <w:i w:val="0"/>
          <w:sz w:val="28"/>
        </w:rPr>
        <w:t>ГОСТ 7.1-2003. Библиографиялық жазба. Библиографиялық сипаттама. Жалпы талаптар мен жасау ережелері.</w:t>
      </w:r>
    </w:p>
    <w:p>
      <w:pPr>
        <w:ind w:firstLine="709"/>
        <w:jc w:val="both"/>
      </w:pPr>
      <w:r>
        <w:rPr>
          <w:rFonts w:ascii="Times New Roman" w:hAnsi="Times New Roman" w:cs="Times New Roman" w:eastAsia="Times New Roman"/>
          <w:b w:val="0"/>
          <w:i w:val="0"/>
          <w:sz w:val="28"/>
        </w:rPr>
        <w:t>СТ ҚР 34.005-2002. Ақпараттық технология. Негізгі терминдер мен анықтамалар (бірінші басылым).</w:t>
      </w:r>
    </w:p>
    <w:p>
      <w:pPr>
        <w:ind w:firstLine="709"/>
        <w:jc w:val="both"/>
      </w:pPr>
      <w:r>
        <w:rPr>
          <w:rFonts w:ascii="Times New Roman" w:hAnsi="Times New Roman" w:cs="Times New Roman" w:eastAsia="Times New Roman"/>
          <w:b w:val="0"/>
          <w:i w:val="0"/>
          <w:sz w:val="28"/>
        </w:rPr>
        <w:t>СТ ҚР 34.015-2002. Ақпараттық технология. Автоматтандырылған жүйелер стандарттарының жиынтығы. Ақпараттық жүйені құруға арналған техникалық тапсырма (бірінші басылым).</w:t>
      </w:r>
    </w:p>
    <w:p>
      <w:pPr>
        <w:ind w:firstLine="709"/>
        <w:jc w:val="both"/>
      </w:pPr>
      <w:r>
        <w:rPr>
          <w:rFonts w:ascii="Times New Roman" w:hAnsi="Times New Roman" w:cs="Times New Roman" w:eastAsia="Times New Roman"/>
          <w:b w:val="0"/>
          <w:i w:val="0"/>
          <w:sz w:val="28"/>
        </w:rPr>
        <w:t>СТ ҚР 34.027-2006. Ақпараттық технологиялар. Бағдарламалық құралдарды жіктеу (бірінші басылым).</w:t>
      </w:r>
    </w:p>
    <w:p>
      <w:pPr>
        <w:ind w:firstLine="709"/>
        <w:jc w:val="both"/>
      </w:pPr>
      <w:r>
        <w:rPr>
          <w:rFonts w:ascii="Times New Roman" w:hAnsi="Times New Roman" w:cs="Times New Roman" w:eastAsia="Times New Roman"/>
          <w:b w:val="0"/>
          <w:i w:val="0"/>
          <w:sz w:val="28"/>
        </w:rPr>
        <w:t>СТ ҚР 34.014-2002. Ақпараттық технология. Автоматтандырылған жүйелер стандарттарының жиынтығы. Автоматтандырылған жүйелер. Терминдер мен анықтамалар.</w:t>
      </w:r>
    </w:p>
    <w:p>
      <w:r>
        <w:br w:type="page"/>
      </w:r>
    </w:p>
    <w:p>
      <w:pPr>
        <w:keepNext/>
        <w:spacing w:before="240" w:after="120"/>
        <w:jc w:val="center"/>
      </w:pPr>
      <w:r>
        <w:rPr>
          <w:rFonts w:ascii="Times New Roman" w:hAnsi="Times New Roman" w:cs="Times New Roman" w:eastAsia="Times New Roman"/>
          <w:b/>
          <w:i w:val="0"/>
          <w:sz w:val="32"/>
        </w:rPr>
        <w:t>БЕЛГІЛЕУЛЕР МЕН ҚЫСҚАРТУЛАР</w:t>
      </w:r>
    </w:p>
    <w:tbl>
      <w:tblPr>
        <w:tblW w:type="auto" w:w="0"/>
        <w:jc w:val="center"/>
        <w:tblLook w:firstColumn="1" w:firstRow="1" w:lastColumn="0" w:lastRow="0" w:noHBand="0" w:noVBand="1" w:val="04A0"/>
      </w:tblPr>
      <w:tblGrid>
        <w:gridCol w:w="4819"/>
        <w:gridCol w:w="4819"/>
      </w:tblGrid>
      <w:tr>
        <w:tc>
          <w:tcPr>
            <w:tcW w:type="dxa" w:w="1814"/>
          </w:tcPr>
          <w:p>
            <w:pPr>
              <w:spacing w:line="240" w:lineRule="auto" w:after="0"/>
              <w:ind w:firstLine="0"/>
            </w:pPr>
            <w:r>
              <w:rPr>
                <w:rFonts w:ascii="Times New Roman" w:hAnsi="Times New Roman" w:cs="Times New Roman" w:eastAsia="Times New Roman"/>
                <w:b w:val="0"/>
                <w:i w:val="0"/>
                <w:sz w:val="28"/>
              </w:rPr>
              <w:t>AI</w:t>
            </w:r>
          </w:p>
        </w:tc>
        <w:tc>
          <w:tcPr>
            <w:tcW w:type="dxa" w:w="7824"/>
          </w:tcPr>
          <w:p>
            <w:pPr>
              <w:spacing w:line="240" w:lineRule="auto" w:after="0"/>
              <w:ind w:firstLine="0"/>
            </w:pPr>
            <w:r>
              <w:rPr>
                <w:rFonts w:ascii="Times New Roman" w:hAnsi="Times New Roman" w:cs="Times New Roman" w:eastAsia="Times New Roman"/>
                <w:b w:val="0"/>
                <w:i w:val="0"/>
                <w:sz w:val="28"/>
              </w:rPr>
              <w:t>Artificial Intelligence (жасанды интеллект)</w:t>
            </w:r>
          </w:p>
        </w:tc>
      </w:tr>
      <w:tr>
        <w:tc>
          <w:tcPr>
            <w:tcW w:type="dxa" w:w="1814"/>
          </w:tcPr>
          <w:p>
            <w:pPr>
              <w:spacing w:line="240" w:lineRule="auto" w:after="0"/>
              <w:ind w:firstLine="0"/>
            </w:pPr>
            <w:r>
              <w:rPr>
                <w:rFonts w:ascii="Times New Roman" w:hAnsi="Times New Roman" w:cs="Times New Roman" w:eastAsia="Times New Roman"/>
                <w:b w:val="0"/>
                <w:i w:val="0"/>
                <w:sz w:val="28"/>
              </w:rPr>
              <w:t>ALO</w:t>
            </w:r>
          </w:p>
        </w:tc>
        <w:tc>
          <w:tcPr>
            <w:tcW w:type="dxa" w:w="7824"/>
          </w:tcPr>
          <w:p>
            <w:pPr>
              <w:spacing w:line="240" w:lineRule="auto" w:after="0"/>
              <w:ind w:firstLine="0"/>
            </w:pPr>
            <w:r>
              <w:rPr>
                <w:rFonts w:ascii="Times New Roman" w:hAnsi="Times New Roman" w:cs="Times New Roman" w:eastAsia="Times New Roman"/>
                <w:b w:val="0"/>
                <w:i w:val="0"/>
                <w:sz w:val="28"/>
              </w:rPr>
              <w:t>Attention–Lesion Overlap (explainability метрикасы)</w:t>
            </w:r>
          </w:p>
        </w:tc>
      </w:tr>
      <w:tr>
        <w:tc>
          <w:tcPr>
            <w:tcW w:type="dxa" w:w="1814"/>
          </w:tcPr>
          <w:p>
            <w:pPr>
              <w:spacing w:line="240" w:lineRule="auto" w:after="0"/>
              <w:ind w:firstLine="0"/>
            </w:pPr>
            <w:r>
              <w:rPr>
                <w:rFonts w:ascii="Times New Roman" w:hAnsi="Times New Roman" w:cs="Times New Roman" w:eastAsia="Times New Roman"/>
                <w:b w:val="0"/>
                <w:i w:val="0"/>
                <w:sz w:val="28"/>
              </w:rPr>
              <w:t>APTOS</w:t>
            </w:r>
          </w:p>
        </w:tc>
        <w:tc>
          <w:tcPr>
            <w:tcW w:type="dxa" w:w="7824"/>
          </w:tcPr>
          <w:p>
            <w:pPr>
              <w:spacing w:line="240" w:lineRule="auto" w:after="0"/>
              <w:ind w:firstLine="0"/>
            </w:pPr>
            <w:r>
              <w:rPr>
                <w:rFonts w:ascii="Times New Roman" w:hAnsi="Times New Roman" w:cs="Times New Roman" w:eastAsia="Times New Roman"/>
                <w:b w:val="0"/>
                <w:i w:val="0"/>
                <w:sz w:val="28"/>
              </w:rPr>
              <w:t>Asia Pacific Tele-Ophthalmology Society (2019 Blindness Detection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rPr>
              <w:t>AUC</w:t>
            </w:r>
          </w:p>
        </w:tc>
        <w:tc>
          <w:tcPr>
            <w:tcW w:type="dxa" w:w="7824"/>
          </w:tcPr>
          <w:p>
            <w:pPr>
              <w:spacing w:line="240" w:lineRule="auto" w:after="0"/>
              <w:ind w:firstLine="0"/>
            </w:pPr>
            <w:r>
              <w:rPr>
                <w:rFonts w:ascii="Times New Roman" w:hAnsi="Times New Roman" w:cs="Times New Roman" w:eastAsia="Times New Roman"/>
                <w:b w:val="0"/>
                <w:i w:val="0"/>
                <w:sz w:val="28"/>
              </w:rPr>
              <w:t>Area Under the Curve (қисық астындағы аудан)</w:t>
            </w:r>
          </w:p>
        </w:tc>
      </w:tr>
      <w:tr>
        <w:tc>
          <w:tcPr>
            <w:tcW w:type="dxa" w:w="1814"/>
          </w:tcPr>
          <w:p>
            <w:pPr>
              <w:spacing w:line="240" w:lineRule="auto" w:after="0"/>
              <w:ind w:firstLine="0"/>
            </w:pPr>
            <w:r>
              <w:rPr>
                <w:rFonts w:ascii="Times New Roman" w:hAnsi="Times New Roman" w:cs="Times New Roman" w:eastAsia="Times New Roman"/>
                <w:b w:val="0"/>
                <w:i w:val="0"/>
                <w:sz w:val="28"/>
              </w:rPr>
              <w:t>BYOL</w:t>
            </w:r>
          </w:p>
        </w:tc>
        <w:tc>
          <w:tcPr>
            <w:tcW w:type="dxa" w:w="7824"/>
          </w:tcPr>
          <w:p>
            <w:pPr>
              <w:spacing w:line="240" w:lineRule="auto" w:after="0"/>
              <w:ind w:firstLine="0"/>
            </w:pPr>
            <w:r>
              <w:rPr>
                <w:rFonts w:ascii="Times New Roman" w:hAnsi="Times New Roman" w:cs="Times New Roman" w:eastAsia="Times New Roman"/>
                <w:b w:val="0"/>
                <w:i w:val="0"/>
                <w:sz w:val="28"/>
              </w:rPr>
              <w:t>Bootstrap Your Own Latent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rPr>
              <w:t>CAM</w:t>
            </w:r>
          </w:p>
        </w:tc>
        <w:tc>
          <w:tcPr>
            <w:tcW w:type="dxa" w:w="7824"/>
          </w:tcPr>
          <w:p>
            <w:pPr>
              <w:spacing w:line="240" w:lineRule="auto" w:after="0"/>
              <w:ind w:firstLine="0"/>
            </w:pPr>
            <w:r>
              <w:rPr>
                <w:rFonts w:ascii="Times New Roman" w:hAnsi="Times New Roman" w:cs="Times New Roman" w:eastAsia="Times New Roman"/>
                <w:b w:val="0"/>
                <w:i w:val="0"/>
                <w:sz w:val="28"/>
              </w:rPr>
              <w:t>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CLAHE</w:t>
            </w:r>
          </w:p>
        </w:tc>
        <w:tc>
          <w:tcPr>
            <w:tcW w:type="dxa" w:w="7824"/>
          </w:tcPr>
          <w:p>
            <w:pPr>
              <w:spacing w:line="240" w:lineRule="auto" w:after="0"/>
              <w:ind w:firstLine="0"/>
            </w:pPr>
            <w:r>
              <w:rPr>
                <w:rFonts w:ascii="Times New Roman" w:hAnsi="Times New Roman" w:cs="Times New Roman" w:eastAsia="Times New Roman"/>
                <w:b w:val="0"/>
                <w:i w:val="0"/>
                <w:sz w:val="28"/>
              </w:rPr>
              <w:t>Contrast-Limited Adaptive Histogram Equalization</w:t>
            </w:r>
          </w:p>
        </w:tc>
      </w:tr>
      <w:tr>
        <w:tc>
          <w:tcPr>
            <w:tcW w:type="dxa" w:w="1814"/>
          </w:tcPr>
          <w:p>
            <w:pPr>
              <w:spacing w:line="240" w:lineRule="auto" w:after="0"/>
              <w:ind w:firstLine="0"/>
            </w:pPr>
            <w:r>
              <w:rPr>
                <w:rFonts w:ascii="Times New Roman" w:hAnsi="Times New Roman" w:cs="Times New Roman" w:eastAsia="Times New Roman"/>
                <w:b w:val="0"/>
                <w:i w:val="0"/>
                <w:sz w:val="28"/>
              </w:rPr>
              <w:t>CNN</w:t>
            </w:r>
          </w:p>
        </w:tc>
        <w:tc>
          <w:tcPr>
            <w:tcW w:type="dxa" w:w="7824"/>
          </w:tcPr>
          <w:p>
            <w:pPr>
              <w:spacing w:line="240" w:lineRule="auto" w:after="0"/>
              <w:ind w:firstLine="0"/>
            </w:pPr>
            <w:r>
              <w:rPr>
                <w:rFonts w:ascii="Times New Roman" w:hAnsi="Times New Roman" w:cs="Times New Roman" w:eastAsia="Times New Roman"/>
                <w:b w:val="0"/>
                <w:i w:val="0"/>
                <w:sz w:val="28"/>
              </w:rPr>
              <w:t>Convolutional Neural Network</w:t>
            </w:r>
          </w:p>
        </w:tc>
      </w:tr>
      <w:tr>
        <w:tc>
          <w:tcPr>
            <w:tcW w:type="dxa" w:w="1814"/>
          </w:tcPr>
          <w:p>
            <w:pPr>
              <w:spacing w:line="240" w:lineRule="auto" w:after="0"/>
              <w:ind w:firstLine="0"/>
            </w:pPr>
            <w:r>
              <w:rPr>
                <w:rFonts w:ascii="Times New Roman" w:hAnsi="Times New Roman" w:cs="Times New Roman" w:eastAsia="Times New Roman"/>
                <w:b w:val="0"/>
                <w:i w:val="0"/>
                <w:sz w:val="28"/>
              </w:rPr>
              <w:t>CNR</w:t>
            </w:r>
          </w:p>
        </w:tc>
        <w:tc>
          <w:tcPr>
            <w:tcW w:type="dxa" w:w="7824"/>
          </w:tcPr>
          <w:p>
            <w:pPr>
              <w:spacing w:line="240" w:lineRule="auto" w:after="0"/>
              <w:ind w:firstLine="0"/>
            </w:pPr>
            <w:r>
              <w:rPr>
                <w:rFonts w:ascii="Times New Roman" w:hAnsi="Times New Roman" w:cs="Times New Roman" w:eastAsia="Times New Roman"/>
                <w:b w:val="0"/>
                <w:i w:val="0"/>
                <w:sz w:val="28"/>
              </w:rPr>
              <w:t>Contrast-to-Noise Ratio</w:t>
            </w:r>
          </w:p>
        </w:tc>
      </w:tr>
      <w:tr>
        <w:tc>
          <w:tcPr>
            <w:tcW w:type="dxa" w:w="1814"/>
          </w:tcPr>
          <w:p>
            <w:pPr>
              <w:spacing w:line="240" w:lineRule="auto" w:after="0"/>
              <w:ind w:firstLine="0"/>
            </w:pPr>
            <w:r>
              <w:rPr>
                <w:rFonts w:ascii="Times New Roman" w:hAnsi="Times New Roman" w:cs="Times New Roman" w:eastAsia="Times New Roman"/>
                <w:b w:val="0"/>
                <w:i w:val="0"/>
                <w:sz w:val="28"/>
              </w:rPr>
              <w:t>DDR</w:t>
            </w:r>
          </w:p>
        </w:tc>
        <w:tc>
          <w:tcPr>
            <w:tcW w:type="dxa" w:w="7824"/>
          </w:tcPr>
          <w:p>
            <w:pPr>
              <w:spacing w:line="240" w:lineRule="auto" w:after="0"/>
              <w:ind w:firstLine="0"/>
            </w:pPr>
            <w:r>
              <w:rPr>
                <w:rFonts w:ascii="Times New Roman" w:hAnsi="Times New Roman" w:cs="Times New Roman" w:eastAsia="Times New Roman"/>
                <w:b w:val="0"/>
                <w:i w:val="0"/>
                <w:sz w:val="28"/>
              </w:rPr>
              <w:t>Диабеттік ретинопатияны градациялау деректер жиынтығы (DDR)</w:t>
            </w:r>
          </w:p>
        </w:tc>
      </w:tr>
      <w:tr>
        <w:tc>
          <w:tcPr>
            <w:tcW w:type="dxa" w:w="1814"/>
          </w:tcPr>
          <w:p>
            <w:pPr>
              <w:spacing w:line="240" w:lineRule="auto" w:after="0"/>
              <w:ind w:firstLine="0"/>
            </w:pPr>
            <w:r>
              <w:rPr>
                <w:rFonts w:ascii="Times New Roman" w:hAnsi="Times New Roman" w:cs="Times New Roman" w:eastAsia="Times New Roman"/>
                <w:b w:val="0"/>
                <w:i w:val="0"/>
                <w:sz w:val="28"/>
              </w:rPr>
              <w:t>DINO</w:t>
            </w:r>
          </w:p>
        </w:tc>
        <w:tc>
          <w:tcPr>
            <w:tcW w:type="dxa" w:w="7824"/>
          </w:tcPr>
          <w:p>
            <w:pPr>
              <w:spacing w:line="240" w:lineRule="auto" w:after="0"/>
              <w:ind w:firstLine="0"/>
            </w:pPr>
            <w:r>
              <w:rPr>
                <w:rFonts w:ascii="Times New Roman" w:hAnsi="Times New Roman" w:cs="Times New Roman" w:eastAsia="Times New Roman"/>
                <w:b w:val="0"/>
                <w:i w:val="0"/>
                <w:sz w:val="28"/>
              </w:rPr>
              <w:t>self-Distillation with No labels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rPr>
              <w:t>DR</w:t>
            </w:r>
          </w:p>
        </w:tc>
        <w:tc>
          <w:tcPr>
            <w:tcW w:type="dxa" w:w="7824"/>
          </w:tcPr>
          <w:p>
            <w:pPr>
              <w:spacing w:line="240" w:lineRule="auto" w:after="0"/>
              <w:ind w:firstLine="0"/>
            </w:pPr>
            <w:r>
              <w:rPr>
                <w:rFonts w:ascii="Times New Roman" w:hAnsi="Times New Roman" w:cs="Times New Roman" w:eastAsia="Times New Roman"/>
                <w:b w:val="0"/>
                <w:i w:val="0"/>
                <w:sz w:val="28"/>
              </w:rPr>
              <w:t>Diabetic Retinopathy (диабеттік ретинопатия)</w:t>
            </w:r>
          </w:p>
        </w:tc>
      </w:tr>
      <w:tr>
        <w:tc>
          <w:tcPr>
            <w:tcW w:type="dxa" w:w="1814"/>
          </w:tcPr>
          <w:p>
            <w:pPr>
              <w:spacing w:line="240" w:lineRule="auto" w:after="0"/>
              <w:ind w:firstLine="0"/>
            </w:pPr>
            <w:r>
              <w:rPr>
                <w:rFonts w:ascii="Times New Roman" w:hAnsi="Times New Roman" w:cs="Times New Roman" w:eastAsia="Times New Roman"/>
                <w:b w:val="0"/>
                <w:i w:val="0"/>
                <w:sz w:val="28"/>
              </w:rPr>
              <w:t>ECE</w:t>
            </w:r>
          </w:p>
        </w:tc>
        <w:tc>
          <w:tcPr>
            <w:tcW w:type="dxa" w:w="7824"/>
          </w:tcPr>
          <w:p>
            <w:pPr>
              <w:spacing w:line="240" w:lineRule="auto" w:after="0"/>
              <w:ind w:firstLine="0"/>
            </w:pPr>
            <w:r>
              <w:rPr>
                <w:rFonts w:ascii="Times New Roman" w:hAnsi="Times New Roman" w:cs="Times New Roman" w:eastAsia="Times New Roman"/>
                <w:b w:val="0"/>
                <w:i w:val="0"/>
                <w:sz w:val="28"/>
              </w:rPr>
              <w:t>Expected Calibration Error</w:t>
            </w:r>
          </w:p>
        </w:tc>
      </w:tr>
      <w:tr>
        <w:tc>
          <w:tcPr>
            <w:tcW w:type="dxa" w:w="1814"/>
          </w:tcPr>
          <w:p>
            <w:pPr>
              <w:spacing w:line="240" w:lineRule="auto" w:after="0"/>
              <w:ind w:firstLine="0"/>
            </w:pPr>
            <w:r>
              <w:rPr>
                <w:rFonts w:ascii="Times New Roman" w:hAnsi="Times New Roman" w:cs="Times New Roman" w:eastAsia="Times New Roman"/>
                <w:b w:val="0"/>
                <w:i w:val="0"/>
                <w:sz w:val="28"/>
              </w:rPr>
              <w:t>EHR</w:t>
            </w:r>
          </w:p>
        </w:tc>
        <w:tc>
          <w:tcPr>
            <w:tcW w:type="dxa" w:w="7824"/>
          </w:tcPr>
          <w:p>
            <w:pPr>
              <w:spacing w:line="240" w:lineRule="auto" w:after="0"/>
              <w:ind w:firstLine="0"/>
            </w:pPr>
            <w:r>
              <w:rPr>
                <w:rFonts w:ascii="Times New Roman" w:hAnsi="Times New Roman" w:cs="Times New Roman" w:eastAsia="Times New Roman"/>
                <w:b w:val="0"/>
                <w:i w:val="0"/>
                <w:sz w:val="28"/>
              </w:rPr>
              <w:t>Electronic Health Record (электрондық денсаулық жазбасы)</w:t>
            </w:r>
          </w:p>
        </w:tc>
      </w:tr>
      <w:tr>
        <w:tc>
          <w:tcPr>
            <w:tcW w:type="dxa" w:w="1814"/>
          </w:tcPr>
          <w:p>
            <w:pPr>
              <w:spacing w:line="240" w:lineRule="auto" w:after="0"/>
              <w:ind w:firstLine="0"/>
            </w:pPr>
            <w:r>
              <w:rPr>
                <w:rFonts w:ascii="Times New Roman" w:hAnsi="Times New Roman" w:cs="Times New Roman" w:eastAsia="Times New Roman"/>
                <w:b w:val="0"/>
                <w:i w:val="0"/>
                <w:sz w:val="28"/>
              </w:rPr>
              <w:t>EMD</w:t>
            </w:r>
          </w:p>
        </w:tc>
        <w:tc>
          <w:tcPr>
            <w:tcW w:type="dxa" w:w="7824"/>
          </w:tcPr>
          <w:p>
            <w:pPr>
              <w:spacing w:line="240" w:lineRule="auto" w:after="0"/>
              <w:ind w:firstLine="0"/>
            </w:pPr>
            <w:r>
              <w:rPr>
                <w:rFonts w:ascii="Times New Roman" w:hAnsi="Times New Roman" w:cs="Times New Roman" w:eastAsia="Times New Roman"/>
                <w:b w:val="0"/>
                <w:i w:val="0"/>
                <w:sz w:val="28"/>
              </w:rPr>
              <w:t>Earth Mover's Distance</w:t>
            </w:r>
          </w:p>
        </w:tc>
      </w:tr>
      <w:tr>
        <w:tc>
          <w:tcPr>
            <w:tcW w:type="dxa" w:w="1814"/>
          </w:tcPr>
          <w:p>
            <w:pPr>
              <w:spacing w:line="240" w:lineRule="auto" w:after="0"/>
              <w:ind w:firstLine="0"/>
            </w:pPr>
            <w:r>
              <w:rPr>
                <w:rFonts w:ascii="Times New Roman" w:hAnsi="Times New Roman" w:cs="Times New Roman" w:eastAsia="Times New Roman"/>
                <w:b w:val="0"/>
                <w:i w:val="0"/>
                <w:sz w:val="28"/>
              </w:rPr>
              <w:t>EyePACS</w:t>
            </w:r>
          </w:p>
        </w:tc>
        <w:tc>
          <w:tcPr>
            <w:tcW w:type="dxa" w:w="7824"/>
          </w:tcPr>
          <w:p>
            <w:pPr>
              <w:spacing w:line="240" w:lineRule="auto" w:after="0"/>
              <w:ind w:firstLine="0"/>
            </w:pPr>
            <w:r>
              <w:rPr>
                <w:rFonts w:ascii="Times New Roman" w:hAnsi="Times New Roman" w:cs="Times New Roman" w:eastAsia="Times New Roman"/>
                <w:b w:val="0"/>
                <w:i w:val="0"/>
                <w:sz w:val="28"/>
              </w:rPr>
              <w:t>Eye Picture Archive Communication System (DR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rPr>
              <w:t>FOV</w:t>
            </w:r>
          </w:p>
        </w:tc>
        <w:tc>
          <w:tcPr>
            <w:tcW w:type="dxa" w:w="7824"/>
          </w:tcPr>
          <w:p>
            <w:pPr>
              <w:spacing w:line="240" w:lineRule="auto" w:after="0"/>
              <w:ind w:firstLine="0"/>
            </w:pPr>
            <w:r>
              <w:rPr>
                <w:rFonts w:ascii="Times New Roman" w:hAnsi="Times New Roman" w:cs="Times New Roman" w:eastAsia="Times New Roman"/>
                <w:b w:val="0"/>
                <w:i w:val="0"/>
                <w:sz w:val="28"/>
              </w:rPr>
              <w:t>Field of View (көру өрісі)</w:t>
            </w:r>
          </w:p>
        </w:tc>
      </w:tr>
      <w:tr>
        <w:tc>
          <w:tcPr>
            <w:tcW w:type="dxa" w:w="1814"/>
          </w:tcPr>
          <w:p>
            <w:pPr>
              <w:spacing w:line="240" w:lineRule="auto" w:after="0"/>
              <w:ind w:firstLine="0"/>
            </w:pPr>
            <w:r>
              <w:rPr>
                <w:rFonts w:ascii="Times New Roman" w:hAnsi="Times New Roman" w:cs="Times New Roman" w:eastAsia="Times New Roman"/>
                <w:b w:val="0"/>
                <w:i w:val="0"/>
                <w:sz w:val="28"/>
              </w:rPr>
              <w:t>GDPR</w:t>
            </w:r>
          </w:p>
        </w:tc>
        <w:tc>
          <w:tcPr>
            <w:tcW w:type="dxa" w:w="7824"/>
          </w:tcPr>
          <w:p>
            <w:pPr>
              <w:spacing w:line="240" w:lineRule="auto" w:after="0"/>
              <w:ind w:firstLine="0"/>
            </w:pPr>
            <w:r>
              <w:rPr>
                <w:rFonts w:ascii="Times New Roman" w:hAnsi="Times New Roman" w:cs="Times New Roman" w:eastAsia="Times New Roman"/>
                <w:b w:val="0"/>
                <w:i w:val="0"/>
                <w:sz w:val="28"/>
              </w:rPr>
              <w:t>General Data Protection Regulation</w:t>
            </w:r>
          </w:p>
        </w:tc>
      </w:tr>
      <w:tr>
        <w:tc>
          <w:tcPr>
            <w:tcW w:type="dxa" w:w="1814"/>
          </w:tcPr>
          <w:p>
            <w:pPr>
              <w:spacing w:line="240" w:lineRule="auto" w:after="0"/>
              <w:ind w:firstLine="0"/>
            </w:pPr>
            <w:r>
              <w:rPr>
                <w:rFonts w:ascii="Times New Roman" w:hAnsi="Times New Roman" w:cs="Times New Roman" w:eastAsia="Times New Roman"/>
                <w:b w:val="0"/>
                <w:i w:val="0"/>
                <w:sz w:val="28"/>
              </w:rPr>
              <w:t>Grad-CAM</w:t>
            </w:r>
          </w:p>
        </w:tc>
        <w:tc>
          <w:tcPr>
            <w:tcW w:type="dxa" w:w="7824"/>
          </w:tcPr>
          <w:p>
            <w:pPr>
              <w:spacing w:line="240" w:lineRule="auto" w:after="0"/>
              <w:ind w:firstLine="0"/>
            </w:pPr>
            <w:r>
              <w:rPr>
                <w:rFonts w:ascii="Times New Roman" w:hAnsi="Times New Roman" w:cs="Times New Roman" w:eastAsia="Times New Roman"/>
                <w:b w:val="0"/>
                <w:i w:val="0"/>
                <w:sz w:val="28"/>
              </w:rPr>
              <w:t>Gradient-weighted 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HIPAA</w:t>
            </w:r>
          </w:p>
        </w:tc>
        <w:tc>
          <w:tcPr>
            <w:tcW w:type="dxa" w:w="7824"/>
          </w:tcPr>
          <w:p>
            <w:pPr>
              <w:spacing w:line="240" w:lineRule="auto" w:after="0"/>
              <w:ind w:firstLine="0"/>
            </w:pPr>
            <w:r>
              <w:rPr>
                <w:rFonts w:ascii="Times New Roman" w:hAnsi="Times New Roman" w:cs="Times New Roman" w:eastAsia="Times New Roman"/>
                <w:b w:val="0"/>
                <w:i w:val="0"/>
                <w:sz w:val="28"/>
              </w:rPr>
              <w:t>Health Insurance Portability and Accountability Act</w:t>
            </w:r>
          </w:p>
        </w:tc>
      </w:tr>
      <w:tr>
        <w:tc>
          <w:tcPr>
            <w:tcW w:type="dxa" w:w="1814"/>
          </w:tcPr>
          <w:p>
            <w:pPr>
              <w:spacing w:line="240" w:lineRule="auto" w:after="0"/>
              <w:ind w:firstLine="0"/>
            </w:pPr>
            <w:r>
              <w:rPr>
                <w:rFonts w:ascii="Times New Roman" w:hAnsi="Times New Roman" w:cs="Times New Roman" w:eastAsia="Times New Roman"/>
                <w:b w:val="0"/>
                <w:i w:val="0"/>
                <w:sz w:val="28"/>
              </w:rPr>
              <w:t>IDRiD</w:t>
            </w:r>
          </w:p>
        </w:tc>
        <w:tc>
          <w:tcPr>
            <w:tcW w:type="dxa" w:w="7824"/>
          </w:tcPr>
          <w:p>
            <w:pPr>
              <w:spacing w:line="240" w:lineRule="auto" w:after="0"/>
              <w:ind w:firstLine="0"/>
            </w:pPr>
            <w:r>
              <w:rPr>
                <w:rFonts w:ascii="Times New Roman" w:hAnsi="Times New Roman" w:cs="Times New Roman" w:eastAsia="Times New Roman"/>
                <w:b w:val="0"/>
                <w:i w:val="0"/>
                <w:sz w:val="28"/>
              </w:rPr>
              <w:t>Indian Diabetic Retinopathy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IoU</w:t>
            </w:r>
          </w:p>
        </w:tc>
        <w:tc>
          <w:tcPr>
            <w:tcW w:type="dxa" w:w="7824"/>
          </w:tcPr>
          <w:p>
            <w:pPr>
              <w:spacing w:line="240" w:lineRule="auto" w:after="0"/>
              <w:ind w:firstLine="0"/>
            </w:pPr>
            <w:r>
              <w:rPr>
                <w:rFonts w:ascii="Times New Roman" w:hAnsi="Times New Roman" w:cs="Times New Roman" w:eastAsia="Times New Roman"/>
                <w:b w:val="0"/>
                <w:i w:val="0"/>
                <w:sz w:val="28"/>
              </w:rPr>
              <w:t>Intersection over Union</w:t>
            </w:r>
          </w:p>
        </w:tc>
      </w:tr>
      <w:tr>
        <w:tc>
          <w:tcPr>
            <w:tcW w:type="dxa" w:w="1814"/>
          </w:tcPr>
          <w:p>
            <w:pPr>
              <w:spacing w:line="240" w:lineRule="auto" w:after="0"/>
              <w:ind w:firstLine="0"/>
            </w:pPr>
            <w:r>
              <w:rPr>
                <w:rFonts w:ascii="Times New Roman" w:hAnsi="Times New Roman" w:cs="Times New Roman" w:eastAsia="Times New Roman"/>
                <w:b w:val="0"/>
                <w:i w:val="0"/>
                <w:sz w:val="28"/>
              </w:rPr>
              <w:t>KL</w:t>
            </w:r>
          </w:p>
        </w:tc>
        <w:tc>
          <w:tcPr>
            <w:tcW w:type="dxa" w:w="7824"/>
          </w:tcPr>
          <w:p>
            <w:pPr>
              <w:spacing w:line="240" w:lineRule="auto" w:after="0"/>
              <w:ind w:firstLine="0"/>
            </w:pPr>
            <w:r>
              <w:rPr>
                <w:rFonts w:ascii="Times New Roman" w:hAnsi="Times New Roman" w:cs="Times New Roman" w:eastAsia="Times New Roman"/>
                <w:b w:val="0"/>
                <w:i w:val="0"/>
                <w:sz w:val="28"/>
              </w:rPr>
              <w:t>Kullback–Leibler дивергенциясы</w:t>
            </w:r>
          </w:p>
        </w:tc>
      </w:tr>
      <w:tr>
        <w:tc>
          <w:tcPr>
            <w:tcW w:type="dxa" w:w="1814"/>
          </w:tcPr>
          <w:p>
            <w:pPr>
              <w:spacing w:line="240" w:lineRule="auto" w:after="0"/>
              <w:ind w:firstLine="0"/>
            </w:pPr>
            <w:r>
              <w:rPr>
                <w:rFonts w:ascii="Times New Roman" w:hAnsi="Times New Roman" w:cs="Times New Roman" w:eastAsia="Times New Roman"/>
                <w:b w:val="0"/>
                <w:i w:val="0"/>
                <w:sz w:val="28"/>
              </w:rPr>
              <w:t>LAB</w:t>
            </w:r>
          </w:p>
        </w:tc>
        <w:tc>
          <w:tcPr>
            <w:tcW w:type="dxa" w:w="7824"/>
          </w:tcPr>
          <w:p>
            <w:pPr>
              <w:spacing w:line="240" w:lineRule="auto" w:after="0"/>
              <w:ind w:firstLine="0"/>
            </w:pPr>
            <w:r>
              <w:rPr>
                <w:rFonts w:ascii="Times New Roman" w:hAnsi="Times New Roman" w:cs="Times New Roman" w:eastAsia="Times New Roman"/>
                <w:b w:val="0"/>
                <w:i w:val="0"/>
                <w:sz w:val="28"/>
              </w:rPr>
              <w:t>CIELAB түс кеңістігі</w:t>
            </w:r>
          </w:p>
        </w:tc>
      </w:tr>
      <w:tr>
        <w:tc>
          <w:tcPr>
            <w:tcW w:type="dxa" w:w="1814"/>
          </w:tcPr>
          <w:p>
            <w:pPr>
              <w:spacing w:line="240" w:lineRule="auto" w:after="0"/>
              <w:ind w:firstLine="0"/>
            </w:pPr>
            <w:r>
              <w:rPr>
                <w:rFonts w:ascii="Times New Roman" w:hAnsi="Times New Roman" w:cs="Times New Roman" w:eastAsia="Times New Roman"/>
                <w:b w:val="0"/>
                <w:i w:val="0"/>
                <w:sz w:val="28"/>
              </w:rPr>
              <w:t>MLP</w:t>
            </w:r>
          </w:p>
        </w:tc>
        <w:tc>
          <w:tcPr>
            <w:tcW w:type="dxa" w:w="7824"/>
          </w:tcPr>
          <w:p>
            <w:pPr>
              <w:spacing w:line="240" w:lineRule="auto" w:after="0"/>
              <w:ind w:firstLine="0"/>
            </w:pPr>
            <w:r>
              <w:rPr>
                <w:rFonts w:ascii="Times New Roman" w:hAnsi="Times New Roman" w:cs="Times New Roman" w:eastAsia="Times New Roman"/>
                <w:b w:val="0"/>
                <w:i w:val="0"/>
                <w:sz w:val="28"/>
              </w:rPr>
              <w:t>Multilayer Perceptron</w:t>
            </w:r>
          </w:p>
        </w:tc>
      </w:tr>
      <w:tr>
        <w:tc>
          <w:tcPr>
            <w:tcW w:type="dxa" w:w="1814"/>
          </w:tcPr>
          <w:p>
            <w:pPr>
              <w:spacing w:line="240" w:lineRule="auto" w:after="0"/>
              <w:ind w:firstLine="0"/>
            </w:pPr>
            <w:r>
              <w:rPr>
                <w:rFonts w:ascii="Times New Roman" w:hAnsi="Times New Roman" w:cs="Times New Roman" w:eastAsia="Times New Roman"/>
                <w:b w:val="0"/>
                <w:i w:val="0"/>
                <w:sz w:val="28"/>
              </w:rPr>
              <w:t>MoCo</w:t>
            </w:r>
          </w:p>
        </w:tc>
        <w:tc>
          <w:tcPr>
            <w:tcW w:type="dxa" w:w="7824"/>
          </w:tcPr>
          <w:p>
            <w:pPr>
              <w:spacing w:line="240" w:lineRule="auto" w:after="0"/>
              <w:ind w:firstLine="0"/>
            </w:pPr>
            <w:r>
              <w:rPr>
                <w:rFonts w:ascii="Times New Roman" w:hAnsi="Times New Roman" w:cs="Times New Roman" w:eastAsia="Times New Roman"/>
                <w:b w:val="0"/>
                <w:i w:val="0"/>
                <w:sz w:val="28"/>
              </w:rPr>
              <w:t>Momentum Contrast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rPr>
              <w:t>NPV</w:t>
            </w:r>
          </w:p>
        </w:tc>
        <w:tc>
          <w:tcPr>
            <w:tcW w:type="dxa" w:w="7824"/>
          </w:tcPr>
          <w:p>
            <w:pPr>
              <w:spacing w:line="240" w:lineRule="auto" w:after="0"/>
              <w:ind w:firstLine="0"/>
            </w:pPr>
            <w:r>
              <w:rPr>
                <w:rFonts w:ascii="Times New Roman" w:hAnsi="Times New Roman" w:cs="Times New Roman" w:eastAsia="Times New Roman"/>
                <w:b w:val="0"/>
                <w:i w:val="0"/>
                <w:sz w:val="28"/>
              </w:rPr>
              <w:t>Negative Predictive Value (теріс болжамдық мән)</w:t>
            </w:r>
          </w:p>
        </w:tc>
      </w:tr>
      <w:tr>
        <w:tc>
          <w:tcPr>
            <w:tcW w:type="dxa" w:w="1814"/>
          </w:tcPr>
          <w:p>
            <w:pPr>
              <w:spacing w:line="240" w:lineRule="auto" w:after="0"/>
              <w:ind w:firstLine="0"/>
            </w:pPr>
            <w:r>
              <w:rPr>
                <w:rFonts w:ascii="Times New Roman" w:hAnsi="Times New Roman" w:cs="Times New Roman" w:eastAsia="Times New Roman"/>
                <w:b w:val="0"/>
                <w:i w:val="0"/>
                <w:sz w:val="28"/>
              </w:rPr>
              <w:t>OD</w:t>
            </w:r>
          </w:p>
        </w:tc>
        <w:tc>
          <w:tcPr>
            <w:tcW w:type="dxa" w:w="7824"/>
          </w:tcPr>
          <w:p>
            <w:pPr>
              <w:spacing w:line="240" w:lineRule="auto" w:after="0"/>
              <w:ind w:firstLine="0"/>
            </w:pPr>
            <w:r>
              <w:rPr>
                <w:rFonts w:ascii="Times New Roman" w:hAnsi="Times New Roman" w:cs="Times New Roman" w:eastAsia="Times New Roman"/>
                <w:b w:val="0"/>
                <w:i w:val="0"/>
                <w:sz w:val="28"/>
              </w:rPr>
              <w:t>Optic Disc (көру дискісі)</w:t>
            </w:r>
          </w:p>
        </w:tc>
      </w:tr>
      <w:tr>
        <w:tc>
          <w:tcPr>
            <w:tcW w:type="dxa" w:w="1814"/>
          </w:tcPr>
          <w:p>
            <w:pPr>
              <w:spacing w:line="240" w:lineRule="auto" w:after="0"/>
              <w:ind w:firstLine="0"/>
            </w:pPr>
            <w:r>
              <w:rPr>
                <w:rFonts w:ascii="Times New Roman" w:hAnsi="Times New Roman" w:cs="Times New Roman" w:eastAsia="Times New Roman"/>
                <w:b w:val="0"/>
                <w:i w:val="0"/>
                <w:sz w:val="28"/>
              </w:rPr>
              <w:t>ODIR-5K</w:t>
            </w:r>
          </w:p>
        </w:tc>
        <w:tc>
          <w:tcPr>
            <w:tcW w:type="dxa" w:w="7824"/>
          </w:tcPr>
          <w:p>
            <w:pPr>
              <w:spacing w:line="240" w:lineRule="auto" w:after="0"/>
              <w:ind w:firstLine="0"/>
            </w:pPr>
            <w:r>
              <w:rPr>
                <w:rFonts w:ascii="Times New Roman" w:hAnsi="Times New Roman" w:cs="Times New Roman" w:eastAsia="Times New Roman"/>
                <w:b w:val="0"/>
                <w:i w:val="0"/>
                <w:sz w:val="28"/>
              </w:rPr>
              <w:t>Ocular Disease Intelligent Recognition деректер жиынтығы (5000 пациент)</w:t>
            </w:r>
          </w:p>
        </w:tc>
      </w:tr>
      <w:tr>
        <w:tc>
          <w:tcPr>
            <w:tcW w:type="dxa" w:w="1814"/>
          </w:tcPr>
          <w:p>
            <w:pPr>
              <w:spacing w:line="240" w:lineRule="auto" w:after="0"/>
              <w:ind w:firstLine="0"/>
            </w:pPr>
            <w:r>
              <w:rPr>
                <w:rFonts w:ascii="Times New Roman" w:hAnsi="Times New Roman" w:cs="Times New Roman" w:eastAsia="Times New Roman"/>
                <w:b w:val="0"/>
                <w:i w:val="0"/>
                <w:sz w:val="28"/>
              </w:rPr>
              <w:t>PACS</w:t>
            </w:r>
          </w:p>
        </w:tc>
        <w:tc>
          <w:tcPr>
            <w:tcW w:type="dxa" w:w="7824"/>
          </w:tcPr>
          <w:p>
            <w:pPr>
              <w:spacing w:line="240" w:lineRule="auto" w:after="0"/>
              <w:ind w:firstLine="0"/>
            </w:pPr>
            <w:r>
              <w:rPr>
                <w:rFonts w:ascii="Times New Roman" w:hAnsi="Times New Roman" w:cs="Times New Roman" w:eastAsia="Times New Roman"/>
                <w:b w:val="0"/>
                <w:i w:val="0"/>
                <w:sz w:val="28"/>
              </w:rPr>
              <w:t>Picture Archiving and Communication System</w:t>
            </w:r>
          </w:p>
        </w:tc>
      </w:tr>
      <w:tr>
        <w:tc>
          <w:tcPr>
            <w:tcW w:type="dxa" w:w="1814"/>
          </w:tcPr>
          <w:p>
            <w:pPr>
              <w:spacing w:line="240" w:lineRule="auto" w:after="0"/>
              <w:ind w:firstLine="0"/>
            </w:pPr>
            <w:r>
              <w:rPr>
                <w:rFonts w:ascii="Times New Roman" w:hAnsi="Times New Roman" w:cs="Times New Roman" w:eastAsia="Times New Roman"/>
                <w:b w:val="0"/>
                <w:i w:val="0"/>
                <w:sz w:val="28"/>
              </w:rPr>
              <w:t>PPV</w:t>
            </w:r>
          </w:p>
        </w:tc>
        <w:tc>
          <w:tcPr>
            <w:tcW w:type="dxa" w:w="7824"/>
          </w:tcPr>
          <w:p>
            <w:pPr>
              <w:spacing w:line="240" w:lineRule="auto" w:after="0"/>
              <w:ind w:firstLine="0"/>
            </w:pPr>
            <w:r>
              <w:rPr>
                <w:rFonts w:ascii="Times New Roman" w:hAnsi="Times New Roman" w:cs="Times New Roman" w:eastAsia="Times New Roman"/>
                <w:b w:val="0"/>
                <w:i w:val="0"/>
                <w:sz w:val="28"/>
              </w:rPr>
              <w:t>Positive Predictive Value (оң болжамдық мән)</w:t>
            </w:r>
          </w:p>
        </w:tc>
      </w:tr>
      <w:tr>
        <w:tc>
          <w:tcPr>
            <w:tcW w:type="dxa" w:w="1814"/>
          </w:tcPr>
          <w:p>
            <w:pPr>
              <w:spacing w:line="240" w:lineRule="auto" w:after="0"/>
              <w:ind w:firstLine="0"/>
            </w:pPr>
            <w:r>
              <w:rPr>
                <w:rFonts w:ascii="Times New Roman" w:hAnsi="Times New Roman" w:cs="Times New Roman" w:eastAsia="Times New Roman"/>
                <w:b w:val="0"/>
                <w:i w:val="0"/>
                <w:sz w:val="28"/>
              </w:rPr>
              <w:t>ReLU</w:t>
            </w:r>
          </w:p>
        </w:tc>
        <w:tc>
          <w:tcPr>
            <w:tcW w:type="dxa" w:w="7824"/>
          </w:tcPr>
          <w:p>
            <w:pPr>
              <w:spacing w:line="240" w:lineRule="auto" w:after="0"/>
              <w:ind w:firstLine="0"/>
            </w:pPr>
            <w:r>
              <w:rPr>
                <w:rFonts w:ascii="Times New Roman" w:hAnsi="Times New Roman" w:cs="Times New Roman" w:eastAsia="Times New Roman"/>
                <w:b w:val="0"/>
                <w:i w:val="0"/>
                <w:sz w:val="28"/>
              </w:rPr>
              <w:t>Rectified Linear Unit</w:t>
            </w:r>
          </w:p>
        </w:tc>
      </w:tr>
      <w:tr>
        <w:tc>
          <w:tcPr>
            <w:tcW w:type="dxa" w:w="1814"/>
          </w:tcPr>
          <w:p>
            <w:pPr>
              <w:spacing w:line="240" w:lineRule="auto" w:after="0"/>
              <w:ind w:firstLine="0"/>
            </w:pPr>
            <w:r>
              <w:rPr>
                <w:rFonts w:ascii="Times New Roman" w:hAnsi="Times New Roman" w:cs="Times New Roman" w:eastAsia="Times New Roman"/>
                <w:b w:val="0"/>
                <w:i w:val="0"/>
                <w:sz w:val="28"/>
              </w:rPr>
              <w:t>RFMiD</w:t>
            </w:r>
          </w:p>
        </w:tc>
        <w:tc>
          <w:tcPr>
            <w:tcW w:type="dxa" w:w="7824"/>
          </w:tcPr>
          <w:p>
            <w:pPr>
              <w:spacing w:line="240" w:lineRule="auto" w:after="0"/>
              <w:ind w:firstLine="0"/>
            </w:pPr>
            <w:r>
              <w:rPr>
                <w:rFonts w:ascii="Times New Roman" w:hAnsi="Times New Roman" w:cs="Times New Roman" w:eastAsia="Times New Roman"/>
                <w:b w:val="0"/>
                <w:i w:val="0"/>
                <w:sz w:val="28"/>
              </w:rPr>
              <w:t>Retinal Fundus Multi-disease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RIQA</w:t>
            </w:r>
          </w:p>
        </w:tc>
        <w:tc>
          <w:tcPr>
            <w:tcW w:type="dxa" w:w="7824"/>
          </w:tcPr>
          <w:p>
            <w:pPr>
              <w:spacing w:line="240" w:lineRule="auto" w:after="0"/>
              <w:ind w:firstLine="0"/>
            </w:pPr>
            <w:r>
              <w:rPr>
                <w:rFonts w:ascii="Times New Roman" w:hAnsi="Times New Roman" w:cs="Times New Roman" w:eastAsia="Times New Roman"/>
                <w:b w:val="0"/>
                <w:i w:val="0"/>
                <w:sz w:val="28"/>
              </w:rPr>
              <w:t>Retinal Image Quality Assessment</w:t>
            </w:r>
          </w:p>
        </w:tc>
      </w:tr>
      <w:tr>
        <w:tc>
          <w:tcPr>
            <w:tcW w:type="dxa" w:w="1814"/>
          </w:tcPr>
          <w:p>
            <w:pPr>
              <w:spacing w:line="240" w:lineRule="auto" w:after="0"/>
              <w:ind w:firstLine="0"/>
            </w:pPr>
            <w:r>
              <w:rPr>
                <w:rFonts w:ascii="Times New Roman" w:hAnsi="Times New Roman" w:cs="Times New Roman" w:eastAsia="Times New Roman"/>
                <w:b w:val="0"/>
                <w:i w:val="0"/>
                <w:sz w:val="28"/>
              </w:rPr>
              <w:t>ROC</w:t>
            </w:r>
          </w:p>
        </w:tc>
        <w:tc>
          <w:tcPr>
            <w:tcW w:type="dxa" w:w="7824"/>
          </w:tcPr>
          <w:p>
            <w:pPr>
              <w:spacing w:line="240" w:lineRule="auto" w:after="0"/>
              <w:ind w:firstLine="0"/>
            </w:pPr>
            <w:r>
              <w:rPr>
                <w:rFonts w:ascii="Times New Roman" w:hAnsi="Times New Roman" w:cs="Times New Roman" w:eastAsia="Times New Roman"/>
                <w:b w:val="0"/>
                <w:i w:val="0"/>
                <w:sz w:val="28"/>
              </w:rPr>
              <w:t>Receiver Operating Characteristic</w:t>
            </w:r>
          </w:p>
        </w:tc>
      </w:tr>
      <w:tr>
        <w:tc>
          <w:tcPr>
            <w:tcW w:type="dxa" w:w="1814"/>
          </w:tcPr>
          <w:p>
            <w:pPr>
              <w:spacing w:line="240" w:lineRule="auto" w:after="0"/>
              <w:ind w:firstLine="0"/>
            </w:pPr>
            <w:r>
              <w:rPr>
                <w:rFonts w:ascii="Times New Roman" w:hAnsi="Times New Roman" w:cs="Times New Roman" w:eastAsia="Times New Roman"/>
                <w:b w:val="0"/>
                <w:i w:val="0"/>
                <w:sz w:val="28"/>
              </w:rPr>
              <w:t>SimCLR</w:t>
            </w:r>
          </w:p>
        </w:tc>
        <w:tc>
          <w:tcPr>
            <w:tcW w:type="dxa" w:w="7824"/>
          </w:tcPr>
          <w:p>
            <w:pPr>
              <w:spacing w:line="240" w:lineRule="auto" w:after="0"/>
              <w:ind w:firstLine="0"/>
            </w:pPr>
            <w:r>
              <w:rPr>
                <w:rFonts w:ascii="Times New Roman" w:hAnsi="Times New Roman" w:cs="Times New Roman" w:eastAsia="Times New Roman"/>
                <w:b w:val="0"/>
                <w:i w:val="0"/>
                <w:sz w:val="28"/>
              </w:rPr>
              <w:t>Simple framework for Contrastive Learning of Representations</w:t>
            </w:r>
          </w:p>
        </w:tc>
      </w:tr>
      <w:tr>
        <w:tc>
          <w:tcPr>
            <w:tcW w:type="dxa" w:w="1814"/>
          </w:tcPr>
          <w:p>
            <w:pPr>
              <w:spacing w:line="240" w:lineRule="auto" w:after="0"/>
              <w:ind w:firstLine="0"/>
            </w:pPr>
            <w:r>
              <w:rPr>
                <w:rFonts w:ascii="Times New Roman" w:hAnsi="Times New Roman" w:cs="Times New Roman" w:eastAsia="Times New Roman"/>
                <w:b w:val="0"/>
                <w:i w:val="0"/>
                <w:sz w:val="28"/>
              </w:rPr>
              <w:t>SSIM</w:t>
            </w:r>
          </w:p>
        </w:tc>
        <w:tc>
          <w:tcPr>
            <w:tcW w:type="dxa" w:w="7824"/>
          </w:tcPr>
          <w:p>
            <w:pPr>
              <w:spacing w:line="240" w:lineRule="auto" w:after="0"/>
              <w:ind w:firstLine="0"/>
            </w:pPr>
            <w:r>
              <w:rPr>
                <w:rFonts w:ascii="Times New Roman" w:hAnsi="Times New Roman" w:cs="Times New Roman" w:eastAsia="Times New Roman"/>
                <w:b w:val="0"/>
                <w:i w:val="0"/>
                <w:sz w:val="28"/>
              </w:rPr>
              <w:t>Structural Similarity Index</w:t>
            </w:r>
          </w:p>
        </w:tc>
      </w:tr>
      <w:tr>
        <w:tc>
          <w:tcPr>
            <w:tcW w:type="dxa" w:w="1814"/>
          </w:tcPr>
          <w:p>
            <w:pPr>
              <w:spacing w:line="240" w:lineRule="auto" w:after="0"/>
              <w:ind w:firstLine="0"/>
            </w:pPr>
            <w:r>
              <w:rPr>
                <w:rFonts w:ascii="Times New Roman" w:hAnsi="Times New Roman" w:cs="Times New Roman" w:eastAsia="Times New Roman"/>
                <w:b w:val="0"/>
                <w:i w:val="0"/>
                <w:sz w:val="28"/>
              </w:rPr>
              <w:t>SSL</w:t>
            </w:r>
          </w:p>
        </w:tc>
        <w:tc>
          <w:tcPr>
            <w:tcW w:type="dxa" w:w="7824"/>
          </w:tcPr>
          <w:p>
            <w:pPr>
              <w:spacing w:line="240" w:lineRule="auto" w:after="0"/>
              <w:ind w:firstLine="0"/>
            </w:pPr>
            <w:r>
              <w:rPr>
                <w:rFonts w:ascii="Times New Roman" w:hAnsi="Times New Roman" w:cs="Times New Roman" w:eastAsia="Times New Roman"/>
                <w:b w:val="0"/>
                <w:i w:val="0"/>
                <w:sz w:val="28"/>
              </w:rPr>
              <w:t>Self-Supervised Learning (өзін-өзі бақылаусыз оқыту)</w:t>
            </w:r>
          </w:p>
        </w:tc>
      </w:tr>
      <w:tr>
        <w:tc>
          <w:tcPr>
            <w:tcW w:type="dxa" w:w="1814"/>
          </w:tcPr>
          <w:p>
            <w:pPr>
              <w:spacing w:line="240" w:lineRule="auto" w:after="0"/>
              <w:ind w:firstLine="0"/>
            </w:pPr>
            <w:r>
              <w:rPr>
                <w:rFonts w:ascii="Times New Roman" w:hAnsi="Times New Roman" w:cs="Times New Roman" w:eastAsia="Times New Roman"/>
                <w:b w:val="0"/>
                <w:i w:val="0"/>
                <w:sz w:val="28"/>
              </w:rPr>
              <w:t>STARE</w:t>
            </w:r>
          </w:p>
        </w:tc>
        <w:tc>
          <w:tcPr>
            <w:tcW w:type="dxa" w:w="7824"/>
          </w:tcPr>
          <w:p>
            <w:pPr>
              <w:spacing w:line="240" w:lineRule="auto" w:after="0"/>
              <w:ind w:firstLine="0"/>
            </w:pPr>
            <w:r>
              <w:rPr>
                <w:rFonts w:ascii="Times New Roman" w:hAnsi="Times New Roman" w:cs="Times New Roman" w:eastAsia="Times New Roman"/>
                <w:b w:val="0"/>
                <w:i w:val="0"/>
                <w:sz w:val="28"/>
              </w:rPr>
              <w:t>Structured Analysis of the Retina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rPr>
              <w:t>UML</w:t>
            </w:r>
          </w:p>
        </w:tc>
        <w:tc>
          <w:tcPr>
            <w:tcW w:type="dxa" w:w="7824"/>
          </w:tcPr>
          <w:p>
            <w:pPr>
              <w:spacing w:line="240" w:lineRule="auto" w:after="0"/>
              <w:ind w:firstLine="0"/>
            </w:pPr>
            <w:r>
              <w:rPr>
                <w:rFonts w:ascii="Times New Roman" w:hAnsi="Times New Roman" w:cs="Times New Roman" w:eastAsia="Times New Roman"/>
                <w:b w:val="0"/>
                <w:i w:val="0"/>
                <w:sz w:val="28"/>
              </w:rPr>
              <w:t>Unified Modeling Language</w:t>
            </w:r>
          </w:p>
        </w:tc>
      </w:tr>
      <w:tr>
        <w:tc>
          <w:tcPr>
            <w:tcW w:type="dxa" w:w="1814"/>
          </w:tcPr>
          <w:p>
            <w:pPr>
              <w:spacing w:line="240" w:lineRule="auto" w:after="0"/>
              <w:ind w:firstLine="0"/>
            </w:pPr>
            <w:r>
              <w:rPr>
                <w:rFonts w:ascii="Times New Roman" w:hAnsi="Times New Roman" w:cs="Times New Roman" w:eastAsia="Times New Roman"/>
                <w:b w:val="0"/>
                <w:i w:val="0"/>
                <w:sz w:val="28"/>
              </w:rPr>
              <w:t>VRAM</w:t>
            </w:r>
          </w:p>
        </w:tc>
        <w:tc>
          <w:tcPr>
            <w:tcW w:type="dxa" w:w="7824"/>
          </w:tcPr>
          <w:p>
            <w:pPr>
              <w:spacing w:line="240" w:lineRule="auto" w:after="0"/>
              <w:ind w:firstLine="0"/>
            </w:pPr>
            <w:r>
              <w:rPr>
                <w:rFonts w:ascii="Times New Roman" w:hAnsi="Times New Roman" w:cs="Times New Roman" w:eastAsia="Times New Roman"/>
                <w:b w:val="0"/>
                <w:i w:val="0"/>
                <w:sz w:val="28"/>
              </w:rPr>
              <w:t>Video Random-Access Memory</w:t>
            </w:r>
          </w:p>
        </w:tc>
      </w:tr>
      <w:tr>
        <w:tc>
          <w:tcPr>
            <w:tcW w:type="dxa" w:w="1814"/>
          </w:tcPr>
          <w:p>
            <w:pPr>
              <w:spacing w:line="240" w:lineRule="auto" w:after="0"/>
              <w:ind w:firstLine="0"/>
            </w:pPr>
            <w:r>
              <w:rPr>
                <w:rFonts w:ascii="Times New Roman" w:hAnsi="Times New Roman" w:cs="Times New Roman" w:eastAsia="Times New Roman"/>
                <w:b w:val="0"/>
                <w:i w:val="0"/>
                <w:sz w:val="28"/>
              </w:rPr>
              <w:t>VVI</w:t>
            </w:r>
          </w:p>
        </w:tc>
        <w:tc>
          <w:tcPr>
            <w:tcW w:type="dxa" w:w="7824"/>
          </w:tcPr>
          <w:p>
            <w:pPr>
              <w:spacing w:line="240" w:lineRule="auto" w:after="0"/>
              <w:ind w:firstLine="0"/>
            </w:pPr>
            <w:r>
              <w:rPr>
                <w:rFonts w:ascii="Times New Roman" w:hAnsi="Times New Roman" w:cs="Times New Roman" w:eastAsia="Times New Roman"/>
                <w:b w:val="0"/>
                <w:i w:val="0"/>
                <w:sz w:val="28"/>
              </w:rPr>
              <w:t>Vessel Visibility Index</w:t>
            </w:r>
          </w:p>
        </w:tc>
      </w:tr>
      <w:tr>
        <w:tc>
          <w:tcPr>
            <w:tcW w:type="dxa" w:w="1814"/>
          </w:tcPr>
          <w:p>
            <w:pPr>
              <w:spacing w:line="240" w:lineRule="auto" w:after="0"/>
              <w:ind w:firstLine="0"/>
            </w:pPr>
            <w:r>
              <w:rPr>
                <w:rFonts w:ascii="Times New Roman" w:hAnsi="Times New Roman" w:cs="Times New Roman" w:eastAsia="Times New Roman"/>
                <w:b w:val="0"/>
                <w:i w:val="0"/>
                <w:sz w:val="28"/>
              </w:rPr>
              <w:t>WSL</w:t>
            </w:r>
          </w:p>
        </w:tc>
        <w:tc>
          <w:tcPr>
            <w:tcW w:type="dxa" w:w="7824"/>
          </w:tcPr>
          <w:p>
            <w:pPr>
              <w:spacing w:line="240" w:lineRule="auto" w:after="0"/>
              <w:ind w:firstLine="0"/>
            </w:pPr>
            <w:r>
              <w:rPr>
                <w:rFonts w:ascii="Times New Roman" w:hAnsi="Times New Roman" w:cs="Times New Roman" w:eastAsia="Times New Roman"/>
                <w:b w:val="0"/>
                <w:i w:val="0"/>
                <w:sz w:val="28"/>
              </w:rPr>
              <w:t>Windows Subsystem for Linux</w:t>
            </w:r>
          </w:p>
        </w:tc>
      </w:tr>
      <w:tr>
        <w:tc>
          <w:tcPr>
            <w:tcW w:type="dxa" w:w="1814"/>
          </w:tcPr>
          <w:p>
            <w:pPr>
              <w:spacing w:line="240" w:lineRule="auto" w:after="0"/>
              <w:ind w:firstLine="0"/>
            </w:pPr>
            <w:r>
              <w:rPr>
                <w:rFonts w:ascii="Times New Roman" w:hAnsi="Times New Roman" w:cs="Times New Roman" w:eastAsia="Times New Roman"/>
                <w:b w:val="0"/>
                <w:i w:val="0"/>
                <w:sz w:val="28"/>
              </w:rPr>
              <w:t>XAI</w:t>
            </w:r>
          </w:p>
        </w:tc>
        <w:tc>
          <w:tcPr>
            <w:tcW w:type="dxa" w:w="7824"/>
          </w:tcPr>
          <w:p>
            <w:pPr>
              <w:spacing w:line="240" w:lineRule="auto" w:after="0"/>
              <w:ind w:firstLine="0"/>
            </w:pPr>
            <w:r>
              <w:rPr>
                <w:rFonts w:ascii="Times New Roman" w:hAnsi="Times New Roman" w:cs="Times New Roman" w:eastAsia="Times New Roman"/>
                <w:b w:val="0"/>
                <w:i w:val="0"/>
                <w:sz w:val="28"/>
              </w:rPr>
              <w:t>Explainable 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rPr>
              <w:t>D</w:t>
            </w:r>
          </w:p>
        </w:tc>
        <w:tc>
          <w:tcPr>
            <w:tcW w:type="dxa" w:w="7824"/>
          </w:tcPr>
          <w:p>
            <w:pPr>
              <w:spacing w:line="240" w:lineRule="auto" w:after="0"/>
              <w:ind w:firstLine="0"/>
            </w:pPr>
            <w:r>
              <w:rPr>
                <w:rFonts w:ascii="Times New Roman" w:hAnsi="Times New Roman" w:cs="Times New Roman" w:eastAsia="Times New Roman"/>
                <w:b w:val="0"/>
                <w:i w:val="0"/>
                <w:sz w:val="28"/>
              </w:rPr>
              <w:t>Көру өрісінің (FOV) диаметрі, пиксельмен</w:t>
            </w:r>
          </w:p>
        </w:tc>
      </w:tr>
      <w:tr>
        <w:tc>
          <w:tcPr>
            <w:tcW w:type="dxa" w:w="1814"/>
          </w:tcPr>
          <w:p>
            <w:pPr>
              <w:spacing w:line="240" w:lineRule="auto" w:after="0"/>
              <w:ind w:firstLine="0"/>
            </w:pPr>
            <w:r>
              <w:rPr>
                <w:rFonts w:ascii="Times New Roman" w:hAnsi="Times New Roman" w:cs="Times New Roman" w:eastAsia="Times New Roman"/>
                <w:b w:val="0"/>
                <w:i w:val="0"/>
                <w:sz w:val="28"/>
              </w:rPr>
              <w:t>CL</w:t>
            </w:r>
          </w:p>
        </w:tc>
        <w:tc>
          <w:tcPr>
            <w:tcW w:type="dxa" w:w="7824"/>
          </w:tcPr>
          <w:p>
            <w:pPr>
              <w:spacing w:line="240" w:lineRule="auto" w:after="0"/>
              <w:ind w:firstLine="0"/>
            </w:pPr>
            <w:r>
              <w:rPr>
                <w:rFonts w:ascii="Times New Roman" w:hAnsi="Times New Roman" w:cs="Times New Roman" w:eastAsia="Times New Roman"/>
                <w:b w:val="0"/>
                <w:i w:val="0"/>
                <w:sz w:val="28"/>
              </w:rPr>
              <w:t>CLAHE түрлендіруінің клип-лимиті</w:t>
            </w:r>
          </w:p>
        </w:tc>
      </w:tr>
      <w:tr>
        <w:tc>
          <w:tcPr>
            <w:tcW w:type="dxa" w:w="1814"/>
          </w:tcPr>
          <w:p>
            <w:pPr>
              <w:spacing w:line="240" w:lineRule="auto" w:after="0"/>
              <w:ind w:firstLine="0"/>
            </w:pPr>
            <w:r>
              <w:rPr>
                <w:rFonts w:ascii="Times New Roman" w:hAnsi="Times New Roman" w:cs="Times New Roman" w:eastAsia="Times New Roman"/>
                <w:b w:val="0"/>
                <w:i w:val="0"/>
                <w:sz w:val="28"/>
              </w:rPr>
              <w:t>F1</w:t>
            </w:r>
          </w:p>
        </w:tc>
        <w:tc>
          <w:tcPr>
            <w:tcW w:type="dxa" w:w="7824"/>
          </w:tcPr>
          <w:p>
            <w:pPr>
              <w:spacing w:line="240" w:lineRule="auto" w:after="0"/>
              <w:ind w:firstLine="0"/>
            </w:pPr>
            <w:r>
              <w:rPr>
                <w:rFonts w:ascii="Times New Roman" w:hAnsi="Times New Roman" w:cs="Times New Roman" w:eastAsia="Times New Roman"/>
                <w:b w:val="0"/>
                <w:i w:val="0"/>
                <w:sz w:val="28"/>
              </w:rPr>
              <w:t>F1-score (precision және recall гармоникалық орташасы)</w:t>
            </w:r>
          </w:p>
        </w:tc>
      </w:tr>
      <w:tr>
        <w:tc>
          <w:tcPr>
            <w:tcW w:type="dxa" w:w="1814"/>
          </w:tcPr>
          <w:p>
            <w:pPr>
              <w:spacing w:line="240" w:lineRule="auto" w:after="0"/>
              <w:ind w:firstLine="0"/>
            </w:pPr>
            <w:r>
              <w:rPr>
                <w:rFonts w:ascii="Times New Roman" w:hAnsi="Times New Roman" w:cs="Times New Roman" w:eastAsia="Times New Roman"/>
                <w:b w:val="0"/>
                <w:i w:val="0"/>
                <w:sz w:val="28"/>
              </w:rPr>
              <w:t>G</w:t>
            </w:r>
          </w:p>
        </w:tc>
        <w:tc>
          <w:tcPr>
            <w:tcW w:type="dxa" w:w="7824"/>
          </w:tcPr>
          <w:p>
            <w:pPr>
              <w:spacing w:line="240" w:lineRule="auto" w:after="0"/>
              <w:ind w:firstLine="0"/>
            </w:pPr>
            <w:r>
              <w:rPr>
                <w:rFonts w:ascii="Times New Roman" w:hAnsi="Times New Roman" w:cs="Times New Roman" w:eastAsia="Times New Roman"/>
                <w:b w:val="0"/>
                <w:i w:val="0"/>
                <w:sz w:val="28"/>
              </w:rPr>
              <w:t>Жалпылау коэффициенті, G = F1_external / F1_EyePACS</w:t>
            </w:r>
          </w:p>
        </w:tc>
      </w:tr>
      <w:tr>
        <w:tc>
          <w:tcPr>
            <w:tcW w:type="dxa" w:w="1814"/>
          </w:tcPr>
          <w:p>
            <w:pPr>
              <w:spacing w:line="240" w:lineRule="auto" w:after="0"/>
              <w:ind w:firstLine="0"/>
            </w:pPr>
            <w:r>
              <w:rPr>
                <w:rFonts w:ascii="Times New Roman" w:hAnsi="Times New Roman" w:cs="Times New Roman" w:eastAsia="Times New Roman"/>
                <w:b w:val="0"/>
                <w:i w:val="0"/>
                <w:sz w:val="28"/>
              </w:rPr>
              <w:t>T</w:t>
            </w:r>
          </w:p>
        </w:tc>
        <w:tc>
          <w:tcPr>
            <w:tcW w:type="dxa" w:w="7824"/>
          </w:tcPr>
          <w:p>
            <w:pPr>
              <w:spacing w:line="240" w:lineRule="auto" w:after="0"/>
              <w:ind w:firstLine="0"/>
            </w:pPr>
            <w:r>
              <w:rPr>
                <w:rFonts w:ascii="Times New Roman" w:hAnsi="Times New Roman" w:cs="Times New Roman" w:eastAsia="Times New Roman"/>
                <w:b w:val="0"/>
                <w:i w:val="0"/>
                <w:sz w:val="28"/>
              </w:rPr>
              <w:t>Қос шектеулі CLAHE-нің ғаламдық шектік мәні (T/80 формуляциясы)</w:t>
            </w:r>
          </w:p>
        </w:tc>
      </w:tr>
      <w:tr>
        <w:tc>
          <w:tcPr>
            <w:tcW w:type="dxa" w:w="1814"/>
          </w:tcPr>
          <w:p>
            <w:pPr>
              <w:spacing w:line="240" w:lineRule="auto" w:after="0"/>
              <w:ind w:firstLine="0"/>
            </w:pPr>
            <w:r>
              <w:rPr>
                <w:rFonts w:ascii="Times New Roman" w:hAnsi="Times New Roman" w:cs="Times New Roman" w:eastAsia="Times New Roman"/>
                <w:b w:val="0"/>
                <w:i w:val="0"/>
                <w:sz w:val="28"/>
              </w:rPr>
              <w:t>α</w:t>
            </w:r>
          </w:p>
        </w:tc>
        <w:tc>
          <w:tcPr>
            <w:tcW w:type="dxa" w:w="7824"/>
          </w:tcPr>
          <w:p>
            <w:pPr>
              <w:spacing w:line="240" w:lineRule="auto" w:after="0"/>
              <w:ind w:firstLine="0"/>
            </w:pPr>
            <w:r>
              <w:rPr>
                <w:rFonts w:ascii="Times New Roman" w:hAnsi="Times New Roman" w:cs="Times New Roman" w:eastAsia="Times New Roman"/>
                <w:b w:val="0"/>
                <w:i w:val="0"/>
                <w:sz w:val="28"/>
              </w:rPr>
              <w:t>Focal Loss класс салмағы параметрі (кері жиілік)</w:t>
            </w:r>
          </w:p>
        </w:tc>
      </w:tr>
      <w:tr>
        <w:tc>
          <w:tcPr>
            <w:tcW w:type="dxa" w:w="1814"/>
          </w:tcPr>
          <w:p>
            <w:pPr>
              <w:spacing w:line="240" w:lineRule="auto" w:after="0"/>
              <w:ind w:firstLine="0"/>
            </w:pPr>
            <w:r>
              <w:rPr>
                <w:rFonts w:ascii="Times New Roman" w:hAnsi="Times New Roman" w:cs="Times New Roman" w:eastAsia="Times New Roman"/>
                <w:b w:val="0"/>
                <w:i w:val="0"/>
                <w:sz w:val="28"/>
              </w:rPr>
              <w:t>γ</w:t>
            </w:r>
          </w:p>
        </w:tc>
        <w:tc>
          <w:tcPr>
            <w:tcW w:type="dxa" w:w="7824"/>
          </w:tcPr>
          <w:p>
            <w:pPr>
              <w:spacing w:line="240" w:lineRule="auto" w:after="0"/>
              <w:ind w:firstLine="0"/>
            </w:pPr>
            <w:r>
              <w:rPr>
                <w:rFonts w:ascii="Times New Roman" w:hAnsi="Times New Roman" w:cs="Times New Roman" w:eastAsia="Times New Roman"/>
                <w:b w:val="0"/>
                <w:i w:val="0"/>
                <w:sz w:val="28"/>
              </w:rPr>
              <w:t>Focal Loss фокустау параметрі (γ = 2)</w:t>
            </w:r>
          </w:p>
        </w:tc>
      </w:tr>
      <w:tr>
        <w:tc>
          <w:tcPr>
            <w:tcW w:type="dxa" w:w="1814"/>
          </w:tcPr>
          <w:p>
            <w:pPr>
              <w:spacing w:line="240" w:lineRule="auto" w:after="0"/>
              <w:ind w:firstLine="0"/>
            </w:pPr>
            <w:r>
              <w:rPr>
                <w:rFonts w:ascii="Times New Roman" w:hAnsi="Times New Roman" w:cs="Times New Roman" w:eastAsia="Times New Roman"/>
                <w:b w:val="0"/>
                <w:i w:val="0"/>
                <w:sz w:val="28"/>
              </w:rPr>
              <w:t>κ</w:t>
            </w:r>
          </w:p>
        </w:tc>
        <w:tc>
          <w:tcPr>
            <w:tcW w:type="dxa" w:w="7824"/>
          </w:tcPr>
          <w:p>
            <w:pPr>
              <w:spacing w:line="240" w:lineRule="auto" w:after="0"/>
              <w:ind w:firstLine="0"/>
            </w:pPr>
            <w:r>
              <w:rPr>
                <w:rFonts w:ascii="Times New Roman" w:hAnsi="Times New Roman" w:cs="Times New Roman" w:eastAsia="Times New Roman"/>
                <w:b w:val="0"/>
                <w:i w:val="0"/>
                <w:sz w:val="28"/>
              </w:rPr>
              <w:t>Квадраттық салмақтары бар Cohen's Kappa</w:t>
            </w:r>
          </w:p>
        </w:tc>
      </w:tr>
      <w:tr>
        <w:tc>
          <w:tcPr>
            <w:tcW w:type="dxa" w:w="1814"/>
          </w:tcPr>
          <w:p>
            <w:pPr>
              <w:spacing w:line="240" w:lineRule="auto" w:after="0"/>
              <w:ind w:firstLine="0"/>
            </w:pPr>
            <w:r>
              <w:rPr>
                <w:rFonts w:ascii="Times New Roman" w:hAnsi="Times New Roman" w:cs="Times New Roman" w:eastAsia="Times New Roman"/>
                <w:b w:val="0"/>
                <w:i w:val="0"/>
                <w:sz w:val="28"/>
              </w:rPr>
              <w:t>σ</w:t>
            </w:r>
          </w:p>
        </w:tc>
        <w:tc>
          <w:tcPr>
            <w:tcW w:type="dxa" w:w="7824"/>
          </w:tcPr>
          <w:p>
            <w:pPr>
              <w:spacing w:line="240" w:lineRule="auto" w:after="0"/>
              <w:ind w:firstLine="0"/>
            </w:pPr>
            <w:r>
              <w:rPr>
                <w:rFonts w:ascii="Times New Roman" w:hAnsi="Times New Roman" w:cs="Times New Roman" w:eastAsia="Times New Roman"/>
                <w:b w:val="0"/>
                <w:i w:val="0"/>
                <w:sz w:val="28"/>
              </w:rPr>
              <w:t>Flat-field correction-дегі Гаусс ядросының стандартты ауытқуы, σ = 0.07·D</w:t>
            </w:r>
          </w:p>
        </w:tc>
      </w:tr>
      <w:tr>
        <w:tc>
          <w:tcPr>
            <w:tcW w:type="dxa" w:w="1814"/>
          </w:tcPr>
          <w:p>
            <w:pPr>
              <w:spacing w:line="240" w:lineRule="auto" w:after="0"/>
              <w:ind w:firstLine="0"/>
            </w:pPr>
            <w:r>
              <w:rPr>
                <w:rFonts w:ascii="Times New Roman" w:hAnsi="Times New Roman" w:cs="Times New Roman" w:eastAsia="Times New Roman"/>
                <w:b w:val="0"/>
                <w:i w:val="0"/>
                <w:sz w:val="28"/>
              </w:rPr>
              <w:t>ΔF1</w:t>
            </w:r>
          </w:p>
        </w:tc>
        <w:tc>
          <w:tcPr>
            <w:tcW w:type="dxa" w:w="7824"/>
          </w:tcPr>
          <w:p>
            <w:pPr>
              <w:spacing w:line="240" w:lineRule="auto" w:after="0"/>
              <w:ind w:firstLine="0"/>
            </w:pPr>
            <w:r>
              <w:rPr>
                <w:rFonts w:ascii="Times New Roman" w:hAnsi="Times New Roman" w:cs="Times New Roman" w:eastAsia="Times New Roman"/>
                <w:b w:val="0"/>
                <w:i w:val="0"/>
                <w:sz w:val="28"/>
              </w:rPr>
              <w:t>Деректер жиынтығы аралық F1 төмендеуі, ΔF1 = F1_EyePACS − F1_external</w:t>
            </w:r>
          </w:p>
        </w:tc>
      </w:tr>
    </w:tbl>
    <w:p>
      <w:r>
        <w:br w:type="page"/>
      </w:r>
    </w:p>
    <w:p>
      <w:pPr>
        <w:keepNext/>
        <w:spacing w:before="240" w:after="120"/>
        <w:jc w:val="center"/>
      </w:pPr>
      <w:r>
        <w:rPr>
          <w:rFonts w:ascii="Times New Roman" w:hAnsi="Times New Roman" w:cs="Times New Roman" w:eastAsia="Times New Roman"/>
          <w:b/>
          <w:i w:val="0"/>
          <w:sz w:val="32"/>
        </w:rPr>
        <w:t>АНЫҚТАМАЛАР</w:t>
      </w:r>
    </w:p>
    <w:p>
      <w:pPr>
        <w:ind w:firstLine="709"/>
        <w:jc w:val="both"/>
      </w:pPr>
      <w:r>
        <w:rPr>
          <w:rFonts w:ascii="Times New Roman" w:hAnsi="Times New Roman" w:cs="Times New Roman" w:eastAsia="Times New Roman"/>
          <w:b/>
          <w:i w:val="0"/>
          <w:sz w:val="28"/>
        </w:rPr>
        <w:t>Архитектуралық күрделілік (Architectural complexity)</w:t>
      </w:r>
      <w:r>
        <w:rPr>
          <w:rFonts w:ascii="Times New Roman" w:hAnsi="Times New Roman" w:cs="Times New Roman" w:eastAsia="Times New Roman"/>
          <w:b w:val="0"/>
          <w:i w:val="0"/>
          <w:sz w:val="28"/>
        </w:rPr>
        <w:t xml:space="preserve"> — CNN сыйымдылығы, конволюциялық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pPr>
        <w:ind w:firstLine="709"/>
        <w:jc w:val="both"/>
      </w:pPr>
      <w:r>
        <w:rPr>
          <w:rFonts w:ascii="Times New Roman" w:hAnsi="Times New Roman" w:cs="Times New Roman" w:eastAsia="Times New Roman"/>
          <w:b/>
          <w:i w:val="0"/>
          <w:sz w:val="28"/>
        </w:rPr>
        <w:t>Baseline (базалық тармақ)</w:t>
      </w:r>
      <w:r>
        <w:rPr>
          <w:rFonts w:ascii="Times New Roman" w:hAnsi="Times New Roman" w:cs="Times New Roman" w:eastAsia="Times New Roman"/>
          <w:b w:val="0"/>
          <w:i w:val="0"/>
          <w:sz w:val="28"/>
        </w:rPr>
        <w:t xml:space="preserve"> — Эксперимент 1-дің анықтамалық конфигурациясы: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pPr>
        <w:ind w:firstLine="709"/>
        <w:jc w:val="both"/>
      </w:pPr>
      <w:r>
        <w:rPr>
          <w:rFonts w:ascii="Times New Roman" w:hAnsi="Times New Roman" w:cs="Times New Roman" w:eastAsia="Times New Roman"/>
          <w:b/>
          <w:i w:val="0"/>
          <w:sz w:val="28"/>
        </w:rPr>
        <w:t>CLAHE (Contrast-Limited Adaptive Histogram Equalization)</w:t>
      </w:r>
      <w:r>
        <w:rPr>
          <w:rFonts w:ascii="Times New Roman" w:hAnsi="Times New Roman" w:cs="Times New Roman" w:eastAsia="Times New Roman"/>
          <w:b w:val="0"/>
          <w:i w:val="0"/>
          <w:sz w:val="28"/>
        </w:rPr>
        <w:t xml:space="preserve"> — контрастты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pPr>
        <w:ind w:firstLine="709"/>
        <w:jc w:val="both"/>
      </w:pPr>
      <w:r>
        <w:rPr>
          <w:rFonts w:ascii="Times New Roman" w:hAnsi="Times New Roman" w:cs="Times New Roman" w:eastAsia="Times New Roman"/>
          <w:b/>
          <w:i w:val="0"/>
          <w:sz w:val="28"/>
        </w:rPr>
        <w:t>Композиттік тәуелсіз айнымалы (Composite independent variable)</w:t>
      </w:r>
      <w:r>
        <w:rPr>
          <w:rFonts w:ascii="Times New Roman" w:hAnsi="Times New Roman" w:cs="Times New Roman" w:eastAsia="Times New Roman"/>
          <w:b w:val="0"/>
          <w:i w:val="0"/>
          <w:sz w:val="28"/>
        </w:rPr>
        <w:t xml:space="preserve"> — Эксперимент 1-дің (H-1)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ImageNet) бойынша бірге ерекшеленеді.</w:t>
      </w:r>
    </w:p>
    <w:p>
      <w:pPr>
        <w:ind w:firstLine="709"/>
        <w:jc w:val="both"/>
      </w:pPr>
      <w:r>
        <w:rPr>
          <w:rFonts w:ascii="Times New Roman" w:hAnsi="Times New Roman" w:cs="Times New Roman" w:eastAsia="Times New Roman"/>
          <w:b/>
          <w:i w:val="0"/>
          <w:sz w:val="28"/>
        </w:rPr>
        <w:t>Convolutional Neural Network (CNN)</w:t>
      </w:r>
      <w:r>
        <w:rPr>
          <w:rFonts w:ascii="Times New Roman" w:hAnsi="Times New Roman" w:cs="Times New Roman" w:eastAsia="Times New Roman"/>
          <w:b w:val="0"/>
          <w:i w:val="0"/>
          <w:sz w:val="28"/>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DR градациясын жасайтын жіктеу магистралі.</w:t>
      </w:r>
    </w:p>
    <w:p>
      <w:pPr>
        <w:ind w:firstLine="709"/>
        <w:jc w:val="both"/>
      </w:pPr>
      <w:r>
        <w:rPr>
          <w:rFonts w:ascii="Times New Roman" w:hAnsi="Times New Roman" w:cs="Times New Roman" w:eastAsia="Times New Roman"/>
          <w:b/>
          <w:i w:val="0"/>
          <w:sz w:val="28"/>
        </w:rPr>
        <w:t>Cross-Validation</w:t>
      </w:r>
      <w:r>
        <w:rPr>
          <w:rFonts w:ascii="Times New Roman" w:hAnsi="Times New Roman" w:cs="Times New Roman" w:eastAsia="Times New Roman"/>
          <w:b w:val="0"/>
          <w:i w:val="0"/>
          <w:sz w:val="28"/>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де болмайды; метрикалар орташа ± стандартты ауытқу түрінде беріледі.</w:t>
      </w:r>
    </w:p>
    <w:p>
      <w:pPr>
        <w:ind w:firstLine="709"/>
        <w:jc w:val="both"/>
      </w:pPr>
      <w:r>
        <w:rPr>
          <w:rFonts w:ascii="Times New Roman" w:hAnsi="Times New Roman" w:cs="Times New Roman" w:eastAsia="Times New Roman"/>
          <w:b/>
          <w:i w:val="0"/>
          <w:sz w:val="28"/>
        </w:rPr>
        <w:t>Data Augmentation</w:t>
      </w:r>
      <w:r>
        <w:rPr>
          <w:rFonts w:ascii="Times New Roman" w:hAnsi="Times New Roman" w:cs="Times New Roman" w:eastAsia="Times New Roman"/>
          <w:b w:val="0"/>
          <w:i w:val="0"/>
          <w:sz w:val="28"/>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[жарықтылық/контраст/қанығу/реңк], Гаусс шуы, JPEG компрессия); конвейердің тек оқытуға арналған 6-кезеңі.</w:t>
      </w:r>
    </w:p>
    <w:p>
      <w:pPr>
        <w:ind w:firstLine="709"/>
        <w:jc w:val="both"/>
      </w:pPr>
      <w:r>
        <w:rPr>
          <w:rFonts w:ascii="Times New Roman" w:hAnsi="Times New Roman" w:cs="Times New Roman" w:eastAsia="Times New Roman"/>
          <w:b/>
          <w:i w:val="0"/>
          <w:sz w:val="28"/>
        </w:rPr>
        <w:t>Деректер жиынтығына тән нормализация (Dataset-specific normalization)</w:t>
      </w:r>
      <w:r>
        <w:rPr>
          <w:rFonts w:ascii="Times New Roman" w:hAnsi="Times New Roman" w:cs="Times New Roman" w:eastAsia="Times New Roman"/>
          <w:b w:val="0"/>
          <w:i w:val="0"/>
          <w:sz w:val="28"/>
        </w:rPr>
        <w:t xml:space="preserve"> —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(7-кезең); толық конвейердің нормализациясы.</w:t>
      </w:r>
    </w:p>
    <w:p>
      <w:pPr>
        <w:ind w:firstLine="709"/>
        <w:jc w:val="both"/>
      </w:pPr>
      <w:r>
        <w:rPr>
          <w:rFonts w:ascii="Times New Roman" w:hAnsi="Times New Roman" w:cs="Times New Roman" w:eastAsia="Times New Roman"/>
          <w:b/>
          <w:i w:val="0"/>
          <w:sz w:val="28"/>
        </w:rPr>
        <w:t>Диабеттік ретинопатия (Diabetic Retinopathy, DR)</w:t>
      </w:r>
      <w:r>
        <w:rPr>
          <w:rFonts w:ascii="Times New Roman" w:hAnsi="Times New Roman" w:cs="Times New Roman" w:eastAsia="Times New Roman"/>
          <w:b w:val="0"/>
          <w:i w:val="0"/>
          <w:sz w:val="28"/>
        </w:rPr>
        <w:t xml:space="preserve"> — қант диабетінің микротамырлық асқынуы және алдын алуға болатын көру қабілетінен айырылудың жетекші себебі; бес ауырлық сатысында градацияланады (0 — жоқ, 1 — жеңіл, 2 — орташа, 3 — ауыр, 4 — пролиферативті).</w:t>
      </w:r>
    </w:p>
    <w:p>
      <w:pPr>
        <w:ind w:firstLine="709"/>
        <w:jc w:val="both"/>
      </w:pPr>
      <w:r>
        <w:rPr>
          <w:rFonts w:ascii="Times New Roman" w:hAnsi="Times New Roman" w:cs="Times New Roman" w:eastAsia="Times New Roman"/>
          <w:b/>
          <w:i w:val="0"/>
          <w:sz w:val="28"/>
        </w:rPr>
        <w:t>Диагностикалық тиімділік (Diagnostic effectiveness)</w:t>
      </w:r>
      <w:r>
        <w:rPr>
          <w:rFonts w:ascii="Times New Roman" w:hAnsi="Times New Roman" w:cs="Times New Roman" w:eastAsia="Times New Roman"/>
          <w:b w:val="0"/>
          <w:i w:val="0"/>
          <w:sz w:val="28"/>
        </w:rPr>
        <w:t xml:space="preserve"> — тест бөлімінде есептелген төрт негізгі метрика (accuracy, weighted F1-score, ROC-AUC және квадраттық салмақты Cohen's Kappa) бойынша бірлескен өнімділік профилі.</w:t>
      </w:r>
    </w:p>
    <w:p>
      <w:pPr>
        <w:ind w:firstLine="709"/>
        <w:jc w:val="both"/>
      </w:pPr>
      <w:r>
        <w:rPr>
          <w:rFonts w:ascii="Times New Roman" w:hAnsi="Times New Roman" w:cs="Times New Roman" w:eastAsia="Times New Roman"/>
          <w:b/>
          <w:i w:val="0"/>
          <w:sz w:val="28"/>
        </w:rPr>
        <w:t>Domain Shift</w:t>
      </w:r>
      <w:r>
        <w:rPr>
          <w:rFonts w:ascii="Times New Roman" w:hAnsi="Times New Roman" w:cs="Times New Roman" w:eastAsia="Times New Roman"/>
          <w:b w:val="0"/>
          <w:i w:val="0"/>
          <w:sz w:val="28"/>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pPr>
        <w:ind w:firstLine="709"/>
        <w:jc w:val="both"/>
      </w:pPr>
      <w:r>
        <w:rPr>
          <w:rFonts w:ascii="Times New Roman" w:hAnsi="Times New Roman" w:cs="Times New Roman" w:eastAsia="Times New Roman"/>
          <w:b/>
          <w:i w:val="0"/>
          <w:sz w:val="28"/>
        </w:rPr>
        <w:t>FOV маскасы (Field-of-View mask)</w:t>
      </w:r>
      <w:r>
        <w:rPr>
          <w:rFonts w:ascii="Times New Roman" w:hAnsi="Times New Roman" w:cs="Times New Roman" w:eastAsia="Times New Roman"/>
          <w:b w:val="0"/>
          <w:i w:val="0"/>
          <w:sz w:val="28"/>
        </w:rPr>
        <w:t xml:space="preserve"> — 3-кезеңде жасалатын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pPr>
        <w:ind w:firstLine="709"/>
        <w:jc w:val="both"/>
      </w:pPr>
      <w:r>
        <w:rPr>
          <w:rFonts w:ascii="Times New Roman" w:hAnsi="Times New Roman" w:cs="Times New Roman" w:eastAsia="Times New Roman"/>
          <w:b/>
          <w:i w:val="0"/>
          <w:sz w:val="28"/>
        </w:rPr>
        <w:t>Flat-Field Correction (адаптивті)</w:t>
      </w:r>
      <w:r>
        <w:rPr>
          <w:rFonts w:ascii="Times New Roman" w:hAnsi="Times New Roman" w:cs="Times New Roman" w:eastAsia="Times New Roman"/>
          <w:b w:val="0"/>
          <w:i w:val="0"/>
          <w:sz w:val="28"/>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pPr>
        <w:ind w:firstLine="709"/>
        <w:jc w:val="both"/>
      </w:pPr>
      <w:r>
        <w:rPr>
          <w:rFonts w:ascii="Times New Roman" w:hAnsi="Times New Roman" w:cs="Times New Roman" w:eastAsia="Times New Roman"/>
          <w:b/>
          <w:i w:val="0"/>
          <w:sz w:val="28"/>
        </w:rPr>
        <w:t>Fundus кескіні (Fundus image)</w:t>
      </w:r>
      <w:r>
        <w:rPr>
          <w:rFonts w:ascii="Times New Roman" w:hAnsi="Times New Roman" w:cs="Times New Roman" w:eastAsia="Times New Roman"/>
          <w:b w:val="0"/>
          <w:i w:val="0"/>
          <w:sz w:val="28"/>
        </w:rPr>
        <w:t xml:space="preserve"> — фундоскопия арқылы алынған ретинальды фотосурет; диссертацияның жалғыз бейнелеу модальділігі және preprocessing конвейері мен CNN жіктеуішінің кірісі.</w:t>
      </w:r>
    </w:p>
    <w:p>
      <w:pPr>
        <w:ind w:firstLine="709"/>
        <w:jc w:val="both"/>
      </w:pPr>
      <w:r>
        <w:rPr>
          <w:rFonts w:ascii="Times New Roman" w:hAnsi="Times New Roman" w:cs="Times New Roman" w:eastAsia="Times New Roman"/>
          <w:b/>
          <w:i w:val="0"/>
          <w:sz w:val="28"/>
        </w:rPr>
        <w:t>Жалпылау (cross-database)</w:t>
      </w:r>
      <w:r>
        <w:rPr>
          <w:rFonts w:ascii="Times New Roman" w:hAnsi="Times New Roman" w:cs="Times New Roman" w:eastAsia="Times New Roman"/>
          <w:b w:val="0"/>
          <w:i w:val="0"/>
          <w:sz w:val="28"/>
        </w:rPr>
        <w:t xml:space="preserve"> — сол бір оқытылған модельмен қайта оқытусыз екінші деректер жиынтығындағы тест F1-score-дың негізгі деректер жиынтығындағы тест F1-score-ға қатынасы; жалпылау коэффициенті G = F1_external / F1_EyePACS.</w:t>
      </w:r>
    </w:p>
    <w:p>
      <w:pPr>
        <w:ind w:firstLine="709"/>
        <w:jc w:val="both"/>
      </w:pPr>
      <w:r>
        <w:rPr>
          <w:rFonts w:ascii="Times New Roman" w:hAnsi="Times New Roman" w:cs="Times New Roman" w:eastAsia="Times New Roman"/>
          <w:b/>
          <w:i w:val="0"/>
          <w:sz w:val="28"/>
        </w:rPr>
        <w:t>Grad-CAM (Gradient-weighted Class Activation Mapping)</w:t>
      </w:r>
      <w:r>
        <w:rPr>
          <w:rFonts w:ascii="Times New Roman" w:hAnsi="Times New Roman" w:cs="Times New Roman" w:eastAsia="Times New Roman"/>
          <w:b w:val="0"/>
          <w:i w:val="0"/>
          <w:sz w:val="28"/>
        </w:rPr>
        <w:t xml:space="preserve"> — соңғы конволюциялық белгілер карталарының градиентпен өлшенген комбинациясынан класс-дискриминативті локализация карталарын жасайтын explainability әдісі; патологияны клиникалық локализациялау емес, интерпретация құралы.</w:t>
      </w:r>
    </w:p>
    <w:p>
      <w:pPr>
        <w:ind w:firstLine="709"/>
        <w:jc w:val="both"/>
      </w:pPr>
      <w:r>
        <w:rPr>
          <w:rFonts w:ascii="Times New Roman" w:hAnsi="Times New Roman" w:cs="Times New Roman" w:eastAsia="Times New Roman"/>
          <w:b/>
          <w:i w:val="0"/>
          <w:sz w:val="28"/>
        </w:rPr>
        <w:t>Кескін сапасы (Image quality)</w:t>
      </w:r>
      <w:r>
        <w:rPr>
          <w:rFonts w:ascii="Times New Roman" w:hAnsi="Times New Roman" w:cs="Times New Roman" w:eastAsia="Times New Roman"/>
          <w:b w:val="0"/>
          <w:i w:val="0"/>
          <w:sz w:val="28"/>
        </w:rPr>
        <w:t xml:space="preserve"> — fundus кескінінің DR градациясына қатысты микротамырлық белгілерді автоматты түрде анықтауды қолдаудың өлшенетін қабілеті; субъективті визуалды баға арқылы емес, төмен ағындағы жіктеу өнімділігі арқылы бағаланады.</w:t>
      </w:r>
    </w:p>
    <w:p>
      <w:pPr>
        <w:ind w:firstLine="709"/>
        <w:jc w:val="both"/>
      </w:pPr>
      <w:r>
        <w:rPr>
          <w:rFonts w:ascii="Times New Roman" w:hAnsi="Times New Roman" w:cs="Times New Roman" w:eastAsia="Times New Roman"/>
          <w:b/>
          <w:i w:val="0"/>
          <w:sz w:val="28"/>
        </w:rPr>
        <w:t>Интеграцияланған конвейер үстемдігі (H-1)</w:t>
      </w:r>
      <w:r>
        <w:rPr>
          <w:rFonts w:ascii="Times New Roman" w:hAnsi="Times New Roman" w:cs="Times New Roman" w:eastAsia="Times New Roman"/>
          <w:b w:val="0"/>
          <w:i w:val="0"/>
          <w:sz w:val="28"/>
        </w:rPr>
        <w:t xml:space="preserve"> — біріктірілген толық конвейер конфигурациясы baseline-нан біртұтас жүйе ретінде асып түседі деген негізгі гипотеза; эмпирикалық үстемдік критерийі (weighted F1 ≥ 5 пп өсу, ROC-AUC ≥ 0.02 өсу, Kappa нашарламауы) орындалғанда валидацияланады.</w:t>
      </w:r>
    </w:p>
    <w:p>
      <w:pPr>
        <w:ind w:firstLine="709"/>
        <w:jc w:val="both"/>
      </w:pPr>
      <w:r>
        <w:rPr>
          <w:rFonts w:ascii="Times New Roman" w:hAnsi="Times New Roman" w:cs="Times New Roman" w:eastAsia="Times New Roman"/>
          <w:b/>
          <w:i w:val="0"/>
          <w:sz w:val="28"/>
        </w:rPr>
        <w:t>Офтальмологияға бейімделген өзін-өзі бақылаусыз алдын ала оқыту</w:t>
      </w:r>
      <w:r>
        <w:rPr>
          <w:rFonts w:ascii="Times New Roman" w:hAnsi="Times New Roman" w:cs="Times New Roman" w:eastAsia="Times New Roman"/>
          <w:b w:val="0"/>
          <w:i w:val="0"/>
          <w:sz w:val="28"/>
        </w:rPr>
        <w:t xml:space="preserve"> — CNN магистралін белгіленбеген ретинальды fundus корпусында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pPr>
        <w:ind w:firstLine="709"/>
        <w:jc w:val="both"/>
      </w:pPr>
      <w:r>
        <w:rPr>
          <w:rFonts w:ascii="Times New Roman" w:hAnsi="Times New Roman" w:cs="Times New Roman" w:eastAsia="Times New Roman"/>
          <w:b/>
          <w:i w:val="0"/>
          <w:sz w:val="28"/>
        </w:rPr>
        <w:t>Physician-in-the-Loop</w:t>
      </w:r>
      <w:r>
        <w:rPr>
          <w:rFonts w:ascii="Times New Roman" w:hAnsi="Times New Roman" w:cs="Times New Roman" w:eastAsia="Times New Roman"/>
          <w:b w:val="0"/>
          <w:i w:val="0"/>
          <w:sz w:val="28"/>
        </w:rPr>
        <w:t xml:space="preserve"> — дәрігер AI шығысын тек тұтынушы ретінде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pPr>
        <w:ind w:firstLine="709"/>
        <w:jc w:val="both"/>
      </w:pPr>
      <w:r>
        <w:rPr>
          <w:rFonts w:ascii="Times New Roman" w:hAnsi="Times New Roman" w:cs="Times New Roman" w:eastAsia="Times New Roman"/>
          <w:b/>
          <w:i w:val="0"/>
          <w:sz w:val="28"/>
        </w:rPr>
        <w:t>Preprocessing Pipeline (алдын ала өңдеу конвейері)</w:t>
      </w:r>
      <w:r>
        <w:rPr>
          <w:rFonts w:ascii="Times New Roman" w:hAnsi="Times New Roman" w:cs="Times New Roman" w:eastAsia="Times New Roman"/>
          <w:b w:val="0"/>
          <w:i w:val="0"/>
          <w:sz w:val="28"/>
        </w:rPr>
        <w:t xml:space="preserve"> — CNN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pPr>
        <w:ind w:firstLine="709"/>
        <w:jc w:val="both"/>
      </w:pPr>
      <w:r>
        <w:rPr>
          <w:rFonts w:ascii="Times New Roman" w:hAnsi="Times New Roman" w:cs="Times New Roman" w:eastAsia="Times New Roman"/>
          <w:b/>
          <w:i w:val="0"/>
          <w:sz w:val="28"/>
        </w:rPr>
        <w:t>Ресурстары шектеулі орта (Resource-limited environment)</w:t>
      </w:r>
      <w:r>
        <w:rPr>
          <w:rFonts w:ascii="Times New Roman" w:hAnsi="Times New Roman" w:cs="Times New Roman" w:eastAsia="Times New Roman"/>
          <w:b w:val="0"/>
          <w:i w:val="0"/>
          <w:sz w:val="28"/>
        </w:rPr>
        <w:t xml:space="preserve"> — келесілердің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байланыс.</w:t>
      </w:r>
    </w:p>
    <w:p>
      <w:pPr>
        <w:ind w:firstLine="709"/>
        <w:jc w:val="both"/>
      </w:pPr>
      <w:r>
        <w:rPr>
          <w:rFonts w:ascii="Times New Roman" w:hAnsi="Times New Roman" w:cs="Times New Roman" w:eastAsia="Times New Roman"/>
          <w:b/>
          <w:i w:val="0"/>
          <w:sz w:val="28"/>
        </w:rPr>
        <w:t>Transfer Learning</w:t>
      </w:r>
      <w:r>
        <w:rPr>
          <w:rFonts w:ascii="Times New Roman" w:hAnsi="Times New Roman" w:cs="Times New Roman" w:eastAsia="Times New Roman"/>
          <w:b w:val="0"/>
          <w:i w:val="0"/>
          <w:sz w:val="28"/>
        </w:rPr>
        <w:t xml:space="preserve"> — алдын ала оқытылған желі салмақтарын fundus-кескін доменіне қайта пайдалану және бейімдеу; H-1 бойынша инициализация көзі тармаққа бағынады (baseline үшін ImageNet, толық конвейер үшін офтальмологияға бейімделген SSL).</w:t>
      </w:r>
    </w:p>
    <w:p>
      <w:pPr>
        <w:ind w:firstLine="709"/>
        <w:jc w:val="both"/>
      </w:pPr>
      <w:r>
        <w:rPr>
          <w:rFonts w:ascii="Times New Roman" w:hAnsi="Times New Roman" w:cs="Times New Roman" w:eastAsia="Times New Roman"/>
          <w:b/>
          <w:i w:val="0"/>
          <w:sz w:val="28"/>
        </w:rPr>
        <w:t>Weighted Loss Function</w:t>
      </w:r>
      <w:r>
        <w:rPr>
          <w:rFonts w:ascii="Times New Roman" w:hAnsi="Times New Roman" w:cs="Times New Roman" w:eastAsia="Times New Roman"/>
          <w:b w:val="0"/>
          <w:i w:val="0"/>
          <w:sz w:val="28"/>
        </w:rPr>
        <w:t xml:space="preserve"> — класс теңсіздігін шешетін және бес класты DR градациясының реттік құрылымын пайдаланатын класс бойынша салмақтары бар кросс-энтропия шығын функциясы.</w:t>
      </w:r>
    </w:p>
    <w:p>
      <w:r>
        <w:br w:type="page"/>
      </w:r>
    </w:p>
    <w:p>
      <w:pPr>
        <w:keepNext/>
        <w:spacing w:before="240" w:after="120"/>
        <w:jc w:val="center"/>
      </w:pPr>
      <w:r>
        <w:rPr>
          <w:rFonts w:ascii="Times New Roman" w:hAnsi="Times New Roman" w:cs="Times New Roman" w:eastAsia="Times New Roman"/>
          <w:b/>
          <w:i w:val="0"/>
          <w:sz w:val="32"/>
        </w:rPr>
        <w:t>КІРІСПЕ</w:t>
      </w:r>
    </w:p>
    <w:p>
      <w:pPr>
        <w:keepNext/>
        <w:spacing w:before="240" w:after="120"/>
        <w:jc w:val="center"/>
      </w:pPr>
      <w:r>
        <w:rPr>
          <w:rFonts w:ascii="Times New Roman" w:hAnsi="Times New Roman" w:cs="Times New Roman" w:eastAsia="Times New Roman"/>
          <w:b/>
          <w:i w:val="0"/>
          <w:sz w:val="32"/>
        </w:rPr>
        <w:t>§0.1 Зерттеу тақырыбының өзектілігі</w:t>
      </w:r>
    </w:p>
    <w:p>
      <w:pPr>
        <w:ind w:firstLine="709"/>
        <w:jc w:val="both"/>
      </w:pPr>
      <w:r>
        <w:rPr>
          <w:rFonts w:ascii="Times New Roman" w:hAnsi="Times New Roman" w:cs="Times New Roman" w:eastAsia="Times New Roman"/>
          <w:b w:val="0"/>
          <w:i w:val="0"/>
          <w:sz w:val="28"/>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rPr>
        <w:t>§0.3 Зерттеу мақсаты</w:t>
      </w:r>
    </w:p>
    <w:p>
      <w:pPr>
        <w:ind w:firstLine="709"/>
        <w:jc w:val="both"/>
      </w:pPr>
      <w:r>
        <w:rPr>
          <w:rFonts w:ascii="Times New Roman" w:hAnsi="Times New Roman" w:cs="Times New Roman" w:eastAsia="Times New Roman"/>
          <w:b w:val="0"/>
          <w:i w:val="0"/>
          <w:sz w:val="28"/>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rPr>
        <w:t xml:space="preserve">Біріншісі —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rPr>
        <w:t>§0.4 Зерттеу міндеттері</w:t>
      </w:r>
    </w:p>
    <w:p>
      <w:pPr>
        <w:ind w:firstLine="709"/>
        <w:jc w:val="both"/>
      </w:pPr>
      <w:r>
        <w:rPr>
          <w:rFonts w:ascii="Times New Roman" w:hAnsi="Times New Roman" w:cs="Times New Roman" w:eastAsia="Times New Roman"/>
          <w:b w:val="0"/>
          <w:i w:val="0"/>
          <w:sz w:val="28"/>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rPr>
        <w:t>1. Проблемалық саланы талдау және зерттеу проблемасын тұжырымдау (1-тарау).</w:t>
      </w:r>
      <w:r>
        <w:rPr>
          <w:rFonts w:ascii="Times New Roman" w:hAnsi="Times New Roman" w:cs="Times New Roman" w:eastAsia="Times New Roman"/>
          <w:b w:val="0"/>
          <w:i w:val="0"/>
          <w:sz w:val="28"/>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rPr>
        <w:t>2. Теориялық негіздерді орнықтыру (2-тарау).</w:t>
      </w:r>
      <w:r>
        <w:rPr>
          <w:rFonts w:ascii="Times New Roman" w:hAnsi="Times New Roman" w:cs="Times New Roman" w:eastAsia="Times New Roman"/>
          <w:b w:val="0"/>
          <w:i w:val="0"/>
          <w:sz w:val="28"/>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rPr>
        <w:t>3. Әдістемені жобалау және формальдау (3-тарау).</w:t>
      </w:r>
      <w:r>
        <w:rPr>
          <w:rFonts w:ascii="Times New Roman" w:hAnsi="Times New Roman" w:cs="Times New Roman" w:eastAsia="Times New Roman"/>
          <w:b w:val="0"/>
          <w:i w:val="0"/>
          <w:sz w:val="28"/>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rPr>
        <w:t>4. Эксперименттік бағдарламаны жүргізу (4-тарау).</w:t>
      </w:r>
      <w:r>
        <w:rPr>
          <w:rFonts w:ascii="Times New Roman" w:hAnsi="Times New Roman" w:cs="Times New Roman" w:eastAsia="Times New Roman"/>
          <w:b w:val="0"/>
          <w:i w:val="0"/>
          <w:sz w:val="28"/>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rPr>
        <w:t>5. Нәтижелердің сенімділігін валидациялау (5-тарау).</w:t>
      </w:r>
      <w:r>
        <w:rPr>
          <w:rFonts w:ascii="Times New Roman" w:hAnsi="Times New Roman" w:cs="Times New Roman" w:eastAsia="Times New Roman"/>
          <w:b w:val="0"/>
          <w:i w:val="0"/>
          <w:sz w:val="28"/>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rPr>
        <w:t>§0.5 Зерттеу нысаны мен пәні</w:t>
      </w:r>
    </w:p>
    <w:p>
      <w:pPr>
        <w:ind w:firstLine="709"/>
        <w:jc w:val="both"/>
      </w:pPr>
      <w:r>
        <w:rPr>
          <w:rFonts w:ascii="Times New Roman" w:hAnsi="Times New Roman" w:cs="Times New Roman" w:eastAsia="Times New Roman"/>
          <w:b/>
          <w:i w:val="0"/>
          <w:sz w:val="28"/>
        </w:rPr>
        <w:t>Зерттеу нысаны.</w:t>
      </w:r>
      <w:r>
        <w:rPr>
          <w:rFonts w:ascii="Times New Roman" w:hAnsi="Times New Roman" w:cs="Times New Roman" w:eastAsia="Times New Roman"/>
          <w:b w:val="0"/>
          <w:i w:val="0"/>
          <w:sz w:val="28"/>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rPr>
        <w:t>Зерттеу пәні.</w:t>
      </w:r>
      <w:r>
        <w:rPr>
          <w:rFonts w:ascii="Times New Roman" w:hAnsi="Times New Roman" w:cs="Times New Roman" w:eastAsia="Times New Roman"/>
          <w:b w:val="0"/>
          <w:i w:val="0"/>
          <w:sz w:val="28"/>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rPr>
        <w:t>§0.6 Зерттеу гипотезасы</w:t>
      </w:r>
    </w:p>
    <w:p>
      <w:pPr>
        <w:ind w:firstLine="709"/>
        <w:jc w:val="both"/>
      </w:pPr>
      <w:r>
        <w:rPr>
          <w:rFonts w:ascii="Times New Roman" w:hAnsi="Times New Roman" w:cs="Times New Roman" w:eastAsia="Times New Roman"/>
          <w:b w:val="0"/>
          <w:i w:val="0"/>
          <w:sz w:val="28"/>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rPr>
        <w:t>бірінші</w:t>
      </w:r>
      <w:r>
        <w:rPr>
          <w:rFonts w:ascii="Times New Roman" w:hAnsi="Times New Roman" w:cs="Times New Roman" w:eastAsia="Times New Roman"/>
          <w:b w:val="0"/>
          <w:i w:val="0"/>
          <w:sz w:val="28"/>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rPr>
        <w:t>H-1 — Біріктірілген pipeline басымдығы.</w:t>
      </w:r>
      <w:r>
        <w:rPr>
          <w:rFonts w:ascii="Times New Roman" w:hAnsi="Times New Roman" w:cs="Times New Roman" w:eastAsia="Times New Roman"/>
          <w:b w:val="0"/>
          <w:i w:val="0"/>
          <w:sz w:val="28"/>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ROC-AUC кемінде 0.02-ге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rPr>
        <w:t>конфигурацияның</w:t>
      </w:r>
      <w:r>
        <w:rPr>
          <w:rFonts w:ascii="Times New Roman" w:hAnsi="Times New Roman" w:cs="Times New Roman" w:eastAsia="Times New Roman"/>
          <w:b w:val="0"/>
          <w:i w:val="0"/>
          <w:sz w:val="28"/>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rPr>
        <w:t>H-2 — Компонент үлесі мен параметр сезімталдығы.</w:t>
      </w:r>
      <w:r>
        <w:rPr>
          <w:rFonts w:ascii="Times New Roman" w:hAnsi="Times New Roman" w:cs="Times New Roman" w:eastAsia="Times New Roman"/>
          <w:b w:val="0"/>
          <w:i w:val="0"/>
          <w:sz w:val="28"/>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rPr>
        <w:t>H-3 — Домен ығысуының азаюы.</w:t>
      </w:r>
      <w:r>
        <w:rPr>
          <w:rFonts w:ascii="Times New Roman" w:hAnsi="Times New Roman" w:cs="Times New Roman" w:eastAsia="Times New Roman"/>
          <w:b w:val="0"/>
          <w:i w:val="0"/>
          <w:sz w:val="28"/>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rPr>
        <w:t>қайта пайдаланылған</w:t>
      </w:r>
      <w:r>
        <w:rPr>
          <w:rFonts w:ascii="Times New Roman" w:hAnsi="Times New Roman" w:cs="Times New Roman" w:eastAsia="Times New Roman"/>
          <w:b w:val="0"/>
          <w:i w:val="0"/>
          <w:sz w:val="28"/>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rPr>
        <w:t>H-4 — Деректер жиынтығы аралық тасымалданушылық.</w:t>
      </w:r>
      <w:r>
        <w:rPr>
          <w:rFonts w:ascii="Times New Roman" w:hAnsi="Times New Roman" w:cs="Times New Roman" w:eastAsia="Times New Roman"/>
          <w:b w:val="0"/>
          <w:i w:val="0"/>
          <w:sz w:val="28"/>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rPr>
        <w:t>H-5 — Түсіндірілу.</w:t>
      </w:r>
      <w:r>
        <w:rPr>
          <w:rFonts w:ascii="Times New Roman" w:hAnsi="Times New Roman" w:cs="Times New Roman" w:eastAsia="Times New Roman"/>
          <w:b w:val="0"/>
          <w:i w:val="0"/>
          <w:sz w:val="28"/>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rPr>
        <w:t>H-6 — Құрылғыға беріктік.</w:t>
      </w:r>
      <w:r>
        <w:rPr>
          <w:rFonts w:ascii="Times New Roman" w:hAnsi="Times New Roman" w:cs="Times New Roman" w:eastAsia="Times New Roman"/>
          <w:b w:val="0"/>
          <w:i w:val="0"/>
          <w:sz w:val="28"/>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H-7 — Сыртқы клиникалық өнімділік.</w:t>
      </w:r>
      <w:r>
        <w:rPr>
          <w:rFonts w:ascii="Times New Roman" w:hAnsi="Times New Roman" w:cs="Times New Roman" w:eastAsia="Times New Roman"/>
          <w:b w:val="0"/>
          <w:i w:val="0"/>
          <w:sz w:val="28"/>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rPr>
        <w:t>сыртқы клиникалық деректегі жоғарырақ абсолютті өнімділікті</w:t>
      </w:r>
      <w:r>
        <w:rPr>
          <w:rFonts w:ascii="Times New Roman" w:hAnsi="Times New Roman" w:cs="Times New Roman" w:eastAsia="Times New Roman"/>
          <w:b w:val="0"/>
          <w:i w:val="0"/>
          <w:sz w:val="28"/>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rPr>
        <w:t>§0.2 Ғылыми жаңалығы</w:t>
      </w:r>
    </w:p>
    <w:p>
      <w:pPr>
        <w:ind w:firstLine="709"/>
        <w:jc w:val="both"/>
      </w:pPr>
      <w:r>
        <w:rPr>
          <w:rFonts w:ascii="Times New Roman" w:hAnsi="Times New Roman" w:cs="Times New Roman" w:eastAsia="Times New Roman"/>
          <w:b w:val="0"/>
          <w:i w:val="0"/>
          <w:sz w:val="28"/>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rPr>
        <w:t>2. Pipeline-нің инженерлік іске асырылуы.</w:t>
      </w:r>
      <w:r>
        <w:rPr>
          <w:rFonts w:ascii="Times New Roman" w:hAnsi="Times New Roman" w:cs="Times New Roman" w:eastAsia="Times New Roman"/>
          <w:b w:val="0"/>
          <w:i w:val="0"/>
          <w:sz w:val="28"/>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rPr>
        <w:t>3. Dual-constraint стохастикалық CLAHE.</w:t>
      </w:r>
      <w:r>
        <w:rPr>
          <w:rFonts w:ascii="Times New Roman" w:hAnsi="Times New Roman" w:cs="Times New Roman" w:eastAsia="Times New Roman"/>
          <w:b w:val="0"/>
          <w:i w:val="0"/>
          <w:sz w:val="28"/>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rPr>
        <w:t>4. Назар–зақымдану қабаттасуы біріншілік түсіндірілу метрикасы ретінде.</w:t>
      </w:r>
      <w:r>
        <w:rPr>
          <w:rFonts w:ascii="Times New Roman" w:hAnsi="Times New Roman" w:cs="Times New Roman" w:eastAsia="Times New Roman"/>
          <w:b w:val="0"/>
          <w:i w:val="0"/>
          <w:sz w:val="28"/>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rPr>
        <w:t>5. Домен ығысуының азаюын тікелей өлшеу.</w:t>
      </w:r>
      <w:r>
        <w:rPr>
          <w:rFonts w:ascii="Times New Roman" w:hAnsi="Times New Roman" w:cs="Times New Roman" w:eastAsia="Times New Roman"/>
          <w:b w:val="0"/>
          <w:i w:val="0"/>
          <w:sz w:val="28"/>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rPr>
        <w:t>6. Құрама әсерді кумулятивті абляциямен ыдырату.</w:t>
      </w:r>
      <w:r>
        <w:rPr>
          <w:rFonts w:ascii="Times New Roman" w:hAnsi="Times New Roman" w:cs="Times New Roman" w:eastAsia="Times New Roman"/>
          <w:b w:val="0"/>
          <w:i w:val="0"/>
          <w:sz w:val="28"/>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rPr>
        <w:t>8. Деңгейленген валидация архитектурасы.</w:t>
      </w:r>
      <w:r>
        <w:rPr>
          <w:rFonts w:ascii="Times New Roman" w:hAnsi="Times New Roman" w:cs="Times New Roman" w:eastAsia="Times New Roman"/>
          <w:b w:val="0"/>
          <w:i w:val="0"/>
          <w:sz w:val="28"/>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rPr>
        <w:t>9. Кең қолданылатын үш тасымалдау өлшеміне ортақ ақауды анықтау.</w:t>
      </w:r>
      <w:r>
        <w:rPr>
          <w:rFonts w:ascii="Times New Roman" w:hAnsi="Times New Roman" w:cs="Times New Roman" w:eastAsia="Times New Roman"/>
          <w:b w:val="0"/>
          <w:i w:val="0"/>
          <w:sz w:val="28"/>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rPr>
        <w:t>10. Жобасы бойынша эмпирикалық емес екі үлес.</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rPr>
        <w:t>§0.8 Қорғауға ұсынылатын тұжырымдар</w:t>
      </w:r>
    </w:p>
    <w:p>
      <w:pPr>
        <w:ind w:firstLine="709"/>
        <w:jc w:val="both"/>
      </w:pPr>
      <w:r>
        <w:rPr>
          <w:rFonts w:ascii="Times New Roman" w:hAnsi="Times New Roman" w:cs="Times New Roman" w:eastAsia="Times New Roman"/>
          <w:b w:val="0"/>
          <w:i w:val="0"/>
          <w:sz w:val="28"/>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rPr>
        <w:t>Тұжырымдамалық тұжырым.</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rPr>
        <w:t>Эмпирикалық тұжырымдар.</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rPr>
        <w:t>конфигурацияға</w:t>
      </w:r>
      <w:r>
        <w:rPr>
          <w:rFonts w:ascii="Times New Roman" w:hAnsi="Times New Roman" w:cs="Times New Roman" w:eastAsia="Times New Roman"/>
          <w:b w:val="0"/>
          <w:i w:val="0"/>
          <w:sz w:val="28"/>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rPr>
        <w:t>ыдырату — еріту емес</w:t>
      </w:r>
      <w:r>
        <w:rPr>
          <w:rFonts w:ascii="Times New Roman" w:hAnsi="Times New Roman" w:cs="Times New Roman" w:eastAsia="Times New Roman"/>
          <w:b w:val="0"/>
          <w:i w:val="0"/>
          <w:sz w:val="28"/>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rPr>
        <w:t>тек топтастыру ажыратымдылығында</w:t>
      </w:r>
      <w:r>
        <w:rPr>
          <w:rFonts w:ascii="Times New Roman" w:hAnsi="Times New Roman" w:cs="Times New Roman" w:eastAsia="Times New Roman"/>
          <w:b w:val="0"/>
          <w:i w:val="0"/>
          <w:sz w:val="28"/>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rPr>
        <w:t>модель дәлелі мен сарапшы аннотациясы арасындағы тураланыммен</w:t>
      </w:r>
      <w:r>
        <w:rPr>
          <w:rFonts w:ascii="Times New Roman" w:hAnsi="Times New Roman" w:cs="Times New Roman" w:eastAsia="Times New Roman"/>
          <w:b w:val="0"/>
          <w:i w:val="0"/>
          <w:sz w:val="28"/>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rPr>
        <w:t>абсолютті сыртқы өнімділікке қатысты, нашарлауға төзімділікке емес</w:t>
      </w:r>
      <w:r>
        <w:rPr>
          <w:rFonts w:ascii="Times New Roman" w:hAnsi="Times New Roman" w:cs="Times New Roman" w:eastAsia="Times New Roman"/>
          <w:b w:val="0"/>
          <w:i w:val="0"/>
          <w:sz w:val="28"/>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rPr>
        <w:t>Әдістемелік тұжырым.</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rPr>
        <w:t>қатаң сипаттаушы</w:t>
      </w:r>
      <w:r>
        <w:rPr>
          <w:rFonts w:ascii="Times New Roman" w:hAnsi="Times New Roman" w:cs="Times New Roman" w:eastAsia="Times New Roman"/>
          <w:b w:val="0"/>
          <w:i w:val="0"/>
          <w:sz w:val="28"/>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rPr>
        <w:t>Жобалық және теориялық тұжырымдар.</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 xml:space="preserve">Тағы бір нәтиже тұжырым ретінде емес, </w:t>
      </w:r>
      <w:r>
        <w:rPr>
          <w:rFonts w:ascii="Times New Roman" w:hAnsi="Times New Roman" w:cs="Times New Roman" w:eastAsia="Times New Roman"/>
          <w:b/>
          <w:i w:val="0"/>
          <w:sz w:val="28"/>
        </w:rPr>
        <w:t>бақылау</w:t>
      </w:r>
      <w:r>
        <w:rPr>
          <w:rFonts w:ascii="Times New Roman" w:hAnsi="Times New Roman" w:cs="Times New Roman" w:eastAsia="Times New Roman"/>
          <w:b w:val="0"/>
          <w:i w:val="0"/>
          <w:sz w:val="28"/>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rPr>
        <w:t>шамалас әрі одан үлкен емес</w:t>
      </w:r>
      <w:r>
        <w:rPr>
          <w:rFonts w:ascii="Times New Roman" w:hAnsi="Times New Roman" w:cs="Times New Roman" w:eastAsia="Times New Roman"/>
          <w:b w:val="0"/>
          <w:i w:val="0"/>
          <w:sz w:val="28"/>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rPr>
        <w:t>§0.7 Әдіснамалық негізі</w:t>
      </w:r>
    </w:p>
    <w:p>
      <w:pPr>
        <w:ind w:firstLine="709"/>
        <w:jc w:val="both"/>
      </w:pPr>
      <w:r>
        <w:rPr>
          <w:rFonts w:ascii="Times New Roman" w:hAnsi="Times New Roman" w:cs="Times New Roman" w:eastAsia="Times New Roman"/>
          <w:b w:val="0"/>
          <w:i w:val="0"/>
          <w:sz w:val="28"/>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rPr>
        <w:t>Кескінді өңдеу.</w:t>
      </w:r>
      <w:r>
        <w:rPr>
          <w:rFonts w:ascii="Times New Roman" w:hAnsi="Times New Roman" w:cs="Times New Roman" w:eastAsia="Times New Roman"/>
          <w:b w:val="0"/>
          <w:i w:val="0"/>
          <w:sz w:val="28"/>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rPr>
        <w:t>Оқыту.</w:t>
      </w:r>
      <w:r>
        <w:rPr>
          <w:rFonts w:ascii="Times New Roman" w:hAnsi="Times New Roman" w:cs="Times New Roman" w:eastAsia="Times New Roman"/>
          <w:b w:val="0"/>
          <w:i w:val="0"/>
          <w:sz w:val="28"/>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rPr>
        <w:t>Бағалау және inference.</w:t>
      </w:r>
      <w:r>
        <w:rPr>
          <w:rFonts w:ascii="Times New Roman" w:hAnsi="Times New Roman" w:cs="Times New Roman" w:eastAsia="Times New Roman"/>
          <w:b w:val="0"/>
          <w:i w:val="0"/>
          <w:sz w:val="28"/>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rPr>
        <w:t>Механизм және интерпретация.</w:t>
      </w:r>
      <w:r>
        <w:rPr>
          <w:rFonts w:ascii="Times New Roman" w:hAnsi="Times New Roman" w:cs="Times New Roman" w:eastAsia="Times New Roman"/>
          <w:b w:val="0"/>
          <w:i w:val="0"/>
          <w:sz w:val="28"/>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rPr>
        <w:t>§0.9 Теориялық маңыздылығы</w:t>
      </w:r>
    </w:p>
    <w:p>
      <w:pPr>
        <w:ind w:firstLine="709"/>
        <w:jc w:val="both"/>
      </w:pPr>
      <w:r>
        <w:rPr>
          <w:rFonts w:ascii="Times New Roman" w:hAnsi="Times New Roman" w:cs="Times New Roman" w:eastAsia="Times New Roman"/>
          <w:b w:val="0"/>
          <w:i w:val="0"/>
          <w:sz w:val="28"/>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rPr>
        <w:t>өлшенетін ету мен оған күш беретін шарт</w:t>
      </w:r>
      <w:r>
        <w:rPr>
          <w:rFonts w:ascii="Times New Roman" w:hAnsi="Times New Roman" w:cs="Times New Roman" w:eastAsia="Times New Roman"/>
          <w:b w:val="0"/>
          <w:i w:val="0"/>
          <w:sz w:val="28"/>
        </w:rPr>
        <w:t>, өлшемнің нені қайтарғаны емес.</w:t>
      </w:r>
    </w:p>
    <w:p>
      <w:pPr>
        <w:ind w:firstLine="709"/>
        <w:jc w:val="both"/>
      </w:pPr>
      <w:r>
        <w:rPr>
          <w:rFonts w:ascii="Times New Roman" w:hAnsi="Times New Roman" w:cs="Times New Roman" w:eastAsia="Times New Roman"/>
          <w:b w:val="0"/>
          <w:i w:val="0"/>
          <w:sz w:val="28"/>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rPr>
        <w:t>§0.10 Практикалық маңыздылығы</w:t>
      </w:r>
    </w:p>
    <w:p>
      <w:pPr>
        <w:ind w:firstLine="709"/>
        <w:jc w:val="both"/>
      </w:pPr>
      <w:r>
        <w:rPr>
          <w:rFonts w:ascii="Times New Roman" w:hAnsi="Times New Roman" w:cs="Times New Roman" w:eastAsia="Times New Roman"/>
          <w:b w:val="0"/>
          <w:i w:val="0"/>
          <w:sz w:val="28"/>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rPr>
        <w:t>§0.13 Нәтижелердің сенімділігі</w:t>
      </w:r>
    </w:p>
    <w:p>
      <w:pPr>
        <w:ind w:firstLine="709"/>
        <w:jc w:val="both"/>
      </w:pPr>
      <w:r>
        <w:rPr>
          <w:rFonts w:ascii="Times New Roman" w:hAnsi="Times New Roman" w:cs="Times New Roman" w:eastAsia="Times New Roman"/>
          <w:b w:val="0"/>
          <w:i w:val="0"/>
          <w:sz w:val="28"/>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rPr>
        <w:t xml:space="preserve">Жұмыс сондай-ақ жарияланған жүйелермен қатар қойылады, бірақ </w:t>
      </w:r>
      <w:r>
        <w:rPr>
          <w:rFonts w:ascii="Times New Roman" w:hAnsi="Times New Roman" w:cs="Times New Roman" w:eastAsia="Times New Roman"/>
          <w:b/>
          <w:i w:val="0"/>
          <w:sz w:val="28"/>
        </w:rPr>
        <w:t>қатар қою — дәрежелеу емес</w:t>
      </w:r>
      <w:r>
        <w:rPr>
          <w:rFonts w:ascii="Times New Roman" w:hAnsi="Times New Roman" w:cs="Times New Roman" w:eastAsia="Times New Roman"/>
          <w:b w:val="0"/>
          <w:i w:val="0"/>
          <w:sz w:val="28"/>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rPr>
        <w:t>§0.14 Эмпирикалық (эксперименттік) базасы</w:t>
      </w:r>
    </w:p>
    <w:p>
      <w:pPr>
        <w:ind w:firstLine="709"/>
        <w:jc w:val="both"/>
      </w:pPr>
      <w:r>
        <w:rPr>
          <w:rFonts w:ascii="Times New Roman" w:hAnsi="Times New Roman" w:cs="Times New Roman" w:eastAsia="Times New Roman"/>
          <w:b w:val="0"/>
          <w:i w:val="0"/>
          <w:sz w:val="28"/>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rPr>
        <w:t>Оқыту және абляция.</w:t>
      </w:r>
      <w:r>
        <w:rPr>
          <w:rFonts w:ascii="Times New Roman" w:hAnsi="Times New Roman" w:cs="Times New Roman" w:eastAsia="Times New Roman"/>
          <w:b w:val="0"/>
          <w:i w:val="0"/>
          <w:sz w:val="28"/>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rPr>
        <w:t>Сыртқы жария бағалау.</w:t>
      </w:r>
      <w:r>
        <w:rPr>
          <w:rFonts w:ascii="Times New Roman" w:hAnsi="Times New Roman" w:cs="Times New Roman" w:eastAsia="Times New Roman"/>
          <w:b w:val="0"/>
          <w:i w:val="0"/>
          <w:sz w:val="28"/>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rPr>
        <w:t>Сыртқы клиникалық бағалау.</w:t>
      </w:r>
      <w:r>
        <w:rPr>
          <w:rFonts w:ascii="Times New Roman" w:hAnsi="Times New Roman" w:cs="Times New Roman" w:eastAsia="Times New Roman"/>
          <w:b w:val="0"/>
          <w:i w:val="0"/>
          <w:sz w:val="28"/>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rPr>
        <w:t>Құрылғы домені.</w:t>
      </w:r>
      <w:r>
        <w:rPr>
          <w:rFonts w:ascii="Times New Roman" w:hAnsi="Times New Roman" w:cs="Times New Roman" w:eastAsia="Times New Roman"/>
          <w:b w:val="0"/>
          <w:i w:val="0"/>
          <w:sz w:val="28"/>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rPr>
        <w:t>Клиникалық корпус.</w:t>
      </w:r>
      <w:r>
        <w:rPr>
          <w:rFonts w:ascii="Times New Roman" w:hAnsi="Times New Roman" w:cs="Times New Roman" w:eastAsia="Times New Roman"/>
          <w:b w:val="0"/>
          <w:i w:val="0"/>
          <w:sz w:val="28"/>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rPr>
        <w:t>§0.11 Зерттеу нәтижелерінің апробациясы</w:t>
      </w:r>
    </w:p>
    <w:p>
      <w:pPr>
        <w:ind w:firstLine="709"/>
        <w:jc w:val="both"/>
      </w:pPr>
      <w:r>
        <w:rPr>
          <w:rFonts w:ascii="Times New Roman" w:hAnsi="Times New Roman" w:cs="Times New Roman" w:eastAsia="Times New Roman"/>
          <w:b w:val="0"/>
          <w:i w:val="0"/>
          <w:sz w:val="28"/>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rPr>
        <w:t>§0.15 Ғылыми бағдарламалармен байланысы</w:t>
      </w:r>
    </w:p>
    <w:p>
      <w:pPr>
        <w:ind w:firstLine="709"/>
        <w:jc w:val="both"/>
      </w:pPr>
      <w:r>
        <w:rPr>
          <w:rFonts w:ascii="Times New Roman" w:hAnsi="Times New Roman" w:cs="Times New Roman" w:eastAsia="Times New Roman"/>
          <w:b w:val="0"/>
          <w:i w:val="0"/>
          <w:sz w:val="28"/>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rPr>
        <w:t>§0.12 Жарияланымдар</w:t>
      </w:r>
    </w:p>
    <w:p>
      <w:pPr>
        <w:ind w:firstLine="709"/>
        <w:jc w:val="both"/>
      </w:pPr>
      <w:r>
        <w:rPr>
          <w:rFonts w:ascii="Times New Roman" w:hAnsi="Times New Roman" w:cs="Times New Roman" w:eastAsia="Times New Roman"/>
          <w:b w:val="0"/>
          <w:i w:val="0"/>
          <w:sz w:val="28"/>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rPr>
        <w:t>§0.16 Диссертацияның құрылымы мен көлемі</w:t>
      </w:r>
    </w:p>
    <w:p>
      <w:pPr>
        <w:ind w:firstLine="709"/>
        <w:jc w:val="both"/>
      </w:pPr>
      <w:r>
        <w:rPr>
          <w:rFonts w:ascii="Times New Roman" w:hAnsi="Times New Roman" w:cs="Times New Roman" w:eastAsia="Times New Roman"/>
          <w:b w:val="0"/>
          <w:i w:val="0"/>
          <w:sz w:val="28"/>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rPr>
        <w:t>1-тарау</w:t>
      </w:r>
      <w:r>
        <w:rPr>
          <w:rFonts w:ascii="Times New Roman" w:hAnsi="Times New Roman" w:cs="Times New Roman" w:eastAsia="Times New Roman"/>
          <w:b w:val="0"/>
          <w:i w:val="0"/>
          <w:sz w:val="28"/>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rPr>
        <w:t>2-тарау</w:t>
      </w:r>
      <w:r>
        <w:rPr>
          <w:rFonts w:ascii="Times New Roman" w:hAnsi="Times New Roman" w:cs="Times New Roman" w:eastAsia="Times New Roman"/>
          <w:b w:val="0"/>
          <w:i w:val="0"/>
          <w:sz w:val="28"/>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rPr>
        <w:t>3-тарау</w:t>
      </w:r>
      <w:r>
        <w:rPr>
          <w:rFonts w:ascii="Times New Roman" w:hAnsi="Times New Roman" w:cs="Times New Roman" w:eastAsia="Times New Roman"/>
          <w:b w:val="0"/>
          <w:i w:val="0"/>
          <w:sz w:val="28"/>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rPr>
        <w:t>4-тарау</w:t>
      </w:r>
      <w:r>
        <w:rPr>
          <w:rFonts w:ascii="Times New Roman" w:hAnsi="Times New Roman" w:cs="Times New Roman" w:eastAsia="Times New Roman"/>
          <w:b w:val="0"/>
          <w:i w:val="0"/>
          <w:sz w:val="28"/>
        </w:rPr>
        <w:t xml:space="preserve"> эксперименттік бағдарламаны ортақ субстратта хабарлайды. </w:t>
      </w:r>
      <w:r>
        <w:rPr>
          <w:rFonts w:ascii="Times New Roman" w:hAnsi="Times New Roman" w:cs="Times New Roman" w:eastAsia="Times New Roman"/>
          <w:b/>
          <w:i w:val="0"/>
          <w:sz w:val="28"/>
        </w:rPr>
        <w:t>5-тарау</w:t>
      </w:r>
      <w:r>
        <w:rPr>
          <w:rFonts w:ascii="Times New Roman" w:hAnsi="Times New Roman" w:cs="Times New Roman" w:eastAsia="Times New Roman"/>
          <w:b w:val="0"/>
          <w:i w:val="0"/>
          <w:sz w:val="28"/>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rPr>
        <w:t>6-тарау</w:t>
      </w:r>
      <w:r>
        <w:rPr>
          <w:rFonts w:ascii="Times New Roman" w:hAnsi="Times New Roman" w:cs="Times New Roman" w:eastAsia="Times New Roman"/>
          <w:b w:val="0"/>
          <w:i w:val="0"/>
          <w:sz w:val="28"/>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rPr>
        <w:t>Қорытынды</w:t>
      </w:r>
      <w:r>
        <w:rPr>
          <w:rFonts w:ascii="Times New Roman" w:hAnsi="Times New Roman" w:cs="Times New Roman" w:eastAsia="Times New Roman"/>
          <w:b w:val="0"/>
          <w:i w:val="0"/>
          <w:sz w:val="28"/>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rPr>
        <w:t xml:space="preserve">Одан кейін алты қосымша: </w:t>
      </w:r>
      <w:r>
        <w:rPr>
          <w:rFonts w:ascii="Times New Roman" w:hAnsi="Times New Roman" w:cs="Times New Roman" w:eastAsia="Times New Roman"/>
          <w:b/>
          <w:i w:val="0"/>
          <w:sz w:val="28"/>
        </w:rPr>
        <w:t>А</w:t>
      </w:r>
      <w:r>
        <w:rPr>
          <w:rFonts w:ascii="Times New Roman" w:hAnsi="Times New Roman" w:cs="Times New Roman" w:eastAsia="Times New Roman"/>
          <w:b w:val="0"/>
          <w:i w:val="0"/>
          <w:sz w:val="28"/>
        </w:rPr>
        <w:t xml:space="preserve"> — preprocessing pipeline-нің бастапқы коды; </w:t>
      </w:r>
      <w:r>
        <w:rPr>
          <w:rFonts w:ascii="Times New Roman" w:hAnsi="Times New Roman" w:cs="Times New Roman" w:eastAsia="Times New Roman"/>
          <w:b/>
          <w:i w:val="0"/>
          <w:sz w:val="28"/>
        </w:rPr>
        <w:t>Ә</w:t>
      </w:r>
      <w:r>
        <w:rPr>
          <w:rFonts w:ascii="Times New Roman" w:hAnsi="Times New Roman" w:cs="Times New Roman" w:eastAsia="Times New Roman"/>
          <w:b w:val="0"/>
          <w:i w:val="0"/>
          <w:sz w:val="28"/>
        </w:rPr>
        <w:t xml:space="preserve"> — қосымша эксперименттік нәтижелер мен шатасу матрицалары; </w:t>
      </w:r>
      <w:r>
        <w:rPr>
          <w:rFonts w:ascii="Times New Roman" w:hAnsi="Times New Roman" w:cs="Times New Roman" w:eastAsia="Times New Roman"/>
          <w:b/>
          <w:i w:val="0"/>
          <w:sz w:val="28"/>
        </w:rPr>
        <w:t>Б</w:t>
      </w:r>
      <w:r>
        <w:rPr>
          <w:rFonts w:ascii="Times New Roman" w:hAnsi="Times New Roman" w:cs="Times New Roman" w:eastAsia="Times New Roman"/>
          <w:b w:val="0"/>
          <w:i w:val="0"/>
          <w:sz w:val="28"/>
        </w:rPr>
        <w:t xml:space="preserve"> — жүйе архитектурасының диаграммалары; </w:t>
      </w:r>
      <w:r>
        <w:rPr>
          <w:rFonts w:ascii="Times New Roman" w:hAnsi="Times New Roman" w:cs="Times New Roman" w:eastAsia="Times New Roman"/>
          <w:b/>
          <w:i w:val="0"/>
          <w:sz w:val="28"/>
        </w:rPr>
        <w:t>Д</w:t>
      </w:r>
      <w:r>
        <w:rPr>
          <w:rFonts w:ascii="Times New Roman" w:hAnsi="Times New Roman" w:cs="Times New Roman" w:eastAsia="Times New Roman"/>
          <w:b w:val="0"/>
          <w:i w:val="0"/>
          <w:sz w:val="28"/>
        </w:rPr>
        <w:t xml:space="preserve"> — жарияланымдар мен апробация жазбасы; </w:t>
      </w:r>
      <w:r>
        <w:rPr>
          <w:rFonts w:ascii="Times New Roman" w:hAnsi="Times New Roman" w:cs="Times New Roman" w:eastAsia="Times New Roman"/>
          <w:b/>
          <w:i w:val="0"/>
          <w:sz w:val="28"/>
        </w:rPr>
        <w:t>Е</w:t>
      </w:r>
      <w:r>
        <w:rPr>
          <w:rFonts w:ascii="Times New Roman" w:hAnsi="Times New Roman" w:cs="Times New Roman" w:eastAsia="Times New Roman"/>
          <w:b w:val="0"/>
          <w:i w:val="0"/>
          <w:sz w:val="28"/>
        </w:rPr>
        <w:t xml:space="preserve"> — назар карталарының галереясы; әрі </w:t>
      </w:r>
      <w:r>
        <w:rPr>
          <w:rFonts w:ascii="Times New Roman" w:hAnsi="Times New Roman" w:cs="Times New Roman" w:eastAsia="Times New Roman"/>
          <w:b/>
          <w:i w:val="0"/>
          <w:sz w:val="28"/>
        </w:rPr>
        <w:t>Ж</w:t>
      </w:r>
      <w:r>
        <w:rPr>
          <w:rFonts w:ascii="Times New Roman" w:hAnsi="Times New Roman" w:cs="Times New Roman" w:eastAsia="Times New Roman"/>
          <w:b w:val="0"/>
          <w:i w:val="0"/>
          <w:sz w:val="28"/>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rPr>
        <w:t>Диссертация 266 бетте баяндалған әрі құрамында 42 кесте мен 30 сурет бар. Әдебиеттер тізімі 107 дереккөзден тұрады.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IT-1) — орнықтырады.</w:t>
      </w:r>
    </w:p>
    <w:p>
      <w:pPr>
        <w:ind w:firstLine="709"/>
        <w:jc w:val="both"/>
      </w:pPr>
      <w:r>
        <w:rPr>
          <w:rFonts w:ascii="Times New Roman" w:hAnsi="Times New Roman" w:cs="Times New Roman" w:eastAsia="Times New Roman"/>
          <w:b w:val="0"/>
          <w:i w:val="0"/>
          <w:sz w:val="28"/>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rPr>
        <w:t>микроваскулярлық</w:t>
      </w:r>
      <w:r>
        <w:rPr>
          <w:rFonts w:ascii="Times New Roman" w:hAnsi="Times New Roman" w:cs="Times New Roman" w:eastAsia="Times New Roman"/>
          <w:b w:val="0"/>
          <w:i w:val="0"/>
          <w:sz w:val="28"/>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rPr>
        <w:t>реттік</w:t>
      </w:r>
      <w:r>
        <w:rPr>
          <w:rFonts w:ascii="Times New Roman" w:hAnsi="Times New Roman" w:cs="Times New Roman" w:eastAsia="Times New Roman"/>
          <w:b w:val="0"/>
          <w:i w:val="0"/>
          <w:sz w:val="28"/>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FIG-1.1-дегі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rPr>
        <w:t>ресурсы шектеулі орта</w:t>
      </w:r>
      <w:r>
        <w:rPr>
          <w:rFonts w:ascii="Times New Roman" w:hAnsi="Times New Roman" w:cs="Times New Roman" w:eastAsia="Times New Roman"/>
          <w:b w:val="0"/>
          <w:i w:val="0"/>
          <w:sz w:val="28"/>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rPr>
        <w:t>өлшенген</w:t>
      </w:r>
      <w:r>
        <w:rPr>
          <w:rFonts w:ascii="Times New Roman" w:hAnsi="Times New Roman" w:cs="Times New Roman" w:eastAsia="Times New Roman"/>
          <w:b w:val="0"/>
          <w:i w:val="0"/>
          <w:sz w:val="28"/>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rPr>
        <w:t>анықталады</w:t>
      </w:r>
      <w:r>
        <w:rPr>
          <w:rFonts w:ascii="Times New Roman" w:hAnsi="Times New Roman" w:cs="Times New Roman" w:eastAsia="Times New Roman"/>
          <w:b w:val="0"/>
          <w:i w:val="0"/>
          <w:sz w:val="28"/>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rPr>
        <w:t xml:space="preserve">Дәлелдің екінші желісі кескін сапасын деректер жиынтықтары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rPr>
        <w:t>бірдей</w:t>
      </w:r>
      <w:r>
        <w:rPr>
          <w:rFonts w:ascii="Times New Roman" w:hAnsi="Times New Roman" w:cs="Times New Roman" w:eastAsia="Times New Roman"/>
          <w:b w:val="0"/>
          <w:i w:val="0"/>
          <w:sz w:val="28"/>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rPr>
        <w:t>сыртқа сүзгілеудің</w:t>
      </w:r>
      <w:r>
        <w:rPr>
          <w:rFonts w:ascii="Times New Roman" w:hAnsi="Times New Roman" w:cs="Times New Roman" w:eastAsia="Times New Roman"/>
          <w:b w:val="0"/>
          <w:i w:val="0"/>
          <w:sz w:val="28"/>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rPr>
        <w:t>ішке жағдайлаудың</w:t>
      </w:r>
      <w:r>
        <w:rPr>
          <w:rFonts w:ascii="Times New Roman" w:hAnsi="Times New Roman" w:cs="Times New Roman" w:eastAsia="Times New Roman"/>
          <w:b w:val="0"/>
          <w:i w:val="0"/>
          <w:sz w:val="28"/>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rPr>
        <w:t>проблемадан</w:t>
      </w:r>
      <w:r>
        <w:rPr>
          <w:rFonts w:ascii="Times New Roman" w:hAnsi="Times New Roman" w:cs="Times New Roman" w:eastAsia="Times New Roman"/>
          <w:b w:val="0"/>
          <w:i w:val="0"/>
          <w:sz w:val="28"/>
        </w:rPr>
        <w:t xml:space="preserve"> оны қанағаттандыруға ұсынылған </w:t>
      </w:r>
      <w:r>
        <w:rPr>
          <w:rFonts w:ascii="Times New Roman" w:hAnsi="Times New Roman" w:cs="Times New Roman" w:eastAsia="Times New Roman"/>
          <w:b w:val="0"/>
          <w:i/>
          <w:sz w:val="28"/>
        </w:rPr>
        <w:t>әдістерге</w:t>
      </w:r>
      <w:r>
        <w:rPr>
          <w:rFonts w:ascii="Times New Roman" w:hAnsi="Times New Roman" w:cs="Times New Roman" w:eastAsia="Times New Roman"/>
          <w:b w:val="0"/>
          <w:i w:val="0"/>
          <w:sz w:val="28"/>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FIG-2.2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rPr>
        <w:t>Қай</w:t>
      </w:r>
      <w:r>
        <w:rPr>
          <w:rFonts w:ascii="Times New Roman" w:hAnsi="Times New Roman" w:cs="Times New Roman" w:eastAsia="Times New Roman"/>
          <w:b w:val="0"/>
          <w:i w:val="0"/>
          <w:sz w:val="28"/>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rPr>
        <w:t>сол</w:t>
      </w:r>
      <w:r>
        <w:rPr>
          <w:rFonts w:ascii="Times New Roman" w:hAnsi="Times New Roman" w:cs="Times New Roman" w:eastAsia="Times New Roman"/>
          <w:b w:val="0"/>
          <w:i w:val="0"/>
          <w:sz w:val="28"/>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rPr>
        <w:t>неліктен</w:t>
      </w:r>
      <w:r>
        <w:rPr>
          <w:rFonts w:ascii="Times New Roman" w:hAnsi="Times New Roman" w:cs="Times New Roman" w:eastAsia="Times New Roman"/>
          <w:b w:val="0"/>
          <w:i w:val="0"/>
          <w:sz w:val="28"/>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rPr>
        <w:t>бағалаудың</w:t>
      </w:r>
      <w:r>
        <w:rPr>
          <w:rFonts w:ascii="Times New Roman" w:hAnsi="Times New Roman" w:cs="Times New Roman" w:eastAsia="Times New Roman"/>
          <w:b w:val="0"/>
          <w:i w:val="0"/>
          <w:sz w:val="28"/>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rPr>
        <w:t>тудырылғанын</w:t>
      </w:r>
      <w:r>
        <w:rPr>
          <w:rFonts w:ascii="Times New Roman" w:hAnsi="Times New Roman" w:cs="Times New Roman" w:eastAsia="Times New Roman"/>
          <w:b w:val="0"/>
          <w:i w:val="0"/>
          <w:sz w:val="28"/>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spacing w:after="120"/>
        <w:ind w:firstLine="0"/>
        <w:jc w:val="center"/>
      </w:pPr>
      <w:r>
        <w:rPr>
          <w:rFonts w:ascii="Times New Roman" w:hAnsi="Times New Roman" w:cs="Times New Roman" w:eastAsia="Times New Roman"/>
          <w:b w:val="0"/>
          <w:i w:val="0"/>
          <w:sz w:val="28"/>
        </w:rPr>
        <w:t>Кесте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Жүйе / Зерттеу</w:t>
            </w:r>
          </w:p>
        </w:tc>
        <w:tc>
          <w:tcPr>
            <w:tcW w:type="dxa" w:w="1606"/>
          </w:tcPr>
          <w:p>
            <w:pPr>
              <w:spacing w:line="240" w:lineRule="auto"/>
              <w:ind w:firstLine="0"/>
            </w:pPr>
            <w:r/>
            <w:r>
              <w:rPr>
                <w:rFonts w:ascii="Times New Roman" w:hAnsi="Times New Roman" w:cs="Times New Roman" w:eastAsia="Times New Roman"/>
                <w:b/>
                <w:i w:val="0"/>
                <w:sz w:val="28"/>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rPr>
              <w:t>Валидация түрі</w:t>
            </w:r>
          </w:p>
        </w:tc>
        <w:tc>
          <w:tcPr>
            <w:tcW w:type="dxa" w:w="1606"/>
          </w:tcPr>
          <w:p>
            <w:pPr>
              <w:spacing w:line="240" w:lineRule="auto"/>
              <w:ind w:firstLine="0"/>
            </w:pPr>
            <w:r/>
            <w:r>
              <w:rPr>
                <w:rFonts w:ascii="Times New Roman" w:hAnsi="Times New Roman" w:cs="Times New Roman" w:eastAsia="Times New Roman"/>
                <w:b/>
                <w:i w:val="0"/>
                <w:sz w:val="28"/>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(бинарлық) — </w:t>
            </w:r>
            <w:r>
              <w:rPr>
                <w:rFonts w:ascii="Times New Roman" w:hAnsi="Times New Roman" w:cs="Times New Roman" w:eastAsia="Times New Roman"/>
                <w:b w:val="0"/>
                <w:i/>
                <w:sz w:val="28"/>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rPr>
              <w:t>Сыртқы</w:t>
            </w:r>
          </w:p>
        </w:tc>
        <w:tc>
          <w:tcPr>
            <w:tcW w:type="dxa" w:w="1606"/>
          </w:tcPr>
          <w:p>
            <w:pPr>
              <w:spacing w:line="240" w:lineRule="auto"/>
              <w:ind w:firstLine="0"/>
            </w:pPr>
            <w:r/>
            <w:r>
              <w:rPr>
                <w:rFonts w:ascii="Times New Roman" w:hAnsi="Times New Roman" w:cs="Times New Roman" w:eastAsia="Times New Roman"/>
                <w:b w:val="0"/>
                <w:i w:val="0"/>
                <w:sz w:val="28"/>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Бинарлық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rPr>
              <w:t>Мета-талдау</w:t>
            </w:r>
          </w:p>
        </w:tc>
        <w:tc>
          <w:tcPr>
            <w:tcW w:type="dxa" w:w="1606"/>
          </w:tcPr>
          <w:p>
            <w:pPr>
              <w:spacing w:line="240" w:lineRule="auto"/>
              <w:ind w:firstLine="0"/>
            </w:pPr>
            <w:r/>
            <w:r>
              <w:rPr>
                <w:rFonts w:ascii="Times New Roman" w:hAnsi="Times New Roman" w:cs="Times New Roman" w:eastAsia="Times New Roman"/>
                <w:b w:val="0"/>
                <w:i w:val="0"/>
                <w:sz w:val="28"/>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rPr>
        <w:t>Тақырыпша.</w:t>
      </w:r>
      <w:r>
        <w:rPr>
          <w:rFonts w:ascii="Times New Roman" w:hAnsi="Times New Roman" w:cs="Times New Roman" w:eastAsia="Times New Roman"/>
          <w:b w:val="0"/>
          <w:i w:val="0"/>
          <w:sz w:val="28"/>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rPr>
        <w:t>өзара салыстырылмайды</w:t>
      </w:r>
      <w:r>
        <w:rPr>
          <w:rFonts w:ascii="Times New Roman" w:hAnsi="Times New Roman" w:cs="Times New Roman" w:eastAsia="Times New Roman"/>
          <w:b w:val="0"/>
          <w:i w:val="0"/>
          <w:sz w:val="28"/>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rPr>
        <w:t>§1.5 Зерттеу проблемасының тұжырымдалуы</w:t>
      </w:r>
    </w:p>
    <w:p>
      <w:pPr>
        <w:ind w:firstLine="709"/>
        <w:jc w:val="both"/>
      </w:pPr>
      <w:r>
        <w:rPr>
          <w:rFonts w:ascii="Times New Roman" w:hAnsi="Times New Roman" w:cs="Times New Roman" w:eastAsia="Times New Roman"/>
          <w:b w:val="0"/>
          <w:i w:val="0"/>
          <w:sz w:val="28"/>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rPr>
        <w:t>§1.C 1-тарау бойынша қорытындылар</w:t>
      </w:r>
    </w:p>
    <w:p>
      <w:pPr>
        <w:ind w:firstLine="709"/>
        <w:jc w:val="both"/>
      </w:pPr>
      <w:r>
        <w:rPr>
          <w:rFonts w:ascii="Times New Roman" w:hAnsi="Times New Roman" w:cs="Times New Roman" w:eastAsia="Times New Roman"/>
          <w:b w:val="0"/>
          <w:i w:val="0"/>
          <w:sz w:val="28"/>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rPr>
        <w:t>нашарлатқанын</w:t>
      </w:r>
      <w:r>
        <w:rPr>
          <w:rFonts w:ascii="Times New Roman" w:hAnsi="Times New Roman" w:cs="Times New Roman" w:eastAsia="Times New Roman"/>
          <w:b w:val="0"/>
          <w:i w:val="0"/>
          <w:sz w:val="28"/>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rPr>
        <w:t>Кәдімгі контрастты шектейтін клип лимиті.</w:t>
      </w:r>
      <w:r>
        <w:rPr>
          <w:rFonts w:ascii="Times New Roman" w:hAnsi="Times New Roman" w:cs="Times New Roman" w:eastAsia="Times New Roman"/>
          <w:b w:val="0"/>
          <w:i w:val="0"/>
          <w:sz w:val="28"/>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дискретті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клип факторы: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түрінде кездеседі, мұнда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 тайлдағы пиксел популяциясы,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rPr>
        <w:t>біркелкі</w:t>
      </w:r>
      <w:r>
        <w:rPr>
          <w:rFonts w:ascii="Times New Roman" w:hAnsi="Times New Roman" w:cs="Times New Roman" w:eastAsia="Times New Roman"/>
          <w:b w:val="0"/>
          <w:i w:val="0"/>
          <w:sz w:val="28"/>
        </w:rPr>
        <w:t xml:space="preserve"> қоржын-ішілік есеп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-ге қарсы масштабтайды, бұл тайлдың қарқындылықтары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rPr>
        <w:t>Жалғыз-шекті жаңарту (бұрынғы өз жұмысы).</w:t>
      </w:r>
      <w:r>
        <w:rPr>
          <w:rFonts w:ascii="Times New Roman" w:hAnsi="Times New Roman" w:cs="Times New Roman" w:eastAsia="Times New Roman"/>
          <w:b w:val="0"/>
          <w:i w:val="0"/>
          <w:sz w:val="28"/>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-ден әлдеқайда жоғары тұрады, сондықтан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rPr>
        <w:t>Қос шектеулі клип лимиті.</w:t>
      </w:r>
      <w:r>
        <w:rPr>
          <w:rFonts w:ascii="Times New Roman" w:hAnsi="Times New Roman" w:cs="Times New Roman" w:eastAsia="Times New Roman"/>
          <w:b w:val="0"/>
          <w:i w:val="0"/>
          <w:sz w:val="28"/>
        </w:rPr>
        <w:t xml:space="preserve"> Pipeline мұны клип лимитін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бапталатын гиперпараметрлер (RESEARCH_ARCHITECTURE §3.2; OD-3 5-кезең). Бірінші мүше —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ind w:firstLine="709"/>
        <w:jc w:val="both"/>
      </w:pPr>
      <w:r>
        <w:rPr>
          <w:rFonts w:ascii="Times New Roman" w:hAnsi="Times New Roman" w:cs="Times New Roman" w:eastAsia="Times New Roman"/>
          <w:b/>
          <w:i w:val="0"/>
          <w:sz w:val="28"/>
        </w:rPr>
        <w:t>TAB-2.1.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Формуляция</w:t>
            </w:r>
          </w:p>
        </w:tc>
        <w:tc>
          <w:tcPr>
            <w:tcW w:type="dxa" w:w="1928"/>
          </w:tcPr>
          <w:p>
            <w:pPr>
              <w:spacing w:line="240" w:lineRule="auto"/>
              <w:ind w:firstLine="0"/>
            </w:pPr>
            <w:r/>
            <w:r>
              <w:rPr>
                <w:rFonts w:ascii="Times New Roman" w:hAnsi="Times New Roman" w:cs="Times New Roman" w:eastAsia="Times New Roman"/>
                <w:b/>
                <w:i w:val="0"/>
                <w:sz w:val="28"/>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rPr>
              <w:t>Шығу тегі</w:t>
            </w:r>
          </w:p>
        </w:tc>
        <w:tc>
          <w:tcPr>
            <w:tcW w:type="dxa" w:w="1928"/>
          </w:tcPr>
          <w:p>
            <w:pPr>
              <w:spacing w:line="240" w:lineRule="auto"/>
              <w:ind w:firstLine="0"/>
            </w:pPr>
            <w:r/>
            <w:r>
              <w:rPr>
                <w:rFonts w:ascii="Times New Roman" w:hAnsi="Times New Roman" w:cs="Times New Roman" w:eastAsia="Times New Roman"/>
                <w:b/>
                <w:i w:val="0"/>
                <w:sz w:val="28"/>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rPr>
              <w:t xml:space="preserve">клип факторы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rPr>
              <w:t xml:space="preserve">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rPr>
              <w:t xml:space="preserve">глобалды шек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rPr>
              <w:t>Диссертация жобасы (OD-3 5-кезең;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кеңістіктік доменде геометриялық жақындықты, ал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rPr>
        <w:t>§2.2.1 Convolution, Pooling және Feature Extraction операциялары</w:t>
      </w:r>
    </w:p>
    <w:p>
      <w:pPr>
        <w:ind w:firstLine="709"/>
        <w:jc w:val="both"/>
      </w:pPr>
      <w:r>
        <w:rPr>
          <w:rFonts w:ascii="Times New Roman" w:hAnsi="Times New Roman" w:cs="Times New Roman" w:eastAsia="Times New Roman"/>
          <w:b w:val="0"/>
          <w:i w:val="0"/>
          <w:sz w:val="28"/>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FIG-2.2-де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2.2 – CNN белгі-иерархиясы және convolution–pooling схемасы</w:t>
      </w:r>
    </w:p>
    <w:p>
      <w:pPr>
        <w:ind w:firstLine="709"/>
        <w:jc w:val="both"/>
      </w:pPr>
      <w:r>
        <w:rPr>
          <w:rFonts w:ascii="Times New Roman" w:hAnsi="Times New Roman" w:cs="Times New Roman" w:eastAsia="Times New Roman"/>
          <w:b w:val="0"/>
          <w:i w:val="0"/>
          <w:sz w:val="28"/>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rPr>
        <w:t>инициализацияланатыны</w:t>
      </w:r>
      <w:r>
        <w:rPr>
          <w:rFonts w:ascii="Times New Roman" w:hAnsi="Times New Roman" w:cs="Times New Roman" w:eastAsia="Times New Roman"/>
          <w:b w:val="0"/>
          <w:i w:val="0"/>
          <w:sz w:val="28"/>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rPr>
        <w:t xml:space="preserve">Осы диссертация үшін шешуші сұрақ — </w:t>
      </w:r>
      <w:r>
        <w:rPr>
          <w:rFonts w:ascii="Times New Roman" w:hAnsi="Times New Roman" w:cs="Times New Roman" w:eastAsia="Times New Roman"/>
          <w:b w:val="0"/>
          <w:i/>
          <w:sz w:val="28"/>
        </w:rPr>
        <w:t>домен ішінде</w:t>
      </w:r>
      <w:r>
        <w:rPr>
          <w:rFonts w:ascii="Times New Roman" w:hAnsi="Times New Roman" w:cs="Times New Roman" w:eastAsia="Times New Roman"/>
          <w:b w:val="0"/>
          <w:i w:val="0"/>
          <w:sz w:val="28"/>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rPr>
        <w:t>диагностикасынан</w:t>
      </w:r>
      <w:r>
        <w:rPr>
          <w:rFonts w:ascii="Times New Roman" w:hAnsi="Times New Roman" w:cs="Times New Roman" w:eastAsia="Times New Roman"/>
          <w:b w:val="0"/>
          <w:i w:val="0"/>
          <w:sz w:val="28"/>
        </w:rPr>
        <w:t xml:space="preserve"> гөрі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rPr>
        <w:t>теориялық</w:t>
      </w:r>
      <w:r>
        <w:rPr>
          <w:rFonts w:ascii="Times New Roman" w:hAnsi="Times New Roman" w:cs="Times New Roman" w:eastAsia="Times New Roman"/>
          <w:b w:val="0"/>
          <w:i w:val="0"/>
          <w:sz w:val="28"/>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 лазер қуаты,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 сәуле дағының радиусы,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 тереңдік,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көлемі бойынша сәуледен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онда жергілікті сіңіру коэффициенті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FIG-2.4-те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2.4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rPr>
        <w:t>емдеу</w:t>
      </w:r>
      <w:r>
        <w:rPr>
          <w:rFonts w:ascii="Times New Roman" w:hAnsi="Times New Roman" w:cs="Times New Roman" w:eastAsia="Times New Roman"/>
          <w:b w:val="0"/>
          <w:i w:val="0"/>
          <w:sz w:val="28"/>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rPr>
        <w:t>§2.5.1 CAM / Grad-CAM теориясы және формализациясы</w:t>
      </w:r>
    </w:p>
    <w:p>
      <w:pPr>
        <w:ind w:firstLine="709"/>
        <w:jc w:val="both"/>
      </w:pPr>
      <w:r>
        <w:rPr>
          <w:rFonts w:ascii="Times New Roman" w:hAnsi="Times New Roman" w:cs="Times New Roman" w:eastAsia="Times New Roman"/>
          <w:b w:val="0"/>
          <w:i w:val="0"/>
          <w:sz w:val="28"/>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rPr>
        <w:t>қайда</w:t>
      </w:r>
      <w:r>
        <w:rPr>
          <w:rFonts w:ascii="Times New Roman" w:hAnsi="Times New Roman" w:cs="Times New Roman" w:eastAsia="Times New Roman"/>
          <w:b w:val="0"/>
          <w:i w:val="0"/>
          <w:sz w:val="28"/>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feature map-ты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класымен байланыстыратын үйренілген жіктеу салмағы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сол feature map-тың кеңістіктік активацияларына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мақсатты класы және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конволюциялық feature map үшін сол map-тың маңыздылығы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FIG-2.3-те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2.3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rPr>
        <w:t>интерпретациялау</w:t>
      </w:r>
      <w:r>
        <w:rPr>
          <w:rFonts w:ascii="Times New Roman" w:hAnsi="Times New Roman" w:cs="Times New Roman" w:eastAsia="Times New Roman"/>
          <w:b w:val="0"/>
          <w:i w:val="0"/>
          <w:sz w:val="28"/>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rPr>
        <w:t>сандық бағалау</w:t>
      </w:r>
      <w:r>
        <w:rPr>
          <w:rFonts w:ascii="Times New Roman" w:hAnsi="Times New Roman" w:cs="Times New Roman" w:eastAsia="Times New Roman"/>
          <w:b w:val="0"/>
          <w:i w:val="0"/>
          <w:sz w:val="28"/>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rPr>
        <w:t>§2.5.2 Назар картасын интерпретациялау</w:t>
      </w:r>
    </w:p>
    <w:p>
      <w:pPr>
        <w:ind w:firstLine="709"/>
        <w:jc w:val="both"/>
      </w:pPr>
      <w:r>
        <w:rPr>
          <w:rFonts w:ascii="Times New Roman" w:hAnsi="Times New Roman" w:cs="Times New Roman" w:eastAsia="Times New Roman"/>
          <w:b w:val="0"/>
          <w:i w:val="0"/>
          <w:sz w:val="28"/>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rPr>
        <w:t>ақылға қонымдылық</w:t>
      </w:r>
      <w:r>
        <w:rPr>
          <w:rFonts w:ascii="Times New Roman" w:hAnsi="Times New Roman" w:cs="Times New Roman" w:eastAsia="Times New Roman"/>
          <w:b w:val="0"/>
          <w:i w:val="0"/>
          <w:sz w:val="28"/>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rPr>
        <w:t xml:space="preserve">Қосалқы метрика симметриялы. Intersection-over-Union қиылысуды екі аймақтың </w:t>
      </w:r>
      <w:r>
        <w:rPr>
          <w:rFonts w:ascii="Times New Roman" w:hAnsi="Times New Roman" w:cs="Times New Roman" w:eastAsia="Times New Roman"/>
          <w:b w:val="0"/>
          <w:i/>
          <w:sz w:val="28"/>
        </w:rPr>
        <w:t>біріктіруіне</w:t>
      </w:r>
      <w:r>
        <w:rPr>
          <w:rFonts w:ascii="Times New Roman" w:hAnsi="Times New Roman" w:cs="Times New Roman" w:eastAsia="Times New Roman"/>
          <w:b w:val="0"/>
          <w:i w:val="0"/>
          <w:sz w:val="28"/>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rPr>
        <w:t>қамтуын</w:t>
      </w:r>
      <w:r>
        <w:rPr>
          <w:rFonts w:ascii="Times New Roman" w:hAnsi="Times New Roman" w:cs="Times New Roman" w:eastAsia="Times New Roman"/>
          <w:b w:val="0"/>
          <w:i w:val="0"/>
          <w:sz w:val="28"/>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rPr>
        <w:t>табылды</w:t>
      </w:r>
      <w:r>
        <w:rPr>
          <w:rFonts w:ascii="Times New Roman" w:hAnsi="Times New Roman" w:cs="Times New Roman" w:eastAsia="Times New Roman"/>
          <w:b w:val="0"/>
          <w:i w:val="0"/>
          <w:sz w:val="28"/>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rPr>
        <w:t>кескіннің</w:t>
      </w:r>
      <w:r>
        <w:rPr>
          <w:rFonts w:ascii="Times New Roman" w:hAnsi="Times New Roman" w:cs="Times New Roman" w:eastAsia="Times New Roman"/>
          <w:b w:val="0"/>
          <w:i w:val="0"/>
          <w:sz w:val="28"/>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rPr>
        <w:t>жақсарту</w:t>
      </w:r>
      <w:r>
        <w:rPr>
          <w:rFonts w:ascii="Times New Roman" w:hAnsi="Times New Roman" w:cs="Times New Roman" w:eastAsia="Times New Roman"/>
          <w:b w:val="0"/>
          <w:i w:val="0"/>
          <w:sz w:val="28"/>
        </w:rPr>
        <w:t xml:space="preserve"> жағын сипаттайды.</w:t>
      </w:r>
    </w:p>
    <w:p>
      <w:pPr>
        <w:ind w:firstLine="709"/>
        <w:jc w:val="both"/>
      </w:pPr>
      <w:r>
        <w:rPr>
          <w:rFonts w:ascii="Times New Roman" w:hAnsi="Times New Roman" w:cs="Times New Roman" w:eastAsia="Times New Roman"/>
          <w:b w:val="0"/>
          <w:i w:val="0"/>
          <w:sz w:val="28"/>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(TAB-3.3,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rPr>
        <w:t>Төрт кескін-сапасы метрикасы арасындағы концептуалды қатынас — үш жақсарту өлшемі бір құрылымдық-сақтау күзетіне қарсы теңгерілген — FIG-2.5-те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rPr>
        <w:t>Бұл метрикалар диссертация талап ететін теориялық аппаратты аяқтайды. Олардың формальды анықтамалары TAB-3.3-те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rPr>
        <w:t>§2.C 2-тарау бойынша қорытындылар</w:t>
      </w:r>
    </w:p>
    <w:p>
      <w:pPr>
        <w:ind w:firstLine="709"/>
        <w:jc w:val="both"/>
      </w:pPr>
      <w:r>
        <w:rPr>
          <w:rFonts w:ascii="Times New Roman" w:hAnsi="Times New Roman" w:cs="Times New Roman" w:eastAsia="Times New Roman"/>
          <w:b w:val="0"/>
          <w:i w:val="0"/>
          <w:sz w:val="28"/>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v6.1.0 корпус кеңейтуінде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(CENTRAL_THESIS; IT-1).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3.1-суретінде, ал оның downstream жіктеуішпен қатынасында 3.14-суретінде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ind w:firstLine="709"/>
        <w:jc w:val="both"/>
      </w:pPr>
      <w:r>
        <w:rPr>
          <w:rFonts w:ascii="Times New Roman" w:hAnsi="Times New Roman" w:cs="Times New Roman" w:eastAsia="Times New Roman"/>
          <w:b/>
          <w:i w:val="0"/>
          <w:sz w:val="28"/>
        </w:rPr>
        <w:t>0-кезең — Канондық аудару (flip).</w:t>
      </w:r>
      <w:r>
        <w:rPr>
          <w:rFonts w:ascii="Times New Roman" w:hAnsi="Times New Roman" w:cs="Times New Roman" w:eastAsia="Times New Roman"/>
          <w:b w:val="0"/>
          <w:i w:val="0"/>
          <w:sz w:val="28"/>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(3.2-сурет).</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3.2 – 0-кезең – канондық аудару (С→О)</w:t>
      </w:r>
    </w:p>
    <w:p>
      <w:pPr>
        <w:ind w:firstLine="709"/>
        <w:jc w:val="both"/>
      </w:pPr>
      <w:r>
        <w:rPr>
          <w:rFonts w:ascii="Times New Roman" w:hAnsi="Times New Roman" w:cs="Times New Roman" w:eastAsia="Times New Roman"/>
          <w:b/>
          <w:i w:val="0"/>
          <w:sz w:val="28"/>
        </w:rPr>
        <w:t>1-кезең — Оптикалық диск–фовеа айналу нормализациясы.</w:t>
      </w:r>
      <w:r>
        <w:rPr>
          <w:rFonts w:ascii="Times New Roman" w:hAnsi="Times New Roman" w:cs="Times New Roman" w:eastAsia="Times New Roman"/>
          <w:b w:val="0"/>
          <w:i w:val="0"/>
          <w:sz w:val="28"/>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3.10-суретінде, ал сандық нәтижелер валидация жазбасында (RES-VAL)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rPr>
        <w:t>confident</w:t>
      </w:r>
      <w:r>
        <w:rPr>
          <w:rFonts w:ascii="Times New Roman" w:hAnsi="Times New Roman" w:cs="Times New Roman" w:eastAsia="Times New Roman"/>
          <w:b w:val="0"/>
          <w:i w:val="0"/>
          <w:sz w:val="28"/>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(3.3-сурет).</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3.10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3.3 – 1-кезең – OD-фовеа айналу нормализациясы</w:t>
      </w:r>
    </w:p>
    <w:p>
      <w:pPr>
        <w:ind w:firstLine="709"/>
        <w:jc w:val="both"/>
      </w:pPr>
      <w:r>
        <w:rPr>
          <w:rFonts w:ascii="Times New Roman" w:hAnsi="Times New Roman" w:cs="Times New Roman" w:eastAsia="Times New Roman"/>
          <w:b/>
          <w:i w:val="0"/>
          <w:sz w:val="28"/>
        </w:rPr>
        <w:t>2-кезең — Көру-өрісін қию және изотропты өлшемін өзгерту.</w:t>
      </w:r>
      <w:r>
        <w:rPr>
          <w:rFonts w:ascii="Times New Roman" w:hAnsi="Times New Roman" w:cs="Times New Roman" w:eastAsia="Times New Roman"/>
          <w:b w:val="0"/>
          <w:i w:val="0"/>
          <w:sz w:val="28"/>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(3.4-сурет).</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3.4 – 2-кезең – FOV қию + изотропты өлшемін өзгерту</w:t>
      </w:r>
    </w:p>
    <w:p>
      <w:pPr>
        <w:ind w:firstLine="709"/>
        <w:jc w:val="both"/>
      </w:pPr>
      <w:r>
        <w:rPr>
          <w:rFonts w:ascii="Times New Roman" w:hAnsi="Times New Roman" w:cs="Times New Roman" w:eastAsia="Times New Roman"/>
          <w:b/>
          <w:i w:val="0"/>
          <w:sz w:val="28"/>
        </w:rPr>
        <w:t>3-кезең — Көру-өрісі маскасын генерациялау.</w:t>
      </w:r>
      <w:r>
        <w:rPr>
          <w:rFonts w:ascii="Times New Roman" w:hAnsi="Times New Roman" w:cs="Times New Roman" w:eastAsia="Times New Roman"/>
          <w:b w:val="0"/>
          <w:i w:val="0"/>
          <w:sz w:val="28"/>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(RESEARCH_ARCHITECTURE §10):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(3.5-сурет).</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3.5 – 3-кезең – FOV маскасы (4-ші арна)</w:t>
      </w:r>
    </w:p>
    <w:p>
      <w:pPr>
        <w:ind w:firstLine="709"/>
        <w:jc w:val="both"/>
      </w:pPr>
      <w:r>
        <w:rPr>
          <w:rFonts w:ascii="Times New Roman" w:hAnsi="Times New Roman" w:cs="Times New Roman" w:eastAsia="Times New Roman"/>
          <w:b/>
          <w:i w:val="0"/>
          <w:sz w:val="28"/>
        </w:rPr>
        <w:t>4-кезең — Жарық-өрісін түзету.</w:t>
      </w:r>
      <w:r>
        <w:rPr>
          <w:rFonts w:ascii="Times New Roman" w:hAnsi="Times New Roman" w:cs="Times New Roman" w:eastAsia="Times New Roman"/>
          <w:b w:val="0"/>
          <w:i w:val="0"/>
          <w:sz w:val="28"/>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(3.6-сурет).</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3.6 – 4-кезең – адаптивті жарық-өрісін түзету</w:t>
      </w:r>
    </w:p>
    <w:p>
      <w:pPr>
        <w:ind w:firstLine="709"/>
        <w:jc w:val="both"/>
      </w:pPr>
      <w:r>
        <w:rPr>
          <w:rFonts w:ascii="Times New Roman" w:hAnsi="Times New Roman" w:cs="Times New Roman" w:eastAsia="Times New Roman"/>
          <w:b/>
          <w:i w:val="0"/>
          <w:sz w:val="28"/>
        </w:rPr>
        <w:t>5-кезең — Контрасты шектелген адаптивті Histogram Equalization (CLAHE).</w:t>
      </w:r>
      <w:r>
        <w:rPr>
          <w:rFonts w:ascii="Times New Roman" w:hAnsi="Times New Roman" w:cs="Times New Roman" w:eastAsia="Times New Roman"/>
          <w:b w:val="0"/>
          <w:i w:val="0"/>
          <w:sz w:val="28"/>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(3.7-сурет).</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rPr>
        <w:t>6-кезең — Augmentation.</w:t>
      </w:r>
      <w:r>
        <w:rPr>
          <w:rFonts w:ascii="Times New Roman" w:hAnsi="Times New Roman" w:cs="Times New Roman" w:eastAsia="Times New Roman"/>
          <w:b w:val="0"/>
          <w:i w:val="0"/>
          <w:sz w:val="28"/>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(3.8-сурет).</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(айналу/масштаб/shear/ColorJitter/шу/JPEG)</w:t>
      </w:r>
    </w:p>
    <w:p>
      <w:pPr>
        <w:ind w:firstLine="709"/>
        <w:jc w:val="both"/>
      </w:pPr>
      <w:r>
        <w:rPr>
          <w:rFonts w:ascii="Times New Roman" w:hAnsi="Times New Roman" w:cs="Times New Roman" w:eastAsia="Times New Roman"/>
          <w:b/>
          <w:i w:val="0"/>
          <w:sz w:val="28"/>
        </w:rPr>
        <w:t>7-кезең — Деректер жиынтығына тән нормализация.</w:t>
      </w:r>
      <w:r>
        <w:rPr>
          <w:rFonts w:ascii="Times New Roman" w:hAnsi="Times New Roman" w:cs="Times New Roman" w:eastAsia="Times New Roman"/>
          <w:b w:val="0"/>
          <w:i w:val="0"/>
          <w:sz w:val="28"/>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(RES-NORM):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(3.9-сурет).</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3.9 – 7-кезең – деректер жиынтығына тән нормализация</w:t>
      </w:r>
    </w:p>
    <w:p>
      <w:pPr>
        <w:ind w:firstLine="709"/>
        <w:jc w:val="both"/>
      </w:pPr>
      <w:r>
        <w:rPr>
          <w:rFonts w:ascii="Times New Roman" w:hAnsi="Times New Roman" w:cs="Times New Roman" w:eastAsia="Times New Roman"/>
          <w:b w:val="0"/>
          <w:i w:val="0"/>
          <w:sz w:val="28"/>
        </w:rPr>
        <w:t xml:space="preserve">Эксперименттік жоба үшін pipeline-нің екі жұмыс күйі анықталады (OD-3). </w:t>
      </w:r>
      <w:r>
        <w:rPr>
          <w:rFonts w:ascii="Times New Roman" w:hAnsi="Times New Roman" w:cs="Times New Roman" w:eastAsia="Times New Roman"/>
          <w:b/>
          <w:i w:val="0"/>
          <w:sz w:val="28"/>
        </w:rPr>
        <w:t>БЕЛСЕНДІ</w:t>
      </w:r>
      <w:r>
        <w:rPr>
          <w:rFonts w:ascii="Times New Roman" w:hAnsi="Times New Roman" w:cs="Times New Roman" w:eastAsia="Times New Roman"/>
          <w:b w:val="0"/>
          <w:i w:val="0"/>
          <w:sz w:val="28"/>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rPr>
        <w:t>ЖОҚ</w:t>
      </w:r>
      <w:r>
        <w:rPr>
          <w:rFonts w:ascii="Times New Roman" w:hAnsi="Times New Roman" w:cs="Times New Roman" w:eastAsia="Times New Roman"/>
          <w:b w:val="0"/>
          <w:i w:val="0"/>
          <w:sz w:val="28"/>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2.3-тең.)</w:t>
      </w:r>
    </w:p>
    <w:p>
      <w:pPr>
        <w:ind w:firstLine="709"/>
        <w:jc w:val="both"/>
      </w:pPr>
      <w:r>
        <w:rPr>
          <w:rFonts w:ascii="Times New Roman" w:hAnsi="Times New Roman" w:cs="Times New Roman" w:eastAsia="Times New Roman"/>
          <w:b w:val="0"/>
          <w:i w:val="0"/>
          <w:sz w:val="28"/>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rPr>
        <w:t>Түс-кеңістік жүзеге асырылуы.</w:t>
      </w:r>
      <w:r>
        <w:rPr>
          <w:rFonts w:ascii="Times New Roman" w:hAnsi="Times New Roman" w:cs="Times New Roman" w:eastAsia="Times New Roman"/>
          <w:b w:val="0"/>
          <w:i w:val="0"/>
          <w:sz w:val="28"/>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rPr>
        <w:t>Тайлдау, қайта үлестіру және интерполяция.</w:t>
      </w:r>
      <w:r>
        <w:rPr>
          <w:rFonts w:ascii="Times New Roman" w:hAnsi="Times New Roman" w:cs="Times New Roman" w:eastAsia="Times New Roman"/>
          <w:b w:val="0"/>
          <w:i w:val="0"/>
          <w:sz w:val="28"/>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rPr>
        <w:t>Стохастикалық қолданыс.</w:t>
      </w:r>
      <w:r>
        <w:rPr>
          <w:rFonts w:ascii="Times New Roman" w:hAnsi="Times New Roman" w:cs="Times New Roman" w:eastAsia="Times New Roman"/>
          <w:b w:val="0"/>
          <w:i w:val="0"/>
          <w:sz w:val="28"/>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rPr>
        <w:t>Гиперпараметрлер және олардың қалай тіркелетіні.</w:t>
      </w:r>
      <w:r>
        <w:rPr>
          <w:rFonts w:ascii="Times New Roman" w:hAnsi="Times New Roman" w:cs="Times New Roman" w:eastAsia="Times New Roman"/>
          <w:b w:val="0"/>
          <w:i w:val="0"/>
          <w:sz w:val="28"/>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rPr>
        <w:t>Кеңістіктік-адаптивті нақтылау (FIG-3.7).</w:t>
      </w:r>
      <w:r>
        <w:rPr>
          <w:rFonts w:ascii="Times New Roman" w:hAnsi="Times New Roman" w:cs="Times New Roman" w:eastAsia="Times New Roman"/>
          <w:b w:val="0"/>
          <w:i w:val="0"/>
          <w:sz w:val="28"/>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3.7-суретінде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полярлық/тамыр-тығыздығы нұсқасымен және тамыр карталарымен қос шектеулі CLAHE</w:t>
      </w:r>
    </w:p>
    <w:p>
      <w:pPr>
        <w:ind w:firstLine="709"/>
        <w:jc w:val="both"/>
      </w:pPr>
      <w:r>
        <w:rPr>
          <w:rFonts w:ascii="Times New Roman" w:hAnsi="Times New Roman" w:cs="Times New Roman" w:eastAsia="Times New Roman"/>
          <w:b w:val="0"/>
          <w:i w:val="0"/>
          <w:sz w:val="28"/>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(RESEARCH_ARCHITECTURE §9.1).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(3.8-сурет).</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 масштаб, shear, ColorJitter, Гаусс шуы, JPEG компрессия)</w:t>
      </w:r>
    </w:p>
    <w:p>
      <w:pPr>
        <w:ind w:firstLine="709"/>
        <w:jc w:val="both"/>
      </w:pPr>
      <w:r>
        <w:rPr>
          <w:rFonts w:ascii="Times New Roman" w:hAnsi="Times New Roman" w:cs="Times New Roman" w:eastAsia="Times New Roman"/>
          <w:b/>
          <w:i w:val="0"/>
          <w:sz w:val="28"/>
        </w:rPr>
        <w:t>Геометриялық перутрбация (біртұтас аффинді).</w:t>
      </w:r>
      <w:r>
        <w:rPr>
          <w:rFonts w:ascii="Times New Roman" w:hAnsi="Times New Roman" w:cs="Times New Roman" w:eastAsia="Times New Roman"/>
          <w:b w:val="0"/>
          <w:i w:val="0"/>
          <w:sz w:val="28"/>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rPr>
        <w:t>Фотометриялық–хроматикалық перутрбация (ColorJitter).</w:t>
      </w:r>
      <w:r>
        <w:rPr>
          <w:rFonts w:ascii="Times New Roman" w:hAnsi="Times New Roman" w:cs="Times New Roman" w:eastAsia="Times New Roman"/>
          <w:b w:val="0"/>
          <w:i w:val="0"/>
          <w:sz w:val="28"/>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rPr>
        <w:t>Алу-вариативтілік перутрбациясы (Гаусс шуы және JPEG компрессия).</w:t>
      </w:r>
      <w:r>
        <w:rPr>
          <w:rFonts w:ascii="Times New Roman" w:hAnsi="Times New Roman" w:cs="Times New Roman" w:eastAsia="Times New Roman"/>
          <w:b w:val="0"/>
          <w:i w:val="0"/>
          <w:sz w:val="28"/>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rPr>
        <w:t>Қос рөл және класс теңгерімсіздігі.</w:t>
      </w:r>
      <w:r>
        <w:rPr>
          <w:rFonts w:ascii="Times New Roman" w:hAnsi="Times New Roman" w:cs="Times New Roman" w:eastAsia="Times New Roman"/>
          <w:b w:val="0"/>
          <w:i w:val="0"/>
          <w:sz w:val="28"/>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(SC-1.4).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rPr>
        <w:t>§3.1.4 Сыртқы кескіндерді қабылдау хаттамасы</w:t>
      </w:r>
    </w:p>
    <w:p>
      <w:pPr>
        <w:ind w:firstLine="709"/>
        <w:jc w:val="both"/>
      </w:pPr>
      <w:r>
        <w:rPr>
          <w:rFonts w:ascii="Times New Roman" w:hAnsi="Times New Roman" w:cs="Times New Roman" w:eastAsia="Times New Roman"/>
          <w:b w:val="0"/>
          <w:i w:val="0"/>
          <w:sz w:val="28"/>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rPr>
        <w:t>Формат пен контейнерді нормалау.</w:t>
      </w:r>
      <w:r>
        <w:rPr>
          <w:rFonts w:ascii="Times New Roman" w:hAnsi="Times New Roman" w:cs="Times New Roman" w:eastAsia="Times New Roman"/>
          <w:b w:val="0"/>
          <w:i w:val="0"/>
          <w:sz w:val="28"/>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rPr>
        <w:t>Көру өрісі мен сапа сүзгісі.</w:t>
      </w:r>
      <w:r>
        <w:rPr>
          <w:rFonts w:ascii="Times New Roman" w:hAnsi="Times New Roman" w:cs="Times New Roman" w:eastAsia="Times New Roman"/>
          <w:b w:val="0"/>
          <w:i w:val="0"/>
          <w:sz w:val="28"/>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rPr>
        <w:t>Латералдылық пен метадеректі реконсилиациялау.</w:t>
      </w:r>
      <w:r>
        <w:rPr>
          <w:rFonts w:ascii="Times New Roman" w:hAnsi="Times New Roman" w:cs="Times New Roman" w:eastAsia="Times New Roman"/>
          <w:b w:val="0"/>
          <w:i w:val="0"/>
          <w:sz w:val="28"/>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rPr>
        <w:t>Таңба мен дәреже орындылығы.</w:t>
      </w:r>
      <w:r>
        <w:rPr>
          <w:rFonts w:ascii="Times New Roman" w:hAnsi="Times New Roman" w:cs="Times New Roman" w:eastAsia="Times New Roman"/>
          <w:b w:val="0"/>
          <w:i w:val="0"/>
          <w:sz w:val="28"/>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rPr>
        <w:t>Бұл хаттаманың жарамдылығы шектеулі. Ол осы жұмыста пайдаланылған нақты қазақстандық медициналық-орталық клиникалық деректеріне (60 кескін, RESEARCH_ARCHITECTURE §2.1.8)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(3.14-сурет). Екі backbone-ның кіріс tensor-мен қатынасы 3.11-суретінде көрсетілген.</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3.11 – ResNet-50 / EfficientNet-B3 backbone архитектурасы</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rPr>
        <w:t>Неліктен екі архитектура отбасы.</w:t>
      </w:r>
      <w:r>
        <w:rPr>
          <w:rFonts w:ascii="Times New Roman" w:hAnsi="Times New Roman" w:cs="Times New Roman" w:eastAsia="Times New Roman"/>
          <w:b w:val="0"/>
          <w:i w:val="0"/>
          <w:sz w:val="28"/>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(RESEARCH_ARCHITECTURE §5.1).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rPr>
        <w:t>Неліктен конволюциялық, transformer емес.</w:t>
      </w:r>
      <w:r>
        <w:rPr>
          <w:rFonts w:ascii="Times New Roman" w:hAnsi="Times New Roman" w:cs="Times New Roman" w:eastAsia="Times New Roman"/>
          <w:b w:val="0"/>
          <w:i w:val="0"/>
          <w:sz w:val="28"/>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(INVARIANTS v6.0.0 §X).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rPr>
        <w:t>Кіріс-арналарды өңдеу.</w:t>
      </w:r>
      <w:r>
        <w:rPr>
          <w:rFonts w:ascii="Times New Roman" w:hAnsi="Times New Roman" w:cs="Times New Roman" w:eastAsia="Times New Roman"/>
          <w:b w:val="0"/>
          <w:i w:val="0"/>
          <w:sz w:val="28"/>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(AOQ-2 жеңілдетілген, INVARIANTS v6.0.0 §X; RESEARCH_ARCHITECTURE §4.2bis).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rPr>
        <w:t>Оқыту конфигурациясы мен аппараты.</w:t>
      </w:r>
      <w:r>
        <w:rPr>
          <w:rFonts w:ascii="Times New Roman" w:hAnsi="Times New Roman" w:cs="Times New Roman" w:eastAsia="Times New Roman"/>
          <w:b w:val="0"/>
          <w:i w:val="0"/>
          <w:sz w:val="28"/>
        </w:rPr>
        <w:t xml:space="preserve"> Екі backbone да TAB-3.1-де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rPr>
        <w:t>Төмен-күрделілікті сілтеме</w:t>
      </w:r>
      <w:r>
        <w:rPr>
          <w:rFonts w:ascii="Times New Roman" w:hAnsi="Times New Roman" w:cs="Times New Roman" w:eastAsia="Times New Roman"/>
          <w:b w:val="0"/>
          <w:i w:val="0"/>
          <w:sz w:val="28"/>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rPr>
        <w:t>Жоғары-күрделілікті сілтеме</w:t>
      </w:r>
      <w:r>
        <w:rPr>
          <w:rFonts w:ascii="Times New Roman" w:hAnsi="Times New Roman" w:cs="Times New Roman" w:eastAsia="Times New Roman"/>
          <w:b w:val="0"/>
          <w:i w:val="0"/>
          <w:sz w:val="28"/>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(IT-1-дің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rPr>
        <w:t>инициализациясы</w:t>
      </w:r>
      <w:r>
        <w:rPr>
          <w:rFonts w:ascii="Times New Roman" w:hAnsi="Times New Roman" w:cs="Times New Roman" w:eastAsia="Times New Roman"/>
          <w:b w:val="0"/>
          <w:i w:val="0"/>
          <w:sz w:val="28"/>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(RESEARCH_ARCHITECTURE §4.2bis; DGL-6).</w:t>
      </w:r>
    </w:p>
    <w:p>
      <w:pPr>
        <w:ind w:firstLine="709"/>
        <w:jc w:val="both"/>
      </w:pPr>
      <w:r>
        <w:rPr>
          <w:rFonts w:ascii="Times New Roman" w:hAnsi="Times New Roman" w:cs="Times New Roman" w:eastAsia="Times New Roman"/>
          <w:b/>
          <w:i w:val="0"/>
          <w:sz w:val="28"/>
        </w:rPr>
        <w:t>Алдын ала оқыту хаттамасы.</w:t>
      </w:r>
      <w:r>
        <w:rPr>
          <w:rFonts w:ascii="Times New Roman" w:hAnsi="Times New Roman" w:cs="Times New Roman" w:eastAsia="Times New Roman"/>
          <w:b w:val="0"/>
          <w:i w:val="0"/>
          <w:sz w:val="28"/>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(RESEARCH_ARCHITECTURE §4.2bis).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 (AOQ-2 жеңілдетілген, INVARIANTS v6.0.0 §X).</w:t>
      </w:r>
    </w:p>
    <w:p>
      <w:pPr>
        <w:ind w:firstLine="709"/>
        <w:jc w:val="both"/>
      </w:pPr>
      <w:r>
        <w:rPr>
          <w:rFonts w:ascii="Times New Roman" w:hAnsi="Times New Roman" w:cs="Times New Roman" w:eastAsia="Times New Roman"/>
          <w:b/>
          <w:i w:val="0"/>
          <w:sz w:val="28"/>
        </w:rPr>
        <w:t>Алдын ала оқыту корпусы, әдісі және қабылдау қақпасы.</w:t>
      </w:r>
      <w:r>
        <w:rPr>
          <w:rFonts w:ascii="Times New Roman" w:hAnsi="Times New Roman" w:cs="Times New Roman" w:eastAsia="Times New Roman"/>
          <w:b w:val="0"/>
          <w:i w:val="0"/>
          <w:sz w:val="28"/>
        </w:rPr>
        <w:t xml:space="preserve"> Бұл инициализацияның үш операциялық егжей-тегжейі бекітілген (INVARIANTS v6.2.0, SB-2.4 және DGL-6; RESEARCH_ARCHITECTURE §4.2bis).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rPr>
        <w:t>бөлек</w:t>
      </w:r>
      <w:r>
        <w:rPr>
          <w:rFonts w:ascii="Times New Roman" w:hAnsi="Times New Roman" w:cs="Times New Roman" w:eastAsia="Times New Roman"/>
          <w:b w:val="0"/>
          <w:i w:val="0"/>
          <w:sz w:val="28"/>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rPr>
        <w:t>сызықтық зонд қабылдау қақпасынан</w:t>
      </w:r>
      <w:r>
        <w:rPr>
          <w:rFonts w:ascii="Times New Roman" w:hAnsi="Times New Roman" w:cs="Times New Roman" w:eastAsia="Times New Roman"/>
          <w:b w:val="0"/>
          <w:i w:val="0"/>
          <w:sz w:val="28"/>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rPr>
        <w:t>Неліктен домен-ішілік, CNN-нативті инициализация.</w:t>
      </w:r>
      <w:r>
        <w:rPr>
          <w:rFonts w:ascii="Times New Roman" w:hAnsi="Times New Roman" w:cs="Times New Roman" w:eastAsia="Times New Roman"/>
          <w:b w:val="0"/>
          <w:i w:val="0"/>
          <w:sz w:val="28"/>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(INVARIANTS v6.0.0 §X-те тіркелген пайымдау,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rPr>
        <w:t>Құрама тәуелсіз айнымалы.</w:t>
      </w:r>
      <w:r>
        <w:rPr>
          <w:rFonts w:ascii="Times New Roman" w:hAnsi="Times New Roman" w:cs="Times New Roman" w:eastAsia="Times New Roman"/>
          <w:b w:val="0"/>
          <w:i w:val="0"/>
          <w:sz w:val="28"/>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rPr>
        <w:t>(preprocessing × pretraining көзі)</w:t>
      </w:r>
      <w:r>
        <w:rPr>
          <w:rFonts w:ascii="Times New Roman" w:hAnsi="Times New Roman" w:cs="Times New Roman" w:eastAsia="Times New Roman"/>
          <w:b w:val="0"/>
          <w:i w:val="0"/>
          <w:sz w:val="28"/>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rPr>
        <w:t>Әдебиет мәртебесі мен адалдық шарттары.</w:t>
      </w:r>
      <w:r>
        <w:rPr>
          <w:rFonts w:ascii="Times New Roman" w:hAnsi="Times New Roman" w:cs="Times New Roman" w:eastAsia="Times New Roman"/>
          <w:b w:val="0"/>
          <w:i w:val="0"/>
          <w:sz w:val="28"/>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rPr>
        <w:t>§3.3.3 Екі кезеңді Fine-Tuning хаттамасының жобасы</w:t>
      </w:r>
    </w:p>
    <w:p>
      <w:pPr>
        <w:ind w:firstLine="709"/>
        <w:jc w:val="both"/>
      </w:pPr>
      <w:r>
        <w:rPr>
          <w:rFonts w:ascii="Times New Roman" w:hAnsi="Times New Roman" w:cs="Times New Roman" w:eastAsia="Times New Roman"/>
          <w:b w:val="0"/>
          <w:i w:val="0"/>
          <w:sz w:val="28"/>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rPr>
        <w:t>Оқыту мақсаты — кері-жиілік класс салмақтауымен focal loss [77]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 фокустау параметрі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орнатылған), ал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әлдеқашан сенімді әрі дұрыс жіктелген мысалдарды (олар үшін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3.12-суретінде көрсетілген. Класс салмағы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3.12 – focal-loss салмақтау схемасы</w:t>
      </w:r>
    </w:p>
    <w:p>
      <w:pPr>
        <w:ind w:firstLine="709"/>
        <w:jc w:val="both"/>
      </w:pPr>
      <w:r>
        <w:rPr>
          <w:rFonts w:ascii="Times New Roman" w:hAnsi="Times New Roman" w:cs="Times New Roman" w:eastAsia="Times New Roman"/>
          <w:b w:val="0"/>
          <w:i w:val="0"/>
          <w:sz w:val="28"/>
        </w:rPr>
        <w:t>Бұл loss-жағы тетігі мен §3.1.3-тің augmentation-жағы тетігі — шеңбер теңгерімсіздікті шешетін екі иінтірек (SC-1.4):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(RESEARCH_ARCHITECTURE §4.0)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rPr>
        <w:t>§3.4.1 Көп-метрикалы бағалау шеңбері</w:t>
      </w:r>
    </w:p>
    <w:p>
      <w:pPr>
        <w:ind w:firstLine="709"/>
        <w:jc w:val="both"/>
      </w:pPr>
      <w:r>
        <w:rPr>
          <w:rFonts w:ascii="Times New Roman" w:hAnsi="Times New Roman" w:cs="Times New Roman" w:eastAsia="Times New Roman"/>
          <w:b w:val="0"/>
          <w:i w:val="0"/>
          <w:sz w:val="28"/>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rPr>
        <w:t>Негізгі метрикалар.</w:t>
      </w:r>
      <w:r>
        <w:rPr>
          <w:rFonts w:ascii="Times New Roman" w:hAnsi="Times New Roman" w:cs="Times New Roman" w:eastAsia="Times New Roman"/>
          <w:b w:val="0"/>
          <w:i w:val="0"/>
          <w:sz w:val="28"/>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ind w:firstLine="709"/>
        <w:jc w:val="both"/>
      </w:pPr>
      <w:r>
        <w:rPr>
          <w:rFonts w:ascii="Times New Roman" w:hAnsi="Times New Roman" w:cs="Times New Roman" w:eastAsia="Times New Roman"/>
          <w:b/>
          <w:i w:val="0"/>
          <w:sz w:val="28"/>
        </w:rPr>
        <w:t>TAB-3.2.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Деңгей</w:t>
            </w:r>
          </w:p>
        </w:tc>
        <w:tc>
          <w:tcPr>
            <w:tcW w:type="dxa" w:w="2409"/>
          </w:tcPr>
          <w:p>
            <w:pPr>
              <w:spacing w:line="240" w:lineRule="auto"/>
              <w:ind w:firstLine="0"/>
            </w:pPr>
            <w:r/>
            <w:r>
              <w:rPr>
                <w:rFonts w:ascii="Times New Roman" w:hAnsi="Times New Roman" w:cs="Times New Roman" w:eastAsia="Times New Roman"/>
                <w:b/>
                <w:i w:val="0"/>
                <w:sz w:val="28"/>
              </w:rPr>
              <w:t>Метрика</w:t>
            </w:r>
          </w:p>
        </w:tc>
        <w:tc>
          <w:tcPr>
            <w:tcW w:type="dxa" w:w="2409"/>
          </w:tcPr>
          <w:p>
            <w:pPr>
              <w:spacing w:line="240" w:lineRule="auto"/>
              <w:ind w:firstLine="0"/>
            </w:pPr>
            <w:r/>
            <w:r>
              <w:rPr>
                <w:rFonts w:ascii="Times New Roman" w:hAnsi="Times New Roman" w:cs="Times New Roman" w:eastAsia="Times New Roman"/>
                <w:b/>
                <w:i w:val="0"/>
                <w:sz w:val="28"/>
              </w:rPr>
              <w:t>Дәлелдік рөлі</w:t>
            </w:r>
          </w:p>
        </w:tc>
        <w:tc>
          <w:tcPr>
            <w:tcW w:type="dxa" w:w="2409"/>
          </w:tcPr>
          <w:p>
            <w:pPr>
              <w:spacing w:line="240" w:lineRule="auto"/>
              <w:ind w:firstLine="0"/>
            </w:pPr>
            <w:r/>
            <w:r>
              <w:rPr>
                <w:rFonts w:ascii="Times New Roman" w:hAnsi="Times New Roman" w:cs="Times New Roman" w:eastAsia="Times New Roman"/>
                <w:b/>
                <w:i w:val="0"/>
                <w:sz w:val="28"/>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Калибрлеу</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Жалпылау</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Қосалқы метрикалар және артық үйрену.</w:t>
      </w:r>
      <w:r>
        <w:rPr>
          <w:rFonts w:ascii="Times New Roman" w:hAnsi="Times New Roman" w:cs="Times New Roman" w:eastAsia="Times New Roman"/>
          <w:b w:val="0"/>
          <w:i w:val="0"/>
          <w:sz w:val="28"/>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rPr>
        <w:t>Клиникалық-скрининг және калибрлеу метрикалары.</w:t>
      </w:r>
      <w:r>
        <w:rPr>
          <w:rFonts w:ascii="Times New Roman" w:hAnsi="Times New Roman" w:cs="Times New Roman" w:eastAsia="Times New Roman"/>
          <w:b w:val="0"/>
          <w:i w:val="0"/>
          <w:sz w:val="28"/>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rPr>
        <w:t>Кескін-сапасы метрикалары.</w:t>
      </w:r>
      <w:r>
        <w:rPr>
          <w:rFonts w:ascii="Times New Roman" w:hAnsi="Times New Roman" w:cs="Times New Roman" w:eastAsia="Times New Roman"/>
          <w:b w:val="0"/>
          <w:i w:val="0"/>
          <w:sz w:val="28"/>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ind w:firstLine="709"/>
        <w:jc w:val="both"/>
      </w:pPr>
      <w:r>
        <w:rPr>
          <w:rFonts w:ascii="Times New Roman" w:hAnsi="Times New Roman" w:cs="Times New Roman" w:eastAsia="Times New Roman"/>
          <w:b/>
          <w:i w:val="0"/>
          <w:sz w:val="28"/>
        </w:rPr>
        <w:t>TAB-3.3. Алдын ала өңдеуді бағалауға арналған кескін-сапасы метрикалары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Метрика</w:t>
            </w:r>
          </w:p>
        </w:tc>
        <w:tc>
          <w:tcPr>
            <w:tcW w:type="dxa" w:w="3213"/>
          </w:tcPr>
          <w:p>
            <w:pPr>
              <w:spacing w:line="240" w:lineRule="auto"/>
              <w:ind w:firstLine="0"/>
            </w:pPr>
            <w:r/>
            <w:r>
              <w:rPr>
                <w:rFonts w:ascii="Times New Roman" w:hAnsi="Times New Roman" w:cs="Times New Roman" w:eastAsia="Times New Roman"/>
                <w:b/>
                <w:i w:val="0"/>
                <w:sz w:val="28"/>
              </w:rPr>
              <w:t>Өлшейтіні</w:t>
            </w:r>
          </w:p>
        </w:tc>
        <w:tc>
          <w:tcPr>
            <w:tcW w:type="dxa" w:w="3213"/>
          </w:tcPr>
          <w:p>
            <w:pPr>
              <w:spacing w:line="240" w:lineRule="auto"/>
              <w:ind w:firstLine="0"/>
            </w:pPr>
            <w:r/>
            <w:r>
              <w:rPr>
                <w:rFonts w:ascii="Times New Roman" w:hAnsi="Times New Roman" w:cs="Times New Roman" w:eastAsia="Times New Roman"/>
                <w:b/>
                <w:i w:val="0"/>
                <w:sz w:val="28"/>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rPr>
        <w:t>Explainability метрикалары.</w:t>
      </w:r>
      <w:r>
        <w:rPr>
          <w:rFonts w:ascii="Times New Roman" w:hAnsi="Times New Roman" w:cs="Times New Roman" w:eastAsia="Times New Roman"/>
          <w:b w:val="0"/>
          <w:i w:val="0"/>
          <w:sz w:val="28"/>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rPr>
        <w:t>Жалпылау және жинақтау критерийлері.</w:t>
      </w:r>
      <w:r>
        <w:rPr>
          <w:rFonts w:ascii="Times New Roman" w:hAnsi="Times New Roman" w:cs="Times New Roman" w:eastAsia="Times New Roman"/>
          <w:b w:val="0"/>
          <w:i w:val="0"/>
          <w:sz w:val="28"/>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rPr>
        <w:t>Cross-validation және ағып кетуді бақылау.</w:t>
      </w:r>
      <w:r>
        <w:rPr>
          <w:rFonts w:ascii="Times New Roman" w:hAnsi="Times New Roman" w:cs="Times New Roman" w:eastAsia="Times New Roman"/>
          <w:b w:val="0"/>
          <w:i w:val="0"/>
          <w:sz w:val="28"/>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(RESEARCH_ARCHITECTURE §2.2, §5.0). Бөлу 3.13-суретінде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3.13 – 5-fold пациент-деңгейлі cross-validation бөлуі</w:t>
      </w:r>
    </w:p>
    <w:p>
      <w:pPr>
        <w:ind w:firstLine="709"/>
        <w:jc w:val="both"/>
      </w:pPr>
      <w:r>
        <w:rPr>
          <w:rFonts w:ascii="Times New Roman" w:hAnsi="Times New Roman" w:cs="Times New Roman" w:eastAsia="Times New Roman"/>
          <w:b/>
          <w:i w:val="0"/>
          <w:sz w:val="28"/>
        </w:rPr>
        <w:t>Статистикалық-тест жиынтығы.</w:t>
      </w:r>
      <w:r>
        <w:rPr>
          <w:rFonts w:ascii="Times New Roman" w:hAnsi="Times New Roman" w:cs="Times New Roman" w:eastAsia="Times New Roman"/>
          <w:b w:val="0"/>
          <w:i w:val="0"/>
          <w:sz w:val="28"/>
        </w:rPr>
        <w:t xml:space="preserve"> Конфигурациялар арасындағы айырмашылықтар әрқайсысы өзі қызмет ететін салыстыруға сәйкестендірілген тесттер жиынтығымен бағаланады (RESEARCH_ARCHITECTURE §6.8).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rPr>
        <w:t>Басымдық пен валидация критерийлерімен қатынас.</w:t>
      </w:r>
      <w:r>
        <w:rPr>
          <w:rFonts w:ascii="Times New Roman" w:hAnsi="Times New Roman" w:cs="Times New Roman" w:eastAsia="Times New Roman"/>
          <w:b w:val="0"/>
          <w:i w:val="0"/>
          <w:sz w:val="28"/>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rPr>
        <w:t>Қайта жаңғыртылушылық конфигурациясы.</w:t>
      </w:r>
      <w:r>
        <w:rPr>
          <w:rFonts w:ascii="Times New Roman" w:hAnsi="Times New Roman" w:cs="Times New Roman" w:eastAsia="Times New Roman"/>
          <w:b w:val="0"/>
          <w:i w:val="0"/>
          <w:sz w:val="28"/>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(RESEARCH_ARCHITECTURE §4.0, §9.3).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ind w:firstLine="709"/>
        <w:jc w:val="both"/>
      </w:pPr>
      <w:r>
        <w:rPr>
          <w:rFonts w:ascii="Times New Roman" w:hAnsi="Times New Roman" w:cs="Times New Roman" w:eastAsia="Times New Roman"/>
          <w:b/>
          <w:i w:val="0"/>
          <w:sz w:val="28"/>
        </w:rPr>
        <w:t>TAB-3.1.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rPr>
        <w:t>§3.C 3-тарау бойынша қорытындылар</w:t>
      </w:r>
    </w:p>
    <w:p>
      <w:pPr>
        <w:ind w:firstLine="709"/>
        <w:jc w:val="both"/>
      </w:pPr>
      <w:r>
        <w:rPr>
          <w:rFonts w:ascii="Times New Roman" w:hAnsi="Times New Roman" w:cs="Times New Roman" w:eastAsia="Times New Roman"/>
          <w:b w:val="0"/>
          <w:i w:val="0"/>
          <w:sz w:val="28"/>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(v6.1.0 кеңейтуінде алынды әрі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rPr>
        <w:t>§4.1.1 Деректер жиынтығының архитектурасы</w:t>
      </w:r>
    </w:p>
    <w:p>
      <w:pPr>
        <w:ind w:firstLine="709"/>
        <w:jc w:val="both"/>
      </w:pPr>
      <w:r>
        <w:rPr>
          <w:rFonts w:ascii="Times New Roman" w:hAnsi="Times New Roman" w:cs="Times New Roman" w:eastAsia="Times New Roman"/>
          <w:b w:val="0"/>
          <w:i w:val="0"/>
          <w:sz w:val="28"/>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rPr>
        <w:t xml:space="preserve">Субстрат әдейі жалғыз корпус емес. Ол — сегіз деректер жиынтығының </w:t>
      </w:r>
      <w:r>
        <w:rPr>
          <w:rFonts w:ascii="Times New Roman" w:hAnsi="Times New Roman" w:cs="Times New Roman" w:eastAsia="Times New Roman"/>
          <w:b w:val="0"/>
          <w:i/>
          <w:sz w:val="28"/>
        </w:rPr>
        <w:t>функционалды деңгейленген архитектурасы</w:t>
      </w:r>
      <w:r>
        <w:rPr>
          <w:rFonts w:ascii="Times New Roman" w:hAnsi="Times New Roman" w:cs="Times New Roman" w:eastAsia="Times New Roman"/>
          <w:b w:val="0"/>
          <w:i w:val="0"/>
          <w:sz w:val="28"/>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ind w:firstLine="709"/>
        <w:jc w:val="both"/>
      </w:pPr>
      <w:r>
        <w:rPr>
          <w:rFonts w:ascii="Times New Roman" w:hAnsi="Times New Roman" w:cs="Times New Roman" w:eastAsia="Times New Roman"/>
          <w:b/>
          <w:i w:val="0"/>
          <w:sz w:val="28"/>
        </w:rPr>
        <w:t>TAB-4.1. Деңгейленген деректер жиынтығының архитектурасы (RESEARCH_ARCHITECTURE §2.1).</w:t>
      </w:r>
      <w:r>
        <w:rPr>
          <w:rFonts w:ascii="Times New Roman" w:hAnsi="Times New Roman" w:cs="Times New Roman" w:eastAsia="Times New Roman"/>
          <w:b w:val="0"/>
          <w:i w:val="0"/>
          <w:sz w:val="28"/>
        </w:rPr>
        <w:t xml:space="preserve"> 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rPr>
              <w:t>Деңгей</w:t>
            </w:r>
          </w:p>
        </w:tc>
        <w:tc>
          <w:tcPr>
            <w:tcW w:type="dxa" w:w="1377"/>
          </w:tcPr>
          <w:p>
            <w:pPr>
              <w:spacing w:line="240" w:lineRule="auto"/>
              <w:ind w:firstLine="0"/>
            </w:pPr>
            <w:r/>
            <w:r>
              <w:rPr>
                <w:rFonts w:ascii="Times New Roman" w:hAnsi="Times New Roman" w:cs="Times New Roman" w:eastAsia="Times New Roman"/>
                <w:b/>
                <w:i w:val="0"/>
                <w:sz w:val="28"/>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rPr>
              <w:t>Шамамен өлшемі</w:t>
            </w:r>
          </w:p>
        </w:tc>
        <w:tc>
          <w:tcPr>
            <w:tcW w:type="dxa" w:w="1377"/>
          </w:tcPr>
          <w:p>
            <w:pPr>
              <w:spacing w:line="240" w:lineRule="auto"/>
              <w:ind w:firstLine="0"/>
            </w:pPr>
            <w:r/>
            <w:r>
              <w:rPr>
                <w:rFonts w:ascii="Times New Roman" w:hAnsi="Times New Roman" w:cs="Times New Roman" w:eastAsia="Times New Roman"/>
                <w:b/>
                <w:i w:val="0"/>
                <w:sz w:val="28"/>
              </w:rPr>
              <w:t>DR таксономиясы</w:t>
            </w:r>
          </w:p>
        </w:tc>
        <w:tc>
          <w:tcPr>
            <w:tcW w:type="dxa" w:w="1377"/>
          </w:tcPr>
          <w:p>
            <w:pPr>
              <w:spacing w:line="240" w:lineRule="auto"/>
              <w:ind w:firstLine="0"/>
            </w:pPr>
            <w:r/>
            <w:r>
              <w:rPr>
                <w:rFonts w:ascii="Times New Roman" w:hAnsi="Times New Roman" w:cs="Times New Roman" w:eastAsia="Times New Roman"/>
                <w:b/>
                <w:i w:val="0"/>
                <w:sz w:val="28"/>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rPr>
              <w:t>Жария</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rPr>
              <w:t>~3662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Аралас</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rPr>
              <w:t>~1748 кескін</w:t>
            </w:r>
          </w:p>
        </w:tc>
        <w:tc>
          <w:tcPr>
            <w:tcW w:type="dxa" w:w="1377"/>
          </w:tcPr>
          <w:p>
            <w:pPr>
              <w:spacing w:line="240" w:lineRule="auto"/>
              <w:ind w:firstLine="0"/>
            </w:pPr>
            <w:r/>
            <w:r>
              <w:rPr>
                <w:rFonts w:ascii="Times New Roman" w:hAnsi="Times New Roman" w:cs="Times New Roman" w:eastAsia="Times New Roman"/>
                <w:b w:val="0"/>
                <w:i w:val="0"/>
                <w:sz w:val="28"/>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~3200 кескін</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~13 673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rPr>
              <w:t>Жоқ (институционалды келісім)</w:t>
            </w:r>
          </w:p>
        </w:tc>
      </w:tr>
    </w:tbl>
    <w:p/>
    <w:p>
      <w:pPr>
        <w:ind w:firstLine="709"/>
        <w:jc w:val="both"/>
      </w:pPr>
      <w:r>
        <w:rPr>
          <w:rFonts w:ascii="Times New Roman" w:hAnsi="Times New Roman" w:cs="Times New Roman" w:eastAsia="Times New Roman"/>
          <w:b w:val="0"/>
          <w:i w:val="0"/>
          <w:sz w:val="28"/>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LITERATURE_INDEX 21-ескерту).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4.2-суретінде, ал деректер жиынтығы аралық және камера аралық құрамы 4.3-суретінде жинақталған.</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4.2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4.3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мен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-да хабарланған әрі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rPr>
        <w:t>§4.1.2 Класс үлестірімі және деректерді бөлу</w:t>
      </w:r>
    </w:p>
    <w:p>
      <w:pPr>
        <w:ind w:firstLine="709"/>
        <w:jc w:val="both"/>
      </w:pPr>
      <w:r>
        <w:rPr>
          <w:rFonts w:ascii="Times New Roman" w:hAnsi="Times New Roman" w:cs="Times New Roman" w:eastAsia="Times New Roman"/>
          <w:b w:val="0"/>
          <w:i w:val="0"/>
          <w:sz w:val="28"/>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4.1-суретінде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 – EyePACS класс-үлестірімі DR дәрежелері 0–4 бойынша</w:t>
      </w:r>
    </w:p>
    <w:p>
      <w:pPr>
        <w:ind w:firstLine="709"/>
        <w:jc w:val="both"/>
      </w:pPr>
      <w:r>
        <w:rPr>
          <w:rFonts w:ascii="Times New Roman" w:hAnsi="Times New Roman" w:cs="Times New Roman" w:eastAsia="Times New Roman"/>
          <w:b w:val="0"/>
          <w:i w:val="0"/>
          <w:sz w:val="28"/>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(SC-1.4).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TAB-3.2).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(3.13-сурет)).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ind w:firstLine="709"/>
        <w:jc w:val="both"/>
      </w:pPr>
      <w:r>
        <w:rPr>
          <w:rFonts w:ascii="Times New Roman" w:hAnsi="Times New Roman" w:cs="Times New Roman" w:eastAsia="Times New Roman"/>
          <w:b/>
          <w:i w:val="0"/>
          <w:sz w:val="28"/>
        </w:rPr>
        <w:t>TAB-3.1 (мұнда 4.2-кесте ретінде ұсынылған).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(RESEARCH_ARCHITECTURE §9.3). Бағдарламалық стек бекітілген — PyTorch, Torchvision, OpenCV, NumPy және Scikit-learn-мен Python 3.11 (RESEARCH_ARCHITECTURE §8.5)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🔹бұрынғы өз жұмысы; SIR-4).</w:t>
      </w:r>
    </w:p>
    <w:p>
      <w:pPr>
        <w:ind w:firstLine="709"/>
        <w:jc w:val="both"/>
      </w:pPr>
      <w:r>
        <w:rPr>
          <w:rFonts w:ascii="Times New Roman" w:hAnsi="Times New Roman" w:cs="Times New Roman" w:eastAsia="Times New Roman"/>
          <w:b w:val="0"/>
          <w:i w:val="0"/>
          <w:sz w:val="28"/>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rPr>
        <w:t xml:space="preserve">1-эксперимент — толық 2×2 факториал. Бірінші фактор — </w:t>
      </w:r>
      <w:r>
        <w:rPr>
          <w:rFonts w:ascii="Times New Roman" w:hAnsi="Times New Roman" w:cs="Times New Roman" w:eastAsia="Times New Roman"/>
          <w:b/>
          <w:i w:val="0"/>
          <w:sz w:val="28"/>
        </w:rPr>
        <w:t>preprocessing арнасы</w:t>
      </w:r>
      <w:r>
        <w:rPr>
          <w:rFonts w:ascii="Times New Roman" w:hAnsi="Times New Roman" w:cs="Times New Roman" w:eastAsia="Times New Roman"/>
          <w:b w:val="0"/>
          <w:i w:val="0"/>
          <w:sz w:val="28"/>
        </w:rPr>
        <w:t xml:space="preserve">, екі деңгейде: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ол да екі деңгейде: ResNet-50 және EfficientNet-B3. Оларды қиылыстыру төрт конфигурация береді:</w:t>
      </w:r>
    </w:p>
    <w:p>
      <w:pPr>
        <w:ind w:firstLine="709"/>
        <w:jc w:val="both"/>
      </w:pPr>
      <w:r>
        <w:rPr>
          <w:rFonts w:ascii="Times New Roman" w:hAnsi="Times New Roman" w:cs="Times New Roman" w:eastAsia="Times New Roman"/>
          <w:b/>
          <w:i w:val="0"/>
          <w:sz w:val="28"/>
        </w:rPr>
        <w:t>4.3-кесте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Preprocessing арнасы</w:t>
            </w:r>
          </w:p>
        </w:tc>
        <w:tc>
          <w:tcPr>
            <w:tcW w:type="dxa" w:w="1606"/>
          </w:tcPr>
          <w:p>
            <w:pPr>
              <w:spacing w:line="240" w:lineRule="auto"/>
              <w:ind w:firstLine="0"/>
            </w:pPr>
            <w:r/>
            <w:r>
              <w:rPr>
                <w:rFonts w:ascii="Times New Roman" w:hAnsi="Times New Roman" w:cs="Times New Roman" w:eastAsia="Times New Roman"/>
                <w:b/>
                <w:i w:val="0"/>
                <w:sz w:val="28"/>
              </w:rPr>
              <w:t>Кіріс</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Инициализация</w:t>
            </w:r>
          </w:p>
        </w:tc>
        <w:tc>
          <w:tcPr>
            <w:tcW w:type="dxa" w:w="1606"/>
          </w:tcPr>
          <w:p>
            <w:pPr>
              <w:spacing w:line="240" w:lineRule="auto"/>
              <w:ind w:firstLine="0"/>
            </w:pPr>
            <w:r/>
            <w:r>
              <w:rPr>
                <w:rFonts w:ascii="Times New Roman" w:hAnsi="Times New Roman" w:cs="Times New Roman" w:eastAsia="Times New Roman"/>
                <w:b/>
                <w:i w:val="0"/>
                <w:sz w:val="28"/>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Жоба </w:t>
      </w:r>
      <w:r>
        <w:rPr>
          <w:rFonts w:ascii="Times New Roman" w:hAnsi="Times New Roman" w:cs="Times New Roman" w:eastAsia="Times New Roman"/>
          <w:b w:val="0"/>
          <w:i/>
          <w:sz w:val="28"/>
        </w:rPr>
        <w:t>қалпына келтірілген</w:t>
      </w:r>
      <w:r>
        <w:rPr>
          <w:rFonts w:ascii="Times New Roman" w:hAnsi="Times New Roman" w:cs="Times New Roman" w:eastAsia="Times New Roman"/>
          <w:b w:val="0"/>
          <w:i w:val="0"/>
          <w:sz w:val="28"/>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rPr>
        <w:t>басым</w:t>
      </w:r>
      <w:r>
        <w:rPr>
          <w:rFonts w:ascii="Times New Roman" w:hAnsi="Times New Roman" w:cs="Times New Roman" w:eastAsia="Times New Roman"/>
          <w:b w:val="0"/>
          <w:i w:val="0"/>
          <w:sz w:val="28"/>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(preprocessing арнасы, инициализация көзі)</w:t>
      </w:r>
      <w:r>
        <w:rPr>
          <w:rFonts w:ascii="Times New Roman" w:hAnsi="Times New Roman" w:cs="Times New Roman" w:eastAsia="Times New Roman"/>
          <w:b w:val="0"/>
          <w:i w:val="0"/>
          <w:sz w:val="28"/>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rPr>
        <w:t>жалғыз</w:t>
      </w:r>
      <w:r>
        <w:rPr>
          <w:rFonts w:ascii="Times New Roman" w:hAnsi="Times New Roman" w:cs="Times New Roman" w:eastAsia="Times New Roman"/>
          <w:b w:val="0"/>
          <w:i w:val="0"/>
          <w:sz w:val="28"/>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ind w:firstLine="709"/>
        <w:jc w:val="both"/>
      </w:pPr>
      <w:r>
        <w:rPr>
          <w:rFonts w:ascii="Times New Roman" w:hAnsi="Times New Roman" w:cs="Times New Roman" w:eastAsia="Times New Roman"/>
          <w:b/>
          <w:i w:val="0"/>
          <w:sz w:val="28"/>
        </w:rPr>
        <w:t>4.4-кесте.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Конфигурация</w:t>
            </w:r>
          </w:p>
        </w:tc>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Валидация loss</w:t>
            </w:r>
          </w:p>
        </w:tc>
        <w:tc>
          <w:tcPr>
            <w:tcW w:type="dxa" w:w="1377"/>
          </w:tcPr>
          <w:p>
            <w:pPr>
              <w:spacing w:line="240" w:lineRule="auto"/>
              <w:ind w:firstLine="0"/>
            </w:pPr>
            <w:r/>
            <w:r>
              <w:rPr>
                <w:rFonts w:ascii="Times New Roman" w:hAnsi="Times New Roman" w:cs="Times New Roman" w:eastAsia="Times New Roman"/>
                <w:b/>
                <w:i w:val="0"/>
                <w:sz w:val="28"/>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rPr>
        <w:t>жоғарырақ</w:t>
      </w:r>
      <w:r>
        <w:rPr>
          <w:rFonts w:ascii="Times New Roman" w:hAnsi="Times New Roman" w:cs="Times New Roman" w:eastAsia="Times New Roman"/>
          <w:b w:val="0"/>
          <w:i w:val="0"/>
          <w:sz w:val="28"/>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rPr>
        <w:t>азырақ</w:t>
      </w:r>
      <w:r>
        <w:rPr>
          <w:rFonts w:ascii="Times New Roman" w:hAnsi="Times New Roman" w:cs="Times New Roman" w:eastAsia="Times New Roman"/>
          <w:b w:val="0"/>
          <w:i w:val="0"/>
          <w:sz w:val="28"/>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ind w:firstLine="709"/>
        <w:jc w:val="both"/>
      </w:pPr>
      <w:r>
        <w:rPr>
          <w:rFonts w:ascii="Times New Roman" w:hAnsi="Times New Roman" w:cs="Times New Roman" w:eastAsia="Times New Roman"/>
          <w:b/>
          <w:i w:val="0"/>
          <w:sz w:val="28"/>
        </w:rPr>
        <w:t>4.5-кесте (TAB-4.3).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rPr>
        <w:t>біріктірілген конфигурация</w:t>
      </w:r>
      <w:r>
        <w:rPr>
          <w:rFonts w:ascii="Times New Roman" w:hAnsi="Times New Roman" w:cs="Times New Roman" w:eastAsia="Times New Roman"/>
          <w:b w:val="0"/>
          <w:i w:val="0"/>
          <w:sz w:val="28"/>
        </w:rPr>
        <w:t xml:space="preserve"> мен </w:t>
      </w:r>
      <w:r>
        <w:rPr>
          <w:rFonts w:ascii="Times New Roman" w:hAnsi="Times New Roman" w:cs="Times New Roman" w:eastAsia="Times New Roman"/>
          <w:b w:val="0"/>
          <w:i/>
          <w:sz w:val="28"/>
        </w:rPr>
        <w:t>baseline конфигурациясы</w:t>
      </w:r>
      <w:r>
        <w:rPr>
          <w:rFonts w:ascii="Times New Roman" w:hAnsi="Times New Roman" w:cs="Times New Roman" w:eastAsia="Times New Roman"/>
          <w:b w:val="0"/>
          <w:i w:val="0"/>
          <w:sz w:val="28"/>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ind w:firstLine="709"/>
        <w:jc w:val="both"/>
      </w:pPr>
      <w:r>
        <w:rPr>
          <w:rFonts w:ascii="Times New Roman" w:hAnsi="Times New Roman" w:cs="Times New Roman" w:eastAsia="Times New Roman"/>
          <w:b/>
          <w:i w:val="0"/>
          <w:sz w:val="28"/>
        </w:rPr>
        <w:t>4.6-кесте (TAB-4.2).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Конфигурация</w:t>
            </w:r>
          </w:p>
        </w:tc>
        <w:tc>
          <w:tcPr>
            <w:tcW w:type="dxa" w:w="1205"/>
          </w:tcPr>
          <w:p>
            <w:pPr>
              <w:spacing w:line="240" w:lineRule="auto"/>
              <w:ind w:firstLine="0"/>
            </w:pPr>
            <w:r/>
            <w:r>
              <w:rPr>
                <w:rFonts w:ascii="Times New Roman" w:hAnsi="Times New Roman" w:cs="Times New Roman" w:eastAsia="Times New Roman"/>
                <w:b/>
                <w:i w:val="0"/>
                <w:sz w:val="28"/>
              </w:rPr>
              <w:t>Арна</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4.7-кесте.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Қарама-қарсылық</w:t>
            </w:r>
          </w:p>
        </w:tc>
        <w:tc>
          <w:tcPr>
            <w:tcW w:type="dxa" w:w="1928"/>
          </w:tcPr>
          <w:p>
            <w:pPr>
              <w:spacing w:line="240" w:lineRule="auto"/>
              <w:ind w:firstLine="0"/>
            </w:pPr>
            <w:r/>
            <w:r>
              <w:rPr>
                <w:rFonts w:ascii="Times New Roman" w:hAnsi="Times New Roman" w:cs="Times New Roman" w:eastAsia="Times New Roman"/>
                <w:b/>
                <w:i w:val="0"/>
                <w:sz w:val="28"/>
              </w:rPr>
              <w:t>Метрика</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w:t>
            </w:r>
          </w:p>
        </w:tc>
        <w:tc>
          <w:tcPr>
            <w:tcW w:type="dxa" w:w="1928"/>
          </w:tcPr>
          <w:p>
            <w:pPr>
              <w:spacing w:line="240" w:lineRule="auto"/>
              <w:ind w:firstLine="0"/>
            </w:pPr>
            <w:r/>
            <w:r>
              <w:rPr>
                <w:rFonts w:ascii="Times New Roman" w:hAnsi="Times New Roman" w:cs="Times New Roman" w:eastAsia="Times New Roman"/>
                <w:b/>
                <w:i w:val="0"/>
                <w:sz w:val="28"/>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Алты интервалдың бәрі нөлді қамтымайды. Алдын ала міндеттелген критерийді компонент-бойынша қолдану 4.8-кестені береді.</w:t>
      </w:r>
    </w:p>
    <w:p>
      <w:pPr>
        <w:ind w:firstLine="709"/>
        <w:jc w:val="both"/>
      </w:pPr>
      <w:r>
        <w:rPr>
          <w:rFonts w:ascii="Times New Roman" w:hAnsi="Times New Roman" w:cs="Times New Roman" w:eastAsia="Times New Roman"/>
          <w:b/>
          <w:i w:val="0"/>
          <w:sz w:val="28"/>
        </w:rPr>
        <w:t>4.8-кесте.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Қарама-қарсылық</w:t>
            </w:r>
          </w:p>
        </w:tc>
        <w:tc>
          <w:tcPr>
            <w:tcW w:type="dxa" w:w="1205"/>
          </w:tcPr>
          <w:p>
            <w:pPr>
              <w:spacing w:line="240" w:lineRule="auto"/>
              <w:ind w:firstLine="0"/>
            </w:pPr>
            <w:r/>
            <w:r>
              <w:rPr>
                <w:rFonts w:ascii="Times New Roman" w:hAnsi="Times New Roman" w:cs="Times New Roman" w:eastAsia="Times New Roman"/>
                <w:b/>
                <w:i w:val="0"/>
                <w:sz w:val="28"/>
              </w:rPr>
              <w:t>ΔF1 (пп)</w:t>
            </w:r>
          </w:p>
        </w:tc>
        <w:tc>
          <w:tcPr>
            <w:tcW w:type="dxa" w:w="1205"/>
          </w:tcPr>
          <w:p>
            <w:pPr>
              <w:spacing w:line="240" w:lineRule="auto"/>
              <w:ind w:firstLine="0"/>
            </w:pPr>
            <w:r/>
            <w:r>
              <w:rPr>
                <w:rFonts w:ascii="Times New Roman" w:hAnsi="Times New Roman" w:cs="Times New Roman" w:eastAsia="Times New Roman"/>
                <w:b/>
                <w:i w:val="0"/>
                <w:sz w:val="28"/>
              </w:rPr>
              <w:t>5 пп шектігі</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0.02 шектігі</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Нашарламау</w:t>
            </w:r>
          </w:p>
        </w:tc>
        <w:tc>
          <w:tcPr>
            <w:tcW w:type="dxa" w:w="1205"/>
          </w:tcPr>
          <w:p>
            <w:pPr>
              <w:spacing w:line="240" w:lineRule="auto"/>
              <w:ind w:firstLine="0"/>
            </w:pPr>
            <w:r/>
            <w:r>
              <w:rPr>
                <w:rFonts w:ascii="Times New Roman" w:hAnsi="Times New Roman" w:cs="Times New Roman" w:eastAsia="Times New Roman"/>
                <w:b/>
                <w:i w:val="0"/>
                <w:sz w:val="28"/>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bl>
    <w:p/>
    <w:p>
      <w:pPr>
        <w:ind w:firstLine="709"/>
        <w:jc w:val="both"/>
      </w:pPr>
      <w:r>
        <w:rPr>
          <w:rFonts w:ascii="Times New Roman" w:hAnsi="Times New Roman" w:cs="Times New Roman" w:eastAsia="Times New Roman"/>
          <w:b w:val="0"/>
          <w:i w:val="0"/>
          <w:sz w:val="28"/>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ind w:firstLine="709"/>
        <w:jc w:val="both"/>
      </w:pPr>
      <w:r>
        <w:rPr>
          <w:rFonts w:ascii="Times New Roman" w:hAnsi="Times New Roman" w:cs="Times New Roman" w:eastAsia="Times New Roman"/>
          <w:b/>
          <w:i w:val="0"/>
          <w:sz w:val="28"/>
        </w:rPr>
        <w:t>4.9-кесте.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Дәреже</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DR жоқ</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жеңіл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орташа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ауыр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ind w:firstLine="709"/>
        <w:jc w:val="both"/>
      </w:pPr>
      <w:r>
        <w:rPr>
          <w:rFonts w:ascii="Times New Roman" w:hAnsi="Times New Roman" w:cs="Times New Roman" w:eastAsia="Times New Roman"/>
          <w:b/>
          <w:i w:val="0"/>
          <w:sz w:val="28"/>
        </w:rPr>
        <w:t>4.10-кесте.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rPr>
        <w:t>біріктірілген конфигурацияның</w:t>
      </w:r>
      <w:r>
        <w:rPr>
          <w:rFonts w:ascii="Times New Roman" w:hAnsi="Times New Roman" w:cs="Times New Roman" w:eastAsia="Times New Roman"/>
          <w:b w:val="0"/>
          <w:i w:val="0"/>
          <w:sz w:val="28"/>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rPr>
        <w:t>4.3.1 Кумулятивті абляция жобасы (L0–L7 деңгейлері)</w:t>
      </w:r>
    </w:p>
    <w:p>
      <w:pPr>
        <w:ind w:firstLine="709"/>
        <w:jc w:val="both"/>
      </w:pPr>
      <w:r>
        <w:rPr>
          <w:rFonts w:ascii="Times New Roman" w:hAnsi="Times New Roman" w:cs="Times New Roman" w:eastAsia="Times New Roman"/>
          <w:b w:val="0"/>
          <w:i w:val="0"/>
          <w:sz w:val="28"/>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rPr>
        <w:t>сол бір</w:t>
      </w:r>
      <w:r>
        <w:rPr>
          <w:rFonts w:ascii="Times New Roman" w:hAnsi="Times New Roman" w:cs="Times New Roman" w:eastAsia="Times New Roman"/>
          <w:b w:val="0"/>
          <w:i w:val="0"/>
          <w:sz w:val="28"/>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деңгейімен байланысты Δⱼ өсімі — </w:t>
      </w:r>
      <w:r>
        <w:rPr>
          <w:rFonts w:ascii="Times New Roman" w:hAnsi="Times New Roman" w:cs="Times New Roman" w:eastAsia="Times New Roman"/>
          <w:b/>
          <w:i w:val="0"/>
          <w:sz w:val="28"/>
        </w:rPr>
        <w:t>0-ден j−1-ге дейінгі кезеңдер әлдеқашан қолданылған жағдайдағы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ind w:firstLine="709"/>
        <w:jc w:val="both"/>
      </w:pPr>
      <w:r>
        <w:rPr>
          <w:rFonts w:ascii="Times New Roman" w:hAnsi="Times New Roman" w:cs="Times New Roman" w:eastAsia="Times New Roman"/>
          <w:b/>
          <w:i w:val="0"/>
          <w:sz w:val="28"/>
        </w:rPr>
        <w:t>4.11-кесте (TAB-4.4).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Деңгей</w:t>
            </w:r>
          </w:p>
        </w:tc>
        <w:tc>
          <w:tcPr>
            <w:tcW w:type="dxa" w:w="803"/>
          </w:tcPr>
          <w:p>
            <w:pPr>
              <w:spacing w:line="240" w:lineRule="auto"/>
              <w:ind w:firstLine="0"/>
            </w:pPr>
            <w:r/>
            <w:r>
              <w:rPr>
                <w:rFonts w:ascii="Times New Roman" w:hAnsi="Times New Roman" w:cs="Times New Roman" w:eastAsia="Times New Roman"/>
                <w:b/>
                <w:i w:val="0"/>
                <w:sz w:val="28"/>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арна)</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+ 5-кезең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rPr>
        <w:t>бүкілін</w:t>
      </w:r>
      <w:r>
        <w:rPr>
          <w:rFonts w:ascii="Times New Roman" w:hAnsi="Times New Roman" w:cs="Times New Roman" w:eastAsia="Times New Roman"/>
          <w:b w:val="0"/>
          <w:i w:val="0"/>
          <w:sz w:val="28"/>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rPr>
        <w:t>жасамайтын</w:t>
      </w:r>
      <w:r>
        <w:rPr>
          <w:rFonts w:ascii="Times New Roman" w:hAnsi="Times New Roman" w:cs="Times New Roman" w:eastAsia="Times New Roman"/>
          <w:b w:val="0"/>
          <w:i w:val="0"/>
          <w:sz w:val="28"/>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rPr>
        <w:t>эвристикалық</w:t>
      </w:r>
      <w:r>
        <w:rPr>
          <w:rFonts w:ascii="Times New Roman" w:hAnsi="Times New Roman" w:cs="Times New Roman" w:eastAsia="Times New Roman"/>
          <w:b w:val="0"/>
          <w:i w:val="0"/>
          <w:sz w:val="28"/>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ind w:firstLine="709"/>
        <w:jc w:val="both"/>
      </w:pPr>
      <w:r>
        <w:rPr>
          <w:rFonts w:ascii="Times New Roman" w:hAnsi="Times New Roman" w:cs="Times New Roman" w:eastAsia="Times New Roman"/>
          <w:b/>
          <w:i w:val="0"/>
          <w:sz w:val="28"/>
        </w:rPr>
        <w:t>4.12-кесте.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Орын</w:t>
            </w:r>
          </w:p>
        </w:tc>
        <w:tc>
          <w:tcPr>
            <w:tcW w:type="dxa" w:w="1928"/>
          </w:tcPr>
          <w:p>
            <w:pPr>
              <w:spacing w:line="240" w:lineRule="auto"/>
              <w:ind w:firstLine="0"/>
            </w:pPr>
            <w:r/>
            <w:r>
              <w:rPr>
                <w:rFonts w:ascii="Times New Roman" w:hAnsi="Times New Roman" w:cs="Times New Roman" w:eastAsia="Times New Roman"/>
                <w:b/>
                <w:i w:val="0"/>
                <w:sz w:val="28"/>
              </w:rPr>
              <w:t>Деңгей</w:t>
            </w:r>
          </w:p>
        </w:tc>
        <w:tc>
          <w:tcPr>
            <w:tcW w:type="dxa" w:w="1928"/>
          </w:tcPr>
          <w:p>
            <w:pPr>
              <w:spacing w:line="240" w:lineRule="auto"/>
              <w:ind w:firstLine="0"/>
            </w:pPr>
            <w:r/>
            <w:r>
              <w:rPr>
                <w:rFonts w:ascii="Times New Roman" w:hAnsi="Times New Roman" w:cs="Times New Roman" w:eastAsia="Times New Roman"/>
                <w:b/>
                <w:i w:val="0"/>
                <w:sz w:val="28"/>
              </w:rPr>
              <w:t>Кезең</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rPr>
        <w:t>3-кезең оқшауланбаған</w:t>
      </w:r>
      <w:r>
        <w:rPr>
          <w:rFonts w:ascii="Times New Roman" w:hAnsi="Times New Roman" w:cs="Times New Roman" w:eastAsia="Times New Roman"/>
          <w:b w:val="0"/>
          <w:i w:val="0"/>
          <w:sz w:val="28"/>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rPr>
        <w:t xml:space="preserve">§3.1.2-де формальданған dual-constraint ережесі екі параметрмен басқарылады: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ол тайлға шаққандағы гистограмма клип шегін масштабтайды, және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ind w:firstLine="709"/>
        <w:jc w:val="both"/>
      </w:pPr>
      <w:r>
        <w:rPr>
          <w:rFonts w:ascii="Times New Roman" w:hAnsi="Times New Roman" w:cs="Times New Roman" w:eastAsia="Times New Roman"/>
          <w:b/>
          <w:i w:val="0"/>
          <w:sz w:val="28"/>
        </w:rPr>
        <w:t>4.13-кесте (FIG-4.9).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rPr>
        <w:t>Бұл оқуды класс-бойынша жауап қолдайды, ал ол жалғыз оптимумға ие емес.</w:t>
      </w:r>
    </w:p>
    <w:p>
      <w:pPr>
        <w:ind w:firstLine="709"/>
        <w:jc w:val="both"/>
      </w:pPr>
      <w:r>
        <w:rPr>
          <w:rFonts w:ascii="Times New Roman" w:hAnsi="Times New Roman" w:cs="Times New Roman" w:eastAsia="Times New Roman"/>
          <w:b/>
          <w:i w:val="0"/>
          <w:sz w:val="28"/>
        </w:rPr>
        <w:t>4.14-кесте.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rPr>
        <w:t xml:space="preserve">-ты </w:t>
      </w:r>
      <w:r>
        <w:rPr>
          <w:rFonts w:ascii="Times New Roman" w:hAnsi="Times New Roman" w:cs="Times New Roman" w:eastAsia="Times New Roman"/>
          <w:b w:val="0"/>
          <w:i w:val="0"/>
          <w:sz w:val="28"/>
        </w:rPr>
        <w:t>таңдауға</w:t>
      </w:r>
      <w:r>
        <w:rPr>
          <w:rFonts w:ascii="Times New Roman" w:hAnsi="Times New Roman" w:cs="Times New Roman" w:eastAsia="Times New Roman"/>
          <w:b w:val="0"/>
          <w:i/>
          <w:sz w:val="28"/>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rPr>
        <w:t>формасына</w:t>
      </w:r>
      <w:r>
        <w:rPr>
          <w:rFonts w:ascii="Times New Roman" w:hAnsi="Times New Roman" w:cs="Times New Roman" w:eastAsia="Times New Roman"/>
          <w:b w:val="0"/>
          <w:i w:val="0"/>
          <w:sz w:val="28"/>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ind w:firstLine="709"/>
        <w:jc w:val="both"/>
      </w:pPr>
      <w:r>
        <w:rPr>
          <w:rFonts w:ascii="Times New Roman" w:hAnsi="Times New Roman" w:cs="Times New Roman" w:eastAsia="Times New Roman"/>
          <w:b/>
          <w:i w:val="0"/>
          <w:sz w:val="28"/>
        </w:rPr>
        <w:t>4.15-кесте (FIG-4.10).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ind w:firstLine="709"/>
        <w:jc w:val="both"/>
      </w:pPr>
      <w:r>
        <w:rPr>
          <w:rFonts w:ascii="Times New Roman" w:hAnsi="Times New Roman" w:cs="Times New Roman" w:eastAsia="Times New Roman"/>
          <w:b/>
          <w:i w:val="0"/>
          <w:sz w:val="28"/>
        </w:rPr>
        <w:t>4.16-кесте (TAB-4.5).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rPr>
              <w:t>Орташа CNR</w:t>
            </w:r>
          </w:p>
        </w:tc>
        <w:tc>
          <w:tcPr>
            <w:tcW w:type="dxa" w:w="1606"/>
          </w:tcPr>
          <w:p>
            <w:pPr>
              <w:spacing w:line="240" w:lineRule="auto"/>
              <w:ind w:firstLine="0"/>
            </w:pPr>
            <w:r/>
            <w:r>
              <w:rPr>
                <w:rFonts w:ascii="Times New Roman" w:hAnsi="Times New Roman" w:cs="Times New Roman" w:eastAsia="Times New Roman"/>
                <w:b/>
                <w:i w:val="0"/>
                <w:sz w:val="28"/>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rPr>
              <w:t>Орташа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+ 0-кезең</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+ 1-кезең</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+ 2–3-кезеңдер</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+ 4-кезең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+ 5-кезең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rPr>
        <w:t>төмендетті</w:t>
      </w:r>
      <w:r>
        <w:rPr>
          <w:rFonts w:ascii="Times New Roman" w:hAnsi="Times New Roman" w:cs="Times New Roman" w:eastAsia="Times New Roman"/>
          <w:b w:val="0"/>
          <w:i w:val="0"/>
          <w:sz w:val="28"/>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rPr>
        <w:t>өсуімен</w:t>
      </w:r>
      <w:r>
        <w:rPr>
          <w:rFonts w:ascii="Times New Roman" w:hAnsi="Times New Roman" w:cs="Times New Roman" w:eastAsia="Times New Roman"/>
          <w:b w:val="0"/>
          <w:i w:val="0"/>
          <w:sz w:val="28"/>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rPr>
        <w:t>pipeline механизмінің фотометриялық бөлігін бақылайды, әрі оны сарқымайды</w:t>
      </w:r>
      <w:r>
        <w:rPr>
          <w:rFonts w:ascii="Times New Roman" w:hAnsi="Times New Roman" w:cs="Times New Roman" w:eastAsia="Times New Roman"/>
          <w:b w:val="0"/>
          <w:i w:val="0"/>
          <w:sz w:val="28"/>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rPr>
        <w:t>неге</w:t>
      </w:r>
      <w:r>
        <w:rPr>
          <w:rFonts w:ascii="Times New Roman" w:hAnsi="Times New Roman" w:cs="Times New Roman" w:eastAsia="Times New Roman"/>
          <w:b w:val="0"/>
          <w:i w:val="0"/>
          <w:sz w:val="28"/>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rPr>
        <w:t xml:space="preserve">Қабылдау критерийі — алты корпус бойынша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-дан-</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ережесі, мұнда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rPr>
        <w:t>азаю</w:t>
      </w:r>
      <w:r>
        <w:rPr>
          <w:rFonts w:ascii="Times New Roman" w:hAnsi="Times New Roman" w:cs="Times New Roman" w:eastAsia="Times New Roman"/>
          <w:b w:val="0"/>
          <w:i w:val="0"/>
          <w:sz w:val="28"/>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rPr>
        <w:t>күтіледі</w:t>
      </w:r>
      <w:r>
        <w:rPr>
          <w:rFonts w:ascii="Times New Roman" w:hAnsi="Times New Roman" w:cs="Times New Roman" w:eastAsia="Times New Roman"/>
          <w:b w:val="0"/>
          <w:i w:val="0"/>
          <w:sz w:val="28"/>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rPr>
        <w:t>қайдан</w:t>
      </w:r>
      <w:r>
        <w:rPr>
          <w:rFonts w:ascii="Times New Roman" w:hAnsi="Times New Roman" w:cs="Times New Roman" w:eastAsia="Times New Roman"/>
          <w:b w:val="0"/>
          <w:i w:val="0"/>
          <w:sz w:val="28"/>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rPr>
        <w:t>көз-домен статистикасын</w:t>
      </w:r>
      <w:r>
        <w:rPr>
          <w:rFonts w:ascii="Times New Roman" w:hAnsi="Times New Roman" w:cs="Times New Roman" w:eastAsia="Times New Roman"/>
          <w:b w:val="0"/>
          <w:i w:val="0"/>
          <w:sz w:val="28"/>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rPr>
        <w:t>ішінде</w:t>
      </w:r>
      <w:r>
        <w:rPr>
          <w:rFonts w:ascii="Times New Roman" w:hAnsi="Times New Roman" w:cs="Times New Roman" w:eastAsia="Times New Roman"/>
          <w:b w:val="0"/>
          <w:i w:val="0"/>
          <w:sz w:val="28"/>
        </w:rPr>
        <w:t xml:space="preserve"> азайтып, домендер </w:t>
      </w:r>
      <w:r>
        <w:rPr>
          <w:rFonts w:ascii="Times New Roman" w:hAnsi="Times New Roman" w:cs="Times New Roman" w:eastAsia="Times New Roman"/>
          <w:b w:val="0"/>
          <w:i/>
          <w:sz w:val="28"/>
        </w:rPr>
        <w:t>арасында</w:t>
      </w:r>
      <w:r>
        <w:rPr>
          <w:rFonts w:ascii="Times New Roman" w:hAnsi="Times New Roman" w:cs="Times New Roman" w:eastAsia="Times New Roman"/>
          <w:b w:val="0"/>
          <w:i w:val="0"/>
          <w:sz w:val="28"/>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ind w:firstLine="709"/>
        <w:jc w:val="both"/>
      </w:pPr>
      <w:r>
        <w:rPr>
          <w:rFonts w:ascii="Times New Roman" w:hAnsi="Times New Roman" w:cs="Times New Roman" w:eastAsia="Times New Roman"/>
          <w:b/>
          <w:i w:val="0"/>
          <w:sz w:val="28"/>
        </w:rPr>
        <w:t>4.17-кесте (TAB-4.11).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Нысаналы домен</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СИ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rPr>
              <w:t>KL азаюы</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4.17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rPr>
        <w:t>H-3 расталады</w:t>
      </w:r>
      <w:r>
        <w:rPr>
          <w:rFonts w:ascii="Times New Roman" w:hAnsi="Times New Roman" w:cs="Times New Roman" w:eastAsia="Times New Roman"/>
          <w:b w:val="0"/>
          <w:i w:val="0"/>
          <w:sz w:val="28"/>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rPr>
        <w:t>ең кіші</w:t>
      </w:r>
      <w:r>
        <w:rPr>
          <w:rFonts w:ascii="Times New Roman" w:hAnsi="Times New Roman" w:cs="Times New Roman" w:eastAsia="Times New Roman"/>
          <w:b w:val="0"/>
          <w:i w:val="0"/>
          <w:sz w:val="28"/>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rPr>
        <w:t>механизмге қатысты бағыттық дәлел</w:t>
      </w:r>
      <w:r>
        <w:rPr>
          <w:rFonts w:ascii="Times New Roman" w:hAnsi="Times New Roman" w:cs="Times New Roman" w:eastAsia="Times New Roman"/>
          <w:b w:val="0"/>
          <w:i w:val="0"/>
          <w:sz w:val="28"/>
        </w:rPr>
        <w:t xml:space="preserve"> ретінде және кейінгі тасымалдау нәтижелерімен </w:t>
      </w:r>
      <w:r>
        <w:rPr>
          <w:rFonts w:ascii="Times New Roman" w:hAnsi="Times New Roman" w:cs="Times New Roman" w:eastAsia="Times New Roman"/>
          <w:b/>
          <w:i w:val="0"/>
          <w:sz w:val="28"/>
        </w:rPr>
        <w:t>сапалық дәйектілік</w:t>
      </w:r>
      <w:r>
        <w:rPr>
          <w:rFonts w:ascii="Times New Roman" w:hAnsi="Times New Roman" w:cs="Times New Roman" w:eastAsia="Times New Roman"/>
          <w:b w:val="0"/>
          <w:i w:val="0"/>
          <w:sz w:val="28"/>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rPr>
        <w:t>4.5.1 APTOS 2019-ға нөл-шот тасымалдау</w:t>
      </w:r>
    </w:p>
    <w:p>
      <w:pPr>
        <w:ind w:firstLine="709"/>
        <w:jc w:val="both"/>
      </w:pPr>
      <w:r>
        <w:rPr>
          <w:rFonts w:ascii="Times New Roman" w:hAnsi="Times New Roman" w:cs="Times New Roman" w:eastAsia="Times New Roman"/>
          <w:b w:val="0"/>
          <w:i w:val="0"/>
          <w:sz w:val="28"/>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rPr>
        <w:t>G = wF1(нысана) / wF1(көз),</w:t>
      </w:r>
    </w:p>
    <w:p>
      <w:pPr>
        <w:ind w:firstLine="709"/>
        <w:jc w:val="both"/>
      </w:pPr>
      <w:r>
        <w:rPr>
          <w:rFonts w:ascii="Times New Roman" w:hAnsi="Times New Roman" w:cs="Times New Roman" w:eastAsia="Times New Roman"/>
          <w:b w:val="0"/>
          <w:i w:val="0"/>
          <w:sz w:val="28"/>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ind w:firstLine="709"/>
        <w:jc w:val="both"/>
      </w:pPr>
      <w:r>
        <w:rPr>
          <w:rFonts w:ascii="Times New Roman" w:hAnsi="Times New Roman" w:cs="Times New Roman" w:eastAsia="Times New Roman"/>
          <w:b/>
          <w:i w:val="0"/>
          <w:sz w:val="28"/>
        </w:rPr>
        <w:t>4.18-кесте (TAB-4.6).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Арна</w:t>
            </w:r>
          </w:p>
        </w:tc>
        <w:tc>
          <w:tcPr>
            <w:tcW w:type="dxa" w:w="1071"/>
          </w:tcPr>
          <w:p>
            <w:pPr>
              <w:spacing w:line="240" w:lineRule="auto"/>
              <w:ind w:firstLine="0"/>
            </w:pPr>
            <w:r/>
            <w:r>
              <w:rPr>
                <w:rFonts w:ascii="Times New Roman" w:hAnsi="Times New Roman" w:cs="Times New Roman" w:eastAsia="Times New Roman"/>
                <w:b/>
                <w:i w:val="0"/>
                <w:sz w:val="28"/>
              </w:rPr>
              <w:t>Домен-ішілік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арна)</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rPr>
        <w:t>әрі</w:t>
      </w:r>
      <w:r>
        <w:rPr>
          <w:rFonts w:ascii="Times New Roman" w:hAnsi="Times New Roman" w:cs="Times New Roman" w:eastAsia="Times New Roman"/>
          <w:b w:val="0"/>
          <w:i w:val="0"/>
          <w:sz w:val="28"/>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rPr>
        <w:t>өз</w:t>
      </w:r>
      <w:r>
        <w:rPr>
          <w:rFonts w:ascii="Times New Roman" w:hAnsi="Times New Roman" w:cs="Times New Roman" w:eastAsia="Times New Roman"/>
          <w:b w:val="0"/>
          <w:i w:val="0"/>
          <w:sz w:val="28"/>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rPr>
        <w:t>4.5.2 Baseline мен pipeline салыстыруы</w:t>
      </w:r>
    </w:p>
    <w:p>
      <w:pPr>
        <w:ind w:firstLine="709"/>
        <w:jc w:val="both"/>
      </w:pPr>
      <w:r>
        <w:rPr>
          <w:rFonts w:ascii="Times New Roman" w:hAnsi="Times New Roman" w:cs="Times New Roman" w:eastAsia="Times New Roman"/>
          <w:b w:val="0"/>
          <w:i w:val="0"/>
          <w:sz w:val="28"/>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ind w:firstLine="709"/>
        <w:jc w:val="both"/>
      </w:pPr>
      <w:r>
        <w:rPr>
          <w:rFonts w:ascii="Times New Roman" w:hAnsi="Times New Roman" w:cs="Times New Roman" w:eastAsia="Times New Roman"/>
          <w:b/>
          <w:i w:val="0"/>
          <w:sz w:val="28"/>
        </w:rPr>
        <w:t>4.19-кесте.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rPr>
        <w:t>реттік дәйектілігі</w:t>
      </w:r>
      <w:r>
        <w:rPr>
          <w:rFonts w:ascii="Times New Roman" w:hAnsi="Times New Roman" w:cs="Times New Roman" w:eastAsia="Times New Roman"/>
          <w:b w:val="0"/>
          <w:i w:val="0"/>
          <w:sz w:val="28"/>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rPr>
        <w:t>Операциялық шектіктегі мінез-құлықты алып жүретін нәрсе — сол қасиет.</w:t>
      </w:r>
    </w:p>
    <w:p>
      <w:pPr>
        <w:ind w:firstLine="709"/>
        <w:jc w:val="both"/>
      </w:pPr>
      <w:r>
        <w:rPr>
          <w:rFonts w:ascii="Times New Roman" w:hAnsi="Times New Roman" w:cs="Times New Roman" w:eastAsia="Times New Roman"/>
          <w:b/>
          <w:i w:val="0"/>
          <w:sz w:val="28"/>
        </w:rPr>
        <w:t>4.20-кесте.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Арна</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rPr>
        <w:t>шама</w:t>
      </w:r>
      <w:r>
        <w:rPr>
          <w:rFonts w:ascii="Times New Roman" w:hAnsi="Times New Roman" w:cs="Times New Roman" w:eastAsia="Times New Roman"/>
          <w:b w:val="0"/>
          <w:i w:val="0"/>
          <w:sz w:val="28"/>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rPr>
        <w:t>4.6.1 Grad-CAM генерациялау хаттамасы</w:t>
      </w:r>
    </w:p>
    <w:p>
      <w:pPr>
        <w:ind w:firstLine="709"/>
        <w:jc w:val="both"/>
      </w:pPr>
      <w:r>
        <w:rPr>
          <w:rFonts w:ascii="Times New Roman" w:hAnsi="Times New Roman" w:cs="Times New Roman" w:eastAsia="Times New Roman"/>
          <w:b w:val="0"/>
          <w:i w:val="0"/>
          <w:sz w:val="28"/>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rPr>
        <w:t>тураланымның</w:t>
      </w:r>
      <w:r>
        <w:rPr>
          <w:rFonts w:ascii="Times New Roman" w:hAnsi="Times New Roman" w:cs="Times New Roman" w:eastAsia="Times New Roman"/>
          <w:b w:val="0"/>
          <w:i w:val="0"/>
          <w:sz w:val="28"/>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rPr>
        <w:t>Назар–зақымдану қабаттасуы (ALO) — біріншілік</w:t>
      </w:r>
      <w:r>
        <w:rPr>
          <w:rFonts w:ascii="Times New Roman" w:hAnsi="Times New Roman" w:cs="Times New Roman" w:eastAsia="Times New Roman"/>
          <w:b w:val="0"/>
          <w:i w:val="0"/>
          <w:sz w:val="28"/>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rPr>
        <w:t>Қиылысудың бірігуге қатынасы (IoU) — қосалқы</w:t>
      </w:r>
      <w:r>
        <w:rPr>
          <w:rFonts w:ascii="Times New Roman" w:hAnsi="Times New Roman" w:cs="Times New Roman" w:eastAsia="Times New Roman"/>
          <w:b w:val="0"/>
          <w:i w:val="0"/>
          <w:sz w:val="28"/>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rPr>
        <w:t>арналар арасындағы өзгерісі</w:t>
      </w:r>
      <w:r>
        <w:rPr>
          <w:rFonts w:ascii="Times New Roman" w:hAnsi="Times New Roman" w:cs="Times New Roman" w:eastAsia="Times New Roman"/>
          <w:b w:val="0"/>
          <w:i w:val="0"/>
          <w:sz w:val="28"/>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4.6.2 IDRiD зақымдану маскаларымен сандық ALO және IoU</w:t>
      </w:r>
    </w:p>
    <w:p>
      <w:pPr>
        <w:ind w:firstLine="709"/>
        <w:jc w:val="both"/>
      </w:pPr>
      <w:r>
        <w:rPr>
          <w:rFonts w:ascii="Times New Roman" w:hAnsi="Times New Roman" w:cs="Times New Roman" w:eastAsia="Times New Roman"/>
          <w:b w:val="0"/>
          <w:i w:val="0"/>
          <w:sz w:val="28"/>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ind w:firstLine="709"/>
        <w:jc w:val="both"/>
      </w:pPr>
      <w:r>
        <w:rPr>
          <w:rFonts w:ascii="Times New Roman" w:hAnsi="Times New Roman" w:cs="Times New Roman" w:eastAsia="Times New Roman"/>
          <w:b/>
          <w:i w:val="0"/>
          <w:sz w:val="28"/>
        </w:rPr>
        <w:t>4.21-кесте (TAB-4.7).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4.22-кесте.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rPr>
        <w:t>әлсіз</w:t>
      </w:r>
      <w:r>
        <w:rPr>
          <w:rFonts w:ascii="Times New Roman" w:hAnsi="Times New Roman" w:cs="Times New Roman" w:eastAsia="Times New Roman"/>
          <w:b w:val="0"/>
          <w:i w:val="0"/>
          <w:sz w:val="28"/>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ind w:firstLine="709"/>
        <w:jc w:val="both"/>
      </w:pPr>
      <w:r>
        <w:rPr>
          <w:rFonts w:ascii="Times New Roman" w:hAnsi="Times New Roman" w:cs="Times New Roman" w:eastAsia="Times New Roman"/>
          <w:b/>
          <w:i w:val="0"/>
          <w:sz w:val="28"/>
        </w:rPr>
        <w:t>4.23-кесте.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ind w:firstLine="709"/>
        <w:jc w:val="both"/>
      </w:pPr>
      <w:r>
        <w:rPr>
          <w:rFonts w:ascii="Times New Roman" w:hAnsi="Times New Roman" w:cs="Times New Roman" w:eastAsia="Times New Roman"/>
          <w:b/>
          <w:i w:val="0"/>
          <w:sz w:val="28"/>
        </w:rPr>
        <w:t>4.24-кесте (FIG-4.13).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Зақымдану түрі</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Жақсарды</w:t>
            </w:r>
          </w:p>
        </w:tc>
        <w:tc>
          <w:tcPr>
            <w:tcW w:type="dxa" w:w="1606"/>
          </w:tcPr>
          <w:p>
            <w:pPr>
              <w:spacing w:line="240" w:lineRule="auto"/>
              <w:ind w:firstLine="0"/>
            </w:pPr>
            <w:r/>
            <w:r>
              <w:rPr>
                <w:rFonts w:ascii="Times New Roman" w:hAnsi="Times New Roman" w:cs="Times New Roman" w:eastAsia="Times New Roman"/>
                <w:b/>
                <w:i w:val="0"/>
                <w:sz w:val="28"/>
              </w:rPr>
              <w:t>Нашарлады</w:t>
            </w:r>
          </w:p>
        </w:tc>
        <w:tc>
          <w:tcPr>
            <w:tcW w:type="dxa" w:w="1606"/>
          </w:tcPr>
          <w:p>
            <w:pPr>
              <w:spacing w:line="240" w:lineRule="auto"/>
              <w:ind w:firstLine="0"/>
            </w:pPr>
            <w:r/>
            <w:r>
              <w:rPr>
                <w:rFonts w:ascii="Times New Roman" w:hAnsi="Times New Roman" w:cs="Times New Roman" w:eastAsia="Times New Roman"/>
                <w:b/>
                <w:i w:val="0"/>
                <w:sz w:val="28"/>
              </w:rPr>
              <w:t>Өзгермеді</w:t>
            </w:r>
          </w:p>
        </w:tc>
        <w:tc>
          <w:tcPr>
            <w:tcW w:type="dxa" w:w="1606"/>
          </w:tcPr>
          <w:p>
            <w:pPr>
              <w:spacing w:line="240" w:lineRule="auto"/>
              <w:ind w:firstLine="0"/>
            </w:pPr>
            <w:r/>
            <w:r>
              <w:rPr>
                <w:rFonts w:ascii="Times New Roman" w:hAnsi="Times New Roman" w:cs="Times New Roman" w:eastAsia="Times New Roman"/>
                <w:b/>
                <w:i w:val="0"/>
                <w:sz w:val="28"/>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rPr>
        <w:t>жоқтық</w:t>
      </w:r>
      <w:r>
        <w:rPr>
          <w:rFonts w:ascii="Times New Roman" w:hAnsi="Times New Roman" w:cs="Times New Roman" w:eastAsia="Times New Roman"/>
          <w:b w:val="0"/>
          <w:i w:val="0"/>
          <w:sz w:val="28"/>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rPr>
        <w:t>емес</w:t>
      </w:r>
      <w:r>
        <w:rPr>
          <w:rFonts w:ascii="Times New Roman" w:hAnsi="Times New Roman" w:cs="Times New Roman" w:eastAsia="Times New Roman"/>
          <w:b w:val="0"/>
          <w:i w:val="0"/>
          <w:sz w:val="28"/>
        </w:rPr>
        <w:t>, ал соңғысы едәуір қатаңырақ тексеріс болар еді.</w:t>
      </w:r>
    </w:p>
    <w:p>
      <w:pPr>
        <w:ind w:firstLine="709"/>
        <w:jc w:val="both"/>
      </w:pPr>
      <w:r>
        <w:rPr>
          <w:rFonts w:ascii="Times New Roman" w:hAnsi="Times New Roman" w:cs="Times New Roman" w:eastAsia="Times New Roman"/>
          <w:b/>
          <w:i w:val="0"/>
          <w:sz w:val="28"/>
        </w:rPr>
        <w:t>4.25-кесте (TAB-4.8).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Корпус</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СИ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Өтті</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(қоры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(қоры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rPr>
        <w:t xml:space="preserve"> H-7 өзінің формуляциясында сыртқы клиникалық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rPr>
        <w:t>өзінің деректеріндегіден гөрі бөгде деректе көбірек</w:t>
      </w:r>
      <w:r>
        <w:rPr>
          <w:rFonts w:ascii="Times New Roman" w:hAnsi="Times New Roman" w:cs="Times New Roman" w:eastAsia="Times New Roman"/>
          <w:b w:val="0"/>
          <w:i w:val="0"/>
          <w:sz w:val="28"/>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салыстыруда жатыр.</w:t>
      </w:r>
    </w:p>
    <w:p>
      <w:pPr>
        <w:ind w:firstLine="709"/>
        <w:jc w:val="both"/>
      </w:pPr>
      <w:r>
        <w:rPr>
          <w:rFonts w:ascii="Times New Roman" w:hAnsi="Times New Roman" w:cs="Times New Roman" w:eastAsia="Times New Roman"/>
          <w:b w:val="0"/>
          <w:i w:val="0"/>
          <w:sz w:val="28"/>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ind w:firstLine="709"/>
        <w:jc w:val="both"/>
      </w:pPr>
      <w:r>
        <w:rPr>
          <w:rFonts w:ascii="Times New Roman" w:hAnsi="Times New Roman" w:cs="Times New Roman" w:eastAsia="Times New Roman"/>
          <w:b/>
          <w:i w:val="0"/>
          <w:sz w:val="28"/>
        </w:rPr>
        <w:t>4.26-кесте (TAB-4.9).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Камера тобы</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СИ (Δ)</w:t>
            </w:r>
          </w:p>
        </w:tc>
        <w:tc>
          <w:tcPr>
            <w:tcW w:type="dxa" w:w="1205"/>
          </w:tcPr>
          <w:p>
            <w:pPr>
              <w:spacing w:line="240" w:lineRule="auto"/>
              <w:ind w:firstLine="0"/>
            </w:pPr>
            <w:r/>
            <w:r>
              <w:rPr>
                <w:rFonts w:ascii="Times New Roman" w:hAnsi="Times New Roman" w:cs="Times New Roman" w:eastAsia="Times New Roman"/>
                <w:b/>
                <w:i w:val="0"/>
                <w:sz w:val="28"/>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rPr>
        <w:t xml:space="preserve">Алайда бұл эксперименттің мазмұндық тұжырымы деңгей емес, </w:t>
      </w:r>
      <w:r>
        <w:rPr>
          <w:rFonts w:ascii="Times New Roman" w:hAnsi="Times New Roman" w:cs="Times New Roman" w:eastAsia="Times New Roman"/>
          <w:b/>
          <w:i w:val="0"/>
          <w:sz w:val="28"/>
        </w:rPr>
        <w:t>шашырау</w:t>
      </w:r>
      <w:r>
        <w:rPr>
          <w:rFonts w:ascii="Times New Roman" w:hAnsi="Times New Roman" w:cs="Times New Roman" w:eastAsia="Times New Roman"/>
          <w:b w:val="0"/>
          <w:i w:val="0"/>
          <w:sz w:val="28"/>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ind w:firstLine="709"/>
        <w:jc w:val="both"/>
      </w:pPr>
      <w:r>
        <w:rPr>
          <w:rFonts w:ascii="Times New Roman" w:hAnsi="Times New Roman" w:cs="Times New Roman" w:eastAsia="Times New Roman"/>
          <w:b/>
          <w:i w:val="0"/>
          <w:sz w:val="28"/>
        </w:rPr>
        <w:t>4.27-кесте.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Біріктірілген</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 (Δ)</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rPr>
        <w:t>түседі</w:t>
      </w:r>
      <w:r>
        <w:rPr>
          <w:rFonts w:ascii="Times New Roman" w:hAnsi="Times New Roman" w:cs="Times New Roman" w:eastAsia="Times New Roman"/>
          <w:b w:val="0"/>
          <w:i w:val="0"/>
          <w:sz w:val="28"/>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rPr>
        <w:t>алдын ала тіркелген</w:t>
      </w:r>
      <w:r>
        <w:rPr>
          <w:rFonts w:ascii="Times New Roman" w:hAnsi="Times New Roman" w:cs="Times New Roman" w:eastAsia="Times New Roman"/>
          <w:b w:val="0"/>
          <w:i w:val="0"/>
          <w:sz w:val="28"/>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ind w:firstLine="709"/>
        <w:jc w:val="both"/>
      </w:pPr>
      <w:r>
        <w:rPr>
          <w:rFonts w:ascii="Times New Roman" w:hAnsi="Times New Roman" w:cs="Times New Roman" w:eastAsia="Times New Roman"/>
          <w:b/>
          <w:i w:val="0"/>
          <w:sz w:val="28"/>
        </w:rPr>
        <w:t>4.28-кесте (TAB-4.10).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арна)</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rPr>
        <w:t>шамалас</w:t>
      </w:r>
      <w:r>
        <w:rPr>
          <w:rFonts w:ascii="Times New Roman" w:hAnsi="Times New Roman" w:cs="Times New Roman" w:eastAsia="Times New Roman"/>
          <w:b w:val="0"/>
          <w:i w:val="0"/>
          <w:sz w:val="28"/>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rPr>
        <w:t>жұпталмаған</w:t>
      </w:r>
      <w:r>
        <w:rPr>
          <w:rFonts w:ascii="Times New Roman" w:hAnsi="Times New Roman" w:cs="Times New Roman" w:eastAsia="Times New Roman"/>
          <w:b w:val="0"/>
          <w:i w:val="0"/>
          <w:sz w:val="28"/>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rPr>
        <w:t>жұпталған</w:t>
      </w:r>
      <w:r>
        <w:rPr>
          <w:rFonts w:ascii="Times New Roman" w:hAnsi="Times New Roman" w:cs="Times New Roman" w:eastAsia="Times New Roman"/>
          <w:b w:val="0"/>
          <w:i w:val="0"/>
          <w:sz w:val="28"/>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rPr>
        <w:t>айырма</w:t>
      </w:r>
      <w:r>
        <w:rPr>
          <w:rFonts w:ascii="Times New Roman" w:hAnsi="Times New Roman" w:cs="Times New Roman" w:eastAsia="Times New Roman"/>
          <w:b w:val="0"/>
          <w:i w:val="0"/>
          <w:sz w:val="28"/>
        </w:rPr>
        <w:t>, ешқайсысының деңгейі емес.</w:t>
      </w:r>
    </w:p>
    <w:p>
      <w:pPr>
        <w:ind w:firstLine="709"/>
        <w:jc w:val="both"/>
      </w:pPr>
      <w:r>
        <w:rPr>
          <w:rFonts w:ascii="Times New Roman" w:hAnsi="Times New Roman" w:cs="Times New Roman" w:eastAsia="Times New Roman"/>
          <w:b w:val="0"/>
          <w:i w:val="0"/>
          <w:sz w:val="28"/>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rPr>
        <w:t>сан</w:t>
      </w:r>
      <w:r>
        <w:rPr>
          <w:rFonts w:ascii="Times New Roman" w:hAnsi="Times New Roman" w:cs="Times New Roman" w:eastAsia="Times New Roman"/>
          <w:b w:val="0"/>
          <w:i w:val="0"/>
          <w:sz w:val="28"/>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rPr>
        <w:t>4-тарау бойынша қорытындылар</w:t>
      </w:r>
    </w:p>
    <w:p>
      <w:pPr>
        <w:ind w:firstLine="709"/>
        <w:jc w:val="both"/>
      </w:pPr>
      <w:r>
        <w:rPr>
          <w:rFonts w:ascii="Times New Roman" w:hAnsi="Times New Roman" w:cs="Times New Roman" w:eastAsia="Times New Roman"/>
          <w:b w:val="0"/>
          <w:i w:val="0"/>
          <w:sz w:val="28"/>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rPr>
        <w:t>H-1 — Біріктірілген pipeline басымдығы (§4.2).</w:t>
      </w:r>
      <w:r>
        <w:rPr>
          <w:rFonts w:ascii="Times New Roman" w:hAnsi="Times New Roman" w:cs="Times New Roman" w:eastAsia="Times New Roman"/>
          <w:b w:val="0"/>
          <w:i w:val="0"/>
          <w:sz w:val="28"/>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rPr>
        <w:t>H-2 — Компонент үлесі мен параметр сезімталдығы (§4.3).</w:t>
      </w:r>
      <w:r>
        <w:rPr>
          <w:rFonts w:ascii="Times New Roman" w:hAnsi="Times New Roman" w:cs="Times New Roman" w:eastAsia="Times New Roman"/>
          <w:b w:val="0"/>
          <w:i w:val="0"/>
          <w:sz w:val="28"/>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rPr>
        <w:t>H-3 — Домен ығысуының азаюы (§4.4).</w:t>
      </w:r>
      <w:r>
        <w:rPr>
          <w:rFonts w:ascii="Times New Roman" w:hAnsi="Times New Roman" w:cs="Times New Roman" w:eastAsia="Times New Roman"/>
          <w:b w:val="0"/>
          <w:i w:val="0"/>
          <w:sz w:val="28"/>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rPr>
        <w:t>шамасы</w:t>
      </w:r>
      <w:r>
        <w:rPr>
          <w:rFonts w:ascii="Times New Roman" w:hAnsi="Times New Roman" w:cs="Times New Roman" w:eastAsia="Times New Roman"/>
          <w:b w:val="0"/>
          <w:i w:val="0"/>
          <w:sz w:val="28"/>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rPr>
        <w:t>H-4 — Деректер жиынтығы аралық тасымалданушылық (§4.5).</w:t>
      </w:r>
      <w:r>
        <w:rPr>
          <w:rFonts w:ascii="Times New Roman" w:hAnsi="Times New Roman" w:cs="Times New Roman" w:eastAsia="Times New Roman"/>
          <w:b w:val="0"/>
          <w:i w:val="0"/>
          <w:sz w:val="28"/>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rPr>
        <w:t>H-5 — Назардың тураланымы (§4.6).</w:t>
      </w:r>
      <w:r>
        <w:rPr>
          <w:rFonts w:ascii="Times New Roman" w:hAnsi="Times New Roman" w:cs="Times New Roman" w:eastAsia="Times New Roman"/>
          <w:b w:val="0"/>
          <w:i w:val="0"/>
          <w:sz w:val="28"/>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rPr>
        <w:t>тураланым</w:t>
      </w:r>
      <w:r>
        <w:rPr>
          <w:rFonts w:ascii="Times New Roman" w:hAnsi="Times New Roman" w:cs="Times New Roman" w:eastAsia="Times New Roman"/>
          <w:b w:val="0"/>
          <w:i w:val="0"/>
          <w:sz w:val="28"/>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rPr>
        <w:t>H-5 тек өзінің сандық жартысында ғана расталады.</w:t>
      </w:r>
      <w:r>
        <w:rPr>
          <w:rFonts w:ascii="Times New Roman" w:hAnsi="Times New Roman" w:cs="Times New Roman" w:eastAsia="Times New Roman"/>
          <w:b w:val="0"/>
          <w:i w:val="0"/>
          <w:sz w:val="28"/>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rPr>
        <w:t>H-6 — Құрылғы домен ығысуы (§4.8).</w:t>
      </w:r>
      <w:r>
        <w:rPr>
          <w:rFonts w:ascii="Times New Roman" w:hAnsi="Times New Roman" w:cs="Times New Roman" w:eastAsia="Times New Roman"/>
          <w:b w:val="0"/>
          <w:i w:val="0"/>
          <w:sz w:val="28"/>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rPr>
        <w:t>H-7 — Сыртқы клиникалық өнімділік (§4.7).</w:t>
      </w:r>
      <w:r>
        <w:rPr>
          <w:rFonts w:ascii="Times New Roman" w:hAnsi="Times New Roman" w:cs="Times New Roman" w:eastAsia="Times New Roman"/>
          <w:b w:val="0"/>
          <w:i w:val="0"/>
          <w:sz w:val="28"/>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rPr>
        <w:t>Messidor-2-де 0.0041</w:t>
      </w:r>
      <w:r>
        <w:rPr>
          <w:rFonts w:ascii="Times New Roman" w:hAnsi="Times New Roman" w:cs="Times New Roman" w:eastAsia="Times New Roman"/>
          <w:b w:val="0"/>
          <w:i w:val="0"/>
          <w:sz w:val="28"/>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rPr>
        <w:t>Шағын деректе оқыту (§4.9).</w:t>
      </w:r>
      <w:r>
        <w:rPr>
          <w:rFonts w:ascii="Times New Roman" w:hAnsi="Times New Roman" w:cs="Times New Roman" w:eastAsia="Times New Roman"/>
          <w:b w:val="0"/>
          <w:i w:val="0"/>
          <w:sz w:val="28"/>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rPr>
        <w:t>5.1 Түсіндірілу нәтижелері</w:t>
      </w:r>
    </w:p>
    <w:p>
      <w:pPr>
        <w:ind w:firstLine="709"/>
        <w:jc w:val="both"/>
      </w:pPr>
      <w:r>
        <w:rPr>
          <w:rFonts w:ascii="Times New Roman" w:hAnsi="Times New Roman" w:cs="Times New Roman" w:eastAsia="Times New Roman"/>
          <w:b w:val="0"/>
          <w:i w:val="0"/>
          <w:sz w:val="28"/>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ind w:firstLine="709"/>
        <w:jc w:val="both"/>
      </w:pPr>
      <w:r>
        <w:rPr>
          <w:rFonts w:ascii="Times New Roman" w:hAnsi="Times New Roman" w:cs="Times New Roman" w:eastAsia="Times New Roman"/>
          <w:b/>
          <w:i w:val="0"/>
          <w:sz w:val="28"/>
        </w:rPr>
        <w:t>5.1-кесте.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қабаттасу (ALO)</w:t>
            </w:r>
          </w:p>
        </w:tc>
        <w:tc>
          <w:tcPr>
            <w:tcW w:type="dxa" w:w="1377"/>
          </w:tcPr>
          <w:p>
            <w:pPr>
              <w:spacing w:line="240" w:lineRule="auto"/>
              <w:ind w:firstLine="0"/>
            </w:pPr>
            <w:r/>
            <w:r>
              <w:rPr>
                <w:rFonts w:ascii="Times New Roman" w:hAnsi="Times New Roman" w:cs="Times New Roman" w:eastAsia="Times New Roman"/>
                <w:b/>
                <w:i w:val="0"/>
                <w:sz w:val="28"/>
              </w:rPr>
              <w:t>95 % СИ</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rPr>
        <w:t>интерпретациясына</w:t>
      </w:r>
      <w:r>
        <w:rPr>
          <w:rFonts w:ascii="Times New Roman" w:hAnsi="Times New Roman" w:cs="Times New Roman" w:eastAsia="Times New Roman"/>
          <w:b w:val="0"/>
          <w:i w:val="0"/>
          <w:sz w:val="28"/>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rPr>
        <w:t>тұжырым күшінің төбесі</w:t>
      </w:r>
      <w:r>
        <w:rPr>
          <w:rFonts w:ascii="Times New Roman" w:hAnsi="Times New Roman" w:cs="Times New Roman" w:eastAsia="Times New Roman"/>
          <w:b w:val="0"/>
          <w:i w:val="0"/>
          <w:sz w:val="28"/>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spacing w:after="120"/>
        <w:ind w:firstLine="0"/>
        <w:jc w:val="center"/>
      </w:pPr>
      <w:r>
        <w:rPr>
          <w:rFonts w:ascii="Times New Roman" w:hAnsi="Times New Roman" w:cs="Times New Roman" w:eastAsia="Times New Roman"/>
          <w:b w:val="0"/>
          <w:i w:val="0"/>
          <w:sz w:val="28"/>
        </w:rPr>
        <w:t>Сурет 5.1 – Grad-CAM overlay галереясы – репрезентативті кескіндер, baseline-ге қарсы біріктірілген конфигурация, IDRiD маска жиыны [ресурс дайындалуда]</w:t>
      </w:r>
    </w:p>
    <w:p>
      <w:pPr>
        <w:ind w:firstLine="709"/>
        <w:jc w:val="both"/>
      </w:pPr>
      <w:r>
        <w:rPr>
          <w:rFonts w:ascii="Times New Roman" w:hAnsi="Times New Roman" w:cs="Times New Roman" w:eastAsia="Times New Roman"/>
          <w:b w:val="0"/>
          <w:i w:val="0"/>
          <w:sz w:val="28"/>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rPr>
        <w:t>5.2 Статистикалық валидация</w:t>
      </w:r>
    </w:p>
    <w:p>
      <w:pPr>
        <w:keepNext/>
        <w:spacing w:before="120" w:after="120"/>
        <w:jc w:val="left"/>
      </w:pPr>
      <w:r>
        <w:rPr>
          <w:rFonts w:ascii="Times New Roman" w:hAnsi="Times New Roman" w:cs="Times New Roman" w:eastAsia="Times New Roman"/>
          <w:b/>
          <w:i w:val="0"/>
          <w:sz w:val="28"/>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ind w:firstLine="709"/>
        <w:jc w:val="both"/>
      </w:pPr>
      <w:r>
        <w:rPr>
          <w:rFonts w:ascii="Times New Roman" w:hAnsi="Times New Roman" w:cs="Times New Roman" w:eastAsia="Times New Roman"/>
          <w:b/>
          <w:i w:val="0"/>
          <w:sz w:val="28"/>
        </w:rPr>
        <w:t>5.2-кесте.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Эксперимент</w:t>
            </w:r>
          </w:p>
        </w:tc>
        <w:tc>
          <w:tcPr>
            <w:tcW w:type="dxa" w:w="1928"/>
          </w:tcPr>
          <w:p>
            <w:pPr>
              <w:spacing w:line="240" w:lineRule="auto"/>
              <w:ind w:firstLine="0"/>
            </w:pPr>
            <w:r/>
            <w:r>
              <w:rPr>
                <w:rFonts w:ascii="Times New Roman" w:hAnsi="Times New Roman" w:cs="Times New Roman" w:eastAsia="Times New Roman"/>
                <w:b/>
                <w:i w:val="0"/>
                <w:sz w:val="28"/>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rPr>
              <w:t>fold-тар бойынша жұпталған</w:t>
            </w:r>
          </w:p>
        </w:tc>
      </w:tr>
    </w:tbl>
    <w:p/>
    <w:p>
      <w:pPr>
        <w:ind w:firstLine="709"/>
        <w:jc w:val="both"/>
      </w:pPr>
      <w:r>
        <w:rPr>
          <w:rFonts w:ascii="Times New Roman" w:hAnsi="Times New Roman" w:cs="Times New Roman" w:eastAsia="Times New Roman"/>
          <w:b w:val="0"/>
          <w:i w:val="0"/>
          <w:sz w:val="28"/>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ind w:firstLine="709"/>
        <w:jc w:val="both"/>
      </w:pPr>
      <w:r>
        <w:rPr>
          <w:rFonts w:ascii="Times New Roman" w:hAnsi="Times New Roman" w:cs="Times New Roman" w:eastAsia="Times New Roman"/>
          <w:b/>
          <w:i w:val="0"/>
          <w:sz w:val="28"/>
        </w:rPr>
        <w:t>5.3-кесте (TAB-5.1).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 арнасы</w:t>
            </w:r>
          </w:p>
        </w:tc>
        <w:tc>
          <w:tcPr>
            <w:tcW w:type="dxa" w:w="1928"/>
          </w:tcPr>
          <w:p>
            <w:pPr>
              <w:spacing w:line="240" w:lineRule="auto"/>
              <w:ind w:firstLine="0"/>
            </w:pPr>
            <w:r/>
            <w:r>
              <w:rPr>
                <w:rFonts w:ascii="Times New Roman" w:hAnsi="Times New Roman" w:cs="Times New Roman" w:eastAsia="Times New Roman"/>
                <w:b/>
                <w:i w:val="0"/>
                <w:sz w:val="28"/>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rPr>
              <w:t>Тест</w:t>
            </w:r>
          </w:p>
        </w:tc>
        <w:tc>
          <w:tcPr>
            <w:tcW w:type="dxa" w:w="1928"/>
          </w:tcPr>
          <w:p>
            <w:pPr>
              <w:spacing w:line="240" w:lineRule="auto"/>
              <w:ind w:firstLine="0"/>
            </w:pPr>
            <w:r/>
            <w:r>
              <w:rPr>
                <w:rFonts w:ascii="Times New Roman" w:hAnsi="Times New Roman" w:cs="Times New Roman" w:eastAsia="Times New Roman"/>
                <w:b/>
                <w:i w:val="0"/>
                <w:sz w:val="28"/>
              </w:rPr>
              <w:t>Нәтиже</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rPr>
              <w:t>Арна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rPr>
        <w:t>дәлелдің жоқтығы</w:t>
      </w:r>
      <w:r>
        <w:rPr>
          <w:rFonts w:ascii="Times New Roman" w:hAnsi="Times New Roman" w:cs="Times New Roman" w:eastAsia="Times New Roman"/>
          <w:b w:val="0"/>
          <w:i w:val="0"/>
          <w:sz w:val="28"/>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rPr>
        <w:t>5.2.2 Тұжырым күшінің түпкі жіктелуі</w:t>
      </w:r>
    </w:p>
    <w:p>
      <w:pPr>
        <w:ind w:firstLine="709"/>
        <w:jc w:val="both"/>
      </w:pPr>
      <w:r>
        <w:rPr>
          <w:rFonts w:ascii="Times New Roman" w:hAnsi="Times New Roman" w:cs="Times New Roman" w:eastAsia="Times New Roman"/>
          <w:b w:val="0"/>
          <w:i w:val="0"/>
          <w:sz w:val="28"/>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ind w:firstLine="709"/>
        <w:jc w:val="both"/>
      </w:pPr>
      <w:r>
        <w:rPr>
          <w:rFonts w:ascii="Times New Roman" w:hAnsi="Times New Roman" w:cs="Times New Roman" w:eastAsia="Times New Roman"/>
          <w:b/>
          <w:i w:val="0"/>
          <w:sz w:val="28"/>
        </w:rPr>
        <w:t>5.4-кесте (TAB-5.2).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Тұжырым</w:t>
            </w:r>
          </w:p>
        </w:tc>
        <w:tc>
          <w:tcPr>
            <w:tcW w:type="dxa" w:w="1606"/>
          </w:tcPr>
          <w:p>
            <w:pPr>
              <w:spacing w:line="240" w:lineRule="auto"/>
              <w:ind w:firstLine="0"/>
            </w:pPr>
            <w:r/>
            <w:r>
              <w:rPr>
                <w:rFonts w:ascii="Times New Roman" w:hAnsi="Times New Roman" w:cs="Times New Roman" w:eastAsia="Times New Roman"/>
                <w:b/>
                <w:i w:val="0"/>
                <w:sz w:val="28"/>
              </w:rPr>
              <w:t>Мазмұны</w:t>
            </w:r>
          </w:p>
        </w:tc>
        <w:tc>
          <w:tcPr>
            <w:tcW w:type="dxa" w:w="1606"/>
          </w:tcPr>
          <w:p>
            <w:pPr>
              <w:spacing w:line="240" w:lineRule="auto"/>
              <w:ind w:firstLine="0"/>
            </w:pPr>
            <w:r/>
            <w:r>
              <w:rPr>
                <w:rFonts w:ascii="Times New Roman" w:hAnsi="Times New Roman" w:cs="Times New Roman" w:eastAsia="Times New Roman"/>
                <w:b/>
                <w:i w:val="0"/>
                <w:sz w:val="28"/>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rPr>
              <w:t>Нәтиже</w:t>
            </w:r>
          </w:p>
        </w:tc>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rPr>
        <w:t>мәлімделген күйіне</w:t>
      </w:r>
      <w:r>
        <w:rPr>
          <w:rFonts w:ascii="Times New Roman" w:hAnsi="Times New Roman" w:cs="Times New Roman" w:eastAsia="Times New Roman"/>
          <w:b w:val="0"/>
          <w:i w:val="0"/>
          <w:sz w:val="28"/>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rPr>
        <w:t>сипаттау кезінде</w:t>
      </w:r>
      <w:r>
        <w:rPr>
          <w:rFonts w:ascii="Times New Roman" w:hAnsi="Times New Roman" w:cs="Times New Roman" w:eastAsia="Times New Roman"/>
          <w:b w:val="0"/>
          <w:i w:val="0"/>
          <w:sz w:val="28"/>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rPr>
        <w:t>ыдырайтын</w:t>
      </w:r>
      <w:r>
        <w:rPr>
          <w:rFonts w:ascii="Times New Roman" w:hAnsi="Times New Roman" w:cs="Times New Roman" w:eastAsia="Times New Roman"/>
          <w:b w:val="0"/>
          <w:i w:val="0"/>
          <w:sz w:val="28"/>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ind w:firstLine="709"/>
        <w:jc w:val="both"/>
      </w:pPr>
      <w:r>
        <w:rPr>
          <w:rFonts w:ascii="Times New Roman" w:hAnsi="Times New Roman" w:cs="Times New Roman" w:eastAsia="Times New Roman"/>
          <w:b/>
          <w:i w:val="0"/>
          <w:sz w:val="28"/>
        </w:rPr>
        <w:t>5.5-кесте (TAB-5.3).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Зерттеу / жүйе</w:t>
            </w:r>
          </w:p>
        </w:tc>
        <w:tc>
          <w:tcPr>
            <w:tcW w:type="dxa" w:w="1606"/>
          </w:tcPr>
          <w:p>
            <w:pPr>
              <w:spacing w:line="240" w:lineRule="auto"/>
              <w:ind w:firstLine="0"/>
            </w:pPr>
            <w:r/>
            <w:r>
              <w:rPr>
                <w:rFonts w:ascii="Times New Roman" w:hAnsi="Times New Roman" w:cs="Times New Roman" w:eastAsia="Times New Roman"/>
                <w:b/>
                <w:i w:val="0"/>
                <w:sz w:val="28"/>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rPr>
              <w:t>Корпус пен бөлу</w:t>
            </w:r>
          </w:p>
        </w:tc>
        <w:tc>
          <w:tcPr>
            <w:tcW w:type="dxa" w:w="1606"/>
          </w:tcPr>
          <w:p>
            <w:pPr>
              <w:spacing w:line="240" w:lineRule="auto"/>
              <w:ind w:firstLine="0"/>
            </w:pPr>
            <w:r/>
            <w:r>
              <w:rPr>
                <w:rFonts w:ascii="Times New Roman" w:hAnsi="Times New Roman" w:cs="Times New Roman" w:eastAsia="Times New Roman"/>
                <w:b/>
                <w:i w:val="0"/>
                <w:sz w:val="28"/>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rPr>
              <w:t>Мән</w:t>
            </w:r>
          </w:p>
        </w:tc>
      </w:tr>
      <w:tr>
        <w:tc>
          <w:tcPr>
            <w:tcW w:type="dxa" w:w="1606"/>
          </w:tcPr>
          <w:p>
            <w:pPr>
              <w:spacing w:line="240" w:lineRule="auto"/>
              <w:ind w:firstLine="0"/>
            </w:pPr>
            <w:r/>
            <w:r>
              <w:rPr>
                <w:rFonts w:ascii="Times New Roman" w:hAnsi="Times New Roman" w:cs="Times New Roman" w:eastAsia="Times New Roman"/>
                <w:b w:val="0"/>
                <w:i w:val="0"/>
                <w:sz w:val="28"/>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rPr>
              <w:t>оптикалық когеренттік томографиядан</w:t>
            </w:r>
            <w:r>
              <w:rPr>
                <w:rFonts w:ascii="Times New Roman" w:hAnsi="Times New Roman" w:cs="Times New Roman" w:eastAsia="Times New Roman"/>
                <w:b w:val="0"/>
                <w:i w:val="0"/>
                <w:sz w:val="28"/>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rPr>
              <w:t>жиынтық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rPr>
              <w:t>бес класты реттік дәрежелеу</w:t>
            </w:r>
            <w:r>
              <w:rPr>
                <w:rFonts w:ascii="Times New Roman" w:hAnsi="Times New Roman" w:cs="Times New Roman" w:eastAsia="Times New Roman"/>
                <w:b w:val="0"/>
                <w:i w:val="0"/>
                <w:sz w:val="28"/>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(§4.5, TAB-5.4).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rPr>
        <w:t>5.3.2 Өнімділік–күрделілік айырбасын талдау</w:t>
      </w:r>
    </w:p>
    <w:p>
      <w:pPr>
        <w:ind w:firstLine="709"/>
        <w:jc w:val="both"/>
      </w:pPr>
      <w:r>
        <w:rPr>
          <w:rFonts w:ascii="Times New Roman" w:hAnsi="Times New Roman" w:cs="Times New Roman" w:eastAsia="Times New Roman"/>
          <w:b w:val="0"/>
          <w:i w:val="0"/>
          <w:sz w:val="28"/>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ind w:firstLine="709"/>
        <w:jc w:val="both"/>
      </w:pPr>
      <w:r>
        <w:rPr>
          <w:rFonts w:ascii="Times New Roman" w:hAnsi="Times New Roman" w:cs="Times New Roman" w:eastAsia="Times New Roman"/>
          <w:b/>
          <w:i w:val="0"/>
          <w:sz w:val="28"/>
        </w:rPr>
        <w:t>5.6-кесте.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Конфигурация</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Кіріс арналары</w:t>
            </w:r>
          </w:p>
        </w:tc>
        <w:tc>
          <w:tcPr>
            <w:tcW w:type="dxa" w:w="1071"/>
          </w:tcPr>
          <w:p>
            <w:pPr>
              <w:spacing w:line="240" w:lineRule="auto"/>
              <w:ind w:firstLine="0"/>
            </w:pPr>
            <w:r/>
            <w:r>
              <w:rPr>
                <w:rFonts w:ascii="Times New Roman" w:hAnsi="Times New Roman" w:cs="Times New Roman" w:eastAsia="Times New Roman"/>
                <w:b/>
                <w:i w:val="0"/>
                <w:sz w:val="28"/>
              </w:rPr>
              <w:t>Параметрлер</w:t>
            </w:r>
          </w:p>
        </w:tc>
        <w:tc>
          <w:tcPr>
            <w:tcW w:type="dxa" w:w="1071"/>
          </w:tcPr>
          <w:p>
            <w:pPr>
              <w:spacing w:line="240" w:lineRule="auto"/>
              <w:ind w:firstLine="0"/>
            </w:pPr>
            <w:r/>
            <w:r>
              <w:rPr>
                <w:rFonts w:ascii="Times New Roman" w:hAnsi="Times New Roman" w:cs="Times New Roman" w:eastAsia="Times New Roman"/>
                <w:b/>
                <w:i w:val="0"/>
                <w:sz w:val="28"/>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rPr>
              <w:t>Кідіріс, batch 1 (мс)</w:t>
            </w:r>
          </w:p>
        </w:tc>
        <w:tc>
          <w:tcPr>
            <w:tcW w:type="dxa" w:w="1071"/>
          </w:tcPr>
          <w:p>
            <w:pPr>
              <w:spacing w:line="240" w:lineRule="auto"/>
              <w:ind w:firstLine="0"/>
            </w:pPr>
            <w:r/>
            <w:r>
              <w:rPr>
                <w:rFonts w:ascii="Times New Roman" w:hAnsi="Times New Roman" w:cs="Times New Roman" w:eastAsia="Times New Roman"/>
                <w:b/>
                <w:i w:val="0"/>
                <w:sz w:val="28"/>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rPr>
        <w:t>арзан prior</w:t>
      </w:r>
      <w:r>
        <w:rPr>
          <w:rFonts w:ascii="Times New Roman" w:hAnsi="Times New Roman" w:cs="Times New Roman" w:eastAsia="Times New Roman"/>
          <w:b w:val="0"/>
          <w:i w:val="0"/>
          <w:sz w:val="28"/>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rPr>
        <w:t>сол құн осы жұмыста эталондалмаған</w:t>
      </w:r>
      <w:r>
        <w:rPr>
          <w:rFonts w:ascii="Times New Roman" w:hAnsi="Times New Roman" w:cs="Times New Roman" w:eastAsia="Times New Roman"/>
          <w:b w:val="0"/>
          <w:i w:val="0"/>
          <w:sz w:val="28"/>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rPr>
        <w:t>тұжырым</w:t>
      </w:r>
      <w:r>
        <w:rPr>
          <w:rFonts w:ascii="Times New Roman" w:hAnsi="Times New Roman" w:cs="Times New Roman" w:eastAsia="Times New Roman"/>
          <w:b w:val="0"/>
          <w:i w:val="0"/>
          <w:sz w:val="28"/>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rPr>
        <w:t>азырақ</w:t>
      </w:r>
      <w:r>
        <w:rPr>
          <w:rFonts w:ascii="Times New Roman" w:hAnsi="Times New Roman" w:cs="Times New Roman" w:eastAsia="Times New Roman"/>
          <w:b w:val="0"/>
          <w:i w:val="0"/>
          <w:sz w:val="28"/>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rPr>
        <w:t>Дәлел құрылымындағы шектеулер</w:t>
      </w:r>
    </w:p>
    <w:p>
      <w:pPr>
        <w:ind w:firstLine="709"/>
        <w:jc w:val="both"/>
      </w:pPr>
      <w:r>
        <w:rPr>
          <w:rFonts w:ascii="Times New Roman" w:hAnsi="Times New Roman" w:cs="Times New Roman" w:eastAsia="Times New Roman"/>
          <w:b w:val="0"/>
          <w:i w:val="0"/>
          <w:sz w:val="28"/>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rPr>
        <w:t>Жасалмаған өлшемдер</w:t>
      </w:r>
    </w:p>
    <w:p>
      <w:pPr>
        <w:ind w:firstLine="709"/>
        <w:jc w:val="both"/>
      </w:pPr>
      <w:r>
        <w:rPr>
          <w:rFonts w:ascii="Times New Roman" w:hAnsi="Times New Roman" w:cs="Times New Roman" w:eastAsia="Times New Roman"/>
          <w:b w:val="0"/>
          <w:i w:val="0"/>
          <w:sz w:val="28"/>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rPr>
        <w:t>Жалпылау шекаралары</w:t>
      </w:r>
    </w:p>
    <w:p>
      <w:pPr>
        <w:ind w:firstLine="709"/>
        <w:jc w:val="both"/>
      </w:pPr>
      <w:r>
        <w:rPr>
          <w:rFonts w:ascii="Times New Roman" w:hAnsi="Times New Roman" w:cs="Times New Roman" w:eastAsia="Times New Roman"/>
          <w:b w:val="0"/>
          <w:i w:val="0"/>
          <w:sz w:val="28"/>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rPr>
        <w:t>Түсіндірмелік шекаралар</w:t>
      </w:r>
    </w:p>
    <w:p>
      <w:pPr>
        <w:ind w:firstLine="709"/>
        <w:jc w:val="both"/>
      </w:pPr>
      <w:r>
        <w:rPr>
          <w:rFonts w:ascii="Times New Roman" w:hAnsi="Times New Roman" w:cs="Times New Roman" w:eastAsia="Times New Roman"/>
          <w:b w:val="0"/>
          <w:i w:val="0"/>
          <w:sz w:val="28"/>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rPr>
        <w:t>құраманың өзі ерімейді</w:t>
      </w:r>
      <w:r>
        <w:rPr>
          <w:rFonts w:ascii="Times New Roman" w:hAnsi="Times New Roman" w:cs="Times New Roman" w:eastAsia="Times New Roman"/>
          <w:b w:val="0"/>
          <w:i w:val="0"/>
          <w:sz w:val="28"/>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rPr>
        <w:t>Жоба тарауы</w:t>
      </w:r>
    </w:p>
    <w:p>
      <w:pPr>
        <w:ind w:firstLine="709"/>
        <w:jc w:val="both"/>
      </w:pPr>
      <w:r>
        <w:rPr>
          <w:rFonts w:ascii="Times New Roman" w:hAnsi="Times New Roman" w:cs="Times New Roman" w:eastAsia="Times New Roman"/>
          <w:b w:val="0"/>
          <w:i w:val="0"/>
          <w:sz w:val="28"/>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rPr>
        <w:t>5-тарау бойынша қорытындылар</w:t>
      </w:r>
    </w:p>
    <w:p>
      <w:pPr>
        <w:ind w:firstLine="709"/>
        <w:jc w:val="both"/>
      </w:pPr>
      <w:r>
        <w:rPr>
          <w:rFonts w:ascii="Times New Roman" w:hAnsi="Times New Roman" w:cs="Times New Roman" w:eastAsia="Times New Roman"/>
          <w:b w:val="0"/>
          <w:i w:val="0"/>
          <w:sz w:val="28"/>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rPr>
        <w:t>өлшеммен мүлдем жабуға болмайды</w:t>
      </w:r>
      <w:r>
        <w:rPr>
          <w:rFonts w:ascii="Times New Roman" w:hAnsi="Times New Roman" w:cs="Times New Roman" w:eastAsia="Times New Roman"/>
          <w:b w:val="0"/>
          <w:i w:val="0"/>
          <w:sz w:val="28"/>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rPr>
        <w:t>істеуі</w:t>
      </w:r>
      <w:r>
        <w:rPr>
          <w:rFonts w:ascii="Times New Roman" w:hAnsi="Times New Roman" w:cs="Times New Roman" w:eastAsia="Times New Roman"/>
          <w:b w:val="0"/>
          <w:i w:val="0"/>
          <w:sz w:val="28"/>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rPr>
        <w:t>тек жобалау сипаттамасы</w:t>
      </w:r>
      <w:r>
        <w:rPr>
          <w:rFonts w:ascii="Times New Roman" w:hAnsi="Times New Roman" w:cs="Times New Roman" w:eastAsia="Times New Roman"/>
          <w:b w:val="0"/>
          <w:i w:val="0"/>
          <w:sz w:val="28"/>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ind w:firstLine="709"/>
        <w:jc w:val="both"/>
      </w:pPr>
      <w:r>
        <w:rPr>
          <w:rFonts w:ascii="Times New Roman" w:hAnsi="Times New Roman" w:cs="Times New Roman" w:eastAsia="Times New Roman"/>
          <w:b/>
          <w:i w:val="0"/>
          <w:sz w:val="28"/>
        </w:rPr>
        <w:t>6.1-кесте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компоненті</w:t>
            </w:r>
          </w:p>
        </w:tc>
      </w:tr>
    </w:tbl>
    <w:p/>
    <w:p>
      <w:pPr>
        <w:ind w:firstLine="709"/>
        <w:jc w:val="both"/>
      </w:pPr>
      <w:r>
        <w:rPr>
          <w:rFonts w:ascii="Times New Roman" w:hAnsi="Times New Roman" w:cs="Times New Roman" w:eastAsia="Times New Roman"/>
          <w:b w:val="0"/>
          <w:i w:val="0"/>
          <w:sz w:val="28"/>
        </w:rPr>
        <w:t xml:space="preserve">Функционалдық жиын жүйенің </w:t>
      </w:r>
      <w:r>
        <w:rPr>
          <w:rFonts w:ascii="Times New Roman" w:hAnsi="Times New Roman" w:cs="Times New Roman" w:eastAsia="Times New Roman"/>
          <w:b w:val="0"/>
          <w:i/>
          <w:sz w:val="28"/>
        </w:rPr>
        <w:t>нені</w:t>
      </w:r>
      <w:r>
        <w:rPr>
          <w:rFonts w:ascii="Times New Roman" w:hAnsi="Times New Roman" w:cs="Times New Roman" w:eastAsia="Times New Roman"/>
          <w:b w:val="0"/>
          <w:i w:val="0"/>
          <w:sz w:val="28"/>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rPr>
        <w:t>міндетті</w:t>
      </w:r>
      <w:r>
        <w:rPr>
          <w:rFonts w:ascii="Times New Roman" w:hAnsi="Times New Roman" w:cs="Times New Roman" w:eastAsia="Times New Roman"/>
          <w:b w:val="0"/>
          <w:i w:val="0"/>
          <w:sz w:val="28"/>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ind w:firstLine="709"/>
        <w:jc w:val="both"/>
      </w:pPr>
      <w:r>
        <w:rPr>
          <w:rFonts w:ascii="Times New Roman" w:hAnsi="Times New Roman" w:cs="Times New Roman" w:eastAsia="Times New Roman"/>
          <w:b/>
          <w:i w:val="0"/>
          <w:sz w:val="28"/>
        </w:rPr>
        <w:t>6.2-кесте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(83-б.)</w:t>
            </w:r>
          </w:p>
        </w:tc>
      </w:tr>
    </w:tbl>
    <w:p/>
    <w:p>
      <w:pPr>
        <w:ind w:firstLine="709"/>
        <w:jc w:val="both"/>
      </w:pPr>
      <w:r>
        <w:rPr>
          <w:rFonts w:ascii="Times New Roman" w:hAnsi="Times New Roman" w:cs="Times New Roman" w:eastAsia="Times New Roman"/>
          <w:b w:val="0"/>
          <w:i w:val="0"/>
          <w:sz w:val="28"/>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rPr>
        <w:t>сәйкес</w:t>
      </w:r>
      <w:r>
        <w:rPr>
          <w:rFonts w:ascii="Times New Roman" w:hAnsi="Times New Roman" w:cs="Times New Roman" w:eastAsia="Times New Roman"/>
          <w:b w:val="0"/>
          <w:i w:val="0"/>
          <w:sz w:val="28"/>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rPr>
        <w:t>жобалау сипаттамасы</w:t>
      </w:r>
      <w:r>
        <w:rPr>
          <w:rFonts w:ascii="Times New Roman" w:hAnsi="Times New Roman" w:cs="Times New Roman" w:eastAsia="Times New Roman"/>
          <w:b w:val="0"/>
          <w:i w:val="0"/>
          <w:sz w:val="28"/>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rPr>
        <w:t>реттелуін</w:t>
      </w:r>
      <w:r>
        <w:rPr>
          <w:rFonts w:ascii="Times New Roman" w:hAnsi="Times New Roman" w:cs="Times New Roman" w:eastAsia="Times New Roman"/>
          <w:b w:val="0"/>
          <w:i w:val="0"/>
          <w:sz w:val="28"/>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ind w:firstLine="709"/>
        <w:jc w:val="both"/>
      </w:pPr>
      <w:r>
        <w:rPr>
          <w:rFonts w:ascii="Times New Roman" w:hAnsi="Times New Roman" w:cs="Times New Roman" w:eastAsia="Times New Roman"/>
          <w:b/>
          <w:i w:val="0"/>
          <w:sz w:val="28"/>
        </w:rPr>
        <w:t>6.3-кесте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rPr>
              <w:t>Басқарушы NFR(лар)</w:t>
            </w:r>
          </w:p>
        </w:tc>
        <w:tc>
          <w:tcPr>
            <w:tcW w:type="dxa" w:w="2409"/>
          </w:tcPr>
          <w:p>
            <w:pPr>
              <w:spacing w:line="240" w:lineRule="auto"/>
              <w:ind w:firstLine="0"/>
            </w:pPr>
            <w:r/>
            <w:r>
              <w:rPr>
                <w:rFonts w:ascii="Times New Roman" w:hAnsi="Times New Roman" w:cs="Times New Roman" w:eastAsia="Times New Roman"/>
                <w:b/>
                <w:i w:val="0"/>
                <w:sz w:val="28"/>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w:t>
            </w:r>
          </w:p>
        </w:tc>
      </w:tr>
    </w:tbl>
    <w:p/>
    <w:p>
      <w:pPr>
        <w:ind w:firstLine="709"/>
        <w:jc w:val="both"/>
      </w:pPr>
      <w:r>
        <w:rPr>
          <w:rFonts w:ascii="Times New Roman" w:hAnsi="Times New Roman" w:cs="Times New Roman" w:eastAsia="Times New Roman"/>
          <w:b w:val="0"/>
          <w:i w:val="0"/>
          <w:sz w:val="28"/>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rPr>
        <w:t>асинхронды</w:t>
      </w:r>
      <w:r>
        <w:rPr>
          <w:rFonts w:ascii="Times New Roman" w:hAnsi="Times New Roman" w:cs="Times New Roman" w:eastAsia="Times New Roman"/>
          <w:b w:val="0"/>
          <w:i w:val="0"/>
          <w:sz w:val="28"/>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rPr>
        <w:t>талабы</w:t>
      </w:r>
      <w:r>
        <w:rPr>
          <w:rFonts w:ascii="Times New Roman" w:hAnsi="Times New Roman" w:cs="Times New Roman" w:eastAsia="Times New Roman"/>
          <w:b w:val="0"/>
          <w:i w:val="0"/>
          <w:sz w:val="28"/>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rPr>
        <w:t>Бұл модуль жиынының компонент-деңгейлі көрінісін DIA-6.1,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(6.1-сурет).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rPr>
        <w:t>көрсетілгендей</w:t>
      </w:r>
      <w:r>
        <w:rPr>
          <w:rFonts w:ascii="Times New Roman" w:hAnsi="Times New Roman" w:cs="Times New Roman" w:eastAsia="Times New Roman"/>
          <w:b w:val="0"/>
          <w:i w:val="0"/>
          <w:sz w:val="28"/>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rPr>
        <w:t>конфигурацияланатын</w:t>
      </w:r>
      <w:r>
        <w:rPr>
          <w:rFonts w:ascii="Times New Roman" w:hAnsi="Times New Roman" w:cs="Times New Roman" w:eastAsia="Times New Roman"/>
          <w:b w:val="0"/>
          <w:i w:val="0"/>
          <w:sz w:val="28"/>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rPr>
        <w:t>Қозғалтқыштың компонент-деңгейлі көрінісі — кезеңделген кескін-кіреді, tensor-шығады ағыны — 3-тараудан қайта пайдаланылған pipeline-шолу диаграммасы (6.2-сурет).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rPr>
        <w:t>§6.2.2 Модель-таңдау логикасы бар Inference модулі</w:t>
      </w:r>
    </w:p>
    <w:p>
      <w:pPr>
        <w:ind w:firstLine="709"/>
        <w:jc w:val="both"/>
      </w:pPr>
      <w:r>
        <w:rPr>
          <w:rFonts w:ascii="Times New Roman" w:hAnsi="Times New Roman" w:cs="Times New Roman" w:eastAsia="Times New Roman"/>
          <w:b w:val="0"/>
          <w:i w:val="0"/>
          <w:sz w:val="28"/>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rPr>
        <w:t>валидацияланған</w:t>
      </w:r>
      <w:r>
        <w:rPr>
          <w:rFonts w:ascii="Times New Roman" w:hAnsi="Times New Roman" w:cs="Times New Roman" w:eastAsia="Times New Roman"/>
          <w:b w:val="0"/>
          <w:i w:val="0"/>
          <w:sz w:val="28"/>
        </w:rPr>
        <w:t xml:space="preserve"> немесе </w:t>
      </w:r>
      <w:r>
        <w:rPr>
          <w:rFonts w:ascii="Times New Roman" w:hAnsi="Times New Roman" w:cs="Times New Roman" w:eastAsia="Times New Roman"/>
          <w:b w:val="0"/>
          <w:i/>
          <w:sz w:val="28"/>
        </w:rPr>
        <w:t>оңтайлы</w:t>
      </w:r>
      <w:r>
        <w:rPr>
          <w:rFonts w:ascii="Times New Roman" w:hAnsi="Times New Roman" w:cs="Times New Roman" w:eastAsia="Times New Roman"/>
          <w:b w:val="0"/>
          <w:i w:val="0"/>
          <w:sz w:val="28"/>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(6.1-сурет),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rPr>
        <w:t>орналастыру модальдылығының</w:t>
      </w:r>
      <w:r>
        <w:rPr>
          <w:rFonts w:ascii="Times New Roman" w:hAnsi="Times New Roman" w:cs="Times New Roman" w:eastAsia="Times New Roman"/>
          <w:b w:val="0"/>
          <w:i w:val="0"/>
          <w:sz w:val="28"/>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rPr>
        <w:t>6.3.1.2 Ұлттық eHealth платформаларымен интеграция</w:t>
      </w:r>
    </w:p>
    <w:p>
      <w:pPr>
        <w:ind w:firstLine="709"/>
        <w:jc w:val="both"/>
      </w:pPr>
      <w:r>
        <w:rPr>
          <w:rFonts w:ascii="Times New Roman" w:hAnsi="Times New Roman" w:cs="Times New Roman" w:eastAsia="Times New Roman"/>
          <w:b w:val="0"/>
          <w:i w:val="0"/>
          <w:sz w:val="28"/>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(6.1-сурет),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rPr>
        <w:t>§6.3.2 Physician-in-the-Loop шешім-қолдау интерфейсі</w:t>
      </w:r>
    </w:p>
    <w:p>
      <w:pPr>
        <w:ind w:firstLine="709"/>
        <w:jc w:val="both"/>
      </w:pPr>
      <w:r>
        <w:rPr>
          <w:rFonts w:ascii="Times New Roman" w:hAnsi="Times New Roman" w:cs="Times New Roman" w:eastAsia="Times New Roman"/>
          <w:b w:val="0"/>
          <w:i w:val="0"/>
          <w:sz w:val="28"/>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rPr>
        <w:t>сәйкес келуге</w:t>
      </w:r>
      <w:r>
        <w:rPr>
          <w:rFonts w:ascii="Times New Roman" w:hAnsi="Times New Roman" w:cs="Times New Roman" w:eastAsia="Times New Roman"/>
          <w:b w:val="0"/>
          <w:i w:val="0"/>
          <w:sz w:val="28"/>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rPr>
        <w:t>§6.C 6-тарау бойынша қорытындылар</w:t>
      </w:r>
    </w:p>
    <w:p>
      <w:pPr>
        <w:ind w:firstLine="709"/>
        <w:jc w:val="both"/>
      </w:pPr>
      <w:r>
        <w:rPr>
          <w:rFonts w:ascii="Times New Roman" w:hAnsi="Times New Roman" w:cs="Times New Roman" w:eastAsia="Times New Roman"/>
          <w:b w:val="0"/>
          <w:i w:val="0"/>
          <w:sz w:val="28"/>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ҚОРЫТЫНДЫ</w:t>
      </w:r>
    </w:p>
    <w:p>
      <w:pPr>
        <w:keepNext/>
        <w:spacing w:before="240" w:after="120"/>
        <w:jc w:val="center"/>
      </w:pPr>
      <w:r>
        <w:rPr>
          <w:rFonts w:ascii="Times New Roman" w:hAnsi="Times New Roman" w:cs="Times New Roman" w:eastAsia="Times New Roman"/>
          <w:b/>
          <w:i w:val="0"/>
          <w:sz w:val="32"/>
        </w:rPr>
        <w:t>§7 Қорытынды</w:t>
      </w:r>
    </w:p>
    <w:p>
      <w:pPr>
        <w:ind w:firstLine="709"/>
        <w:jc w:val="both"/>
      </w:pPr>
      <w:r>
        <w:rPr>
          <w:rFonts w:ascii="Times New Roman" w:hAnsi="Times New Roman" w:cs="Times New Roman" w:eastAsia="Times New Roman"/>
          <w:b w:val="0"/>
          <w:i w:val="0"/>
          <w:sz w:val="28"/>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rPr>
        <w:t>ерітпей ыдыратады</w:t>
      </w:r>
      <w:r>
        <w:rPr>
          <w:rFonts w:ascii="Times New Roman" w:hAnsi="Times New Roman" w:cs="Times New Roman" w:eastAsia="Times New Roman"/>
          <w:b w:val="0"/>
          <w:i w:val="0"/>
          <w:sz w:val="28"/>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rPr>
        <w:t>дәйектілік</w:t>
      </w:r>
      <w:r>
        <w:rPr>
          <w:rFonts w:ascii="Times New Roman" w:hAnsi="Times New Roman" w:cs="Times New Roman" w:eastAsia="Times New Roman"/>
          <w:b w:val="0"/>
          <w:i w:val="0"/>
          <w:sz w:val="28"/>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rPr>
        <w:t xml:space="preserve">Үлестер төрт түрде. </w:t>
      </w:r>
      <w:r>
        <w:rPr>
          <w:rFonts w:ascii="Times New Roman" w:hAnsi="Times New Roman" w:cs="Times New Roman" w:eastAsia="Times New Roman"/>
          <w:b/>
          <w:i w:val="0"/>
          <w:sz w:val="28"/>
        </w:rPr>
        <w:t>Тұжырымдамалық</w:t>
      </w:r>
      <w:r>
        <w:rPr>
          <w:rFonts w:ascii="Times New Roman" w:hAnsi="Times New Roman" w:cs="Times New Roman" w:eastAsia="Times New Roman"/>
          <w:b w:val="0"/>
          <w:i w:val="0"/>
          <w:sz w:val="28"/>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rPr>
        <w:t>Инженерлік</w:t>
      </w:r>
      <w:r>
        <w:rPr>
          <w:rFonts w:ascii="Times New Roman" w:hAnsi="Times New Roman" w:cs="Times New Roman" w:eastAsia="Times New Roman"/>
          <w:b w:val="0"/>
          <w:i w:val="0"/>
          <w:sz w:val="28"/>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rPr>
        <w:t>Метрологиялық</w:t>
      </w:r>
      <w:r>
        <w:rPr>
          <w:rFonts w:ascii="Times New Roman" w:hAnsi="Times New Roman" w:cs="Times New Roman" w:eastAsia="Times New Roman"/>
          <w:b w:val="0"/>
          <w:i w:val="0"/>
          <w:sz w:val="28"/>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rPr>
        <w:t>Әдістемелік</w:t>
      </w:r>
      <w:r>
        <w:rPr>
          <w:rFonts w:ascii="Times New Roman" w:hAnsi="Times New Roman" w:cs="Times New Roman" w:eastAsia="Times New Roman"/>
          <w:b w:val="0"/>
          <w:i w:val="0"/>
          <w:sz w:val="28"/>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ҚОСЫМШАЛАР</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ПАЙДАЛАНЫЛҒАН ӘДЕБИЕТТЕР ТІЗІМІ</w:t>
      </w:r>
    </w:p>
    <w:p>
      <w:pPr>
        <w:ind w:firstLine="709"/>
        <w:jc w:val="both"/>
      </w:pPr>
      <w:r>
        <w:rPr>
          <w:rFonts w:ascii="Times New Roman" w:hAnsi="Times New Roman" w:cs="Times New Roman" w:eastAsia="Times New Roman"/>
          <w:b w:val="0"/>
          <w:i w:val="0"/>
          <w:sz w:val="28"/>
        </w:rPr>
        <w:t>&gt; 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Ескерту — кандидаттың жеке жарияланымдары.</w:t>
      </w:r>
      <w:r>
        <w:rPr>
          <w:rFonts w:ascii="Times New Roman" w:hAnsi="Times New Roman" w:cs="Times New Roman" w:eastAsia="Times New Roman"/>
          <w:b w:val="0"/>
          <w:i w:val="0"/>
          <w:sz w:val="28"/>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rPr>
        <w:t>бір</w:t>
      </w:r>
      <w:r>
        <w:rPr>
          <w:rFonts w:ascii="Times New Roman" w:hAnsi="Times New Roman" w:cs="Times New Roman" w:eastAsia="Times New Roman"/>
          <w:b w:val="0"/>
          <w:i w:val="0"/>
          <w:sz w:val="28"/>
        </w:rPr>
        <w:t xml:space="preserve"> мақаланы тіркейді (§0.12 — алты емес, бес түрлі жұмыс), сондықтан бір нөмір алады.</w:t>
      </w:r>
    </w:p>
    <w:p>
      <w:pPr>
        <w:keepNext/>
        <w:spacing w:before="240" w:after="120"/>
        <w:jc w:val="center"/>
      </w:pPr>
      <w:r>
        <w:rPr>
          <w:rFonts w:ascii="Times New Roman" w:hAnsi="Times New Roman" w:cs="Times New Roman" w:eastAsia="Times New Roman"/>
          <w:b/>
          <w:i w:val="0"/>
          <w:sz w:val="32"/>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rPr>
        <w:t>бөлігі</w:t>
      </w:r>
      <w:r>
        <w:rPr>
          <w:rFonts w:ascii="Times New Roman" w:hAnsi="Times New Roman" w:cs="Times New Roman" w:eastAsia="Times New Roman"/>
          <w:b w:val="0"/>
          <w:i w:val="0"/>
          <w:sz w:val="28"/>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rPr>
        <w:t xml:space="preserve">Код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-те орналасқан, оның жария интерфейсі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-дан экспортталады, ал оның оркестраторы,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-дағы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-тің бауырлас ішкі-пакеттері бойынша таратылған: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(ResNet-50 және EfficientNet фабрикалары мен екі кезеңді fine-tuning утилитасы),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(оқыту циклі, кері-жиілік салмақтары бар focal loss және checkpoint басқару),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(метрикалар, калибрлеу және статистикалық тесттер),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және жабын рендерлеу),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(жеті эксперимент драйвері) және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ind w:firstLine="709"/>
        <w:jc w:val="both"/>
      </w:pPr>
      <w:r>
        <w:rPr>
          <w:rFonts w:ascii="Times New Roman" w:hAnsi="Times New Roman" w:cs="Times New Roman" w:eastAsia="Times New Roman"/>
          <w:b/>
          <w:i w:val="0"/>
          <w:sz w:val="28"/>
        </w:rPr>
        <w:t>A.1-кесте. Pipeline кезеңі → жүзеге асырушы модуль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Кезең</w:t>
            </w:r>
          </w:p>
        </w:tc>
        <w:tc>
          <w:tcPr>
            <w:tcW w:type="dxa" w:w="3213"/>
          </w:tcPr>
          <w:p>
            <w:pPr>
              <w:spacing w:line="240" w:lineRule="auto"/>
              <w:ind w:firstLine="0"/>
            </w:pPr>
            <w:r/>
            <w:r>
              <w:rPr>
                <w:rFonts w:ascii="Times New Roman" w:hAnsi="Times New Roman" w:cs="Times New Roman" w:eastAsia="Times New Roman"/>
                <w:b/>
                <w:i w:val="0"/>
                <w:sz w:val="28"/>
              </w:rPr>
              <w:t>Сипаттама (3-тар.)</w:t>
            </w:r>
          </w:p>
        </w:tc>
        <w:tc>
          <w:tcPr>
            <w:tcW w:type="dxa" w:w="3213"/>
          </w:tcPr>
          <w:p>
            <w:pPr>
              <w:spacing w:line="240" w:lineRule="auto"/>
              <w:ind w:firstLine="0"/>
            </w:pPr>
            <w:r/>
            <w:r>
              <w:rPr>
                <w:rFonts w:ascii="Times New Roman" w:hAnsi="Times New Roman" w:cs="Times New Roman" w:eastAsia="Times New Roman"/>
                <w:b/>
                <w:i w:val="0"/>
                <w:sz w:val="28"/>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түзусызықты тайлға-негізделген формуляциямен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spacing w:before="240" w:after="120"/>
        <w:jc w:val="center"/>
      </w:pPr>
      <w:r>
        <w:rPr>
          <w:rFonts w:ascii="Times New Roman" w:hAnsi="Times New Roman" w:cs="Times New Roman" w:eastAsia="Times New Roman"/>
          <w:b/>
          <w:i w:val="0"/>
          <w:sz w:val="32"/>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rPr>
        <w:t>Ә.1 Оқыту корпусындағы класс-бойынша өнімділік</w:t>
      </w:r>
    </w:p>
    <w:p>
      <w:pPr>
        <w:ind w:firstLine="709"/>
        <w:jc w:val="both"/>
      </w:pPr>
      <w:r>
        <w:rPr>
          <w:rFonts w:ascii="Times New Roman" w:hAnsi="Times New Roman" w:cs="Times New Roman" w:eastAsia="Times New Roman"/>
          <w:b w:val="0"/>
          <w:i w:val="0"/>
          <w:sz w:val="28"/>
        </w:rPr>
        <w:t>Біріктірілген валидация fold-тарындағы класс-бойынша F1, precision және recall, төрт конфигурацияның бәрі.</w:t>
      </w:r>
    </w:p>
    <w:p>
      <w:pPr>
        <w:ind w:firstLine="709"/>
        <w:jc w:val="both"/>
      </w:pPr>
      <w:r>
        <w:rPr>
          <w:rFonts w:ascii="Times New Roman" w:hAnsi="Times New Roman" w:cs="Times New Roman" w:eastAsia="Times New Roman"/>
          <w:b/>
          <w:i w:val="0"/>
          <w:sz w:val="28"/>
        </w:rPr>
        <w:t>Ә.1-кесте.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Класс</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rPr>
        <w:t>Ә.2 Оқыту корпусындағы шатасу матрицалары</w:t>
      </w:r>
    </w:p>
    <w:p>
      <w:pPr>
        <w:ind w:firstLine="709"/>
        <w:jc w:val="both"/>
      </w:pPr>
      <w:r>
        <w:rPr>
          <w:rFonts w:ascii="Times New Roman" w:hAnsi="Times New Roman" w:cs="Times New Roman" w:eastAsia="Times New Roman"/>
          <w:b w:val="0"/>
          <w:i w:val="0"/>
          <w:sz w:val="28"/>
        </w:rPr>
        <w:t>Жолдар — анықтамалық дәреже, бағандар — болжанған дәреже.</w:t>
      </w:r>
    </w:p>
    <w:p>
      <w:pPr>
        <w:ind w:firstLine="709"/>
        <w:jc w:val="both"/>
      </w:pPr>
      <w:r>
        <w:rPr>
          <w:rFonts w:ascii="Times New Roman" w:hAnsi="Times New Roman" w:cs="Times New Roman" w:eastAsia="Times New Roman"/>
          <w:b/>
          <w:i w:val="0"/>
          <w:sz w:val="28"/>
        </w:rPr>
        <w:t>Ә.2-кесте.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Ә.3-кесте.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Ә.4-кесте.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Ә.5-кесте.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rPr>
        <w:t>Ә.3 Сыртқы жария корпустағы шатасу матрицалары</w:t>
      </w:r>
    </w:p>
    <w:p>
      <w:pPr>
        <w:ind w:firstLine="709"/>
        <w:jc w:val="both"/>
      </w:pPr>
      <w:r>
        <w:rPr>
          <w:rFonts w:ascii="Times New Roman" w:hAnsi="Times New Roman" w:cs="Times New Roman" w:eastAsia="Times New Roman"/>
          <w:b/>
          <w:i w:val="0"/>
          <w:sz w:val="28"/>
        </w:rPr>
        <w:t>Ә.6-кесте.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Ә.7-кесте.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Ә.8-кесте.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rPr>
        <w:t>Ә.4 Калибрлеу</w:t>
      </w:r>
    </w:p>
    <w:p>
      <w:pPr>
        <w:ind w:firstLine="709"/>
        <w:jc w:val="both"/>
      </w:pPr>
      <w:r>
        <w:rPr>
          <w:rFonts w:ascii="Times New Roman" w:hAnsi="Times New Roman" w:cs="Times New Roman" w:eastAsia="Times New Roman"/>
          <w:b/>
          <w:i w:val="0"/>
          <w:sz w:val="28"/>
        </w:rPr>
        <w:t>Ә.9-кесте.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Конфигурация</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rPr>
        <w:t>Ә.5 Конвергенция және артық үйрену</w:t>
      </w:r>
    </w:p>
    <w:p>
      <w:pPr>
        <w:ind w:firstLine="709"/>
        <w:jc w:val="both"/>
      </w:pPr>
      <w:r>
        <w:rPr>
          <w:rFonts w:ascii="Times New Roman" w:hAnsi="Times New Roman" w:cs="Times New Roman" w:eastAsia="Times New Roman"/>
          <w:b w:val="0"/>
          <w:i w:val="0"/>
          <w:sz w:val="28"/>
        </w:rPr>
        <w:t>Ең жақсы эпоха — әр fold ішіндегі валидациялық weighted F1-і ең жоғары эпоха; loss мәндері — сол ең жақсы эпохадағы мәндер.</w:t>
      </w:r>
    </w:p>
    <w:p>
      <w:pPr>
        <w:ind w:firstLine="709"/>
        <w:jc w:val="both"/>
      </w:pPr>
      <w:r>
        <w:rPr>
          <w:rFonts w:ascii="Times New Roman" w:hAnsi="Times New Roman" w:cs="Times New Roman" w:eastAsia="Times New Roman"/>
          <w:b/>
          <w:i w:val="0"/>
          <w:sz w:val="28"/>
        </w:rPr>
        <w:t>Ә.10-кесте.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Валидация loss</w:t>
            </w:r>
          </w:p>
        </w:tc>
        <w:tc>
          <w:tcPr>
            <w:tcW w:type="dxa" w:w="1928"/>
          </w:tcPr>
          <w:p>
            <w:pPr>
              <w:spacing w:line="240" w:lineRule="auto"/>
              <w:ind w:firstLine="0"/>
            </w:pPr>
            <w:r/>
            <w:r>
              <w:rPr>
                <w:rFonts w:ascii="Times New Roman" w:hAnsi="Times New Roman" w:cs="Times New Roman" w:eastAsia="Times New Roman"/>
                <w:b/>
                <w:i w:val="0"/>
                <w:sz w:val="28"/>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rPr>
        <w:t>жоғарырақ</w:t>
      </w:r>
      <w:r>
        <w:rPr>
          <w:rFonts w:ascii="Times New Roman" w:hAnsi="Times New Roman" w:cs="Times New Roman" w:eastAsia="Times New Roman"/>
          <w:b w:val="0"/>
          <w:i w:val="0"/>
          <w:sz w:val="28"/>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rPr>
        <w:t>Ә.6 Интервалдық бағалаулар</w:t>
      </w:r>
    </w:p>
    <w:p>
      <w:pPr>
        <w:ind w:firstLine="709"/>
        <w:jc w:val="both"/>
      </w:pPr>
      <w:r>
        <w:rPr>
          <w:rFonts w:ascii="Times New Roman" w:hAnsi="Times New Roman" w:cs="Times New Roman" w:eastAsia="Times New Roman"/>
          <w:b w:val="0"/>
          <w:i w:val="0"/>
          <w:sz w:val="28"/>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ind w:firstLine="709"/>
        <w:jc w:val="both"/>
      </w:pPr>
      <w:r>
        <w:rPr>
          <w:rFonts w:ascii="Times New Roman" w:hAnsi="Times New Roman" w:cs="Times New Roman" w:eastAsia="Times New Roman"/>
          <w:b/>
          <w:i w:val="0"/>
          <w:sz w:val="28"/>
        </w:rPr>
        <w:t>Ә.11-кесте.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Weighted F1 (орташа ± sd)</w:t>
            </w:r>
          </w:p>
        </w:tc>
        <w:tc>
          <w:tcPr>
            <w:tcW w:type="dxa" w:w="1606"/>
          </w:tcPr>
          <w:p>
            <w:pPr>
              <w:spacing w:line="240" w:lineRule="auto"/>
              <w:ind w:firstLine="0"/>
            </w:pPr>
            <w:r/>
            <w:r>
              <w:rPr>
                <w:rFonts w:ascii="Times New Roman" w:hAnsi="Times New Roman" w:cs="Times New Roman" w:eastAsia="Times New Roman"/>
                <w:b/>
                <w:i w:val="0"/>
                <w:sz w:val="28"/>
              </w:rPr>
              <w:t>wF1 95 % СИ</w:t>
            </w:r>
          </w:p>
        </w:tc>
        <w:tc>
          <w:tcPr>
            <w:tcW w:type="dxa" w:w="1606"/>
          </w:tcPr>
          <w:p>
            <w:pPr>
              <w:spacing w:line="240" w:lineRule="auto"/>
              <w:ind w:firstLine="0"/>
            </w:pPr>
            <w:r/>
            <w:r>
              <w:rPr>
                <w:rFonts w:ascii="Times New Roman" w:hAnsi="Times New Roman" w:cs="Times New Roman" w:eastAsia="Times New Roman"/>
                <w:b/>
                <w:i w:val="0"/>
                <w:sz w:val="28"/>
              </w:rPr>
              <w:t>ROC-AUC 95 % СИ</w:t>
            </w:r>
          </w:p>
        </w:tc>
        <w:tc>
          <w:tcPr>
            <w:tcW w:type="dxa" w:w="1606"/>
          </w:tcPr>
          <w:p>
            <w:pPr>
              <w:spacing w:line="240" w:lineRule="auto"/>
              <w:ind w:firstLine="0"/>
            </w:pPr>
            <w:r/>
            <w:r>
              <w:rPr>
                <w:rFonts w:ascii="Times New Roman" w:hAnsi="Times New Roman" w:cs="Times New Roman" w:eastAsia="Times New Roman"/>
                <w:b/>
                <w:i w:val="0"/>
                <w:sz w:val="28"/>
              </w:rPr>
              <w:t>κ 95 % СИ</w:t>
            </w:r>
          </w:p>
        </w:tc>
        <w:tc>
          <w:tcPr>
            <w:tcW w:type="dxa" w:w="1606"/>
          </w:tcPr>
          <w:p>
            <w:pPr>
              <w:spacing w:line="240" w:lineRule="auto"/>
              <w:ind w:firstLine="0"/>
            </w:pPr>
            <w:r/>
            <w:r>
              <w:rPr>
                <w:rFonts w:ascii="Times New Roman" w:hAnsi="Times New Roman" w:cs="Times New Roman" w:eastAsia="Times New Roman"/>
                <w:b/>
                <w:i w:val="0"/>
                <w:sz w:val="28"/>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Ә.12-кесте.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Конфигурация</w:t>
            </w:r>
          </w:p>
        </w:tc>
        <w:tc>
          <w:tcPr>
            <w:tcW w:type="dxa" w:w="2409"/>
          </w:tcPr>
          <w:p>
            <w:pPr>
              <w:spacing w:line="240" w:lineRule="auto"/>
              <w:ind w:firstLine="0"/>
            </w:pPr>
            <w:r/>
            <w:r>
              <w:rPr>
                <w:rFonts w:ascii="Times New Roman" w:hAnsi="Times New Roman" w:cs="Times New Roman" w:eastAsia="Times New Roman"/>
                <w:b/>
                <w:i w:val="0"/>
                <w:sz w:val="28"/>
              </w:rPr>
              <w:t>Орташа</w:t>
            </w:r>
          </w:p>
        </w:tc>
        <w:tc>
          <w:tcPr>
            <w:tcW w:type="dxa" w:w="2409"/>
          </w:tcPr>
          <w:p>
            <w:pPr>
              <w:spacing w:line="240" w:lineRule="auto"/>
              <w:ind w:firstLine="0"/>
            </w:pPr>
            <w:r/>
            <w:r>
              <w:rPr>
                <w:rFonts w:ascii="Times New Roman" w:hAnsi="Times New Roman" w:cs="Times New Roman" w:eastAsia="Times New Roman"/>
                <w:b/>
                <w:i w:val="0"/>
                <w:sz w:val="28"/>
              </w:rPr>
              <w:t>95 % СИ</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rPr>
        <w:t>Ә.7 Referable-DR скрининг метрикалары, домен-ішілік</w:t>
      </w:r>
    </w:p>
    <w:p>
      <w:pPr>
        <w:ind w:firstLine="709"/>
        <w:jc w:val="both"/>
      </w:pPr>
      <w:r>
        <w:rPr>
          <w:rFonts w:ascii="Times New Roman" w:hAnsi="Times New Roman" w:cs="Times New Roman" w:eastAsia="Times New Roman"/>
          <w:b w:val="0"/>
          <w:i w:val="0"/>
          <w:sz w:val="28"/>
        </w:rPr>
        <w:t>Referable DR — дәреже ≥ 2 шектігі.</w:t>
      </w:r>
    </w:p>
    <w:p>
      <w:pPr>
        <w:ind w:firstLine="709"/>
        <w:jc w:val="both"/>
      </w:pPr>
      <w:r>
        <w:rPr>
          <w:rFonts w:ascii="Times New Roman" w:hAnsi="Times New Roman" w:cs="Times New Roman" w:eastAsia="Times New Roman"/>
          <w:b/>
          <w:i w:val="0"/>
          <w:sz w:val="28"/>
        </w:rPr>
        <w:t>Ә.13-кесте.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rPr>
        <w:t>Ә.8 Бұл қосымшада не жоқ</w:t>
      </w:r>
    </w:p>
    <w:p>
      <w:pPr>
        <w:ind w:firstLine="709"/>
        <w:jc w:val="both"/>
      </w:pPr>
      <w:r>
        <w:rPr>
          <w:rFonts w:ascii="Times New Roman" w:hAnsi="Times New Roman" w:cs="Times New Roman" w:eastAsia="Times New Roman"/>
          <w:b w:val="0"/>
          <w:i w:val="0"/>
          <w:sz w:val="28"/>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rPr>
        <w:t>Эпоха-бойынша оқыту мен валидация қисықтары.</w:t>
      </w:r>
      <w:r>
        <w:rPr>
          <w:rFonts w:ascii="Times New Roman" w:hAnsi="Times New Roman" w:cs="Times New Roman" w:eastAsia="Times New Roman"/>
          <w:b w:val="0"/>
          <w:i w:val="0"/>
          <w:sz w:val="28"/>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rPr>
        <w:t>Класс-бойынша ROC және precision–recall қисықтары.</w:t>
      </w:r>
      <w:r>
        <w:rPr>
          <w:rFonts w:ascii="Times New Roman" w:hAnsi="Times New Roman" w:cs="Times New Roman" w:eastAsia="Times New Roman"/>
          <w:b w:val="0"/>
          <w:i w:val="0"/>
          <w:sz w:val="28"/>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rPr>
        <w:t>Камера-тобы бойынша шатасу матрицалары.</w:t>
      </w:r>
      <w:r>
        <w:rPr>
          <w:rFonts w:ascii="Times New Roman" w:hAnsi="Times New Roman" w:cs="Times New Roman" w:eastAsia="Times New Roman"/>
          <w:b w:val="0"/>
          <w:i w:val="0"/>
          <w:sz w:val="28"/>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rPr>
        <w:t>құрамын</w:t>
      </w:r>
      <w:r>
        <w:rPr>
          <w:rFonts w:ascii="Times New Roman" w:hAnsi="Times New Roman" w:cs="Times New Roman" w:eastAsia="Times New Roman"/>
          <w:b w:val="0"/>
          <w:i w:val="0"/>
          <w:sz w:val="28"/>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spacing w:before="240" w:after="120"/>
        <w:jc w:val="center"/>
      </w:pPr>
      <w:r>
        <w:rPr>
          <w:rFonts w:ascii="Times New Roman" w:hAnsi="Times New Roman" w:cs="Times New Roman" w:eastAsia="Times New Roman"/>
          <w:b/>
          <w:i w:val="0"/>
          <w:sz w:val="32"/>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DIA-6.3 деп қалдырылған диаграмманы разрядтайды.</w:t>
      </w:r>
    </w:p>
    <w:p>
      <w:pPr>
        <w:ind w:firstLine="709"/>
        <w:jc w:val="both"/>
      </w:pPr>
      <w:r>
        <w:rPr>
          <w:rFonts w:ascii="Times New Roman" w:hAnsi="Times New Roman" w:cs="Times New Roman" w:eastAsia="Times New Roman"/>
          <w:b w:val="0"/>
          <w:i w:val="0"/>
          <w:sz w:val="28"/>
        </w:rPr>
        <w:t xml:space="preserve">Олардың не екені оқылмас бұрын мәлімделуге тиіс. Әрқайсысы — </w:t>
      </w:r>
      <w:r>
        <w:rPr>
          <w:rFonts w:ascii="Times New Roman" w:hAnsi="Times New Roman" w:cs="Times New Roman" w:eastAsia="Times New Roman"/>
          <w:b/>
          <w:i w:val="0"/>
          <w:sz w:val="28"/>
        </w:rPr>
        <w:t>жоба сипаттамасы</w:t>
      </w:r>
      <w:r>
        <w:rPr>
          <w:rFonts w:ascii="Times New Roman" w:hAnsi="Times New Roman" w:cs="Times New Roman" w:eastAsia="Times New Roman"/>
          <w:b w:val="0"/>
          <w:i w:val="0"/>
          <w:sz w:val="28"/>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rPr>
        <w:t>Б.1 Компоненттік көрініс</w:t>
      </w:r>
    </w:p>
    <w:p>
      <w:pPr>
        <w:ind w:firstLine="709"/>
        <w:jc w:val="both"/>
      </w:pPr>
      <w:r>
        <w:rPr>
          <w:rFonts w:ascii="Times New Roman" w:hAnsi="Times New Roman" w:cs="Times New Roman" w:eastAsia="Times New Roman"/>
          <w:b/>
          <w:i w:val="0"/>
          <w:sz w:val="28"/>
        </w:rPr>
        <w:t>Б.1-диаграмма. Берілетін және талап етілетін интерфейстері бар модульдік ыдырату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ind w:firstLine="709"/>
        <w:jc w:val="both"/>
      </w:pPr>
      <w:r>
        <w:rPr>
          <w:rFonts w:ascii="Times New Roman" w:hAnsi="Times New Roman" w:cs="Times New Roman" w:eastAsia="Times New Roman"/>
          <w:b/>
          <w:i w:val="0"/>
          <w:sz w:val="28"/>
        </w:rPr>
        <w:t>Б.1-кесте.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Іске асырады</w:t>
            </w:r>
          </w:p>
        </w:tc>
        <w:tc>
          <w:tcPr>
            <w:tcW w:type="dxa" w:w="2409"/>
          </w:tcPr>
          <w:p>
            <w:pPr>
              <w:spacing w:line="240" w:lineRule="auto"/>
              <w:ind w:firstLine="0"/>
            </w:pPr>
            <w:r/>
            <w:r>
              <w:rPr>
                <w:rFonts w:ascii="Times New Roman" w:hAnsi="Times New Roman" w:cs="Times New Roman" w:eastAsia="Times New Roman"/>
                <w:b/>
                <w:i w:val="0"/>
                <w:sz w:val="28"/>
              </w:rPr>
              <w:t>Басқарушы NFR</w:t>
            </w:r>
          </w:p>
        </w:tc>
        <w:tc>
          <w:tcPr>
            <w:tcW w:type="dxa" w:w="2409"/>
          </w:tcPr>
          <w:p>
            <w:pPr>
              <w:spacing w:line="240" w:lineRule="auto"/>
              <w:ind w:firstLine="0"/>
            </w:pPr>
            <w:r/>
            <w:r>
              <w:rPr>
                <w:rFonts w:ascii="Times New Roman" w:hAnsi="Times New Roman" w:cs="Times New Roman" w:eastAsia="Times New Roman"/>
                <w:b/>
                <w:i w:val="0"/>
                <w:sz w:val="28"/>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rPr>
        <w:t>Б.2 Орналастыру көрінісі</w:t>
      </w:r>
    </w:p>
    <w:p>
      <w:pPr>
        <w:ind w:firstLine="709"/>
        <w:jc w:val="both"/>
      </w:pPr>
      <w:r>
        <w:rPr>
          <w:rFonts w:ascii="Times New Roman" w:hAnsi="Times New Roman" w:cs="Times New Roman" w:eastAsia="Times New Roman"/>
          <w:b/>
          <w:i w:val="0"/>
          <w:sz w:val="28"/>
        </w:rPr>
        <w:t>Б.2-диаграмма. Сақта-да-жөнелт орналастыру топологиясы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rPr>
        <w:t>Б.3 Тізбектік көрініс</w:t>
      </w:r>
    </w:p>
    <w:p>
      <w:pPr>
        <w:ind w:firstLine="709"/>
        <w:jc w:val="both"/>
      </w:pPr>
      <w:r>
        <w:rPr>
          <w:rFonts w:ascii="Times New Roman" w:hAnsi="Times New Roman" w:cs="Times New Roman" w:eastAsia="Times New Roman"/>
          <w:b/>
          <w:i w:val="0"/>
          <w:sz w:val="28"/>
        </w:rPr>
        <w:t>Б.3-диаграмма. Бір скрининг эпизоды: түсіруден сақталған шешімге дейін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Реттіліктің екі қасиеті — диаграмманың мәні. Дәрігердің шешімі — </w:t>
      </w:r>
      <w:r>
        <w:rPr>
          <w:rFonts w:ascii="Times New Roman" w:hAnsi="Times New Roman" w:cs="Times New Roman" w:eastAsia="Times New Roman"/>
          <w:b/>
          <w:i w:val="0"/>
          <w:sz w:val="28"/>
        </w:rPr>
        <w:t>соңғы</w:t>
      </w:r>
      <w:r>
        <w:rPr>
          <w:rFonts w:ascii="Times New Roman" w:hAnsi="Times New Roman" w:cs="Times New Roman" w:eastAsia="Times New Roman"/>
          <w:b w:val="0"/>
          <w:i w:val="0"/>
          <w:sz w:val="28"/>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rPr>
        <w:t>Б.4 Деректер көрінісі</w:t>
      </w:r>
    </w:p>
    <w:p>
      <w:pPr>
        <w:ind w:firstLine="709"/>
        <w:jc w:val="both"/>
      </w:pPr>
      <w:r>
        <w:rPr>
          <w:rFonts w:ascii="Times New Roman" w:hAnsi="Times New Roman" w:cs="Times New Roman" w:eastAsia="Times New Roman"/>
          <w:b/>
          <w:i w:val="0"/>
          <w:sz w:val="28"/>
        </w:rPr>
        <w:t>Б.4-диаграмма. Сақталатын мәндер моделі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rPr>
        <w:t xml:space="preserve">Бұл мәндер меңзейтін қауіпсіздік ережелері — </w:t>
      </w:r>
      <w:r>
        <w:rPr>
          <w:rFonts w:ascii="Times New Roman" w:hAnsi="Times New Roman" w:cs="Times New Roman" w:eastAsia="Times New Roman"/>
          <w:b/>
          <w:i w:val="0"/>
          <w:sz w:val="28"/>
        </w:rPr>
        <w:t>жобасы бойынша GDPR/HIPAA-мен тураланған</w:t>
      </w:r>
      <w:r>
        <w:rPr>
          <w:rFonts w:ascii="Times New Roman" w:hAnsi="Times New Roman" w:cs="Times New Roman" w:eastAsia="Times New Roman"/>
          <w:b w:val="0"/>
          <w:i w:val="0"/>
          <w:sz w:val="28"/>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rPr>
        <w:t>Осы диаграммалардың мәртебесі</w:t>
      </w:r>
    </w:p>
    <w:p>
      <w:pPr>
        <w:ind w:firstLine="709"/>
        <w:jc w:val="both"/>
      </w:pPr>
      <w:r>
        <w:rPr>
          <w:rFonts w:ascii="Times New Roman" w:hAnsi="Times New Roman" w:cs="Times New Roman" w:eastAsia="Times New Roman"/>
          <w:b w:val="0"/>
          <w:i w:val="0"/>
          <w:sz w:val="28"/>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spacing w:before="240" w:after="120"/>
        <w:jc w:val="center"/>
      </w:pPr>
      <w:r>
        <w:rPr>
          <w:rFonts w:ascii="Times New Roman" w:hAnsi="Times New Roman" w:cs="Times New Roman" w:eastAsia="Times New Roman"/>
          <w:b/>
          <w:i w:val="0"/>
          <w:sz w:val="32"/>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rPr>
        <w:t>бар болуын, жариялау орнын және шығу тегін</w:t>
      </w:r>
      <w:r>
        <w:rPr>
          <w:rFonts w:ascii="Times New Roman" w:hAnsi="Times New Roman" w:cs="Times New Roman" w:eastAsia="Times New Roman"/>
          <w:b w:val="0"/>
          <w:i w:val="0"/>
          <w:sz w:val="28"/>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#23 және #24 индекстелген) дайындалды, сондықтан ол мұнда бір рет есептеледі (LITERATURE_INDEX 5-ескерту; SIR-5).</w:t>
      </w:r>
    </w:p>
    <w:p>
      <w:pPr>
        <w:ind w:firstLine="709"/>
        <w:jc w:val="both"/>
      </w:pPr>
      <w:r>
        <w:rPr>
          <w:rFonts w:ascii="Times New Roman" w:hAnsi="Times New Roman" w:cs="Times New Roman" w:eastAsia="Times New Roman"/>
          <w:b/>
          <w:i w:val="0"/>
          <w:sz w:val="28"/>
        </w:rPr>
        <w:t>D.1-кесте.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Авторлар (жыл)</w:t>
            </w:r>
          </w:p>
        </w:tc>
        <w:tc>
          <w:tcPr>
            <w:tcW w:type="dxa" w:w="1377"/>
          </w:tcPr>
          <w:p>
            <w:pPr>
              <w:spacing w:line="240" w:lineRule="auto"/>
              <w:ind w:firstLine="0"/>
            </w:pPr>
            <w:r/>
            <w:r>
              <w:rPr>
                <w:rFonts w:ascii="Times New Roman" w:hAnsi="Times New Roman" w:cs="Times New Roman" w:eastAsia="Times New Roman"/>
                <w:b/>
                <w:i w:val="0"/>
                <w:sz w:val="28"/>
              </w:rPr>
              <w:t>Атауы</w:t>
            </w:r>
          </w:p>
        </w:tc>
        <w:tc>
          <w:tcPr>
            <w:tcW w:type="dxa" w:w="1377"/>
          </w:tcPr>
          <w:p>
            <w:pPr>
              <w:spacing w:line="240" w:lineRule="auto"/>
              <w:ind w:firstLine="0"/>
            </w:pPr>
            <w:r/>
            <w:r>
              <w:rPr>
                <w:rFonts w:ascii="Times New Roman" w:hAnsi="Times New Roman" w:cs="Times New Roman" w:eastAsia="Times New Roman"/>
                <w:b/>
                <w:i w:val="0"/>
                <w:sz w:val="28"/>
              </w:rPr>
              <w:t>Жариялау орны</w:t>
            </w:r>
          </w:p>
        </w:tc>
        <w:tc>
          <w:tcPr>
            <w:tcW w:type="dxa" w:w="1377"/>
          </w:tcPr>
          <w:p>
            <w:pPr>
              <w:spacing w:line="240" w:lineRule="auto"/>
              <w:ind w:firstLine="0"/>
            </w:pPr>
            <w:r/>
            <w:r>
              <w:rPr>
                <w:rFonts w:ascii="Times New Roman" w:hAnsi="Times New Roman" w:cs="Times New Roman" w:eastAsia="Times New Roman"/>
                <w:b/>
                <w:i w:val="0"/>
                <w:sz w:val="28"/>
              </w:rPr>
              <w:t>Индекстеу</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Карта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(журнал)</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rPr>
        <w:t>•</w:t>
        <w:tab/>
        <w:t>(D.1-сурет) → 1-жазба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D.1 – Scopus журнал индекстеу растамасы</w:t>
      </w:r>
    </w:p>
    <w:p>
      <w:pPr>
        <w:ind w:left="709" w:hanging="397"/>
        <w:jc w:val="both"/>
      </w:pPr>
      <w:r>
        <w:rPr>
          <w:rFonts w:ascii="Times New Roman" w:hAnsi="Times New Roman" w:cs="Times New Roman" w:eastAsia="Times New Roman"/>
          <w:b w:val="0"/>
          <w:i w:val="0"/>
          <w:sz w:val="28"/>
        </w:rPr>
        <w:t>•</w:t>
        <w:tab/>
        <w:t>(D.2-сурет)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D.2 – Scopus конференция индекстеу растамасы</w:t>
      </w:r>
    </w:p>
    <w:p>
      <w:pPr>
        <w:ind w:left="709" w:hanging="397"/>
        <w:jc w:val="both"/>
      </w:pPr>
      <w:r>
        <w:rPr>
          <w:rFonts w:ascii="Times New Roman" w:hAnsi="Times New Roman" w:cs="Times New Roman" w:eastAsia="Times New Roman"/>
          <w:b w:val="0"/>
          <w:i w:val="0"/>
          <w:sz w:val="28"/>
        </w:rPr>
        <w:t>•</w:t>
        <w:tab/>
        <w:t>(D.3-сурет) → 3-жазба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D.3 – KBTU Herald жарияланым растамасы</w:t>
      </w:r>
    </w:p>
    <w:p>
      <w:pPr>
        <w:ind w:left="709" w:hanging="397"/>
        <w:jc w:val="both"/>
      </w:pPr>
      <w:r>
        <w:rPr>
          <w:rFonts w:ascii="Times New Roman" w:hAnsi="Times New Roman" w:cs="Times New Roman" w:eastAsia="Times New Roman"/>
          <w:b w:val="0"/>
          <w:i w:val="0"/>
          <w:sz w:val="28"/>
        </w:rPr>
        <w:t>•</w:t>
        <w:tab/>
        <w:t>(D.4-сурет)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D.4 – KazUTB Vestnik жарияланым растамасы</w:t>
      </w:r>
    </w:p>
    <w:p>
      <w:pPr>
        <w:ind w:left="709" w:hanging="397"/>
        <w:jc w:val="both"/>
      </w:pPr>
      <w:r>
        <w:rPr>
          <w:rFonts w:ascii="Times New Roman" w:hAnsi="Times New Roman" w:cs="Times New Roman" w:eastAsia="Times New Roman"/>
          <w:b w:val="0"/>
          <w:i w:val="0"/>
          <w:sz w:val="28"/>
        </w:rPr>
        <w:t>•</w:t>
        <w:tab/>
        <w:t>(D.5-сурет) → 5-жазба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D.5 – NAS RK жарияланым растамасы</w:t>
      </w:r>
    </w:p>
    <w:p>
      <w:pPr>
        <w:ind w:left="709" w:hanging="397"/>
        <w:jc w:val="both"/>
      </w:pPr>
      <w:r>
        <w:rPr>
          <w:rFonts w:ascii="Times New Roman" w:hAnsi="Times New Roman" w:cs="Times New Roman" w:eastAsia="Times New Roman"/>
          <w:b w:val="0"/>
          <w:i w:val="0"/>
          <w:sz w:val="28"/>
        </w:rPr>
        <w:t>•</w:t>
        <w:tab/>
        <w:t>(D.6-сурет)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D.6 – Жиынтық жарияланымдар жазбасы</w:t>
      </w:r>
    </w:p>
    <w:p>
      <w:pPr>
        <w:ind w:firstLine="709"/>
        <w:jc w:val="both"/>
      </w:pPr>
      <w:r>
        <w:rPr>
          <w:rFonts w:ascii="Times New Roman" w:hAnsi="Times New Roman" w:cs="Times New Roman" w:eastAsia="Times New Roman"/>
          <w:b w:val="0"/>
          <w:i w:val="0"/>
          <w:sz w:val="28"/>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spacing w:before="240" w:after="120"/>
        <w:jc w:val="center"/>
      </w:pPr>
      <w:r>
        <w:rPr>
          <w:rFonts w:ascii="Times New Roman" w:hAnsi="Times New Roman" w:cs="Times New Roman" w:eastAsia="Times New Roman"/>
          <w:b/>
          <w:i w:val="0"/>
          <w:sz w:val="32"/>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rPr>
        <w:t>Е.1 Бұл галерея не және оны қалай оқу керек</w:t>
      </w:r>
    </w:p>
    <w:p>
      <w:pPr>
        <w:ind w:firstLine="709"/>
        <w:jc w:val="both"/>
      </w:pPr>
      <w:r>
        <w:rPr>
          <w:rFonts w:ascii="Times New Roman" w:hAnsi="Times New Roman" w:cs="Times New Roman" w:eastAsia="Times New Roman"/>
          <w:b w:val="0"/>
          <w:i w:val="0"/>
          <w:sz w:val="28"/>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rPr>
        <w:t>Бұл патологияны шекаралау емес.</w:t>
      </w:r>
      <w:r>
        <w:rPr>
          <w:rFonts w:ascii="Times New Roman" w:hAnsi="Times New Roman" w:cs="Times New Roman" w:eastAsia="Times New Roman"/>
          <w:b w:val="0"/>
          <w:i w:val="0"/>
          <w:sz w:val="28"/>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rPr>
        <w:t>тураланым</w:t>
      </w:r>
      <w:r>
        <w:rPr>
          <w:rFonts w:ascii="Times New Roman" w:hAnsi="Times New Roman" w:cs="Times New Roman" w:eastAsia="Times New Roman"/>
          <w:b w:val="0"/>
          <w:i w:val="0"/>
          <w:sz w:val="28"/>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rPr>
        <w:t xml:space="preserve">Бұдан шығатыны — </w:t>
      </w:r>
      <w:r>
        <w:rPr>
          <w:rFonts w:ascii="Times New Roman" w:hAnsi="Times New Roman" w:cs="Times New Roman" w:eastAsia="Times New Roman"/>
          <w:b/>
          <w:i w:val="0"/>
          <w:sz w:val="28"/>
        </w:rPr>
        <w:t>бұл пластиналар иллюстрация әрі ешбір өлшем алып жүрмейді</w:t>
      </w:r>
      <w:r>
        <w:rPr>
          <w:rFonts w:ascii="Times New Roman" w:hAnsi="Times New Roman" w:cs="Times New Roman" w:eastAsia="Times New Roman"/>
          <w:b w:val="0"/>
          <w:i w:val="0"/>
          <w:sz w:val="28"/>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rPr>
        <w:t xml:space="preserve">Галерея аннотацияланған ішкі жиынның </w:t>
      </w:r>
      <w:r>
        <w:rPr>
          <w:rFonts w:ascii="Times New Roman" w:hAnsi="Times New Roman" w:cs="Times New Roman" w:eastAsia="Times New Roman"/>
          <w:b/>
          <w:i w:val="0"/>
          <w:sz w:val="28"/>
        </w:rPr>
        <w:t>54 пластинасының бәрін — таңдама емес, тұтас ішкі жиынды</w:t>
      </w:r>
      <w:r>
        <w:rPr>
          <w:rFonts w:ascii="Times New Roman" w:hAnsi="Times New Roman" w:cs="Times New Roman" w:eastAsia="Times New Roman"/>
          <w:b w:val="0"/>
          <w:i w:val="0"/>
          <w:sz w:val="28"/>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rPr>
        <w:t>Е.3 Ішкі жиын және оны не шектейді</w:t>
      </w:r>
    </w:p>
    <w:p>
      <w:pPr>
        <w:ind w:firstLine="709"/>
        <w:jc w:val="both"/>
      </w:pPr>
      <w:r>
        <w:rPr>
          <w:rFonts w:ascii="Times New Roman" w:hAnsi="Times New Roman" w:cs="Times New Roman" w:eastAsia="Times New Roman"/>
          <w:b w:val="0"/>
          <w:i w:val="0"/>
          <w:sz w:val="28"/>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rPr>
        <w:t>Сол 6 пластина галереядан алынып тасталмай, енгізілген.</w:t>
      </w:r>
      <w:r>
        <w:rPr>
          <w:rFonts w:ascii="Times New Roman" w:hAnsi="Times New Roman" w:cs="Times New Roman" w:eastAsia="Times New Roman"/>
          <w:b w:val="0"/>
          <w:i w:val="0"/>
          <w:sz w:val="28"/>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rPr>
        <w:t>Е.4 Пластиналар көрсеткіші</w:t>
      </w:r>
    </w:p>
    <w:p>
      <w:pPr>
        <w:ind w:firstLine="709"/>
        <w:jc w:val="both"/>
      </w:pPr>
      <w:r>
        <w:rPr>
          <w:rFonts w:ascii="Times New Roman" w:hAnsi="Times New Roman" w:cs="Times New Roman" w:eastAsia="Times New Roman"/>
          <w:b w:val="0"/>
          <w:i w:val="0"/>
          <w:sz w:val="28"/>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rPr>
        <w:t>Е.5 Не жоқ және одан не шығады</w:t>
      </w:r>
    </w:p>
    <w:p>
      <w:pPr>
        <w:ind w:firstLine="709"/>
        <w:jc w:val="both"/>
      </w:pPr>
      <w:r>
        <w:rPr>
          <w:rFonts w:ascii="Times New Roman" w:hAnsi="Times New Roman" w:cs="Times New Roman" w:eastAsia="Times New Roman"/>
          <w:b w:val="0"/>
          <w:i w:val="0"/>
          <w:sz w:val="28"/>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rPr>
        <w:t>Екінші жарты орындалған жоқ.</w:t>
      </w:r>
      <w:r>
        <w:rPr>
          <w:rFonts w:ascii="Times New Roman" w:hAnsi="Times New Roman" w:cs="Times New Roman" w:eastAsia="Times New Roman"/>
          <w:b w:val="0"/>
          <w:i w:val="0"/>
          <w:sz w:val="28"/>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rPr>
        <w:t>теріс нәтиже емес, жоқтық</w:t>
      </w:r>
      <w:r>
        <w:rPr>
          <w:rFonts w:ascii="Times New Roman" w:hAnsi="Times New Roman" w:cs="Times New Roman" w:eastAsia="Times New Roman"/>
          <w:b w:val="0"/>
          <w:i w:val="0"/>
          <w:sz w:val="28"/>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spacing w:before="240" w:after="120"/>
        <w:jc w:val="center"/>
      </w:pPr>
      <w:r>
        <w:rPr>
          <w:rFonts w:ascii="Times New Roman" w:hAnsi="Times New Roman" w:cs="Times New Roman" w:eastAsia="Times New Roman"/>
          <w:b/>
          <w:i w:val="0"/>
          <w:sz w:val="32"/>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rPr>
        <w:t>Бес топтастырудың екеуі — 5-эксперименттің сыртқы клиникалық корпустары.</w:t>
      </w:r>
      <w:r>
        <w:rPr>
          <w:rFonts w:ascii="Times New Roman" w:hAnsi="Times New Roman" w:cs="Times New Roman" w:eastAsia="Times New Roman"/>
          <w:b w:val="0"/>
          <w:i w:val="0"/>
          <w:sz w:val="28"/>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rPr>
        <w:t>Топтастырулардың үшеуі бірден көп камера моделін біріктіреді.</w:t>
      </w:r>
      <w:r>
        <w:rPr>
          <w:rFonts w:ascii="Times New Roman" w:hAnsi="Times New Roman" w:cs="Times New Roman" w:eastAsia="Times New Roman"/>
          <w:b w:val="0"/>
          <w:i w:val="0"/>
          <w:sz w:val="28"/>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rPr>
        <w:t>Бағалау жалғыз cross-validation fold-ының модельдерін пайдаланады.</w:t>
      </w:r>
      <w:r>
        <w:rPr>
          <w:rFonts w:ascii="Times New Roman" w:hAnsi="Times New Roman" w:cs="Times New Roman" w:eastAsia="Times New Roman"/>
          <w:b w:val="0"/>
          <w:i w:val="0"/>
          <w:sz w:val="28"/>
        </w:rPr>
        <w:t xml:space="preserve"> Демек §Ж.7-де хабарланған шашырау fold-аралық емес, </w:t>
      </w:r>
      <w:r>
        <w:rPr>
          <w:rFonts w:ascii="Times New Roman" w:hAnsi="Times New Roman" w:cs="Times New Roman" w:eastAsia="Times New Roman"/>
          <w:b w:val="0"/>
          <w:i/>
          <w:sz w:val="28"/>
        </w:rPr>
        <w:t>топ-аралық</w:t>
      </w:r>
      <w:r>
        <w:rPr>
          <w:rFonts w:ascii="Times New Roman" w:hAnsi="Times New Roman" w:cs="Times New Roman" w:eastAsia="Times New Roman"/>
          <w:b w:val="0"/>
          <w:i w:val="0"/>
          <w:sz w:val="28"/>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rPr>
        <w:t>Ж.1 Топ құрамы</w:t>
      </w:r>
    </w:p>
    <w:p>
      <w:pPr>
        <w:ind w:firstLine="709"/>
        <w:jc w:val="both"/>
      </w:pPr>
      <w:r>
        <w:rPr>
          <w:rFonts w:ascii="Times New Roman" w:hAnsi="Times New Roman" w:cs="Times New Roman" w:eastAsia="Times New Roman"/>
          <w:b/>
          <w:i w:val="0"/>
          <w:sz w:val="28"/>
        </w:rPr>
        <w:t>Ж.1-кесте.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rPr>
        <w:t>Ж.2 Топ бойынша weighted F1 және сақталу қатынасы</w:t>
      </w:r>
    </w:p>
    <w:p>
      <w:pPr>
        <w:ind w:firstLine="709"/>
        <w:jc w:val="both"/>
      </w:pPr>
      <w:r>
        <w:rPr>
          <w:rFonts w:ascii="Times New Roman" w:hAnsi="Times New Roman" w:cs="Times New Roman" w:eastAsia="Times New Roman"/>
          <w:b w:val="0"/>
          <w:i w:val="0"/>
          <w:sz w:val="28"/>
        </w:rPr>
        <w:t>Сақталу қатынасы — топтың weighted F1-ін сол бір арнаның домен-ішілік weighted F1-іне бөлгендегі шама; ол бағаланған еден — 0.7.</w:t>
      </w:r>
    </w:p>
    <w:p>
      <w:pPr>
        <w:ind w:firstLine="709"/>
        <w:jc w:val="both"/>
      </w:pPr>
      <w:r>
        <w:rPr>
          <w:rFonts w:ascii="Times New Roman" w:hAnsi="Times New Roman" w:cs="Times New Roman" w:eastAsia="Times New Roman"/>
          <w:b/>
          <w:i w:val="0"/>
          <w:sz w:val="28"/>
        </w:rPr>
        <w:t>Ж.2-кесте.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rPr>
        <w:t>Ж.3 Топ бойынша ROC-AUC және Cohen κ</w:t>
      </w:r>
    </w:p>
    <w:p>
      <w:pPr>
        <w:ind w:firstLine="709"/>
        <w:jc w:val="both"/>
      </w:pPr>
      <w:r>
        <w:rPr>
          <w:rFonts w:ascii="Times New Roman" w:hAnsi="Times New Roman" w:cs="Times New Roman" w:eastAsia="Times New Roman"/>
          <w:b/>
          <w:i w:val="0"/>
          <w:sz w:val="28"/>
        </w:rPr>
        <w:t>Ж.3-кесте.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Ж.4 Топ бойынша referable-DR AUC</w:t>
      </w:r>
    </w:p>
    <w:p>
      <w:pPr>
        <w:ind w:firstLine="709"/>
        <w:jc w:val="both"/>
      </w:pPr>
      <w:r>
        <w:rPr>
          <w:rFonts w:ascii="Times New Roman" w:hAnsi="Times New Roman" w:cs="Times New Roman" w:eastAsia="Times New Roman"/>
          <w:b/>
          <w:i w:val="0"/>
          <w:sz w:val="28"/>
        </w:rPr>
        <w:t>Ж.4-кесте.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Ж.5 Топ бойынша класс-бойынша F1</w:t>
      </w:r>
    </w:p>
    <w:p>
      <w:pPr>
        <w:ind w:firstLine="709"/>
        <w:jc w:val="both"/>
      </w:pPr>
      <w:r>
        <w:rPr>
          <w:rFonts w:ascii="Times New Roman" w:hAnsi="Times New Roman" w:cs="Times New Roman" w:eastAsia="Times New Roman"/>
          <w:b/>
          <w:i w:val="0"/>
          <w:sz w:val="28"/>
        </w:rPr>
        <w:t>Ж.5-кесте.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Ж.6-кесте.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rPr>
        <w:t>Ж.6 Класс-аралық шашырау</w:t>
      </w:r>
    </w:p>
    <w:p>
      <w:pPr>
        <w:ind w:firstLine="709"/>
        <w:jc w:val="both"/>
      </w:pPr>
      <w:r>
        <w:rPr>
          <w:rFonts w:ascii="Times New Roman" w:hAnsi="Times New Roman" w:cs="Times New Roman" w:eastAsia="Times New Roman"/>
          <w:b/>
          <w:i w:val="0"/>
          <w:sz w:val="28"/>
        </w:rPr>
        <w:t>Ж.7-кесте.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rPr>
        <w:t>Ж.7 Топ-аралық шашырау</w:t>
      </w:r>
    </w:p>
    <w:p>
      <w:pPr>
        <w:ind w:firstLine="709"/>
        <w:jc w:val="both"/>
      </w:pPr>
      <w:r>
        <w:rPr>
          <w:rFonts w:ascii="Times New Roman" w:hAnsi="Times New Roman" w:cs="Times New Roman" w:eastAsia="Times New Roman"/>
          <w:b/>
          <w:i w:val="0"/>
          <w:sz w:val="28"/>
        </w:rPr>
        <w:t>Ж.8-кесте.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ал оның абсолютті weighted F1-і екеуінде де жоғары.</w:t>
      </w:r>
    </w:p>
    <w:p>
      <w:pPr>
        <w:ind w:firstLine="709"/>
        <w:jc w:val="both"/>
      </w:pPr>
      <w:r>
        <w:rPr>
          <w:rFonts w:ascii="Times New Roman" w:hAnsi="Times New Roman" w:cs="Times New Roman" w:eastAsia="Times New Roman"/>
          <w:b w:val="0"/>
          <w:i w:val="0"/>
          <w:sz w:val="28"/>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rPr>
        <w:t>сол бір арнаның</w:t>
      </w:r>
      <w:r>
        <w:rPr>
          <w:rFonts w:ascii="Times New Roman" w:hAnsi="Times New Roman" w:cs="Times New Roman" w:eastAsia="Times New Roman"/>
          <w:b w:val="0"/>
          <w:i w:val="0"/>
          <w:sz w:val="28"/>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rPr>
        <w:t>Ж.9 Бұл қосымшада не жоқ</w:t>
      </w:r>
    </w:p>
    <w:p>
      <w:pPr>
        <w:ind w:firstLine="709"/>
        <w:jc w:val="both"/>
      </w:pPr>
      <w:r>
        <w:rPr>
          <w:rFonts w:ascii="Times New Roman" w:hAnsi="Times New Roman" w:cs="Times New Roman" w:eastAsia="Times New Roman"/>
          <w:b/>
          <w:i w:val="0"/>
          <w:sz w:val="28"/>
        </w:rPr>
        <w:t>Топ-бойынша шатасу матрицалары тіркелмеген.</w:t>
      </w:r>
      <w:r>
        <w:rPr>
          <w:rFonts w:ascii="Times New Roman" w:hAnsi="Times New Roman" w:cs="Times New Roman" w:eastAsia="Times New Roman"/>
          <w:b w:val="0"/>
          <w:i w:val="0"/>
          <w:sz w:val="28"/>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rPr>
        <w:t>құрамы</w:t>
      </w:r>
      <w:r>
        <w:rPr>
          <w:rFonts w:ascii="Times New Roman" w:hAnsi="Times New Roman" w:cs="Times New Roman" w:eastAsia="Times New Roman"/>
          <w:b w:val="0"/>
          <w:i w:val="0"/>
          <w:sz w:val="28"/>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