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МАЗМҰНЫ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НОРМАТИВТІК СІЛТЕМЕЛЕР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БЕЛГІЛЕУЛЕР МЕН ҚЫСҚАРТУЛАР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АНЫҚТАМАЛАР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КІРІСПЕ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 ДИАБЕТТІК РЕТИНОПАТИЯНЫҢ АВТОМАТТАНДЫРЫЛҒАН СКРИНИНГІ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1.1 Диабеттік ретинопатия және скрининг қажеттілігі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1.2 Көз түбі кескінінің сапасы мен вариабельділігі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1.3 Ретинальды кескіндерге арналған конволюциялық желілер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1.4 Қолданыстағы автоматтандырылған скрининг жүйелері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1.5 Мәселенің қойылымы және зерттеу бағыты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1-бөлім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 ИНТЕГРАЦИЯЛАНҒАН КОНВЕЙЕР ӘДІСНАМАСЫ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2.1 Алдын ала өңдеу конвейерін формальдау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2.2 Клип-лимитті формальдау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2.3 Жіктеу архитектуралары және бейімдеу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2.4 Алдын ала оқыту және дәлдеп баптау стратегиясы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2.5 Түсіндірілімділік және сапа өлшемдері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2.6 Бағалау және статистикалық хаттама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2-бөлім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 ЭКСПЕРИМЕНТ НӘТИЖЕЛЕРІ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51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3.1 Деректер жиынтықтары және эксперимент конфигурациясы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51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3.2 Конвейердің дәлдікке әсері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56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3.3 Кезеңдік абляция және параметрлік сезімталдық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3.4 Белгілер кеңістігіндегі домен қашықтығы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3.5 Корпусаралық және сыртқы тасымалдау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3.6 Назар карталары және зақымданумен үйлесімі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3.7 Шағын клиникалық іріктемеде оқыту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3.8 Статистикалық валидация және салыстырмалы талдау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3.9 Шектеулер және қолданылу шекаралары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3-бөлім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 СКРИНИНГ ЖҮЙЕСІ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90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4.1 Жүйе архитектурасы және модульдері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90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4.2 Алдын ала өңдеу және инференс сервистері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92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4.3 Клиникалық жұмыс ағыны және оператор интерфейсі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93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4.4 Орналастыру және деректерді қорғау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95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4-бөлім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97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ҚОРЫТЫНДЫ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98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ПАЙДАЛАНЫЛҒАН ӘДЕБИЕТТЕР ТІЗІМІ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101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ҚОСЫМША А – Алдын ала өңдеу конвейерінің бастапқы коды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110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ҚОСЫМША Ә – Қосымша нәтижелер және шатасу матрицалары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115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ҚОСЫМША Б – Жүйе архитектурасының диаграммалары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121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ҚОСЫМША В – Назар карталарының галереясы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128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ҚОСЫМША Г – Құрылғылық домен ығысуы бойынша қосымша кестелер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144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