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theoretical foundations (Chapter 2), the formalised methodology (Chapter 3), the experimental programme (Chapter 4), the reliability apparatus and limits (Chapter 5), the screening architecture (Chapter 6). Six objectives, six chapters, and no objective without a result reported against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107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264 pages and contains 42 tables, 26 figures and two diagrams, with 107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2024,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The presented dissertation for the degree of Doctor of Philosophy (PhD) by Yesmukhamedov Nurmaganbet Seitkaliuly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ind w:firstLine="709"/>
        <w:jc w:val="both"/>
      </w:pPr>
      <w:r>
        <w:rPr>
          <w:rFonts w:ascii="Times New Roman" w:hAnsi="Times New Roman" w:cs="Times New Roman" w:eastAsia="Times New Roman"/>
          <w:b w:val="0"/>
          <w:i w:val="0"/>
          <w:sz w:val="28"/>
          <w:u w:val="none"/>
        </w:rPr>
        <w:t>Official reviewer:</w:t>
      </w:r>
    </w:p>
    <w:p>
      <w:pPr>
        <w:spacing w:after="0"/>
        <w:ind w:firstLine="0"/>
        <w:jc w:val="left"/>
      </w:pPr>
      <w:r>
        <w:rPr>
          <w:rFonts w:ascii="Times New Roman" w:hAnsi="Times New Roman" w:cs="Times New Roman" w:eastAsia="Times New Roman"/>
          <w:b w:val="0"/>
          <w:i w:val="0"/>
          <w:sz w:val="28"/>
          <w:u w:val="none"/>
        </w:rPr>
        <w:t>Candidate of Technical Sciences, Associate Professor</w:t>
      </w:r>
    </w:p>
    <w:p>
      <w:pPr>
        <w:spacing w:after="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