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99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117 pages, contains 19 tables, 16 figures and four diagrams, and draws on 99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Research Professor, Department of Mathematical and Computer Modeling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Omarov Batyrkhan Sultanovich</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