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02478" w14:textId="77777777" w:rsidR="00C7632E" w:rsidRDefault="0076591B">
      <w:pPr>
        <w:spacing w:after="40"/>
        <w:jc w:val="center"/>
      </w:pPr>
      <w:r>
        <w:rPr>
          <w:rFonts w:cs="Times New Roman"/>
        </w:rPr>
        <w:t>Халықаралық ақпараттық технологиялар университеті</w:t>
      </w:r>
    </w:p>
    <w:p w14:paraId="2653D7AD" w14:textId="77777777" w:rsidR="00C7632E" w:rsidRDefault="0076591B">
      <w:pPr>
        <w:tabs>
          <w:tab w:val="right" w:pos="9638"/>
        </w:tabs>
        <w:spacing w:before="360"/>
      </w:pPr>
      <w:r>
        <w:rPr>
          <w:rFonts w:cs="Times New Roman"/>
        </w:rPr>
        <w:t>ӘОЖ: 004.93:617.735</w:t>
      </w:r>
      <w:r>
        <w:rPr>
          <w:rFonts w:cs="Times New Roman"/>
        </w:rPr>
        <w:tab/>
        <w:t>Қолжазба құқығында</w:t>
      </w:r>
    </w:p>
    <w:p w14:paraId="7985D7A5" w14:textId="77777777" w:rsidR="00C7632E" w:rsidRDefault="00C7632E"/>
    <w:p w14:paraId="1EAEBFF1" w14:textId="77777777" w:rsidR="00C7632E" w:rsidRDefault="00C7632E"/>
    <w:p w14:paraId="310642B7" w14:textId="77777777" w:rsidR="00C7632E" w:rsidRDefault="00C7632E"/>
    <w:p w14:paraId="583A28DE" w14:textId="77777777" w:rsidR="00C7632E" w:rsidRDefault="00C7632E"/>
    <w:p w14:paraId="4A3EA3F1" w14:textId="77777777" w:rsidR="00C7632E" w:rsidRDefault="00C7632E"/>
    <w:p w14:paraId="60241F7A" w14:textId="77777777" w:rsidR="00C7632E" w:rsidRDefault="00C7632E"/>
    <w:p w14:paraId="64D87DBC" w14:textId="77777777" w:rsidR="00C7632E" w:rsidRDefault="00C7632E"/>
    <w:p w14:paraId="605C7D25" w14:textId="77777777" w:rsidR="00C7632E" w:rsidRDefault="0076591B">
      <w:pPr>
        <w:jc w:val="center"/>
      </w:pPr>
      <w:r>
        <w:rPr>
          <w:rFonts w:cs="Times New Roman"/>
          <w:b/>
        </w:rPr>
        <w:t>ЕСМУХАМЕДОВ НҰРМАҒАНБЕТ СЕЙТҚАЛИҰЛЫ</w:t>
      </w:r>
    </w:p>
    <w:p w14:paraId="5739EB34" w14:textId="77777777" w:rsidR="00C7632E" w:rsidRDefault="00C7632E"/>
    <w:p w14:paraId="6400FFE8" w14:textId="77777777" w:rsidR="00C7632E" w:rsidRDefault="00C7632E"/>
    <w:p w14:paraId="15665534" w14:textId="77777777" w:rsidR="00C7632E" w:rsidRDefault="00C7632E"/>
    <w:p w14:paraId="11DF7147" w14:textId="77777777" w:rsidR="00C7632E" w:rsidRDefault="00C7632E"/>
    <w:p w14:paraId="44096BE9" w14:textId="77777777" w:rsidR="00C7632E" w:rsidRDefault="0076591B">
      <w:pPr>
        <w:spacing w:after="120"/>
        <w:jc w:val="center"/>
      </w:pPr>
      <w:r>
        <w:rPr>
          <w:rFonts w:cs="Times New Roman"/>
          <w:b/>
          <w:sz w:val="32"/>
        </w:rPr>
        <w:t xml:space="preserve">Компьютерлік өңдеу жүйесі және көз түбі деректерін талдаумен диабеттік ретинопатияны емдеу кезіндегі лазерлік </w:t>
      </w:r>
      <w:r>
        <w:rPr>
          <w:rFonts w:cs="Times New Roman"/>
          <w:b/>
          <w:sz w:val="32"/>
        </w:rPr>
        <w:t>коагуляцияны қолдау</w:t>
      </w:r>
    </w:p>
    <w:p w14:paraId="387DAF8C" w14:textId="77777777" w:rsidR="00C7632E" w:rsidRDefault="0076591B">
      <w:pPr>
        <w:spacing w:before="240"/>
        <w:jc w:val="center"/>
      </w:pPr>
      <w:r>
        <w:rPr>
          <w:rFonts w:cs="Times New Roman"/>
        </w:rPr>
        <w:t>8D06102 – Компьютерлік және программалық инженерия</w:t>
      </w:r>
    </w:p>
    <w:p w14:paraId="48C468E6" w14:textId="77777777" w:rsidR="00C7632E" w:rsidRDefault="00C7632E"/>
    <w:p w14:paraId="31F90DA2" w14:textId="77777777" w:rsidR="00C7632E" w:rsidRDefault="0076591B">
      <w:pPr>
        <w:jc w:val="center"/>
      </w:pPr>
      <w:r>
        <w:rPr>
          <w:rFonts w:cs="Times New Roman"/>
        </w:rPr>
        <w:t>Философия докторы (PhD) дәрежесін</w:t>
      </w:r>
    </w:p>
    <w:p w14:paraId="3A8CBDAB" w14:textId="77777777" w:rsidR="00C7632E" w:rsidRDefault="0076591B">
      <w:pPr>
        <w:jc w:val="center"/>
      </w:pPr>
      <w:r>
        <w:rPr>
          <w:rFonts w:cs="Times New Roman"/>
        </w:rPr>
        <w:t>алуға арналған диссертация</w:t>
      </w:r>
    </w:p>
    <w:p w14:paraId="44551D57" w14:textId="77777777" w:rsidR="00C7632E" w:rsidRDefault="00C7632E"/>
    <w:p w14:paraId="105372BE" w14:textId="77777777" w:rsidR="00C7632E" w:rsidRDefault="00C7632E"/>
    <w:p w14:paraId="6C659838" w14:textId="77777777" w:rsidR="00C7632E" w:rsidRDefault="00C7632E"/>
    <w:p w14:paraId="108D9B33" w14:textId="77777777" w:rsidR="00C7632E" w:rsidRDefault="0076591B">
      <w:pPr>
        <w:ind w:left="4819"/>
      </w:pPr>
      <w:r>
        <w:rPr>
          <w:rFonts w:cs="Times New Roman"/>
        </w:rPr>
        <w:t>Ғылыми консультанты</w:t>
      </w:r>
    </w:p>
    <w:p w14:paraId="2387BAF0" w14:textId="77777777" w:rsidR="00C7632E" w:rsidRDefault="0076591B">
      <w:pPr>
        <w:ind w:left="4819"/>
      </w:pPr>
      <w:r>
        <w:rPr>
          <w:rFonts w:cs="Times New Roman"/>
        </w:rPr>
        <w:t>физика-математика ғылымдарының кандидаты,</w:t>
      </w:r>
    </w:p>
    <w:p w14:paraId="291B40A3" w14:textId="77777777" w:rsidR="00C7632E" w:rsidRDefault="0076591B">
      <w:pPr>
        <w:ind w:left="4819"/>
      </w:pPr>
      <w:r>
        <w:rPr>
          <w:rFonts w:cs="Times New Roman"/>
        </w:rPr>
        <w:t xml:space="preserve">қауымдастырылған профессор, Халықаралық </w:t>
      </w:r>
      <w:r>
        <w:rPr>
          <w:rFonts w:cs="Times New Roman"/>
        </w:rPr>
        <w:t>ақпараттық технологиялар университеті</w:t>
      </w:r>
    </w:p>
    <w:p w14:paraId="158B7094" w14:textId="77777777" w:rsidR="00C7632E" w:rsidRDefault="0076591B">
      <w:pPr>
        <w:ind w:left="4819"/>
      </w:pPr>
      <w:r>
        <w:rPr>
          <w:rFonts w:cs="Times New Roman"/>
        </w:rPr>
        <w:t>Сапакова С.З.</w:t>
      </w:r>
    </w:p>
    <w:p w14:paraId="216A9C8F" w14:textId="77777777" w:rsidR="00C7632E" w:rsidRDefault="00C7632E">
      <w:pPr>
        <w:ind w:left="4819"/>
      </w:pPr>
    </w:p>
    <w:p w14:paraId="1204D5AC" w14:textId="77777777" w:rsidR="00C7632E" w:rsidRDefault="0076591B">
      <w:pPr>
        <w:ind w:left="4819"/>
      </w:pPr>
      <w:r>
        <w:rPr>
          <w:rFonts w:cs="Times New Roman"/>
        </w:rPr>
        <w:t>Шетелдік ғылыми консультанты</w:t>
      </w:r>
    </w:p>
    <w:p w14:paraId="5E85D20B" w14:textId="77777777" w:rsidR="00C7632E" w:rsidRDefault="0076591B">
      <w:pPr>
        <w:ind w:left="4819"/>
      </w:pPr>
      <w:r>
        <w:rPr>
          <w:rFonts w:cs="Times New Roman"/>
        </w:rPr>
        <w:t>профессор, Universiti Putra Malaysia</w:t>
      </w:r>
    </w:p>
    <w:p w14:paraId="4ED7D06E" w14:textId="77777777" w:rsidR="00C7632E" w:rsidRDefault="0076591B">
      <w:pPr>
        <w:ind w:left="4819"/>
      </w:pPr>
      <w:r>
        <w:rPr>
          <w:rFonts w:cs="Times New Roman"/>
        </w:rPr>
        <w:t>Al-Haddad S.A.R.</w:t>
      </w:r>
    </w:p>
    <w:p w14:paraId="4863DD08" w14:textId="77777777" w:rsidR="00C7632E" w:rsidRDefault="00C7632E"/>
    <w:p w14:paraId="3A236A47" w14:textId="77777777" w:rsidR="00C7632E" w:rsidRDefault="00C7632E"/>
    <w:p w14:paraId="7BB0EE9F" w14:textId="77777777" w:rsidR="00C7632E" w:rsidRDefault="00C7632E"/>
    <w:p w14:paraId="4DBF38E1" w14:textId="77777777" w:rsidR="00C7632E" w:rsidRDefault="00C7632E"/>
    <w:p w14:paraId="3BF5F7F7" w14:textId="77777777" w:rsidR="00C7632E" w:rsidRDefault="0076591B">
      <w:pPr>
        <w:jc w:val="center"/>
      </w:pPr>
      <w:r>
        <w:rPr>
          <w:rFonts w:cs="Times New Roman"/>
        </w:rPr>
        <w:t>Қазақстан Республикасы</w:t>
      </w:r>
    </w:p>
    <w:p w14:paraId="66368B9B" w14:textId="77777777" w:rsidR="00C7632E" w:rsidRDefault="0076591B">
      <w:pPr>
        <w:jc w:val="center"/>
      </w:pPr>
      <w:r>
        <w:rPr>
          <w:rFonts w:cs="Times New Roman"/>
        </w:rPr>
        <w:t>Алматы, 2026</w:t>
      </w:r>
    </w:p>
    <w:p w14:paraId="5596A115" w14:textId="77777777" w:rsidR="00C7632E" w:rsidRDefault="0076591B">
      <w:r>
        <w:br w:type="page"/>
      </w:r>
    </w:p>
    <w:p w14:paraId="0EAE926D" w14:textId="77777777" w:rsidR="00C7632E" w:rsidRDefault="0076591B">
      <w:pPr>
        <w:spacing w:after="240"/>
        <w:jc w:val="center"/>
      </w:pPr>
      <w:r>
        <w:rPr>
          <w:rFonts w:cs="Times New Roman"/>
          <w:b/>
          <w:sz w:val="32"/>
        </w:rPr>
        <w:lastRenderedPageBreak/>
        <w:t>МАЗМҰНЫ</w:t>
      </w:r>
    </w:p>
    <w:p w14:paraId="5A34135F" w14:textId="77777777" w:rsidR="00C7632E" w:rsidRDefault="0076591B">
      <w:pPr>
        <w:tabs>
          <w:tab w:val="right" w:leader="dot" w:pos="9638"/>
        </w:tabs>
        <w:spacing w:after="40"/>
      </w:pPr>
      <w:r>
        <w:rPr>
          <w:rFonts w:cs="Times New Roman"/>
          <w:b/>
        </w:rPr>
        <w:t>НОРМАТИВТІК СІЛТЕМЕЛЕР</w:t>
      </w:r>
      <w:r>
        <w:rPr>
          <w:rFonts w:cs="Times New Roman"/>
          <w:b/>
        </w:rPr>
        <w:tab/>
        <w:t>4</w:t>
      </w:r>
    </w:p>
    <w:p w14:paraId="1AD8110F" w14:textId="77777777" w:rsidR="00C7632E" w:rsidRDefault="0076591B">
      <w:pPr>
        <w:tabs>
          <w:tab w:val="right" w:leader="dot" w:pos="9638"/>
        </w:tabs>
        <w:spacing w:after="40"/>
      </w:pPr>
      <w:r>
        <w:rPr>
          <w:rFonts w:cs="Times New Roman"/>
          <w:b/>
        </w:rPr>
        <w:t>БЕЛГІЛЕУЛЕР МЕН ҚЫСҚАРТУЛАР</w:t>
      </w:r>
      <w:r>
        <w:rPr>
          <w:rFonts w:cs="Times New Roman"/>
          <w:b/>
        </w:rPr>
        <w:tab/>
        <w:t>5</w:t>
      </w:r>
    </w:p>
    <w:p w14:paraId="6E13355A" w14:textId="77777777" w:rsidR="00C7632E" w:rsidRDefault="0076591B">
      <w:pPr>
        <w:tabs>
          <w:tab w:val="right" w:leader="dot" w:pos="9638"/>
        </w:tabs>
        <w:spacing w:after="40"/>
      </w:pPr>
      <w:r>
        <w:rPr>
          <w:rFonts w:cs="Times New Roman"/>
          <w:b/>
        </w:rPr>
        <w:t>АНЫҚТАМАЛАР</w:t>
      </w:r>
      <w:r>
        <w:rPr>
          <w:rFonts w:cs="Times New Roman"/>
          <w:b/>
        </w:rPr>
        <w:tab/>
        <w:t>7</w:t>
      </w:r>
    </w:p>
    <w:p w14:paraId="71F2B3C8" w14:textId="77777777" w:rsidR="00C7632E" w:rsidRDefault="0076591B">
      <w:pPr>
        <w:tabs>
          <w:tab w:val="right" w:leader="dot" w:pos="9638"/>
        </w:tabs>
        <w:spacing w:after="40"/>
      </w:pPr>
      <w:r>
        <w:rPr>
          <w:rFonts w:cs="Times New Roman"/>
          <w:b/>
        </w:rPr>
        <w:t>К</w:t>
      </w:r>
      <w:r>
        <w:rPr>
          <w:rFonts w:cs="Times New Roman"/>
          <w:b/>
        </w:rPr>
        <w:t>ІРІСПЕ</w:t>
      </w:r>
      <w:r>
        <w:rPr>
          <w:rFonts w:cs="Times New Roman"/>
          <w:b/>
        </w:rPr>
        <w:tab/>
        <w:t>10</w:t>
      </w:r>
    </w:p>
    <w:p w14:paraId="06E7E3B0" w14:textId="77777777" w:rsidR="00C7632E" w:rsidRDefault="0076591B">
      <w:pPr>
        <w:tabs>
          <w:tab w:val="right" w:leader="dot" w:pos="9638"/>
        </w:tabs>
        <w:spacing w:after="40"/>
      </w:pPr>
      <w:r>
        <w:rPr>
          <w:rFonts w:cs="Times New Roman"/>
          <w:b/>
        </w:rPr>
        <w:t>1 ДИАБЕТТІК РЕТИНОПАТИЯНЫҢ АВТОМАТТАНДЫРЫЛҒАН СКРИНИНГІ</w:t>
      </w:r>
      <w:r>
        <w:rPr>
          <w:rFonts w:cs="Times New Roman"/>
          <w:b/>
        </w:rPr>
        <w:tab/>
        <w:t>17</w:t>
      </w:r>
    </w:p>
    <w:p w14:paraId="09169D4D" w14:textId="77777777" w:rsidR="00C7632E" w:rsidRDefault="0076591B">
      <w:pPr>
        <w:tabs>
          <w:tab w:val="right" w:leader="dot" w:pos="9638"/>
        </w:tabs>
        <w:spacing w:after="40"/>
      </w:pPr>
      <w:r>
        <w:rPr>
          <w:rFonts w:cs="Times New Roman"/>
        </w:rPr>
        <w:t>1.1 Диабеттік ретинопатия және скрининг қажеттілігі</w:t>
      </w:r>
      <w:r>
        <w:rPr>
          <w:rFonts w:cs="Times New Roman"/>
        </w:rPr>
        <w:tab/>
        <w:t>17</w:t>
      </w:r>
    </w:p>
    <w:p w14:paraId="439D3597" w14:textId="77777777" w:rsidR="00C7632E" w:rsidRDefault="0076591B">
      <w:pPr>
        <w:tabs>
          <w:tab w:val="right" w:leader="dot" w:pos="9638"/>
        </w:tabs>
        <w:spacing w:after="40"/>
      </w:pPr>
      <w:r>
        <w:rPr>
          <w:rFonts w:cs="Times New Roman"/>
        </w:rPr>
        <w:t>1.2 Көз түбі кескінінің сапасы мен вариабельділігі</w:t>
      </w:r>
      <w:r>
        <w:rPr>
          <w:rFonts w:cs="Times New Roman"/>
        </w:rPr>
        <w:tab/>
        <w:t>20</w:t>
      </w:r>
    </w:p>
    <w:p w14:paraId="011DB88D" w14:textId="77777777" w:rsidR="00C7632E" w:rsidRDefault="0076591B">
      <w:pPr>
        <w:tabs>
          <w:tab w:val="right" w:leader="dot" w:pos="9638"/>
        </w:tabs>
        <w:spacing w:after="40"/>
      </w:pPr>
      <w:r>
        <w:rPr>
          <w:rFonts w:cs="Times New Roman"/>
        </w:rPr>
        <w:t>1.3 Ретинальды кескіндерге арналған конволюциялық желілер</w:t>
      </w:r>
      <w:r>
        <w:rPr>
          <w:rFonts w:cs="Times New Roman"/>
        </w:rPr>
        <w:tab/>
        <w:t>23</w:t>
      </w:r>
    </w:p>
    <w:p w14:paraId="6C3DB2C4" w14:textId="77777777" w:rsidR="00C7632E" w:rsidRDefault="0076591B">
      <w:pPr>
        <w:tabs>
          <w:tab w:val="right" w:leader="dot" w:pos="9638"/>
        </w:tabs>
        <w:spacing w:after="40"/>
      </w:pPr>
      <w:r>
        <w:rPr>
          <w:rFonts w:cs="Times New Roman"/>
        </w:rPr>
        <w:t xml:space="preserve">1.4 Қолданыстағы </w:t>
      </w:r>
      <w:r>
        <w:rPr>
          <w:rFonts w:cs="Times New Roman"/>
        </w:rPr>
        <w:t>автоматтандырылған скрининг жүйелері</w:t>
      </w:r>
      <w:r>
        <w:rPr>
          <w:rFonts w:cs="Times New Roman"/>
        </w:rPr>
        <w:tab/>
        <w:t>25</w:t>
      </w:r>
    </w:p>
    <w:p w14:paraId="15FFF63A" w14:textId="77777777" w:rsidR="00C7632E" w:rsidRDefault="0076591B">
      <w:pPr>
        <w:tabs>
          <w:tab w:val="right" w:leader="dot" w:pos="9638"/>
        </w:tabs>
        <w:spacing w:after="40"/>
      </w:pPr>
      <w:r>
        <w:rPr>
          <w:rFonts w:cs="Times New Roman"/>
        </w:rPr>
        <w:t>1.5 Мәселенің қойылымы және зерттеу бағыты</w:t>
      </w:r>
      <w:r>
        <w:rPr>
          <w:rFonts w:cs="Times New Roman"/>
        </w:rPr>
        <w:tab/>
        <w:t>28</w:t>
      </w:r>
    </w:p>
    <w:p w14:paraId="1795D92D" w14:textId="77777777" w:rsidR="00C7632E" w:rsidRDefault="0076591B">
      <w:pPr>
        <w:tabs>
          <w:tab w:val="right" w:leader="dot" w:pos="9638"/>
        </w:tabs>
        <w:spacing w:after="40"/>
        <w:ind w:left="397"/>
      </w:pPr>
      <w:r>
        <w:rPr>
          <w:rFonts w:cs="Times New Roman"/>
        </w:rPr>
        <w:t>1-бөлім бойынша қорытындылар</w:t>
      </w:r>
      <w:r>
        <w:rPr>
          <w:rFonts w:cs="Times New Roman"/>
        </w:rPr>
        <w:tab/>
        <w:t>30</w:t>
      </w:r>
    </w:p>
    <w:p w14:paraId="6AB95F79" w14:textId="77777777" w:rsidR="00C7632E" w:rsidRDefault="0076591B">
      <w:pPr>
        <w:tabs>
          <w:tab w:val="right" w:leader="dot" w:pos="9638"/>
        </w:tabs>
        <w:spacing w:after="40"/>
      </w:pPr>
      <w:r>
        <w:rPr>
          <w:rFonts w:cs="Times New Roman"/>
          <w:b/>
        </w:rPr>
        <w:t>2 ИНТЕГРАЦИЯЛАНҒАН КОНВЕЙЕР ӘДІСНАМАСЫ</w:t>
      </w:r>
      <w:r>
        <w:rPr>
          <w:rFonts w:cs="Times New Roman"/>
          <w:b/>
        </w:rPr>
        <w:tab/>
        <w:t>31</w:t>
      </w:r>
    </w:p>
    <w:p w14:paraId="649093C6" w14:textId="77777777" w:rsidR="00C7632E" w:rsidRDefault="0076591B">
      <w:pPr>
        <w:tabs>
          <w:tab w:val="right" w:leader="dot" w:pos="9638"/>
        </w:tabs>
        <w:spacing w:after="40"/>
      </w:pPr>
      <w:r>
        <w:rPr>
          <w:rFonts w:cs="Times New Roman"/>
        </w:rPr>
        <w:t>2.1 Алдын ала өңдеу конвейерін формальдау</w:t>
      </w:r>
      <w:r>
        <w:rPr>
          <w:rFonts w:cs="Times New Roman"/>
        </w:rPr>
        <w:tab/>
        <w:t>31</w:t>
      </w:r>
    </w:p>
    <w:p w14:paraId="19820593" w14:textId="77777777" w:rsidR="00C7632E" w:rsidRDefault="0076591B">
      <w:pPr>
        <w:tabs>
          <w:tab w:val="right" w:leader="dot" w:pos="9638"/>
        </w:tabs>
        <w:spacing w:after="40"/>
      </w:pPr>
      <w:r>
        <w:rPr>
          <w:rFonts w:cs="Times New Roman"/>
        </w:rPr>
        <w:t>2.2 Клип-лимитті формальдау</w:t>
      </w:r>
      <w:r>
        <w:rPr>
          <w:rFonts w:cs="Times New Roman"/>
        </w:rPr>
        <w:tab/>
        <w:t>42</w:t>
      </w:r>
    </w:p>
    <w:p w14:paraId="2C1C886F" w14:textId="77777777" w:rsidR="00C7632E" w:rsidRDefault="0076591B">
      <w:pPr>
        <w:tabs>
          <w:tab w:val="right" w:leader="dot" w:pos="9638"/>
        </w:tabs>
        <w:spacing w:after="40"/>
      </w:pPr>
      <w:r>
        <w:rPr>
          <w:rFonts w:cs="Times New Roman"/>
        </w:rPr>
        <w:t xml:space="preserve">2.3 Жіктеу </w:t>
      </w:r>
      <w:r>
        <w:rPr>
          <w:rFonts w:cs="Times New Roman"/>
        </w:rPr>
        <w:t>архитектуралары және бейімдеу</w:t>
      </w:r>
      <w:r>
        <w:rPr>
          <w:rFonts w:cs="Times New Roman"/>
        </w:rPr>
        <w:tab/>
        <w:t>45</w:t>
      </w:r>
    </w:p>
    <w:p w14:paraId="5DAACE5C" w14:textId="77777777" w:rsidR="00C7632E" w:rsidRDefault="0076591B">
      <w:pPr>
        <w:tabs>
          <w:tab w:val="right" w:leader="dot" w:pos="9638"/>
        </w:tabs>
        <w:spacing w:after="40"/>
      </w:pPr>
      <w:r>
        <w:rPr>
          <w:rFonts w:cs="Times New Roman"/>
        </w:rPr>
        <w:t>2.4 Алдын ала оқыту және дәлдеп баптау стратегиясы</w:t>
      </w:r>
      <w:r>
        <w:rPr>
          <w:rFonts w:cs="Times New Roman"/>
        </w:rPr>
        <w:tab/>
        <w:t>48</w:t>
      </w:r>
    </w:p>
    <w:p w14:paraId="7CBB768F" w14:textId="77777777" w:rsidR="00C7632E" w:rsidRDefault="0076591B">
      <w:pPr>
        <w:tabs>
          <w:tab w:val="right" w:leader="dot" w:pos="9638"/>
        </w:tabs>
        <w:spacing w:after="40"/>
      </w:pPr>
      <w:r>
        <w:rPr>
          <w:rFonts w:cs="Times New Roman"/>
        </w:rPr>
        <w:t>2.5 Түсіндірілімділік және сапа өлшемдері</w:t>
      </w:r>
      <w:r>
        <w:rPr>
          <w:rFonts w:cs="Times New Roman"/>
        </w:rPr>
        <w:tab/>
        <w:t>51</w:t>
      </w:r>
    </w:p>
    <w:p w14:paraId="3EC055AB" w14:textId="77777777" w:rsidR="00C7632E" w:rsidRDefault="0076591B">
      <w:pPr>
        <w:tabs>
          <w:tab w:val="right" w:leader="dot" w:pos="9638"/>
        </w:tabs>
        <w:spacing w:after="40"/>
      </w:pPr>
      <w:r>
        <w:rPr>
          <w:rFonts w:cs="Times New Roman"/>
        </w:rPr>
        <w:t>2.6 Бағалау және статистикалық хаттама</w:t>
      </w:r>
      <w:r>
        <w:rPr>
          <w:rFonts w:cs="Times New Roman"/>
        </w:rPr>
        <w:tab/>
        <w:t>54</w:t>
      </w:r>
    </w:p>
    <w:p w14:paraId="73A35590" w14:textId="77777777" w:rsidR="00C7632E" w:rsidRDefault="0076591B">
      <w:pPr>
        <w:tabs>
          <w:tab w:val="right" w:leader="dot" w:pos="9638"/>
        </w:tabs>
        <w:spacing w:after="40"/>
        <w:ind w:left="397"/>
      </w:pPr>
      <w:r>
        <w:rPr>
          <w:rFonts w:cs="Times New Roman"/>
        </w:rPr>
        <w:t>2-бөлім бойынша қорытындылар</w:t>
      </w:r>
      <w:r>
        <w:rPr>
          <w:rFonts w:cs="Times New Roman"/>
        </w:rPr>
        <w:tab/>
        <w:t>57</w:t>
      </w:r>
    </w:p>
    <w:p w14:paraId="5C166A59" w14:textId="77777777" w:rsidR="00C7632E" w:rsidRDefault="0076591B">
      <w:pPr>
        <w:tabs>
          <w:tab w:val="right" w:leader="dot" w:pos="9638"/>
        </w:tabs>
        <w:spacing w:after="40"/>
      </w:pPr>
      <w:r>
        <w:rPr>
          <w:rFonts w:cs="Times New Roman"/>
          <w:b/>
        </w:rPr>
        <w:t>3 ЭКСПЕРИМЕНТ НӘТИЖЕЛЕРІ</w:t>
      </w:r>
      <w:r>
        <w:rPr>
          <w:rFonts w:cs="Times New Roman"/>
          <w:b/>
        </w:rPr>
        <w:tab/>
        <w:t>59</w:t>
      </w:r>
    </w:p>
    <w:p w14:paraId="62FACE0B" w14:textId="77777777" w:rsidR="00C7632E" w:rsidRDefault="0076591B">
      <w:pPr>
        <w:tabs>
          <w:tab w:val="right" w:leader="dot" w:pos="9638"/>
        </w:tabs>
        <w:spacing w:after="40"/>
      </w:pPr>
      <w:r>
        <w:rPr>
          <w:rFonts w:cs="Times New Roman"/>
        </w:rPr>
        <w:t>3.1 Деректер жиынтықта</w:t>
      </w:r>
      <w:r>
        <w:rPr>
          <w:rFonts w:cs="Times New Roman"/>
        </w:rPr>
        <w:t>ры және эксперимент конфигурациясы</w:t>
      </w:r>
      <w:r>
        <w:rPr>
          <w:rFonts w:cs="Times New Roman"/>
        </w:rPr>
        <w:tab/>
        <w:t>59</w:t>
      </w:r>
    </w:p>
    <w:p w14:paraId="4ABF638C" w14:textId="77777777" w:rsidR="00C7632E" w:rsidRDefault="0076591B">
      <w:pPr>
        <w:tabs>
          <w:tab w:val="right" w:leader="dot" w:pos="9638"/>
        </w:tabs>
        <w:spacing w:after="40"/>
      </w:pPr>
      <w:r>
        <w:rPr>
          <w:rFonts w:cs="Times New Roman"/>
        </w:rPr>
        <w:t>3.2 Конвейердің дәлдікке әсері</w:t>
      </w:r>
      <w:r>
        <w:rPr>
          <w:rFonts w:cs="Times New Roman"/>
        </w:rPr>
        <w:tab/>
        <w:t>64</w:t>
      </w:r>
    </w:p>
    <w:p w14:paraId="2B5ACCC0" w14:textId="77777777" w:rsidR="00C7632E" w:rsidRDefault="0076591B">
      <w:pPr>
        <w:tabs>
          <w:tab w:val="right" w:leader="dot" w:pos="9638"/>
        </w:tabs>
        <w:spacing w:after="40"/>
      </w:pPr>
      <w:r>
        <w:rPr>
          <w:rFonts w:cs="Times New Roman"/>
        </w:rPr>
        <w:t>3.3 Кезеңдік абляция және параметрлік сезімталдық</w:t>
      </w:r>
      <w:r>
        <w:rPr>
          <w:rFonts w:cs="Times New Roman"/>
        </w:rPr>
        <w:tab/>
        <w:t>70</w:t>
      </w:r>
    </w:p>
    <w:p w14:paraId="556DA1E3" w14:textId="77777777" w:rsidR="00C7632E" w:rsidRDefault="0076591B">
      <w:pPr>
        <w:tabs>
          <w:tab w:val="right" w:leader="dot" w:pos="9638"/>
        </w:tabs>
        <w:spacing w:after="40"/>
      </w:pPr>
      <w:r>
        <w:rPr>
          <w:rFonts w:cs="Times New Roman"/>
        </w:rPr>
        <w:t>3.4 Белгілер кеңістігіндегі домен қашықтығы</w:t>
      </w:r>
      <w:r>
        <w:rPr>
          <w:rFonts w:cs="Times New Roman"/>
        </w:rPr>
        <w:tab/>
        <w:t>75</w:t>
      </w:r>
    </w:p>
    <w:p w14:paraId="69E86DE2" w14:textId="77777777" w:rsidR="00C7632E" w:rsidRDefault="0076591B">
      <w:pPr>
        <w:tabs>
          <w:tab w:val="right" w:leader="dot" w:pos="9638"/>
        </w:tabs>
        <w:spacing w:after="40"/>
      </w:pPr>
      <w:r>
        <w:rPr>
          <w:rFonts w:cs="Times New Roman"/>
        </w:rPr>
        <w:t>3.5 Корпусаралық және сыртқы тасымалдау</w:t>
      </w:r>
      <w:r>
        <w:rPr>
          <w:rFonts w:cs="Times New Roman"/>
        </w:rPr>
        <w:tab/>
        <w:t>79</w:t>
      </w:r>
    </w:p>
    <w:p w14:paraId="14CC70F0" w14:textId="77777777" w:rsidR="00C7632E" w:rsidRDefault="0076591B">
      <w:pPr>
        <w:tabs>
          <w:tab w:val="right" w:leader="dot" w:pos="9638"/>
        </w:tabs>
        <w:spacing w:after="40"/>
      </w:pPr>
      <w:r>
        <w:rPr>
          <w:rFonts w:cs="Times New Roman"/>
        </w:rPr>
        <w:t xml:space="preserve">3.6 Назар карталары және </w:t>
      </w:r>
      <w:r>
        <w:rPr>
          <w:rFonts w:cs="Times New Roman"/>
        </w:rPr>
        <w:t>зақымданумен үйлесімі</w:t>
      </w:r>
      <w:r>
        <w:rPr>
          <w:rFonts w:cs="Times New Roman"/>
        </w:rPr>
        <w:tab/>
        <w:t>83</w:t>
      </w:r>
    </w:p>
    <w:p w14:paraId="02156801" w14:textId="77777777" w:rsidR="00C7632E" w:rsidRDefault="0076591B">
      <w:pPr>
        <w:tabs>
          <w:tab w:val="right" w:leader="dot" w:pos="9638"/>
        </w:tabs>
        <w:spacing w:after="40"/>
      </w:pPr>
      <w:r>
        <w:rPr>
          <w:rFonts w:cs="Times New Roman"/>
        </w:rPr>
        <w:t>3.7 Шағын клиникалық іріктемеде оқыту</w:t>
      </w:r>
      <w:r>
        <w:rPr>
          <w:rFonts w:cs="Times New Roman"/>
        </w:rPr>
        <w:tab/>
        <w:t>88</w:t>
      </w:r>
    </w:p>
    <w:p w14:paraId="0A43A66A" w14:textId="77777777" w:rsidR="00C7632E" w:rsidRDefault="0076591B">
      <w:pPr>
        <w:tabs>
          <w:tab w:val="right" w:leader="dot" w:pos="9638"/>
        </w:tabs>
        <w:spacing w:after="40"/>
      </w:pPr>
      <w:r>
        <w:rPr>
          <w:rFonts w:cs="Times New Roman"/>
        </w:rPr>
        <w:t>3.8 Статистикалық валидация және салыстырмалы талдау</w:t>
      </w:r>
      <w:r>
        <w:rPr>
          <w:rFonts w:cs="Times New Roman"/>
        </w:rPr>
        <w:tab/>
        <w:t>89</w:t>
      </w:r>
    </w:p>
    <w:p w14:paraId="6053DEE4" w14:textId="77777777" w:rsidR="00C7632E" w:rsidRDefault="0076591B">
      <w:pPr>
        <w:tabs>
          <w:tab w:val="right" w:leader="dot" w:pos="9638"/>
        </w:tabs>
        <w:spacing w:after="40"/>
      </w:pPr>
      <w:r>
        <w:rPr>
          <w:rFonts w:cs="Times New Roman"/>
        </w:rPr>
        <w:t>3.9 Шектеулер және қолданылу шекаралары</w:t>
      </w:r>
      <w:r>
        <w:rPr>
          <w:rFonts w:cs="Times New Roman"/>
        </w:rPr>
        <w:tab/>
        <w:t>95</w:t>
      </w:r>
    </w:p>
    <w:p w14:paraId="0C9AAC03" w14:textId="77777777" w:rsidR="00C7632E" w:rsidRDefault="0076591B">
      <w:pPr>
        <w:tabs>
          <w:tab w:val="right" w:leader="dot" w:pos="9638"/>
        </w:tabs>
        <w:spacing w:after="40"/>
        <w:ind w:left="397"/>
      </w:pPr>
      <w:r>
        <w:rPr>
          <w:rFonts w:cs="Times New Roman"/>
        </w:rPr>
        <w:t>3-бөлім бойынша қорытындылар</w:t>
      </w:r>
      <w:r>
        <w:rPr>
          <w:rFonts w:cs="Times New Roman"/>
        </w:rPr>
        <w:tab/>
        <w:t>97</w:t>
      </w:r>
    </w:p>
    <w:p w14:paraId="24C59575" w14:textId="77777777" w:rsidR="00C7632E" w:rsidRDefault="0076591B">
      <w:pPr>
        <w:tabs>
          <w:tab w:val="right" w:leader="dot" w:pos="9638"/>
        </w:tabs>
        <w:spacing w:after="40"/>
      </w:pPr>
      <w:r>
        <w:rPr>
          <w:rFonts w:cs="Times New Roman"/>
          <w:b/>
        </w:rPr>
        <w:t>4 СКРИНИНГ ЖҮЙЕСІ</w:t>
      </w:r>
      <w:r>
        <w:rPr>
          <w:rFonts w:cs="Times New Roman"/>
          <w:b/>
        </w:rPr>
        <w:tab/>
        <w:t>99</w:t>
      </w:r>
    </w:p>
    <w:p w14:paraId="4B035CFB" w14:textId="77777777" w:rsidR="00C7632E" w:rsidRDefault="0076591B">
      <w:pPr>
        <w:tabs>
          <w:tab w:val="right" w:leader="dot" w:pos="9638"/>
        </w:tabs>
        <w:spacing w:after="40"/>
      </w:pPr>
      <w:r>
        <w:rPr>
          <w:rFonts w:cs="Times New Roman"/>
        </w:rPr>
        <w:t>4.1 Жүйе архитектурасы және модульдері</w:t>
      </w:r>
      <w:r>
        <w:rPr>
          <w:rFonts w:cs="Times New Roman"/>
        </w:rPr>
        <w:tab/>
        <w:t>99</w:t>
      </w:r>
    </w:p>
    <w:p w14:paraId="5B12DADB" w14:textId="77777777" w:rsidR="00C7632E" w:rsidRDefault="0076591B">
      <w:pPr>
        <w:tabs>
          <w:tab w:val="right" w:leader="dot" w:pos="9638"/>
        </w:tabs>
        <w:spacing w:after="40"/>
      </w:pPr>
      <w:r>
        <w:rPr>
          <w:rFonts w:cs="Times New Roman"/>
        </w:rPr>
        <w:t>4.2 Алдын ала өңдеу және инференс сервистері</w:t>
      </w:r>
      <w:r>
        <w:rPr>
          <w:rFonts w:cs="Times New Roman"/>
        </w:rPr>
        <w:tab/>
        <w:t>101</w:t>
      </w:r>
    </w:p>
    <w:p w14:paraId="7D62DCF2" w14:textId="77777777" w:rsidR="00C7632E" w:rsidRDefault="0076591B">
      <w:pPr>
        <w:tabs>
          <w:tab w:val="right" w:leader="dot" w:pos="9638"/>
        </w:tabs>
        <w:spacing w:after="40"/>
      </w:pPr>
      <w:r>
        <w:rPr>
          <w:rFonts w:cs="Times New Roman"/>
        </w:rPr>
        <w:t>4.3 Клиникалық жұмыс ағыны және оператор интерфейсі</w:t>
      </w:r>
      <w:r>
        <w:rPr>
          <w:rFonts w:cs="Times New Roman"/>
        </w:rPr>
        <w:tab/>
        <w:t>102</w:t>
      </w:r>
    </w:p>
    <w:p w14:paraId="54C32480" w14:textId="77777777" w:rsidR="00C7632E" w:rsidRDefault="0076591B">
      <w:pPr>
        <w:tabs>
          <w:tab w:val="right" w:leader="dot" w:pos="9638"/>
        </w:tabs>
        <w:spacing w:after="40"/>
      </w:pPr>
      <w:r>
        <w:rPr>
          <w:rFonts w:cs="Times New Roman"/>
        </w:rPr>
        <w:t>4.4 Орналастыру және деректерді қорғау</w:t>
      </w:r>
      <w:r>
        <w:rPr>
          <w:rFonts w:cs="Times New Roman"/>
        </w:rPr>
        <w:tab/>
        <w:t>104</w:t>
      </w:r>
    </w:p>
    <w:p w14:paraId="5D5C349D" w14:textId="77777777" w:rsidR="00C7632E" w:rsidRDefault="0076591B">
      <w:pPr>
        <w:tabs>
          <w:tab w:val="right" w:leader="dot" w:pos="9638"/>
        </w:tabs>
        <w:spacing w:after="40"/>
        <w:ind w:left="397"/>
      </w:pPr>
      <w:r>
        <w:rPr>
          <w:rFonts w:cs="Times New Roman"/>
        </w:rPr>
        <w:t>4-бөлім бойынша қорытындылар</w:t>
      </w:r>
      <w:r>
        <w:rPr>
          <w:rFonts w:cs="Times New Roman"/>
        </w:rPr>
        <w:tab/>
        <w:t>106</w:t>
      </w:r>
    </w:p>
    <w:p w14:paraId="355B5D60" w14:textId="77777777" w:rsidR="00C7632E" w:rsidRDefault="0076591B">
      <w:pPr>
        <w:tabs>
          <w:tab w:val="right" w:leader="dot" w:pos="9638"/>
        </w:tabs>
        <w:spacing w:after="40"/>
      </w:pPr>
      <w:r>
        <w:rPr>
          <w:rFonts w:cs="Times New Roman"/>
          <w:b/>
        </w:rPr>
        <w:t>ҚОРЫТЫНДЫ</w:t>
      </w:r>
      <w:r>
        <w:rPr>
          <w:rFonts w:cs="Times New Roman"/>
          <w:b/>
        </w:rPr>
        <w:tab/>
        <w:t>107</w:t>
      </w:r>
    </w:p>
    <w:p w14:paraId="0D1A0CC3" w14:textId="77777777" w:rsidR="00C7632E" w:rsidRDefault="0076591B">
      <w:pPr>
        <w:tabs>
          <w:tab w:val="right" w:leader="dot" w:pos="9638"/>
        </w:tabs>
        <w:spacing w:after="40"/>
      </w:pPr>
      <w:r>
        <w:rPr>
          <w:rFonts w:cs="Times New Roman"/>
          <w:b/>
        </w:rPr>
        <w:lastRenderedPageBreak/>
        <w:t>ПАЙДАЛАНЫЛҒАН ӘДЕБИЕТТЕР ТІЗІМІ</w:t>
      </w:r>
      <w:r>
        <w:rPr>
          <w:rFonts w:cs="Times New Roman"/>
          <w:b/>
        </w:rPr>
        <w:tab/>
        <w:t>110</w:t>
      </w:r>
    </w:p>
    <w:p w14:paraId="3B6842FF" w14:textId="77777777" w:rsidR="00C7632E" w:rsidRDefault="0076591B">
      <w:pPr>
        <w:tabs>
          <w:tab w:val="right" w:leader="dot" w:pos="9638"/>
        </w:tabs>
        <w:spacing w:after="40"/>
      </w:pPr>
      <w:r>
        <w:rPr>
          <w:rFonts w:cs="Times New Roman"/>
          <w:b/>
        </w:rPr>
        <w:t xml:space="preserve">ҚОСЫМША А – </w:t>
      </w:r>
      <w:r>
        <w:rPr>
          <w:rFonts w:cs="Times New Roman"/>
          <w:b/>
        </w:rPr>
        <w:t>Алдын ала өңдеу конвейерінің бастапқы коды</w:t>
      </w:r>
      <w:r>
        <w:rPr>
          <w:rFonts w:cs="Times New Roman"/>
          <w:b/>
        </w:rPr>
        <w:tab/>
        <w:t>119</w:t>
      </w:r>
    </w:p>
    <w:p w14:paraId="29DF0648" w14:textId="77777777" w:rsidR="00C7632E" w:rsidRDefault="0076591B">
      <w:pPr>
        <w:tabs>
          <w:tab w:val="right" w:leader="dot" w:pos="9638"/>
        </w:tabs>
        <w:spacing w:after="40"/>
      </w:pPr>
      <w:r>
        <w:rPr>
          <w:rFonts w:cs="Times New Roman"/>
          <w:b/>
        </w:rPr>
        <w:t>ҚОСЫМША Ә – Қосымша нәтижелер және шатасу матрицалары</w:t>
      </w:r>
      <w:r>
        <w:rPr>
          <w:rFonts w:cs="Times New Roman"/>
          <w:b/>
        </w:rPr>
        <w:tab/>
        <w:t>124</w:t>
      </w:r>
    </w:p>
    <w:p w14:paraId="6C00C33B" w14:textId="77777777" w:rsidR="00C7632E" w:rsidRDefault="0076591B">
      <w:pPr>
        <w:tabs>
          <w:tab w:val="right" w:leader="dot" w:pos="9638"/>
        </w:tabs>
        <w:spacing w:after="40"/>
      </w:pPr>
      <w:r>
        <w:rPr>
          <w:rFonts w:cs="Times New Roman"/>
          <w:b/>
        </w:rPr>
        <w:t>ҚОСЫМША Б – Жүйе архитектурасы және жұмыс істеп тұрған демонстратор</w:t>
      </w:r>
      <w:r>
        <w:rPr>
          <w:rFonts w:cs="Times New Roman"/>
          <w:b/>
        </w:rPr>
        <w:tab/>
        <w:t>131</w:t>
      </w:r>
    </w:p>
    <w:p w14:paraId="744EAEC8" w14:textId="77777777" w:rsidR="00C7632E" w:rsidRDefault="0076591B">
      <w:pPr>
        <w:tabs>
          <w:tab w:val="right" w:leader="dot" w:pos="9638"/>
        </w:tabs>
        <w:spacing w:after="40"/>
      </w:pPr>
      <w:r>
        <w:rPr>
          <w:rFonts w:cs="Times New Roman"/>
          <w:b/>
        </w:rPr>
        <w:t>ҚОСЫМША В – Назар карталарының галереясы</w:t>
      </w:r>
      <w:r>
        <w:rPr>
          <w:rFonts w:cs="Times New Roman"/>
          <w:b/>
        </w:rPr>
        <w:tab/>
        <w:t>141</w:t>
      </w:r>
    </w:p>
    <w:p w14:paraId="099434B5" w14:textId="77777777" w:rsidR="00C7632E" w:rsidRDefault="0076591B">
      <w:pPr>
        <w:tabs>
          <w:tab w:val="right" w:leader="dot" w:pos="9638"/>
        </w:tabs>
        <w:spacing w:after="40"/>
      </w:pPr>
      <w:r>
        <w:rPr>
          <w:rFonts w:cs="Times New Roman"/>
          <w:b/>
        </w:rPr>
        <w:t>ҚОСЫМША Г – Құрылғылық домен ығысу</w:t>
      </w:r>
      <w:r>
        <w:rPr>
          <w:rFonts w:cs="Times New Roman"/>
          <w:b/>
        </w:rPr>
        <w:t>ы бойынша қосымша кестелер</w:t>
      </w:r>
      <w:r>
        <w:rPr>
          <w:rFonts w:cs="Times New Roman"/>
          <w:b/>
        </w:rPr>
        <w:tab/>
        <w:t>145</w:t>
      </w:r>
    </w:p>
    <w:p w14:paraId="15B6B596" w14:textId="77777777" w:rsidR="00C7632E" w:rsidRDefault="0076591B">
      <w:r>
        <w:br w:type="page"/>
      </w:r>
    </w:p>
    <w:p w14:paraId="1D60E6F4" w14:textId="77777777" w:rsidR="00C7632E" w:rsidRDefault="0076591B">
      <w:pPr>
        <w:keepNext/>
        <w:spacing w:before="240" w:after="120"/>
        <w:jc w:val="center"/>
      </w:pPr>
      <w:r>
        <w:rPr>
          <w:rFonts w:cs="Times New Roman"/>
          <w:b/>
          <w:sz w:val="32"/>
        </w:rPr>
        <w:lastRenderedPageBreak/>
        <w:t>НОРМАТИВТІК СІЛТЕМЕЛЕР</w:t>
      </w:r>
    </w:p>
    <w:p w14:paraId="2988DF9B" w14:textId="77777777" w:rsidR="00C7632E" w:rsidRDefault="0076591B">
      <w:pPr>
        <w:ind w:firstLine="709"/>
        <w:jc w:val="both"/>
      </w:pPr>
      <w:r>
        <w:rPr>
          <w:rFonts w:cs="Times New Roman"/>
        </w:rPr>
        <w:t>Бұл диссертацияда келесі стандарттарға сілтемелер пайдаланылды:</w:t>
      </w:r>
    </w:p>
    <w:p w14:paraId="02F7034C" w14:textId="77777777" w:rsidR="00C7632E" w:rsidRDefault="0076591B">
      <w:pPr>
        <w:ind w:firstLine="709"/>
        <w:jc w:val="both"/>
      </w:pPr>
      <w:r>
        <w:rPr>
          <w:rFonts w:cs="Times New Roman"/>
        </w:rPr>
        <w:t>Диссертация мен авторефератты ресімдеу жөніндегі нұсқаулық, Қазақстан Республикасы Білім және ғылым министрлігінің Жоғары аттестаттау ко</w:t>
      </w:r>
      <w:r>
        <w:rPr>
          <w:rFonts w:cs="Times New Roman"/>
        </w:rPr>
        <w:t>митеті, 2004 жылғы 28 қыркүйектегі № 377-3 ж.</w:t>
      </w:r>
    </w:p>
    <w:p w14:paraId="594620BF" w14:textId="77777777" w:rsidR="00C7632E" w:rsidRDefault="0076591B">
      <w:pPr>
        <w:ind w:firstLine="709"/>
        <w:jc w:val="both"/>
      </w:pPr>
      <w:r>
        <w:rPr>
          <w:rFonts w:cs="Times New Roman"/>
        </w:rPr>
        <w:t>ГОСТ 7.32-2001. Ғылыми-зерттеу жұмысы туралы есеп. Құрылымы және ресімдеу ережелері.</w:t>
      </w:r>
    </w:p>
    <w:p w14:paraId="72632AAF" w14:textId="77777777" w:rsidR="00C7632E" w:rsidRDefault="0076591B">
      <w:pPr>
        <w:ind w:firstLine="709"/>
        <w:jc w:val="both"/>
      </w:pPr>
      <w:r>
        <w:rPr>
          <w:rFonts w:cs="Times New Roman"/>
        </w:rPr>
        <w:t>ГОСТ 7.1-2003. Библиографиялық жазба. Библиографиялық сипаттама. Жалпы талаптар мен жасау ережелері.</w:t>
      </w:r>
    </w:p>
    <w:p w14:paraId="6169709C" w14:textId="77777777" w:rsidR="00C7632E" w:rsidRDefault="0076591B">
      <w:pPr>
        <w:ind w:firstLine="709"/>
        <w:jc w:val="both"/>
      </w:pPr>
      <w:r>
        <w:rPr>
          <w:rFonts w:cs="Times New Roman"/>
        </w:rPr>
        <w:t>СТ ҚР 34.005-2002. Ақпар</w:t>
      </w:r>
      <w:r>
        <w:rPr>
          <w:rFonts w:cs="Times New Roman"/>
        </w:rPr>
        <w:t>аттық технология. Негізгі терминдер мен анықтамалар (бірінші басылым).</w:t>
      </w:r>
    </w:p>
    <w:p w14:paraId="25120663" w14:textId="77777777" w:rsidR="00C7632E" w:rsidRDefault="0076591B">
      <w:pPr>
        <w:ind w:firstLine="709"/>
        <w:jc w:val="both"/>
      </w:pPr>
      <w:r>
        <w:rPr>
          <w:rFonts w:cs="Times New Roman"/>
        </w:rPr>
        <w:t>СТ ҚР 34.015-2002. Ақпараттық технология. Автоматтандырылған жүйелер стандарттарының жиынтығы. Ақпараттық жүйені құруға арналған техникалық тапсырма (бірінші басылым).</w:t>
      </w:r>
    </w:p>
    <w:p w14:paraId="3F8BC527" w14:textId="77777777" w:rsidR="00C7632E" w:rsidRDefault="0076591B">
      <w:pPr>
        <w:ind w:firstLine="709"/>
        <w:jc w:val="both"/>
      </w:pPr>
      <w:r>
        <w:rPr>
          <w:rFonts w:cs="Times New Roman"/>
        </w:rPr>
        <w:t>СТ ҚР 34.027-2006</w:t>
      </w:r>
      <w:r>
        <w:rPr>
          <w:rFonts w:cs="Times New Roman"/>
        </w:rPr>
        <w:t>. Ақпараттық технологиялар. Бағдарламалық құралдарды жіктеу (бірінші басылым).</w:t>
      </w:r>
    </w:p>
    <w:p w14:paraId="7017440E" w14:textId="77777777" w:rsidR="00C7632E" w:rsidRDefault="0076591B">
      <w:pPr>
        <w:ind w:firstLine="709"/>
        <w:jc w:val="both"/>
      </w:pPr>
      <w:r>
        <w:rPr>
          <w:rFonts w:cs="Times New Roman"/>
        </w:rPr>
        <w:t>СТ ҚР 34.014-2002. Ақпараттық технология. Автоматтандырылған жүйелер стандарттарының жиынтығы. Автоматтандырылған жүйелер. Терминдер мен анықтамалар.</w:t>
      </w:r>
    </w:p>
    <w:p w14:paraId="479AB396" w14:textId="77777777" w:rsidR="00C7632E" w:rsidRDefault="0076591B">
      <w:r>
        <w:br w:type="page"/>
      </w:r>
    </w:p>
    <w:p w14:paraId="14E86DEB" w14:textId="77777777" w:rsidR="00C7632E" w:rsidRDefault="0076591B">
      <w:pPr>
        <w:keepNext/>
        <w:spacing w:before="240" w:after="120"/>
        <w:jc w:val="center"/>
      </w:pPr>
      <w:r>
        <w:rPr>
          <w:rFonts w:cs="Times New Roman"/>
          <w:b/>
          <w:sz w:val="32"/>
        </w:rPr>
        <w:lastRenderedPageBreak/>
        <w:t>БЕЛГІЛЕУЛЕР МЕН ҚЫСҚАРТУЛ</w:t>
      </w:r>
      <w:r>
        <w:rPr>
          <w:rFonts w:cs="Times New Roman"/>
          <w:b/>
          <w:sz w:val="32"/>
        </w:rPr>
        <w:t>АР</w:t>
      </w:r>
    </w:p>
    <w:tbl>
      <w:tblPr>
        <w:tblW w:w="0" w:type="auto"/>
        <w:jc w:val="center"/>
        <w:tblLook w:val="04A0" w:firstRow="1" w:lastRow="0" w:firstColumn="1" w:lastColumn="0" w:noHBand="0" w:noVBand="1"/>
      </w:tblPr>
      <w:tblGrid>
        <w:gridCol w:w="1814"/>
        <w:gridCol w:w="7824"/>
      </w:tblGrid>
      <w:tr w:rsidR="00C7632E" w14:paraId="3B0E1E8C" w14:textId="77777777">
        <w:trPr>
          <w:jc w:val="center"/>
        </w:trPr>
        <w:tc>
          <w:tcPr>
            <w:tcW w:w="1814" w:type="dxa"/>
          </w:tcPr>
          <w:p w14:paraId="33CD7D7B" w14:textId="77777777" w:rsidR="00C7632E" w:rsidRDefault="0076591B">
            <w:r>
              <w:rPr>
                <w:rFonts w:cs="Times New Roman"/>
              </w:rPr>
              <w:t>AI</w:t>
            </w:r>
          </w:p>
        </w:tc>
        <w:tc>
          <w:tcPr>
            <w:tcW w:w="7824" w:type="dxa"/>
          </w:tcPr>
          <w:p w14:paraId="6D53987E" w14:textId="77777777" w:rsidR="00C7632E" w:rsidRDefault="0076591B">
            <w:r>
              <w:rPr>
                <w:rFonts w:cs="Times New Roman"/>
              </w:rPr>
              <w:t>Artificial Intelligence (жасанды интеллект)</w:t>
            </w:r>
          </w:p>
        </w:tc>
      </w:tr>
      <w:tr w:rsidR="00C7632E" w14:paraId="6BFC29D9" w14:textId="77777777">
        <w:trPr>
          <w:jc w:val="center"/>
        </w:trPr>
        <w:tc>
          <w:tcPr>
            <w:tcW w:w="1814" w:type="dxa"/>
          </w:tcPr>
          <w:p w14:paraId="27B6B59B" w14:textId="77777777" w:rsidR="00C7632E" w:rsidRDefault="0076591B">
            <w:r>
              <w:rPr>
                <w:rFonts w:cs="Times New Roman"/>
              </w:rPr>
              <w:t>ALO</w:t>
            </w:r>
          </w:p>
        </w:tc>
        <w:tc>
          <w:tcPr>
            <w:tcW w:w="7824" w:type="dxa"/>
          </w:tcPr>
          <w:p w14:paraId="2761BF7F" w14:textId="77777777" w:rsidR="00C7632E" w:rsidRDefault="0076591B">
            <w:r>
              <w:rPr>
                <w:rFonts w:cs="Times New Roman"/>
              </w:rPr>
              <w:t>Attention–Lesion Overlap (explainability метрикасы)</w:t>
            </w:r>
          </w:p>
        </w:tc>
      </w:tr>
      <w:tr w:rsidR="00C7632E" w14:paraId="70227B14" w14:textId="77777777">
        <w:trPr>
          <w:jc w:val="center"/>
        </w:trPr>
        <w:tc>
          <w:tcPr>
            <w:tcW w:w="1814" w:type="dxa"/>
          </w:tcPr>
          <w:p w14:paraId="43DE6B4F" w14:textId="77777777" w:rsidR="00C7632E" w:rsidRDefault="0076591B">
            <w:r>
              <w:rPr>
                <w:rFonts w:cs="Times New Roman"/>
              </w:rPr>
              <w:t>APTOS</w:t>
            </w:r>
          </w:p>
        </w:tc>
        <w:tc>
          <w:tcPr>
            <w:tcW w:w="7824" w:type="dxa"/>
          </w:tcPr>
          <w:p w14:paraId="46C78ABE" w14:textId="77777777" w:rsidR="00C7632E" w:rsidRDefault="0076591B">
            <w:r>
              <w:rPr>
                <w:rFonts w:cs="Times New Roman"/>
              </w:rPr>
              <w:t>Asia Pacific Tele-Ophthalmology Society (2019 Blindness Detection деректер жиынтығы)</w:t>
            </w:r>
          </w:p>
        </w:tc>
      </w:tr>
      <w:tr w:rsidR="00C7632E" w14:paraId="320E0CB1" w14:textId="77777777">
        <w:trPr>
          <w:jc w:val="center"/>
        </w:trPr>
        <w:tc>
          <w:tcPr>
            <w:tcW w:w="1814" w:type="dxa"/>
          </w:tcPr>
          <w:p w14:paraId="75D8A938" w14:textId="77777777" w:rsidR="00C7632E" w:rsidRDefault="0076591B">
            <w:r>
              <w:rPr>
                <w:rFonts w:cs="Times New Roman"/>
              </w:rPr>
              <w:t>AUC</w:t>
            </w:r>
          </w:p>
        </w:tc>
        <w:tc>
          <w:tcPr>
            <w:tcW w:w="7824" w:type="dxa"/>
          </w:tcPr>
          <w:p w14:paraId="13E0CC65" w14:textId="77777777" w:rsidR="00C7632E" w:rsidRDefault="0076591B">
            <w:r>
              <w:rPr>
                <w:rFonts w:cs="Times New Roman"/>
              </w:rPr>
              <w:t>Area Under the Curve (қисық астындағы аудан)</w:t>
            </w:r>
          </w:p>
        </w:tc>
      </w:tr>
      <w:tr w:rsidR="00C7632E" w14:paraId="629C7638" w14:textId="77777777">
        <w:trPr>
          <w:jc w:val="center"/>
        </w:trPr>
        <w:tc>
          <w:tcPr>
            <w:tcW w:w="1814" w:type="dxa"/>
          </w:tcPr>
          <w:p w14:paraId="6009BF83" w14:textId="77777777" w:rsidR="00C7632E" w:rsidRDefault="0076591B">
            <w:r>
              <w:rPr>
                <w:rFonts w:cs="Times New Roman"/>
              </w:rPr>
              <w:t>BYOL</w:t>
            </w:r>
          </w:p>
        </w:tc>
        <w:tc>
          <w:tcPr>
            <w:tcW w:w="7824" w:type="dxa"/>
          </w:tcPr>
          <w:p w14:paraId="7104DCED" w14:textId="77777777" w:rsidR="00C7632E" w:rsidRDefault="0076591B">
            <w:r>
              <w:rPr>
                <w:rFonts w:cs="Times New Roman"/>
              </w:rPr>
              <w:t>Bootstrap Your Own Latent (өзін-өзі бақылаусыз оқыту әдісі)</w:t>
            </w:r>
          </w:p>
        </w:tc>
      </w:tr>
      <w:tr w:rsidR="00C7632E" w14:paraId="078828E8" w14:textId="77777777">
        <w:trPr>
          <w:jc w:val="center"/>
        </w:trPr>
        <w:tc>
          <w:tcPr>
            <w:tcW w:w="1814" w:type="dxa"/>
          </w:tcPr>
          <w:p w14:paraId="27702194" w14:textId="77777777" w:rsidR="00C7632E" w:rsidRDefault="0076591B">
            <w:r>
              <w:rPr>
                <w:rFonts w:cs="Times New Roman"/>
              </w:rPr>
              <w:t>CAM</w:t>
            </w:r>
          </w:p>
        </w:tc>
        <w:tc>
          <w:tcPr>
            <w:tcW w:w="7824" w:type="dxa"/>
          </w:tcPr>
          <w:p w14:paraId="13C4FF70" w14:textId="77777777" w:rsidR="00C7632E" w:rsidRDefault="0076591B">
            <w:r>
              <w:rPr>
                <w:rFonts w:cs="Times New Roman"/>
              </w:rPr>
              <w:t>Class Activation Mapping</w:t>
            </w:r>
          </w:p>
        </w:tc>
      </w:tr>
      <w:tr w:rsidR="00C7632E" w14:paraId="288D61C8" w14:textId="77777777">
        <w:trPr>
          <w:jc w:val="center"/>
        </w:trPr>
        <w:tc>
          <w:tcPr>
            <w:tcW w:w="1814" w:type="dxa"/>
          </w:tcPr>
          <w:p w14:paraId="0D960F1F" w14:textId="77777777" w:rsidR="00C7632E" w:rsidRDefault="0076591B">
            <w:r>
              <w:rPr>
                <w:rFonts w:cs="Times New Roman"/>
              </w:rPr>
              <w:t>CFC-n</w:t>
            </w:r>
          </w:p>
        </w:tc>
        <w:tc>
          <w:tcPr>
            <w:tcW w:w="7824" w:type="dxa"/>
          </w:tcPr>
          <w:p w14:paraId="50CECCA3" w14:textId="77777777" w:rsidR="00C7632E" w:rsidRDefault="0076591B">
            <w:r>
              <w:rPr>
                <w:rFonts w:cs="Times New Roman"/>
              </w:rPr>
              <w:t xml:space="preserve">Claim Formulation Constraint n (тұжырымды тұжырымдау шектеуі: мәлімдеменің қандай түрде айтылуы мүмкін екенін реттейтін ереже; CFC-2 сериясы </w:t>
            </w:r>
            <w:r>
              <w:rPr>
                <w:rFonts w:cs="Times New Roman"/>
              </w:rPr>
              <w:t>диссертация өзіне тыйым салған тұжырым түрлерін тізеді)</w:t>
            </w:r>
          </w:p>
        </w:tc>
      </w:tr>
      <w:tr w:rsidR="00C7632E" w14:paraId="2ACBC76E" w14:textId="77777777">
        <w:trPr>
          <w:jc w:val="center"/>
        </w:trPr>
        <w:tc>
          <w:tcPr>
            <w:tcW w:w="1814" w:type="dxa"/>
          </w:tcPr>
          <w:p w14:paraId="52ED03F5" w14:textId="77777777" w:rsidR="00C7632E" w:rsidRDefault="0076591B">
            <w:r>
              <w:rPr>
                <w:rFonts w:cs="Times New Roman"/>
              </w:rPr>
              <w:t>CLAHE</w:t>
            </w:r>
          </w:p>
        </w:tc>
        <w:tc>
          <w:tcPr>
            <w:tcW w:w="7824" w:type="dxa"/>
          </w:tcPr>
          <w:p w14:paraId="69BDA0B9" w14:textId="77777777" w:rsidR="00C7632E" w:rsidRDefault="0076591B">
            <w:r>
              <w:rPr>
                <w:rFonts w:cs="Times New Roman"/>
              </w:rPr>
              <w:t>Contrast-Limited Adaptive Histogram Equalization</w:t>
            </w:r>
          </w:p>
        </w:tc>
      </w:tr>
      <w:tr w:rsidR="00C7632E" w14:paraId="740251FC" w14:textId="77777777">
        <w:trPr>
          <w:jc w:val="center"/>
        </w:trPr>
        <w:tc>
          <w:tcPr>
            <w:tcW w:w="1814" w:type="dxa"/>
          </w:tcPr>
          <w:p w14:paraId="66AE81DA" w14:textId="77777777" w:rsidR="00C7632E" w:rsidRDefault="0076591B">
            <w:r>
              <w:rPr>
                <w:rFonts w:cs="Times New Roman"/>
              </w:rPr>
              <w:t>CNN</w:t>
            </w:r>
          </w:p>
        </w:tc>
        <w:tc>
          <w:tcPr>
            <w:tcW w:w="7824" w:type="dxa"/>
          </w:tcPr>
          <w:p w14:paraId="4FB87F8E" w14:textId="77777777" w:rsidR="00C7632E" w:rsidRDefault="0076591B">
            <w:r>
              <w:rPr>
                <w:rFonts w:cs="Times New Roman"/>
              </w:rPr>
              <w:t>Convolutional Neural Network</w:t>
            </w:r>
          </w:p>
        </w:tc>
      </w:tr>
      <w:tr w:rsidR="00C7632E" w14:paraId="367C4E4D" w14:textId="77777777">
        <w:trPr>
          <w:jc w:val="center"/>
        </w:trPr>
        <w:tc>
          <w:tcPr>
            <w:tcW w:w="1814" w:type="dxa"/>
          </w:tcPr>
          <w:p w14:paraId="181023DD" w14:textId="77777777" w:rsidR="00C7632E" w:rsidRDefault="0076591B">
            <w:r>
              <w:rPr>
                <w:rFonts w:cs="Times New Roman"/>
              </w:rPr>
              <w:t>CNR</w:t>
            </w:r>
          </w:p>
        </w:tc>
        <w:tc>
          <w:tcPr>
            <w:tcW w:w="7824" w:type="dxa"/>
          </w:tcPr>
          <w:p w14:paraId="3E3C9DBE" w14:textId="77777777" w:rsidR="00C7632E" w:rsidRDefault="0076591B">
            <w:r>
              <w:rPr>
                <w:rFonts w:cs="Times New Roman"/>
              </w:rPr>
              <w:t>Contrast-to-Noise Ratio</w:t>
            </w:r>
          </w:p>
        </w:tc>
      </w:tr>
      <w:tr w:rsidR="00C7632E" w14:paraId="4C91FA37" w14:textId="77777777">
        <w:trPr>
          <w:jc w:val="center"/>
        </w:trPr>
        <w:tc>
          <w:tcPr>
            <w:tcW w:w="1814" w:type="dxa"/>
          </w:tcPr>
          <w:p w14:paraId="59D4B65D" w14:textId="77777777" w:rsidR="00C7632E" w:rsidRDefault="0076591B">
            <w:r>
              <w:rPr>
                <w:rFonts w:cs="Times New Roman"/>
              </w:rPr>
              <w:t>DDR</w:t>
            </w:r>
          </w:p>
        </w:tc>
        <w:tc>
          <w:tcPr>
            <w:tcW w:w="7824" w:type="dxa"/>
          </w:tcPr>
          <w:p w14:paraId="5064F82F" w14:textId="77777777" w:rsidR="00C7632E" w:rsidRDefault="0076591B">
            <w:r>
              <w:rPr>
                <w:rFonts w:cs="Times New Roman"/>
              </w:rPr>
              <w:t>Диабеттік ретинопатияны градациялау деректер жиынтығы (DDR)</w:t>
            </w:r>
          </w:p>
        </w:tc>
      </w:tr>
      <w:tr w:rsidR="00C7632E" w14:paraId="58C0B4DF" w14:textId="77777777">
        <w:trPr>
          <w:jc w:val="center"/>
        </w:trPr>
        <w:tc>
          <w:tcPr>
            <w:tcW w:w="1814" w:type="dxa"/>
          </w:tcPr>
          <w:p w14:paraId="1738F357" w14:textId="77777777" w:rsidR="00C7632E" w:rsidRDefault="0076591B">
            <w:r>
              <w:rPr>
                <w:rFonts w:cs="Times New Roman"/>
              </w:rPr>
              <w:t>DGL-n</w:t>
            </w:r>
          </w:p>
        </w:tc>
        <w:tc>
          <w:tcPr>
            <w:tcW w:w="7824" w:type="dxa"/>
          </w:tcPr>
          <w:p w14:paraId="7EDBFE88" w14:textId="77777777" w:rsidR="00C7632E" w:rsidRDefault="0076591B">
            <w:r>
              <w:rPr>
                <w:rFonts w:cs="Times New Roman"/>
              </w:rPr>
              <w:t>Deployment and Generalization Limitation n (енгізу және жалпылау шектеуі: нәтижені ол алынған жағдайлардан тыс қаншалықты тасымалдауға болатынын шектейді)</w:t>
            </w:r>
          </w:p>
        </w:tc>
      </w:tr>
      <w:tr w:rsidR="00C7632E" w14:paraId="5239D5B0" w14:textId="77777777">
        <w:trPr>
          <w:jc w:val="center"/>
        </w:trPr>
        <w:tc>
          <w:tcPr>
            <w:tcW w:w="1814" w:type="dxa"/>
          </w:tcPr>
          <w:p w14:paraId="73E7A673" w14:textId="77777777" w:rsidR="00C7632E" w:rsidRDefault="0076591B">
            <w:r>
              <w:rPr>
                <w:rFonts w:cs="Times New Roman"/>
              </w:rPr>
              <w:t>DINO</w:t>
            </w:r>
          </w:p>
        </w:tc>
        <w:tc>
          <w:tcPr>
            <w:tcW w:w="7824" w:type="dxa"/>
          </w:tcPr>
          <w:p w14:paraId="18E98902" w14:textId="77777777" w:rsidR="00C7632E" w:rsidRDefault="0076591B">
            <w:r>
              <w:rPr>
                <w:rFonts w:cs="Times New Roman"/>
              </w:rPr>
              <w:t>self-Distillation with No labels (өзін-өзі бақылаусыз оқыту әдісі)</w:t>
            </w:r>
          </w:p>
        </w:tc>
      </w:tr>
      <w:tr w:rsidR="00C7632E" w14:paraId="62CFA239" w14:textId="77777777">
        <w:trPr>
          <w:jc w:val="center"/>
        </w:trPr>
        <w:tc>
          <w:tcPr>
            <w:tcW w:w="1814" w:type="dxa"/>
          </w:tcPr>
          <w:p w14:paraId="0FC7911D" w14:textId="77777777" w:rsidR="00C7632E" w:rsidRDefault="0076591B">
            <w:r>
              <w:rPr>
                <w:rFonts w:cs="Times New Roman"/>
              </w:rPr>
              <w:t>DR</w:t>
            </w:r>
          </w:p>
        </w:tc>
        <w:tc>
          <w:tcPr>
            <w:tcW w:w="7824" w:type="dxa"/>
          </w:tcPr>
          <w:p w14:paraId="7616C6A5" w14:textId="77777777" w:rsidR="00C7632E" w:rsidRDefault="0076591B">
            <w:r>
              <w:rPr>
                <w:rFonts w:cs="Times New Roman"/>
              </w:rPr>
              <w:t>Diabetic Retinopathy (ди</w:t>
            </w:r>
            <w:r>
              <w:rPr>
                <w:rFonts w:cs="Times New Roman"/>
              </w:rPr>
              <w:t>абеттік ретинопатия)</w:t>
            </w:r>
          </w:p>
        </w:tc>
      </w:tr>
      <w:tr w:rsidR="00C7632E" w14:paraId="4D8AAC4E" w14:textId="77777777">
        <w:trPr>
          <w:jc w:val="center"/>
        </w:trPr>
        <w:tc>
          <w:tcPr>
            <w:tcW w:w="1814" w:type="dxa"/>
          </w:tcPr>
          <w:p w14:paraId="528F4F54" w14:textId="77777777" w:rsidR="00C7632E" w:rsidRDefault="0076591B">
            <w:r>
              <w:rPr>
                <w:rFonts w:cs="Times New Roman"/>
              </w:rPr>
              <w:t>ECE</w:t>
            </w:r>
          </w:p>
        </w:tc>
        <w:tc>
          <w:tcPr>
            <w:tcW w:w="7824" w:type="dxa"/>
          </w:tcPr>
          <w:p w14:paraId="5EE33590" w14:textId="77777777" w:rsidR="00C7632E" w:rsidRDefault="0076591B">
            <w:r>
              <w:rPr>
                <w:rFonts w:cs="Times New Roman"/>
              </w:rPr>
              <w:t>Expected Calibration Error</w:t>
            </w:r>
          </w:p>
        </w:tc>
      </w:tr>
      <w:tr w:rsidR="00C7632E" w14:paraId="668A37A8" w14:textId="77777777">
        <w:trPr>
          <w:jc w:val="center"/>
        </w:trPr>
        <w:tc>
          <w:tcPr>
            <w:tcW w:w="1814" w:type="dxa"/>
          </w:tcPr>
          <w:p w14:paraId="5C0101C1" w14:textId="77777777" w:rsidR="00C7632E" w:rsidRDefault="0076591B">
            <w:r>
              <w:rPr>
                <w:rFonts w:cs="Times New Roman"/>
              </w:rPr>
              <w:t>EH-n</w:t>
            </w:r>
          </w:p>
        </w:tc>
        <w:tc>
          <w:tcPr>
            <w:tcW w:w="7824" w:type="dxa"/>
          </w:tcPr>
          <w:p w14:paraId="2DAD25A7" w14:textId="77777777" w:rsidR="00C7632E" w:rsidRDefault="0076591B">
            <w:r>
              <w:rPr>
                <w:rFonts w:cs="Times New Roman"/>
              </w:rPr>
              <w:t>Evidence Hierarchy rule n (дәлел иерархиясының ережесі: метрикалардың дәлелдік салмағы бойынша реттелуі және нәтиженің шешуші саналуы үшін қанағаттандыруға тиіс өлшемшарттары)</w:t>
            </w:r>
          </w:p>
        </w:tc>
      </w:tr>
      <w:tr w:rsidR="00C7632E" w14:paraId="3ADC4D2F" w14:textId="77777777">
        <w:trPr>
          <w:jc w:val="center"/>
        </w:trPr>
        <w:tc>
          <w:tcPr>
            <w:tcW w:w="1814" w:type="dxa"/>
          </w:tcPr>
          <w:p w14:paraId="5F860684" w14:textId="77777777" w:rsidR="00C7632E" w:rsidRDefault="0076591B">
            <w:r>
              <w:rPr>
                <w:rFonts w:cs="Times New Roman"/>
              </w:rPr>
              <w:t>EHR</w:t>
            </w:r>
          </w:p>
        </w:tc>
        <w:tc>
          <w:tcPr>
            <w:tcW w:w="7824" w:type="dxa"/>
          </w:tcPr>
          <w:p w14:paraId="33B4D1AB" w14:textId="77777777" w:rsidR="00C7632E" w:rsidRDefault="0076591B">
            <w:r>
              <w:rPr>
                <w:rFonts w:cs="Times New Roman"/>
              </w:rPr>
              <w:t>Electronic Healt</w:t>
            </w:r>
            <w:r>
              <w:rPr>
                <w:rFonts w:cs="Times New Roman"/>
              </w:rPr>
              <w:t>h Record (электрондық денсаулық жазбасы)</w:t>
            </w:r>
          </w:p>
        </w:tc>
      </w:tr>
      <w:tr w:rsidR="00C7632E" w14:paraId="2321A8A8" w14:textId="77777777">
        <w:trPr>
          <w:jc w:val="center"/>
        </w:trPr>
        <w:tc>
          <w:tcPr>
            <w:tcW w:w="1814" w:type="dxa"/>
          </w:tcPr>
          <w:p w14:paraId="3089E987" w14:textId="77777777" w:rsidR="00C7632E" w:rsidRDefault="0076591B">
            <w:r>
              <w:rPr>
                <w:rFonts w:cs="Times New Roman"/>
              </w:rPr>
              <w:t>EMD</w:t>
            </w:r>
          </w:p>
        </w:tc>
        <w:tc>
          <w:tcPr>
            <w:tcW w:w="7824" w:type="dxa"/>
          </w:tcPr>
          <w:p w14:paraId="35D0B7A3" w14:textId="77777777" w:rsidR="00C7632E" w:rsidRDefault="0076591B">
            <w:r>
              <w:rPr>
                <w:rFonts w:cs="Times New Roman"/>
              </w:rPr>
              <w:t>Earth Mover's Distance</w:t>
            </w:r>
          </w:p>
        </w:tc>
      </w:tr>
      <w:tr w:rsidR="00C7632E" w14:paraId="20ECC123" w14:textId="77777777">
        <w:trPr>
          <w:jc w:val="center"/>
        </w:trPr>
        <w:tc>
          <w:tcPr>
            <w:tcW w:w="1814" w:type="dxa"/>
          </w:tcPr>
          <w:p w14:paraId="5D4FF099" w14:textId="77777777" w:rsidR="00C7632E" w:rsidRDefault="0076591B">
            <w:r>
              <w:rPr>
                <w:rFonts w:cs="Times New Roman"/>
              </w:rPr>
              <w:t>EyePACS</w:t>
            </w:r>
          </w:p>
        </w:tc>
        <w:tc>
          <w:tcPr>
            <w:tcW w:w="7824" w:type="dxa"/>
          </w:tcPr>
          <w:p w14:paraId="5ECE06EE" w14:textId="77777777" w:rsidR="00C7632E" w:rsidRDefault="0076591B">
            <w:r>
              <w:rPr>
                <w:rFonts w:cs="Times New Roman"/>
              </w:rPr>
              <w:t>Eye Picture Archive Communication System (DR деректер жиынтығы)</w:t>
            </w:r>
          </w:p>
        </w:tc>
      </w:tr>
      <w:tr w:rsidR="00C7632E" w14:paraId="0495E741" w14:textId="77777777">
        <w:trPr>
          <w:jc w:val="center"/>
        </w:trPr>
        <w:tc>
          <w:tcPr>
            <w:tcW w:w="1814" w:type="dxa"/>
          </w:tcPr>
          <w:p w14:paraId="35BA2C0A" w14:textId="77777777" w:rsidR="00C7632E" w:rsidRDefault="0076591B">
            <w:r>
              <w:rPr>
                <w:rFonts w:cs="Times New Roman"/>
              </w:rPr>
              <w:t>FOV</w:t>
            </w:r>
          </w:p>
        </w:tc>
        <w:tc>
          <w:tcPr>
            <w:tcW w:w="7824" w:type="dxa"/>
          </w:tcPr>
          <w:p w14:paraId="42384AAF" w14:textId="77777777" w:rsidR="00C7632E" w:rsidRDefault="0076591B">
            <w:r>
              <w:rPr>
                <w:rFonts w:cs="Times New Roman"/>
              </w:rPr>
              <w:t>Field of View (көру өрісі)</w:t>
            </w:r>
          </w:p>
        </w:tc>
      </w:tr>
      <w:tr w:rsidR="00C7632E" w14:paraId="63DCA059" w14:textId="77777777">
        <w:trPr>
          <w:jc w:val="center"/>
        </w:trPr>
        <w:tc>
          <w:tcPr>
            <w:tcW w:w="1814" w:type="dxa"/>
          </w:tcPr>
          <w:p w14:paraId="05D56DA0" w14:textId="77777777" w:rsidR="00C7632E" w:rsidRDefault="0076591B">
            <w:r>
              <w:rPr>
                <w:rFonts w:cs="Times New Roman"/>
              </w:rPr>
              <w:t>GDPR</w:t>
            </w:r>
          </w:p>
        </w:tc>
        <w:tc>
          <w:tcPr>
            <w:tcW w:w="7824" w:type="dxa"/>
          </w:tcPr>
          <w:p w14:paraId="67DB51C3" w14:textId="77777777" w:rsidR="00C7632E" w:rsidRDefault="0076591B">
            <w:r>
              <w:rPr>
                <w:rFonts w:cs="Times New Roman"/>
              </w:rPr>
              <w:t>General Data Protection Regulation</w:t>
            </w:r>
          </w:p>
        </w:tc>
      </w:tr>
      <w:tr w:rsidR="00C7632E" w14:paraId="0F9E4268" w14:textId="77777777">
        <w:trPr>
          <w:jc w:val="center"/>
        </w:trPr>
        <w:tc>
          <w:tcPr>
            <w:tcW w:w="1814" w:type="dxa"/>
          </w:tcPr>
          <w:p w14:paraId="22004F80" w14:textId="77777777" w:rsidR="00C7632E" w:rsidRDefault="0076591B">
            <w:r>
              <w:rPr>
                <w:rFonts w:cs="Times New Roman"/>
              </w:rPr>
              <w:t>Grad-CAM</w:t>
            </w:r>
          </w:p>
        </w:tc>
        <w:tc>
          <w:tcPr>
            <w:tcW w:w="7824" w:type="dxa"/>
          </w:tcPr>
          <w:p w14:paraId="00F69AD3" w14:textId="77777777" w:rsidR="00C7632E" w:rsidRDefault="0076591B">
            <w:r>
              <w:rPr>
                <w:rFonts w:cs="Times New Roman"/>
              </w:rPr>
              <w:t>Gradient-weighted Class Activation Mapping</w:t>
            </w:r>
          </w:p>
        </w:tc>
      </w:tr>
      <w:tr w:rsidR="00C7632E" w14:paraId="328F5FB1" w14:textId="77777777">
        <w:trPr>
          <w:jc w:val="center"/>
        </w:trPr>
        <w:tc>
          <w:tcPr>
            <w:tcW w:w="1814" w:type="dxa"/>
          </w:tcPr>
          <w:p w14:paraId="45665AA3" w14:textId="77777777" w:rsidR="00C7632E" w:rsidRDefault="0076591B">
            <w:r>
              <w:rPr>
                <w:rFonts w:cs="Times New Roman"/>
              </w:rPr>
              <w:t>HIPAA</w:t>
            </w:r>
          </w:p>
        </w:tc>
        <w:tc>
          <w:tcPr>
            <w:tcW w:w="7824" w:type="dxa"/>
          </w:tcPr>
          <w:p w14:paraId="02AFEFCE" w14:textId="77777777" w:rsidR="00C7632E" w:rsidRDefault="0076591B">
            <w:r>
              <w:rPr>
                <w:rFonts w:cs="Times New Roman"/>
              </w:rPr>
              <w:t>Health Insurance Portability and Accountability Act</w:t>
            </w:r>
          </w:p>
        </w:tc>
      </w:tr>
      <w:tr w:rsidR="00C7632E" w14:paraId="2727AF41" w14:textId="77777777">
        <w:trPr>
          <w:jc w:val="center"/>
        </w:trPr>
        <w:tc>
          <w:tcPr>
            <w:tcW w:w="1814" w:type="dxa"/>
          </w:tcPr>
          <w:p w14:paraId="4156E970" w14:textId="77777777" w:rsidR="00C7632E" w:rsidRDefault="0076591B">
            <w:r>
              <w:rPr>
                <w:rFonts w:cs="Times New Roman"/>
              </w:rPr>
              <w:t>IDRiD</w:t>
            </w:r>
          </w:p>
        </w:tc>
        <w:tc>
          <w:tcPr>
            <w:tcW w:w="7824" w:type="dxa"/>
          </w:tcPr>
          <w:p w14:paraId="3E4639E4" w14:textId="77777777" w:rsidR="00C7632E" w:rsidRDefault="0076591B">
            <w:r>
              <w:rPr>
                <w:rFonts w:cs="Times New Roman"/>
              </w:rPr>
              <w:t>Indian Diabetic Retinopathy Image Dataset</w:t>
            </w:r>
          </w:p>
        </w:tc>
      </w:tr>
      <w:tr w:rsidR="00C7632E" w14:paraId="6482E7C1" w14:textId="77777777">
        <w:trPr>
          <w:jc w:val="center"/>
        </w:trPr>
        <w:tc>
          <w:tcPr>
            <w:tcW w:w="1814" w:type="dxa"/>
          </w:tcPr>
          <w:p w14:paraId="387B18C5" w14:textId="77777777" w:rsidR="00C7632E" w:rsidRDefault="0076591B">
            <w:r>
              <w:rPr>
                <w:rFonts w:cs="Times New Roman"/>
              </w:rPr>
              <w:t>IoU</w:t>
            </w:r>
          </w:p>
        </w:tc>
        <w:tc>
          <w:tcPr>
            <w:tcW w:w="7824" w:type="dxa"/>
          </w:tcPr>
          <w:p w14:paraId="65721455" w14:textId="77777777" w:rsidR="00C7632E" w:rsidRDefault="0076591B">
            <w:r>
              <w:rPr>
                <w:rFonts w:cs="Times New Roman"/>
              </w:rPr>
              <w:t>Intersection over Union</w:t>
            </w:r>
          </w:p>
        </w:tc>
      </w:tr>
      <w:tr w:rsidR="00C7632E" w14:paraId="2B21C47A" w14:textId="77777777">
        <w:trPr>
          <w:jc w:val="center"/>
        </w:trPr>
        <w:tc>
          <w:tcPr>
            <w:tcW w:w="1814" w:type="dxa"/>
          </w:tcPr>
          <w:p w14:paraId="0D01C004" w14:textId="77777777" w:rsidR="00C7632E" w:rsidRDefault="0076591B">
            <w:r>
              <w:rPr>
                <w:rFonts w:cs="Times New Roman"/>
              </w:rPr>
              <w:t>KL</w:t>
            </w:r>
          </w:p>
        </w:tc>
        <w:tc>
          <w:tcPr>
            <w:tcW w:w="7824" w:type="dxa"/>
          </w:tcPr>
          <w:p w14:paraId="17301852" w14:textId="77777777" w:rsidR="00C7632E" w:rsidRDefault="0076591B">
            <w:r>
              <w:rPr>
                <w:rFonts w:cs="Times New Roman"/>
              </w:rPr>
              <w:t>Kullback–Leibler дивергенциясы</w:t>
            </w:r>
          </w:p>
        </w:tc>
      </w:tr>
      <w:tr w:rsidR="00C7632E" w14:paraId="38027F17" w14:textId="77777777">
        <w:trPr>
          <w:jc w:val="center"/>
        </w:trPr>
        <w:tc>
          <w:tcPr>
            <w:tcW w:w="1814" w:type="dxa"/>
          </w:tcPr>
          <w:p w14:paraId="497B491F" w14:textId="77777777" w:rsidR="00C7632E" w:rsidRDefault="0076591B">
            <w:r>
              <w:rPr>
                <w:rFonts w:cs="Times New Roman"/>
              </w:rPr>
              <w:t>LAB</w:t>
            </w:r>
          </w:p>
        </w:tc>
        <w:tc>
          <w:tcPr>
            <w:tcW w:w="7824" w:type="dxa"/>
          </w:tcPr>
          <w:p w14:paraId="19B10B12" w14:textId="77777777" w:rsidR="00C7632E" w:rsidRDefault="0076591B">
            <w:r>
              <w:rPr>
                <w:rFonts w:cs="Times New Roman"/>
              </w:rPr>
              <w:t>CIELAB түс кеңістігі</w:t>
            </w:r>
          </w:p>
        </w:tc>
      </w:tr>
      <w:tr w:rsidR="00C7632E" w14:paraId="3B2D5B3E" w14:textId="77777777">
        <w:trPr>
          <w:jc w:val="center"/>
        </w:trPr>
        <w:tc>
          <w:tcPr>
            <w:tcW w:w="1814" w:type="dxa"/>
          </w:tcPr>
          <w:p w14:paraId="52D26F1E" w14:textId="77777777" w:rsidR="00C7632E" w:rsidRDefault="0076591B">
            <w:r>
              <w:rPr>
                <w:rFonts w:cs="Times New Roman"/>
              </w:rPr>
              <w:t>MLP</w:t>
            </w:r>
          </w:p>
        </w:tc>
        <w:tc>
          <w:tcPr>
            <w:tcW w:w="7824" w:type="dxa"/>
          </w:tcPr>
          <w:p w14:paraId="6DFDC2F6" w14:textId="77777777" w:rsidR="00C7632E" w:rsidRDefault="0076591B">
            <w:r>
              <w:rPr>
                <w:rFonts w:cs="Times New Roman"/>
              </w:rPr>
              <w:t>Multilayer Perceptron</w:t>
            </w:r>
          </w:p>
        </w:tc>
      </w:tr>
      <w:tr w:rsidR="00C7632E" w14:paraId="116B5B64" w14:textId="77777777">
        <w:trPr>
          <w:jc w:val="center"/>
        </w:trPr>
        <w:tc>
          <w:tcPr>
            <w:tcW w:w="1814" w:type="dxa"/>
          </w:tcPr>
          <w:p w14:paraId="5612275F" w14:textId="77777777" w:rsidR="00C7632E" w:rsidRDefault="0076591B">
            <w:r>
              <w:rPr>
                <w:rFonts w:cs="Times New Roman"/>
              </w:rPr>
              <w:t>MoCo</w:t>
            </w:r>
          </w:p>
        </w:tc>
        <w:tc>
          <w:tcPr>
            <w:tcW w:w="7824" w:type="dxa"/>
          </w:tcPr>
          <w:p w14:paraId="117D5D27" w14:textId="77777777" w:rsidR="00C7632E" w:rsidRDefault="0076591B">
            <w:r>
              <w:rPr>
                <w:rFonts w:cs="Times New Roman"/>
              </w:rPr>
              <w:t>Momentum Contrast (өзін-өзі бақылаусыз оқыту әдісі)</w:t>
            </w:r>
          </w:p>
        </w:tc>
      </w:tr>
      <w:tr w:rsidR="00C7632E" w14:paraId="3039FD13" w14:textId="77777777">
        <w:trPr>
          <w:jc w:val="center"/>
        </w:trPr>
        <w:tc>
          <w:tcPr>
            <w:tcW w:w="1814" w:type="dxa"/>
          </w:tcPr>
          <w:p w14:paraId="5E9DC3F9" w14:textId="77777777" w:rsidR="00C7632E" w:rsidRDefault="0076591B">
            <w:r>
              <w:rPr>
                <w:rFonts w:cs="Times New Roman"/>
              </w:rPr>
              <w:t>NC-n</w:t>
            </w:r>
          </w:p>
        </w:tc>
        <w:tc>
          <w:tcPr>
            <w:tcW w:w="7824" w:type="dxa"/>
          </w:tcPr>
          <w:p w14:paraId="65740D95" w14:textId="77777777" w:rsidR="00C7632E" w:rsidRDefault="0076591B">
            <w:r>
              <w:rPr>
                <w:rFonts w:cs="Times New Roman"/>
              </w:rPr>
              <w:t>Non-Claim n (мәлімделмейтін тұжырым: диссертация әдейі айтпайтын пікір – нәтижелері оны айтқан деп оқылмауы үшін тіркелген)</w:t>
            </w:r>
          </w:p>
        </w:tc>
      </w:tr>
      <w:tr w:rsidR="00C7632E" w14:paraId="4F18EA42" w14:textId="77777777">
        <w:trPr>
          <w:jc w:val="center"/>
        </w:trPr>
        <w:tc>
          <w:tcPr>
            <w:tcW w:w="1814" w:type="dxa"/>
          </w:tcPr>
          <w:p w14:paraId="3BAE839D" w14:textId="77777777" w:rsidR="00C7632E" w:rsidRDefault="0076591B">
            <w:r>
              <w:rPr>
                <w:rFonts w:cs="Times New Roman"/>
              </w:rPr>
              <w:lastRenderedPageBreak/>
              <w:t>NPV</w:t>
            </w:r>
          </w:p>
        </w:tc>
        <w:tc>
          <w:tcPr>
            <w:tcW w:w="7824" w:type="dxa"/>
          </w:tcPr>
          <w:p w14:paraId="30FC0357" w14:textId="77777777" w:rsidR="00C7632E" w:rsidRDefault="0076591B">
            <w:r>
              <w:rPr>
                <w:rFonts w:cs="Times New Roman"/>
              </w:rPr>
              <w:t xml:space="preserve">Negative Predictive Value (теріс </w:t>
            </w:r>
            <w:r>
              <w:rPr>
                <w:rFonts w:cs="Times New Roman"/>
              </w:rPr>
              <w:t>болжамдық мән)</w:t>
            </w:r>
          </w:p>
        </w:tc>
      </w:tr>
      <w:tr w:rsidR="00C7632E" w14:paraId="60E58407" w14:textId="77777777">
        <w:trPr>
          <w:jc w:val="center"/>
        </w:trPr>
        <w:tc>
          <w:tcPr>
            <w:tcW w:w="1814" w:type="dxa"/>
          </w:tcPr>
          <w:p w14:paraId="09DFD506" w14:textId="77777777" w:rsidR="00C7632E" w:rsidRDefault="0076591B">
            <w:r>
              <w:rPr>
                <w:rFonts w:cs="Times New Roman"/>
              </w:rPr>
              <w:t>OD</w:t>
            </w:r>
          </w:p>
        </w:tc>
        <w:tc>
          <w:tcPr>
            <w:tcW w:w="7824" w:type="dxa"/>
          </w:tcPr>
          <w:p w14:paraId="6AFC01FF" w14:textId="77777777" w:rsidR="00C7632E" w:rsidRDefault="0076591B">
            <w:r>
              <w:rPr>
                <w:rFonts w:cs="Times New Roman"/>
              </w:rPr>
              <w:t>Optic Disc (көру дискісі)</w:t>
            </w:r>
          </w:p>
        </w:tc>
      </w:tr>
      <w:tr w:rsidR="00C7632E" w14:paraId="4C77FC04" w14:textId="77777777">
        <w:trPr>
          <w:jc w:val="center"/>
        </w:trPr>
        <w:tc>
          <w:tcPr>
            <w:tcW w:w="1814" w:type="dxa"/>
          </w:tcPr>
          <w:p w14:paraId="6006EC10" w14:textId="77777777" w:rsidR="00C7632E" w:rsidRDefault="0076591B">
            <w:r>
              <w:rPr>
                <w:rFonts w:cs="Times New Roman"/>
              </w:rPr>
              <w:t>OD-n</w:t>
            </w:r>
          </w:p>
        </w:tc>
        <w:tc>
          <w:tcPr>
            <w:tcW w:w="7824" w:type="dxa"/>
          </w:tcPr>
          <w:p w14:paraId="049B14C2" w14:textId="77777777" w:rsidR="00C7632E" w:rsidRDefault="0076591B">
            <w:r>
              <w:rPr>
                <w:rFonts w:cs="Times New Roman"/>
              </w:rPr>
              <w:t>Operational Definition n (операциялық анықтама: диссертация терминінің қалай өлшенетінін белгілейді; жоғарыдағы OD – көру дискісі – таңбасынан бөлек, ол ешқашан нөмірмен жазылмайды)</w:t>
            </w:r>
          </w:p>
        </w:tc>
      </w:tr>
      <w:tr w:rsidR="00C7632E" w14:paraId="5AF5C7A6" w14:textId="77777777">
        <w:trPr>
          <w:jc w:val="center"/>
        </w:trPr>
        <w:tc>
          <w:tcPr>
            <w:tcW w:w="1814" w:type="dxa"/>
          </w:tcPr>
          <w:p w14:paraId="320BFF5E" w14:textId="77777777" w:rsidR="00C7632E" w:rsidRDefault="0076591B">
            <w:r>
              <w:rPr>
                <w:rFonts w:cs="Times New Roman"/>
              </w:rPr>
              <w:t>ODIR-5K</w:t>
            </w:r>
          </w:p>
        </w:tc>
        <w:tc>
          <w:tcPr>
            <w:tcW w:w="7824" w:type="dxa"/>
          </w:tcPr>
          <w:p w14:paraId="115091CB" w14:textId="77777777" w:rsidR="00C7632E" w:rsidRDefault="0076591B">
            <w:r>
              <w:rPr>
                <w:rFonts w:cs="Times New Roman"/>
              </w:rPr>
              <w:t xml:space="preserve">Ocular </w:t>
            </w:r>
            <w:r>
              <w:rPr>
                <w:rFonts w:cs="Times New Roman"/>
              </w:rPr>
              <w:t>Disease Intelligent Recognition деректер жиынтығы (5000 пациент)</w:t>
            </w:r>
          </w:p>
        </w:tc>
      </w:tr>
      <w:tr w:rsidR="00C7632E" w14:paraId="5A52A458" w14:textId="77777777">
        <w:trPr>
          <w:jc w:val="center"/>
        </w:trPr>
        <w:tc>
          <w:tcPr>
            <w:tcW w:w="1814" w:type="dxa"/>
          </w:tcPr>
          <w:p w14:paraId="21F92045" w14:textId="77777777" w:rsidR="00C7632E" w:rsidRDefault="0076591B">
            <w:r>
              <w:rPr>
                <w:rFonts w:cs="Times New Roman"/>
              </w:rPr>
              <w:t>PACS</w:t>
            </w:r>
          </w:p>
        </w:tc>
        <w:tc>
          <w:tcPr>
            <w:tcW w:w="7824" w:type="dxa"/>
          </w:tcPr>
          <w:p w14:paraId="6D57BF4B" w14:textId="77777777" w:rsidR="00C7632E" w:rsidRDefault="0076591B">
            <w:r>
              <w:rPr>
                <w:rFonts w:cs="Times New Roman"/>
              </w:rPr>
              <w:t>Picture Archiving and Communication System</w:t>
            </w:r>
          </w:p>
        </w:tc>
      </w:tr>
      <w:tr w:rsidR="00C7632E" w14:paraId="63B3EA47" w14:textId="77777777">
        <w:trPr>
          <w:jc w:val="center"/>
        </w:trPr>
        <w:tc>
          <w:tcPr>
            <w:tcW w:w="1814" w:type="dxa"/>
          </w:tcPr>
          <w:p w14:paraId="2F77A6CD" w14:textId="77777777" w:rsidR="00C7632E" w:rsidRDefault="0076591B">
            <w:r>
              <w:rPr>
                <w:rFonts w:cs="Times New Roman"/>
              </w:rPr>
              <w:t>PC-n</w:t>
            </w:r>
          </w:p>
        </w:tc>
        <w:tc>
          <w:tcPr>
            <w:tcW w:w="7824" w:type="dxa"/>
          </w:tcPr>
          <w:p w14:paraId="1C46D05B" w14:textId="77777777" w:rsidR="00C7632E" w:rsidRDefault="0076591B">
            <w:r>
              <w:rPr>
                <w:rFonts w:cs="Times New Roman"/>
              </w:rPr>
              <w:t>Primary Claim n (негізгі тұжырым: диссертация дәйегінің нөмірленген тұжырымы, әрқайсысы өз дәлелі мен бағаланған күшін алып жүреді)</w:t>
            </w:r>
          </w:p>
        </w:tc>
      </w:tr>
      <w:tr w:rsidR="00C7632E" w14:paraId="689E6E69" w14:textId="77777777">
        <w:trPr>
          <w:jc w:val="center"/>
        </w:trPr>
        <w:tc>
          <w:tcPr>
            <w:tcW w:w="1814" w:type="dxa"/>
          </w:tcPr>
          <w:p w14:paraId="082FA0FB" w14:textId="77777777" w:rsidR="00C7632E" w:rsidRDefault="0076591B">
            <w:r>
              <w:rPr>
                <w:rFonts w:cs="Times New Roman"/>
              </w:rPr>
              <w:t>PPV</w:t>
            </w:r>
          </w:p>
        </w:tc>
        <w:tc>
          <w:tcPr>
            <w:tcW w:w="7824" w:type="dxa"/>
          </w:tcPr>
          <w:p w14:paraId="263F61FA" w14:textId="77777777" w:rsidR="00C7632E" w:rsidRDefault="0076591B">
            <w:r>
              <w:rPr>
                <w:rFonts w:cs="Times New Roman"/>
              </w:rPr>
              <w:t>Positive Predictive Value (оң болжамдық мән)</w:t>
            </w:r>
          </w:p>
        </w:tc>
      </w:tr>
      <w:tr w:rsidR="00C7632E" w14:paraId="0EEE635A" w14:textId="77777777">
        <w:trPr>
          <w:jc w:val="center"/>
        </w:trPr>
        <w:tc>
          <w:tcPr>
            <w:tcW w:w="1814" w:type="dxa"/>
          </w:tcPr>
          <w:p w14:paraId="20FEB3FF" w14:textId="77777777" w:rsidR="00C7632E" w:rsidRDefault="0076591B">
            <w:r>
              <w:rPr>
                <w:rFonts w:cs="Times New Roman"/>
              </w:rPr>
              <w:t>ReLU</w:t>
            </w:r>
          </w:p>
        </w:tc>
        <w:tc>
          <w:tcPr>
            <w:tcW w:w="7824" w:type="dxa"/>
          </w:tcPr>
          <w:p w14:paraId="664C0F28" w14:textId="77777777" w:rsidR="00C7632E" w:rsidRDefault="0076591B">
            <w:r>
              <w:rPr>
                <w:rFonts w:cs="Times New Roman"/>
              </w:rPr>
              <w:t>Rectified Linear Unit</w:t>
            </w:r>
          </w:p>
        </w:tc>
      </w:tr>
      <w:tr w:rsidR="00C7632E" w14:paraId="7E682D56" w14:textId="77777777">
        <w:trPr>
          <w:jc w:val="center"/>
        </w:trPr>
        <w:tc>
          <w:tcPr>
            <w:tcW w:w="1814" w:type="dxa"/>
          </w:tcPr>
          <w:p w14:paraId="6A6623CC" w14:textId="77777777" w:rsidR="00C7632E" w:rsidRDefault="0076591B">
            <w:r>
              <w:rPr>
                <w:rFonts w:cs="Times New Roman"/>
              </w:rPr>
              <w:t>RFMiD</w:t>
            </w:r>
          </w:p>
        </w:tc>
        <w:tc>
          <w:tcPr>
            <w:tcW w:w="7824" w:type="dxa"/>
          </w:tcPr>
          <w:p w14:paraId="6B783A79" w14:textId="77777777" w:rsidR="00C7632E" w:rsidRDefault="0076591B">
            <w:r>
              <w:rPr>
                <w:rFonts w:cs="Times New Roman"/>
              </w:rPr>
              <w:t>Retinal Fundus Multi-disease Image Dataset</w:t>
            </w:r>
          </w:p>
        </w:tc>
      </w:tr>
      <w:tr w:rsidR="00C7632E" w14:paraId="74A3A5E4" w14:textId="77777777">
        <w:trPr>
          <w:jc w:val="center"/>
        </w:trPr>
        <w:tc>
          <w:tcPr>
            <w:tcW w:w="1814" w:type="dxa"/>
          </w:tcPr>
          <w:p w14:paraId="7DA04655" w14:textId="77777777" w:rsidR="00C7632E" w:rsidRDefault="0076591B">
            <w:r>
              <w:rPr>
                <w:rFonts w:cs="Times New Roman"/>
              </w:rPr>
              <w:t>RIQA</w:t>
            </w:r>
          </w:p>
        </w:tc>
        <w:tc>
          <w:tcPr>
            <w:tcW w:w="7824" w:type="dxa"/>
          </w:tcPr>
          <w:p w14:paraId="08B72218" w14:textId="77777777" w:rsidR="00C7632E" w:rsidRDefault="0076591B">
            <w:r>
              <w:rPr>
                <w:rFonts w:cs="Times New Roman"/>
              </w:rPr>
              <w:t>Retinal Image Quality Assessment</w:t>
            </w:r>
          </w:p>
        </w:tc>
      </w:tr>
      <w:tr w:rsidR="00C7632E" w14:paraId="3D410982" w14:textId="77777777">
        <w:trPr>
          <w:jc w:val="center"/>
        </w:trPr>
        <w:tc>
          <w:tcPr>
            <w:tcW w:w="1814" w:type="dxa"/>
          </w:tcPr>
          <w:p w14:paraId="45201E5A" w14:textId="77777777" w:rsidR="00C7632E" w:rsidRDefault="0076591B">
            <w:r>
              <w:rPr>
                <w:rFonts w:cs="Times New Roman"/>
              </w:rPr>
              <w:t>ROC</w:t>
            </w:r>
          </w:p>
        </w:tc>
        <w:tc>
          <w:tcPr>
            <w:tcW w:w="7824" w:type="dxa"/>
          </w:tcPr>
          <w:p w14:paraId="7C394CB7" w14:textId="77777777" w:rsidR="00C7632E" w:rsidRDefault="0076591B">
            <w:r>
              <w:rPr>
                <w:rFonts w:cs="Times New Roman"/>
              </w:rPr>
              <w:t>Receiver Operating Characteristic</w:t>
            </w:r>
          </w:p>
        </w:tc>
      </w:tr>
      <w:tr w:rsidR="00C7632E" w14:paraId="344C6509" w14:textId="77777777">
        <w:trPr>
          <w:jc w:val="center"/>
        </w:trPr>
        <w:tc>
          <w:tcPr>
            <w:tcW w:w="1814" w:type="dxa"/>
          </w:tcPr>
          <w:p w14:paraId="031691FA" w14:textId="77777777" w:rsidR="00C7632E" w:rsidRDefault="0076591B">
            <w:r>
              <w:rPr>
                <w:rFonts w:cs="Times New Roman"/>
              </w:rPr>
              <w:t>SB-n</w:t>
            </w:r>
          </w:p>
        </w:tc>
        <w:tc>
          <w:tcPr>
            <w:tcW w:w="7824" w:type="dxa"/>
          </w:tcPr>
          <w:p w14:paraId="13EADDD1" w14:textId="77777777" w:rsidR="00C7632E" w:rsidRDefault="0076591B">
            <w:r>
              <w:rPr>
                <w:rFonts w:cs="Times New Roman"/>
              </w:rPr>
              <w:t xml:space="preserve">Scope Boundary n (қолданылу шекарасы: </w:t>
            </w:r>
            <w:r>
              <w:rPr>
                <w:rFonts w:cs="Times New Roman"/>
              </w:rPr>
              <w:t>диссертация нені мәлімдемейтінін көрсететін тұжырым)</w:t>
            </w:r>
          </w:p>
        </w:tc>
      </w:tr>
      <w:tr w:rsidR="00C7632E" w14:paraId="0E47D56F" w14:textId="77777777">
        <w:trPr>
          <w:jc w:val="center"/>
        </w:trPr>
        <w:tc>
          <w:tcPr>
            <w:tcW w:w="1814" w:type="dxa"/>
          </w:tcPr>
          <w:p w14:paraId="71CCC709" w14:textId="77777777" w:rsidR="00C7632E" w:rsidRDefault="0076591B">
            <w:r>
              <w:rPr>
                <w:rFonts w:cs="Times New Roman"/>
              </w:rPr>
              <w:t>SimCLR</w:t>
            </w:r>
          </w:p>
        </w:tc>
        <w:tc>
          <w:tcPr>
            <w:tcW w:w="7824" w:type="dxa"/>
          </w:tcPr>
          <w:p w14:paraId="57FC8A05" w14:textId="77777777" w:rsidR="00C7632E" w:rsidRDefault="0076591B">
            <w:r>
              <w:rPr>
                <w:rFonts w:cs="Times New Roman"/>
              </w:rPr>
              <w:t>Simple framework for Contrastive Learning of Representations</w:t>
            </w:r>
          </w:p>
        </w:tc>
      </w:tr>
      <w:tr w:rsidR="00C7632E" w14:paraId="2232EBB6" w14:textId="77777777">
        <w:trPr>
          <w:jc w:val="center"/>
        </w:trPr>
        <w:tc>
          <w:tcPr>
            <w:tcW w:w="1814" w:type="dxa"/>
          </w:tcPr>
          <w:p w14:paraId="74D3C136" w14:textId="77777777" w:rsidR="00C7632E" w:rsidRDefault="0076591B">
            <w:r>
              <w:rPr>
                <w:rFonts w:cs="Times New Roman"/>
              </w:rPr>
              <w:t>SIR-n</w:t>
            </w:r>
          </w:p>
        </w:tc>
        <w:tc>
          <w:tcPr>
            <w:tcW w:w="7824" w:type="dxa"/>
          </w:tcPr>
          <w:p w14:paraId="7AA8362A" w14:textId="77777777" w:rsidR="00C7632E" w:rsidRDefault="0076591B">
            <w:r>
              <w:rPr>
                <w:rFonts w:cs="Times New Roman"/>
              </w:rPr>
              <w:t>Source Interpretation Rule n (дереккөзді талқылау ережесі: дәйексөз алынған дереккөзге нені таңуға болатынын шектейді)</w:t>
            </w:r>
          </w:p>
        </w:tc>
      </w:tr>
      <w:tr w:rsidR="00C7632E" w14:paraId="0D09CAE2" w14:textId="77777777">
        <w:trPr>
          <w:jc w:val="center"/>
        </w:trPr>
        <w:tc>
          <w:tcPr>
            <w:tcW w:w="1814" w:type="dxa"/>
          </w:tcPr>
          <w:p w14:paraId="168961BD" w14:textId="77777777" w:rsidR="00C7632E" w:rsidRDefault="0076591B">
            <w:r>
              <w:rPr>
                <w:rFonts w:cs="Times New Roman"/>
              </w:rPr>
              <w:t>SSIM</w:t>
            </w:r>
          </w:p>
        </w:tc>
        <w:tc>
          <w:tcPr>
            <w:tcW w:w="7824" w:type="dxa"/>
          </w:tcPr>
          <w:p w14:paraId="2F77411D" w14:textId="77777777" w:rsidR="00C7632E" w:rsidRDefault="0076591B">
            <w:r>
              <w:rPr>
                <w:rFonts w:cs="Times New Roman"/>
              </w:rPr>
              <w:t>St</w:t>
            </w:r>
            <w:r>
              <w:rPr>
                <w:rFonts w:cs="Times New Roman"/>
              </w:rPr>
              <w:t>ructural Similarity Index</w:t>
            </w:r>
          </w:p>
        </w:tc>
      </w:tr>
      <w:tr w:rsidR="00C7632E" w14:paraId="679E7C4F" w14:textId="77777777">
        <w:trPr>
          <w:jc w:val="center"/>
        </w:trPr>
        <w:tc>
          <w:tcPr>
            <w:tcW w:w="1814" w:type="dxa"/>
          </w:tcPr>
          <w:p w14:paraId="4BB8EF4E" w14:textId="77777777" w:rsidR="00C7632E" w:rsidRDefault="0076591B">
            <w:r>
              <w:rPr>
                <w:rFonts w:cs="Times New Roman"/>
              </w:rPr>
              <w:t>SSL</w:t>
            </w:r>
          </w:p>
        </w:tc>
        <w:tc>
          <w:tcPr>
            <w:tcW w:w="7824" w:type="dxa"/>
          </w:tcPr>
          <w:p w14:paraId="10C16DD0" w14:textId="77777777" w:rsidR="00C7632E" w:rsidRDefault="0076591B">
            <w:r>
              <w:rPr>
                <w:rFonts w:cs="Times New Roman"/>
              </w:rPr>
              <w:t>Self-Supervised Learning (өзін-өзі бақылаусыз оқыту)</w:t>
            </w:r>
          </w:p>
        </w:tc>
      </w:tr>
      <w:tr w:rsidR="00C7632E" w14:paraId="4E493F5A" w14:textId="77777777">
        <w:trPr>
          <w:jc w:val="center"/>
        </w:trPr>
        <w:tc>
          <w:tcPr>
            <w:tcW w:w="1814" w:type="dxa"/>
          </w:tcPr>
          <w:p w14:paraId="4613C1EF" w14:textId="77777777" w:rsidR="00C7632E" w:rsidRDefault="0076591B">
            <w:r>
              <w:rPr>
                <w:rFonts w:cs="Times New Roman"/>
              </w:rPr>
              <w:t>STARE</w:t>
            </w:r>
          </w:p>
        </w:tc>
        <w:tc>
          <w:tcPr>
            <w:tcW w:w="7824" w:type="dxa"/>
          </w:tcPr>
          <w:p w14:paraId="7F03C27D" w14:textId="77777777" w:rsidR="00C7632E" w:rsidRDefault="0076591B">
            <w:r>
              <w:rPr>
                <w:rFonts w:cs="Times New Roman"/>
              </w:rPr>
              <w:t>Structured Analysis of the Retina (деректер жиынтығы)</w:t>
            </w:r>
          </w:p>
        </w:tc>
      </w:tr>
      <w:tr w:rsidR="00C7632E" w14:paraId="36EC13EB" w14:textId="77777777">
        <w:trPr>
          <w:jc w:val="center"/>
        </w:trPr>
        <w:tc>
          <w:tcPr>
            <w:tcW w:w="1814" w:type="dxa"/>
          </w:tcPr>
          <w:p w14:paraId="6B1048F8" w14:textId="77777777" w:rsidR="00C7632E" w:rsidRDefault="0076591B">
            <w:r>
              <w:rPr>
                <w:rFonts w:cs="Times New Roman"/>
              </w:rPr>
              <w:t>UML</w:t>
            </w:r>
          </w:p>
        </w:tc>
        <w:tc>
          <w:tcPr>
            <w:tcW w:w="7824" w:type="dxa"/>
          </w:tcPr>
          <w:p w14:paraId="6ACC33CC" w14:textId="77777777" w:rsidR="00C7632E" w:rsidRDefault="0076591B">
            <w:r>
              <w:rPr>
                <w:rFonts w:cs="Times New Roman"/>
              </w:rPr>
              <w:t>Unified Modeling Language</w:t>
            </w:r>
          </w:p>
        </w:tc>
      </w:tr>
      <w:tr w:rsidR="00C7632E" w14:paraId="7A501573" w14:textId="77777777">
        <w:trPr>
          <w:jc w:val="center"/>
        </w:trPr>
        <w:tc>
          <w:tcPr>
            <w:tcW w:w="1814" w:type="dxa"/>
          </w:tcPr>
          <w:p w14:paraId="19C4ED20" w14:textId="77777777" w:rsidR="00C7632E" w:rsidRDefault="0076591B">
            <w:r>
              <w:rPr>
                <w:rFonts w:cs="Times New Roman"/>
              </w:rPr>
              <w:t>VRAM</w:t>
            </w:r>
          </w:p>
        </w:tc>
        <w:tc>
          <w:tcPr>
            <w:tcW w:w="7824" w:type="dxa"/>
          </w:tcPr>
          <w:p w14:paraId="32C9946E" w14:textId="77777777" w:rsidR="00C7632E" w:rsidRDefault="0076591B">
            <w:r>
              <w:rPr>
                <w:rFonts w:cs="Times New Roman"/>
              </w:rPr>
              <w:t>Video Random-Access Memory</w:t>
            </w:r>
          </w:p>
        </w:tc>
      </w:tr>
      <w:tr w:rsidR="00C7632E" w14:paraId="6E92B8EA" w14:textId="77777777">
        <w:trPr>
          <w:jc w:val="center"/>
        </w:trPr>
        <w:tc>
          <w:tcPr>
            <w:tcW w:w="1814" w:type="dxa"/>
          </w:tcPr>
          <w:p w14:paraId="6D53E6A5" w14:textId="77777777" w:rsidR="00C7632E" w:rsidRDefault="0076591B">
            <w:r>
              <w:rPr>
                <w:rFonts w:cs="Times New Roman"/>
              </w:rPr>
              <w:t>VVI</w:t>
            </w:r>
          </w:p>
        </w:tc>
        <w:tc>
          <w:tcPr>
            <w:tcW w:w="7824" w:type="dxa"/>
          </w:tcPr>
          <w:p w14:paraId="46C42A2C" w14:textId="77777777" w:rsidR="00C7632E" w:rsidRDefault="0076591B">
            <w:r>
              <w:rPr>
                <w:rFonts w:cs="Times New Roman"/>
              </w:rPr>
              <w:t>Vessel Visibility Index</w:t>
            </w:r>
          </w:p>
        </w:tc>
      </w:tr>
      <w:tr w:rsidR="00C7632E" w14:paraId="16BBA441" w14:textId="77777777">
        <w:trPr>
          <w:jc w:val="center"/>
        </w:trPr>
        <w:tc>
          <w:tcPr>
            <w:tcW w:w="1814" w:type="dxa"/>
          </w:tcPr>
          <w:p w14:paraId="0DCCEE89" w14:textId="77777777" w:rsidR="00C7632E" w:rsidRDefault="0076591B">
            <w:r>
              <w:rPr>
                <w:rFonts w:cs="Times New Roman"/>
              </w:rPr>
              <w:t>WSL</w:t>
            </w:r>
          </w:p>
        </w:tc>
        <w:tc>
          <w:tcPr>
            <w:tcW w:w="7824" w:type="dxa"/>
          </w:tcPr>
          <w:p w14:paraId="09E7A543" w14:textId="77777777" w:rsidR="00C7632E" w:rsidRDefault="0076591B">
            <w:r>
              <w:rPr>
                <w:rFonts w:cs="Times New Roman"/>
              </w:rPr>
              <w:t>Windows Subsystem for Linux</w:t>
            </w:r>
          </w:p>
        </w:tc>
      </w:tr>
      <w:tr w:rsidR="00C7632E" w14:paraId="79A5C117" w14:textId="77777777">
        <w:trPr>
          <w:jc w:val="center"/>
        </w:trPr>
        <w:tc>
          <w:tcPr>
            <w:tcW w:w="1814" w:type="dxa"/>
          </w:tcPr>
          <w:p w14:paraId="37990BD5" w14:textId="77777777" w:rsidR="00C7632E" w:rsidRDefault="0076591B">
            <w:r>
              <w:rPr>
                <w:rFonts w:cs="Times New Roman"/>
              </w:rPr>
              <w:t>XAI</w:t>
            </w:r>
          </w:p>
        </w:tc>
        <w:tc>
          <w:tcPr>
            <w:tcW w:w="7824" w:type="dxa"/>
          </w:tcPr>
          <w:p w14:paraId="0567C964" w14:textId="77777777" w:rsidR="00C7632E" w:rsidRDefault="0076591B">
            <w:r>
              <w:rPr>
                <w:rFonts w:cs="Times New Roman"/>
              </w:rPr>
              <w:t>Explainable Artificial Intelligence</w:t>
            </w:r>
          </w:p>
        </w:tc>
      </w:tr>
      <w:tr w:rsidR="00C7632E" w14:paraId="765DD49E" w14:textId="77777777">
        <w:trPr>
          <w:jc w:val="center"/>
        </w:trPr>
        <w:tc>
          <w:tcPr>
            <w:tcW w:w="1814" w:type="dxa"/>
          </w:tcPr>
          <w:p w14:paraId="66ED7F4C" w14:textId="77777777" w:rsidR="00C7632E" w:rsidRDefault="0076591B">
            <w:r>
              <w:rPr>
                <w:rFonts w:cs="Times New Roman"/>
              </w:rPr>
              <w:t>D</w:t>
            </w:r>
          </w:p>
        </w:tc>
        <w:tc>
          <w:tcPr>
            <w:tcW w:w="7824" w:type="dxa"/>
          </w:tcPr>
          <w:p w14:paraId="40396ED6" w14:textId="77777777" w:rsidR="00C7632E" w:rsidRDefault="0076591B">
            <w:r>
              <w:rPr>
                <w:rFonts w:cs="Times New Roman"/>
              </w:rPr>
              <w:t>Көру өрісінің (FOV) диаметрі, пиксельмен</w:t>
            </w:r>
          </w:p>
        </w:tc>
      </w:tr>
      <w:tr w:rsidR="00C7632E" w14:paraId="2D7EB84E" w14:textId="77777777">
        <w:trPr>
          <w:jc w:val="center"/>
        </w:trPr>
        <w:tc>
          <w:tcPr>
            <w:tcW w:w="1814" w:type="dxa"/>
          </w:tcPr>
          <w:p w14:paraId="08B2992E" w14:textId="77777777" w:rsidR="00C7632E" w:rsidRDefault="0076591B">
            <w:r>
              <w:rPr>
                <w:rFonts w:cs="Times New Roman"/>
              </w:rPr>
              <w:t>CL</w:t>
            </w:r>
          </w:p>
        </w:tc>
        <w:tc>
          <w:tcPr>
            <w:tcW w:w="7824" w:type="dxa"/>
          </w:tcPr>
          <w:p w14:paraId="46AB1CDA" w14:textId="77777777" w:rsidR="00C7632E" w:rsidRDefault="0076591B">
            <w:r>
              <w:rPr>
                <w:rFonts w:cs="Times New Roman"/>
              </w:rPr>
              <w:t>CLAHE түрлендіруінің клип-лимиті</w:t>
            </w:r>
          </w:p>
        </w:tc>
      </w:tr>
      <w:tr w:rsidR="00C7632E" w14:paraId="4A4B1C98" w14:textId="77777777">
        <w:trPr>
          <w:jc w:val="center"/>
        </w:trPr>
        <w:tc>
          <w:tcPr>
            <w:tcW w:w="1814" w:type="dxa"/>
          </w:tcPr>
          <w:p w14:paraId="71714B65" w14:textId="77777777" w:rsidR="00C7632E" w:rsidRDefault="0076591B">
            <w:r>
              <w:rPr>
                <w:rFonts w:cs="Times New Roman"/>
              </w:rPr>
              <w:t>F1</w:t>
            </w:r>
          </w:p>
        </w:tc>
        <w:tc>
          <w:tcPr>
            <w:tcW w:w="7824" w:type="dxa"/>
          </w:tcPr>
          <w:p w14:paraId="22665156" w14:textId="77777777" w:rsidR="00C7632E" w:rsidRDefault="0076591B">
            <w:r>
              <w:rPr>
                <w:rFonts w:cs="Times New Roman"/>
              </w:rPr>
              <w:t>F1-score (precision және recall гармоникалық орташасы)</w:t>
            </w:r>
          </w:p>
        </w:tc>
      </w:tr>
      <w:tr w:rsidR="00C7632E" w14:paraId="5C2C1183" w14:textId="77777777">
        <w:trPr>
          <w:jc w:val="center"/>
        </w:trPr>
        <w:tc>
          <w:tcPr>
            <w:tcW w:w="1814" w:type="dxa"/>
          </w:tcPr>
          <w:p w14:paraId="3E94D094" w14:textId="77777777" w:rsidR="00C7632E" w:rsidRDefault="0076591B">
            <w:r>
              <w:rPr>
                <w:rFonts w:cs="Times New Roman"/>
              </w:rPr>
              <w:t>G</w:t>
            </w:r>
          </w:p>
        </w:tc>
        <w:tc>
          <w:tcPr>
            <w:tcW w:w="7824" w:type="dxa"/>
          </w:tcPr>
          <w:p w14:paraId="6E12A40A" w14:textId="77777777" w:rsidR="00C7632E" w:rsidRDefault="0076591B">
            <w:r>
              <w:rPr>
                <w:rFonts w:cs="Times New Roman"/>
              </w:rPr>
              <w:t xml:space="preserve">Жалпылау коэффициенті, G = </w:t>
            </w:r>
            <w:r>
              <w:rPr>
                <w:rFonts w:cs="Times New Roman"/>
              </w:rPr>
              <w:t>F1_external / F1_EyePACS</w:t>
            </w:r>
          </w:p>
        </w:tc>
      </w:tr>
      <w:tr w:rsidR="00C7632E" w14:paraId="0DAD187F" w14:textId="77777777">
        <w:trPr>
          <w:jc w:val="center"/>
        </w:trPr>
        <w:tc>
          <w:tcPr>
            <w:tcW w:w="1814" w:type="dxa"/>
          </w:tcPr>
          <w:p w14:paraId="21A8AE6D" w14:textId="77777777" w:rsidR="00C7632E" w:rsidRDefault="0076591B">
            <w:r>
              <w:rPr>
                <w:rFonts w:cs="Times New Roman"/>
              </w:rPr>
              <w:t>T</w:t>
            </w:r>
          </w:p>
        </w:tc>
        <w:tc>
          <w:tcPr>
            <w:tcW w:w="7824" w:type="dxa"/>
          </w:tcPr>
          <w:p w14:paraId="5F384B49" w14:textId="77777777" w:rsidR="00C7632E" w:rsidRDefault="0076591B">
            <w:r>
              <w:rPr>
                <w:rFonts w:cs="Times New Roman"/>
              </w:rPr>
              <w:t>Қос шектеулі CLAHE-нің ғаламдық шектік мәні (T/80 формуляциясы)</w:t>
            </w:r>
          </w:p>
        </w:tc>
      </w:tr>
      <w:tr w:rsidR="00C7632E" w14:paraId="6AE9935B" w14:textId="77777777">
        <w:trPr>
          <w:jc w:val="center"/>
        </w:trPr>
        <w:tc>
          <w:tcPr>
            <w:tcW w:w="1814" w:type="dxa"/>
          </w:tcPr>
          <w:p w14:paraId="449185F8" w14:textId="77777777" w:rsidR="00C7632E" w:rsidRDefault="0076591B">
            <w:r>
              <w:rPr>
                <w:rFonts w:cs="Times New Roman"/>
              </w:rPr>
              <w:t>α</w:t>
            </w:r>
          </w:p>
        </w:tc>
        <w:tc>
          <w:tcPr>
            <w:tcW w:w="7824" w:type="dxa"/>
          </w:tcPr>
          <w:p w14:paraId="1DCD6006" w14:textId="77777777" w:rsidR="00C7632E" w:rsidRDefault="0076591B">
            <w:r>
              <w:rPr>
                <w:rFonts w:cs="Times New Roman"/>
              </w:rPr>
              <w:t>Focal Loss класс салмағы параметрі (кері жиілік)</w:t>
            </w:r>
          </w:p>
        </w:tc>
      </w:tr>
      <w:tr w:rsidR="00C7632E" w14:paraId="6482314D" w14:textId="77777777">
        <w:trPr>
          <w:jc w:val="center"/>
        </w:trPr>
        <w:tc>
          <w:tcPr>
            <w:tcW w:w="1814" w:type="dxa"/>
          </w:tcPr>
          <w:p w14:paraId="1DC6E759" w14:textId="77777777" w:rsidR="00C7632E" w:rsidRDefault="0076591B">
            <w:r>
              <w:rPr>
                <w:rFonts w:cs="Times New Roman"/>
              </w:rPr>
              <w:t>γ</w:t>
            </w:r>
          </w:p>
        </w:tc>
        <w:tc>
          <w:tcPr>
            <w:tcW w:w="7824" w:type="dxa"/>
          </w:tcPr>
          <w:p w14:paraId="72A5FA5A" w14:textId="77777777" w:rsidR="00C7632E" w:rsidRDefault="0076591B">
            <w:r>
              <w:rPr>
                <w:rFonts w:cs="Times New Roman"/>
              </w:rPr>
              <w:t>Focal Loss фокустау параметрі (γ = 2)</w:t>
            </w:r>
          </w:p>
        </w:tc>
      </w:tr>
      <w:tr w:rsidR="00C7632E" w14:paraId="532EB626" w14:textId="77777777">
        <w:trPr>
          <w:jc w:val="center"/>
        </w:trPr>
        <w:tc>
          <w:tcPr>
            <w:tcW w:w="1814" w:type="dxa"/>
          </w:tcPr>
          <w:p w14:paraId="71AA324F" w14:textId="77777777" w:rsidR="00C7632E" w:rsidRDefault="0076591B">
            <w:r>
              <w:rPr>
                <w:rFonts w:cs="Times New Roman"/>
              </w:rPr>
              <w:t>κ</w:t>
            </w:r>
          </w:p>
        </w:tc>
        <w:tc>
          <w:tcPr>
            <w:tcW w:w="7824" w:type="dxa"/>
          </w:tcPr>
          <w:p w14:paraId="2958EAA6" w14:textId="77777777" w:rsidR="00C7632E" w:rsidRDefault="0076591B">
            <w:r>
              <w:rPr>
                <w:rFonts w:cs="Times New Roman"/>
              </w:rPr>
              <w:t>Квадраттық салмақтары бар Cohen's Kappa</w:t>
            </w:r>
          </w:p>
        </w:tc>
      </w:tr>
      <w:tr w:rsidR="00C7632E" w14:paraId="3FB9C01A" w14:textId="77777777">
        <w:trPr>
          <w:jc w:val="center"/>
        </w:trPr>
        <w:tc>
          <w:tcPr>
            <w:tcW w:w="1814" w:type="dxa"/>
          </w:tcPr>
          <w:p w14:paraId="420EB376" w14:textId="77777777" w:rsidR="00C7632E" w:rsidRDefault="0076591B">
            <w:r>
              <w:rPr>
                <w:rFonts w:cs="Times New Roman"/>
              </w:rPr>
              <w:t>σ</w:t>
            </w:r>
          </w:p>
        </w:tc>
        <w:tc>
          <w:tcPr>
            <w:tcW w:w="7824" w:type="dxa"/>
          </w:tcPr>
          <w:p w14:paraId="49077FAC" w14:textId="77777777" w:rsidR="00C7632E" w:rsidRDefault="0076591B">
            <w:r>
              <w:rPr>
                <w:rFonts w:cs="Times New Roman"/>
              </w:rPr>
              <w:t xml:space="preserve">Flat-field </w:t>
            </w:r>
            <w:r>
              <w:rPr>
                <w:rFonts w:cs="Times New Roman"/>
              </w:rPr>
              <w:t>correction-дегі Гаусс ядросының стандартты ауытқуы, σ = 0.07·D</w:t>
            </w:r>
          </w:p>
        </w:tc>
      </w:tr>
      <w:tr w:rsidR="00C7632E" w14:paraId="08FE6B82" w14:textId="77777777">
        <w:trPr>
          <w:jc w:val="center"/>
        </w:trPr>
        <w:tc>
          <w:tcPr>
            <w:tcW w:w="1814" w:type="dxa"/>
          </w:tcPr>
          <w:p w14:paraId="540B7E62" w14:textId="77777777" w:rsidR="00C7632E" w:rsidRDefault="0076591B">
            <w:r>
              <w:rPr>
                <w:rFonts w:cs="Times New Roman"/>
              </w:rPr>
              <w:t>ΔF1</w:t>
            </w:r>
          </w:p>
        </w:tc>
        <w:tc>
          <w:tcPr>
            <w:tcW w:w="7824" w:type="dxa"/>
          </w:tcPr>
          <w:p w14:paraId="57FC66BE" w14:textId="77777777" w:rsidR="00C7632E" w:rsidRDefault="0076591B">
            <w:r>
              <w:rPr>
                <w:rFonts w:cs="Times New Roman"/>
              </w:rPr>
              <w:t>Деректер жиынтығы аралық F1 төмендеуі, ΔF1 = F1_EyePACS − F1_external</w:t>
            </w:r>
          </w:p>
        </w:tc>
      </w:tr>
    </w:tbl>
    <w:p w14:paraId="236EFD98" w14:textId="77777777" w:rsidR="00C7632E" w:rsidRDefault="0076591B">
      <w:r>
        <w:br w:type="page"/>
      </w:r>
    </w:p>
    <w:p w14:paraId="74037FDD" w14:textId="77777777" w:rsidR="00C7632E" w:rsidRDefault="0076591B">
      <w:pPr>
        <w:keepNext/>
        <w:spacing w:before="240" w:after="120"/>
        <w:jc w:val="center"/>
      </w:pPr>
      <w:r>
        <w:rPr>
          <w:rFonts w:cs="Times New Roman"/>
          <w:b/>
          <w:sz w:val="32"/>
        </w:rPr>
        <w:lastRenderedPageBreak/>
        <w:t>АНЫҚТАМАЛАР</w:t>
      </w:r>
    </w:p>
    <w:p w14:paraId="454D44B6" w14:textId="77777777" w:rsidR="00C7632E" w:rsidRDefault="0076591B">
      <w:pPr>
        <w:ind w:firstLine="709"/>
        <w:jc w:val="both"/>
      </w:pPr>
      <w:r>
        <w:rPr>
          <w:rFonts w:cs="Times New Roman"/>
          <w:b/>
        </w:rPr>
        <w:t>Архитектуралық күрделілік (Architectural complexity)</w:t>
      </w:r>
      <w:r>
        <w:rPr>
          <w:rFonts w:cs="Times New Roman"/>
        </w:rPr>
        <w:t xml:space="preserve"> – CNN сыйымдылығы, конволюциялық қабаттар саны, оқ</w:t>
      </w:r>
      <w:r>
        <w:rPr>
          <w:rFonts w:cs="Times New Roman"/>
        </w:rPr>
        <w:t>ытылатын параметрлердің жалпы саны, сүзгі өлшемдерінің ауқымы және регуляризация компоненттерінің (batch normalization, dropout) болуы немесе болмауы арқылы анықталады.</w:t>
      </w:r>
    </w:p>
    <w:p w14:paraId="4051C4AC" w14:textId="77777777" w:rsidR="00C7632E" w:rsidRDefault="0076591B">
      <w:pPr>
        <w:ind w:firstLine="709"/>
        <w:jc w:val="both"/>
      </w:pPr>
      <w:r>
        <w:rPr>
          <w:rFonts w:cs="Times New Roman"/>
          <w:b/>
        </w:rPr>
        <w:t>Baseline (базалық тармақ)</w:t>
      </w:r>
      <w:r>
        <w:rPr>
          <w:rFonts w:cs="Times New Roman"/>
        </w:rPr>
        <w:t xml:space="preserve"> – Эксперимент 1-дің анықтамалық конфигурациясы: 512×512-ге де</w:t>
      </w:r>
      <w:r>
        <w:rPr>
          <w:rFonts w:cs="Times New Roman"/>
        </w:rPr>
        <w:t>йін созып-масштабтау, одан кейін ImageNet нормализациясы; FOV маскасы мен preprocessing кезеңдерінсіз 3 арналы тензор шығарады, магистраль ImageNet-тен инициализацияланады.</w:t>
      </w:r>
    </w:p>
    <w:p w14:paraId="1BF2CA10" w14:textId="77777777" w:rsidR="00C7632E" w:rsidRDefault="0076591B">
      <w:pPr>
        <w:ind w:firstLine="709"/>
        <w:jc w:val="both"/>
      </w:pPr>
      <w:r>
        <w:rPr>
          <w:rFonts w:cs="Times New Roman"/>
          <w:b/>
        </w:rPr>
        <w:t>CLAHE (Contrast-Limited Adaptive Histogram Equalization)</w:t>
      </w:r>
      <w:r>
        <w:rPr>
          <w:rFonts w:cs="Times New Roman"/>
        </w:rPr>
        <w:t xml:space="preserve"> – контрастты күшейтуді шек</w:t>
      </w:r>
      <w:r>
        <w:rPr>
          <w:rFonts w:cs="Times New Roman"/>
        </w:rPr>
        <w:t>тейтін шектік мәнмен жергілікті кескін плиткалары бойынша жұмыс істейтін адаптивті контрастты күшейту әдісі; конвейерде LAB L-арнасына қос шектеулі шектік мәнмен қолданылады (5-кезең).</w:t>
      </w:r>
    </w:p>
    <w:p w14:paraId="4C3E778B" w14:textId="77777777" w:rsidR="00C7632E" w:rsidRDefault="0076591B">
      <w:pPr>
        <w:ind w:firstLine="709"/>
        <w:jc w:val="both"/>
      </w:pPr>
      <w:r>
        <w:rPr>
          <w:rFonts w:cs="Times New Roman"/>
          <w:b/>
        </w:rPr>
        <w:t>Композиттік тәуелсіз айнымалы (Composite independent variable)</w:t>
      </w:r>
      <w:r>
        <w:rPr>
          <w:rFonts w:cs="Times New Roman"/>
        </w:rPr>
        <w:t xml:space="preserve"> – Экспер</w:t>
      </w:r>
      <w:r>
        <w:rPr>
          <w:rFonts w:cs="Times New Roman"/>
        </w:rPr>
        <w:t>имент 1-дің (H-1) біріктірілген басқарылатын факторы, мұнда толық конвейер тармағы baseline-нан preprocessing өсі (сегіз кезеңді конвейер vs. созып-масштабтау + ImageNet) және pretraining өсі (офтальмологияға бейімделген SSL vs. ImageNet) бойынша бірге ере</w:t>
      </w:r>
      <w:r>
        <w:rPr>
          <w:rFonts w:cs="Times New Roman"/>
        </w:rPr>
        <w:t>кшеленеді.</w:t>
      </w:r>
    </w:p>
    <w:p w14:paraId="137CDE06" w14:textId="77777777" w:rsidR="00C7632E" w:rsidRDefault="0076591B">
      <w:pPr>
        <w:ind w:firstLine="709"/>
        <w:jc w:val="both"/>
      </w:pPr>
      <w:r>
        <w:rPr>
          <w:rFonts w:cs="Times New Roman"/>
          <w:b/>
        </w:rPr>
        <w:t>Convolutional Neural Network (CNN)</w:t>
      </w:r>
      <w:r>
        <w:rPr>
          <w:rFonts w:cs="Times New Roman"/>
        </w:rPr>
        <w:t xml:space="preserve"> –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 алдын ала өңделген fundus кескіндерінде бес класты DR градациясын жасайтын жіктеу магистралі.</w:t>
      </w:r>
    </w:p>
    <w:p w14:paraId="385E4D71" w14:textId="77777777" w:rsidR="00C7632E" w:rsidRDefault="0076591B">
      <w:pPr>
        <w:ind w:firstLine="709"/>
        <w:jc w:val="both"/>
      </w:pPr>
      <w:r>
        <w:rPr>
          <w:rFonts w:cs="Times New Roman"/>
          <w:b/>
        </w:rPr>
        <w:t>Cross-</w:t>
      </w:r>
      <w:r>
        <w:rPr>
          <w:rFonts w:cs="Times New Roman"/>
          <w:b/>
        </w:rPr>
        <w:t>Validation</w:t>
      </w:r>
      <w:r>
        <w:rPr>
          <w:rFonts w:cs="Times New Roman"/>
        </w:rPr>
        <w:t xml:space="preserve"> – 5 еселі, пациент деңгейінде стратификацияланған бөлуді пайдаланатын валидация стратегиясы; әр итерацияда төрт фолд оқыту, бір фолд тест ретінде қолданылады, бір пациенттің кескіндері екі бөлімде де болмайды; метрикалар орташа ± стандартты ауыт</w:t>
      </w:r>
      <w:r>
        <w:rPr>
          <w:rFonts w:cs="Times New Roman"/>
        </w:rPr>
        <w:t>қу түрінде беріледі.</w:t>
      </w:r>
    </w:p>
    <w:p w14:paraId="14CDC9E9" w14:textId="77777777" w:rsidR="00C7632E" w:rsidRDefault="0076591B">
      <w:pPr>
        <w:ind w:firstLine="709"/>
        <w:jc w:val="both"/>
      </w:pPr>
      <w:r>
        <w:rPr>
          <w:rFonts w:cs="Times New Roman"/>
          <w:b/>
        </w:rPr>
        <w:t>Data Augmentation</w:t>
      </w:r>
      <w:r>
        <w:rPr>
          <w:rFonts w:cs="Times New Roman"/>
        </w:rPr>
        <w:t xml:space="preserve"> – оқыту деректерінің вариабельділігін арттыру және жалпылауды жақсарту үшін қолданылатын кескін түрлендірулері (біртұтас аффинді, ColorJitter [жарықтылық/контраст/қанығу/реңк], Гаусс шуы, JPEG компрессия); конвейердің</w:t>
      </w:r>
      <w:r>
        <w:rPr>
          <w:rFonts w:cs="Times New Roman"/>
        </w:rPr>
        <w:t xml:space="preserve"> тек оқытуға арналған 6-кезеңі.</w:t>
      </w:r>
    </w:p>
    <w:p w14:paraId="35C7ABAA" w14:textId="77777777" w:rsidR="00C7632E" w:rsidRDefault="0076591B">
      <w:pPr>
        <w:ind w:firstLine="709"/>
        <w:jc w:val="both"/>
      </w:pPr>
      <w:r>
        <w:rPr>
          <w:rFonts w:cs="Times New Roman"/>
          <w:b/>
        </w:rPr>
        <w:t>Деректер жиынтығына тән нормализация (Dataset-specific normalization)</w:t>
      </w:r>
      <w:r>
        <w:rPr>
          <w:rFonts w:cs="Times New Roman"/>
        </w:rPr>
        <w:t xml:space="preserve"> –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w:t>
      </w:r>
      <w:r>
        <w:rPr>
          <w:rFonts w:cs="Times New Roman"/>
        </w:rPr>
        <w:t>мализация (7-кезең); толық конвейердің нормализациясы.</w:t>
      </w:r>
    </w:p>
    <w:p w14:paraId="48115F31" w14:textId="77777777" w:rsidR="00C7632E" w:rsidRDefault="0076591B">
      <w:pPr>
        <w:ind w:firstLine="709"/>
        <w:jc w:val="both"/>
      </w:pPr>
      <w:r>
        <w:rPr>
          <w:rFonts w:cs="Times New Roman"/>
          <w:b/>
        </w:rPr>
        <w:t>Диабеттік ретинопатия (Diabetic Retinopathy, DR)</w:t>
      </w:r>
      <w:r>
        <w:rPr>
          <w:rFonts w:cs="Times New Roman"/>
        </w:rPr>
        <w:t xml:space="preserve"> – қант диабетінің микротамырлық асқынуы және алдын алуға болатын көру қабілетінен айырылудың жетекші себебі; бес ауырлық сатысында градацияланады (0 – ж</w:t>
      </w:r>
      <w:r>
        <w:rPr>
          <w:rFonts w:cs="Times New Roman"/>
        </w:rPr>
        <w:t>оқ, 1 – жеңіл, 2 – орташа, 3 – ауыр, 4 – пролиферативті).</w:t>
      </w:r>
    </w:p>
    <w:p w14:paraId="5D7DAABF" w14:textId="77777777" w:rsidR="00C7632E" w:rsidRDefault="0076591B">
      <w:pPr>
        <w:ind w:firstLine="709"/>
        <w:jc w:val="both"/>
      </w:pPr>
      <w:r>
        <w:rPr>
          <w:rFonts w:cs="Times New Roman"/>
          <w:b/>
        </w:rPr>
        <w:t>Диагностикалық тиімділік (Diagnostic effectiveness)</w:t>
      </w:r>
      <w:r>
        <w:rPr>
          <w:rFonts w:cs="Times New Roman"/>
        </w:rPr>
        <w:t xml:space="preserve"> – тест бөлімінде есептелген төрт негізгі метрика (accuracy, weighted F1-score, ROC-AUC және квадраттық салмақты Cohen's Kappa) бойынша бірлескен ө</w:t>
      </w:r>
      <w:r>
        <w:rPr>
          <w:rFonts w:cs="Times New Roman"/>
        </w:rPr>
        <w:t>німділік профилі.</w:t>
      </w:r>
    </w:p>
    <w:p w14:paraId="390C5A52" w14:textId="77777777" w:rsidR="00C7632E" w:rsidRDefault="0076591B">
      <w:pPr>
        <w:ind w:firstLine="709"/>
        <w:jc w:val="both"/>
      </w:pPr>
      <w:r>
        <w:rPr>
          <w:rFonts w:cs="Times New Roman"/>
          <w:b/>
        </w:rPr>
        <w:lastRenderedPageBreak/>
        <w:t>Domain Shift</w:t>
      </w:r>
      <w:r>
        <w:rPr>
          <w:rFonts w:cs="Times New Roman"/>
        </w:rPr>
        <w:t xml:space="preserve"> – бейнелеу жабдығының,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w:t>
      </w:r>
    </w:p>
    <w:p w14:paraId="29F1DC13" w14:textId="77777777" w:rsidR="00C7632E" w:rsidRDefault="0076591B">
      <w:pPr>
        <w:ind w:firstLine="709"/>
        <w:jc w:val="both"/>
      </w:pPr>
      <w:r>
        <w:rPr>
          <w:rFonts w:cs="Times New Roman"/>
          <w:b/>
        </w:rPr>
        <w:t>FOV маскасы (Field-of-View mask)</w:t>
      </w:r>
      <w:r>
        <w:rPr>
          <w:rFonts w:cs="Times New Roman"/>
        </w:rPr>
        <w:t xml:space="preserve"> – 3-кезеңде жа</w:t>
      </w:r>
      <w:r>
        <w:rPr>
          <w:rFonts w:cs="Times New Roman"/>
        </w:rPr>
        <w:t>салатын және 4-арна ретінде қосылатын бинарлық кеңістіктік маска (1.0 = нақты fundus деректері, 0.0 = нөлдік толтыру), CNN-ге нақты ретинальды пиксельдерді толтырылған фоннан ажыратуға мүмкіндік береді.</w:t>
      </w:r>
    </w:p>
    <w:p w14:paraId="3E94880A" w14:textId="77777777" w:rsidR="00C7632E" w:rsidRDefault="0076591B">
      <w:pPr>
        <w:ind w:firstLine="709"/>
        <w:jc w:val="both"/>
      </w:pPr>
      <w:r>
        <w:rPr>
          <w:rFonts w:cs="Times New Roman"/>
          <w:b/>
        </w:rPr>
        <w:t>Flat-Field Correction (адаптивті)</w:t>
      </w:r>
      <w:r>
        <w:rPr>
          <w:rFonts w:cs="Times New Roman"/>
        </w:rPr>
        <w:t xml:space="preserve"> – FOV маскасы ішінде біркелкі емес жарықтандыруды қалыпқа келтіретін, жергілікті контрастты сақтайтын адаптивті σ = 0.07·D (D = FOV диаметрі) бар Гаусс бұлыңғырлауын азайту; конвейердің 4-кезеңі.</w:t>
      </w:r>
    </w:p>
    <w:p w14:paraId="6333B7E1" w14:textId="77777777" w:rsidR="00C7632E" w:rsidRDefault="0076591B">
      <w:pPr>
        <w:ind w:firstLine="709"/>
        <w:jc w:val="both"/>
      </w:pPr>
      <w:r>
        <w:rPr>
          <w:rFonts w:cs="Times New Roman"/>
          <w:b/>
        </w:rPr>
        <w:t>Fundus кескіні (Fundus image)</w:t>
      </w:r>
      <w:r>
        <w:rPr>
          <w:rFonts w:cs="Times New Roman"/>
        </w:rPr>
        <w:t xml:space="preserve"> – фундоскопия арқылы алынған </w:t>
      </w:r>
      <w:r>
        <w:rPr>
          <w:rFonts w:cs="Times New Roman"/>
        </w:rPr>
        <w:t>ретинальды фотосурет; диссертацияның жалғыз бейнелеу модальділігі және preprocessing конвейері мен CNN жіктеуішінің кірісі.</w:t>
      </w:r>
    </w:p>
    <w:p w14:paraId="5222212F" w14:textId="77777777" w:rsidR="00C7632E" w:rsidRDefault="0076591B">
      <w:pPr>
        <w:ind w:firstLine="709"/>
        <w:jc w:val="both"/>
      </w:pPr>
      <w:r>
        <w:rPr>
          <w:rFonts w:cs="Times New Roman"/>
          <w:b/>
        </w:rPr>
        <w:t>Жалпылау (cross-database)</w:t>
      </w:r>
      <w:r>
        <w:rPr>
          <w:rFonts w:cs="Times New Roman"/>
        </w:rPr>
        <w:t xml:space="preserve"> – сол бір оқытылған модельмен қайта оқытусыз екінші деректер жиынтығындағы тест F1-score-дың негізгі дерек</w:t>
      </w:r>
      <w:r>
        <w:rPr>
          <w:rFonts w:cs="Times New Roman"/>
        </w:rPr>
        <w:t>тер жиынтығындағы тест F1-score-ға қатынасы; жалпылау коэффициенті G = F1_external / F1_EyePACS.</w:t>
      </w:r>
    </w:p>
    <w:p w14:paraId="025FD7E0" w14:textId="77777777" w:rsidR="00C7632E" w:rsidRDefault="0076591B">
      <w:pPr>
        <w:ind w:firstLine="709"/>
        <w:jc w:val="both"/>
      </w:pPr>
      <w:r>
        <w:rPr>
          <w:rFonts w:cs="Times New Roman"/>
          <w:b/>
        </w:rPr>
        <w:t>Grad-CAM (Gradient-weighted Class Activation Mapping)</w:t>
      </w:r>
      <w:r>
        <w:rPr>
          <w:rFonts w:cs="Times New Roman"/>
        </w:rPr>
        <w:t xml:space="preserve"> – соңғы конволюциялық белгілер карталарының градиентпен өлшенген комбинациясынан класс-дискриминативті ло</w:t>
      </w:r>
      <w:r>
        <w:rPr>
          <w:rFonts w:cs="Times New Roman"/>
        </w:rPr>
        <w:t>кализация карталарын жасайтын explainability әдісі; патологияны клиникалық локализациялау емес, интерпретация құралы.</w:t>
      </w:r>
    </w:p>
    <w:p w14:paraId="31E97103" w14:textId="77777777" w:rsidR="00C7632E" w:rsidRDefault="0076591B">
      <w:pPr>
        <w:ind w:firstLine="709"/>
        <w:jc w:val="both"/>
      </w:pPr>
      <w:r>
        <w:rPr>
          <w:rFonts w:cs="Times New Roman"/>
          <w:b/>
        </w:rPr>
        <w:t>Кескін сапасы (Image quality)</w:t>
      </w:r>
      <w:r>
        <w:rPr>
          <w:rFonts w:cs="Times New Roman"/>
        </w:rPr>
        <w:t xml:space="preserve"> – fundus кескінінің DR градациясына қатысты микротамырлық белгілерді автоматты түрде анықтауды қолдаудың өлш</w:t>
      </w:r>
      <w:r>
        <w:rPr>
          <w:rFonts w:cs="Times New Roman"/>
        </w:rPr>
        <w:t>енетін қабілеті; субъективті визуалды баға арқылы емес, төмен ағындағы жіктеу өнімділігі арқылы бағаланады.</w:t>
      </w:r>
    </w:p>
    <w:p w14:paraId="63A14241" w14:textId="77777777" w:rsidR="00C7632E" w:rsidRDefault="0076591B">
      <w:pPr>
        <w:ind w:firstLine="709"/>
        <w:jc w:val="both"/>
      </w:pPr>
      <w:r>
        <w:rPr>
          <w:rFonts w:cs="Times New Roman"/>
          <w:b/>
        </w:rPr>
        <w:t>Интеграцияланған конвейер үстемдігі (H-1)</w:t>
      </w:r>
      <w:r>
        <w:rPr>
          <w:rFonts w:cs="Times New Roman"/>
        </w:rPr>
        <w:t xml:space="preserve"> – біріктірілген толық конвейер конфигурациясы baseline-нан біртұтас жүйе ретінде асып түседі деген негізгі</w:t>
      </w:r>
      <w:r>
        <w:rPr>
          <w:rFonts w:cs="Times New Roman"/>
        </w:rPr>
        <w:t xml:space="preserve"> гипотеза; эмпирикалық үстемдік критерийі (weighted F1 ≥ 5 пп өсу, ROC-AUC ≥ 0.02 өсу, Kappa нашарламауы) орындалғанда валидацияланады.</w:t>
      </w:r>
    </w:p>
    <w:p w14:paraId="3C779101" w14:textId="77777777" w:rsidR="00C7632E" w:rsidRDefault="0076591B">
      <w:pPr>
        <w:ind w:firstLine="709"/>
        <w:jc w:val="both"/>
      </w:pPr>
      <w:r>
        <w:rPr>
          <w:rFonts w:cs="Times New Roman"/>
          <w:b/>
        </w:rPr>
        <w:t>Офтальмологияға бейімделген өзін-өзі бақылаусыз алдын ала оқыту</w:t>
      </w:r>
      <w:r>
        <w:rPr>
          <w:rFonts w:cs="Times New Roman"/>
        </w:rPr>
        <w:t xml:space="preserve"> – CNN магистралін белгіленбеген ретинальды fundus корпус</w:t>
      </w:r>
      <w:r>
        <w:rPr>
          <w:rFonts w:cs="Times New Roman"/>
        </w:rPr>
        <w:t>ында (DR белгілерінсіз) өзін-өзі бақылаусыз алдын ала оқыту; толық конвейер тармағының инициализациясы ретінде қолданылады, 4-арналы конвейер тензорында fundus-домен репрезентацияларын үйренеді.</w:t>
      </w:r>
    </w:p>
    <w:p w14:paraId="5202A196" w14:textId="77777777" w:rsidR="00C7632E" w:rsidRDefault="0076591B">
      <w:pPr>
        <w:ind w:firstLine="709"/>
        <w:jc w:val="both"/>
      </w:pPr>
      <w:r>
        <w:rPr>
          <w:rFonts w:cs="Times New Roman"/>
          <w:b/>
        </w:rPr>
        <w:t>Physician-in-the-Loop</w:t>
      </w:r>
      <w:r>
        <w:rPr>
          <w:rFonts w:cs="Times New Roman"/>
        </w:rPr>
        <w:t xml:space="preserve"> – дәрігер AI шығысын тек тұтынушы ретін</w:t>
      </w:r>
      <w:r>
        <w:rPr>
          <w:rFonts w:cs="Times New Roman"/>
        </w:rPr>
        <w:t>де емес, нәтижелерді интерпретациялайтын және жүйені баптайтын «баптаушы» әрі аудитор ретінде әрекет ететін жобалау парадигмасы; ұсынылған жүйе осы парадигма аясындағы шешім қабылдауды қолдау құралы.</w:t>
      </w:r>
    </w:p>
    <w:p w14:paraId="49FDE99C" w14:textId="77777777" w:rsidR="00C7632E" w:rsidRDefault="0076591B">
      <w:pPr>
        <w:ind w:firstLine="709"/>
        <w:jc w:val="both"/>
      </w:pPr>
      <w:r>
        <w:rPr>
          <w:rFonts w:cs="Times New Roman"/>
          <w:b/>
        </w:rPr>
        <w:t>Preprocessing Pipeline (алдын ала өңдеу конвейері)</w:t>
      </w:r>
      <w:r>
        <w:rPr>
          <w:rFonts w:cs="Times New Roman"/>
        </w:rPr>
        <w:t xml:space="preserve"> – CNN</w:t>
      </w:r>
      <w:r>
        <w:rPr>
          <w:rFonts w:cs="Times New Roman"/>
        </w:rPr>
        <w:t xml:space="preserve"> кірісіне дейін fundus кескіндеріне қолданылатын канондық сегіз кезеңді реттелген тізбек (0–7 кезеңдер); толық конвейер барлық сегіз кезеңді қолданып, 4-арналы тензор (RGB + FOV маскасы) шығарады.</w:t>
      </w:r>
    </w:p>
    <w:p w14:paraId="2CF7D1A7" w14:textId="77777777" w:rsidR="00C7632E" w:rsidRDefault="0076591B">
      <w:pPr>
        <w:ind w:firstLine="709"/>
        <w:jc w:val="both"/>
      </w:pPr>
      <w:r>
        <w:rPr>
          <w:rFonts w:cs="Times New Roman"/>
          <w:b/>
        </w:rPr>
        <w:lastRenderedPageBreak/>
        <w:t>Ресурстары шектеулі орта (Resource-limited environment)</w:t>
      </w:r>
      <w:r>
        <w:rPr>
          <w:rFonts w:cs="Times New Roman"/>
        </w:rPr>
        <w:t xml:space="preserve"> – к</w:t>
      </w:r>
      <w:r>
        <w:rPr>
          <w:rFonts w:cs="Times New Roman"/>
        </w:rPr>
        <w:t>елесілердің кемінде екеуімен сипатталатын орналастыру контексті: GPU үдетуінің болмауы; қолжетімді RAM 16 ГБ-тан төмен; пакеттік өңдеу уақытының шектеулері; үздіксіз бұлттық API-ге сенуге мүмкіндік бермейтін желілік байланыс.</w:t>
      </w:r>
    </w:p>
    <w:p w14:paraId="3A32AE30" w14:textId="77777777" w:rsidR="00C7632E" w:rsidRDefault="0076591B">
      <w:pPr>
        <w:ind w:firstLine="709"/>
        <w:jc w:val="both"/>
      </w:pPr>
      <w:r>
        <w:rPr>
          <w:rFonts w:cs="Times New Roman"/>
          <w:b/>
        </w:rPr>
        <w:t>Transfer Learning</w:t>
      </w:r>
      <w:r>
        <w:rPr>
          <w:rFonts w:cs="Times New Roman"/>
        </w:rPr>
        <w:t xml:space="preserve"> – алдын ала </w:t>
      </w:r>
      <w:r>
        <w:rPr>
          <w:rFonts w:cs="Times New Roman"/>
        </w:rPr>
        <w:t>оқытылған желі салмақтарын fundus-кескін доменіне қайта пайдалану және бейімдеу; H-1 бойынша инициализация көзі тармаққа бағынады (baseline үшін ImageNet, толық конвейер үшін офтальмологияға бейімделген SSL).</w:t>
      </w:r>
    </w:p>
    <w:p w14:paraId="45513BF5" w14:textId="77777777" w:rsidR="00C7632E" w:rsidRDefault="0076591B">
      <w:pPr>
        <w:ind w:firstLine="709"/>
        <w:jc w:val="both"/>
      </w:pPr>
      <w:r>
        <w:rPr>
          <w:rFonts w:cs="Times New Roman"/>
          <w:b/>
        </w:rPr>
        <w:t>Weighted Loss Function</w:t>
      </w:r>
      <w:r>
        <w:rPr>
          <w:rFonts w:cs="Times New Roman"/>
        </w:rPr>
        <w:t xml:space="preserve"> – класс теңсіздігін шеше</w:t>
      </w:r>
      <w:r>
        <w:rPr>
          <w:rFonts w:cs="Times New Roman"/>
        </w:rPr>
        <w:t>тін және бес класты DR градациясының реттік құрылымын пайдаланатын класс бойынша салмақтары бар кросс-энтропия шығын функциясы.</w:t>
      </w:r>
    </w:p>
    <w:p w14:paraId="5875FBA5" w14:textId="77777777" w:rsidR="00C7632E" w:rsidRDefault="0076591B">
      <w:r>
        <w:br w:type="page"/>
      </w:r>
    </w:p>
    <w:p w14:paraId="4143DA62" w14:textId="77777777" w:rsidR="00C7632E" w:rsidRDefault="0076591B">
      <w:pPr>
        <w:keepNext/>
        <w:spacing w:before="240" w:after="120"/>
        <w:jc w:val="center"/>
      </w:pPr>
      <w:r>
        <w:rPr>
          <w:rFonts w:cs="Times New Roman"/>
          <w:b/>
          <w:sz w:val="32"/>
        </w:rPr>
        <w:lastRenderedPageBreak/>
        <w:t>КІРІСПЕ</w:t>
      </w:r>
    </w:p>
    <w:p w14:paraId="631DBB97" w14:textId="77777777" w:rsidR="00C7632E" w:rsidRDefault="0076591B">
      <w:pPr>
        <w:ind w:firstLine="709"/>
        <w:jc w:val="both"/>
      </w:pPr>
      <w:r>
        <w:rPr>
          <w:rFonts w:cs="Times New Roman"/>
          <w:b/>
        </w:rPr>
        <w:t>Зерттеудің өзектілігі.</w:t>
      </w:r>
      <w:r>
        <w:rPr>
          <w:rFonts w:cs="Times New Roman"/>
        </w:rPr>
        <w:t xml:space="preserve"> Диабеттік ретинопатия – қант диабетінің микротамырлық асқынуы және еңбекке қабілетті жастағы ер</w:t>
      </w:r>
      <w:r>
        <w:rPr>
          <w:rFonts w:cs="Times New Roman"/>
        </w:rPr>
        <w:t>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сатылары асимптомды өтеді, сондықтан пациенттің араласу барынша тиім</w:t>
      </w:r>
      <w:r>
        <w:rPr>
          <w:rFonts w:cs="Times New Roman"/>
        </w:rPr>
        <w:t>ді болатын аралықта дәрігерге жүгінуге ешқандай себебі болмайды.</w:t>
      </w:r>
    </w:p>
    <w:p w14:paraId="06B26F78" w14:textId="77777777" w:rsidR="00C7632E" w:rsidRDefault="0076591B">
      <w:pPr>
        <w:ind w:firstLine="709"/>
        <w:jc w:val="both"/>
      </w:pPr>
      <w:r>
        <w:rPr>
          <w:rFonts w:cs="Times New Roman"/>
        </w:rPr>
        <w:t xml:space="preserve">Демек, анықтау науқастың өз бетімен келуіне сүйене алмайды. Ол жүйелік диагноз бойынша айқындалған когортаны жоспарлы түрде түсіруге сүйенеді, ал сол когортаның басым бөлігінде емдеуді талап </w:t>
      </w:r>
      <w:r>
        <w:rPr>
          <w:rFonts w:cs="Times New Roman"/>
        </w:rPr>
        <w:t>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сызықты түрде тәуелді, ол уақыт шектеулі әрі географиялық тұрғыд</w:t>
      </w:r>
      <w:r>
        <w:rPr>
          <w:rFonts w:cs="Times New Roman"/>
        </w:rPr>
        <w:t>ан шоғырланған.</w:t>
      </w:r>
    </w:p>
    <w:p w14:paraId="066AF962" w14:textId="77777777" w:rsidR="00C7632E" w:rsidRDefault="0076591B">
      <w:pPr>
        <w:ind w:firstLine="709"/>
        <w:jc w:val="both"/>
      </w:pPr>
      <w:r>
        <w:rPr>
          <w:rFonts w:cs="Times New Roman"/>
        </w:rPr>
        <w:t>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емес, көрсетілімдер алынған шарттарға сүйенеді. Жарияланған өнімділік</w:t>
      </w:r>
      <w:r>
        <w:rPr>
          <w:rFonts w:cs="Times New Roman"/>
        </w:rPr>
        <w:t>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 түрде ерекшеленеді. Скрининг қуаты барынша тапшы жерде түсіру ш</w:t>
      </w:r>
      <w:r>
        <w:rPr>
          <w:rFonts w:cs="Times New Roman"/>
        </w:rPr>
        <w:t>арттары да барынша бақылаусыз болады.</w:t>
      </w:r>
    </w:p>
    <w:p w14:paraId="50EDCD36" w14:textId="77777777" w:rsidR="00C7632E" w:rsidRDefault="0076591B">
      <w:pPr>
        <w:ind w:firstLine="709"/>
        <w:jc w:val="both"/>
      </w:pPr>
      <w:r>
        <w:rPr>
          <w:rFonts w:cs="Times New Roman"/>
        </w:rPr>
        <w:t>Әдіснамалық сұрақ мынада: ол қандай да бір модельдің қаншалықты жақсы жұмыс істейтінінде емес, мұндай модельдердің қалай сипатталатынында. Алдын ала өңдеуді әдіснамалық талқылауды қажет етпейтін қосалқы деректер дайынд</w:t>
      </w:r>
      <w:r>
        <w:rPr>
          <w:rFonts w:cs="Times New Roman"/>
        </w:rPr>
        <w:t>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Егер екінші көзқарас дұрыс болса, алдын ала өңдеуі көрсетілмей жа</w:t>
      </w:r>
      <w:r>
        <w:rPr>
          <w:rFonts w:cs="Times New Roman"/>
        </w:rPr>
        <w:t>рияланған модель толық сипатталмаған, ал мұндай модельдерді салыстыру ішінара белгісіз жүйелерді салыстыру болып шығады.</w:t>
      </w:r>
    </w:p>
    <w:p w14:paraId="4DE67BB0" w14:textId="77777777" w:rsidR="00C7632E" w:rsidRDefault="0076591B">
      <w:pPr>
        <w:ind w:firstLine="709"/>
        <w:jc w:val="both"/>
      </w:pPr>
      <w:r>
        <w:rPr>
          <w:rFonts w:cs="Times New Roman"/>
        </w:rPr>
        <w:t>Бұл сұрақты дәл қазір жауап беруге жарамды етіп тұрған нәрсе – эмпирикалық база. Камераның құжатталған тегі, тәуелсіз дәрежелеу хаттама</w:t>
      </w:r>
      <w:r>
        <w:rPr>
          <w:rFonts w:cs="Times New Roman"/>
        </w:rPr>
        <w:t>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ортаның шектеулері аясында бақыланатын қарама-қарсылыққа қоюға мүмкіндік береді.</w:t>
      </w:r>
    </w:p>
    <w:p w14:paraId="1E23FE6F" w14:textId="77777777" w:rsidR="00C7632E" w:rsidRDefault="0076591B">
      <w:pPr>
        <w:ind w:firstLine="709"/>
        <w:jc w:val="both"/>
      </w:pPr>
      <w:r>
        <w:rPr>
          <w:rFonts w:cs="Times New Roman"/>
          <w:b/>
        </w:rPr>
        <w:t>Зерттеудің мақсаты мен міндеттері.</w:t>
      </w:r>
      <w:r>
        <w:rPr>
          <w:rFonts w:cs="Times New Roman"/>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интеграцияланған шеңберді әзірлеу және эксперименттік валидация</w:t>
      </w:r>
      <w:r>
        <w:rPr>
          <w:rFonts w:cs="Times New Roman"/>
        </w:rPr>
        <w:t xml:space="preserve">лау, мұнда сегіз кезеңді алдын ала өңдеу конвейері деректерді дайындау емес, модельдің интегралды компоненті ретінде айқындалады, әрі сол конвейерсіз оқытылған </w:t>
      </w:r>
      <w:r>
        <w:rPr>
          <w:rFonts w:cs="Times New Roman"/>
        </w:rPr>
        <w:lastRenderedPageBreak/>
        <w:t>баламалы конфигурациямен бақыланатын қарама-қарсылықта, есептеу ресурсы шектеулі жағдайда мұндай</w:t>
      </w:r>
      <w:r>
        <w:rPr>
          <w:rFonts w:cs="Times New Roman"/>
        </w:rPr>
        <w:t xml:space="preserve"> айқындаудың өнімділікке, тасымалдану қабілетіне және түсіндірілімділікке қандай айырма беретінін анықтау.</w:t>
      </w:r>
    </w:p>
    <w:p w14:paraId="65E4A696" w14:textId="77777777" w:rsidR="00C7632E" w:rsidRDefault="0076591B">
      <w:pPr>
        <w:ind w:firstLine="709"/>
        <w:jc w:val="both"/>
      </w:pPr>
      <w:r>
        <w:rPr>
          <w:rFonts w:cs="Times New Roman"/>
        </w:rPr>
        <w:t>Бұл мақсатты төрт міндет ыдыратады, әрқайсысы аталған тарауда орындалады.</w:t>
      </w:r>
    </w:p>
    <w:p w14:paraId="0FD7C686" w14:textId="77777777" w:rsidR="00C7632E" w:rsidRDefault="0076591B">
      <w:pPr>
        <w:ind w:left="709" w:hanging="397"/>
        <w:jc w:val="both"/>
      </w:pPr>
      <w:r>
        <w:rPr>
          <w:rFonts w:cs="Times New Roman"/>
        </w:rPr>
        <w:t>1.</w:t>
      </w:r>
      <w:r>
        <w:rPr>
          <w:rFonts w:cs="Times New Roman"/>
        </w:rPr>
        <w:tab/>
        <w:t>Проблемалық саланы талдау және зерттеу мәселесін тұжырымдау: аурудың кли</w:t>
      </w:r>
      <w:r>
        <w:rPr>
          <w:rFonts w:cs="Times New Roman"/>
        </w:rPr>
        <w:t>никалық дәрежеленуі,</w:t>
      </w:r>
    </w:p>
    <w:p w14:paraId="63E7CA16" w14:textId="77777777" w:rsidR="00C7632E" w:rsidRDefault="0076591B">
      <w:pPr>
        <w:ind w:firstLine="709"/>
        <w:jc w:val="both"/>
      </w:pPr>
      <w:r>
        <w:rPr>
          <w:rFonts w:cs="Times New Roman"/>
        </w:rPr>
        <w:t>ресурсы шектеулі орталардың скринингке қоятын талаптары, кескін сапасының жоғалу көздері және қолданыстағы автоматтандырылған жүйелердің әдіснамалық тәжірибесі (1-тарау).</w:t>
      </w:r>
    </w:p>
    <w:p w14:paraId="4E408BCD" w14:textId="77777777" w:rsidR="00C7632E" w:rsidRDefault="0076591B">
      <w:pPr>
        <w:ind w:left="709" w:hanging="397"/>
        <w:jc w:val="both"/>
      </w:pPr>
      <w:r>
        <w:rPr>
          <w:rFonts w:cs="Times New Roman"/>
        </w:rPr>
        <w:t>2.</w:t>
      </w:r>
      <w:r>
        <w:rPr>
          <w:rFonts w:cs="Times New Roman"/>
        </w:rPr>
        <w:tab/>
        <w:t>Интеграцияланған әдіснаманы айқындау: конвейерді, жіктеу архи</w:t>
      </w:r>
      <w:r>
        <w:rPr>
          <w:rFonts w:cs="Times New Roman"/>
        </w:rPr>
        <w:t>тектураларын, алдын ала оқыту</w:t>
      </w:r>
    </w:p>
    <w:p w14:paraId="1D402133" w14:textId="77777777" w:rsidR="00C7632E" w:rsidRDefault="0076591B">
      <w:pPr>
        <w:ind w:firstLine="709"/>
        <w:jc w:val="both"/>
      </w:pPr>
      <w:r>
        <w:rPr>
          <w:rFonts w:cs="Times New Roman"/>
        </w:rPr>
        <w:t>стратегиясын, түсіндірілімділік формализмін және бағалау хаттамасын (2-тарау).</w:t>
      </w:r>
    </w:p>
    <w:p w14:paraId="40466051" w14:textId="77777777" w:rsidR="00C7632E" w:rsidRDefault="0076591B">
      <w:pPr>
        <w:ind w:left="709" w:hanging="397"/>
        <w:jc w:val="both"/>
      </w:pPr>
      <w:r>
        <w:rPr>
          <w:rFonts w:cs="Times New Roman"/>
        </w:rPr>
        <w:t>3.</w:t>
      </w:r>
      <w:r>
        <w:rPr>
          <w:rFonts w:cs="Times New Roman"/>
        </w:rPr>
        <w:tab/>
        <w:t>Шеңберді домен ішінде әрі жеті сыртқы корпуста эксперименттік бағалау және нәтижелерді</w:t>
      </w:r>
    </w:p>
    <w:p w14:paraId="66E9E581" w14:textId="77777777" w:rsidR="00C7632E" w:rsidRDefault="0076591B">
      <w:pPr>
        <w:ind w:firstLine="709"/>
        <w:jc w:val="both"/>
      </w:pPr>
      <w:r>
        <w:rPr>
          <w:rFonts w:cs="Times New Roman"/>
        </w:rPr>
        <w:t>статистикалық валидациялау (3-тарау).</w:t>
      </w:r>
    </w:p>
    <w:p w14:paraId="36167D26" w14:textId="77777777" w:rsidR="00C7632E" w:rsidRDefault="0076591B">
      <w:pPr>
        <w:ind w:left="709" w:hanging="397"/>
        <w:jc w:val="both"/>
      </w:pPr>
      <w:r>
        <w:rPr>
          <w:rFonts w:cs="Times New Roman"/>
        </w:rPr>
        <w:t>4.</w:t>
      </w:r>
      <w:r>
        <w:rPr>
          <w:rFonts w:cs="Times New Roman"/>
        </w:rPr>
        <w:tab/>
        <w:t>Модельдің айнала</w:t>
      </w:r>
      <w:r>
        <w:rPr>
          <w:rFonts w:cs="Times New Roman"/>
        </w:rPr>
        <w:t>сында инференсті жеделдететін аппаратурасы жоқ әрі байланысы үзілмелі орталарға</w:t>
      </w:r>
    </w:p>
    <w:p w14:paraId="17CBFB3D" w14:textId="77777777" w:rsidR="00C7632E" w:rsidRDefault="0076591B">
      <w:pPr>
        <w:ind w:firstLine="709"/>
        <w:jc w:val="both"/>
      </w:pPr>
      <w:r>
        <w:rPr>
          <w:rFonts w:cs="Times New Roman"/>
        </w:rPr>
        <w:t>жарамды скрининг жүйесін құру және сипаттау (4-тарау).</w:t>
      </w:r>
    </w:p>
    <w:p w14:paraId="0772243D" w14:textId="77777777" w:rsidR="00C7632E" w:rsidRDefault="0076591B">
      <w:pPr>
        <w:ind w:firstLine="709"/>
        <w:jc w:val="both"/>
      </w:pPr>
      <w:r>
        <w:rPr>
          <w:rFonts w:cs="Times New Roman"/>
          <w:b/>
        </w:rPr>
        <w:t>Зерттеу объектісі мен пәні.</w:t>
      </w:r>
      <w:r>
        <w:rPr>
          <w:rFonts w:cs="Times New Roman"/>
        </w:rPr>
        <w:t xml:space="preserve"> Объект – конволюциялық желілер арқылы түсті көз түбі фотосуреттері бойынша диабеттік ретинопа</w:t>
      </w:r>
      <w:r>
        <w:rPr>
          <w:rFonts w:cs="Times New Roman"/>
        </w:rPr>
        <w:t>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зерттеледі. Пән – алдын ала өңдеуді жіктеумен біріктіру әдістерінің жиынтығы</w:t>
      </w:r>
      <w:r>
        <w:rPr>
          <w:rFonts w:cs="Times New Roman"/>
        </w:rPr>
        <w:t xml:space="preserve"> және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домендер бойынша мінез-құлқы.</w:t>
      </w:r>
    </w:p>
    <w:p w14:paraId="40E4D9CE" w14:textId="77777777" w:rsidR="00C7632E" w:rsidRDefault="0076591B">
      <w:pPr>
        <w:ind w:firstLine="709"/>
        <w:jc w:val="both"/>
      </w:pPr>
      <w:r>
        <w:rPr>
          <w:rFonts w:cs="Times New Roman"/>
          <w:b/>
        </w:rPr>
        <w:t>Теориялық және әдіснамалық негізі.</w:t>
      </w:r>
      <w:r>
        <w:rPr>
          <w:rFonts w:cs="Times New Roman"/>
        </w:rPr>
        <w:t xml:space="preserve"> Негіз – бақыланатын экспериментті</w:t>
      </w:r>
      <w:r>
        <w:rPr>
          <w:rFonts w:cs="Times New Roman"/>
        </w:rPr>
        <w:t>к салыстыру. Конфигурациялар өзгертілетін фактордан тыс барлық нәрсе бекітіліп қарама-қарсы қойылады, сонда нәтижедегі айырма олар алынған шарттардың емес, конфигурациялардың айырмасы болады.</w:t>
      </w:r>
    </w:p>
    <w:p w14:paraId="26847CAB" w14:textId="77777777" w:rsidR="00C7632E" w:rsidRDefault="0076591B">
      <w:pPr>
        <w:ind w:firstLine="709"/>
        <w:jc w:val="both"/>
      </w:pPr>
      <w:r>
        <w:rPr>
          <w:rFonts w:cs="Times New Roman"/>
        </w:rPr>
        <w:t>Оның құралдары кескінді өңдеуден, машиналық оқытудан және статис</w:t>
      </w:r>
      <w:r>
        <w:rPr>
          <w:rFonts w:cs="Times New Roman"/>
        </w:rPr>
        <w:t>тикалық қорытындылаудан алынған. Бағдар алдын ала оқытылған, қатырылған бағдарлық нүкте детекторымен қалыпқа келтіріледі, ал геометрия желіге маска арнасы арқылы айқын жеткізілетін толықтырумен бірге изотропты масштабтау арқылы сақталады. Жарықтандыру, жер</w:t>
      </w:r>
      <w:r>
        <w:rPr>
          <w:rFonts w:cs="Times New Roman"/>
        </w:rPr>
        <w:t>гілікті контраст және қарқындылық шкаласы конвейердің фотометриялық кезеңдерімен белгіленеді.</w:t>
      </w:r>
    </w:p>
    <w:p w14:paraId="43AF74E0" w14:textId="77777777" w:rsidR="00C7632E" w:rsidRDefault="0076591B">
      <w:pPr>
        <w:ind w:firstLine="709"/>
        <w:jc w:val="both"/>
      </w:pPr>
      <w:r>
        <w:rPr>
          <w:rFonts w:cs="Times New Roman"/>
        </w:rPr>
        <w:t>Жіктеу үшін әртүрлі тұқымдастағы екі конволюциялық backbone қолданылады, ал класс теңгерімсіздігі мақсат функциясының деңгейінде салмақталған focal loss арқылы ше</w:t>
      </w:r>
      <w:r>
        <w:rPr>
          <w:rFonts w:cs="Times New Roman"/>
        </w:rPr>
        <w:t>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деңгейіндегі модельдеу қосылады.</w:t>
      </w:r>
    </w:p>
    <w:p w14:paraId="3D239D87" w14:textId="77777777" w:rsidR="00C7632E" w:rsidRDefault="0076591B">
      <w:pPr>
        <w:ind w:firstLine="709"/>
        <w:jc w:val="both"/>
      </w:pPr>
      <w:r>
        <w:rPr>
          <w:rFonts w:cs="Times New Roman"/>
        </w:rPr>
        <w:lastRenderedPageBreak/>
        <w:t xml:space="preserve">Эмпирикалық материал – </w:t>
      </w:r>
      <w:r>
        <w:rPr>
          <w:rFonts w:cs="Times New Roman"/>
        </w:rPr>
        <w:t>төрт өндірушінің камералары мен бірнеше тәуелсіз дәрежелеу хаттамасынан алынған сегіз ашық және клиникалық көз түбі деректер жиынтығынан тұратын деңгейлі корпус; олардың бірі оқытуды, қалған жетеуі сыртқы, клиникалық және құрылғылық ығысу бойынша бағалауды</w:t>
      </w:r>
      <w:r>
        <w:rPr>
          <w:rFonts w:cs="Times New Roman"/>
        </w:rPr>
        <w:t xml:space="preserve"> қамтамасыз етеді.</w:t>
      </w:r>
    </w:p>
    <w:p w14:paraId="1A5F09F4" w14:textId="77777777" w:rsidR="00C7632E" w:rsidRDefault="0076591B">
      <w:pPr>
        <w:ind w:firstLine="709"/>
        <w:jc w:val="both"/>
      </w:pPr>
      <w:r>
        <w:rPr>
          <w:rFonts w:cs="Times New Roman"/>
          <w:b/>
        </w:rPr>
        <w:t>Ғылыми жаңалығы.</w:t>
      </w:r>
      <w:r>
        <w:rPr>
          <w:rFonts w:cs="Times New Roman"/>
        </w:rPr>
        <w:t xml:space="preserve"> Негізгі үлес – тұжырымдамалық: алдын ала өңдеуді қосалқы дайындықтан диагностикалық модельдің интегралды компонентіне қайта орналастыру. Алдын ала өңдеу модель айқындамасының міндетті бөлігі ретінде формальданып, бақылан</w:t>
      </w:r>
      <w:r>
        <w:rPr>
          <w:rFonts w:cs="Times New Roman"/>
        </w:rPr>
        <w:t>атын эксперименттік қарама-қарсылыққа қойылады, сондықтан мұндағы жаңалық конвейердің болуында емес, конвейерді сипаттау нысаны емес, эксперимент нысаны ретінде қарауда. Төмендегі әр тармақ бір уақытта нақты бір конвейер туралы инженерлік нәтиже әрі осы ұс</w:t>
      </w:r>
      <w:r>
        <w:rPr>
          <w:rFonts w:cs="Times New Roman"/>
        </w:rPr>
        <w:t>танымға қатысты дәлел болып табылады.</w:t>
      </w:r>
    </w:p>
    <w:p w14:paraId="4B0D9B2C" w14:textId="77777777" w:rsidR="00C7632E" w:rsidRDefault="0076591B">
      <w:pPr>
        <w:ind w:firstLine="709"/>
        <w:jc w:val="both"/>
      </w:pPr>
      <w:r>
        <w:rPr>
          <w:rFonts w:cs="Times New Roman"/>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алаңының маскасы; әр кескіннің ге</w:t>
      </w:r>
      <w:r>
        <w:rPr>
          <w:rFonts w:cs="Times New Roman"/>
        </w:rPr>
        <w:t>ометриясына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белгісіздігінен туындайтын канондық</w:t>
      </w:r>
      <w:r>
        <w:rPr>
          <w:rFonts w:cs="Times New Roman"/>
        </w:rPr>
        <w:t xml:space="preserve"> бағдар.</w:t>
      </w:r>
    </w:p>
    <w:p w14:paraId="6406D667" w14:textId="77777777" w:rsidR="00C7632E" w:rsidRDefault="0076591B">
      <w:pPr>
        <w:ind w:firstLine="709"/>
        <w:jc w:val="both"/>
      </w:pPr>
      <w:r>
        <w:rPr>
          <w:rFonts w:cs="Times New Roman"/>
        </w:rPr>
        <w:t xml:space="preserve">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қолданылады, сондықтан бұл кезең әрі жақсарту, әрі регуляризация қызметін атқарады. Назардың үйлесімі </w:t>
      </w:r>
      <w:r>
        <w:rPr>
          <w:rFonts w:cs="Times New Roman"/>
        </w:rPr>
        <w:t>аннотацияланған зақымданудың модель назары жабатын үлесі арқылы өлшенеді, себебі клиникалық тұрғыдан мәнді бағыт – зақымданудың қамтылуы.</w:t>
      </w:r>
    </w:p>
    <w:p w14:paraId="755C0B13" w14:textId="77777777" w:rsidR="00C7632E" w:rsidRDefault="0076591B">
      <w:pPr>
        <w:ind w:firstLine="709"/>
        <w:jc w:val="both"/>
      </w:pPr>
      <w:r>
        <w:rPr>
          <w:rFonts w:cs="Times New Roman"/>
        </w:rPr>
        <w:t>Постулатталған механизм қорытындыланбай, өлшенеді. Алдын ала өңдеу домендер арасындағы орнықтылықты арттырады деп тұжы</w:t>
      </w:r>
      <w:r>
        <w:rPr>
          <w:rFonts w:cs="Times New Roman"/>
        </w:rPr>
        <w:t>рымдайтын жұмыстар мұны әдетте оның салдары – сыртқы дәлдік арқылы көрсетеді де, механизмнің өзін өлшеусіз қалдырады; мұнда бастапқы доменнен нысаналы доменге дейінгі қашықтық екі конфигурацияда да алты сыртқы корпус бойынша соңының алдындағы қабатта есепт</w:t>
      </w:r>
      <w:r>
        <w:rPr>
          <w:rFonts w:cs="Times New Roman"/>
        </w:rPr>
        <w:t>еледі әрі алтауында да 0.070-тен 0.093-ке дейін төмендейді, мұнда әр аралық нөлді қамтымайды. Нормалау бастапқы доменнің статистикаларын пайдаланады әрі ешқашан нысаналы домен бойынша қайта есептелмейді, сондықтан бұл жақындасу оған бейімделген рәсімнің ем</w:t>
      </w:r>
      <w:r>
        <w:rPr>
          <w:rFonts w:cs="Times New Roman"/>
        </w:rPr>
        <w:t>ес, алдын ала өңдеудің қасиеті болып қалады.</w:t>
      </w:r>
    </w:p>
    <w:p w14:paraId="6721DA0D" w14:textId="77777777" w:rsidR="00C7632E" w:rsidRDefault="0076591B">
      <w:pPr>
        <w:ind w:firstLine="709"/>
        <w:jc w:val="both"/>
      </w:pPr>
      <w:r>
        <w:rPr>
          <w:rFonts w:cs="Times New Roman"/>
        </w:rPr>
        <w:t>Соңғы үлес – аналитикалық. Сыртқы орнықтылық үшін жиі қолданылатын өлшемдер тобы конфигурацияның сыртқы өнімділігін оның өз доменіндегі өнімділігіне нормалайды, сондықтан қолданылған кез келген жерде конфигураци</w:t>
      </w:r>
      <w:r>
        <w:rPr>
          <w:rFonts w:cs="Times New Roman"/>
        </w:rPr>
        <w:t>яны өз доменіндегі күштілігі үшін жазалайды.</w:t>
      </w:r>
    </w:p>
    <w:p w14:paraId="18B71232" w14:textId="77777777" w:rsidR="00C7632E" w:rsidRDefault="0076591B">
      <w:pPr>
        <w:ind w:firstLine="709"/>
        <w:jc w:val="both"/>
      </w:pPr>
      <w:r>
        <w:rPr>
          <w:rFonts w:cs="Times New Roman"/>
          <w:b/>
        </w:rPr>
        <w:t>Қорғауға ұсынылатын тұжырымдар.</w:t>
      </w:r>
      <w:r>
        <w:rPr>
          <w:rFonts w:cs="Times New Roman"/>
        </w:rPr>
        <w:t xml:space="preserve"> Әр тұжырым оны тексерген эксперимент басталғанға дейін бекітілген шартқа қарсы, дәлелдер қолдайтын күште ұсынылады. Олардың әрқайсысын шектейтін шарттар нәтижелердің сенімділігі а</w:t>
      </w:r>
      <w:r>
        <w:rPr>
          <w:rFonts w:cs="Times New Roman"/>
        </w:rPr>
        <w:t xml:space="preserve">йдарында келтірілген әрі ажыратылмайды: шегінсіз оқылған </w:t>
      </w:r>
      <w:r>
        <w:rPr>
          <w:rFonts w:cs="Times New Roman"/>
        </w:rPr>
        <w:lastRenderedPageBreak/>
        <w:t>тұжырым дәлелдер қолдайтыннан күштірек болады да, қорғалып отырған тұжырым болудан қалады.</w:t>
      </w:r>
    </w:p>
    <w:p w14:paraId="4241CA1A" w14:textId="77777777" w:rsidR="00C7632E" w:rsidRDefault="0076591B">
      <w:pPr>
        <w:ind w:firstLine="709"/>
        <w:jc w:val="both"/>
      </w:pPr>
      <w:r>
        <w:rPr>
          <w:rFonts w:cs="Times New Roman"/>
        </w:rPr>
        <w:t>Көз түбі кескіндерін алдын ала өңдеу – қосалқы дайындық емес, диагностикалық модельдің формальдауға және экс</w:t>
      </w:r>
      <w:r>
        <w:rPr>
          <w:rFonts w:cs="Times New Roman"/>
        </w:rPr>
        <w:t>перименттік тексеруге келетін компоненті. Бұл тұжырым әдіснамалық: оны ешбір эксперимент дәлелдемейді де, теріске шығармайды да, ал нәтижелер тексерілген шарттарда оған сәйкес келеді.</w:t>
      </w:r>
    </w:p>
    <w:p w14:paraId="70F31B4A" w14:textId="77777777" w:rsidR="00C7632E" w:rsidRDefault="0076591B">
      <w:pPr>
        <w:ind w:firstLine="709"/>
        <w:jc w:val="both"/>
      </w:pPr>
      <w:r>
        <w:rPr>
          <w:rFonts w:cs="Times New Roman"/>
        </w:rPr>
        <w:t>Интеграцияланған конфигурация 35 126 кескіннен тұратын оқыту корпусында,</w:t>
      </w:r>
      <w:r>
        <w:rPr>
          <w:rFonts w:cs="Times New Roman"/>
        </w:rPr>
        <w:t xml:space="preserve"> екі архитектурада да, конъюнктивті өлшемнің үш құрамдасының үшеуінде де базалық конфигурациядан асып түседі: салмақталған F1 бойынша 6.54 және 6.55 пайыздық тармаққа, қисық астындағы аудан бойынша 0.032 және 0.036-ға, ал квадраттық каппа бойынша 0.11-ге. </w:t>
      </w:r>
      <w:r>
        <w:rPr>
          <w:rFonts w:cs="Times New Roman"/>
        </w:rPr>
        <w:t>Әр аралық нөлді қамтымайды, әр салыстыру көптікке түзетуден кейін де сақталады, әрі тармақ пен архитектураның өзара әрекеттесуі жоқ. Тұжырым конфигурацияға қатысты: екі тармақ алдын ала өңдеумен қатар инициализациясымен де ерекшеленеді, сондықтан әсердің е</w:t>
      </w:r>
      <w:r>
        <w:rPr>
          <w:rFonts w:cs="Times New Roman"/>
        </w:rPr>
        <w:t>шбір бөлігі тек алдын ала өңдеуге телінбейді. Абляция бұл құраманы бірыңғай инициализация аясында ыдыратып, домен ішіндегі 0.0655 ұтыстың бүтінін қалпына келтіреді, алайда ыдырату – жоққа шығару емес.</w:t>
      </w:r>
    </w:p>
    <w:p w14:paraId="396AC98A" w14:textId="77777777" w:rsidR="00C7632E" w:rsidRDefault="0076591B">
      <w:pPr>
        <w:ind w:firstLine="709"/>
        <w:jc w:val="both"/>
      </w:pPr>
      <w:r>
        <w:rPr>
          <w:rFonts w:cs="Times New Roman"/>
        </w:rPr>
        <w:t>Жекелеген кезеңдердің үлестері ажыратылады. Бірыңғай ин</w:t>
      </w:r>
      <w:r>
        <w:rPr>
          <w:rFonts w:cs="Times New Roman"/>
        </w:rPr>
        <w:t>ициализация аясындағы сегіз деңгейлі жинақталған абляция салмақталған F1-ді 0.7538-ден 0.8193-ке дейін көтереді, бес фолдтың ешқайсысында инверсиясыз әрі монотонды түрде, ал жеті ауысудың әрқайсысы 0.0042–0.0060 фолдаралық дисперсияға қарсы 0.0065-тен 0.01</w:t>
      </w:r>
      <w:r>
        <w:rPr>
          <w:rFonts w:cs="Times New Roman"/>
        </w:rPr>
        <w:t>43-ке дейін үлес қосады. Алда екі фотометриялық кезең тұр, олар жиынтық ұтыстың 41%-ын бірге көтереді. Екі параметрдің де бөлек ұсталған деректерде расталған ішкі оптимумы бар: клип-факторы 2.5 болғанда гистограмма табалдырығы 0.03, ал түзету масштабы көру</w:t>
      </w:r>
      <w:r>
        <w:rPr>
          <w:rFonts w:cs="Times New Roman"/>
        </w:rPr>
        <w:t xml:space="preserve"> алаңы диаметрінің 0.07-сі.</w:t>
      </w:r>
    </w:p>
    <w:p w14:paraId="50C27D16" w14:textId="77777777" w:rsidR="00C7632E" w:rsidRDefault="0076591B">
      <w:pPr>
        <w:ind w:firstLine="709"/>
        <w:jc w:val="both"/>
      </w:pPr>
      <w:r>
        <w:rPr>
          <w:rFonts w:cs="Times New Roman"/>
        </w:rPr>
        <w:t>Оқыту үлестірімінен қашықтық алты сыртқы корпустың әрқайсысында төмендейді: соңының алдындағы қабатта 0.070-тен 0.093-ке дейін, мұнда әр аралық нөлді қамтымайды, ал пиксель деңгейінде 34%-дан 38%-ға дейін; оған қоса түрлендіру б</w:t>
      </w:r>
      <w:r>
        <w:rPr>
          <w:rFonts w:cs="Times New Roman"/>
        </w:rPr>
        <w:t>ірде-бір нысаналы корпусты көрмеген.</w:t>
      </w:r>
    </w:p>
    <w:p w14:paraId="5045998C" w14:textId="77777777" w:rsidR="00C7632E" w:rsidRDefault="0076591B">
      <w:pPr>
        <w:ind w:firstLine="709"/>
        <w:jc w:val="both"/>
      </w:pPr>
      <w:r>
        <w:rPr>
          <w:rFonts w:cs="Times New Roman"/>
        </w:rPr>
        <w:t xml:space="preserve">Құзірет оқытуда көрілмеген корпустарға тасымалданады. Корпусаралық жиында ол 0.858-ге қарсы 0.898 жалпылау қатынасына жетеді әрі салмақталған F1 бойынша 0.089-ға жоғары; бес камералық топтаманың әрқайсысында жоғары, ал </w:t>
      </w:r>
      <w:r>
        <w:rPr>
          <w:rFonts w:cs="Times New Roman"/>
        </w:rPr>
        <w:t>олардың арасындағы шашырау салмақталған F1 бойынша 2.4 есе, қисық астындағы аудан бойынша 3.1 есе тарылады, әрі екі аралық та нөлді қамтымайды. Екі сыртқы клиникалық корпуста ол базалық конфигурациядан салмақталған F1 бойынша 0.069 және 0.054-ке асып түсед</w:t>
      </w:r>
      <w:r>
        <w:rPr>
          <w:rFonts w:cs="Times New Roman"/>
        </w:rPr>
        <w:t>і, екеуі де 0.050 минималды клиникалық маңызды айырмадан жоғары.</w:t>
      </w:r>
    </w:p>
    <w:p w14:paraId="1920608F" w14:textId="77777777" w:rsidR="00C7632E" w:rsidRDefault="0076591B">
      <w:pPr>
        <w:ind w:firstLine="709"/>
        <w:jc w:val="both"/>
      </w:pPr>
      <w:r>
        <w:rPr>
          <w:rFonts w:cs="Times New Roman"/>
        </w:rPr>
        <w:t>Модель назары интеграцияланған конфигурация аясында сарапшы аннотациялаған зақымданулармен аннотацияланған зақымданудың төрт түрінің төртеуінде де көбірек беттеседі: беттесу өлшемі бойынша 0.</w:t>
      </w:r>
      <w:r>
        <w:rPr>
          <w:rFonts w:cs="Times New Roman"/>
        </w:rPr>
        <w:t>099-дан 0.129-ға дейін, p ≤ 0.0148, әрі бағыт тексерілген әр бинаризация табалдырығында сақталады. Бұл локализация ретінде емес, үйлесім ретінде қорғалады.</w:t>
      </w:r>
    </w:p>
    <w:p w14:paraId="0A25197B" w14:textId="77777777" w:rsidR="00C7632E" w:rsidRDefault="0076591B">
      <w:pPr>
        <w:ind w:firstLine="709"/>
        <w:jc w:val="both"/>
      </w:pPr>
      <w:r>
        <w:rPr>
          <w:rFonts w:cs="Times New Roman"/>
          <w:b/>
        </w:rPr>
        <w:lastRenderedPageBreak/>
        <w:t>Теориялық және практикалық маңыздылығы.</w:t>
      </w:r>
      <w:r>
        <w:rPr>
          <w:rFonts w:cs="Times New Roman"/>
        </w:rPr>
        <w:t xml:space="preserve"> Теориялық маңыздылық мәселенің қалай қойылып, қалай өлшенетінінде. Қайта орналастыру осы кластағы диагностикалық модельдің толық сипаттамасы деп нені санау керектігін, онымен бірге әділ салыстыру деп нені санау керектігін өзгертеді. Бес формальдау бұрын б</w:t>
      </w:r>
      <w:r>
        <w:rPr>
          <w:rFonts w:cs="Times New Roman"/>
        </w:rPr>
        <w:t>ейресми болып келген таңдауларды айқын әрі тексерілетін етеді: клип-лимит, жарықтандыруды түзету, назардың келісімі асимметриялы беттесу ретінде, постулатталған механизм өлшенетін қашықтық ретінде, әрі кең қолданыстағы орнықтылық өлшемдерінің бір тобының б</w:t>
      </w:r>
      <w:r>
        <w:rPr>
          <w:rFonts w:cs="Times New Roman"/>
        </w:rPr>
        <w:t>ейтарап еместігі.</w:t>
      </w:r>
    </w:p>
    <w:p w14:paraId="4C4F3AC1" w14:textId="77777777" w:rsidR="00C7632E" w:rsidRDefault="0076591B">
      <w:pPr>
        <w:ind w:firstLine="709"/>
        <w:jc w:val="both"/>
      </w:pPr>
      <w:r>
        <w:rPr>
          <w:rFonts w:cs="Times New Roman"/>
        </w:rPr>
        <w:t>Жұмыс практикалық тұрғыдан төрт нәрсені қолжетімді етеді, әрқайсысы өз шегімен. Қосымшаларда толық келтірілген, түбегейлі айқындалған алдын ала өңдеу режимі, оның параметр мәндері мұра ретінде алынбай, қайта белгіленуі тиіс. Модельдің айн</w:t>
      </w:r>
      <w:r>
        <w:rPr>
          <w:rFonts w:cs="Times New Roman"/>
        </w:rPr>
        <w:t>аласында құрылған скрининг жүйесі, оның іске асқан және асып үлгермеген бөліктері бүкіл мәтінде ажыратылады. Сырттан келген кескіндерді қабылдау хаттамасы, ол тек өзі құрылған клиникалық дереккөзде валидацияланған. Әрі ұлттық скрининг контекстіне қолданылу</w:t>
      </w:r>
      <w:r>
        <w:rPr>
          <w:rFonts w:cs="Times New Roman"/>
        </w:rPr>
        <w:t xml:space="preserve"> дәлелі, сол жерде далалық сынақтың жоқтығымен шектелген.</w:t>
      </w:r>
    </w:p>
    <w:p w14:paraId="168DEB5D" w14:textId="77777777" w:rsidR="00C7632E" w:rsidRDefault="0076591B">
      <w:pPr>
        <w:ind w:firstLine="709"/>
        <w:jc w:val="both"/>
      </w:pPr>
      <w:r>
        <w:rPr>
          <w:rFonts w:cs="Times New Roman"/>
          <w:b/>
        </w:rPr>
        <w:t>Нәтижелердің сенімділігі.</w:t>
      </w:r>
      <w:r>
        <w:rPr>
          <w:rFonts w:cs="Times New Roman"/>
        </w:rPr>
        <w:t xml:space="preserve"> Сенімділік шаманың емес, рәсімнің үстінде тұр. Бөлу пациент деңгейінде әрі дәрежесі бойынша стратификацияланған, сондықтан модель бұрын көрген пациентін танығаны үшін баға </w:t>
      </w:r>
      <w:r>
        <w:rPr>
          <w:rFonts w:cs="Times New Roman"/>
        </w:rPr>
        <w:t>ала алмайды. Өнімділік нәтижелер көрінгеннен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белгісіздігі қайта іріктеу арқылы сандық өлшенеді, ал фолдт</w:t>
      </w:r>
      <w:r>
        <w:rPr>
          <w:rFonts w:cs="Times New Roman"/>
        </w:rPr>
        <w:t>ар қайталанған жерде аралас әсерлер моделі фолдтық вариацияны тексерілетін әсерден ажыратады.</w:t>
      </w:r>
    </w:p>
    <w:p w14:paraId="5D8AFBD1" w14:textId="77777777" w:rsidR="00C7632E" w:rsidRDefault="0076591B">
      <w:pPr>
        <w:ind w:firstLine="709"/>
        <w:jc w:val="both"/>
      </w:pPr>
      <w:r>
        <w:rPr>
          <w:rFonts w:cs="Times New Roman"/>
        </w:rPr>
        <w:t>Осылардың ішіндегі ең күштісі кестеден көрінбейді, сондықтан ол ашық айтылады: әр гипотезаны қабылдау өлшемі оны тексерген эксперимент басталғанға дейін бекітілге</w:t>
      </w:r>
      <w:r>
        <w:rPr>
          <w:rFonts w:cs="Times New Roman"/>
        </w:rPr>
        <w:t>н, ал нәтижесі белгілі болғаннан кейін жазылған өлшемді әрқашан қанағаттандыруға болады.</w:t>
      </w:r>
    </w:p>
    <w:p w14:paraId="37EB6122" w14:textId="77777777" w:rsidR="00C7632E" w:rsidRDefault="0076591B">
      <w:pPr>
        <w:ind w:firstLine="709"/>
        <w:jc w:val="both"/>
      </w:pPr>
      <w:r>
        <w:rPr>
          <w:rFonts w:cs="Times New Roman"/>
        </w:rPr>
        <w:t>Оны жалпы түрде үш ескертпе шектейді. Көптікке түзету салыстырулар жоспарланған жалғыз эксперимент шеңберінде ғана қолданылады, сондықтан бүкіл дәлелдер базасы бойынша</w:t>
      </w:r>
      <w:r>
        <w:rPr>
          <w:rFonts w:cs="Times New Roman"/>
        </w:rPr>
        <w:t xml:space="preserve"> ешбір қателік деңгейі бақыланбайды. Бірнеше бағалау бір ғана бапталған фолдтың модельдеріне сүйенеді, сондықтан олардың аралықтары жалпы белгісіздікті белгілі бағытта төмен көрсетеді. Әрі бір эксперимент қайта таратуға болмайтын клиникалық корпусқа тәуелд</w:t>
      </w:r>
      <w:r>
        <w:rPr>
          <w:rFonts w:cs="Times New Roman"/>
        </w:rPr>
        <w:t>і.</w:t>
      </w:r>
    </w:p>
    <w:p w14:paraId="5BFA37E2" w14:textId="77777777" w:rsidR="00C7632E" w:rsidRDefault="0076591B">
      <w:pPr>
        <w:ind w:firstLine="709"/>
        <w:jc w:val="both"/>
      </w:pPr>
      <w:r>
        <w:rPr>
          <w:rFonts w:cs="Times New Roman"/>
        </w:rPr>
        <w:t>Төрт шек жекелеген тұжырымдарға қатысты. Кезеңдердің реті тек топтамалар ажыратымдылығында сақталады, себебі көрші орындар шу шегінде жатыр әрі маска арнасы оқшауланбаған, ал екі параметрдің оптимумдары тасымалданатын тұрақтылар емес, осы корпустың қаси</w:t>
      </w:r>
      <w:r>
        <w:rPr>
          <w:rFonts w:cs="Times New Roman"/>
        </w:rPr>
        <w:t>еттері. Қашықтықтың төмендеуі тек бағыт бойынша сақталады: оның шамасы ешбір ұтысты болжамайды, әрі әр тармақ өзінің репрезентация кеңістігінде өлшенеді. Жалпылау қатынасы да, камералық топтамалардың табалдырығы да екі тармақты ажыратпайды, сондықтан тасым</w:t>
      </w:r>
      <w:r>
        <w:rPr>
          <w:rFonts w:cs="Times New Roman"/>
        </w:rPr>
        <w:t xml:space="preserve">алдау дәлелі салыстырудың өзінде және шашыраудың азаюында жатыр, ал екінші сыртқы клиникалық корпуста </w:t>
      </w:r>
      <w:r>
        <w:rPr>
          <w:rFonts w:cs="Times New Roman"/>
        </w:rPr>
        <w:lastRenderedPageBreak/>
        <w:t>сол айырмадан асқан қор – төрт мыңдық. Назар нәтижесі бір аннотацияланған ашық корпусқа сүйенеді, ал сол гипотезаның сапалық жартысы бағаланбаған.</w:t>
      </w:r>
    </w:p>
    <w:p w14:paraId="293EAD79" w14:textId="77777777" w:rsidR="00C7632E" w:rsidRDefault="0076591B">
      <w:pPr>
        <w:ind w:firstLine="709"/>
        <w:jc w:val="both"/>
      </w:pPr>
      <w:r>
        <w:rPr>
          <w:rFonts w:cs="Times New Roman"/>
          <w:b/>
        </w:rPr>
        <w:t>Нәтижел</w:t>
      </w:r>
      <w:r>
        <w:rPr>
          <w:rFonts w:cs="Times New Roman"/>
          <w:b/>
        </w:rPr>
        <w:t>ердің апробациясы және жарияланымдар.</w:t>
      </w:r>
      <w:r>
        <w:rPr>
          <w:rFonts w:cs="Times New Roman"/>
        </w:rPr>
        <w:t xml:space="preserve"> Осы зерттеудің құрамдастары мұнда біріктірілгенге дейін кезең-кезеңімен таратылды. Жұмыс 2025 жылғы 28–30 қазанда Стамбұлда өткен Цифрлық қоғам жөніндегі 3-ші халықаралық семинарда баяндалды. Негізгі нәтижелер бес реце</w:t>
      </w:r>
      <w:r>
        <w:rPr>
          <w:rFonts w:cs="Times New Roman"/>
        </w:rPr>
        <w:t>нзияланған еңбекте жарияланған. Екеуін Scopus индекстейді: Eastern-European Journal of Enterprise Technologies журналындағы 4(9), 79–88 мақала, ол үшінші квартильде әрі Web of Science-те де индекстеледі [1], және Procedia Computer Science, 272-том, 496–501</w:t>
      </w:r>
      <w:r>
        <w:rPr>
          <w:rFonts w:cs="Times New Roman"/>
        </w:rPr>
        <w:t xml:space="preserve"> конференция баяндамасы [2].</w:t>
      </w:r>
    </w:p>
    <w:p w14:paraId="6491C2A9" w14:textId="77777777" w:rsidR="00C7632E" w:rsidRDefault="0076591B">
      <w:pPr>
        <w:ind w:firstLine="709"/>
        <w:jc w:val="both"/>
      </w:pPr>
      <w:r>
        <w:rPr>
          <w:rFonts w:cs="Times New Roman"/>
        </w:rPr>
        <w:t>Үшеуі – ғылым және жоғары білім саласындағы сапаны қамтамасыз ету жөніндегі ұлттық комитет ұсынған журналдардағы мақалалар: News of the National Academy of Sciences of the Republic of Kazakhstan, Physico-Mathematical Series, 2(</w:t>
      </w:r>
      <w:r>
        <w:rPr>
          <w:rFonts w:cs="Times New Roman"/>
        </w:rPr>
        <w:t>354), 74–91 [3]; Herald of the Kazakh-British Technical University, 22(4), 119–130 [4]; және Herald of KazUTB, 2(27-740), 20–30 [5].</w:t>
      </w:r>
    </w:p>
    <w:p w14:paraId="46E5C714" w14:textId="77777777" w:rsidR="00C7632E" w:rsidRDefault="0076591B">
      <w:pPr>
        <w:ind w:firstLine="709"/>
        <w:jc w:val="both"/>
      </w:pPr>
      <w:r>
        <w:rPr>
          <w:rFonts w:cs="Times New Roman"/>
        </w:rPr>
        <w:t>Бесеуі де бірлескен авторлықта жазылған әрі бүкіл мәтінде бұрынғы өз жұмысы ретінде қаралады. Олардың әрқайсысында осы дисс</w:t>
      </w:r>
      <w:r>
        <w:rPr>
          <w:rFonts w:cs="Times New Roman"/>
        </w:rPr>
        <w:t>ертация сүйенетін бөлікті кандидат орындады: алдын ала өңдеу мәселесін тұжырымдау, конвейерді жобалау және іске асыру, жіктеу эксперименттерін жүргізу, нәтижелерді талдау және тиісті бөлімдерді жазу. Мұнда баяндалған эксперименттік бағдарламаны, оның хатта</w:t>
      </w:r>
      <w:r>
        <w:rPr>
          <w:rFonts w:cs="Times New Roman"/>
        </w:rPr>
        <w:t>масын және статистикалық валидациясын кандидат орындады.</w:t>
      </w:r>
    </w:p>
    <w:p w14:paraId="78132381" w14:textId="77777777" w:rsidR="00C7632E" w:rsidRDefault="0076591B">
      <w:pPr>
        <w:ind w:firstLine="709"/>
        <w:jc w:val="both"/>
      </w:pPr>
      <w:r>
        <w:rPr>
          <w:rFonts w:cs="Times New Roman"/>
        </w:rPr>
        <w:t>Бірдей эксперименттік материалды баяндайтын жарияланымдар ешқашан бір-бірінің тәуелсіз растауы ретінде дәйексөзделмейді, ал олардың ішінде келтірілген өнімділік сандары нәтиже ретінде көшірілмейді: с</w:t>
      </w:r>
      <w:r>
        <w:rPr>
          <w:rFonts w:cs="Times New Roman"/>
        </w:rPr>
        <w:t>ол сұрақтар мұнда қайта туындаған жерде олар осы жұмыстың өз материалында қайта қаралады.</w:t>
      </w:r>
    </w:p>
    <w:p w14:paraId="1145F285" w14:textId="77777777" w:rsidR="00C7632E" w:rsidRDefault="0076591B">
      <w:pPr>
        <w:ind w:firstLine="709"/>
        <w:jc w:val="both"/>
      </w:pPr>
      <w:r>
        <w:rPr>
          <w:rFonts w:cs="Times New Roman"/>
          <w:b/>
        </w:rPr>
        <w:t>Мемлекеттік бағдарламалармен байланысы.</w:t>
      </w:r>
      <w:r>
        <w:rPr>
          <w:rFonts w:cs="Times New Roman"/>
        </w:rPr>
        <w:t xml:space="preserve"> Осы зерттеудің бағыты Қазақстан Республикасының денсаулық сақтауды цифрландыру және жасанды интеллект технологияларын дамыту с</w:t>
      </w:r>
      <w:r>
        <w:rPr>
          <w:rFonts w:cs="Times New Roman"/>
        </w:rPr>
        <w:t>аласындағы мемлекеттік басымдықтарына сәйкес келеді. Ол,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жылғ</w:t>
      </w:r>
      <w:r>
        <w:rPr>
          <w:rFonts w:cs="Times New Roman"/>
        </w:rPr>
        <w:t>ы 17 қарашадағы «Жасанды интеллект туралы» Заңға үндеседі. Зерттеу «Ғылым туралы» Заңның 20-бабы 3-тармағының 2) тармақшасына сәйкес жүргізілген.</w:t>
      </w:r>
    </w:p>
    <w:p w14:paraId="43758619" w14:textId="77777777" w:rsidR="00C7632E" w:rsidRDefault="0076591B">
      <w:pPr>
        <w:ind w:firstLine="709"/>
        <w:jc w:val="both"/>
      </w:pPr>
      <w:r>
        <w:rPr>
          <w:rFonts w:cs="Times New Roman"/>
        </w:rPr>
        <w:t>Бұл байланыс – зерттеу бағыты мен жарияланған ұлттық басымдықтардың арасындағы сәйкестік; ол жұмыстың мемлекет</w:t>
      </w:r>
      <w:r>
        <w:rPr>
          <w:rFonts w:cs="Times New Roman"/>
        </w:rPr>
        <w:t>тік бағдарлама аясында қаржыландырылғаны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14:paraId="0EA64640" w14:textId="77777777" w:rsidR="00C7632E" w:rsidRDefault="0076591B">
      <w:pPr>
        <w:ind w:firstLine="709"/>
        <w:jc w:val="both"/>
      </w:pPr>
      <w:r>
        <w:rPr>
          <w:rFonts w:cs="Times New Roman"/>
          <w:b/>
        </w:rPr>
        <w:t>Жұмыстың құрылымы мен көлемі.</w:t>
      </w:r>
      <w:r>
        <w:rPr>
          <w:rFonts w:cs="Times New Roman"/>
        </w:rPr>
        <w:t xml:space="preserve"> Диссертация кіріспе алдынд</w:t>
      </w:r>
      <w:r>
        <w:rPr>
          <w:rFonts w:cs="Times New Roman"/>
        </w:rPr>
        <w:t>ағы бөліктерден, кіріспеден, төрт тараудан, қорытындыдан, пайдаланылған әдебиеттер тізімінен және бес қосымшадан тұрады.</w:t>
      </w:r>
    </w:p>
    <w:p w14:paraId="1BE1BE93" w14:textId="77777777" w:rsidR="00C7632E" w:rsidRDefault="0076591B">
      <w:pPr>
        <w:ind w:firstLine="709"/>
        <w:jc w:val="both"/>
      </w:pPr>
      <w:r>
        <w:rPr>
          <w:rFonts w:cs="Times New Roman"/>
        </w:rPr>
        <w:t>1-тарау скринингтің клиникалық және техникалық контексін белгілейді. Ол аурудың дәрежеленуін және скрининг бағдарламасының ресурсы шект</w:t>
      </w:r>
      <w:r>
        <w:rPr>
          <w:rFonts w:cs="Times New Roman"/>
        </w:rPr>
        <w:t xml:space="preserve">еулі </w:t>
      </w:r>
      <w:r>
        <w:rPr>
          <w:rFonts w:cs="Times New Roman"/>
        </w:rPr>
        <w:lastRenderedPageBreak/>
        <w:t>ортадан не талап ететінін сипаттайды, кескін сапасының жоғалу көздерін анықтап, оның құрылғыға тәуелді құрамдасын бөліп алады, саланың конволюциялық желілермен не істегенін әрі оның автоматтандырылған жүйелерінің алдын ала өңдеу туралы нені болжайтыны</w:t>
      </w:r>
      <w:r>
        <w:rPr>
          <w:rFonts w:cs="Times New Roman"/>
        </w:rPr>
        <w:t>н шолады, сол тәжірибеден туындайтын зерттеу мәселесін тұжырымдайды.</w:t>
      </w:r>
    </w:p>
    <w:p w14:paraId="3E58BF28" w14:textId="77777777" w:rsidR="00C7632E" w:rsidRDefault="0076591B">
      <w:pPr>
        <w:ind w:firstLine="709"/>
        <w:jc w:val="both"/>
      </w:pPr>
      <w:r>
        <w:rPr>
          <w:rFonts w:cs="Times New Roman"/>
        </w:rPr>
        <w:t>2-тарау әдіснаманы айқындайды. Ол сегіз кезеңді конвейерді әр кезеңді негіздейтін теориямен бірге баяндайды, клип-лимит пен жарықтандыруды түзетуді формальдайды, екі жіктеу архитектурасын</w:t>
      </w:r>
      <w:r>
        <w:rPr>
          <w:rFonts w:cs="Times New Roman"/>
        </w:rPr>
        <w:t xml:space="preserve"> және олардың төрт арналы кіріске бейімделуін сипаттайды, алдын ала оқыту мен дәлдеп баптау стратегиясын көрсетеді, түсіндірілімділік формализмін айқындайды әрі бағалау хаттамасы мен статистикалық рәсімдерді эксперименттерге дейін бекітеді.</w:t>
      </w:r>
    </w:p>
    <w:p w14:paraId="6DAA2C62" w14:textId="77777777" w:rsidR="00C7632E" w:rsidRDefault="0076591B">
      <w:pPr>
        <w:ind w:firstLine="709"/>
        <w:jc w:val="both"/>
      </w:pPr>
      <w:r>
        <w:rPr>
          <w:rFonts w:cs="Times New Roman"/>
        </w:rPr>
        <w:t>3-тарау экспери</w:t>
      </w:r>
      <w:r>
        <w:rPr>
          <w:rFonts w:cs="Times New Roman"/>
        </w:rPr>
        <w:t>менттік бағдарламаны баяндайды: домен ішіндегі факторлық қарама-қарсылық, параметрлік шарлаулармен бірге кезеңдік ыдырату, бастапқы доменнен нысаналы доменге дейінгі қашықтықты тікелей өлшеу, корпусаралық және сыртқы клиникалық тасымалдау, назардың сарапшы</w:t>
      </w:r>
      <w:r>
        <w:rPr>
          <w:rFonts w:cs="Times New Roman"/>
        </w:rPr>
        <w:t xml:space="preserve"> аннотациясымен үйлесімі әрі камералық топтамалар бойынша және деректері тапшы режимдегі мінез-құлық, содан кейін статистикалық валидация, нәтижелерді жарияланған жүйелермен қатар қою және оларды шектейтін шектеулер. 4-тарау модельдің айналасында құрылған </w:t>
      </w:r>
      <w:r>
        <w:rPr>
          <w:rFonts w:cs="Times New Roman"/>
        </w:rPr>
        <w:t>скрининг жүйесін, оның архитектурасын, жеделдететін аппаратурасыз инференс мінез-құлқын және кескіндерді қабылдау хаттамасын сипаттайды, онда не бар екені мен не әлі айқындама күйінде қалып отырғаны ажыратылады. Қорытынды нәтижелерді және әрі қарайғы жұмыс</w:t>
      </w:r>
      <w:r>
        <w:rPr>
          <w:rFonts w:cs="Times New Roman"/>
        </w:rPr>
        <w:t xml:space="preserve"> бағыттарын жинақтайды.</w:t>
      </w:r>
    </w:p>
    <w:p w14:paraId="3475970D" w14:textId="77777777" w:rsidR="00C7632E" w:rsidRDefault="0076591B">
      <w:pPr>
        <w:ind w:firstLine="709"/>
        <w:jc w:val="both"/>
      </w:pPr>
      <w:r>
        <w:rPr>
          <w:rFonts w:cs="Times New Roman"/>
        </w:rPr>
        <w:t>Одан кейін бес қосымша беріледі: алдын ала өңдеу конвейерінің бастапқы коды, қосымша нәтижелер мен шатасу матрицалары, жүйе архитектурасы және жұмыс істеп тұрған демонстратор, назар карталарының галереясы және құрылғылық бағалау бой</w:t>
      </w:r>
      <w:r>
        <w:rPr>
          <w:rFonts w:cs="Times New Roman"/>
        </w:rPr>
        <w:t>ынша қосымша кестелер.</w:t>
      </w:r>
    </w:p>
    <w:p w14:paraId="1E30937C" w14:textId="77777777" w:rsidR="00C7632E" w:rsidRDefault="0076591B">
      <w:pPr>
        <w:ind w:firstLine="709"/>
        <w:jc w:val="both"/>
      </w:pPr>
      <w:r>
        <w:rPr>
          <w:rFonts w:cs="Times New Roman"/>
        </w:rPr>
        <w:t>Диссертация қосымшаларды қоспағанда 118 бетте баяндалған әрі 19 кесте мен 16 суреттен тұрады. Пайдаланылған әдебиеттер тізімі 102 дереккөзді қамтиды.</w:t>
      </w:r>
    </w:p>
    <w:p w14:paraId="4896B3A5" w14:textId="77777777" w:rsidR="00C7632E" w:rsidRDefault="0076591B">
      <w:pPr>
        <w:keepNext/>
        <w:pageBreakBefore/>
        <w:spacing w:before="240" w:after="120"/>
        <w:ind w:firstLine="709"/>
      </w:pPr>
      <w:r>
        <w:rPr>
          <w:rFonts w:cs="Times New Roman"/>
          <w:b/>
        </w:rPr>
        <w:lastRenderedPageBreak/>
        <w:t>1 ДИАБЕТТІК РЕТИНОПАТИЯНЫҢ АВТОМАТТАНДЫРЫЛҒАН СКРИНИНГІ</w:t>
      </w:r>
    </w:p>
    <w:p w14:paraId="5876923D" w14:textId="77777777" w:rsidR="00C7632E" w:rsidRDefault="0076591B">
      <w:pPr>
        <w:keepNext/>
        <w:spacing w:before="240" w:after="120"/>
        <w:ind w:firstLine="709"/>
      </w:pPr>
      <w:r>
        <w:rPr>
          <w:rFonts w:cs="Times New Roman"/>
          <w:b/>
        </w:rPr>
        <w:t>1.1 Диабеттік ретинопатия ж</w:t>
      </w:r>
      <w:r>
        <w:rPr>
          <w:rFonts w:cs="Times New Roman"/>
          <w:b/>
        </w:rPr>
        <w:t>әне скрининг қажеттілігі</w:t>
      </w:r>
    </w:p>
    <w:p w14:paraId="57D50B12" w14:textId="77777777" w:rsidR="00C7632E" w:rsidRDefault="0076591B">
      <w:pPr>
        <w:ind w:firstLine="709"/>
        <w:jc w:val="both"/>
      </w:pPr>
      <w:r>
        <w:rPr>
          <w:rFonts w:cs="Times New Roman"/>
        </w:rPr>
        <w:t>Диабеттік 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шолулар [6, 7] дүн</w:t>
      </w:r>
      <w:r>
        <w:rPr>
          <w:rFonts w:cs="Times New Roman"/>
        </w:rPr>
        <w:t xml:space="preserve">ие жүзіндегі диабеттік популяциялардың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зерттеулерден </w:t>
      </w:r>
      <w:r>
        <w:rPr>
          <w:rFonts w:cs="Times New Roman"/>
        </w:rPr>
        <w:t>мұраланған.</w:t>
      </w:r>
    </w:p>
    <w:p w14:paraId="2316945F" w14:textId="77777777" w:rsidR="00C7632E" w:rsidRDefault="0076591B">
      <w:pPr>
        <w:ind w:firstLine="709"/>
        <w:jc w:val="both"/>
      </w:pPr>
      <w:r>
        <w:rPr>
          <w:rFonts w:cs="Times New Roman"/>
        </w:rPr>
        <w:t>Оның автоматтандырылған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14:paraId="3446CA64" w14:textId="77777777" w:rsidR="00C7632E" w:rsidRDefault="0076591B">
      <w:pPr>
        <w:ind w:firstLine="709"/>
        <w:jc w:val="both"/>
      </w:pPr>
      <w:r>
        <w:rPr>
          <w:rFonts w:cs="Times New Roman"/>
        </w:rPr>
        <w:t xml:space="preserve">Астарлы үдерістің классикалық түсіндірмесі микротамырлық. </w:t>
      </w:r>
      <w:r>
        <w:rPr>
          <w:rFonts w:cs="Times New Roman"/>
        </w:rPr>
        <w:t>Ұзаққа созылған гипергликемия торқабық капиллярлық қабатында зақымдануды тудырады, ал Kusuhara және әріптестері [6] перициттердің жоғалуын ішкі гематоретиналдық бөгеттің бұзылуының консенсусты механизмі ретінде көрсетеді. Салдары – өткізгіштіктің артуы, ка</w:t>
      </w:r>
      <w:r>
        <w:rPr>
          <w:rFonts w:cs="Times New Roman"/>
        </w:rPr>
        <w:t>пиллярлық перфузияның тоқтауы және үдемелі ишемия, ал ол ақыр соңында патологиялық неоваскуляризацияға ұласады.</w:t>
      </w:r>
    </w:p>
    <w:p w14:paraId="1ACF3BEB" w14:textId="77777777" w:rsidR="00C7632E" w:rsidRDefault="0076591B">
      <w:pPr>
        <w:ind w:firstLine="709"/>
        <w:jc w:val="both"/>
      </w:pPr>
      <w:r>
        <w:rPr>
          <w:rFonts w:cs="Times New Roman"/>
        </w:rPr>
        <w:t>Бұл – бекітілген факт емес, шолулардың саланы жинақтауы: олардың авторлары жасушалық механизмдердің толық анықталмағанын, өйткені жануар модельд</w:t>
      </w:r>
      <w:r>
        <w:rPr>
          <w:rFonts w:cs="Times New Roman"/>
        </w:rPr>
        <w:t>ері ерте кезеңдегі аурудың тек шектеулі қырларын жаңғыртатынын ескертеді. Түсіндірме толық та емес. Wang пен Lo [8] және Gettinger және әріптестері [9] ауруды микротамырлық зақымдану, қабыну және нейродегенерацияның қосындысы деп сипаттайды әрі нейродегене</w:t>
      </w:r>
      <w:r>
        <w:rPr>
          <w:rFonts w:cs="Times New Roman"/>
        </w:rPr>
        <w:t>рация дәстүрлі түрде аурудың айқындаушы белгісі саналатын тамырлық өзгерістерден бұрын басталуы мүмкін екенін хабарлайды.</w:t>
      </w:r>
    </w:p>
    <w:p w14:paraId="1B3A54D4" w14:textId="77777777" w:rsidR="00C7632E" w:rsidRDefault="0076591B">
      <w:pPr>
        <w:ind w:firstLine="709"/>
        <w:jc w:val="both"/>
      </w:pPr>
      <w:r>
        <w:rPr>
          <w:rFonts w:cs="Times New Roman"/>
        </w:rPr>
        <w:t>Бұл айырма кескінге негізделген жіктеуіш үшін маңызды. Көз түбі фотосуреті микротамырлық көріністерді береді, сондықтан стандартты кли</w:t>
      </w:r>
      <w:r>
        <w:rPr>
          <w:rFonts w:cs="Times New Roman"/>
        </w:rPr>
        <w:t>никалық шкала бойынша дәрежеленген модель ең ерте патологиясы ішінара нейрондық әрі әлі көрінбейтін үдерістің тамырлық қолтаңбасын үйренуге мәжбүр.</w:t>
      </w:r>
    </w:p>
    <w:p w14:paraId="27D5142C" w14:textId="77777777" w:rsidR="00C7632E" w:rsidRDefault="0076591B">
      <w:pPr>
        <w:ind w:firstLine="709"/>
        <w:jc w:val="both"/>
      </w:pPr>
      <w:r>
        <w:rPr>
          <w:rFonts w:cs="Times New Roman"/>
        </w:rPr>
        <w:t xml:space="preserve">Кескіннің өзінде ауру шамамен реттелген үдеріс арқылы білінеді. Ең ерте әрі ең ұсақ көрініс – </w:t>
      </w:r>
      <w:r>
        <w:rPr>
          <w:rFonts w:cs="Times New Roman"/>
        </w:rPr>
        <w:t>микроаневризмалар, олардан кейін сол тамырлар жарылған сайын торқабықішілік қан құйылулар пайда болады; липидтер мен ақуыздардың экссудациясы қатты экссудаттар, ал ошақты ишемия мақта тәрізді дақтар түзеді.</w:t>
      </w:r>
    </w:p>
    <w:p w14:paraId="34739694" w14:textId="77777777" w:rsidR="00C7632E" w:rsidRDefault="0076591B">
      <w:pPr>
        <w:ind w:firstLine="709"/>
        <w:jc w:val="both"/>
      </w:pPr>
      <w:r>
        <w:rPr>
          <w:rFonts w:cs="Times New Roman"/>
        </w:rPr>
        <w:t>Микротамырлар одан әрі бүлінген сайын микротамырл</w:t>
      </w:r>
      <w:r>
        <w:rPr>
          <w:rFonts w:cs="Times New Roman"/>
        </w:rPr>
        <w:t xml:space="preserve">ық аномалиялар мен веналық іркілу байқалады, ал пролиферативті сатыда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t>
      </w:r>
      <w:r>
        <w:rPr>
          <w:rFonts w:cs="Times New Roman"/>
        </w:rPr>
        <w:lastRenderedPageBreak/>
        <w:t xml:space="preserve">Wang пен Lo [8] оны бірінші </w:t>
      </w:r>
      <w:r>
        <w:rPr>
          <w:rFonts w:cs="Times New Roman"/>
        </w:rPr>
        <w:t>кезектегі анти-VEGF терапиясының басты көрсетілімі ретінде тіркейді.</w:t>
      </w:r>
    </w:p>
    <w:p w14:paraId="51648741" w14:textId="77777777" w:rsidR="00C7632E" w:rsidRDefault="0076591B">
      <w:pPr>
        <w:ind w:firstLine="709"/>
        <w:jc w:val="both"/>
      </w:pPr>
      <w:r>
        <w:rPr>
          <w:rFonts w:cs="Times New Roman"/>
        </w:rPr>
        <w:t>Жіктеуіш үшін бұл зақымданулар – жұмысшы кескіндік белгілер, әрі олардың көзге түсуі біркелкі емес. Ең ерте әрі скрининг үшін ең сын дәрежелерді айқындайтын микроаневризмалар мен ұсақ қан</w:t>
      </w:r>
      <w:r>
        <w:rPr>
          <w:rFonts w:cs="Times New Roman"/>
        </w:rPr>
        <w:t xml:space="preserve"> құйылулар – шағын, төмен контрастты құрылымдар, ал асқынған аурудың неоваскулярлық және экссудативті өзгерістері салыстырмалы түрде айқын көрінеді.</w:t>
      </w:r>
    </w:p>
    <w:p w14:paraId="18A59A23" w14:textId="77777777" w:rsidR="00C7632E" w:rsidRDefault="0076591B">
      <w:pPr>
        <w:ind w:firstLine="709"/>
        <w:jc w:val="both"/>
      </w:pPr>
      <w:r>
        <w:rPr>
          <w:rFonts w:cs="Times New Roman"/>
        </w:rPr>
        <w:t xml:space="preserve">Клиникалық шкала бұл жүкті ауырлық кластарына бөледі. Morya және әріптестері [7] </w:t>
      </w:r>
      <w:r>
        <w:rPr>
          <w:rFonts w:cs="Times New Roman"/>
        </w:rPr>
        <w:t>жинақтағандай, қазіргі скрининг ретінің бес деңгейлі шкаласын қолданады: ретинопатия белгілері жоқтан бастап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14:paraId="2416FC2B" w14:textId="77777777" w:rsidR="00C7632E" w:rsidRDefault="0076591B">
      <w:pPr>
        <w:ind w:firstLine="709"/>
        <w:jc w:val="both"/>
      </w:pPr>
      <w:r>
        <w:rPr>
          <w:rFonts w:cs="Times New Roman"/>
        </w:rPr>
        <w:t>Оның екі қасиеті автоматтандырылған дәрежелеуіштің жобасына тікелей әсер етеді. Шкала реттік, сондықтан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w:t>
      </w:r>
      <w:r>
        <w:rPr>
          <w:rFonts w:cs="Times New Roman"/>
        </w:rPr>
        <w:t>ативті аурумен шатастырудан әлдеқайда аз зардап шектіреді. Бұл – еркін бес мүшелі категориялық емес, қателік құны құрылымды реттелген міндет.</w:t>
      </w:r>
    </w:p>
    <w:p w14:paraId="20D4D417" w14:textId="77777777" w:rsidR="00C7632E" w:rsidRDefault="0076591B">
      <w:pPr>
        <w:ind w:firstLine="709"/>
        <w:jc w:val="both"/>
      </w:pPr>
      <w:r>
        <w:rPr>
          <w:rFonts w:cs="Times New Roman"/>
        </w:rPr>
        <w:t>Ал ерте араласу үшін ең маңызды шекаралар дәл жоғарыда шағын әрі бұлыңғыр деп аталған зақымдануларға сүйенеді. Аур</w:t>
      </w:r>
      <w:r>
        <w:rPr>
          <w:rFonts w:cs="Times New Roman"/>
        </w:rPr>
        <w:t>удың жоқтығын жеңіл дәрежеден немесе жеңілді орташадан ажырату бірнеше пиксель алып жатқан бірлі-жарым микроаневризмаға байланысты болуы мүмкін.</w:t>
      </w:r>
    </w:p>
    <w:p w14:paraId="1FD9415C" w14:textId="77777777" w:rsidR="00C7632E" w:rsidRDefault="0076591B">
      <w:pPr>
        <w:keepNext/>
        <w:spacing w:before="120"/>
        <w:jc w:val="center"/>
      </w:pPr>
      <w:r>
        <w:rPr>
          <w:noProof/>
        </w:rPr>
        <w:drawing>
          <wp:inline distT="0" distB="0" distL="0" distR="0" wp14:anchorId="67CCA378" wp14:editId="30A80F0E">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8019d1d43a2f.jpg"/>
                    <pic:cNvPicPr/>
                  </pic:nvPicPr>
                  <pic:blipFill>
                    <a:blip r:embed="rId8"/>
                    <a:stretch>
                      <a:fillRect/>
                    </a:stretch>
                  </pic:blipFill>
                  <pic:spPr>
                    <a:xfrm>
                      <a:off x="0" y="0"/>
                      <a:ext cx="5940000" cy="1405719"/>
                    </a:xfrm>
                    <a:prstGeom prst="rect">
                      <a:avLst/>
                    </a:prstGeom>
                  </pic:spPr>
                </pic:pic>
              </a:graphicData>
            </a:graphic>
          </wp:inline>
        </w:drawing>
      </w:r>
    </w:p>
    <w:p w14:paraId="6CAD3971" w14:textId="77777777" w:rsidR="00C7632E" w:rsidRDefault="0076591B">
      <w:pPr>
        <w:spacing w:after="120"/>
        <w:jc w:val="center"/>
      </w:pPr>
      <w:r>
        <w:rPr>
          <w:rFonts w:cs="Times New Roman"/>
        </w:rPr>
        <w:t>Сурет 1.1 – Бес дәреже бойынша көз түбінің репрезентативті кескіндері, тек иллюстрация</w:t>
      </w:r>
    </w:p>
    <w:p w14:paraId="4C8187C8" w14:textId="77777777" w:rsidR="00C7632E" w:rsidRDefault="0076591B">
      <w:pPr>
        <w:ind w:firstLine="709"/>
        <w:jc w:val="both"/>
      </w:pPr>
      <w:r>
        <w:rPr>
          <w:rFonts w:cs="Times New Roman"/>
        </w:rPr>
        <w:t>Ерте анықтау клиникалы</w:t>
      </w:r>
      <w:r>
        <w:rPr>
          <w:rFonts w:cs="Times New Roman"/>
        </w:rPr>
        <w:t>қ тұрғыдан шешуші, өйткені Kesharwani және әріптестері [10] мен Wang пен Lo [8] хабарлағандай, ауру ерте дәрежелерінде емделеді, ал терапиялық терезе ол әлі бұлыңғыр кезінде анықталған жағдайда ғана болады. Бұл дәрежелер жиі асимптомды өтетіндіктен, анықта</w:t>
      </w:r>
      <w:r>
        <w:rPr>
          <w:rFonts w:cs="Times New Roman"/>
        </w:rPr>
        <w:t>у пациенттің өз бетімен келуіне емес, бүкіл диабеттік популяцияны жүйелі әрі қайталанып скринингтен өткізуге тәуелді.</w:t>
      </w:r>
    </w:p>
    <w:p w14:paraId="2042D482" w14:textId="77777777" w:rsidR="00C7632E" w:rsidRDefault="0076591B">
      <w:pPr>
        <w:ind w:firstLine="709"/>
        <w:jc w:val="both"/>
      </w:pPr>
      <w:r>
        <w:rPr>
          <w:rFonts w:cs="Times New Roman"/>
        </w:rPr>
        <w:t>Қажетті скринингтің жүзеге аспай отырғанын байқалған қамту көрсеткіші көрсетеді: Morya және әріптестері [7] жыл сайынғы ұсынылған тексеруд</w:t>
      </w:r>
      <w:r>
        <w:rPr>
          <w:rFonts w:cs="Times New Roman"/>
        </w:rPr>
        <w:t>ен өтетіндер үлесін пациенттердің үштен бірі мен жартысының аралығында бағалайды. Тапшылық ең алдымен ықылас емес, қолжетімділік пен өткізу қабілетінің тапшылығы, әрі ол мамандандырылған инфрақұрылым ең әлсіз жерде барынша өткір көрінеді.</w:t>
      </w:r>
    </w:p>
    <w:p w14:paraId="3EDF3254" w14:textId="77777777" w:rsidR="00C7632E" w:rsidRDefault="0076591B">
      <w:pPr>
        <w:ind w:firstLine="709"/>
        <w:jc w:val="both"/>
      </w:pPr>
      <w:r>
        <w:rPr>
          <w:rFonts w:cs="Times New Roman"/>
        </w:rPr>
        <w:lastRenderedPageBreak/>
        <w:t xml:space="preserve">Шектеу кездейсоқ </w:t>
      </w:r>
      <w:r>
        <w:rPr>
          <w:rFonts w:cs="Times New Roman"/>
        </w:rPr>
        <w:t>емес, құрылымдық. Кандидаттың бұрынғы жұмысы [3] осы жұмыс қарастыратын ұлттық контексті сипаттайды. Бүкіл халыққа шамамен 1 200 офтальмолог қызмет етеді, тұрғындардың шамамен 40 пайызы ауылдық жерде тұрады, ал солардың бағамдау бойынша 70 пайызының маманд</w:t>
      </w:r>
      <w:r>
        <w:rPr>
          <w:rFonts w:cs="Times New Roman"/>
        </w:rPr>
        <w:t>андырылған көз көмегіне қолжетімділігі шектеулі.</w:t>
      </w:r>
    </w:p>
    <w:p w14:paraId="139A95B6" w14:textId="77777777" w:rsidR="00C7632E" w:rsidRDefault="0076591B">
      <w:pPr>
        <w:ind w:firstLine="709"/>
        <w:jc w:val="both"/>
      </w:pPr>
      <w:r>
        <w:rPr>
          <w:rFonts w:cs="Times New Roman"/>
        </w:rPr>
        <w:t xml:space="preserve">Оның аналитикалық мәні – қолмен дәрежелеу маман уақытына сызықты тәуелді. Дәрежелеушілердің шектеулі әрі географиялық шоғырланған ұсынысы үлкен, ішінара ауылдық популяцияға таралған сұранысты қанағаттандыра </w:t>
      </w:r>
      <w:r>
        <w:rPr>
          <w:rFonts w:cs="Times New Roman"/>
        </w:rPr>
        <w:t>алмайды, сондықтан маман санын арттыру арқылы қамтуды ұлғайту жақын мерзімдегі нұсқа емес. Түйінді сұрақ дәрежелеу қадамын ішінара автоматтандыруға бола ма дегенге ауысады.</w:t>
      </w:r>
    </w:p>
    <w:p w14:paraId="2C6E2EC0" w14:textId="77777777" w:rsidR="00C7632E" w:rsidRDefault="0076591B">
      <w:pPr>
        <w:ind w:firstLine="709"/>
        <w:jc w:val="both"/>
      </w:pPr>
      <w:r>
        <w:rPr>
          <w:rFonts w:cs="Times New Roman"/>
        </w:rPr>
        <w:t>Morya және әріптестері [7] жеткізетін енгізілген автоматтандырылған жүйелер және Ye</w:t>
      </w:r>
      <w:r>
        <w:rPr>
          <w:rFonts w:cs="Times New Roman"/>
        </w:rPr>
        <w:t>smukhamedov және әріптестері [3] баяндайтын ұлттық скрининг бағдарламасы бұл нақты мүмкіндік екенін көрсетеді, әрі оны жоққа шығармай, мойындаған жөн. Алайда бұл нәтижелердің әрқайсысы өз популяциясының, өз құрылғысының және өз нормативтік жағдайының аясын</w:t>
      </w:r>
      <w:r>
        <w:rPr>
          <w:rFonts w:cs="Times New Roman"/>
        </w:rPr>
        <w:t>да алынған. Олардың бірде-бірі осы жұмыстың нәтижесі емес, әрі олардың ресурсы шектеулі, құрылғылары әртекті орталарға тасымалдануы басқа жерде табысты болғанынан туындамайды. Дәл сол тасымалдану – ашық мәселе.</w:t>
      </w:r>
    </w:p>
    <w:p w14:paraId="1A04481B" w14:textId="77777777" w:rsidR="00C7632E" w:rsidRDefault="0076591B">
      <w:pPr>
        <w:ind w:firstLine="709"/>
        <w:jc w:val="both"/>
      </w:pPr>
      <w:r>
        <w:rPr>
          <w:rFonts w:cs="Times New Roman"/>
        </w:rPr>
        <w:t>Бұдан екі шекаралық шарт шығады. Жұмысшы орна</w:t>
      </w:r>
      <w:r>
        <w:rPr>
          <w:rFonts w:cs="Times New Roman"/>
        </w:rPr>
        <w:t xml:space="preserve">ластыру контексі – ресурсы шектеулі орта; ол мұнда мыналардың кемінде екеуімен айқындалады: инференс үшін жеделдету жоқ, жады он алты гигабайттан төмен, нақты уақытқа жуық өткізу қабілетінің шектеулері әрі бұлтқа үздіксіз сүйенуге жеткіліксіз байланыс. Ал </w:t>
      </w:r>
      <w:r>
        <w:rPr>
          <w:rFonts w:cs="Times New Roman"/>
        </w:rPr>
        <w:t>автоматтандыру мұнда алмастыру емес, шешім қабылдауды қолдау дегенді білдіреді: диагнозды дәрігер түсіндіреді, тексереді әрі оған жауапты болып қалады.</w:t>
      </w:r>
    </w:p>
    <w:p w14:paraId="314EEACF" w14:textId="77777777" w:rsidR="00C7632E" w:rsidRDefault="0076591B">
      <w:pPr>
        <w:ind w:firstLine="709"/>
        <w:jc w:val="both"/>
      </w:pPr>
      <w:r>
        <w:rPr>
          <w:rFonts w:cs="Times New Roman"/>
        </w:rPr>
        <w:t xml:space="preserve">Дәрежелеу сондай-ақ жолдаманы, ал жолдама терапияны айқындайды. Пролиферативті аурудың стандартты емі – </w:t>
      </w:r>
      <w:r>
        <w:rPr>
          <w:rFonts w:cs="Times New Roman"/>
        </w:rPr>
        <w:t>лазерлік фотокоагуляция: онда шоғырланған энергия ақуыздың ұюын тудырып, аномальды тамырлардың өсуін тежейді. Тиімді терапия үшін айналадағы тінді аман сақтай отырып, нысананы ұйытуға жететін энергияны жеткізу қажет.</w:t>
      </w:r>
    </w:p>
    <w:p w14:paraId="3B92C71D" w14:textId="77777777" w:rsidR="00C7632E" w:rsidRDefault="0076591B">
      <w:pPr>
        <w:ind w:firstLine="709"/>
        <w:jc w:val="both"/>
      </w:pPr>
      <w:r>
        <w:rPr>
          <w:rFonts w:cs="Times New Roman"/>
        </w:rPr>
        <w:t>Бұл тепе-теңдік энергияның қалай жұтыла</w:t>
      </w:r>
      <w:r>
        <w:rPr>
          <w:rFonts w:cs="Times New Roman"/>
        </w:rPr>
        <w:t>тынына және пайда болған жылудың көз түбінің қабатты құрылымы бойынша қалай таралатынына байланысты. Гаусс шоғыры тереңдікке қарай өз жолындағы жұтылу арқылы әлсірейді; жұтылған энергия жергілікті температураны тіннің жылу сыйымдылығына пропорционал шамада</w:t>
      </w:r>
      <w:r>
        <w:rPr>
          <w:rFonts w:cs="Times New Roman"/>
        </w:rPr>
        <w:t xml:space="preserve"> көтереді; ал бұл көтерілу өткізгіштігі әртүрлі қабаттар арқылы жылу өткізудің бастапқы шарты болады.</w:t>
      </w:r>
    </w:p>
    <w:p w14:paraId="08ED7B0E" w14:textId="77777777" w:rsidR="00C7632E" w:rsidRDefault="0076591B">
      <w:pPr>
        <w:ind w:firstLine="709"/>
        <w:jc w:val="both"/>
      </w:pPr>
      <w:r>
        <w:rPr>
          <w:rFonts w:cs="Times New Roman"/>
        </w:rPr>
        <w:t>Кандидаттың бұрынғы жұмысында баяндалған осы байланысқан модельді имитациялау сапалық сипатта. Беткі тін бетке жақын жердегі жоғары жұтылу есебінен жылдам</w:t>
      </w:r>
      <w:r>
        <w:rPr>
          <w:rFonts w:cs="Times New Roman"/>
        </w:rPr>
        <w:t xml:space="preserve"> қызады, ал терең қабаттар салыстырмалы тұрақты температураға дейін баяу қызады. Зақымдану табалдырықтары да, қателік шектері де хабарланбаған.</w:t>
      </w:r>
    </w:p>
    <w:p w14:paraId="1996818F" w14:textId="77777777" w:rsidR="00C7632E" w:rsidRDefault="0076591B">
      <w:pPr>
        <w:ind w:firstLine="709"/>
        <w:jc w:val="both"/>
      </w:pPr>
      <w:r>
        <w:rPr>
          <w:rFonts w:cs="Times New Roman"/>
        </w:rPr>
        <w:t>Модельдің шектеулері оны қалай пайдалануға болатынын айқындайды. Ол эксперименттік немесе клиникалық өлшеммен ва</w:t>
      </w:r>
      <w:r>
        <w:rPr>
          <w:rFonts w:cs="Times New Roman"/>
        </w:rPr>
        <w:t>лидацияланбаған, сондықтан клиникалық деңгейдегі ешқандай тұжырымды қолдамайды.</w:t>
      </w:r>
    </w:p>
    <w:p w14:paraId="3DF50AA4" w14:textId="77777777" w:rsidR="00C7632E" w:rsidRDefault="0076591B">
      <w:pPr>
        <w:ind w:firstLine="709"/>
        <w:jc w:val="both"/>
      </w:pPr>
      <w:r>
        <w:rPr>
          <w:rFonts w:cs="Times New Roman"/>
        </w:rPr>
        <w:lastRenderedPageBreak/>
        <w:t>Оның болжамдары қолданылу аясын шектейді. Тін қасиеттері әсер ету кезінде тұрақты деп алынады, әр қабат біртекті, шоқ пішіні бекітілген, ал жылу өткізу теңдеуінде перфузия мүше</w:t>
      </w:r>
      <w:r>
        <w:rPr>
          <w:rFonts w:cs="Times New Roman"/>
        </w:rPr>
        <w:t>сі жоқ, дегенмен қан ағысы арқылы жылудың конвективті шығарылуы бұл тамырлы тінде елеулі. Дәлелдер базасы – кандидат авторлығындағы жалғыз жарияланым.</w:t>
      </w:r>
    </w:p>
    <w:p w14:paraId="7CA5F830" w14:textId="77777777" w:rsidR="00C7632E" w:rsidRDefault="0076591B">
      <w:pPr>
        <w:ind w:firstLine="709"/>
        <w:jc w:val="both"/>
      </w:pPr>
      <w:r>
        <w:rPr>
          <w:rFonts w:cs="Times New Roman"/>
        </w:rPr>
        <w:t>Модель емдеу физикасына қатысты әрі осы жұмыстың өзегіндегі диагностикалық жүйеден тәуелсіз. Ол дәрежелеу</w:t>
      </w:r>
      <w:r>
        <w:rPr>
          <w:rFonts w:cs="Times New Roman"/>
        </w:rPr>
        <w:t xml:space="preserve"> жолдамаға, жолдама терапияға қызмет ететіндіктен енгізілген әрі ол ешқандай диагностикалық тұжырымға емес, лазер параметрлерінің жылулық өрісті қалай қалыптастыратынына қатысты.</w:t>
      </w:r>
    </w:p>
    <w:p w14:paraId="062F35A3" w14:textId="77777777" w:rsidR="00C7632E" w:rsidRDefault="0076591B">
      <w:pPr>
        <w:keepNext/>
        <w:spacing w:before="240" w:after="120"/>
        <w:ind w:firstLine="709"/>
      </w:pPr>
      <w:r>
        <w:rPr>
          <w:rFonts w:cs="Times New Roman"/>
          <w:b/>
        </w:rPr>
        <w:t>1.2 Көз түбі кескінінің сапасы мен вариабельділігі</w:t>
      </w:r>
    </w:p>
    <w:p w14:paraId="5C296CC7" w14:textId="77777777" w:rsidR="00C7632E" w:rsidRDefault="0076591B">
      <w:pPr>
        <w:ind w:firstLine="709"/>
        <w:jc w:val="both"/>
      </w:pPr>
      <w:r>
        <w:rPr>
          <w:rFonts w:cs="Times New Roman"/>
        </w:rPr>
        <w:t>Жаңа ғана сипатталған скри</w:t>
      </w:r>
      <w:r>
        <w:rPr>
          <w:rFonts w:cs="Times New Roman"/>
        </w:rPr>
        <w:t>нинг жағдайлары – жылжымалы бригадалар мен мамандандырылған клиникадан тыс пайдаланылатын тасымалды камералар – көз түбі кескіндерінің идеалды алынуы ең екіталай шарттар. Кескін сапасы мұнда эстетикалық қасиет емес, кескіннің саты белгілеуге қатысты белгіл</w:t>
      </w:r>
      <w:r>
        <w:rPr>
          <w:rFonts w:cs="Times New Roman"/>
        </w:rPr>
        <w:t>ерді автоматты анықтауды қолдау қабілетінің өлшенетін шамасы.</w:t>
      </w:r>
    </w:p>
    <w:p w14:paraId="3C3F01D5" w14:textId="77777777" w:rsidR="00C7632E" w:rsidRDefault="0076591B">
      <w:pPr>
        <w:ind w:firstLine="709"/>
        <w:jc w:val="both"/>
      </w:pPr>
      <w:r>
        <w:rPr>
          <w:rFonts w:cs="Times New Roman"/>
        </w:rPr>
        <w:t>Тиісінше, деградация деп осы қабілетті кемітетін кез келген түсіру жағындағы құбылысты айтамыз, ал мұны істейтін құбылыстар кездейсоқ та, диагностикалық тұрғыдан бейтарап та емес. Олар төрт оськ</w:t>
      </w:r>
      <w:r>
        <w:rPr>
          <w:rFonts w:cs="Times New Roman"/>
        </w:rPr>
        <w:t>е жіктеледі – Shen және әріптестері [11] арнайы көз түбін жақсарту желісін оқыту үшін дәл осы факторларды айқын модельдейді.</w:t>
      </w:r>
    </w:p>
    <w:p w14:paraId="583625AA" w14:textId="77777777" w:rsidR="00C7632E" w:rsidRDefault="0076591B">
      <w:pPr>
        <w:ind w:firstLine="709"/>
        <w:jc w:val="both"/>
      </w:pPr>
      <w:r>
        <w:rPr>
          <w:rFonts w:cs="Times New Roman"/>
        </w:rPr>
        <w:t>Біріншісі – оптикалық. Дефокус та, қозғалыс бұлдырлығы да төмен жиілікті сүзгі ретінде әрекет етіп, торқабықтың ұсақ құрылымын фонн</w:t>
      </w:r>
      <w:r>
        <w:rPr>
          <w:rFonts w:cs="Times New Roman"/>
        </w:rPr>
        <w:t>ан ажырататын жоғары жиілікті мазмұнды дәл сол күйінде әлсіретеді. Ең ерте зақымданулар бірнеше пиксель ғана алатындықтан, тіпті шамалы бұлдырлық та оларды айналасындағы капиллярлық қабаттан ажыратылмайтын етіп жіберуі мүмкін. Бұл – дәлдіктің біркелкі жоға</w:t>
      </w:r>
      <w:r>
        <w:rPr>
          <w:rFonts w:cs="Times New Roman"/>
        </w:rPr>
        <w:t>луы емес, скрининг үшін ең сын сигналды таңдамалы өшіру.</w:t>
      </w:r>
    </w:p>
    <w:p w14:paraId="304FCA11" w14:textId="77777777" w:rsidR="00C7632E" w:rsidRDefault="0076591B">
      <w:pPr>
        <w:ind w:firstLine="709"/>
        <w:jc w:val="both"/>
      </w:pPr>
      <w:r>
        <w:rPr>
          <w:rFonts w:cs="Times New Roman"/>
        </w:rPr>
        <w:t>Екіншісі – фотометриялық. Көз түбі фотосуреті иілген, жартылай шағылысатын ішкі бетті шағын қарашық арқылы жарықтандырады, сондықтан жарықтандыру сирек біркелкі болады: виньеттеу, орталық рефлекс жән</w:t>
      </w:r>
      <w:r>
        <w:rPr>
          <w:rFonts w:cs="Times New Roman"/>
        </w:rPr>
        <w:t>е көлеңке градиенттері патологияға қатысы жоқ ірі төмен жиілікті вариацияларды енгізеді, оған экспозиция қатесі мен жалпы контрастың төмендігі қосылады.</w:t>
      </w:r>
    </w:p>
    <w:p w14:paraId="0007C9D1" w14:textId="77777777" w:rsidR="00C7632E" w:rsidRDefault="0076591B">
      <w:pPr>
        <w:ind w:firstLine="709"/>
        <w:jc w:val="both"/>
      </w:pPr>
      <w:r>
        <w:rPr>
          <w:rFonts w:cs="Times New Roman"/>
        </w:rPr>
        <w:t xml:space="preserve">Диагностикалық салдары екі жақты. Біркелкі емес жарықтандыру көлеңкелі аймақтардағы шынайы </w:t>
      </w:r>
      <w:r>
        <w:rPr>
          <w:rFonts w:cs="Times New Roman"/>
        </w:rPr>
        <w:t>зақымдануларды жасыруы да, патологияға еліктеуі де мүмкін: жарық көлеңке артефактісі жергілікті деңгейде қатты экссудаттан, ал қараңғы градиент қан құйылудан ажыратылмайды. Демек, ол сезімталдыққа да, спецификалыққа да қатер төндіреді.</w:t>
      </w:r>
    </w:p>
    <w:p w14:paraId="45D61005" w14:textId="77777777" w:rsidR="00C7632E" w:rsidRDefault="0076591B">
      <w:pPr>
        <w:ind w:firstLine="709"/>
        <w:jc w:val="both"/>
      </w:pPr>
      <w:r>
        <w:rPr>
          <w:rFonts w:cs="Times New Roman"/>
        </w:rPr>
        <w:t>Үшіншісі – геометрия</w:t>
      </w:r>
      <w:r>
        <w:rPr>
          <w:rFonts w:cs="Times New Roman"/>
        </w:rPr>
        <w:t>лық. Оське қатысты ауытқып түсіру, дұрыс туралмау, дөңгелек алаңның қиылуы және үлкейтудің құбылуы құрылымдардың қай жерде көрінетінін әрі қаншалықты үлкен болатынын анатомияны өзгертпей-ақ өзгертеді. Зақымдануды локализациялауды бекітетін табиғи бағдарлық</w:t>
      </w:r>
      <w:r>
        <w:rPr>
          <w:rFonts w:cs="Times New Roman"/>
        </w:rPr>
        <w:t xml:space="preserve"> нүктелер тұрақсыз орындарда тұруы мүмкін, ал қиылған алаң </w:t>
      </w:r>
      <w:r>
        <w:rPr>
          <w:rFonts w:cs="Times New Roman"/>
        </w:rPr>
        <w:lastRenderedPageBreak/>
        <w:t>шеткері зақымдануларды мүлде сыртта қалдыруы мүмкін. Бұл ось адам оқырманға ең аз көрінеді, ол оны еш қиналмай өтейді, әрі оған қарсы қалыпталмаған модель үшін ең бүлдіргіш ось болып шығады.</w:t>
      </w:r>
    </w:p>
    <w:p w14:paraId="40317964" w14:textId="77777777" w:rsidR="00C7632E" w:rsidRDefault="0076591B">
      <w:pPr>
        <w:ind w:firstLine="709"/>
        <w:jc w:val="both"/>
      </w:pPr>
      <w:r>
        <w:rPr>
          <w:rFonts w:cs="Times New Roman"/>
        </w:rPr>
        <w:t>Төртін</w:t>
      </w:r>
      <w:r>
        <w:rPr>
          <w:rFonts w:cs="Times New Roman"/>
        </w:rPr>
        <w:t>шісі – пациентке және оптикалық ортаға байланысты. Сапалы түсіру үшін қарашықтың жеткілікті кеңеюі мен оптикалық ортаның мөлдірлігі қажет, ал скрининг нысанасына алатын популяцияда екеуі де жиі бұзылады. Оның ерекшелігі – себептері аспапта емес, ішінара па</w:t>
      </w:r>
      <w:r>
        <w:rPr>
          <w:rFonts w:cs="Times New Roman"/>
        </w:rPr>
        <w:t>циенттің өзінде, сондықтан оны камераны жетілдіру арқылы жоюға болмайды әрі ол кез келген нақты скрининг популяциясында сақталады.</w:t>
      </w:r>
    </w:p>
    <w:p w14:paraId="450AD62E" w14:textId="77777777" w:rsidR="00C7632E" w:rsidRDefault="0076591B">
      <w:pPr>
        <w:ind w:firstLine="709"/>
        <w:jc w:val="both"/>
      </w:pPr>
      <w:r>
        <w:rPr>
          <w:rFonts w:cs="Times New Roman"/>
        </w:rPr>
        <w:t>Бұл остер орналастыру контексінен тәуелсіз емес. Әрқайсысы тасымалды, маман емес операторлар жұмыс істейтін жағдайда күшейеді</w:t>
      </w:r>
      <w:r>
        <w:rPr>
          <w:rFonts w:cs="Times New Roman"/>
        </w:rPr>
        <w:t xml:space="preserve">: қолда ұсталатын оптика ұсақтау әрі тұрақсыздау, маман емес оператор фокус пен жарықтандыруды оңтайландыруға шамасы аз, ал қарашығы кеңейтілмеген кездейсоқ қабылдаулар оптикалық ортаға байланысты деградацияны шегіне жеткізеді. Автоматтандырылған скрининг </w:t>
      </w:r>
      <w:r>
        <w:rPr>
          <w:rFonts w:cs="Times New Roman"/>
        </w:rPr>
        <w:t>ең қажет орталар – деградация ең ауыр орталар, әрі бұл байланыс техникалық мәселені жеңілдетпейді, керісінше өткірлендіреді.</w:t>
      </w:r>
    </w:p>
    <w:p w14:paraId="4BC78F48" w14:textId="77777777" w:rsidR="00C7632E" w:rsidRDefault="0076591B">
      <w:pPr>
        <w:ind w:firstLine="709"/>
        <w:jc w:val="both"/>
      </w:pPr>
      <w:r>
        <w:rPr>
          <w:rFonts w:cs="Times New Roman"/>
        </w:rPr>
        <w:t>Орынды қарсылық – түсіру сәтіндегі сапа сүзгісі жарамсыз кескіндерді әлдеқашан шығарып тастайды дегенде. Сүзгі бар әрі құнды, бірақ</w:t>
      </w:r>
      <w:r>
        <w:rPr>
          <w:rFonts w:cs="Times New Roman"/>
        </w:rPr>
        <w:t xml:space="preserve"> ол мәселені жоймайды, тек басқаша қояды: ол сигналды қалпына келтірмей, кескіннің өзін шығарып тастайды, бұл қайта түсіру қымбат жерде тиімді қамтуды төмендетеді, ал сүзгіден өтіп кететін табалдырық астындағы деградация ұсақ зақымдану сигналын бәрібір кем</w:t>
      </w:r>
      <w:r>
        <w:rPr>
          <w:rFonts w:cs="Times New Roman"/>
        </w:rPr>
        <w:t>ітеді.</w:t>
      </w:r>
    </w:p>
    <w:p w14:paraId="41D09E90" w14:textId="77777777" w:rsidR="00C7632E" w:rsidRDefault="0076591B">
      <w:pPr>
        <w:ind w:firstLine="709"/>
        <w:jc w:val="both"/>
      </w:pPr>
      <w:r>
        <w:rPr>
          <w:rFonts w:cs="Times New Roman"/>
        </w:rPr>
        <w:t>Өлшенген дәлелдер таксономияның өзінен гөрі нақтырақ ұстанымды қолдайды. Архитектураны бекітіп, тек сапаны өзгерте отырып, Fu және әріптестері [12] отыз мыңға жуық кескінді үш сапа деңгейіне қайта аннотациялап, сапа төмендеген сайын анықтау дәлдігін</w:t>
      </w:r>
      <w:r>
        <w:rPr>
          <w:rFonts w:cs="Times New Roman"/>
        </w:rPr>
        <w:t>ің монотонды түрде құлдырайтынын тапты. Zago және әріптестері [13] дәл сол байланыстың дерекқорлар арасында да сақталатынын хабарлайды, ал Dai және әріптестері [14] өнеркәсіптік жүйесі дәрежелеудің алдына айқын сапа кезеңін қояды. Бұл – қатынастың қолжетім</w:t>
      </w:r>
      <w:r>
        <w:rPr>
          <w:rFonts w:cs="Times New Roman"/>
        </w:rPr>
        <w:t>ді ең таза тұжырымы, бірақ оның ауқымы шектеулі: бір бастапқы корпус, ішкі бөлу, сыртқы валидация жоқ әрі аралықтар келтірілмеген.</w:t>
      </w:r>
    </w:p>
    <w:p w14:paraId="7B5FD93E" w14:textId="77777777" w:rsidR="00C7632E" w:rsidRDefault="0076591B">
      <w:pPr>
        <w:ind w:firstLine="709"/>
        <w:jc w:val="both"/>
      </w:pPr>
      <w:r>
        <w:rPr>
          <w:rFonts w:cs="Times New Roman"/>
        </w:rPr>
        <w:t>Екінші бағыт сапаны корпустар арасындағы айырманың ең үнемді түсіндірмесі ретінде қарайды. Rakhlin [15] бір сыртқы корпуста қ</w:t>
      </w:r>
      <w:r>
        <w:rPr>
          <w:rFonts w:cs="Times New Roman"/>
        </w:rPr>
        <w:t>исық астындағы ауданның екіншісіндегіден едәуір жоғары болғанын хабарлап, айырманы жоғары жалпылау қабілетіне емес, дәрежелеуге жарамдылыққа жатқызды: бірінші корпустың іс жүзінде бәрі дәрежеленетін, ал екіншісінің шамамен төрттен үшінде ғана солай еді.</w:t>
      </w:r>
    </w:p>
    <w:p w14:paraId="271E250C" w14:textId="77777777" w:rsidR="00C7632E" w:rsidRDefault="0076591B">
      <w:pPr>
        <w:ind w:firstLine="709"/>
        <w:jc w:val="both"/>
      </w:pPr>
      <w:r>
        <w:rPr>
          <w:rFonts w:cs="Times New Roman"/>
        </w:rPr>
        <w:t>Де</w:t>
      </w:r>
      <w:r>
        <w:rPr>
          <w:rFonts w:cs="Times New Roman"/>
        </w:rPr>
        <w:t>ректер шарттарының архитектурамен бәсекелесе алатынының ең күшті дәлелі архитектураны дереккөздер арасында дәлме-дәл бірдей ұстаудан келеді. Voets және әріптестері [16] Gulshan және әріптестері [17] конвейерін ашық деректерде қайта жаңғыртты. Олар бір тест</w:t>
      </w:r>
      <w:r>
        <w:rPr>
          <w:rFonts w:cs="Times New Roman"/>
        </w:rPr>
        <w:t xml:space="preserve"> корпусында қисық астындағы аудан 0,951, екіншісінде 0,853 нәтиже алды – сол желі, сол рәсім, ал айырма модель жобасына емес, деректің тегі мен таңбалауына қатысты болды.</w:t>
      </w:r>
    </w:p>
    <w:p w14:paraId="4A800B36" w14:textId="77777777" w:rsidR="00C7632E" w:rsidRDefault="0076591B">
      <w:pPr>
        <w:ind w:firstLine="709"/>
        <w:jc w:val="both"/>
      </w:pPr>
      <w:r>
        <w:rPr>
          <w:rFonts w:cs="Times New Roman"/>
        </w:rPr>
        <w:lastRenderedPageBreak/>
        <w:t>Voets және әріптестері [16] шамадан тыс күшті оқылымға жол бермейтін екі нюанстың бір</w:t>
      </w:r>
      <w:r>
        <w:rPr>
          <w:rFonts w:cs="Times New Roman"/>
        </w:rPr>
        <w:t>інші береді. Дәрежелеуге жарамсыз деп бағаланған әрбір бесінші кескінді алып тастау өнімділікті елеулі өзгертпеді. Егер сапа қарапайым монотонды тетік болса, ең нашар кескіндерді алып тастау көмектесуі керек еді; олай болмағаны қатынастың дөрекі іріктеу де</w:t>
      </w:r>
      <w:r>
        <w:rPr>
          <w:rFonts w:cs="Times New Roman"/>
        </w:rPr>
        <w:t>ңгейінде емес, ұсақ сигналды сақтау деңгейінде жұмыс істейтінін көрсетеді.</w:t>
      </w:r>
    </w:p>
    <w:p w14:paraId="2D3AE5E5" w14:textId="77777777" w:rsidR="00C7632E" w:rsidRDefault="0076591B">
      <w:pPr>
        <w:ind w:firstLine="709"/>
        <w:jc w:val="both"/>
      </w:pPr>
      <w:r>
        <w:rPr>
          <w:rFonts w:cs="Times New Roman"/>
        </w:rPr>
        <w:t>Beede және әріптестері [18] сүзгінің құнын орналастыру жағынан күшейтеді: он бір клиникада далада түсірілген кескіндерді автоматты қабылдамау қамтуды төмендетіп, жұмыс ағынын бұзған</w:t>
      </w:r>
      <w:r>
        <w:rPr>
          <w:rFonts w:cs="Times New Roman"/>
        </w:rPr>
        <w:t>ын тапты. Бұл – дәлдікті өлшеу емес, әлеуметтік-техникалық бақылау.</w:t>
      </w:r>
    </w:p>
    <w:p w14:paraId="47923C69" w14:textId="77777777" w:rsidR="00C7632E" w:rsidRDefault="0076591B">
      <w:pPr>
        <w:ind w:firstLine="709"/>
        <w:jc w:val="both"/>
      </w:pPr>
      <w:r>
        <w:rPr>
          <w:rFonts w:cs="Times New Roman"/>
        </w:rPr>
        <w:t>Екінші нюанс міндетке тәуелділікке қатысты. Liu және әріптестері [19] баяндаған бенчмаркта сапаны автоматты бағалаудың өзі авторлары клиникалық орындалатын скрининг үшін жеткіліксіз деп си</w:t>
      </w:r>
      <w:r>
        <w:rPr>
          <w:rFonts w:cs="Times New Roman"/>
        </w:rPr>
        <w:t>паттаған келісім деңгейіне ғана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бірақ жеткіліксіз, әрі оның шеткі пайдасы конвейердің қалған бөлігі</w:t>
      </w:r>
      <w:r>
        <w:rPr>
          <w:rFonts w:cs="Times New Roman"/>
        </w:rPr>
        <w:t xml:space="preserve"> не істеп қойғанына тәуелді.</w:t>
      </w:r>
    </w:p>
    <w:p w14:paraId="50246727" w14:textId="77777777" w:rsidR="00C7632E" w:rsidRDefault="0076591B">
      <w:pPr>
        <w:ind w:firstLine="709"/>
        <w:jc w:val="both"/>
      </w:pPr>
      <w:r>
        <w:rPr>
          <w:rFonts w:cs="Times New Roman"/>
        </w:rPr>
        <w:t>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71 пайыздан 86 пайызға көтерді [1]. Ол бір шағын архитектураға сүйе</w:t>
      </w:r>
      <w:r>
        <w:rPr>
          <w:rFonts w:cs="Times New Roman"/>
        </w:rPr>
        <w:t>неді әрі айқын салыстырусыз кеңірек класқа жалпыланбайды.</w:t>
      </w:r>
    </w:p>
    <w:p w14:paraId="1F96294C" w14:textId="77777777" w:rsidR="00C7632E" w:rsidRDefault="0076591B">
      <w:pPr>
        <w:ind w:firstLine="709"/>
        <w:jc w:val="both"/>
      </w:pPr>
      <w:r>
        <w:rPr>
          <w:rFonts w:cs="Times New Roman"/>
        </w:rPr>
        <w:t>Бірге оқығанда дәлелдер ұранға емес, ұстанымға жинақталады. Сапа мен деректің тегі – өнімділіктің өлшенген, бірінші реттік айқындаушылары, кейде архитектурамен бәсекелеседі, дегенмен өнімділік нашар</w:t>
      </w:r>
      <w:r>
        <w:rPr>
          <w:rFonts w:cs="Times New Roman"/>
        </w:rPr>
        <w:t xml:space="preserve"> кескіндерді алып тастау арқылы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«ішке қарай» бейімдеуді уәждейтін де осы. Бұл алдын ала өңдеу кез келге</w:t>
      </w:r>
      <w:r>
        <w:rPr>
          <w:rFonts w:cs="Times New Roman"/>
        </w:rPr>
        <w:t>н корпуста өнімділікті арттырады деген әмбебап тұжырымға рұқсат бермейді.</w:t>
      </w:r>
    </w:p>
    <w:p w14:paraId="5EBB1230" w14:textId="77777777" w:rsidR="00C7632E" w:rsidRDefault="0076591B">
      <w:pPr>
        <w:ind w:firstLine="709"/>
        <w:jc w:val="both"/>
      </w:pPr>
      <w:r>
        <w:rPr>
          <w:rFonts w:cs="Times New Roman"/>
        </w:rPr>
        <w:t>Осы вариацияның бір көзі мүлде кездейсоқ емес. Камералар қайталанатын остер бойынша ерекшеленеді. Түс беруі әртүрлі, өйткені жарықтандыру спектрлері мен сенсорлық өңдеу стандартталма</w:t>
      </w:r>
      <w:r>
        <w:rPr>
          <w:rFonts w:cs="Times New Roman"/>
        </w:rPr>
        <w:t>ған; жарықтандыру геометриясы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айқындайды.</w:t>
      </w:r>
    </w:p>
    <w:p w14:paraId="49B5A383" w14:textId="77777777" w:rsidR="00C7632E" w:rsidRDefault="0076591B">
      <w:pPr>
        <w:ind w:firstLine="709"/>
        <w:jc w:val="both"/>
      </w:pPr>
      <w:r>
        <w:rPr>
          <w:rFonts w:cs="Times New Roman"/>
        </w:rPr>
        <w:t>Бұлардың бірде-бірі өткінші түсіру қатесі емес. Әрқайсысы – кам</w:t>
      </w:r>
      <w:r>
        <w:rPr>
          <w:rFonts w:cs="Times New Roman"/>
        </w:rPr>
        <w:t>ера моделінің тұрақты қасиеті, сондықтан бір торқабықты түсірген екі камера жүйелі әрі болжамды түрде ерекшеленетін кескіндер береді, ал модель үйренетін көрініс статистикалары оның оқыту кескіндерін өндірген құрылғымен ішінара шатасып жатады.</w:t>
      </w:r>
    </w:p>
    <w:p w14:paraId="584EBDE4" w14:textId="77777777" w:rsidR="00C7632E" w:rsidRDefault="0076591B">
      <w:pPr>
        <w:ind w:firstLine="709"/>
        <w:jc w:val="both"/>
      </w:pPr>
      <w:r>
        <w:rPr>
          <w:rFonts w:cs="Times New Roman"/>
        </w:rPr>
        <w:t>Әдебиет мұны</w:t>
      </w:r>
      <w:r>
        <w:rPr>
          <w:rFonts w:cs="Times New Roman"/>
        </w:rPr>
        <w:t xml:space="preserve"> домендік ығысу ретінде зерттейді. Zhou және әріптестері [20] саланы шолып, статистикалық оқытудың басым бөлігі бастапқы және нысаналы деректер бірдей үлестірілген деген шектен тыс жеңілдетілген болжамға сүйенетінін, ал тек бастапқы деректерде оқытылған үй</w:t>
      </w:r>
      <w:r>
        <w:rPr>
          <w:rFonts w:cs="Times New Roman"/>
        </w:rPr>
        <w:t xml:space="preserve">ренуші </w:t>
      </w:r>
      <w:r>
        <w:rPr>
          <w:rFonts w:cs="Times New Roman"/>
        </w:rPr>
        <w:lastRenderedPageBreak/>
        <w:t>үлестірімнен тыс нысанада әдетте елеулі құлдырауға ұшырайтынын атап өтеді. Wang пен Deng [21] жеңілдету тәсілдерін алшақтыққа негізделген, adversarial және қайта құруға негізделген тұқымдастарға топтастырады. Камера домен айқындайды, ал бір камераны</w:t>
      </w:r>
      <w:r>
        <w:rPr>
          <w:rFonts w:cs="Times New Roman"/>
        </w:rPr>
        <w:t>ң үлестірімінде оқытылған модель – екіншісіне қатысты дәл сол үйренуші.</w:t>
      </w:r>
    </w:p>
    <w:p w14:paraId="5FD7C3D8" w14:textId="77777777" w:rsidR="00C7632E" w:rsidRDefault="0076591B">
      <w:pPr>
        <w:keepNext/>
        <w:spacing w:before="120"/>
        <w:jc w:val="center"/>
      </w:pPr>
      <w:r>
        <w:rPr>
          <w:noProof/>
        </w:rPr>
        <w:drawing>
          <wp:inline distT="0" distB="0" distL="0" distR="0" wp14:anchorId="3A566B78" wp14:editId="2065BD34">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73812482" w14:textId="77777777" w:rsidR="00C7632E" w:rsidRDefault="0076591B">
      <w:pPr>
        <w:spacing w:after="120"/>
        <w:jc w:val="center"/>
      </w:pPr>
      <w:r>
        <w:rPr>
          <w:rFonts w:cs="Times New Roman"/>
        </w:rPr>
        <w:t>Сурет 1.2 – Корпустар және олар қамтитын камералық жабдық</w:t>
      </w:r>
    </w:p>
    <w:p w14:paraId="3C6296C6" w14:textId="77777777" w:rsidR="00C7632E" w:rsidRDefault="0076591B">
      <w:pPr>
        <w:ind w:firstLine="709"/>
        <w:jc w:val="both"/>
      </w:pPr>
      <w:r>
        <w:rPr>
          <w:rFonts w:cs="Times New Roman"/>
        </w:rPr>
        <w:t>Құрылғылық вариабельділікті осылай қою екі жауапқа нұсқайды. Геометрияны, жарықтандыруды және контрастты қалыпқа келтіру бір</w:t>
      </w:r>
      <w:r>
        <w:rPr>
          <w:rFonts w:cs="Times New Roman"/>
        </w:rPr>
        <w:t xml:space="preserve"> камераның кескіндерін екіншісінікінен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мәселені мәнсіз етіп жіберуі мүмкін деген қарсылық бар.</w:t>
      </w:r>
    </w:p>
    <w:p w14:paraId="2D3EF409" w14:textId="77777777" w:rsidR="00C7632E" w:rsidRDefault="0076591B">
      <w:pPr>
        <w:ind w:firstLine="709"/>
        <w:jc w:val="both"/>
      </w:pPr>
      <w:r>
        <w:rPr>
          <w:rFonts w:cs="Times New Roman"/>
        </w:rPr>
        <w:t xml:space="preserve">Бұл </w:t>
      </w:r>
      <w:r>
        <w:rPr>
          <w:rFonts w:cs="Times New Roman"/>
        </w:rPr>
        <w:t>қарсылық тек ішінара дұрыс. Стандарттау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 жіктеуді әлі де нашарлататыны – мәлімдемемен шешілмей</w:t>
      </w:r>
      <w:r>
        <w:rPr>
          <w:rFonts w:cs="Times New Roman"/>
        </w:rPr>
        <w:t>тін, эмпирикалық сұрақ. Екінші жауап – камералық топтар бойынша айқын бақыланатын бағалау; осы бөлім оны алдын ала үкім шығармай уәждейді.</w:t>
      </w:r>
    </w:p>
    <w:p w14:paraId="6324C965" w14:textId="77777777" w:rsidR="00C7632E" w:rsidRDefault="0076591B">
      <w:pPr>
        <w:ind w:firstLine="709"/>
        <w:jc w:val="both"/>
      </w:pPr>
      <w:r>
        <w:rPr>
          <w:rFonts w:cs="Times New Roman"/>
        </w:rPr>
        <w:t>Мұндай бағалау белгілейтін нәрсе шектеулі. Камералық топтар бойынша өнімділіктің сақталуы немесе жоғалуы – құрылғыара</w:t>
      </w:r>
      <w:r>
        <w:rPr>
          <w:rFonts w:cs="Times New Roman"/>
        </w:rPr>
        <w:t>лық мінез-құлықтың эмпирикалық бақылауы, әрі ол құрылғыдан тәуелсіз дайындықтың сертификаты да, кез келген аспаппен пайдалануға нормативтік сәйкестік те емес.</w:t>
      </w:r>
    </w:p>
    <w:p w14:paraId="154F1683" w14:textId="77777777" w:rsidR="00C7632E" w:rsidRDefault="0076591B">
      <w:pPr>
        <w:keepNext/>
        <w:spacing w:before="240" w:after="120"/>
        <w:ind w:firstLine="709"/>
      </w:pPr>
      <w:r>
        <w:rPr>
          <w:rFonts w:cs="Times New Roman"/>
          <w:b/>
        </w:rPr>
        <w:t>1.3 Ретинальды кескіндерге арналған конволюциялық желілер</w:t>
      </w:r>
    </w:p>
    <w:p w14:paraId="161F6BDF" w14:textId="77777777" w:rsidR="00C7632E" w:rsidRDefault="0076591B">
      <w:pPr>
        <w:ind w:firstLine="709"/>
        <w:jc w:val="both"/>
      </w:pPr>
      <w:r>
        <w:rPr>
          <w:rFonts w:cs="Times New Roman"/>
        </w:rPr>
        <w:t>Торқабықты автоматтандырылған дәрежелеу</w:t>
      </w:r>
      <w:r>
        <w:rPr>
          <w:rFonts w:cs="Times New Roman"/>
        </w:rPr>
        <w:t>дің оқыту машинасы – 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архитектураларды бейімдеді [22, 23, 24, 25], ал сарапшымен салыстырмалы дәреже</w:t>
      </w:r>
      <w:r>
        <w:rPr>
          <w:rFonts w:cs="Times New Roman"/>
        </w:rPr>
        <w:t xml:space="preserve">леудің бетбұрысты көрсетілімдері [17] торқабыққа </w:t>
      </w:r>
      <w:r>
        <w:rPr>
          <w:rFonts w:cs="Times New Roman"/>
        </w:rPr>
        <w:lastRenderedPageBreak/>
        <w:t>арнайы жобаларда емес, дәл сол backbone-дарда құрылды. Litjens және әріптестері [26] осы қозғалысты медициналық бейнелеу бойынша кеңірек шолады.</w:t>
      </w:r>
    </w:p>
    <w:p w14:paraId="4E79FA0A" w14:textId="77777777" w:rsidR="00C7632E" w:rsidRDefault="0076591B">
      <w:pPr>
        <w:ind w:firstLine="709"/>
        <w:jc w:val="both"/>
      </w:pPr>
      <w:r>
        <w:rPr>
          <w:rFonts w:cs="Times New Roman"/>
        </w:rPr>
        <w:t>Ол архитектуралар сүйенетін тереңдікті оқытуға келетін етіп ек</w:t>
      </w:r>
      <w:r>
        <w:rPr>
          <w:rFonts w:cs="Times New Roman"/>
        </w:rPr>
        <w:t xml:space="preserve">і байланыс жаңалығы жасады. He және әріптестері [27] әр блокты бірегейлік қысқа жолдары арқылы өз кірісіне қатысты қалдық функцияны үйренетіндей қайта тұжырымдайды, ал Huang және әріптестері [28] алдыңғы қабаттардың барлығының шығысын біріктіріп жалғайды; </w:t>
      </w:r>
      <w:r>
        <w:rPr>
          <w:rFonts w:cs="Times New Roman"/>
        </w:rPr>
        <w:t>екеуі де тереңдік артқанда орнығатын деградацияны шешеді. Одан кейін Tan мен Le [29] тереңдікті, енді және ажыратымдылықты бірлесіп масштабтайды. Мұнда олар бір-бірімен салыстырылып бағаланбайды; әрқайсысы торқабықтық жұмыстар сүйенетін сөздікті қалыптасты</w:t>
      </w:r>
      <w:r>
        <w:rPr>
          <w:rFonts w:cs="Times New Roman"/>
        </w:rPr>
        <w:t>рды, ал екеуі осы жұмыстың backbone-дарын береді.</w:t>
      </w:r>
    </w:p>
    <w:p w14:paraId="387A3C08" w14:textId="77777777" w:rsidR="00C7632E" w:rsidRDefault="0076591B">
      <w:pPr>
        <w:ind w:firstLine="709"/>
        <w:jc w:val="both"/>
      </w:pPr>
      <w:r>
        <w:rPr>
          <w:rFonts w:cs="Times New Roman"/>
        </w:rPr>
        <w:t>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[30, 31, 32, 33, 34]. Аналитикалық тұрғыдан маңы</w:t>
      </w:r>
      <w:r>
        <w:rPr>
          <w:rFonts w:cs="Times New Roman"/>
        </w:rPr>
        <w:t>зды факт – дәл осы біркелкісіздік: 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 міндеттер мен модальдіктерге тасымалданады [35,</w:t>
      </w:r>
      <w:r>
        <w:rPr>
          <w:rFonts w:cs="Times New Roman"/>
        </w:rPr>
        <w:t xml:space="preserve"> 36, 37].</w:t>
      </w:r>
    </w:p>
    <w:p w14:paraId="445DD60C" w14:textId="77777777" w:rsidR="00C7632E" w:rsidRDefault="0076591B">
      <w:pPr>
        <w:ind w:firstLine="709"/>
        <w:jc w:val="both"/>
      </w:pPr>
      <w:r>
        <w:rPr>
          <w:rFonts w:cs="Times New Roman"/>
        </w:rPr>
        <w:t xml:space="preserve">Соңғы жылдардағы жұмыстар бұл ландшафтқа transformer және гибридті жобаларды қосты [38, 39, 40, 41, 42, 43]. Олар салыстыру үшін емес, осы жұмыста жасалған таңдауды орналастыру үшін аталады, өйткені мұнда архитектура </w:t>
      </w:r>
      <w:r>
        <w:rPr>
          <w:rFonts w:cs="Times New Roman"/>
        </w:rPr>
        <w:t>тұқымдастарының тікелей бетпе-бет бағалауы жүргізілмейді.</w:t>
      </w:r>
    </w:p>
    <w:p w14:paraId="5EE96DB6" w14:textId="77777777" w:rsidR="00C7632E" w:rsidRDefault="0076591B">
      <w:pPr>
        <w:ind w:firstLine="709"/>
        <w:jc w:val="both"/>
      </w:pPr>
      <w:r>
        <w:rPr>
          <w:rFonts w:cs="Times New Roman"/>
        </w:rPr>
        <w:t>Екінші желі мұндай желінің қалай инициализацияланатынына қатысты. Таңбаланған торқабық деректері қазіргі архитектуралардың көлеміне қарағанда тапшы, сондықтан жүйелердің барлығына жуығы басқа жерде,</w:t>
      </w:r>
      <w:r>
        <w:rPr>
          <w:rFonts w:cs="Times New Roman"/>
        </w:rPr>
        <w:t xml:space="preserve"> басым жағдайда табиғи кескіндерде үйренілген салмақтардан бастайды. Бұл тәжірибе әмбебапқа жуық болатындай тиімді [44, 45], ал Cheplygina және әріптестері [46] оның негізін береді: ерте конволюциялық белгілер негізінен жалпы сипатта әрі көру домендері ара</w:t>
      </w:r>
      <w:r>
        <w:rPr>
          <w:rFonts w:cs="Times New Roman"/>
        </w:rPr>
        <w:t>сында тасымалданады, ал кейінгі белгілер бірте-бірте міндетке тән болып кетеді.</w:t>
      </w:r>
    </w:p>
    <w:p w14:paraId="3C22D9C6" w14:textId="77777777" w:rsidR="00C7632E" w:rsidRDefault="0076591B">
      <w:pPr>
        <w:ind w:firstLine="709"/>
        <w:jc w:val="both"/>
      </w:pPr>
      <w:r>
        <w:rPr>
          <w:rFonts w:cs="Times New Roman"/>
        </w:rPr>
        <w:t>Осы жұмыс үшін маңызды желі домен ішіндегі инициализацияның артық болатын-болмайтынын сұрайды. Zhou және әріптестері [47] торқабық кескіндерінде өздігінен бақыланатын алдын ала</w:t>
      </w:r>
      <w:r>
        <w:rPr>
          <w:rFonts w:cs="Times New Roman"/>
        </w:rPr>
        <w:t xml:space="preserve"> оқыту жалпыланатын торқабықтық репрезентациялар беретінін, ал Azizi және әріптестері [48] домен ішіндегі медициналық алдын ала оқытудың басқа модальдіктерде табиғи кескіндерден тасымалдаудан асып түсуі мүмкін екенін хабарлайды.</w:t>
      </w:r>
    </w:p>
    <w:p w14:paraId="20096809" w14:textId="77777777" w:rsidR="00C7632E" w:rsidRDefault="0076591B">
      <w:pPr>
        <w:ind w:firstLine="709"/>
        <w:jc w:val="both"/>
      </w:pPr>
      <w:r>
        <w:rPr>
          <w:rFonts w:cs="Times New Roman"/>
        </w:rPr>
        <w:t>Бұл нәтижелер бағыттың сені</w:t>
      </w:r>
      <w:r>
        <w:rPr>
          <w:rFonts w:cs="Times New Roman"/>
        </w:rPr>
        <w:t>мділігін көрсетеді, бірақ нақты сұрақты шешпейді. Торқабықтық дәлел transformer backbone-мен алынған, ал модальдіктер аралық дәлел көз түбі фотосуретінен тыс жерде алынған, сондықтан екеуі де домен ішінде алдын ала оқытылған конволюциялық backbone-ды бағал</w:t>
      </w:r>
      <w:r>
        <w:rPr>
          <w:rFonts w:cs="Times New Roman"/>
        </w:rPr>
        <w:t>амайды – ал қазіргі жоба дәл соны талап етеді әрі оны 2-тарау айқындайды.</w:t>
      </w:r>
    </w:p>
    <w:p w14:paraId="23E8D259" w14:textId="77777777" w:rsidR="00C7632E" w:rsidRDefault="0076591B">
      <w:pPr>
        <w:ind w:firstLine="709"/>
        <w:jc w:val="both"/>
      </w:pPr>
      <w:r>
        <w:rPr>
          <w:rFonts w:cs="Times New Roman"/>
        </w:rPr>
        <w:t xml:space="preserve">Іргелес сұрақ – алдын ала оқытылған желінің қанша бөлігін бейімдеу керектігі. Тәжірибелік таңдау белгі шығарғышты қатырып, тек жаңа басты </w:t>
      </w:r>
      <w:r>
        <w:rPr>
          <w:rFonts w:cs="Times New Roman"/>
        </w:rPr>
        <w:lastRenderedPageBreak/>
        <w:t>оқытудың және жоғарғы қабаттарды бірте-бірте</w:t>
      </w:r>
      <w:r>
        <w:rPr>
          <w:rFonts w:cs="Times New Roman"/>
        </w:rPr>
        <w:t xml:space="preserve"> босатудың арасында жатыр, ал Saxena және әріптестері [49] деректер мүмкіндік берген жерде екіншісінің әдетте күштірек болатынын хабарлайды. Бұл – осы жұмыс тексеретін гипотеза емес, оқыту әдісіне қатысты тұжырым.</w:t>
      </w:r>
    </w:p>
    <w:p w14:paraId="35DA7933" w14:textId="77777777" w:rsidR="00C7632E" w:rsidRDefault="0076591B">
      <w:pPr>
        <w:ind w:firstLine="709"/>
        <w:jc w:val="both"/>
      </w:pPr>
      <w:r>
        <w:rPr>
          <w:rFonts w:cs="Times New Roman"/>
        </w:rPr>
        <w:t>Үшінші желі – түсіндірілімділік, әрі ол то</w:t>
      </w:r>
      <w:r>
        <w:rPr>
          <w:rFonts w:cs="Times New Roman"/>
        </w:rPr>
        <w:t>рқабықтық жұмыстарға практикалық себеппен енді. Шығысын тексеруге келмейтін скрининг құралын шешімге жауапты дәрігер жұмыс істейтін ағынға орналастыру қиын, сондықтан желі дәлелінің кескіннің қай жерінде жатқанын көрсететін әдістер кең қолданысқа енді.</w:t>
      </w:r>
    </w:p>
    <w:p w14:paraId="19685D57" w14:textId="77777777" w:rsidR="00C7632E" w:rsidRDefault="0076591B">
      <w:pPr>
        <w:ind w:firstLine="709"/>
        <w:jc w:val="both"/>
      </w:pPr>
      <w:r>
        <w:rPr>
          <w:rFonts w:cs="Times New Roman"/>
        </w:rPr>
        <w:t>Бас</w:t>
      </w:r>
      <w:r>
        <w:rPr>
          <w:rFonts w:cs="Times New Roman"/>
        </w:rPr>
        <w:t>ым тұқымдас класс дәлелін соңғы конволюциялық активацияларға кері проекциялайды [50]. Selvaraju және әріптестері [51] ұсынған градиентке негізделген түрі кез келген конволюциялық архитектураға қайта оқытусыз қолданылады, сондықтан ол әдепкі тәсілге айналды</w:t>
      </w:r>
      <w:r>
        <w:rPr>
          <w:rFonts w:cs="Times New Roman"/>
        </w:rPr>
        <w:t>, ал Chattopadhyay және әріптестері [52] нақтылауы градиенттердің қалай салмақталатынын өзгертеді. Модельден тәуелсіз баламалар да бар [53, 54].</w:t>
      </w:r>
    </w:p>
    <w:p w14:paraId="53D194D7" w14:textId="77777777" w:rsidR="00C7632E" w:rsidRDefault="0076591B">
      <w:pPr>
        <w:ind w:firstLine="709"/>
        <w:jc w:val="both"/>
      </w:pPr>
      <w:r>
        <w:rPr>
          <w:rFonts w:cs="Times New Roman"/>
        </w:rPr>
        <w:t xml:space="preserve">Саланың бұл карталарды қолдануы маңызды бір қырынан біркелкі болмады, оны Samek және әріптестері [55] мен Tjoa </w:t>
      </w:r>
      <w:r>
        <w:rPr>
          <w:rFonts w:cs="Times New Roman"/>
        </w:rPr>
        <w:t>мен Guan [56] шолулары атап өтеді. Назар картасы мен сарапшы аннотациясының беттесуі модельдің патологияны тапқанын дәлелдегендей ұсынылып жүр, ал шын мәнінде карта тек класты ажырататын активацияның қай жерде шоғырланғанын көрсетеді, бұдан күштірек ештеңе</w:t>
      </w:r>
      <w:r>
        <w:rPr>
          <w:rFonts w:cs="Times New Roman"/>
        </w:rPr>
        <w:t>ні емес. Осы жұмыс бүкіл бойында әлсіздеу оқылымды ұстанады, ал 2-тарау оны аспаптың қасиеті ретінде бекітеді.</w:t>
      </w:r>
    </w:p>
    <w:p w14:paraId="2A47EBD3" w14:textId="77777777" w:rsidR="00C7632E" w:rsidRDefault="0076591B">
      <w:pPr>
        <w:ind w:firstLine="709"/>
        <w:jc w:val="both"/>
      </w:pPr>
      <w:r>
        <w:rPr>
          <w:rFonts w:cs="Times New Roman"/>
        </w:rPr>
        <w:t>Визуализациядан бөлек, сала зақымдануды айқын сегменттеуді де қуды, әрі сол бағыттағы бір нәтиже мұндағы дәлелге тікелей қатысты. Wan және әріпте</w:t>
      </w:r>
      <w:r>
        <w:rPr>
          <w:rFonts w:cs="Times New Roman"/>
        </w:rPr>
        <w:t>стері [57] ұсақ зақымдану белгілерін сақтау үшін арнайы жалғыз pooling кезеңі бар желі жобалап, оны назар мен кеңейтілген конволюциялармен толықтырды әрі бәрібір микроаневризмаларды әлсіз сегменттеді – бұл нәтижені олар өздері хабарлайды.</w:t>
      </w:r>
    </w:p>
    <w:p w14:paraId="242ED0D3" w14:textId="77777777" w:rsidR="00C7632E" w:rsidRDefault="0076591B">
      <w:pPr>
        <w:ind w:firstLine="709"/>
        <w:jc w:val="both"/>
      </w:pPr>
      <w:r>
        <w:rPr>
          <w:rFonts w:cs="Times New Roman"/>
        </w:rPr>
        <w:t>Сабақ сол архитек</w:t>
      </w:r>
      <w:r>
        <w:rPr>
          <w:rFonts w:cs="Times New Roman"/>
        </w:rPr>
        <w:t>тура туралы емес. Ол – архитектуралық күрделіліктің артуы ұсақ, төмен контрастты зақымдануларды анықтау мәселесін өздігінен шешпейтінінде, ал осы жұмыс дәл сол жүкті алдын ала өңдеумен бөлісуді сұрайды.</w:t>
      </w:r>
    </w:p>
    <w:p w14:paraId="330DF9F5" w14:textId="77777777" w:rsidR="00C7632E" w:rsidRDefault="0076591B">
      <w:pPr>
        <w:ind w:firstLine="709"/>
        <w:jc w:val="both"/>
      </w:pPr>
      <w:r>
        <w:rPr>
          <w:rFonts w:cs="Times New Roman"/>
        </w:rPr>
        <w:t xml:space="preserve">Бұл шолу белгілейтін нәрсе – оқыту машинасы жетілген </w:t>
      </w:r>
      <w:r>
        <w:rPr>
          <w:rFonts w:cs="Times New Roman"/>
        </w:rPr>
        <w:t>әрі жақсы сипатталған, оның инициализациясы мен түсіндірілуінде ашық сұрақтар бар, әрі бұл желілердің бірде-бірі келесі бөлім сипаттайтын мағынада шектеуші фактор болмаған.</w:t>
      </w:r>
    </w:p>
    <w:p w14:paraId="3A3AF489" w14:textId="77777777" w:rsidR="00C7632E" w:rsidRDefault="0076591B">
      <w:pPr>
        <w:keepNext/>
        <w:spacing w:before="240" w:after="120"/>
        <w:ind w:firstLine="709"/>
      </w:pPr>
      <w:r>
        <w:rPr>
          <w:rFonts w:cs="Times New Roman"/>
          <w:b/>
        </w:rPr>
        <w:t>1.4 Қолданыстағы автоматтандырылған скрининг жүйелері</w:t>
      </w:r>
    </w:p>
    <w:p w14:paraId="02C3FF05" w14:textId="77777777" w:rsidR="00C7632E" w:rsidRDefault="0076591B">
      <w:pPr>
        <w:ind w:firstLine="709"/>
        <w:jc w:val="both"/>
      </w:pPr>
      <w:r>
        <w:rPr>
          <w:rFonts w:cs="Times New Roman"/>
        </w:rPr>
        <w:t xml:space="preserve">Бұл бөлім жаңа ғана шолынған </w:t>
      </w:r>
      <w:r>
        <w:rPr>
          <w:rFonts w:cs="Times New Roman"/>
        </w:rPr>
        <w:t>компоненттердің жұмыс істейтін жүйелерге қалай жинақталғанын әрі сол жазбаны сын тұрғысынан оқығанда не көрінетінін қарастырады. Мақсат – сол жүйелерді дәрежелеу немесе осы жұмысты олардың бәсекелесі ретінде орналастыру емес, әсерлі өнімділік жазбасының ас</w:t>
      </w:r>
      <w:r>
        <w:rPr>
          <w:rFonts w:cs="Times New Roman"/>
        </w:rPr>
        <w:t>тынан тұрақты әдіснамалық үлгіні табу.</w:t>
      </w:r>
    </w:p>
    <w:p w14:paraId="341B0EBA" w14:textId="77777777" w:rsidR="00C7632E" w:rsidRDefault="0076591B">
      <w:pPr>
        <w:ind w:firstLine="709"/>
        <w:jc w:val="both"/>
      </w:pPr>
      <w:r>
        <w:rPr>
          <w:rFonts w:cs="Times New Roman"/>
        </w:rPr>
        <w:t xml:space="preserve">Саланың жоғары өнімді жүйелер шығарғаны дауға түспейді. Gulshan және әріптестері [17] терең желінің жолдама берілуге тиіс ауруды сарапшымен </w:t>
      </w:r>
      <w:r>
        <w:rPr>
          <w:rFonts w:cs="Times New Roman"/>
        </w:rPr>
        <w:lastRenderedPageBreak/>
        <w:t>салыстырмалы деңгейде анықтай алатынын көрсетіп, екі клиникалық валидация жиы</w:t>
      </w:r>
      <w:r>
        <w:rPr>
          <w:rFonts w:cs="Times New Roman"/>
        </w:rPr>
        <w:t>нында қисық астындағы аудан 0.99-дан жоғары болғанын хабарлады, ал Abramoff және әріптестерінің [58] жүйесі перспективті көпорталықты сынақта нормативтік рұқсатқа қол жеткізді.</w:t>
      </w:r>
    </w:p>
    <w:p w14:paraId="0D10B9FC" w14:textId="77777777" w:rsidR="00C7632E" w:rsidRDefault="0076591B">
      <w:pPr>
        <w:ind w:firstLine="709"/>
        <w:jc w:val="both"/>
      </w:pPr>
      <w:r>
        <w:rPr>
          <w:rFonts w:cs="Times New Roman"/>
        </w:rPr>
        <w:t>Әдебиет сондай-ақ бір орталықтағы ішкі валидациядан әлдеқайда әрі жетілді: Ting</w:t>
      </w:r>
      <w:r>
        <w:rPr>
          <w:rFonts w:cs="Times New Roman"/>
        </w:rPr>
        <w:t xml:space="preserve"> және әріптестерінің [59] көпэтносты сыртқы когорттары, Сахарадан оңтүстіктегі Африкадағы популяцияаралық валидация [60], ондаған мың кескін бойынша көпорталықты валидация [61] және ұлттық скрининг бағдарламасының ішіндегі перспективті бағалау [62]. Ting ж</w:t>
      </w:r>
      <w:r>
        <w:rPr>
          <w:rFonts w:cs="Times New Roman"/>
        </w:rPr>
        <w:t>әне әріптестері [63] мен Senapati және әріптестері [64] саланы тұтастай шолады, ал Wewetzer және әріптестері [65] бастапқы медициналық көмек деңгейіндегі он зерттеуді біріктіреді. 1.1-кесте бұл ландшафтты әр көрсеткіштің нені білдіретінін айқындайтын қасие</w:t>
      </w:r>
      <w:r>
        <w:rPr>
          <w:rFonts w:cs="Times New Roman"/>
        </w:rPr>
        <w:t>ттерімен бірге келтіреді.</w:t>
      </w:r>
    </w:p>
    <w:p w14:paraId="55BBBCCE" w14:textId="77777777" w:rsidR="00C7632E" w:rsidRDefault="0076591B">
      <w:pPr>
        <w:keepNext/>
        <w:spacing w:before="120"/>
      </w:pPr>
      <w:r>
        <w:rPr>
          <w:rFonts w:cs="Times New Roman"/>
          <w:b/>
        </w:rPr>
        <w:t>Кесте 1.1 – Хабарланған автоматтандырылған скрининг жүйелері және әр көрсеткішті шектейтін шарттар</w:t>
      </w:r>
    </w:p>
    <w:tbl>
      <w:tblPr>
        <w:tblStyle w:val="TableGrid"/>
        <w:tblW w:w="0" w:type="auto"/>
        <w:jc w:val="center"/>
        <w:tblLook w:val="04A0" w:firstRow="1" w:lastRow="0" w:firstColumn="1" w:lastColumn="0" w:noHBand="0" w:noVBand="1"/>
      </w:tblPr>
      <w:tblGrid>
        <w:gridCol w:w="1366"/>
        <w:gridCol w:w="1356"/>
        <w:gridCol w:w="1779"/>
        <w:gridCol w:w="1734"/>
        <w:gridCol w:w="2105"/>
        <w:gridCol w:w="1514"/>
      </w:tblGrid>
      <w:tr w:rsidR="00C7632E" w14:paraId="73227E22" w14:textId="77777777" w:rsidTr="0076591B">
        <w:trPr>
          <w:cantSplit/>
          <w:tblHeader/>
          <w:jc w:val="center"/>
        </w:trPr>
        <w:tc>
          <w:tcPr>
            <w:tcW w:w="1665" w:type="dxa"/>
          </w:tcPr>
          <w:p w14:paraId="1E4716E3" w14:textId="77777777" w:rsidR="00C7632E" w:rsidRDefault="0076591B">
            <w:r>
              <w:rPr>
                <w:rFonts w:cs="Times New Roman"/>
                <w:b/>
              </w:rPr>
              <w:t>Зерттеу немесе жүйе</w:t>
            </w:r>
          </w:p>
        </w:tc>
        <w:tc>
          <w:tcPr>
            <w:tcW w:w="1417" w:type="dxa"/>
          </w:tcPr>
          <w:p w14:paraId="2845B318" w14:textId="77777777" w:rsidR="00C7632E" w:rsidRDefault="0076591B">
            <w:r>
              <w:rPr>
                <w:rFonts w:cs="Times New Roman"/>
                <w:b/>
              </w:rPr>
              <w:t>Міндет</w:t>
            </w:r>
          </w:p>
        </w:tc>
        <w:tc>
          <w:tcPr>
            <w:tcW w:w="1642" w:type="dxa"/>
          </w:tcPr>
          <w:p w14:paraId="14F47524" w14:textId="77777777" w:rsidR="00C7632E" w:rsidRDefault="0076591B">
            <w:r>
              <w:rPr>
                <w:rFonts w:cs="Times New Roman"/>
                <w:b/>
              </w:rPr>
              <w:t>Корпус және популяция</w:t>
            </w:r>
          </w:p>
        </w:tc>
        <w:tc>
          <w:tcPr>
            <w:tcW w:w="1601" w:type="dxa"/>
          </w:tcPr>
          <w:p w14:paraId="013E9C41" w14:textId="77777777" w:rsidR="00C7632E" w:rsidRDefault="0076591B">
            <w:r>
              <w:rPr>
                <w:rFonts w:cs="Times New Roman"/>
                <w:b/>
              </w:rPr>
              <w:t>Хабарланған өлшем</w:t>
            </w:r>
          </w:p>
        </w:tc>
        <w:tc>
          <w:tcPr>
            <w:tcW w:w="1939" w:type="dxa"/>
          </w:tcPr>
          <w:p w14:paraId="59FD299A" w14:textId="77777777" w:rsidR="00C7632E" w:rsidRDefault="0076591B">
            <w:r>
              <w:rPr>
                <w:rFonts w:cs="Times New Roman"/>
                <w:b/>
              </w:rPr>
              <w:t>Валидация</w:t>
            </w:r>
          </w:p>
        </w:tc>
        <w:tc>
          <w:tcPr>
            <w:tcW w:w="1590" w:type="dxa"/>
          </w:tcPr>
          <w:p w14:paraId="6031D76E" w14:textId="77777777" w:rsidR="00C7632E" w:rsidRDefault="0076591B">
            <w:r>
              <w:rPr>
                <w:rFonts w:cs="Times New Roman"/>
                <w:b/>
              </w:rPr>
              <w:t>Шектеу</w:t>
            </w:r>
          </w:p>
        </w:tc>
      </w:tr>
      <w:tr w:rsidR="00C7632E" w14:paraId="3F0835A3" w14:textId="77777777" w:rsidTr="0076591B">
        <w:trPr>
          <w:cantSplit/>
          <w:jc w:val="center"/>
        </w:trPr>
        <w:tc>
          <w:tcPr>
            <w:tcW w:w="1665" w:type="dxa"/>
          </w:tcPr>
          <w:p w14:paraId="0D4DE321" w14:textId="77777777" w:rsidR="00C7632E" w:rsidRDefault="0076591B">
            <w:r>
              <w:rPr>
                <w:rFonts w:cs="Times New Roman"/>
              </w:rPr>
              <w:t>Gulshan және әріптестері [17]</w:t>
            </w:r>
          </w:p>
        </w:tc>
        <w:tc>
          <w:tcPr>
            <w:tcW w:w="1417" w:type="dxa"/>
          </w:tcPr>
          <w:p w14:paraId="000F1760" w14:textId="77777777" w:rsidR="00C7632E" w:rsidRDefault="0076591B">
            <w:r>
              <w:rPr>
                <w:rFonts w:cs="Times New Roman"/>
              </w:rPr>
              <w:t xml:space="preserve">Бинарлы, </w:t>
            </w:r>
            <w:r>
              <w:rPr>
                <w:rFonts w:cs="Times New Roman"/>
              </w:rPr>
              <w:t>жолдама берілуге тиіс</w:t>
            </w:r>
          </w:p>
        </w:tc>
        <w:tc>
          <w:tcPr>
            <w:tcW w:w="1642" w:type="dxa"/>
          </w:tcPr>
          <w:p w14:paraId="5E005BB2" w14:textId="77777777" w:rsidR="00C7632E" w:rsidRDefault="0076591B">
            <w:r>
              <w:rPr>
                <w:rFonts w:cs="Times New Roman"/>
              </w:rPr>
              <w:t>Жабық әзірлеу деректері; екі ретроспективті валидация жиыны</w:t>
            </w:r>
          </w:p>
        </w:tc>
        <w:tc>
          <w:tcPr>
            <w:tcW w:w="1601" w:type="dxa"/>
          </w:tcPr>
          <w:p w14:paraId="4ECAA0BE" w14:textId="77777777" w:rsidR="00C7632E" w:rsidRDefault="0076591B">
            <w:r>
              <w:rPr>
                <w:rFonts w:cs="Times New Roman"/>
              </w:rPr>
              <w:t>ROC-AUC 0.991 және 0.990</w:t>
            </w:r>
          </w:p>
        </w:tc>
        <w:tc>
          <w:tcPr>
            <w:tcW w:w="1939" w:type="dxa"/>
          </w:tcPr>
          <w:p w14:paraId="4E8581C6" w14:textId="77777777" w:rsidR="00C7632E" w:rsidRDefault="0076591B">
            <w:r>
              <w:rPr>
                <w:rFonts w:cs="Times New Roman"/>
              </w:rPr>
              <w:t>Қос сыртқы</w:t>
            </w:r>
          </w:p>
        </w:tc>
        <w:tc>
          <w:tcPr>
            <w:tcW w:w="1590" w:type="dxa"/>
          </w:tcPr>
          <w:p w14:paraId="72D06038" w14:textId="77777777" w:rsidR="00C7632E" w:rsidRDefault="0076591B">
            <w:r>
              <w:rPr>
                <w:rFonts w:cs="Times New Roman"/>
              </w:rPr>
              <w:t>Алдын ала өңдеу қосымша материалға шығарылған</w:t>
            </w:r>
          </w:p>
        </w:tc>
      </w:tr>
      <w:tr w:rsidR="00C7632E" w14:paraId="6B959531" w14:textId="77777777" w:rsidTr="0076591B">
        <w:trPr>
          <w:cantSplit/>
          <w:jc w:val="center"/>
        </w:trPr>
        <w:tc>
          <w:tcPr>
            <w:tcW w:w="1665" w:type="dxa"/>
          </w:tcPr>
          <w:p w14:paraId="38FE7A45" w14:textId="77777777" w:rsidR="00C7632E" w:rsidRDefault="0076591B">
            <w:r>
              <w:rPr>
                <w:rFonts w:cs="Times New Roman"/>
              </w:rPr>
              <w:t>Abràmoff және әріптестері [58]</w:t>
            </w:r>
          </w:p>
        </w:tc>
        <w:tc>
          <w:tcPr>
            <w:tcW w:w="1417" w:type="dxa"/>
          </w:tcPr>
          <w:p w14:paraId="15A56A8F" w14:textId="77777777" w:rsidR="00C7632E" w:rsidRDefault="0076591B">
            <w:r>
              <w:rPr>
                <w:rFonts w:cs="Times New Roman"/>
              </w:rPr>
              <w:t>Бинарлы, автономды</w:t>
            </w:r>
          </w:p>
        </w:tc>
        <w:tc>
          <w:tcPr>
            <w:tcW w:w="1642" w:type="dxa"/>
          </w:tcPr>
          <w:p w14:paraId="05F599FD" w14:textId="77777777" w:rsidR="00C7632E" w:rsidRDefault="0076591B">
            <w:r>
              <w:rPr>
                <w:rFonts w:cs="Times New Roman"/>
              </w:rPr>
              <w:t>900 пациент, бастапқы медициналық көмекті</w:t>
            </w:r>
            <w:r>
              <w:rPr>
                <w:rFonts w:cs="Times New Roman"/>
              </w:rPr>
              <w:t>ң он алаңы</w:t>
            </w:r>
          </w:p>
        </w:tc>
        <w:tc>
          <w:tcPr>
            <w:tcW w:w="1601" w:type="dxa"/>
          </w:tcPr>
          <w:p w14:paraId="3A212E91" w14:textId="77777777" w:rsidR="00C7632E" w:rsidRDefault="0076591B">
            <w:r>
              <w:rPr>
                <w:rFonts w:cs="Times New Roman"/>
              </w:rPr>
              <w:t>Сезімталдық 87.2%, спецификалық 90.7%</w:t>
            </w:r>
          </w:p>
        </w:tc>
        <w:tc>
          <w:tcPr>
            <w:tcW w:w="1939" w:type="dxa"/>
          </w:tcPr>
          <w:p w14:paraId="2604383C" w14:textId="77777777" w:rsidR="00C7632E" w:rsidRDefault="0076591B">
            <w:r>
              <w:rPr>
                <w:rFonts w:cs="Times New Roman"/>
              </w:rPr>
              <w:t>Перспективті түйінді сынақ</w:t>
            </w:r>
          </w:p>
        </w:tc>
        <w:tc>
          <w:tcPr>
            <w:tcW w:w="1590" w:type="dxa"/>
          </w:tcPr>
          <w:p w14:paraId="0AEE1B2F" w14:textId="77777777" w:rsidR="00C7632E" w:rsidRDefault="0076591B">
            <w:r>
              <w:rPr>
                <w:rFonts w:cs="Times New Roman"/>
              </w:rPr>
              <w:t>Алдын ала өңдеу абляциясы жоқ, ашық бенчмарк жоқ</w:t>
            </w:r>
          </w:p>
        </w:tc>
      </w:tr>
      <w:tr w:rsidR="00C7632E" w14:paraId="17A23322" w14:textId="77777777" w:rsidTr="0076591B">
        <w:trPr>
          <w:cantSplit/>
          <w:jc w:val="center"/>
        </w:trPr>
        <w:tc>
          <w:tcPr>
            <w:tcW w:w="1665" w:type="dxa"/>
          </w:tcPr>
          <w:p w14:paraId="64895EB4" w14:textId="77777777" w:rsidR="00C7632E" w:rsidRDefault="0076591B">
            <w:r>
              <w:rPr>
                <w:rFonts w:cs="Times New Roman"/>
              </w:rPr>
              <w:t>Ting және әріптестері [59]</w:t>
            </w:r>
          </w:p>
        </w:tc>
        <w:tc>
          <w:tcPr>
            <w:tcW w:w="1417" w:type="dxa"/>
          </w:tcPr>
          <w:p w14:paraId="0502FA6F" w14:textId="77777777" w:rsidR="00C7632E" w:rsidRDefault="0076591B">
            <w:r>
              <w:rPr>
                <w:rFonts w:cs="Times New Roman"/>
              </w:rPr>
              <w:t>Жолдама берілуге тиіс</w:t>
            </w:r>
          </w:p>
        </w:tc>
        <w:tc>
          <w:tcPr>
            <w:tcW w:w="1642" w:type="dxa"/>
          </w:tcPr>
          <w:p w14:paraId="5E4E1C09" w14:textId="77777777" w:rsidR="00C7632E" w:rsidRDefault="0076591B">
            <w:r>
              <w:rPr>
                <w:rFonts w:cs="Times New Roman"/>
              </w:rPr>
              <w:t>Жабық, оған қоса он көпэтносты жиын</w:t>
            </w:r>
          </w:p>
        </w:tc>
        <w:tc>
          <w:tcPr>
            <w:tcW w:w="1601" w:type="dxa"/>
          </w:tcPr>
          <w:p w14:paraId="75966972" w14:textId="77777777" w:rsidR="00C7632E" w:rsidRDefault="0076591B">
            <w:r>
              <w:rPr>
                <w:rFonts w:cs="Times New Roman"/>
              </w:rPr>
              <w:t>ROC-AUC 0.936; сыртқы 0.889–0.983</w:t>
            </w:r>
          </w:p>
        </w:tc>
        <w:tc>
          <w:tcPr>
            <w:tcW w:w="1939" w:type="dxa"/>
          </w:tcPr>
          <w:p w14:paraId="26583500" w14:textId="77777777" w:rsidR="00C7632E" w:rsidRDefault="0076591B">
            <w:r>
              <w:rPr>
                <w:rFonts w:cs="Times New Roman"/>
              </w:rPr>
              <w:t>Көпэтносты сыртқы</w:t>
            </w:r>
          </w:p>
        </w:tc>
        <w:tc>
          <w:tcPr>
            <w:tcW w:w="1590" w:type="dxa"/>
          </w:tcPr>
          <w:p w14:paraId="20F5FAC6" w14:textId="77777777" w:rsidR="00C7632E" w:rsidRDefault="0076591B">
            <w:r>
              <w:rPr>
                <w:rFonts w:cs="Times New Roman"/>
              </w:rPr>
              <w:t>Әзірлеу деректері жабық</w:t>
            </w:r>
          </w:p>
        </w:tc>
      </w:tr>
      <w:tr w:rsidR="00C7632E" w14:paraId="75322C5E" w14:textId="77777777" w:rsidTr="0076591B">
        <w:trPr>
          <w:cantSplit/>
          <w:jc w:val="center"/>
        </w:trPr>
        <w:tc>
          <w:tcPr>
            <w:tcW w:w="1665" w:type="dxa"/>
          </w:tcPr>
          <w:p w14:paraId="4490517B" w14:textId="77777777" w:rsidR="00C7632E" w:rsidRDefault="0076591B">
            <w:r>
              <w:rPr>
                <w:rFonts w:cs="Times New Roman"/>
              </w:rPr>
              <w:t>Bellemo және әріптестері [60]</w:t>
            </w:r>
          </w:p>
        </w:tc>
        <w:tc>
          <w:tcPr>
            <w:tcW w:w="1417" w:type="dxa"/>
          </w:tcPr>
          <w:p w14:paraId="6F92A303" w14:textId="77777777" w:rsidR="00C7632E" w:rsidRDefault="0076591B">
            <w:r>
              <w:rPr>
                <w:rFonts w:cs="Times New Roman"/>
              </w:rPr>
              <w:t>Жолдама берілуге тиіс</w:t>
            </w:r>
          </w:p>
        </w:tc>
        <w:tc>
          <w:tcPr>
            <w:tcW w:w="1642" w:type="dxa"/>
          </w:tcPr>
          <w:p w14:paraId="6784A74B" w14:textId="77777777" w:rsidR="00C7632E" w:rsidRDefault="0076591B">
            <w:r>
              <w:rPr>
                <w:rFonts w:cs="Times New Roman"/>
              </w:rPr>
              <w:t>4 504 кескін, Замбия</w:t>
            </w:r>
          </w:p>
        </w:tc>
        <w:tc>
          <w:tcPr>
            <w:tcW w:w="1601" w:type="dxa"/>
          </w:tcPr>
          <w:p w14:paraId="6712D62A" w14:textId="77777777" w:rsidR="00C7632E" w:rsidRDefault="0076591B">
            <w:r>
              <w:rPr>
                <w:rFonts w:cs="Times New Roman"/>
              </w:rPr>
              <w:t>ROC-AUC 0.973</w:t>
            </w:r>
          </w:p>
        </w:tc>
        <w:tc>
          <w:tcPr>
            <w:tcW w:w="1939" w:type="dxa"/>
          </w:tcPr>
          <w:p w14:paraId="58AEF501" w14:textId="77777777" w:rsidR="00C7632E" w:rsidRDefault="0076591B">
            <w:r>
              <w:rPr>
                <w:rFonts w:cs="Times New Roman"/>
              </w:rPr>
              <w:t>Популяцияаралық</w:t>
            </w:r>
          </w:p>
        </w:tc>
        <w:tc>
          <w:tcPr>
            <w:tcW w:w="1590" w:type="dxa"/>
          </w:tcPr>
          <w:p w14:paraId="4AFA08D8" w14:textId="77777777" w:rsidR="00C7632E" w:rsidRDefault="0076591B">
            <w:r>
              <w:rPr>
                <w:rFonts w:cs="Times New Roman"/>
              </w:rPr>
              <w:t>Бір елдегі когорт</w:t>
            </w:r>
          </w:p>
        </w:tc>
      </w:tr>
    </w:tbl>
    <w:p w14:paraId="3777EE2A" w14:textId="0EF88B37" w:rsidR="0076591B" w:rsidRPr="0076591B" w:rsidRDefault="0076591B" w:rsidP="0076591B">
      <w:pPr>
        <w:keepNext/>
        <w:spacing w:before="120"/>
      </w:pPr>
      <w:r w:rsidRPr="0076591B">
        <w:lastRenderedPageBreak/>
        <w:t>1.1 кестенің жалғасы</w:t>
      </w:r>
    </w:p>
    <w:tbl>
      <w:tblPr>
        <w:tblStyle w:val="TableGrid"/>
        <w:tblW w:w="0" w:type="auto"/>
        <w:jc w:val="center"/>
        <w:tblLook w:val="04A0" w:firstRow="1" w:lastRow="0" w:firstColumn="1" w:lastColumn="0" w:noHBand="0" w:noVBand="1"/>
      </w:tblPr>
      <w:tblGrid>
        <w:gridCol w:w="1727"/>
        <w:gridCol w:w="216"/>
        <w:gridCol w:w="1290"/>
        <w:gridCol w:w="216"/>
        <w:gridCol w:w="1380"/>
        <w:gridCol w:w="216"/>
        <w:gridCol w:w="1407"/>
        <w:gridCol w:w="216"/>
        <w:gridCol w:w="1500"/>
        <w:gridCol w:w="216"/>
        <w:gridCol w:w="1470"/>
      </w:tblGrid>
      <w:tr w:rsidR="0076591B" w14:paraId="31289FFF" w14:textId="77777777" w:rsidTr="0076591B">
        <w:trPr>
          <w:cantSplit/>
          <w:tblHeader/>
          <w:jc w:val="center"/>
        </w:trPr>
        <w:tc>
          <w:tcPr>
            <w:tcW w:w="1665" w:type="dxa"/>
          </w:tcPr>
          <w:p w14:paraId="30B1A3CB" w14:textId="77777777" w:rsidR="0076591B" w:rsidRDefault="0076591B">
            <w:r>
              <w:rPr>
                <w:rFonts w:cs="Times New Roman"/>
                <w:b/>
              </w:rPr>
              <w:t>Зерттеу немесе жүйе</w:t>
            </w:r>
          </w:p>
        </w:tc>
        <w:tc>
          <w:tcPr>
            <w:tcW w:w="1417" w:type="dxa"/>
            <w:gridSpan w:val="2"/>
          </w:tcPr>
          <w:p w14:paraId="29E56EE0" w14:textId="77777777" w:rsidR="0076591B" w:rsidRDefault="0076591B">
            <w:r>
              <w:rPr>
                <w:rFonts w:cs="Times New Roman"/>
                <w:b/>
              </w:rPr>
              <w:t>Міндет</w:t>
            </w:r>
          </w:p>
        </w:tc>
        <w:tc>
          <w:tcPr>
            <w:tcW w:w="1642" w:type="dxa"/>
            <w:gridSpan w:val="2"/>
          </w:tcPr>
          <w:p w14:paraId="61DB4FD4" w14:textId="77777777" w:rsidR="0076591B" w:rsidRDefault="0076591B">
            <w:r>
              <w:rPr>
                <w:rFonts w:cs="Times New Roman"/>
                <w:b/>
              </w:rPr>
              <w:t>Корпус және популяция</w:t>
            </w:r>
          </w:p>
        </w:tc>
        <w:tc>
          <w:tcPr>
            <w:tcW w:w="1601" w:type="dxa"/>
            <w:gridSpan w:val="2"/>
          </w:tcPr>
          <w:p w14:paraId="35926AA8" w14:textId="77777777" w:rsidR="0076591B" w:rsidRDefault="0076591B">
            <w:r>
              <w:rPr>
                <w:rFonts w:cs="Times New Roman"/>
                <w:b/>
              </w:rPr>
              <w:t>Хабарланған өлшем</w:t>
            </w:r>
          </w:p>
        </w:tc>
        <w:tc>
          <w:tcPr>
            <w:tcW w:w="1939" w:type="dxa"/>
            <w:gridSpan w:val="3"/>
          </w:tcPr>
          <w:p w14:paraId="4D12856C" w14:textId="77777777" w:rsidR="0076591B" w:rsidRDefault="0076591B">
            <w:r>
              <w:rPr>
                <w:rFonts w:cs="Times New Roman"/>
                <w:b/>
              </w:rPr>
              <w:t>Валидация</w:t>
            </w:r>
          </w:p>
        </w:tc>
        <w:tc>
          <w:tcPr>
            <w:tcW w:w="1590" w:type="dxa"/>
          </w:tcPr>
          <w:p w14:paraId="5A956AA2" w14:textId="77777777" w:rsidR="0076591B" w:rsidRDefault="0076591B">
            <w:r>
              <w:rPr>
                <w:rFonts w:cs="Times New Roman"/>
                <w:b/>
              </w:rPr>
              <w:t>Шектеу</w:t>
            </w:r>
          </w:p>
        </w:tc>
      </w:tr>
      <w:tr w:rsidR="0076591B" w14:paraId="52FBF6ED" w14:textId="77777777" w:rsidTr="0076591B">
        <w:trPr>
          <w:cantSplit/>
          <w:tblHeader/>
          <w:jc w:val="center"/>
        </w:trPr>
        <w:tc>
          <w:tcPr>
            <w:tcW w:w="1665" w:type="dxa"/>
            <w:gridSpan w:val="2"/>
          </w:tcPr>
          <w:p w14:paraId="37574121" w14:textId="77777777" w:rsidR="0076591B" w:rsidRDefault="0076591B">
            <w:pPr>
              <w:rPr>
                <w:rFonts w:cs="Times New Roman"/>
              </w:rPr>
            </w:pPr>
          </w:p>
        </w:tc>
        <w:tc>
          <w:tcPr>
            <w:tcW w:w="1417" w:type="dxa"/>
            <w:gridSpan w:val="2"/>
          </w:tcPr>
          <w:p w14:paraId="296A5CEA" w14:textId="77777777" w:rsidR="0076591B" w:rsidRDefault="0076591B">
            <w:pPr>
              <w:rPr>
                <w:rFonts w:cs="Times New Roman"/>
              </w:rPr>
            </w:pPr>
          </w:p>
        </w:tc>
        <w:tc>
          <w:tcPr>
            <w:tcW w:w="1642" w:type="dxa"/>
            <w:gridSpan w:val="2"/>
          </w:tcPr>
          <w:p w14:paraId="707B533F" w14:textId="77777777" w:rsidR="0076591B" w:rsidRDefault="0076591B">
            <w:pPr>
              <w:rPr>
                <w:rFonts w:cs="Times New Roman"/>
              </w:rPr>
            </w:pPr>
          </w:p>
        </w:tc>
        <w:tc>
          <w:tcPr>
            <w:tcW w:w="1601" w:type="dxa"/>
            <w:gridSpan w:val="2"/>
          </w:tcPr>
          <w:p w14:paraId="46359AB6" w14:textId="77777777" w:rsidR="0076591B" w:rsidRDefault="0076591B">
            <w:pPr>
              <w:rPr>
                <w:rFonts w:cs="Times New Roman"/>
              </w:rPr>
            </w:pPr>
          </w:p>
        </w:tc>
        <w:tc>
          <w:tcPr>
            <w:tcW w:w="1939" w:type="dxa"/>
          </w:tcPr>
          <w:p w14:paraId="117D17A7" w14:textId="77777777" w:rsidR="0076591B" w:rsidRDefault="0076591B">
            <w:pPr>
              <w:rPr>
                <w:rFonts w:cs="Times New Roman"/>
              </w:rPr>
            </w:pPr>
          </w:p>
        </w:tc>
        <w:tc>
          <w:tcPr>
            <w:tcW w:w="1590" w:type="dxa"/>
            <w:gridSpan w:val="2"/>
          </w:tcPr>
          <w:p w14:paraId="07012BDA" w14:textId="77777777" w:rsidR="0076591B" w:rsidRDefault="0076591B">
            <w:pPr>
              <w:rPr>
                <w:rFonts w:cs="Times New Roman"/>
              </w:rPr>
            </w:pPr>
          </w:p>
        </w:tc>
      </w:tr>
      <w:tr w:rsidR="00C7632E" w14:paraId="3AC7386A" w14:textId="77777777" w:rsidTr="0076591B">
        <w:trPr>
          <w:cantSplit/>
          <w:jc w:val="center"/>
        </w:trPr>
        <w:tc>
          <w:tcPr>
            <w:tcW w:w="1665" w:type="dxa"/>
            <w:gridSpan w:val="2"/>
          </w:tcPr>
          <w:p w14:paraId="20DD138D" w14:textId="77777777" w:rsidR="00C7632E" w:rsidRDefault="0076591B">
            <w:r>
              <w:rPr>
                <w:rFonts w:cs="Times New Roman"/>
              </w:rPr>
              <w:t>Zhang және әріптестері [61]</w:t>
            </w:r>
          </w:p>
        </w:tc>
        <w:tc>
          <w:tcPr>
            <w:tcW w:w="1417" w:type="dxa"/>
            <w:gridSpan w:val="2"/>
          </w:tcPr>
          <w:p w14:paraId="5C43D65F" w14:textId="77777777" w:rsidR="00C7632E" w:rsidRDefault="0076591B">
            <w:r>
              <w:rPr>
                <w:rFonts w:cs="Times New Roman"/>
              </w:rPr>
              <w:t>Жолдама берілуге тиіс</w:t>
            </w:r>
          </w:p>
        </w:tc>
        <w:tc>
          <w:tcPr>
            <w:tcW w:w="1642" w:type="dxa"/>
            <w:gridSpan w:val="2"/>
          </w:tcPr>
          <w:p w14:paraId="3183E5A9" w14:textId="77777777" w:rsidR="00C7632E" w:rsidRDefault="0076591B">
            <w:r>
              <w:rPr>
                <w:rFonts w:cs="Times New Roman"/>
              </w:rPr>
              <w:t>83 465 кескін, төрт орталық</w:t>
            </w:r>
          </w:p>
        </w:tc>
        <w:tc>
          <w:tcPr>
            <w:tcW w:w="1601" w:type="dxa"/>
            <w:gridSpan w:val="2"/>
          </w:tcPr>
          <w:p w14:paraId="2C0E547F" w14:textId="77777777" w:rsidR="00C7632E" w:rsidRDefault="0076591B">
            <w:r>
              <w:rPr>
                <w:rFonts w:cs="Times New Roman"/>
              </w:rPr>
              <w:t>Пациент бойын</w:t>
            </w:r>
            <w:r>
              <w:rPr>
                <w:rFonts w:cs="Times New Roman"/>
              </w:rPr>
              <w:t>ша AUROC 0.9848</w:t>
            </w:r>
          </w:p>
        </w:tc>
        <w:tc>
          <w:tcPr>
            <w:tcW w:w="1939" w:type="dxa"/>
          </w:tcPr>
          <w:p w14:paraId="3CCC4648" w14:textId="77777777" w:rsidR="00C7632E" w:rsidRDefault="0076591B">
            <w:r>
              <w:rPr>
                <w:rFonts w:cs="Times New Roman"/>
              </w:rPr>
              <w:t>Көпорталықты</w:t>
            </w:r>
          </w:p>
        </w:tc>
        <w:tc>
          <w:tcPr>
            <w:tcW w:w="1590" w:type="dxa"/>
            <w:gridSpan w:val="2"/>
          </w:tcPr>
          <w:p w14:paraId="03B11033" w14:textId="77777777" w:rsidR="00C7632E" w:rsidRDefault="0076591B">
            <w:r>
              <w:rPr>
                <w:rFonts w:cs="Times New Roman"/>
              </w:rPr>
              <w:t>Бір ел; алдын ала өңдеу хабарланбаған</w:t>
            </w:r>
          </w:p>
        </w:tc>
      </w:tr>
      <w:tr w:rsidR="00C7632E" w14:paraId="0187C9A8" w14:textId="77777777" w:rsidTr="0076591B">
        <w:trPr>
          <w:cantSplit/>
          <w:jc w:val="center"/>
        </w:trPr>
        <w:tc>
          <w:tcPr>
            <w:tcW w:w="1665" w:type="dxa"/>
            <w:gridSpan w:val="2"/>
          </w:tcPr>
          <w:p w14:paraId="07CC03B7" w14:textId="77777777" w:rsidR="00C7632E" w:rsidRDefault="0076591B">
            <w:r>
              <w:rPr>
                <w:rFonts w:cs="Times New Roman"/>
              </w:rPr>
              <w:t>Ruamviboonsuk және әріптестері [62]</w:t>
            </w:r>
          </w:p>
        </w:tc>
        <w:tc>
          <w:tcPr>
            <w:tcW w:w="1417" w:type="dxa"/>
            <w:gridSpan w:val="2"/>
          </w:tcPr>
          <w:p w14:paraId="38B748B7" w14:textId="77777777" w:rsidR="00C7632E" w:rsidRDefault="0076591B">
            <w:r>
              <w:rPr>
                <w:rFonts w:cs="Times New Roman"/>
              </w:rPr>
              <w:t>Көруге қауіп төндіретін</w:t>
            </w:r>
          </w:p>
        </w:tc>
        <w:tc>
          <w:tcPr>
            <w:tcW w:w="1642" w:type="dxa"/>
            <w:gridSpan w:val="2"/>
          </w:tcPr>
          <w:p w14:paraId="6A6D6806" w14:textId="77777777" w:rsidR="00C7632E" w:rsidRDefault="0076591B">
            <w:r>
              <w:rPr>
                <w:rFonts w:cs="Times New Roman"/>
              </w:rPr>
              <w:t>7 651 пациент, тоғыз алаң</w:t>
            </w:r>
          </w:p>
        </w:tc>
        <w:tc>
          <w:tcPr>
            <w:tcW w:w="1601" w:type="dxa"/>
            <w:gridSpan w:val="2"/>
          </w:tcPr>
          <w:p w14:paraId="023C9C54" w14:textId="77777777" w:rsidR="00C7632E" w:rsidRDefault="0076591B">
            <w:r>
              <w:rPr>
                <w:rFonts w:cs="Times New Roman"/>
              </w:rPr>
              <w:t>Дәлдік 94.7%, сезімталдық 91.4%</w:t>
            </w:r>
          </w:p>
        </w:tc>
        <w:tc>
          <w:tcPr>
            <w:tcW w:w="1939" w:type="dxa"/>
          </w:tcPr>
          <w:p w14:paraId="6A45F670" w14:textId="77777777" w:rsidR="00C7632E" w:rsidRDefault="0076591B">
            <w:r>
              <w:rPr>
                <w:rFonts w:cs="Times New Roman"/>
              </w:rPr>
              <w:t>Перспективті, ұлттық бағдарлама</w:t>
            </w:r>
          </w:p>
        </w:tc>
        <w:tc>
          <w:tcPr>
            <w:tcW w:w="1590" w:type="dxa"/>
            <w:gridSpan w:val="2"/>
          </w:tcPr>
          <w:p w14:paraId="190C222D" w14:textId="77777777" w:rsidR="00C7632E" w:rsidRDefault="0076591B">
            <w:r>
              <w:rPr>
                <w:rFonts w:cs="Times New Roman"/>
              </w:rPr>
              <w:t>Архитектура мен алдын ала өңдеу мөлдір</w:t>
            </w:r>
            <w:r>
              <w:rPr>
                <w:rFonts w:cs="Times New Roman"/>
              </w:rPr>
              <w:t xml:space="preserve"> емес</w:t>
            </w:r>
          </w:p>
        </w:tc>
      </w:tr>
      <w:tr w:rsidR="00C7632E" w14:paraId="7A1D6D29" w14:textId="77777777" w:rsidTr="0076591B">
        <w:trPr>
          <w:cantSplit/>
          <w:jc w:val="center"/>
        </w:trPr>
        <w:tc>
          <w:tcPr>
            <w:tcW w:w="1665" w:type="dxa"/>
            <w:gridSpan w:val="2"/>
          </w:tcPr>
          <w:p w14:paraId="514FD313" w14:textId="77777777" w:rsidR="00C7632E" w:rsidRDefault="0076591B">
            <w:r>
              <w:rPr>
                <w:rFonts w:cs="Times New Roman"/>
              </w:rPr>
              <w:t>Sánchez-Gutiérrez және әріптестері [66]</w:t>
            </w:r>
          </w:p>
        </w:tc>
        <w:tc>
          <w:tcPr>
            <w:tcW w:w="1417" w:type="dxa"/>
            <w:gridSpan w:val="2"/>
          </w:tcPr>
          <w:p w14:paraId="7E615DB6" w14:textId="77777777" w:rsidR="00C7632E" w:rsidRDefault="0076591B">
            <w:r>
              <w:rPr>
                <w:rFonts w:cs="Times New Roman"/>
              </w:rPr>
              <w:t>Жолдама берілуге тиіс</w:t>
            </w:r>
          </w:p>
        </w:tc>
        <w:tc>
          <w:tcPr>
            <w:tcW w:w="1642" w:type="dxa"/>
            <w:gridSpan w:val="2"/>
          </w:tcPr>
          <w:p w14:paraId="7855044D" w14:textId="77777777" w:rsidR="00C7632E" w:rsidRDefault="0076591B">
            <w:r>
              <w:rPr>
                <w:rFonts w:cs="Times New Roman"/>
              </w:rPr>
              <w:t>Жабық, Испания</w:t>
            </w:r>
          </w:p>
        </w:tc>
        <w:tc>
          <w:tcPr>
            <w:tcW w:w="1601" w:type="dxa"/>
            <w:gridSpan w:val="2"/>
          </w:tcPr>
          <w:p w14:paraId="70930178" w14:textId="77777777" w:rsidR="00C7632E" w:rsidRDefault="0076591B">
            <w:r>
              <w:rPr>
                <w:rFonts w:cs="Times New Roman"/>
              </w:rPr>
              <w:t>ROC-AUC 0.988</w:t>
            </w:r>
          </w:p>
        </w:tc>
        <w:tc>
          <w:tcPr>
            <w:tcW w:w="1939" w:type="dxa"/>
          </w:tcPr>
          <w:p w14:paraId="52AC5067" w14:textId="77777777" w:rsidR="00C7632E" w:rsidRDefault="0076591B">
            <w:r>
              <w:rPr>
                <w:rFonts w:cs="Times New Roman"/>
              </w:rPr>
              <w:t>Клиникалық валидация</w:t>
            </w:r>
          </w:p>
        </w:tc>
        <w:tc>
          <w:tcPr>
            <w:tcW w:w="1590" w:type="dxa"/>
            <w:gridSpan w:val="2"/>
          </w:tcPr>
          <w:p w14:paraId="37956A57" w14:textId="77777777" w:rsidR="00C7632E" w:rsidRDefault="0076591B">
            <w:r>
              <w:rPr>
                <w:rFonts w:cs="Times New Roman"/>
              </w:rPr>
              <w:t>Деректер жабық</w:t>
            </w:r>
          </w:p>
        </w:tc>
      </w:tr>
      <w:tr w:rsidR="00C7632E" w14:paraId="55A2EDA2" w14:textId="77777777" w:rsidTr="0076591B">
        <w:trPr>
          <w:cantSplit/>
          <w:jc w:val="center"/>
        </w:trPr>
        <w:tc>
          <w:tcPr>
            <w:tcW w:w="1665" w:type="dxa"/>
            <w:gridSpan w:val="2"/>
          </w:tcPr>
          <w:p w14:paraId="55F1AAC4" w14:textId="77777777" w:rsidR="00C7632E" w:rsidRDefault="0076591B">
            <w:r>
              <w:rPr>
                <w:rFonts w:cs="Times New Roman"/>
              </w:rPr>
              <w:t>Baget-Bernaldiz және әріптестері [67]</w:t>
            </w:r>
          </w:p>
        </w:tc>
        <w:tc>
          <w:tcPr>
            <w:tcW w:w="1417" w:type="dxa"/>
            <w:gridSpan w:val="2"/>
          </w:tcPr>
          <w:p w14:paraId="3330F832" w14:textId="77777777" w:rsidR="00C7632E" w:rsidRDefault="0076591B">
            <w:r>
              <w:rPr>
                <w:rFonts w:cs="Times New Roman"/>
              </w:rPr>
              <w:t>Төрт класты</w:t>
            </w:r>
          </w:p>
        </w:tc>
        <w:tc>
          <w:tcPr>
            <w:tcW w:w="1642" w:type="dxa"/>
            <w:gridSpan w:val="2"/>
          </w:tcPr>
          <w:p w14:paraId="78AE6B94" w14:textId="77777777" w:rsidR="00C7632E" w:rsidRDefault="0076591B">
            <w:r>
              <w:rPr>
                <w:rFonts w:cs="Times New Roman"/>
              </w:rPr>
              <w:t>Жабық, оған қоса бір ашық жиын</w:t>
            </w:r>
          </w:p>
        </w:tc>
        <w:tc>
          <w:tcPr>
            <w:tcW w:w="1601" w:type="dxa"/>
            <w:gridSpan w:val="2"/>
          </w:tcPr>
          <w:p w14:paraId="56620FAA" w14:textId="77777777" w:rsidR="00C7632E" w:rsidRDefault="0076591B">
            <w:r>
              <w:rPr>
                <w:rFonts w:cs="Times New Roman"/>
              </w:rPr>
              <w:t>ROC-AUC 0.988 және 0.968</w:t>
            </w:r>
          </w:p>
        </w:tc>
        <w:tc>
          <w:tcPr>
            <w:tcW w:w="1939" w:type="dxa"/>
          </w:tcPr>
          <w:p w14:paraId="0AFFD330" w14:textId="77777777" w:rsidR="00C7632E" w:rsidRDefault="0076591B">
            <w:r>
              <w:rPr>
                <w:rFonts w:cs="Times New Roman"/>
              </w:rPr>
              <w:t>Сыртқы</w:t>
            </w:r>
          </w:p>
        </w:tc>
        <w:tc>
          <w:tcPr>
            <w:tcW w:w="1590" w:type="dxa"/>
            <w:gridSpan w:val="2"/>
          </w:tcPr>
          <w:p w14:paraId="13559788" w14:textId="77777777" w:rsidR="00C7632E" w:rsidRDefault="0076591B">
            <w:r>
              <w:rPr>
                <w:rFonts w:cs="Times New Roman"/>
              </w:rPr>
              <w:t xml:space="preserve">Бір </w:t>
            </w:r>
            <w:r>
              <w:rPr>
                <w:rFonts w:cs="Times New Roman"/>
              </w:rPr>
              <w:t>популяцияда әзірленген</w:t>
            </w:r>
          </w:p>
        </w:tc>
      </w:tr>
      <w:tr w:rsidR="00C7632E" w14:paraId="7F7E5540" w14:textId="77777777" w:rsidTr="0076591B">
        <w:trPr>
          <w:cantSplit/>
          <w:jc w:val="center"/>
        </w:trPr>
        <w:tc>
          <w:tcPr>
            <w:tcW w:w="1665" w:type="dxa"/>
            <w:gridSpan w:val="2"/>
          </w:tcPr>
          <w:p w14:paraId="668346A7" w14:textId="77777777" w:rsidR="00C7632E" w:rsidRDefault="0076591B">
            <w:r>
              <w:rPr>
                <w:rFonts w:cs="Times New Roman"/>
              </w:rPr>
              <w:t>Saxena және әріптестері [49]</w:t>
            </w:r>
          </w:p>
        </w:tc>
        <w:tc>
          <w:tcPr>
            <w:tcW w:w="1417" w:type="dxa"/>
            <w:gridSpan w:val="2"/>
          </w:tcPr>
          <w:p w14:paraId="553A5699" w14:textId="77777777" w:rsidR="00C7632E" w:rsidRDefault="0076591B">
            <w:r>
              <w:rPr>
                <w:rFonts w:cs="Times New Roman"/>
              </w:rPr>
              <w:t>Бинарлы</w:t>
            </w:r>
          </w:p>
        </w:tc>
        <w:tc>
          <w:tcPr>
            <w:tcW w:w="1642" w:type="dxa"/>
            <w:gridSpan w:val="2"/>
          </w:tcPr>
          <w:p w14:paraId="3A1914EF" w14:textId="77777777" w:rsidR="00C7632E" w:rsidRDefault="0076591B">
            <w:r>
              <w:rPr>
                <w:rFonts w:cs="Times New Roman"/>
              </w:rPr>
              <w:t>Ашық әзірлеу деректері, екі ашық тест жиыны</w:t>
            </w:r>
          </w:p>
        </w:tc>
        <w:tc>
          <w:tcPr>
            <w:tcW w:w="1601" w:type="dxa"/>
            <w:gridSpan w:val="2"/>
          </w:tcPr>
          <w:p w14:paraId="6F44D722" w14:textId="77777777" w:rsidR="00C7632E" w:rsidRDefault="0076591B">
            <w:r>
              <w:rPr>
                <w:rFonts w:cs="Times New Roman"/>
              </w:rPr>
              <w:t>ROC-AUC 0.958 және 0.92</w:t>
            </w:r>
          </w:p>
        </w:tc>
        <w:tc>
          <w:tcPr>
            <w:tcW w:w="1939" w:type="dxa"/>
          </w:tcPr>
          <w:p w14:paraId="3EFE2A0A" w14:textId="77777777" w:rsidR="00C7632E" w:rsidRDefault="0076591B">
            <w:r>
              <w:rPr>
                <w:rFonts w:cs="Times New Roman"/>
              </w:rPr>
              <w:t>Корпусаралық</w:t>
            </w:r>
          </w:p>
        </w:tc>
        <w:tc>
          <w:tcPr>
            <w:tcW w:w="1590" w:type="dxa"/>
            <w:gridSpan w:val="2"/>
          </w:tcPr>
          <w:p w14:paraId="379F90AF" w14:textId="77777777" w:rsidR="00C7632E" w:rsidRDefault="0076591B">
            <w:r>
              <w:rPr>
                <w:rFonts w:cs="Times New Roman"/>
              </w:rPr>
              <w:t>Бинарлы міндет; алдын ала өңдеу сырттан алынған</w:t>
            </w:r>
          </w:p>
        </w:tc>
      </w:tr>
      <w:tr w:rsidR="00C7632E" w14:paraId="5CCFA38A" w14:textId="77777777" w:rsidTr="0076591B">
        <w:trPr>
          <w:cantSplit/>
          <w:jc w:val="center"/>
        </w:trPr>
        <w:tc>
          <w:tcPr>
            <w:tcW w:w="1665" w:type="dxa"/>
            <w:gridSpan w:val="2"/>
          </w:tcPr>
          <w:p w14:paraId="2C9963A0" w14:textId="77777777" w:rsidR="00C7632E" w:rsidRDefault="0076591B">
            <w:r>
              <w:rPr>
                <w:rFonts w:cs="Times New Roman"/>
              </w:rPr>
              <w:t>Wewetzer және әріптестері [65]</w:t>
            </w:r>
          </w:p>
        </w:tc>
        <w:tc>
          <w:tcPr>
            <w:tcW w:w="1417" w:type="dxa"/>
            <w:gridSpan w:val="2"/>
          </w:tcPr>
          <w:p w14:paraId="138FAFD8" w14:textId="77777777" w:rsidR="00C7632E" w:rsidRDefault="0076591B">
            <w:r>
              <w:rPr>
                <w:rFonts w:cs="Times New Roman"/>
              </w:rPr>
              <w:t>Жолдама берілуге тиіс, біріктірілг</w:t>
            </w:r>
            <w:r>
              <w:rPr>
                <w:rFonts w:cs="Times New Roman"/>
              </w:rPr>
              <w:t>ен</w:t>
            </w:r>
          </w:p>
        </w:tc>
        <w:tc>
          <w:tcPr>
            <w:tcW w:w="1642" w:type="dxa"/>
            <w:gridSpan w:val="2"/>
          </w:tcPr>
          <w:p w14:paraId="0A59A639" w14:textId="77777777" w:rsidR="00C7632E" w:rsidRDefault="0076591B">
            <w:r>
              <w:rPr>
                <w:rFonts w:cs="Times New Roman"/>
              </w:rPr>
              <w:t>Бастапқы медициналық көмектегі он зерттеу</w:t>
            </w:r>
          </w:p>
        </w:tc>
        <w:tc>
          <w:tcPr>
            <w:tcW w:w="1601" w:type="dxa"/>
            <w:gridSpan w:val="2"/>
          </w:tcPr>
          <w:p w14:paraId="2C4A8764" w14:textId="77777777" w:rsidR="00C7632E" w:rsidRDefault="0076591B">
            <w:r>
              <w:rPr>
                <w:rFonts w:cs="Times New Roman"/>
              </w:rPr>
              <w:t>Жиынтық ROC-AUC 0.9543</w:t>
            </w:r>
          </w:p>
        </w:tc>
        <w:tc>
          <w:tcPr>
            <w:tcW w:w="1939" w:type="dxa"/>
          </w:tcPr>
          <w:p w14:paraId="4238C106" w14:textId="77777777" w:rsidR="00C7632E" w:rsidRDefault="0076591B">
            <w:r>
              <w:rPr>
                <w:rFonts w:cs="Times New Roman"/>
              </w:rPr>
              <w:t>Мета-талдау</w:t>
            </w:r>
          </w:p>
        </w:tc>
        <w:tc>
          <w:tcPr>
            <w:tcW w:w="1590" w:type="dxa"/>
            <w:gridSpan w:val="2"/>
          </w:tcPr>
          <w:p w14:paraId="1651D7C7" w14:textId="77777777" w:rsidR="00C7632E" w:rsidRDefault="0076591B">
            <w:r>
              <w:rPr>
                <w:rFonts w:cs="Times New Roman"/>
              </w:rPr>
              <w:t>Әртекті зерттеулерді біріктіреді</w:t>
            </w:r>
          </w:p>
        </w:tc>
      </w:tr>
    </w:tbl>
    <w:p w14:paraId="24C1D275" w14:textId="77777777" w:rsidR="00C7632E" w:rsidRDefault="00C7632E"/>
    <w:p w14:paraId="3AB38681" w14:textId="77777777" w:rsidR="00C7632E" w:rsidRDefault="0076591B">
      <w:pPr>
        <w:ind w:firstLine="709"/>
        <w:jc w:val="both"/>
      </w:pPr>
      <w:r>
        <w:rPr>
          <w:rFonts w:cs="Times New Roman"/>
        </w:rPr>
        <w:t xml:space="preserve">Бірінші қорытынды – бұл сандарды дәрежелеу тізбегіне тізуге болмайды. Ақырғы нүктелер бинарлы жолдама берілуге тиіс аурудан бастап төрт </w:t>
      </w:r>
      <w:r>
        <w:rPr>
          <w:rFonts w:cs="Times New Roman"/>
        </w:rPr>
        <w:t>класты дәрежелеу арқылы көруге қауіп төндіретін ауруға дейін ерекшеленеді, корпустар, популяциялар, камералық жабдық және эталондық стандарттар да солай.</w:t>
      </w:r>
    </w:p>
    <w:p w14:paraId="143BDEF4" w14:textId="77777777" w:rsidR="00C7632E" w:rsidRDefault="0076591B">
      <w:pPr>
        <w:ind w:firstLine="709"/>
        <w:jc w:val="both"/>
      </w:pPr>
      <w:r>
        <w:rPr>
          <w:rFonts w:cs="Times New Roman"/>
        </w:rPr>
        <w:t>Бір елдегі жабық когортта алынған жоғарырақ көрсеткіш басқа үлестірімдегі өнімділік туралы аз нәрсе ай</w:t>
      </w:r>
      <w:r>
        <w:rPr>
          <w:rFonts w:cs="Times New Roman"/>
        </w:rPr>
        <w:t xml:space="preserve">тады, ал мұндай көрсеткіштерді </w:t>
      </w:r>
      <w:r>
        <w:rPr>
          <w:rFonts w:cs="Times New Roman"/>
        </w:rPr>
        <w:lastRenderedPageBreak/>
        <w:t>зерттеулер арасында салыстыру осы жұмыс бүкіл бойында ұстанатын өлшемдік тәртіпті бұзған болар еді. Бұл салыстыруға келмейтіндіктің өзі – олқылықтың бір бөлігі: салада жеке жобалық шешімнің үлесін оқып шығуға болатын бақылана</w:t>
      </w:r>
      <w:r>
        <w:rPr>
          <w:rFonts w:cs="Times New Roman"/>
        </w:rPr>
        <w:t>тын, ортақ хаттамалы негіз жоқ.</w:t>
      </w:r>
    </w:p>
    <w:p w14:paraId="57E4F32E" w14:textId="77777777" w:rsidR="00C7632E" w:rsidRDefault="0076591B">
      <w:pPr>
        <w:ind w:firstLine="709"/>
        <w:jc w:val="both"/>
      </w:pPr>
      <w:r>
        <w:rPr>
          <w:rFonts w:cs="Times New Roman"/>
        </w:rPr>
        <w:t xml:space="preserve">Екінші қорытынды осы есептердің ішінде не бар екеніне қатысты. Бірнешеуі алдын ала өңдеуін қосымша материалға шығарады немесе мүлде түсіріп тастайды, ал орналастыру туралы есептердің бірде-бірі алдын ала өңдеу компонентінің </w:t>
      </w:r>
      <w:r>
        <w:rPr>
          <w:rFonts w:cs="Times New Roman"/>
        </w:rPr>
        <w:t>үлесін оқшауламайды. Бұл – байқалатын есеп беру тәжірибесі туралы тұжырым әрі ол алдын ала өңдеуге қатысты ешбір авторға теориялық ұстаным телімейді.</w:t>
      </w:r>
    </w:p>
    <w:p w14:paraId="055222ED" w14:textId="77777777" w:rsidR="00C7632E" w:rsidRDefault="0076591B">
      <w:pPr>
        <w:ind w:firstLine="709"/>
        <w:jc w:val="both"/>
      </w:pPr>
      <w:r>
        <w:rPr>
          <w:rFonts w:cs="Times New Roman"/>
        </w:rPr>
        <w:t xml:space="preserve">Оның салдары сын емес, практикалық. Олардың алдын ала өңдеуі айқындалмағандықтан, нәтижелерін </w:t>
      </w:r>
      <w:r>
        <w:rPr>
          <w:rFonts w:cs="Times New Roman"/>
        </w:rPr>
        <w:t>ыдыратуға болмайды, сондықтан ақырғы нүктелер мен корпустар үйлескен күннің өзінде салыстыруды бақыланатын етіп жасау мүмкін болмас еді.</w:t>
      </w:r>
    </w:p>
    <w:p w14:paraId="3B129133" w14:textId="77777777" w:rsidR="00C7632E" w:rsidRDefault="0076591B">
      <w:pPr>
        <w:ind w:firstLine="709"/>
        <w:jc w:val="both"/>
      </w:pPr>
      <w:r>
        <w:rPr>
          <w:rFonts w:cs="Times New Roman"/>
        </w:rPr>
        <w:t>Орналастыру ландшафты бұл шектеулерді басқаша күшейтеді. Кандидаттың бұрынғы жұмысындағы қолданыстағы тоғыз офтальмолог</w:t>
      </w:r>
      <w:r>
        <w:rPr>
          <w:rFonts w:cs="Times New Roman"/>
        </w:rPr>
        <w:t xml:space="preserve">иялық жүйені салыстыру [3] енгізілген құралдардың әдетте тар немесе шектеулі екенін тапты: бір аурумен шектелген, жетілдірілген бейнелеу жабдығын талап ететін немесе үздіксіз байланысқа тәуелді. Коммерциялық жүйелер басым түрде бинарлы әрі мөлдір емес, ал </w:t>
      </w:r>
      <w:r>
        <w:rPr>
          <w:rFonts w:cs="Times New Roman"/>
        </w:rPr>
        <w:t>жоғары өнімді кейбір модельдер, мысалы Ryu және әріптестерінің [68] моделі, мүлде басқа модальдіктерде жұмыс істейді әрі осы жұмыстың ауқымынан тыс.</w:t>
      </w:r>
    </w:p>
    <w:p w14:paraId="525926B8" w14:textId="77777777" w:rsidR="00C7632E" w:rsidRDefault="0076591B">
      <w:pPr>
        <w:ind w:firstLine="709"/>
        <w:jc w:val="both"/>
      </w:pPr>
      <w:r>
        <w:rPr>
          <w:rFonts w:cs="Times New Roman"/>
        </w:rPr>
        <w:t>Алдын ала өңдеуі толық айқындалған әрі бағаланған мөлдір, бес класты, құрылғыға төзімді жүйелер тапшы.</w:t>
      </w:r>
    </w:p>
    <w:p w14:paraId="412F4ED7" w14:textId="77777777" w:rsidR="00C7632E" w:rsidRDefault="0076591B">
      <w:pPr>
        <w:ind w:firstLine="709"/>
        <w:jc w:val="both"/>
      </w:pPr>
      <w:r>
        <w:rPr>
          <w:rFonts w:cs="Times New Roman"/>
        </w:rPr>
        <w:t>Бірг</w:t>
      </w:r>
      <w:r>
        <w:rPr>
          <w:rFonts w:cs="Times New Roman"/>
        </w:rPr>
        <w:t>е алғанда бұл қорытындылар олқылықты орналастырады, әрі ол өнімділік тапшылығы емес, әдіснамалық олқылық. Қолданыстағы жүйелер көп жағдайда өте дәл, ал кейбірі перспективті валидацияланған. Осы жұмыс олардан асып түсуге ешқандай үміт артпайды әрі олардың б</w:t>
      </w:r>
      <w:r>
        <w:rPr>
          <w:rFonts w:cs="Times New Roman"/>
        </w:rPr>
        <w:t>ірде-бірімен бетпе-бет салыстыру жүргізбейді.</w:t>
      </w:r>
    </w:p>
    <w:p w14:paraId="4EF05A75" w14:textId="77777777" w:rsidR="00C7632E" w:rsidRDefault="0076591B">
      <w:pPr>
        <w:ind w:firstLine="709"/>
        <w:jc w:val="both"/>
      </w:pPr>
      <w:r>
        <w:rPr>
          <w:rFonts w:cs="Times New Roman"/>
        </w:rPr>
        <w:t>Әдебиет жүйелі түрде істемеген нәрсе – алдын ала өңдеуді модельдің интегралды компоненті ретінде формальдау, оны толық баяндау және оның үлесін корпусаралық тасымалдану мен құрылғылық ығысуды да тексеретін бақы</w:t>
      </w:r>
      <w:r>
        <w:rPr>
          <w:rFonts w:cs="Times New Roman"/>
        </w:rPr>
        <w:t>ланатын, көпкорпусты, мөлдір шарттарда бағалау. Олқылық дәл осы екені, ал бір корпустағы тағы бір жоғары көрсеткіштің қажеті емес екені – осы жұмыстың пішінін айқындайтын жайт.</w:t>
      </w:r>
    </w:p>
    <w:p w14:paraId="75CB17DD" w14:textId="77777777" w:rsidR="00C7632E" w:rsidRDefault="0076591B">
      <w:pPr>
        <w:keepNext/>
        <w:spacing w:before="240" w:after="120"/>
        <w:ind w:firstLine="709"/>
      </w:pPr>
      <w:r>
        <w:rPr>
          <w:rFonts w:cs="Times New Roman"/>
          <w:b/>
        </w:rPr>
        <w:t>1.5 Мәселенің қойылымы және зерттеу бағыты</w:t>
      </w:r>
    </w:p>
    <w:p w14:paraId="0B5F5F91" w14:textId="77777777" w:rsidR="00C7632E" w:rsidRDefault="0076591B">
      <w:pPr>
        <w:ind w:firstLine="709"/>
        <w:jc w:val="both"/>
      </w:pPr>
      <w:r>
        <w:rPr>
          <w:rFonts w:cs="Times New Roman"/>
        </w:rPr>
        <w:t>Алдыңғы бөлімдер енді дәл тұжырымдау</w:t>
      </w:r>
      <w:r>
        <w:rPr>
          <w:rFonts w:cs="Times New Roman"/>
        </w:rPr>
        <w:t>ға болатын мәселеге тоғысады. Скрининг популяциялық ауқымда, сапасы мен шыққан құрылғысы жүйелі түрде құбылатын кескіндерде әрі дәл сол құбылмалылыққа ең осал нысанаға – ерте аурудың ұсақ, бұлыңғыр зақымдануларына қарсы жұмыс істеуге тиіс.</w:t>
      </w:r>
    </w:p>
    <w:p w14:paraId="64E1EEE7" w14:textId="77777777" w:rsidR="00C7632E" w:rsidRDefault="0076591B">
      <w:pPr>
        <w:ind w:firstLine="709"/>
        <w:jc w:val="both"/>
      </w:pPr>
      <w:r>
        <w:rPr>
          <w:rFonts w:cs="Times New Roman"/>
        </w:rPr>
        <w:t>Сала бұл кезде д</w:t>
      </w:r>
      <w:r>
        <w:rPr>
          <w:rFonts w:cs="Times New Roman"/>
        </w:rPr>
        <w:t>әл, ал кейбір жағдайда перспективті валидацияланған жүйелер шығара отырып, алдын ала өңдеуді қосалқы деректер дайындығы ретінде қарады: бетбұрысты зерттеулердің негізгі мәтінінде толық баяндалмаған [16, 17], орналастыру туралы бірнеше есепте мүлде түсіп қа</w:t>
      </w:r>
      <w:r>
        <w:rPr>
          <w:rFonts w:cs="Times New Roman"/>
        </w:rPr>
        <w:t xml:space="preserve">лған, </w:t>
      </w:r>
      <w:r>
        <w:rPr>
          <w:rFonts w:cs="Times New Roman"/>
        </w:rPr>
        <w:lastRenderedPageBreak/>
        <w:t>әрі модельдің компоненті ретінде сирек оқшауланған немесе формальданған. Senapati және әріптестерінің [64] шолуы дәл сол жазбаны қарайды әрі мұндай оқшаулауды хабарламайды.</w:t>
      </w:r>
    </w:p>
    <w:p w14:paraId="4A96FAB8" w14:textId="77777777" w:rsidR="00C7632E" w:rsidRDefault="0076591B">
      <w:pPr>
        <w:ind w:firstLine="709"/>
        <w:jc w:val="both"/>
      </w:pPr>
      <w:r>
        <w:rPr>
          <w:rFonts w:cs="Times New Roman"/>
        </w:rPr>
        <w:t>Демек, олқылық – дәлдік тапшылығы емес, әдіс тапшылығы: алдын ала өңдеудің үл</w:t>
      </w:r>
      <w:r>
        <w:rPr>
          <w:rFonts w:cs="Times New Roman"/>
        </w:rPr>
        <w:t>есі модельдің интегралды бөлігі ретінде бақыланатын, мөлдір, көпкорпусты шарттарда формальданбаған да, бағаланбаған да.</w:t>
      </w:r>
    </w:p>
    <w:p w14:paraId="1D1D46C7" w14:textId="77777777" w:rsidR="00C7632E" w:rsidRDefault="0076591B">
      <w:pPr>
        <w:ind w:firstLine="709"/>
        <w:jc w:val="both"/>
      </w:pPr>
      <w:r>
        <w:rPr>
          <w:rFonts w:cs="Times New Roman"/>
        </w:rPr>
        <w:t>Зерттеу мәселесі осыдан тікелей шығады. Ол – кескінді алдын ала өңдеуді ажыратуға келетін әрі міндетті емес дайындық ретінде қарамай, ко</w:t>
      </w:r>
      <w:r>
        <w:rPr>
          <w:rFonts w:cs="Times New Roman"/>
        </w:rPr>
        <w:t>нволюциялық дәрежелеу моделінің интегралды компоненті ретінде қалай формальдауға болатыны. Әрі ол – бұл үлесті скрининг жеткізілуге тиіс ресурсы шектеулі орталарға тән бақыланатын шарттарда қалай бағалауға болатыны.</w:t>
      </w:r>
    </w:p>
    <w:p w14:paraId="07310348" w14:textId="77777777" w:rsidR="00C7632E" w:rsidRDefault="0076591B">
      <w:pPr>
        <w:ind w:firstLine="709"/>
        <w:jc w:val="both"/>
      </w:pPr>
      <w:r>
        <w:rPr>
          <w:rFonts w:cs="Times New Roman"/>
        </w:rPr>
        <w:t>Мәселе бір мезгілде тұжырымдамалық та, э</w:t>
      </w:r>
      <w:r>
        <w:rPr>
          <w:rFonts w:cs="Times New Roman"/>
        </w:rPr>
        <w:t>мпирикалық та: ол алдын ала өңдеуді модельдің интегралды компоненті ретінде қайта қоюды әрі бұл қайта қоюды тексеруге келетін, болжам ретінде қабылдамайтын зерттеу жобасын талап етеді.</w:t>
      </w:r>
    </w:p>
    <w:p w14:paraId="7E57A377" w14:textId="77777777" w:rsidR="00C7632E" w:rsidRDefault="0076591B">
      <w:pPr>
        <w:ind w:firstLine="709"/>
        <w:jc w:val="both"/>
      </w:pPr>
      <w:r>
        <w:rPr>
          <w:rFonts w:cs="Times New Roman"/>
        </w:rPr>
        <w:t>Мұнда нәтиже емес, мақсат ретінде айтылатын жауап – көп кезеңді дәрежел</w:t>
      </w:r>
      <w:r>
        <w:rPr>
          <w:rFonts w:cs="Times New Roman"/>
        </w:rPr>
        <w:t>еу үшін кескінді жақсарту мен жіктеуді біріктіретін интеграцияланған шеңберді әзірлеу және эксперименттік валидациялау. Оның алдын ала өңдеуі – жіктеуішпен бірге қолданылатын әрі бағалау мақсатында бірыңғай модель ретінде қаралатын, реттелген сегіз кезеңді</w:t>
      </w:r>
      <w:r>
        <w:rPr>
          <w:rFonts w:cs="Times New Roman"/>
        </w:rPr>
        <w:t xml:space="preserve"> конвейер. Осы интеграцияның өзі – тұжырымдамалық үлес: конвейер модельдің кіріспесі емес, оның бөлігі, ол жіктеуіш жұмыс істейтін белгілер кеңістігін айқындайды.</w:t>
      </w:r>
    </w:p>
    <w:p w14:paraId="032702EC" w14:textId="77777777" w:rsidR="00C7632E" w:rsidRDefault="0076591B">
      <w:pPr>
        <w:ind w:firstLine="709"/>
        <w:jc w:val="both"/>
      </w:pPr>
      <w:r>
        <w:rPr>
          <w:rFonts w:cs="Times New Roman"/>
        </w:rPr>
        <w:t xml:space="preserve">Зерттеу нысаны шеңбердің өзі болғандықтан, мәселе шектеулі гипотезаларға ыдырайды, әрқайсысы </w:t>
      </w:r>
      <w:r>
        <w:rPr>
          <w:rFonts w:cs="Times New Roman"/>
        </w:rPr>
        <w:t>сәйкестендірілген шарттарда бір қырды тексереді. Біріншісі домен ішіндегі алдын ала оқытумен жұптасқан толық конвейердің басты корпуста ең аз алдын ала өңдеу мен дәстүрлі инициализациядан тұратын базалық конфигурациядан асып түсетін-түспейтініне қатысты.</w:t>
      </w:r>
    </w:p>
    <w:p w14:paraId="0AA7C06D" w14:textId="77777777" w:rsidR="00C7632E" w:rsidRDefault="0076591B">
      <w:pPr>
        <w:ind w:firstLine="709"/>
        <w:jc w:val="both"/>
      </w:pPr>
      <w:r>
        <w:rPr>
          <w:rFonts w:cs="Times New Roman"/>
        </w:rPr>
        <w:t>Жобаның адалдығы үшін оның екі тармағы бір мезгілде екі ось бойынша ерекшеленетінін тіркеу маңызды, сондықтан байқалған кез келген әсер интеграцияланған конфигурацияның бірлескен үлесі болып табылады әрі оны алдын ала өңдеуге оқшау телуге болмайды.</w:t>
      </w:r>
    </w:p>
    <w:p w14:paraId="608DBAEA" w14:textId="77777777" w:rsidR="00C7632E" w:rsidRDefault="0076591B">
      <w:pPr>
        <w:ind w:firstLine="709"/>
        <w:jc w:val="both"/>
      </w:pPr>
      <w:r>
        <w:rPr>
          <w:rFonts w:cs="Times New Roman"/>
        </w:rPr>
        <w:t xml:space="preserve">Қалған </w:t>
      </w:r>
      <w:r>
        <w:rPr>
          <w:rFonts w:cs="Times New Roman"/>
        </w:rPr>
        <w:t>гипотезалар өзге қасиеттерді тексереді: компоненттік абляция мен параметрлік сезімталдық; оқыту корпусы мен нысаналы корпустар арасындағы үлестірімдік қашықтықтың азаюы; корпусаралық тасымалдану қабілеті; модель назары мен аннотацияланған зақымданулардың ү</w:t>
      </w:r>
      <w:r>
        <w:rPr>
          <w:rFonts w:cs="Times New Roman"/>
        </w:rPr>
        <w:t>йлесімі; бейнелеу құрылғылары бойынша орнықтылық; әрі сыртқы клиникалық корпустардағы өнімділік. Әрқайсысы өз корпустарымен, архитектураларымен және тексерілген диапазондарымен шектелген, әрі әрқайсысы жақсару туралы бейресми түйсікке емес, айқын дәлел өлш</w:t>
      </w:r>
      <w:r>
        <w:rPr>
          <w:rFonts w:cs="Times New Roman"/>
        </w:rPr>
        <w:t>емдеріне бағынады.</w:t>
      </w:r>
    </w:p>
    <w:p w14:paraId="38487F03" w14:textId="77777777" w:rsidR="00C7632E" w:rsidRDefault="0076591B">
      <w:pPr>
        <w:ind w:firstLine="709"/>
        <w:jc w:val="both"/>
      </w:pPr>
      <w:r>
        <w:rPr>
          <w:rFonts w:cs="Times New Roman"/>
        </w:rPr>
        <w:t>Бұл қойылымның жұмысты неге міндеттейтінін, неге міндеттемейтінін екі шекара айқындайды. Мақсат – бәсекелесу емес, формальдау және бақыланатын бағалау: ешбір аталған жүйе нысана емес әрі бетпе-бет салыстыру жүргізілмейді. Үлес – алдын ал</w:t>
      </w:r>
      <w:r>
        <w:rPr>
          <w:rFonts w:cs="Times New Roman"/>
        </w:rPr>
        <w:t xml:space="preserve">а өңдеуді интегралды компонент ретінде бақыланатын, мөлдір тексеру, әрі ол нәтиженің бағытына қарамастан күшінде </w:t>
      </w:r>
      <w:r>
        <w:rPr>
          <w:rFonts w:cs="Times New Roman"/>
        </w:rPr>
        <w:lastRenderedPageBreak/>
        <w:t>қалады, өйткені гипотезалар теріске шығарылуға келеді, ал нөлдік немесе қарама-қарсы нәтиже үнсіз түзетілмей, сол күйінде хабарлануға тиіс.</w:t>
      </w:r>
    </w:p>
    <w:p w14:paraId="503D62BE" w14:textId="77777777" w:rsidR="00C7632E" w:rsidRDefault="0076591B">
      <w:pPr>
        <w:ind w:firstLine="709"/>
        <w:jc w:val="both"/>
      </w:pPr>
      <w:r>
        <w:rPr>
          <w:rFonts w:cs="Times New Roman"/>
        </w:rPr>
        <w:t>Ауқ</w:t>
      </w:r>
      <w:r>
        <w:rPr>
          <w:rFonts w:cs="Times New Roman"/>
        </w:rPr>
        <w:t>ым бүкіл бойында көз түбі фотосуреті бойынша бес класты дәрежелеумен, айқындалған корпустар тұқымдасымен және есептеу ресурсы шектеулі шарттармен шектелген. Одан тыс ешқандай жалпылау мәлімделмейді, ал шеңберді орналастыру контексіне қоятын жүйелік жұмыс –</w:t>
      </w:r>
      <w:r>
        <w:rPr>
          <w:rFonts w:cs="Times New Roman"/>
        </w:rPr>
        <w:t xml:space="preserve"> клиникалық валидацияланған жүйе емес, жұмыс істейтін демонстратормен қолдау тапқан жобалық үлес.</w:t>
      </w:r>
    </w:p>
    <w:p w14:paraId="5E01E5E5" w14:textId="77777777" w:rsidR="00C7632E" w:rsidRDefault="0076591B">
      <w:pPr>
        <w:keepNext/>
        <w:spacing w:before="240" w:after="120"/>
      </w:pPr>
      <w:r>
        <w:rPr>
          <w:rFonts w:cs="Times New Roman"/>
          <w:b/>
        </w:rPr>
        <w:t>1-бөлім бойынша қорытындылар</w:t>
      </w:r>
    </w:p>
    <w:p w14:paraId="09DD57FD" w14:textId="77777777" w:rsidR="00C7632E" w:rsidRDefault="0076591B">
      <w:pPr>
        <w:ind w:firstLine="709"/>
        <w:jc w:val="both"/>
      </w:pPr>
      <w:r>
        <w:rPr>
          <w:rFonts w:cs="Times New Roman"/>
        </w:rPr>
        <w:t>Бұл тарау жұмыс шешетін мәселені белгіледі әрі үлесті сол мәселенің ішінде орналастырды.</w:t>
      </w:r>
    </w:p>
    <w:p w14:paraId="0B853791" w14:textId="77777777" w:rsidR="00C7632E" w:rsidRDefault="0076591B">
      <w:pPr>
        <w:ind w:firstLine="709"/>
        <w:jc w:val="both"/>
      </w:pPr>
      <w:r>
        <w:rPr>
          <w:rFonts w:cs="Times New Roman"/>
        </w:rPr>
        <w:t xml:space="preserve">Диабеттік ретинопатия реттік бес класты </w:t>
      </w:r>
      <w:r>
        <w:rPr>
          <w:rFonts w:cs="Times New Roman"/>
        </w:rPr>
        <w:t>шкала бойынша дәрежеленеді, ал оның ең ерте әрі ең жақсы емделетін шекаралары бірнеше пиксель алып жатқан зақымдануларға сүйенеді; қате дәрежелеудің клиникалық құны берілген және шынайы дәреженің арасындағы қашықтыққа қарай өседі. Дәрежелеу жолдамаға, ал ж</w:t>
      </w:r>
      <w:r>
        <w:rPr>
          <w:rFonts w:cs="Times New Roman"/>
        </w:rPr>
        <w:t>олдама терапияға қызмет етеді – лазерлік коагуляция физикасы шектеулі теориялық контекст ретінде осы тұста кіреді.</w:t>
      </w:r>
    </w:p>
    <w:p w14:paraId="10B16110" w14:textId="77777777" w:rsidR="00C7632E" w:rsidRDefault="0076591B">
      <w:pPr>
        <w:ind w:firstLine="709"/>
        <w:jc w:val="both"/>
      </w:pPr>
      <w:r>
        <w:rPr>
          <w:rFonts w:cs="Times New Roman"/>
        </w:rPr>
        <w:t>Демек, скрининг жүйелі әрі қайталанып жүргізілуге тиіс, ал маман ұсынысы оны қанағаттандыратындай масштабталмайды. Автоматтандыру – шешімге ж</w:t>
      </w:r>
      <w:r>
        <w:rPr>
          <w:rFonts w:cs="Times New Roman"/>
        </w:rPr>
        <w:t>ауапты болып қалатын дәрігердің қарауындағы жүктемені азайту тетігі, оны алмастыратын нәрсе емес.</w:t>
      </w:r>
    </w:p>
    <w:p w14:paraId="7FE55CCE" w14:textId="77777777" w:rsidR="00C7632E" w:rsidRDefault="0076591B">
      <w:pPr>
        <w:ind w:firstLine="709"/>
        <w:jc w:val="both"/>
      </w:pPr>
      <w:r>
        <w:rPr>
          <w:rFonts w:cs="Times New Roman"/>
        </w:rPr>
        <w:t>Кескін сапасы – эстетикалық қасиет емес, кескіннің автоматты анықтауды қолдау қабілеті, ал деградация нысанамен байланысты: төрт ось бойынша да ол ең ерте дәр</w:t>
      </w:r>
      <w:r>
        <w:rPr>
          <w:rFonts w:cs="Times New Roman"/>
        </w:rPr>
        <w:t>ежелерді айқындайтын ұсақ, бұлыңғыр белгілерге басым шабуыл жасайды. Осы вариацияның бір құрамдасы мүлде кездейсоқ емес, камераның тұрақты қасиеті, ал бұл оны домендік ығысудың бір көрінісі етеді.</w:t>
      </w:r>
    </w:p>
    <w:p w14:paraId="1D263B4E" w14:textId="77777777" w:rsidR="00C7632E" w:rsidRDefault="0076591B">
      <w:pPr>
        <w:ind w:firstLine="709"/>
        <w:jc w:val="both"/>
      </w:pPr>
      <w:r>
        <w:rPr>
          <w:rFonts w:cs="Times New Roman"/>
        </w:rPr>
        <w:t>Сапа мен деректің тегі – өнімділіктің бірінші реттік айқынд</w:t>
      </w:r>
      <w:r>
        <w:rPr>
          <w:rFonts w:cs="Times New Roman"/>
        </w:rPr>
        <w:t>аушылары, кейде архитектурамен бәсекелеседі, дегенмен өнімділік нашар кескіндерді алып тастау арқылы қалпына келмейді, ал алдын ала өңдеудің пайдасы конвейердің қалған бөлігі не істеп қойғанына тәуелді.</w:t>
      </w:r>
    </w:p>
    <w:p w14:paraId="5EBDEB89" w14:textId="77777777" w:rsidR="00C7632E" w:rsidRDefault="0076591B">
      <w:pPr>
        <w:ind w:firstLine="709"/>
        <w:jc w:val="both"/>
      </w:pPr>
      <w:r>
        <w:rPr>
          <w:rFonts w:cs="Times New Roman"/>
        </w:rPr>
        <w:t>Оқыту машинасы жетілген әрі жақсы сипатталған; оның и</w:t>
      </w:r>
      <w:r>
        <w:rPr>
          <w:rFonts w:cs="Times New Roman"/>
        </w:rPr>
        <w:t>нициализациясы мен түсіндірілуінде ашық сұрақтар бар, бірақ шектеуші кемістік жоқ. Қолданыстағы жүйелер көп жағдайда дәл, ал кейбірі перспективті валидацияланған, әрі олардың көрсеткіштерін бір-бірімен дәрежелеуге болмайды, өйткені ақырғы нүктелері, корпус</w:t>
      </w:r>
      <w:r>
        <w:rPr>
          <w:rFonts w:cs="Times New Roman"/>
        </w:rPr>
        <w:t>тары және эталондық стандарттары әртүрлі.</w:t>
      </w:r>
    </w:p>
    <w:p w14:paraId="3701DC8F" w14:textId="77777777" w:rsidR="00C7632E" w:rsidRDefault="0076591B">
      <w:pPr>
        <w:ind w:firstLine="709"/>
        <w:jc w:val="both"/>
      </w:pPr>
      <w:r>
        <w:rPr>
          <w:rFonts w:cs="Times New Roman"/>
        </w:rPr>
        <w:t xml:space="preserve">Саланың істемеген нәрсесі – алдын ала өңдеуді модельдің интегралды компоненті ретінде формальдау, оны толық баяндау және оның үлесін бақыланатын шарттарда бағалау. Бұл олқылық өнімділік тапшылығы емес, әдіснамалық </w:t>
      </w:r>
      <w:r>
        <w:rPr>
          <w:rFonts w:cs="Times New Roman"/>
        </w:rPr>
        <w:t>олқылық, әрі келесі тараулар дәл соны қарастырады.</w:t>
      </w:r>
    </w:p>
    <w:p w14:paraId="5D77221B" w14:textId="77777777" w:rsidR="00C7632E" w:rsidRDefault="0076591B">
      <w:pPr>
        <w:keepNext/>
        <w:pageBreakBefore/>
        <w:spacing w:before="240" w:after="120"/>
        <w:ind w:firstLine="709"/>
      </w:pPr>
      <w:r>
        <w:rPr>
          <w:rFonts w:cs="Times New Roman"/>
          <w:b/>
        </w:rPr>
        <w:lastRenderedPageBreak/>
        <w:t>2 ИНТЕГРАЦИЯЛАНҒАН КОНВЕЙЕР ӘДІСНАМАСЫ</w:t>
      </w:r>
    </w:p>
    <w:p w14:paraId="3E643C93" w14:textId="77777777" w:rsidR="00C7632E" w:rsidRDefault="0076591B">
      <w:pPr>
        <w:keepNext/>
        <w:spacing w:before="240" w:after="120"/>
        <w:ind w:firstLine="709"/>
      </w:pPr>
      <w:r>
        <w:rPr>
          <w:rFonts w:cs="Times New Roman"/>
          <w:b/>
        </w:rPr>
        <w:t>2.1 Алдын ала өңдеу конвейерін формальдау</w:t>
      </w:r>
    </w:p>
    <w:p w14:paraId="2674BA48" w14:textId="77777777" w:rsidR="00C7632E" w:rsidRDefault="0076591B">
      <w:pPr>
        <w:ind w:firstLine="709"/>
        <w:jc w:val="both"/>
      </w:pPr>
      <w:r>
        <w:rPr>
          <w:rFonts w:cs="Times New Roman"/>
        </w:rPr>
        <w:t>Бұл тарауды ұйымдастырушы міндеттеме – диагностикалық модель екі кезеңді жүйе, онда алдын ала өңдеу қосалқы деректер дайынды</w:t>
      </w:r>
      <w:r>
        <w:rPr>
          <w:rFonts w:cs="Times New Roman"/>
        </w:rPr>
        <w:t>ғы емес, интегралды компонент. Ол конволюциялық желіге қолжетімді белгілер кеңістігін айқындайды әрі сол арқылы желінің нені үйрене алатынын бірге айқындайды.</w:t>
      </w:r>
    </w:p>
    <w:p w14:paraId="671B1EB1" w14:textId="77777777" w:rsidR="00C7632E" w:rsidRDefault="0076591B">
      <w:pPr>
        <w:ind w:firstLine="709"/>
        <w:jc w:val="both"/>
      </w:pPr>
      <w:r>
        <w:rPr>
          <w:rFonts w:cs="Times New Roman"/>
        </w:rPr>
        <w:t>Бұл міндеттеме ол ажырап шығатын тәжірибенің аясында барынша айқын көрінеді. Ұштан-ұшқа (end-to-e</w:t>
      </w:r>
      <w:r>
        <w:rPr>
          <w:rFonts w:cs="Times New Roman"/>
        </w:rPr>
        <w:t>nd) тәсілде алдын ала өңдеу деректерді дайындау деп қаралады: жарияланған әдістер оның егжей-тегжейін қосымша материалға шығарады да, әдіснамалық екпінді архитектураға, деректер ауқымына және оқыту хаттамасына қояды [17, 64]. Бұл байқалатын тәжірибені сипа</w:t>
      </w:r>
      <w:r>
        <w:rPr>
          <w:rFonts w:cs="Times New Roman"/>
        </w:rPr>
        <w:t>ттайды әрі ешбір авторға теориялық ұстаным телімейді.</w:t>
      </w:r>
    </w:p>
    <w:p w14:paraId="16755188" w14:textId="77777777" w:rsidR="00C7632E" w:rsidRDefault="0076591B">
      <w:pPr>
        <w:ind w:firstLine="709"/>
        <w:jc w:val="both"/>
      </w:pPr>
      <w:r>
        <w:rPr>
          <w:rFonts w:cs="Times New Roman"/>
        </w:rPr>
        <w:t>Қазіргі жұмыс қарама-қарсы таңдау жасайды. Ол конвейерді кейін желіге қолданылатын қатаңдықпен айқындайды, оны бақыланатын эксперименттік қарама-қарсылыққа қояды әрі абляциялауға келетін кезеңдерге ыдыр</w:t>
      </w:r>
      <w:r>
        <w:rPr>
          <w:rFonts w:cs="Times New Roman"/>
        </w:rPr>
        <w:t>атады. Әр кезең өз орнын ақтай ма деген – сол эксперименттерге қалдырылған эмпирикалық сұрақ; мұндағы міндет – конструктіні сол сұрақты қоюға жететіндей дәл айқындау.</w:t>
      </w:r>
    </w:p>
    <w:p w14:paraId="2DC59118" w14:textId="77777777" w:rsidR="00C7632E" w:rsidRDefault="0076591B">
      <w:pPr>
        <w:ind w:firstLine="709"/>
        <w:jc w:val="both"/>
      </w:pPr>
      <w:r>
        <w:rPr>
          <w:rFonts w:cs="Times New Roman"/>
        </w:rPr>
        <w:t>Конвейер – детерминацияланған, ретке тәуелді түрлендіру. Әр кезең өзінен бұрынғының шығыс</w:t>
      </w:r>
      <w:r>
        <w:rPr>
          <w:rFonts w:cs="Times New Roman"/>
        </w:rPr>
        <w:t>ын тұтынады, әрі нәтижені өзгертпей ретті ауыстыруға болмайды. Аугментациядан басқа барлық кезең оқыту кезінде де, инференс кезінде де қолданылады, сондықтан өнеркәсіптік түрлендіру детерминацияланған. Реттілік мына суретте берілген: (2.1-сурет).</w:t>
      </w:r>
    </w:p>
    <w:p w14:paraId="0F5C1286" w14:textId="77777777" w:rsidR="00C7632E" w:rsidRDefault="0076591B">
      <w:pPr>
        <w:keepNext/>
        <w:spacing w:before="120"/>
        <w:jc w:val="center"/>
      </w:pPr>
      <w:r>
        <w:rPr>
          <w:noProof/>
        </w:rPr>
        <w:lastRenderedPageBreak/>
        <w:drawing>
          <wp:inline distT="0" distB="0" distL="0" distR="0" wp14:anchorId="7A1828DD" wp14:editId="0BE4903D">
            <wp:extent cx="4082278" cy="773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png"/>
                    <pic:cNvPicPr/>
                  </pic:nvPicPr>
                  <pic:blipFill>
                    <a:blip r:embed="rId10"/>
                    <a:stretch>
                      <a:fillRect/>
                    </a:stretch>
                  </pic:blipFill>
                  <pic:spPr>
                    <a:xfrm>
                      <a:off x="0" y="0"/>
                      <a:ext cx="4082278" cy="7739999"/>
                    </a:xfrm>
                    <a:prstGeom prst="rect">
                      <a:avLst/>
                    </a:prstGeom>
                  </pic:spPr>
                </pic:pic>
              </a:graphicData>
            </a:graphic>
          </wp:inline>
        </w:drawing>
      </w:r>
    </w:p>
    <w:p w14:paraId="5A3F591F" w14:textId="77777777" w:rsidR="00C7632E" w:rsidRDefault="0076591B">
      <w:pPr>
        <w:spacing w:after="120"/>
        <w:jc w:val="center"/>
      </w:pPr>
      <w:r>
        <w:rPr>
          <w:rFonts w:cs="Times New Roman"/>
        </w:rPr>
        <w:t>Сурет 2</w:t>
      </w:r>
      <w:r>
        <w:rPr>
          <w:rFonts w:cs="Times New Roman"/>
        </w:rPr>
        <w:t>.1 – Сегіз кезеңді алдын ала өңдеу конвейері</w:t>
      </w:r>
    </w:p>
    <w:p w14:paraId="4B4AEE2D" w14:textId="77777777" w:rsidR="00C7632E" w:rsidRDefault="0076591B">
      <w:pPr>
        <w:keepNext/>
        <w:spacing w:before="120"/>
      </w:pPr>
      <w:r>
        <w:rPr>
          <w:rFonts w:cs="Times New Roman"/>
          <w:b/>
        </w:rPr>
        <w:t>Кесте 2.1 – Сегіз кезең, орындалу ретімен</w:t>
      </w:r>
    </w:p>
    <w:tbl>
      <w:tblPr>
        <w:tblStyle w:val="TableGrid"/>
        <w:tblW w:w="0" w:type="auto"/>
        <w:jc w:val="center"/>
        <w:tblLook w:val="04A0" w:firstRow="1" w:lastRow="0" w:firstColumn="1" w:lastColumn="0" w:noHBand="0" w:noVBand="1"/>
      </w:tblPr>
      <w:tblGrid>
        <w:gridCol w:w="2409"/>
        <w:gridCol w:w="2409"/>
        <w:gridCol w:w="2409"/>
        <w:gridCol w:w="2409"/>
      </w:tblGrid>
      <w:tr w:rsidR="00C7632E" w14:paraId="34145C84" w14:textId="77777777">
        <w:trPr>
          <w:cantSplit/>
          <w:tblHeader/>
          <w:jc w:val="center"/>
        </w:trPr>
        <w:tc>
          <w:tcPr>
            <w:tcW w:w="2409" w:type="dxa"/>
          </w:tcPr>
          <w:p w14:paraId="14A00E1D" w14:textId="77777777" w:rsidR="00C7632E" w:rsidRDefault="0076591B">
            <w:r>
              <w:rPr>
                <w:rFonts w:cs="Times New Roman"/>
                <w:b/>
              </w:rPr>
              <w:t>Кезең</w:t>
            </w:r>
          </w:p>
        </w:tc>
        <w:tc>
          <w:tcPr>
            <w:tcW w:w="2409" w:type="dxa"/>
          </w:tcPr>
          <w:p w14:paraId="5B4A393D" w14:textId="77777777" w:rsidR="00C7632E" w:rsidRDefault="0076591B">
            <w:r>
              <w:rPr>
                <w:rFonts w:cs="Times New Roman"/>
                <w:b/>
              </w:rPr>
              <w:t>Операция</w:t>
            </w:r>
          </w:p>
        </w:tc>
        <w:tc>
          <w:tcPr>
            <w:tcW w:w="2409" w:type="dxa"/>
          </w:tcPr>
          <w:p w14:paraId="4982B6AC" w14:textId="77777777" w:rsidR="00C7632E" w:rsidRDefault="0076591B">
            <w:r>
              <w:rPr>
                <w:rFonts w:cs="Times New Roman"/>
                <w:b/>
              </w:rPr>
              <w:t>Басқарушы параметр</w:t>
            </w:r>
          </w:p>
        </w:tc>
        <w:tc>
          <w:tcPr>
            <w:tcW w:w="2409" w:type="dxa"/>
          </w:tcPr>
          <w:p w14:paraId="36A6B256" w14:textId="77777777" w:rsidR="00C7632E" w:rsidRDefault="0076591B">
            <w:r>
              <w:rPr>
                <w:rFonts w:cs="Times New Roman"/>
                <w:b/>
              </w:rPr>
              <w:t>Қолданылуы</w:t>
            </w:r>
          </w:p>
        </w:tc>
      </w:tr>
    </w:tbl>
    <w:p w14:paraId="0F18DADB" w14:textId="4790CC77" w:rsidR="0076591B" w:rsidRPr="0076591B" w:rsidRDefault="0076591B" w:rsidP="0076591B">
      <w:pPr>
        <w:keepNext/>
        <w:spacing w:before="120"/>
      </w:pPr>
      <w:r w:rsidRPr="0076591B">
        <w:lastRenderedPageBreak/>
        <w:t>2.1 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76591B" w14:paraId="43192A48" w14:textId="77777777" w:rsidTr="0076591B">
        <w:trPr>
          <w:cantSplit/>
          <w:tblHeader/>
          <w:jc w:val="center"/>
        </w:trPr>
        <w:tc>
          <w:tcPr>
            <w:tcW w:w="2409" w:type="dxa"/>
          </w:tcPr>
          <w:p w14:paraId="347C1424" w14:textId="77777777" w:rsidR="0076591B" w:rsidRDefault="0076591B">
            <w:r>
              <w:rPr>
                <w:rFonts w:cs="Times New Roman"/>
                <w:b/>
              </w:rPr>
              <w:t>Кезең</w:t>
            </w:r>
          </w:p>
        </w:tc>
        <w:tc>
          <w:tcPr>
            <w:tcW w:w="2409" w:type="dxa"/>
          </w:tcPr>
          <w:p w14:paraId="171D7FFF" w14:textId="77777777" w:rsidR="0076591B" w:rsidRDefault="0076591B">
            <w:r>
              <w:rPr>
                <w:rFonts w:cs="Times New Roman"/>
                <w:b/>
              </w:rPr>
              <w:t>Операция</w:t>
            </w:r>
          </w:p>
        </w:tc>
        <w:tc>
          <w:tcPr>
            <w:tcW w:w="2409" w:type="dxa"/>
          </w:tcPr>
          <w:p w14:paraId="61C42816" w14:textId="77777777" w:rsidR="0076591B" w:rsidRDefault="0076591B">
            <w:r>
              <w:rPr>
                <w:rFonts w:cs="Times New Roman"/>
                <w:b/>
              </w:rPr>
              <w:t>Басқарушы параметр</w:t>
            </w:r>
          </w:p>
        </w:tc>
        <w:tc>
          <w:tcPr>
            <w:tcW w:w="2409" w:type="dxa"/>
          </w:tcPr>
          <w:p w14:paraId="3D42B4A6" w14:textId="77777777" w:rsidR="0076591B" w:rsidRDefault="0076591B">
            <w:r>
              <w:rPr>
                <w:rFonts w:cs="Times New Roman"/>
                <w:b/>
              </w:rPr>
              <w:t>Қолданылуы</w:t>
            </w:r>
          </w:p>
        </w:tc>
      </w:tr>
      <w:tr w:rsidR="0076591B" w14:paraId="2F6CFCEF" w14:textId="77777777" w:rsidTr="0076591B">
        <w:trPr>
          <w:cantSplit/>
          <w:tblHeader/>
          <w:jc w:val="center"/>
        </w:trPr>
        <w:tc>
          <w:tcPr>
            <w:tcW w:w="2409" w:type="dxa"/>
          </w:tcPr>
          <w:p w14:paraId="781CC393" w14:textId="77777777" w:rsidR="0076591B" w:rsidRDefault="0076591B">
            <w:pPr>
              <w:rPr>
                <w:rFonts w:cs="Times New Roman"/>
              </w:rPr>
            </w:pPr>
          </w:p>
        </w:tc>
        <w:tc>
          <w:tcPr>
            <w:tcW w:w="2409" w:type="dxa"/>
          </w:tcPr>
          <w:p w14:paraId="0287E44E" w14:textId="77777777" w:rsidR="0076591B" w:rsidRDefault="0076591B">
            <w:pPr>
              <w:rPr>
                <w:rFonts w:cs="Times New Roman"/>
              </w:rPr>
            </w:pPr>
          </w:p>
        </w:tc>
        <w:tc>
          <w:tcPr>
            <w:tcW w:w="2409" w:type="dxa"/>
          </w:tcPr>
          <w:p w14:paraId="324E283A" w14:textId="77777777" w:rsidR="0076591B" w:rsidRDefault="0076591B">
            <w:pPr>
              <w:rPr>
                <w:rFonts w:cs="Times New Roman"/>
              </w:rPr>
            </w:pPr>
          </w:p>
        </w:tc>
        <w:tc>
          <w:tcPr>
            <w:tcW w:w="2409" w:type="dxa"/>
          </w:tcPr>
          <w:p w14:paraId="7B6A1322" w14:textId="77777777" w:rsidR="0076591B" w:rsidRDefault="0076591B">
            <w:pPr>
              <w:rPr>
                <w:rFonts w:cs="Times New Roman"/>
              </w:rPr>
            </w:pPr>
          </w:p>
        </w:tc>
      </w:tr>
      <w:tr w:rsidR="00C7632E" w14:paraId="14E5F5CA" w14:textId="77777777">
        <w:trPr>
          <w:cantSplit/>
          <w:jc w:val="center"/>
        </w:trPr>
        <w:tc>
          <w:tcPr>
            <w:tcW w:w="2409" w:type="dxa"/>
          </w:tcPr>
          <w:p w14:paraId="0C2E148A" w14:textId="77777777" w:rsidR="00C7632E" w:rsidRDefault="0076591B">
            <w:r>
              <w:rPr>
                <w:rFonts w:cs="Times New Roman"/>
              </w:rPr>
              <w:t>0</w:t>
            </w:r>
          </w:p>
        </w:tc>
        <w:tc>
          <w:tcPr>
            <w:tcW w:w="2409" w:type="dxa"/>
          </w:tcPr>
          <w:p w14:paraId="5ED6AAC7" w14:textId="77777777" w:rsidR="00C7632E" w:rsidRDefault="0076591B">
            <w:r>
              <w:rPr>
                <w:rFonts w:cs="Times New Roman"/>
              </w:rPr>
              <w:t>Сол көзді оң көз бағдарына канондық аудару</w:t>
            </w:r>
          </w:p>
        </w:tc>
        <w:tc>
          <w:tcPr>
            <w:tcW w:w="2409" w:type="dxa"/>
          </w:tcPr>
          <w:p w14:paraId="6C627A6B" w14:textId="77777777" w:rsidR="00C7632E" w:rsidRDefault="0076591B">
            <w:r>
              <w:rPr>
                <w:rFonts w:cs="Times New Roman"/>
              </w:rPr>
              <w:t>Латералдық – метадеректен немесе эвристикадан</w:t>
            </w:r>
          </w:p>
        </w:tc>
        <w:tc>
          <w:tcPr>
            <w:tcW w:w="2409" w:type="dxa"/>
          </w:tcPr>
          <w:p w14:paraId="18FF4AD1" w14:textId="77777777" w:rsidR="00C7632E" w:rsidRDefault="0076591B">
            <w:r>
              <w:rPr>
                <w:rFonts w:cs="Times New Roman"/>
              </w:rPr>
              <w:t>Әрқашан</w:t>
            </w:r>
          </w:p>
        </w:tc>
      </w:tr>
      <w:tr w:rsidR="00C7632E" w14:paraId="47D70166" w14:textId="77777777">
        <w:trPr>
          <w:cantSplit/>
          <w:jc w:val="center"/>
        </w:trPr>
        <w:tc>
          <w:tcPr>
            <w:tcW w:w="2409" w:type="dxa"/>
          </w:tcPr>
          <w:p w14:paraId="55131342" w14:textId="77777777" w:rsidR="00C7632E" w:rsidRDefault="0076591B">
            <w:r>
              <w:rPr>
                <w:rFonts w:cs="Times New Roman"/>
              </w:rPr>
              <w:t>1</w:t>
            </w:r>
          </w:p>
        </w:tc>
        <w:tc>
          <w:tcPr>
            <w:tcW w:w="2409" w:type="dxa"/>
          </w:tcPr>
          <w:p w14:paraId="57D6B2C0" w14:textId="77777777" w:rsidR="00C7632E" w:rsidRDefault="0076591B">
            <w:r>
              <w:rPr>
                <w:rFonts w:cs="Times New Roman"/>
              </w:rPr>
              <w:t xml:space="preserve">Диск–фовеа осі </w:t>
            </w:r>
            <w:r>
              <w:rPr>
                <w:rFonts w:cs="Times New Roman"/>
              </w:rPr>
              <w:t>бойынша бұрылысты қалыпқа келтіру</w:t>
            </w:r>
          </w:p>
        </w:tc>
        <w:tc>
          <w:tcPr>
            <w:tcW w:w="2409" w:type="dxa"/>
          </w:tcPr>
          <w:p w14:paraId="62945F8B" w14:textId="77777777" w:rsidR="00C7632E" w:rsidRDefault="0076591B">
            <w:r>
              <w:rPr>
                <w:rFonts w:cs="Times New Roman"/>
              </w:rPr>
              <w:t>Бағдарлық нүкте сенімділігі; резервтік дисперсия 13.0°</w:t>
            </w:r>
          </w:p>
        </w:tc>
        <w:tc>
          <w:tcPr>
            <w:tcW w:w="2409" w:type="dxa"/>
          </w:tcPr>
          <w:p w14:paraId="712231A2" w14:textId="77777777" w:rsidR="00C7632E" w:rsidRDefault="0076591B">
            <w:r>
              <w:rPr>
                <w:rFonts w:cs="Times New Roman"/>
              </w:rPr>
              <w:t>Әрқашан</w:t>
            </w:r>
          </w:p>
        </w:tc>
      </w:tr>
      <w:tr w:rsidR="00C7632E" w14:paraId="23827481" w14:textId="77777777">
        <w:trPr>
          <w:cantSplit/>
          <w:jc w:val="center"/>
        </w:trPr>
        <w:tc>
          <w:tcPr>
            <w:tcW w:w="2409" w:type="dxa"/>
          </w:tcPr>
          <w:p w14:paraId="1E5D6F1D" w14:textId="77777777" w:rsidR="00C7632E" w:rsidRDefault="0076591B">
            <w:r>
              <w:rPr>
                <w:rFonts w:cs="Times New Roman"/>
              </w:rPr>
              <w:t>2</w:t>
            </w:r>
          </w:p>
        </w:tc>
        <w:tc>
          <w:tcPr>
            <w:tcW w:w="2409" w:type="dxa"/>
          </w:tcPr>
          <w:p w14:paraId="017C62D6" w14:textId="77777777" w:rsidR="00C7632E" w:rsidRDefault="0076591B">
            <w:r>
              <w:rPr>
                <w:rFonts w:cs="Times New Roman"/>
              </w:rPr>
              <w:t>Көру алаңын қиып алу және 512-ге 512 изотропты масштабтау</w:t>
            </w:r>
          </w:p>
        </w:tc>
        <w:tc>
          <w:tcPr>
            <w:tcW w:w="2409" w:type="dxa"/>
          </w:tcPr>
          <w:p w14:paraId="1BE8612B" w14:textId="77777777" w:rsidR="00C7632E" w:rsidRDefault="0076591B">
            <w:r>
              <w:rPr>
                <w:rFonts w:cs="Times New Roman"/>
              </w:rPr>
              <w:t>Алдыңғы планды анықтау; ортаға туралап нөлмен толықтыру</w:t>
            </w:r>
          </w:p>
        </w:tc>
        <w:tc>
          <w:tcPr>
            <w:tcW w:w="2409" w:type="dxa"/>
          </w:tcPr>
          <w:p w14:paraId="3CE475A8" w14:textId="77777777" w:rsidR="00C7632E" w:rsidRDefault="0076591B">
            <w:r>
              <w:rPr>
                <w:rFonts w:cs="Times New Roman"/>
              </w:rPr>
              <w:t>Әрқашан</w:t>
            </w:r>
          </w:p>
        </w:tc>
      </w:tr>
      <w:tr w:rsidR="00C7632E" w14:paraId="799B5ED2" w14:textId="77777777">
        <w:trPr>
          <w:cantSplit/>
          <w:jc w:val="center"/>
        </w:trPr>
        <w:tc>
          <w:tcPr>
            <w:tcW w:w="2409" w:type="dxa"/>
          </w:tcPr>
          <w:p w14:paraId="5EBC3926" w14:textId="77777777" w:rsidR="00C7632E" w:rsidRDefault="0076591B">
            <w:r>
              <w:rPr>
                <w:rFonts w:cs="Times New Roman"/>
              </w:rPr>
              <w:t>3</w:t>
            </w:r>
          </w:p>
        </w:tc>
        <w:tc>
          <w:tcPr>
            <w:tcW w:w="2409" w:type="dxa"/>
          </w:tcPr>
          <w:p w14:paraId="75E96129" w14:textId="77777777" w:rsidR="00C7632E" w:rsidRDefault="0076591B">
            <w:r>
              <w:rPr>
                <w:rFonts w:cs="Times New Roman"/>
              </w:rPr>
              <w:t xml:space="preserve">Көру алаңының маскасы </w:t>
            </w:r>
            <w:r>
              <w:rPr>
                <w:rFonts w:cs="Times New Roman"/>
              </w:rPr>
              <w:t>төртінші арна ретінде</w:t>
            </w:r>
          </w:p>
        </w:tc>
        <w:tc>
          <w:tcPr>
            <w:tcW w:w="2409" w:type="dxa"/>
          </w:tcPr>
          <w:p w14:paraId="1541537D" w14:textId="77777777" w:rsidR="00C7632E" w:rsidRDefault="0076591B">
            <w:r>
              <w:rPr>
                <w:rFonts w:cs="Times New Roman"/>
              </w:rPr>
              <w:t>Бинарлы, 2-кезеңнің алдыңғы планынан</w:t>
            </w:r>
          </w:p>
        </w:tc>
        <w:tc>
          <w:tcPr>
            <w:tcW w:w="2409" w:type="dxa"/>
          </w:tcPr>
          <w:p w14:paraId="062CA3FA" w14:textId="77777777" w:rsidR="00C7632E" w:rsidRDefault="0076591B">
            <w:r>
              <w:rPr>
                <w:rFonts w:cs="Times New Roman"/>
              </w:rPr>
              <w:t>Әрқашан</w:t>
            </w:r>
          </w:p>
        </w:tc>
      </w:tr>
      <w:tr w:rsidR="00C7632E" w14:paraId="296E88BB" w14:textId="77777777">
        <w:trPr>
          <w:cantSplit/>
          <w:jc w:val="center"/>
        </w:trPr>
        <w:tc>
          <w:tcPr>
            <w:tcW w:w="2409" w:type="dxa"/>
          </w:tcPr>
          <w:p w14:paraId="5891968C" w14:textId="77777777" w:rsidR="00C7632E" w:rsidRDefault="0076591B">
            <w:r>
              <w:rPr>
                <w:rFonts w:cs="Times New Roman"/>
              </w:rPr>
              <w:t>4</w:t>
            </w:r>
          </w:p>
        </w:tc>
        <w:tc>
          <w:tcPr>
            <w:tcW w:w="2409" w:type="dxa"/>
          </w:tcPr>
          <w:p w14:paraId="6449673A" w14:textId="77777777" w:rsidR="00C7632E" w:rsidRDefault="0076591B">
            <w:r>
              <w:rPr>
                <w:rFonts w:cs="Times New Roman"/>
              </w:rPr>
              <w:t>Жарықтандыруды flat-field түзетуі</w:t>
            </w:r>
          </w:p>
        </w:tc>
        <w:tc>
          <w:tcPr>
            <w:tcW w:w="2409" w:type="dxa"/>
          </w:tcPr>
          <w:p w14:paraId="6F0A0B43" w14:textId="77777777" w:rsidR="00C7632E" w:rsidRDefault="0076591B">
            <w:r>
              <w:rPr>
                <w:rFonts w:cs="Times New Roman"/>
              </w:rPr>
              <w:t>Бұлдырату ені – алаң диаметрінің 0.07 үлесі</w:t>
            </w:r>
          </w:p>
        </w:tc>
        <w:tc>
          <w:tcPr>
            <w:tcW w:w="2409" w:type="dxa"/>
          </w:tcPr>
          <w:p w14:paraId="6F5EF875" w14:textId="77777777" w:rsidR="00C7632E" w:rsidRDefault="0076591B">
            <w:r>
              <w:rPr>
                <w:rFonts w:cs="Times New Roman"/>
              </w:rPr>
              <w:t>Әрқашан</w:t>
            </w:r>
          </w:p>
        </w:tc>
      </w:tr>
      <w:tr w:rsidR="00C7632E" w14:paraId="2D9EDDE1" w14:textId="77777777">
        <w:trPr>
          <w:cantSplit/>
          <w:jc w:val="center"/>
        </w:trPr>
        <w:tc>
          <w:tcPr>
            <w:tcW w:w="2409" w:type="dxa"/>
          </w:tcPr>
          <w:p w14:paraId="10803AE3" w14:textId="77777777" w:rsidR="00C7632E" w:rsidRDefault="0076591B">
            <w:r>
              <w:rPr>
                <w:rFonts w:cs="Times New Roman"/>
              </w:rPr>
              <w:t>5</w:t>
            </w:r>
          </w:p>
        </w:tc>
        <w:tc>
          <w:tcPr>
            <w:tcW w:w="2409" w:type="dxa"/>
          </w:tcPr>
          <w:p w14:paraId="225FDED9" w14:textId="77777777" w:rsidR="00C7632E" w:rsidRDefault="0076591B">
            <w:r>
              <w:rPr>
                <w:rFonts w:cs="Times New Roman"/>
              </w:rPr>
              <w:t>Қос шектеулі, контрасты шектелген теңестіру</w:t>
            </w:r>
          </w:p>
        </w:tc>
        <w:tc>
          <w:tcPr>
            <w:tcW w:w="2409" w:type="dxa"/>
          </w:tcPr>
          <w:p w14:paraId="52F4F024" w14:textId="77777777" w:rsidR="00C7632E" w:rsidRDefault="0076591B">
            <w:r>
              <w:rPr>
                <w:rFonts w:cs="Times New Roman"/>
              </w:rPr>
              <w:t>Клип-фактор және жаһандық табалдырық; 8-ге 8 торкөз</w:t>
            </w:r>
          </w:p>
        </w:tc>
        <w:tc>
          <w:tcPr>
            <w:tcW w:w="2409" w:type="dxa"/>
          </w:tcPr>
          <w:p w14:paraId="19AD6F98" w14:textId="77777777" w:rsidR="00C7632E" w:rsidRDefault="0076591B">
            <w:r>
              <w:rPr>
                <w:rFonts w:cs="Times New Roman"/>
              </w:rPr>
              <w:t>Ә</w:t>
            </w:r>
            <w:r>
              <w:rPr>
                <w:rFonts w:cs="Times New Roman"/>
              </w:rPr>
              <w:t>рқашан</w:t>
            </w:r>
          </w:p>
        </w:tc>
      </w:tr>
      <w:tr w:rsidR="00C7632E" w14:paraId="4FB38EA9" w14:textId="77777777">
        <w:trPr>
          <w:cantSplit/>
          <w:jc w:val="center"/>
        </w:trPr>
        <w:tc>
          <w:tcPr>
            <w:tcW w:w="2409" w:type="dxa"/>
          </w:tcPr>
          <w:p w14:paraId="42B2DB67" w14:textId="77777777" w:rsidR="00C7632E" w:rsidRDefault="0076591B">
            <w:r>
              <w:rPr>
                <w:rFonts w:cs="Times New Roman"/>
              </w:rPr>
              <w:t>6</w:t>
            </w:r>
          </w:p>
        </w:tc>
        <w:tc>
          <w:tcPr>
            <w:tcW w:w="2409" w:type="dxa"/>
          </w:tcPr>
          <w:p w14:paraId="6297D003" w14:textId="77777777" w:rsidR="00C7632E" w:rsidRDefault="0076591B">
            <w:r>
              <w:rPr>
                <w:rFonts w:cs="Times New Roman"/>
              </w:rPr>
              <w:t>Аугментация</w:t>
            </w:r>
          </w:p>
        </w:tc>
        <w:tc>
          <w:tcPr>
            <w:tcW w:w="2409" w:type="dxa"/>
          </w:tcPr>
          <w:p w14:paraId="7513FBDF" w14:textId="77777777" w:rsidR="00C7632E" w:rsidRDefault="0076591B">
            <w:r>
              <w:rPr>
                <w:rFonts w:cs="Times New Roman"/>
              </w:rPr>
              <w:t>Төменде сипатталған үш тұқымдас</w:t>
            </w:r>
          </w:p>
        </w:tc>
        <w:tc>
          <w:tcPr>
            <w:tcW w:w="2409" w:type="dxa"/>
          </w:tcPr>
          <w:p w14:paraId="1AB292B9" w14:textId="77777777" w:rsidR="00C7632E" w:rsidRDefault="0076591B">
            <w:r>
              <w:rPr>
                <w:rFonts w:cs="Times New Roman"/>
              </w:rPr>
              <w:t>Тек оқытуда</w:t>
            </w:r>
          </w:p>
        </w:tc>
      </w:tr>
      <w:tr w:rsidR="00C7632E" w14:paraId="0B6EFB15" w14:textId="77777777">
        <w:trPr>
          <w:cantSplit/>
          <w:jc w:val="center"/>
        </w:trPr>
        <w:tc>
          <w:tcPr>
            <w:tcW w:w="2409" w:type="dxa"/>
          </w:tcPr>
          <w:p w14:paraId="3674BFDD" w14:textId="77777777" w:rsidR="00C7632E" w:rsidRDefault="0076591B">
            <w:r>
              <w:rPr>
                <w:rFonts w:cs="Times New Roman"/>
              </w:rPr>
              <w:t>7</w:t>
            </w:r>
          </w:p>
        </w:tc>
        <w:tc>
          <w:tcPr>
            <w:tcW w:w="2409" w:type="dxa"/>
          </w:tcPr>
          <w:p w14:paraId="37F14C4A" w14:textId="77777777" w:rsidR="00C7632E" w:rsidRDefault="0076591B">
            <w:r>
              <w:rPr>
                <w:rFonts w:cs="Times New Roman"/>
              </w:rPr>
              <w:t>Деректер жиынына тән нормалау және тензорға түрлендіру</w:t>
            </w:r>
          </w:p>
        </w:tc>
        <w:tc>
          <w:tcPr>
            <w:tcW w:w="2409" w:type="dxa"/>
          </w:tcPr>
          <w:p w14:paraId="3F0885E7" w14:textId="77777777" w:rsidR="00C7632E" w:rsidRDefault="0076591B">
            <w:r>
              <w:rPr>
                <w:rFonts w:cs="Times New Roman"/>
              </w:rPr>
              <w:t>Арналық статистикалар маска ішінде есептеледі</w:t>
            </w:r>
          </w:p>
        </w:tc>
        <w:tc>
          <w:tcPr>
            <w:tcW w:w="2409" w:type="dxa"/>
          </w:tcPr>
          <w:p w14:paraId="4505D2A6" w14:textId="77777777" w:rsidR="00C7632E" w:rsidRDefault="0076591B">
            <w:r>
              <w:rPr>
                <w:rFonts w:cs="Times New Roman"/>
              </w:rPr>
              <w:t>Әрқашан, соңғы</w:t>
            </w:r>
          </w:p>
        </w:tc>
      </w:tr>
    </w:tbl>
    <w:p w14:paraId="3BA300C3" w14:textId="77777777" w:rsidR="00C7632E" w:rsidRDefault="00C7632E"/>
    <w:p w14:paraId="77611227" w14:textId="77777777" w:rsidR="00C7632E" w:rsidRDefault="0076591B">
      <w:pPr>
        <w:ind w:firstLine="709"/>
        <w:jc w:val="both"/>
      </w:pPr>
      <w:r>
        <w:rPr>
          <w:rFonts w:cs="Times New Roman"/>
        </w:rPr>
        <w:t xml:space="preserve">Кезеңдердің төртеуі себебін ашық айтуды талап ететін жобалық </w:t>
      </w:r>
      <w:r>
        <w:rPr>
          <w:rFonts w:cs="Times New Roman"/>
        </w:rPr>
        <w:t>шешімдер алып жүреді.</w:t>
      </w:r>
    </w:p>
    <w:p w14:paraId="62024FC9" w14:textId="77777777" w:rsidR="00C7632E" w:rsidRDefault="0076591B">
      <w:pPr>
        <w:ind w:firstLine="709"/>
        <w:jc w:val="both"/>
      </w:pPr>
      <w:r>
        <w:rPr>
          <w:rFonts w:cs="Times New Roman"/>
        </w:rPr>
        <w:t>Канондық аудару белгілі геометриялық симметрияны жояды. Екі көздің көз түбі кескіндері шамамен айналық көрініс болып келеді, көру дискі екеуінде де макуладан темпоралды орналасады, ал мұны қалыпқа келтіру желінің қорын аурулық вариаци</w:t>
      </w:r>
      <w:r>
        <w:rPr>
          <w:rFonts w:cs="Times New Roman"/>
        </w:rPr>
        <w:t>яға жұмсауға мүмкіндік береді. Ол сондай-ақ бұрылыс кезеңіне бірыңғай бастапқы бағдар береді.</w:t>
      </w:r>
    </w:p>
    <w:p w14:paraId="0DBBC856" w14:textId="77777777" w:rsidR="00C7632E" w:rsidRDefault="0076591B">
      <w:pPr>
        <w:ind w:firstLine="709"/>
        <w:jc w:val="both"/>
      </w:pPr>
      <w:r>
        <w:rPr>
          <w:rFonts w:cs="Times New Roman"/>
        </w:rPr>
        <w:lastRenderedPageBreak/>
        <w:t>Бұрылысты қалыпқа келтіру екі анатомиялық бағдарлық нүктені жылу картасын регрессиялайтын желімен – дифференциалданатын кеңістіктік-сандық басы бар U-Net кодтаушы</w:t>
      </w:r>
      <w:r>
        <w:rPr>
          <w:rFonts w:cs="Times New Roman"/>
        </w:rPr>
        <w:t xml:space="preserve">сымен – анықтайды әрі кескінді диск–фовеа осі көлденең тұратындай бұрады. Детектор жіктеуішпен бірге оқытылмай, алдын ала оқытылып қатырылған, сондықтан кезең бекітілген түрлендіру болып қалады, ал модельді алдын ала өңдеу мен жіктеуіштің композициясы деп </w:t>
      </w:r>
      <w:r>
        <w:rPr>
          <w:rFonts w:cs="Times New Roman"/>
        </w:rPr>
        <w:t>оқу мүмкіндігі сақталады.</w:t>
      </w:r>
    </w:p>
    <w:p w14:paraId="78013772" w14:textId="77777777" w:rsidR="00C7632E" w:rsidRDefault="0076591B">
      <w:pPr>
        <w:ind w:firstLine="709"/>
        <w:jc w:val="both"/>
      </w:pPr>
      <w:r>
        <w:rPr>
          <w:rFonts w:cs="Times New Roman"/>
        </w:rPr>
        <w:t>Оның сенімділігі болжанбай, өлшенді: детектордың оқуына кірмеген 103 кескіннен тұратын бөлек ұсталған бөлікте. Көру дискін локализациялаудың медиандық ығысуы 0.066 диск радиусын құрады әрі барлық кескінде бір радиус шегінде қалды.</w:t>
      </w:r>
      <w:r>
        <w:rPr>
          <w:rFonts w:cs="Times New Roman"/>
        </w:rPr>
        <w:t xml:space="preserve"> Қиынырақ бағдарлық нүкте – фовеаны локализациялаудың медианасы 0.105 радиус болды әрі кескіндердің 99.0 пайызында бір радиус шегінде қалды.</w:t>
      </w:r>
    </w:p>
    <w:p w14:paraId="61B9170F" w14:textId="77777777" w:rsidR="00C7632E" w:rsidRDefault="0076591B">
      <w:pPr>
        <w:ind w:firstLine="709"/>
        <w:jc w:val="both"/>
      </w:pPr>
      <w:r>
        <w:rPr>
          <w:rFonts w:cs="Times New Roman"/>
        </w:rPr>
        <w:t>Сенімділік сигналы номиналды емес, ақпаратты. Детектор кескіндердің 9.7 пайызында сенімділік білдіруден бас тартты,</w:t>
      </w:r>
      <w:r>
        <w:rPr>
          <w:rFonts w:cs="Times New Roman"/>
        </w:rPr>
        <w:t xml:space="preserve"> ал сол кескіндердегі фовеа ығысуы қалғандарының медианасынан шамамен төрт есе үлкен, демек жалауша бәрін біркелкі таңбаламай, қиынырақ жағдайларды бөліп береді. Кезең жобасының эмпирикалық негіздемесі осы: сигнал ажырата алатындықтан, кезең дәл соған тиіс</w:t>
      </w:r>
      <w:r>
        <w:rPr>
          <w:rFonts w:cs="Times New Roman"/>
        </w:rPr>
        <w:t xml:space="preserve"> кескіндерде біртіндеп «майыса» алады – бұрылысты өткізіп жіберіп, дұрыс туралмауы мүмкін туралауды бекітудің орнына аугментация дисперсиясын кеңейтеді. Бұл өлшемдер бір корпуспен және бір камерамен шектелген.</w:t>
      </w:r>
    </w:p>
    <w:p w14:paraId="14B68407" w14:textId="77777777" w:rsidR="00C7632E" w:rsidRDefault="0076591B">
      <w:pPr>
        <w:ind w:firstLine="709"/>
        <w:jc w:val="both"/>
      </w:pPr>
      <w:r>
        <w:rPr>
          <w:rFonts w:cs="Times New Roman"/>
        </w:rPr>
        <w:t>Қиып алу мен масштабтаудың жұмысшы қасиеті – и</w:t>
      </w:r>
      <w:r>
        <w:rPr>
          <w:rFonts w:cs="Times New Roman"/>
        </w:rPr>
        <w:t>зотропия. Екі осьті бірдей көбейткішке масштабтау көз түбінің дөңгелек геометриясын және зақымданулардың шынайы қырлар қатынасын сақтайды, сондықтан микроаневризма эллипске созылмайды. Бұдан туындайтын толықтыру одан кейін маска арнасы арқылы айқын көрсеті</w:t>
      </w:r>
      <w:r>
        <w:rPr>
          <w:rFonts w:cs="Times New Roman"/>
        </w:rPr>
        <w:t>леді; бұл жарықтандыруды түзетуге және түпкі нормалауға тек шынайы торқабық пиксельдерімен жұмыс істеуге мүмкіндік береді әрі желіге жарамды деректің қай жерде аяқталатыны туралы бір мәнді сигнал береді.</w:t>
      </w:r>
    </w:p>
    <w:p w14:paraId="38F3B166" w14:textId="77777777" w:rsidR="00C7632E" w:rsidRDefault="0076591B">
      <w:pPr>
        <w:keepNext/>
        <w:spacing w:before="120"/>
        <w:jc w:val="center"/>
      </w:pPr>
      <w:r>
        <w:rPr>
          <w:noProof/>
        </w:rPr>
        <w:lastRenderedPageBreak/>
        <w:drawing>
          <wp:inline distT="0" distB="0" distL="0" distR="0" wp14:anchorId="5A7E21A4" wp14:editId="33DD743C">
            <wp:extent cx="5940000" cy="6746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5940000" cy="6746335"/>
                    </a:xfrm>
                    <a:prstGeom prst="rect">
                      <a:avLst/>
                    </a:prstGeom>
                  </pic:spPr>
                </pic:pic>
              </a:graphicData>
            </a:graphic>
          </wp:inline>
        </w:drawing>
      </w:r>
    </w:p>
    <w:p w14:paraId="77E95A03" w14:textId="77777777" w:rsidR="00C7632E" w:rsidRDefault="0076591B">
      <w:pPr>
        <w:spacing w:after="120"/>
        <w:jc w:val="center"/>
      </w:pPr>
      <w:r>
        <w:rPr>
          <w:rFonts w:cs="Times New Roman"/>
        </w:rPr>
        <w:t>Сурет 2.2 – Төртінші арна ретінде берілетін көру а</w:t>
      </w:r>
      <w:r>
        <w:rPr>
          <w:rFonts w:cs="Times New Roman"/>
        </w:rPr>
        <w:t>лаңының маскасы</w:t>
      </w:r>
    </w:p>
    <w:p w14:paraId="4E2F1BA0" w14:textId="77777777" w:rsidR="00C7632E" w:rsidRDefault="0076591B">
      <w:pPr>
        <w:ind w:firstLine="709"/>
        <w:jc w:val="both"/>
      </w:pPr>
      <w:r>
        <w:rPr>
          <w:rFonts w:cs="Times New Roman"/>
        </w:rPr>
        <w:t>Flat-field түзетуі жергілікті фонның қатты бұлдыратылған бағасын шегеріп, диапазонды қайта ортақтандырады әрі төмен контрастты микротамырлық сигналмен бәсекелесетін баяу құбылатын жарықтандыру градиенттерін түзетеді. Оның айқындаушы таңдауы</w:t>
      </w:r>
      <w:r>
        <w:rPr>
          <w:rFonts w:cs="Times New Roman"/>
        </w:rPr>
        <w:t xml:space="preserve"> – бұлдырату енінің пиксельмен бекітілмей, әр кескіндегі алаң диаметріне байланғаны; бұл бағаның кеңістіктік масштабын әртүрлі бастапқы ажыратымдылықтан қиылған кескіндер бойында торқабыққа қатысты тұрақты ұстайды.</w:t>
      </w:r>
    </w:p>
    <w:p w14:paraId="0043B0C1" w14:textId="77777777" w:rsidR="00C7632E" w:rsidRDefault="0076591B">
      <w:pPr>
        <w:keepNext/>
        <w:spacing w:before="120"/>
        <w:jc w:val="center"/>
      </w:pPr>
      <w:r>
        <w:rPr>
          <w:noProof/>
        </w:rPr>
        <w:lastRenderedPageBreak/>
        <w:drawing>
          <wp:inline distT="0" distB="0" distL="0" distR="0" wp14:anchorId="51C0EB9A" wp14:editId="711B498F">
            <wp:extent cx="5940000" cy="6746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5940000" cy="6746335"/>
                    </a:xfrm>
                    <a:prstGeom prst="rect">
                      <a:avLst/>
                    </a:prstGeom>
                  </pic:spPr>
                </pic:pic>
              </a:graphicData>
            </a:graphic>
          </wp:inline>
        </w:drawing>
      </w:r>
    </w:p>
    <w:p w14:paraId="3FE0979B" w14:textId="77777777" w:rsidR="00C7632E" w:rsidRDefault="0076591B">
      <w:pPr>
        <w:spacing w:after="120"/>
        <w:jc w:val="center"/>
      </w:pPr>
      <w:r>
        <w:rPr>
          <w:rFonts w:cs="Times New Roman"/>
        </w:rPr>
        <w:t>Сурет 2.3 – Жарықтандыру градиентін fla</w:t>
      </w:r>
      <w:r>
        <w:rPr>
          <w:rFonts w:cs="Times New Roman"/>
        </w:rPr>
        <w:t>t-field түзетуі</w:t>
      </w:r>
    </w:p>
    <w:p w14:paraId="2624F7B1" w14:textId="77777777" w:rsidR="00C7632E" w:rsidRDefault="0076591B">
      <w:pPr>
        <w:ind w:firstLine="709"/>
        <w:jc w:val="both"/>
      </w:pPr>
      <w:r>
        <w:rPr>
          <w:rFonts w:cs="Times New Roman"/>
        </w:rPr>
        <w:t>Контрастты күшейту перцептивті түс кеңістігінің жарықтық арнасында жүреді, сондықтан контраст түс реңкі жылжымай артады, әрі ол оқыту кезінде стохастикалық, инференс кезінде детерминацияланған түрде қолданылады. Оның қос шектеулі клип ереже</w:t>
      </w:r>
      <w:r>
        <w:rPr>
          <w:rFonts w:cs="Times New Roman"/>
        </w:rPr>
        <w:t>сі келесі бөлімде дамытылады.</w:t>
      </w:r>
    </w:p>
    <w:p w14:paraId="733F161E" w14:textId="77777777" w:rsidR="00C7632E" w:rsidRDefault="0076591B">
      <w:pPr>
        <w:ind w:firstLine="709"/>
        <w:jc w:val="both"/>
      </w:pPr>
      <w:r>
        <w:rPr>
          <w:rFonts w:cs="Times New Roman"/>
        </w:rPr>
        <w:t>Нормалау мұраланбай, деректер жиынына тән түрде жасалады. Арналық статистикалар алдыңғы кезеңдерден кейін оқыту корпусында, тек маска ішіндегі пиксельдер бойынша есептелді, сонда толықтыру оларды ығыстырмайды. Маска ішіндегі ш</w:t>
      </w:r>
      <w:r>
        <w:rPr>
          <w:rFonts w:cs="Times New Roman"/>
        </w:rPr>
        <w:t xml:space="preserve">амамен 1.25 миллиард пиксель бойынша арна орташалары 0.505-ке жуық болды, ал стандартты ауытқулары шамамен 0.090, 0.074 және 0.058 құрады. Айқын асимметрия – қызыл арнаның көк арнадан </w:t>
      </w:r>
      <w:r>
        <w:rPr>
          <w:rFonts w:cs="Times New Roman"/>
        </w:rPr>
        <w:lastRenderedPageBreak/>
        <w:t>шамамен 1.6 есе көп құбылуы – жалпыға ортақ нормалау дәл сәйкессіз түсет</w:t>
      </w:r>
      <w:r>
        <w:rPr>
          <w:rFonts w:cs="Times New Roman"/>
        </w:rPr>
        <w:t>ін құрылым әрі статистикаларды нысаналы үлестірімде есептеудің себебі.</w:t>
      </w:r>
    </w:p>
    <w:p w14:paraId="56406E6A" w14:textId="77777777" w:rsidR="00C7632E" w:rsidRDefault="0076591B">
      <w:pPr>
        <w:ind w:firstLine="709"/>
        <w:jc w:val="both"/>
      </w:pPr>
      <w:r>
        <w:rPr>
          <w:rFonts w:cs="Times New Roman"/>
        </w:rPr>
        <w:t>Аугментация түпкі нормалаудың алдында ретімен қолданылатын үш ұйытқу тұқымдасынан құралады. Ол гигиена себебімен тек оқыту жолымен шектелген: ол шынайыға ұқсас нұсқалар жасайды, ал жаса</w:t>
      </w:r>
      <w:r>
        <w:rPr>
          <w:rFonts w:cs="Times New Roman"/>
        </w:rPr>
        <w:t>нды нұсқаларды бағалау бөлігіне жіберу көрінерлік өнімділікті жасанды түрде көтерер еді.</w:t>
      </w:r>
    </w:p>
    <w:p w14:paraId="00D8B98B" w14:textId="77777777" w:rsidR="00C7632E" w:rsidRDefault="0076591B">
      <w:pPr>
        <w:ind w:firstLine="709"/>
        <w:jc w:val="both"/>
      </w:pPr>
      <w:r>
        <w:rPr>
          <w:rFonts w:cs="Times New Roman"/>
        </w:rPr>
        <w:t>Геометриялық тұқымдас – бұрылысты, 0.9 бен 1.1 аралығындағы масштабтауды әрі қосымша ығысу мен созылуды біріктіретін бірыңғай аффиндік түрлендіру. Оның бұрылыс дисперс</w:t>
      </w:r>
      <w:r>
        <w:rPr>
          <w:rFonts w:cs="Times New Roman"/>
        </w:rPr>
        <w:t>иясы әр кескін үшін бейімделмелі әрі бұрылыс кезеңінің локализация белгісіздігінен алынады, сонда бағдары сенімді қалыпқа келтірілген кескін тарлау белдеу шегінде бұрылады. Аугментация детектор жетпеген туралау дәлдігін бекітпейді.</w:t>
      </w:r>
    </w:p>
    <w:p w14:paraId="1552C597" w14:textId="77777777" w:rsidR="00C7632E" w:rsidRDefault="0076591B">
      <w:pPr>
        <w:keepNext/>
        <w:spacing w:before="120"/>
        <w:jc w:val="center"/>
      </w:pPr>
      <w:r>
        <w:rPr>
          <w:noProof/>
        </w:rPr>
        <w:lastRenderedPageBreak/>
        <w:drawing>
          <wp:inline distT="0" distB="0" distL="0" distR="0" wp14:anchorId="3EE1F241" wp14:editId="7D177277">
            <wp:extent cx="5940000" cy="674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5940000" cy="6746335"/>
                    </a:xfrm>
                    <a:prstGeom prst="rect">
                      <a:avLst/>
                    </a:prstGeom>
                  </pic:spPr>
                </pic:pic>
              </a:graphicData>
            </a:graphic>
          </wp:inline>
        </w:drawing>
      </w:r>
    </w:p>
    <w:p w14:paraId="2372FF42" w14:textId="77777777" w:rsidR="00C7632E" w:rsidRDefault="0076591B">
      <w:pPr>
        <w:spacing w:after="120"/>
        <w:jc w:val="center"/>
      </w:pPr>
      <w:r>
        <w:rPr>
          <w:rFonts w:cs="Times New Roman"/>
        </w:rPr>
        <w:t xml:space="preserve">Сурет 2.4 – </w:t>
      </w:r>
      <w:r>
        <w:rPr>
          <w:rFonts w:cs="Times New Roman"/>
        </w:rPr>
        <w:t>Диск–фовеа осі бойынша бұрылысты қалыпқа келтіру</w:t>
      </w:r>
    </w:p>
    <w:p w14:paraId="0DB75E4F" w14:textId="77777777" w:rsidR="00C7632E" w:rsidRDefault="0076591B">
      <w:pPr>
        <w:ind w:firstLine="709"/>
        <w:jc w:val="both"/>
      </w:pPr>
      <w:r>
        <w:rPr>
          <w:rFonts w:cs="Times New Roman"/>
        </w:rPr>
        <w:t>Фотометриялық тұқымдас жарықтықты, контрастты, қанықтықты және түс реңкін ұйытқытады; әрқайсысы әдейі тар белдеу шегінде әрі әрқайсысы тәуелсіз қолданылады, сондықтан нақты кескін төртеуінің бәрін емес, еркі</w:t>
      </w:r>
      <w:r>
        <w:rPr>
          <w:rFonts w:cs="Times New Roman"/>
        </w:rPr>
        <w:t>н ішкі жиынын алады. Белдеулер әдейі тар, өйткені көз түбінің түсі мен контрасты диагностикалық сигнал алып жүреді, ал ұйытқу шынайы түсіру вариациясының шегінде қалуға тиіс.</w:t>
      </w:r>
    </w:p>
    <w:p w14:paraId="4EA9B7EE" w14:textId="77777777" w:rsidR="00C7632E" w:rsidRDefault="0076591B">
      <w:pPr>
        <w:ind w:firstLine="709"/>
        <w:jc w:val="both"/>
      </w:pPr>
      <w:r>
        <w:rPr>
          <w:rFonts w:cs="Times New Roman"/>
        </w:rPr>
        <w:t xml:space="preserve">Үшінші тұқымдас пішінді өзгертпей, сапаны төмендетеді [69]: ол </w:t>
      </w:r>
      <w:r>
        <w:rPr>
          <w:rFonts w:cs="Times New Roman"/>
        </w:rPr>
        <w:t xml:space="preserve">ықтималдығы төмен сенсорлық шуды және жоғалтулы қайта сығуды қосады – шынайы көз түбі кескіндері түсіру мен сақтау аралығында ең жиі бүлінетін екі жол. Екі ықтималдық та төмен ұсталады: мақсат – желі анда-санда бүлінген </w:t>
      </w:r>
      <w:r>
        <w:rPr>
          <w:rFonts w:cs="Times New Roman"/>
        </w:rPr>
        <w:lastRenderedPageBreak/>
        <w:t>мысалдарды көрсін, оның басым бөлігі</w:t>
      </w:r>
      <w:r>
        <w:rPr>
          <w:rFonts w:cs="Times New Roman"/>
        </w:rPr>
        <w:t xml:space="preserve"> бүлінген деректе оқытылсын деген емес.</w:t>
      </w:r>
    </w:p>
    <w:p w14:paraId="600202A2" w14:textId="77777777" w:rsidR="00C7632E" w:rsidRDefault="0076591B">
      <w:pPr>
        <w:ind w:firstLine="709"/>
        <w:jc w:val="both"/>
      </w:pPr>
      <w:r>
        <w:rPr>
          <w:rFonts w:cs="Times New Roman"/>
        </w:rPr>
        <w:t xml:space="preserve">Аугментация бір мезгілде екі мақсатқа қызмет етеді. Ол артық үйренуге қарсы тиімді оқыту үлестірімін кеңейтеді, әрі оқыту корпусының қатты класс қисаюына қарсы екі тетіктің бірі болып, кіріс үлестіріміне әсер етеді, </w:t>
      </w:r>
      <w:r>
        <w:rPr>
          <w:rFonts w:cs="Times New Roman"/>
        </w:rPr>
        <w:t>ал салмақталған мақсат функциясы шығын бетіне әсер етеді. Бұл тетіктердің бірде-бірі теңгерімсіздікті шешеді деп мәлімделмейді.</w:t>
      </w:r>
    </w:p>
    <w:p w14:paraId="482BE8DA" w14:textId="77777777" w:rsidR="00C7632E" w:rsidRDefault="0076591B">
      <w:pPr>
        <w:ind w:firstLine="709"/>
        <w:jc w:val="both"/>
      </w:pPr>
      <w:r>
        <w:rPr>
          <w:rFonts w:cs="Times New Roman"/>
        </w:rPr>
        <w:t xml:space="preserve">Эксперименттер үшін конвейердің екі жұмыс күйі айқындалады. Толық күйде сегіз кезеңнің бәрі қолданылады, ал шығыс – төрт арналы </w:t>
      </w:r>
      <w:r>
        <w:rPr>
          <w:rFonts w:cs="Times New Roman"/>
        </w:rPr>
        <w:t>тензор. Базалық күйде бірде-бірі қолданылмайды: кескін созып масштабталады әрі жалпыға ортақ статистикалармен нормаланады, бұл үш арна береді, маска болмайды. Осы қарама-қарсылық – факторлық жоба өзгертетін конструкт, әрі ол ішкі конструкт, ешбір жарияланғ</w:t>
      </w:r>
      <w:r>
        <w:rPr>
          <w:rFonts w:cs="Times New Roman"/>
        </w:rPr>
        <w:t>ан жүйе емес.</w:t>
      </w:r>
    </w:p>
    <w:p w14:paraId="5790D187" w14:textId="77777777" w:rsidR="00C7632E" w:rsidRDefault="0076591B">
      <w:pPr>
        <w:keepNext/>
        <w:spacing w:before="120"/>
        <w:jc w:val="center"/>
      </w:pPr>
      <w:r>
        <w:rPr>
          <w:noProof/>
        </w:rPr>
        <w:lastRenderedPageBreak/>
        <w:drawing>
          <wp:inline distT="0" distB="0" distL="0" distR="0" wp14:anchorId="078F2AAE" wp14:editId="1A651AF9">
            <wp:extent cx="3457781" cy="7739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png"/>
                    <pic:cNvPicPr/>
                  </pic:nvPicPr>
                  <pic:blipFill>
                    <a:blip r:embed="rId14"/>
                    <a:stretch>
                      <a:fillRect/>
                    </a:stretch>
                  </pic:blipFill>
                  <pic:spPr>
                    <a:xfrm>
                      <a:off x="0" y="0"/>
                      <a:ext cx="3457781" cy="7739998"/>
                    </a:xfrm>
                    <a:prstGeom prst="rect">
                      <a:avLst/>
                    </a:prstGeom>
                  </pic:spPr>
                </pic:pic>
              </a:graphicData>
            </a:graphic>
          </wp:inline>
        </w:drawing>
      </w:r>
    </w:p>
    <w:p w14:paraId="69C31C2E" w14:textId="77777777" w:rsidR="00C7632E" w:rsidRDefault="0076591B">
      <w:pPr>
        <w:spacing w:after="120"/>
        <w:jc w:val="center"/>
      </w:pPr>
      <w:r>
        <w:rPr>
          <w:rFonts w:cs="Times New Roman"/>
        </w:rPr>
        <w:t>Сурет 2.5 – Модель алдын ала өңдеу мен жіктеуіштің композициясы ретінде</w:t>
      </w:r>
    </w:p>
    <w:p w14:paraId="7D1CFF60" w14:textId="77777777" w:rsidR="00C7632E" w:rsidRDefault="0076591B">
      <w:pPr>
        <w:ind w:firstLine="709"/>
        <w:jc w:val="both"/>
      </w:pPr>
      <w:r>
        <w:rPr>
          <w:rFonts w:cs="Times New Roman"/>
        </w:rPr>
        <w:t>Толық конфигурацияның осында айқындалғаны оның әмбебап оңтайлы екенін білдірмейді. Әр кезеңнің шеткі құндылығы әрі нақты архитектура үшін қандай да бір кезеңнің артық б</w:t>
      </w:r>
      <w:r>
        <w:rPr>
          <w:rFonts w:cs="Times New Roman"/>
        </w:rPr>
        <w:t>олу мүмкіндігі – абляция тексеруге арналған дәл сол нәрсе.</w:t>
      </w:r>
    </w:p>
    <w:p w14:paraId="5C7E10F1" w14:textId="77777777" w:rsidR="00C7632E" w:rsidRDefault="0076591B">
      <w:pPr>
        <w:ind w:firstLine="709"/>
        <w:jc w:val="both"/>
      </w:pPr>
      <w:r>
        <w:rPr>
          <w:rFonts w:cs="Times New Roman"/>
        </w:rPr>
        <w:t xml:space="preserve">Сегіз кезең дұрыс пішінделген кірісті болжайды: көру алаңы қалпына келтірілетін, латералдығы белгілі әрі жарамды дәрежесі бар бір көздің түсті </w:t>
      </w:r>
      <w:r>
        <w:rPr>
          <w:rFonts w:cs="Times New Roman"/>
        </w:rPr>
        <w:lastRenderedPageBreak/>
        <w:t>фотосуреті. Ашық зерттеу корпустары мұны негізінен құр</w:t>
      </w:r>
      <w:r>
        <w:rPr>
          <w:rFonts w:cs="Times New Roman"/>
        </w:rPr>
        <w:t>ылысы бойынша қанағаттандырады; клиникалық экспорттар – жоқ. Мұндай кескіндерді енгізуге дайындайтын қабылдау хаттамасы бар, әрі оны айқындаудың өзі әдіснамалық әрекет, себебі алдын ала өңдеу модельдің бөлігі болса, қай кескін алдын ала өңдеуге кіретінін ш</w:t>
      </w:r>
      <w:r>
        <w:rPr>
          <w:rFonts w:cs="Times New Roman"/>
        </w:rPr>
        <w:t>ешетін ереже модель шекарасының бөлігі болады.</w:t>
      </w:r>
    </w:p>
    <w:p w14:paraId="6B5CCC2F" w14:textId="77777777" w:rsidR="00C7632E" w:rsidRDefault="0076591B">
      <w:pPr>
        <w:ind w:firstLine="709"/>
        <w:jc w:val="both"/>
      </w:pPr>
      <w:r>
        <w:rPr>
          <w:rFonts w:cs="Times New Roman"/>
        </w:rPr>
        <w:t>Оның төрт компоненті бар, әрқайсысы өзі қорғайтын алғышартпен айқындалады. Пішімді қалыпқа келтіру әртекті контейнерлерді, разряд тереңдіктерін және түстік кодтауларды күтілетін растрға түрлендіреді әрі декодт</w:t>
      </w:r>
      <w:r>
        <w:rPr>
          <w:rFonts w:cs="Times New Roman"/>
        </w:rPr>
        <w:t>алмайтынын қабылдамайды. Сапа сүзгісі көру алаңы келісімді қалпына келтірілмейтін кескіндерді ұстап қалады да, оларды мағынасыз мазмұнмен жұмыс істейтін кезеңдерге үнсіз жібермейді.</w:t>
      </w:r>
    </w:p>
    <w:p w14:paraId="621210B9" w14:textId="77777777" w:rsidR="00C7632E" w:rsidRDefault="0076591B">
      <w:pPr>
        <w:ind w:firstLine="709"/>
        <w:jc w:val="both"/>
      </w:pPr>
      <w:r>
        <w:rPr>
          <w:rFonts w:cs="Times New Roman"/>
        </w:rPr>
        <w:t>Латералдықты салыстыру аударуға қажет сигналды береді: бар жерде экспорт м</w:t>
      </w:r>
      <w:r>
        <w:rPr>
          <w:rFonts w:cs="Times New Roman"/>
        </w:rPr>
        <w:t>етадеректерінен, әйтпесе эвристикадан, әрі сенімділігі төмен анықтаманы бекітпей, сол күйінде тіркейді. Пациент идентификаторлары дәл сол нүктеде салыстырылады, себебі бөлу ағып кетуді болдырмайтын болса, бірізсіз файл атаулары арасында да тұлғалық сақталу</w:t>
      </w:r>
      <w:r>
        <w:rPr>
          <w:rFonts w:cs="Times New Roman"/>
        </w:rPr>
        <w:t>ға тиіс, ал таксономиядан тыс дәрежелер класқа күштеп енгізілмей, шешім қабылдауға белгіленеді.</w:t>
      </w:r>
    </w:p>
    <w:p w14:paraId="6A18678A" w14:textId="77777777" w:rsidR="00C7632E" w:rsidRDefault="0076591B">
      <w:pPr>
        <w:ind w:firstLine="709"/>
        <w:jc w:val="both"/>
      </w:pPr>
      <w:r>
        <w:rPr>
          <w:rFonts w:cs="Times New Roman"/>
        </w:rPr>
        <w:t>Хаттаманың жарамдылығы шектеулі. Ол мұнда пайдаланылған 60 клиникалық кескінге қарсы жобаланған әрі тек солар үшін валидацияланған; экспорт конвенциялары өзгеше</w:t>
      </w:r>
      <w:r>
        <w:rPr>
          <w:rFonts w:cs="Times New Roman"/>
        </w:rPr>
        <w:t xml:space="preserve"> басқа клиникалық дереккөздерге кеңейту тәуелсіз валидацияны талап етер еді. Ол нормативтік деңгейдегі деперсонализация жасамайды әрі сәйкестік туралы ешбір тұжырым айтпайды. Бұл – жалпы мақсаттағы клиникалық кескін тазалағышы емес, модельдің айқындалған к</w:t>
      </w:r>
      <w:r>
        <w:rPr>
          <w:rFonts w:cs="Times New Roman"/>
        </w:rPr>
        <w:t>іріс келісімшарты.</w:t>
      </w:r>
    </w:p>
    <w:p w14:paraId="45490D46" w14:textId="77777777" w:rsidR="00C7632E" w:rsidRDefault="0076591B">
      <w:pPr>
        <w:ind w:firstLine="709"/>
        <w:jc w:val="both"/>
      </w:pPr>
      <w:r>
        <w:rPr>
          <w:rFonts w:cs="Times New Roman"/>
        </w:rPr>
        <w:t>Бір төмен деңгейлі операция әдейі жоқ. Контрастты күшейту мен шуды азайту қарама-қайшылықта: жергілікті контрастты күшейту шуды да күшейтеді, ал шуды басу ерте дәрежелерді шешетін ұсақ, бұлыңғыр құрылымдарды бұлдыратады.</w:t>
      </w:r>
    </w:p>
    <w:p w14:paraId="1E8EFEBD" w14:textId="77777777" w:rsidR="00C7632E" w:rsidRDefault="0076591B">
      <w:pPr>
        <w:ind w:firstLine="709"/>
        <w:jc w:val="both"/>
      </w:pPr>
      <w:r>
        <w:rPr>
          <w:rFonts w:cs="Times New Roman"/>
        </w:rPr>
        <w:t xml:space="preserve">Шетті сақтайтын </w:t>
      </w:r>
      <w:r>
        <w:rPr>
          <w:rFonts w:cs="Times New Roman"/>
        </w:rPr>
        <w:t>сүзгілеу әдебиеті бұл қайшылықты тегістеуді мазмұнға бейімделмелі етіп қағидат жүзінде шешеді. Билатералды сүзгілеу [70] орташалауды кеңістіктік жақындықпен қатар фотометриялық ұқсастық бойынша салмақтайды, сондықтан қарқындылық шекарасының екі жағындағы п</w:t>
      </w:r>
      <w:r>
        <w:rPr>
          <w:rFonts w:cs="Times New Roman"/>
        </w:rPr>
        <w:t>иксельдер бір-біріне жайылмайды; жергілікті емес орташалау [71] ұқсастықты көршілестіктен кескін бойындағы патчтардың өзара ұқсастығына дейін жалпылайды. Екеуі де медициналық бейнелеуде бағаланбай, қорытып шығару мен сапалық мысалдар арқылы берілген, сонды</w:t>
      </w:r>
      <w:r>
        <w:rPr>
          <w:rFonts w:cs="Times New Roman"/>
        </w:rPr>
        <w:t>қтан олар қағидат үшін дәйексөзделеді, ешқандай кейінгі ұтыс үшін емес.</w:t>
      </w:r>
    </w:p>
    <w:p w14:paraId="6ECF56FF" w14:textId="77777777" w:rsidR="00C7632E" w:rsidRDefault="0076591B">
      <w:pPr>
        <w:ind w:firstLine="709"/>
        <w:jc w:val="both"/>
      </w:pPr>
      <w:r>
        <w:rPr>
          <w:rFonts w:cs="Times New Roman"/>
        </w:rPr>
        <w:t>Конвейер екеуін де жеке кезең ретінде қабылдамайды, өйткені арнайы шу басқыш дәл өзі жеңілдетуге арналған тәуекелді алып жүреді, ал бұл тәуекел скринингтің құндылығы ең жоғары жерде ба</w:t>
      </w:r>
      <w:r>
        <w:rPr>
          <w:rFonts w:cs="Times New Roman"/>
        </w:rPr>
        <w:t>рынша қолайсыз. Оның орнына шу клип ережесімен басқарылады – ол шу күшейетін жерде қолжетімді бейнелеу көлбеуін шектейді – әрі жоғарыдағы жарықтандыруды түзетумен басқарылады. Бұл – негіздеме, шу басқышы қосылған конвейерден артықшылық туралы тұжырым емес.</w:t>
      </w:r>
    </w:p>
    <w:p w14:paraId="234979A3" w14:textId="77777777" w:rsidR="00C7632E" w:rsidRDefault="0076591B">
      <w:pPr>
        <w:ind w:firstLine="709"/>
        <w:jc w:val="both"/>
      </w:pPr>
      <w:r>
        <w:rPr>
          <w:rFonts w:cs="Times New Roman"/>
        </w:rPr>
        <w:lastRenderedPageBreak/>
        <w:t>Конвейер кандидаттың бұрын жарияланған жұмыстарында [1] басталған желіні – онда дәстүрлі алдын ала өңдеу шағын конволюциялық желіде валидациялық дәлдікті едәуір көтерген, ал жетілдірілген теңестіру нұсқасы басқа торқабықтық дерекқорда зерттелген – формаль</w:t>
      </w:r>
      <w:r>
        <w:rPr>
          <w:rFonts w:cs="Times New Roman"/>
        </w:rPr>
        <w:t>данған сегіз кезеңді, төрт арналы конструктіге дамытады. Сол ертеректегі жұмыстың көрсеткіштері қазіргі контекстке тасымалданбайды әрі көшірілмейді.</w:t>
      </w:r>
    </w:p>
    <w:p w14:paraId="54CC2593" w14:textId="77777777" w:rsidR="00C7632E" w:rsidRDefault="0076591B">
      <w:pPr>
        <w:ind w:firstLine="709"/>
        <w:jc w:val="both"/>
      </w:pPr>
      <w:r>
        <w:rPr>
          <w:rFonts w:cs="Times New Roman"/>
        </w:rPr>
        <w:t>Кеңірек әдебиет стандарттау мақсатын уәждейді, бірақ оны дәлелдемейді. Корпусаралық зерттеулер өнімділіктің</w:t>
      </w:r>
      <w:r>
        <w:rPr>
          <w:rFonts w:cs="Times New Roman"/>
        </w:rPr>
        <w:t xml:space="preserve"> сырттан алынған қадам ретінде өңделген көз түбі дереккөздері арасында құбылатынын хабарлайды [49], бенчмарк зерттеулері кескін сапасының дәрежелеу сенімділігіне әсер ететінін хабарлайды [12, 19], ал жақсарту жөніндегі зерттеулер контраст операцияларының ж</w:t>
      </w:r>
      <w:r>
        <w:rPr>
          <w:rFonts w:cs="Times New Roman"/>
        </w:rPr>
        <w:t>іктеуге көмектесетінін немесе бір архитектура үшін зиян тигізетінін хабарлайды [72, 73].</w:t>
      </w:r>
    </w:p>
    <w:p w14:paraId="36CA5D8E" w14:textId="77777777" w:rsidR="00C7632E" w:rsidRDefault="0076591B">
      <w:pPr>
        <w:ind w:firstLine="709"/>
        <w:jc w:val="both"/>
      </w:pPr>
      <w:r>
        <w:rPr>
          <w:rFonts w:cs="Times New Roman"/>
        </w:rPr>
        <w:t>Демек, конвейер қызмет ететін мақсат – диагностикалық тұрғыдан мәнді белгілерді сақтай отырып, құрылғылар мен түсіру шарттары бойынша құбылмалылықты азайту – мұнда дәл</w:t>
      </w:r>
      <w:r>
        <w:rPr>
          <w:rFonts w:cs="Times New Roman"/>
        </w:rPr>
        <w:t>елденген нәтиже емес, жобалық мақсат ретінде айтылады. Оны бағалау эксперименттердің еншісінде.</w:t>
      </w:r>
    </w:p>
    <w:p w14:paraId="0C73F2AC" w14:textId="77777777" w:rsidR="00C7632E" w:rsidRDefault="0076591B">
      <w:pPr>
        <w:keepNext/>
        <w:spacing w:before="240" w:after="120"/>
        <w:ind w:firstLine="709"/>
      </w:pPr>
      <w:r>
        <w:rPr>
          <w:rFonts w:cs="Times New Roman"/>
          <w:b/>
        </w:rPr>
        <w:t>2.2 Клип-лимитті формальдау</w:t>
      </w:r>
    </w:p>
    <w:p w14:paraId="57315B0B" w14:textId="77777777" w:rsidR="00C7632E" w:rsidRDefault="0076591B">
      <w:pPr>
        <w:ind w:firstLine="709"/>
        <w:jc w:val="both"/>
      </w:pPr>
      <w:r>
        <w:rPr>
          <w:rFonts w:cs="Times New Roman"/>
        </w:rPr>
        <w:t>Контраст кезеңі үш операциядан тұратын тізбекке сүйенеді, әрі оның әр қадамы алдыңғысының нақты бір сәтсіздігін жөндеу үшін бар. Тіз</w:t>
      </w:r>
      <w:r>
        <w:rPr>
          <w:rFonts w:cs="Times New Roman"/>
        </w:rPr>
        <w:t>бекті жазып шығу түпкі пішіннің жалғыз басқарушы параметрін көрінетін етеді.</w:t>
      </w:r>
    </w:p>
    <w:p w14:paraId="1B7E956E" w14:textId="77777777" w:rsidR="00C7632E" w:rsidRDefault="0076591B">
      <w:pPr>
        <w:ind w:firstLine="709"/>
        <w:jc w:val="both"/>
      </w:pPr>
      <w:r>
        <w:rPr>
          <w:rFonts w:cs="Times New Roman"/>
        </w:rPr>
        <w:t>Гистограммалық теңестіру [74] (Histogram Equalization) қарқындылықтарды қорытынды гистограмма шамамен біркелкі болатындай қайта үлестіреді әрі әр қарқындылықты кескіннің жинақталғ</w:t>
      </w:r>
      <w:r>
        <w:rPr>
          <w:rFonts w:cs="Times New Roman"/>
        </w:rPr>
        <w:t>ан үлестірімі арқылы бейнелейді. Тығыз орналасқан қарқындылықтар бір-бірінен ажыратылады, сол арқылы ақпараттың басым бөлігі жататын диапазон кеңейеді.</w:t>
      </w:r>
    </w:p>
    <w:p w14:paraId="62376E08" w14:textId="77777777" w:rsidR="00C7632E" w:rsidRDefault="0076591B">
      <w:pPr>
        <w:ind w:firstLine="709"/>
        <w:jc w:val="both"/>
      </w:pPr>
      <w:r>
        <w:rPr>
          <w:rFonts w:cs="Times New Roman"/>
        </w:rPr>
        <w:t>Оның көз түбі кескіндері үшін шектеуі жаһандығынан туындайды. Жалғыз бейнелеу кескін бойындағы бір гисто</w:t>
      </w:r>
      <w:r>
        <w:rPr>
          <w:rFonts w:cs="Times New Roman"/>
        </w:rPr>
        <w:t xml:space="preserve">граммадан алынады, ал дөңгелек көз түбі фотосуреті үшін ол гистограммада көру алаңынан тыс жатқан үлкен әрі шамамен біркелкі қараңғы аймақ басым. Сол гистограмманы ең жақсы теңестіретін бейнелеу бір квадрантта бірнеше пиксель алып жатқан микроаневризмалар </w:t>
      </w:r>
      <w:r>
        <w:rPr>
          <w:rFonts w:cs="Times New Roman"/>
        </w:rPr>
        <w:t>шоғырын ең жақсы ажырататын бейнелеу емес.</w:t>
      </w:r>
    </w:p>
    <w:p w14:paraId="03851748" w14:textId="77777777" w:rsidR="00C7632E" w:rsidRDefault="0076591B">
      <w:pPr>
        <w:ind w:firstLine="709"/>
        <w:jc w:val="both"/>
      </w:pPr>
      <w:r>
        <w:rPr>
          <w:rFonts w:cs="Times New Roman"/>
        </w:rPr>
        <w:t xml:space="preserve">Адаптивті теңестіру бөлудің әр торкөзі үшін бөлек бейнелеу есептеп, жергіліктілік тапшылығын жөндейді, сонда белгілі бір орындағы түрлендіру сол орынның статистикасын көрсетеді. Ол жаһандық әдіс жоятын жергілікті </w:t>
      </w:r>
      <w:r>
        <w:rPr>
          <w:rFonts w:cs="Times New Roman"/>
        </w:rPr>
        <w:t>контрастты дәл өз күйінде қайтарады, бірақ өзіне тән құнмен.</w:t>
      </w:r>
    </w:p>
    <w:p w14:paraId="23DAC7A0" w14:textId="77777777" w:rsidR="00C7632E" w:rsidRDefault="0076591B">
      <w:pPr>
        <w:ind w:firstLine="709"/>
        <w:jc w:val="both"/>
      </w:pPr>
      <w:r>
        <w:rPr>
          <w:rFonts w:cs="Times New Roman"/>
        </w:rPr>
        <w:t>Шамамен біртекті торкөзде жергілікті гистограмма тар белдеуде шоғырланады, ал оны теңестіру сол белдеу бойында өте тік көлбеуі бар бейнелеу береді. Тік бейнелеу шамалы айырмаларды талғамсыз күшей</w:t>
      </w:r>
      <w:r>
        <w:rPr>
          <w:rFonts w:cs="Times New Roman"/>
        </w:rPr>
        <w:t>теді, сондықтан әйтпесе белгісіз аймақтағы сенсорлық және кванттау шуы қандай да бір сигналмен бірге күшейеді.</w:t>
      </w:r>
    </w:p>
    <w:p w14:paraId="1B290DE2" w14:textId="77777777" w:rsidR="00C7632E" w:rsidRDefault="0076591B">
      <w:pPr>
        <w:ind w:firstLine="709"/>
        <w:jc w:val="both"/>
      </w:pPr>
      <w:r>
        <w:rPr>
          <w:rFonts w:cs="Times New Roman"/>
        </w:rPr>
        <w:t xml:space="preserve">Шешім – Zuiderveld [75] орнатқан эквиваленттілік: бейнелеудің көлбеуін шектеу гистограмманың биіктігін кесумен пара-пар. Жинақталған бейнелеу </w:t>
      </w:r>
      <w:r>
        <w:rPr>
          <w:rFonts w:cs="Times New Roman"/>
        </w:rPr>
        <w:lastRenderedPageBreak/>
        <w:t>құр</w:t>
      </w:r>
      <w:r>
        <w:rPr>
          <w:rFonts w:cs="Times New Roman"/>
        </w:rPr>
        <w:t>ылмас бұрын жергілікті гистограмманы шекті санақта кесіп, артығын қайта үлестіру қолжетімді көлбеуді, сонымен бірге шудың күшеюін шектейді.</w:t>
      </w:r>
    </w:p>
    <w:p w14:paraId="110658E4" w14:textId="77777777" w:rsidR="00C7632E" w:rsidRDefault="0076591B">
      <w:pPr>
        <w:ind w:firstLine="709"/>
        <w:jc w:val="both"/>
      </w:pPr>
      <w:r>
        <w:rPr>
          <w:rFonts w:cs="Times New Roman"/>
        </w:rPr>
        <w:t xml:space="preserve">Демек, клип-лимит – әдістің басқарушы тетігі: ол контраст ұтысы мен шуды басу арасындағы алмасуды белгілейді. Pizer </w:t>
      </w:r>
      <w:r>
        <w:rPr>
          <w:rFonts w:cs="Times New Roman"/>
        </w:rPr>
        <w:t>және әріптестері [74] сондай-ақ қолайлы кесу деңгейлерінің бейнелеу модальдіктері мен түсіру шарттары бойынша құбылатынын байқаған, ал бұл – осы жұмыс бойында қайталанатын ескертпенің алғашқы көрінісі: клип мәндері нақты кескін үлестірімдері үшін оңтайланд</w:t>
      </w:r>
      <w:r>
        <w:rPr>
          <w:rFonts w:cs="Times New Roman"/>
        </w:rPr>
        <w:t>ырылады әрі олардың тасымалданатыны бекітілмейді.</w:t>
      </w:r>
    </w:p>
    <w:p w14:paraId="3B8CE8BD" w14:textId="77777777" w:rsidR="00C7632E" w:rsidRDefault="0076591B">
      <w:pPr>
        <w:ind w:firstLine="709"/>
        <w:jc w:val="both"/>
      </w:pPr>
      <w:r>
        <w:rPr>
          <w:rFonts w:cs="Times New Roman"/>
        </w:rPr>
        <w:t>Бұл тізбектің ашық қалдыратын нәрсесі – клип-лимиттің қандай ережемен белгіленетіні. Үш тұжырым өзекті, ал конвейер солардың үшіншісін қабылдайды.</w:t>
      </w:r>
    </w:p>
    <w:p w14:paraId="27C96032" w14:textId="77777777" w:rsidR="00C7632E" w:rsidRDefault="0076591B">
      <w:pPr>
        <w:ind w:firstLine="709"/>
        <w:jc w:val="both"/>
      </w:pPr>
      <w:r>
        <w:rPr>
          <w:rFonts w:cs="Times New Roman"/>
        </w:rPr>
        <w:t xml:space="preserve">Дәстүрлі тұжырымда шек торкөз </w:t>
      </w:r>
      <w:r>
        <w:rPr>
          <w:rFonts w:cs="Times New Roman"/>
        </w:rPr>
        <w:t>гистограммасының қарқындылықтары біркелкі болғанда алатын биіктігіне қатысты белгіленеді. Ауданы A торкөз үшін L деңгейде біркелкі санақ A бөлінген L болады, ал шек әр себетті соның еселігінде кеседі, ал еселік – клип-фактор. Клип-факторы бірге тең болғанд</w:t>
      </w:r>
      <w:r>
        <w:rPr>
          <w:rFonts w:cs="Times New Roman"/>
        </w:rPr>
        <w:t>а біркелкі биіктікке дейін кесіледі, ал үлкенірек мәндер кесу қосылғанға дейін пропорционал түрде көбірек күшейтуге жол береді.</w:t>
      </w:r>
    </w:p>
    <w:p w14:paraId="737C2737" w14:textId="77777777" w:rsidR="00C7632E" w:rsidRDefault="0076591B">
      <w:pPr>
        <w:ind w:firstLine="709"/>
        <w:jc w:val="both"/>
      </w:pPr>
      <w:r>
        <w:rPr>
          <w:rFonts w:cs="Times New Roman"/>
        </w:rPr>
        <w:t>Бұл пішін клип-фактордың рөлін айқын етеді: ол рұқсат етілген себет биіктігін біркелкі себет-санағына қатысты масштабтайды, ал б</w:t>
      </w:r>
      <w:r>
        <w:rPr>
          <w:rFonts w:cs="Times New Roman"/>
        </w:rPr>
        <w:t>ұл орташа толған себет биіктігінің дәл өкілі тек торкөз қарқындылықтары деңгейлердің басым бөлігіне жайылған жағдайда ғана болады.</w:t>
      </w:r>
    </w:p>
    <w:p w14:paraId="7CF96D00" w14:textId="77777777" w:rsidR="00C7632E" w:rsidRDefault="0076591B">
      <w:pPr>
        <w:ind w:firstLine="709"/>
        <w:jc w:val="both"/>
      </w:pPr>
      <w:r>
        <w:rPr>
          <w:rFonts w:cs="Times New Roman"/>
        </w:rPr>
        <w:t>Кандидаттың бұрынғы жұмысы [1] қорытып шығарылатын клипті жалғыз басқарылатын жаһандық табалдырықпен алмастырып, шекті тікеле</w:t>
      </w:r>
      <w:r>
        <w:rPr>
          <w:rFonts w:cs="Times New Roman"/>
        </w:rPr>
        <w:t>й скаляр ретінде белгіледі. Бұл пішін ұсақ тамырлардың ажыратымдылығын жақсартты деп хабарланды әрі шағын торқабықтық дерекқорда дәлдеп бапталған қалдық желімен біріктірілді.</w:t>
      </w:r>
    </w:p>
    <w:p w14:paraId="07D79B4E" w14:textId="77777777" w:rsidR="00C7632E" w:rsidRDefault="0076591B">
      <w:pPr>
        <w:ind w:firstLine="709"/>
        <w:jc w:val="both"/>
      </w:pPr>
      <w:r>
        <w:rPr>
          <w:rFonts w:cs="Times New Roman"/>
        </w:rPr>
        <w:t>Бұл нәтиженің мұнда қалай кіретінін үш шектеу айқындайды. Ол – бұрынғы өз жұмысы,</w:t>
      </w:r>
      <w:r>
        <w:rPr>
          <w:rFonts w:cs="Times New Roman"/>
        </w:rPr>
        <w:t xml:space="preserve"> жарияланған ізашар ретінде дәйексөзделеді, тәуелсіз дәлел ретінде емес, әрі одан алынған екі әдебиет жазбасы бір мақаланы сипаттайды, сондықтан бұл екі растау емес, бір ғана өзіне сілтеме желісі. Сол дереккөзде басылған сезімталдық анықтамасы стандартты а</w:t>
      </w:r>
      <w:r>
        <w:rPr>
          <w:rFonts w:cs="Times New Roman"/>
        </w:rPr>
        <w:t>нықтамадан ауытқиды, сондықтан ондағы сезімталдық мәндері салыстырмалы шамалар ретінде әрі қарай алынбайды. Әрі оның басты көрсеткіштері өзге міндетте және шағын аугментацияланған корпуста алынған, сондықтан олар қазіргі контекстке тасымалданбайды.</w:t>
      </w:r>
    </w:p>
    <w:p w14:paraId="756DAE03" w14:textId="77777777" w:rsidR="00C7632E" w:rsidRDefault="0076591B">
      <w:pPr>
        <w:ind w:firstLine="709"/>
        <w:jc w:val="both"/>
      </w:pPr>
      <w:r>
        <w:rPr>
          <w:rFonts w:cs="Times New Roman"/>
        </w:rPr>
        <w:t xml:space="preserve">Жалғыз </w:t>
      </w:r>
      <w:r>
        <w:rPr>
          <w:rFonts w:cs="Times New Roman"/>
        </w:rPr>
        <w:t xml:space="preserve">табалдырықты пішін қарапайымдау, бірақ жобаны уәждейтін құрылымдық әлсіздігі бар. Ол әр торкөзге бірдей қолданылатын жалғыз скаляр болғандықтан, көз түбі кескіні бойындағы жергілікті статистикалардың кең құбылмалылығына жауап бере алмайды. Дәстүрлі фактор </w:t>
      </w:r>
      <w:r>
        <w:rPr>
          <w:rFonts w:cs="Times New Roman"/>
        </w:rPr>
        <w:t>торкөзге жауап береді, бірақ біркелкілік өкілі арқылы, ал ол дәл көз түбі кескінінде мол кездесетін аймақтарда сенімсіз.</w:t>
      </w:r>
    </w:p>
    <w:p w14:paraId="0BB9AF84" w14:textId="77777777" w:rsidR="00C7632E" w:rsidRDefault="0076591B">
      <w:pPr>
        <w:ind w:firstLine="709"/>
        <w:jc w:val="both"/>
      </w:pPr>
      <w:r>
        <w:rPr>
          <w:rFonts w:cs="Times New Roman"/>
        </w:rPr>
        <w:t>Үлкен әрі шамамен біркелкі фондық торкөзде толған себеттер біркелкі санақтан әлдеқайда жоғары тұрады. Сол санақтың еселігі ретінде белг</w:t>
      </w:r>
      <w:r>
        <w:rPr>
          <w:rFonts w:cs="Times New Roman"/>
        </w:rPr>
        <w:t xml:space="preserve">іленген шек, демек, күшейту ең қажет емес жерде қатты кеседі немесе, клип-факторы үлкенірек болғанда, толған бірер деңгей бойында тік бейнелеуге жол беріп, </w:t>
      </w:r>
      <w:r>
        <w:rPr>
          <w:rFonts w:cs="Times New Roman"/>
        </w:rPr>
        <w:lastRenderedPageBreak/>
        <w:t>фондық шуды күшейтеді. Екі пішін бірін-бірі толықтыратын жолмен сәтсіздікке ұшырайды: бірі шыңдалған</w:t>
      </w:r>
      <w:r>
        <w:rPr>
          <w:rFonts w:cs="Times New Roman"/>
        </w:rPr>
        <w:t xml:space="preserve"> жергілікті гистограммаларды дұрыс бағаламайды, екіншісі жергілікті үлестірімді мүлде елемейді.</w:t>
      </w:r>
    </w:p>
    <w:p w14:paraId="6D8F0955" w14:textId="77777777" w:rsidR="00C7632E" w:rsidRDefault="0076591B">
      <w:pPr>
        <w:ind w:firstLine="709"/>
        <w:jc w:val="both"/>
      </w:pPr>
      <w:r>
        <w:rPr>
          <w:rFonts w:cs="Times New Roman"/>
        </w:rPr>
        <w:t>Конвейер шекті екі мүшемен бір мезгілде шектеп, тарлауын алады. Бірінші мүше – дәстүрлі, гистограммаға қатысты клип; екінші мүше – торкөзге қатысты абсолютті тө</w:t>
      </w:r>
      <w:r>
        <w:rPr>
          <w:rFonts w:cs="Times New Roman"/>
        </w:rPr>
        <w:t>бе, яғни торкөздің бүкіл пиксель санының бекітілген үлесі, оның ішінде қарқындылықтардың қалай үлестірілгеніне тәуелсіз.</w:t>
      </w:r>
    </w:p>
    <w:p w14:paraId="2365EC6E" w14:textId="77777777" w:rsidR="00C7632E" w:rsidRDefault="0076591B">
      <w:pPr>
        <w:ind w:firstLine="709"/>
        <w:jc w:val="both"/>
      </w:pPr>
      <w:r>
        <w:rPr>
          <w:rFonts w:cs="Times New Roman"/>
        </w:rPr>
        <w:t>Минимумды алу шектеулердің конъюнкция ретінде әрекет етуін қамтамасыз етеді. Жақсы жайылған торкөзде гистограммаға қатысты мүше кішірек</w:t>
      </w:r>
      <w:r>
        <w:rPr>
          <w:rFonts w:cs="Times New Roman"/>
        </w:rPr>
        <w:t xml:space="preserve"> болып, шектеуді өзі жүргізеді әрі қалыпты контраст шектеуін береді. Қатты шыңдалған торкөзде, яғни сол мүше азғындаған үлестіріммен бірге өсіп кетер жерде, абсолютті төбе кішірек болып, жергілікті гистограмма қаншалықты шоғырланса да, қолжетімді көлбеуді </w:t>
      </w:r>
      <w:r>
        <w:rPr>
          <w:rFonts w:cs="Times New Roman"/>
        </w:rPr>
        <w:t>шектейді.</w:t>
      </w:r>
    </w:p>
    <w:p w14:paraId="182BF6D4" w14:textId="77777777" w:rsidR="00C7632E" w:rsidRDefault="0076591B">
      <w:pPr>
        <w:ind w:firstLine="709"/>
        <w:jc w:val="both"/>
      </w:pPr>
      <w:r>
        <w:rPr>
          <w:rFonts w:cs="Times New Roman"/>
        </w:rPr>
        <w:t xml:space="preserve">Демек, ереже жалғыз параметрлі пішіндер нашар игеретін екі режимде де шудың күшеюін шектейді, ал бұл – оны қабылдаудың аналитикалық негіздемесі. Бұл негіздеме өлшенетін кейінгі артықшылық бере ме деген – бөлек, эмпирикалық сұрақ; оны параметрлік </w:t>
      </w:r>
      <w:r>
        <w:rPr>
          <w:rFonts w:cs="Times New Roman"/>
        </w:rPr>
        <w:t>шарлау шешеді әрі ол мұнда бекітілмейді.</w:t>
      </w:r>
    </w:p>
    <w:p w14:paraId="69A8E5B3" w14:textId="77777777" w:rsidR="00C7632E" w:rsidRDefault="0076591B">
      <w:pPr>
        <w:keepNext/>
        <w:spacing w:before="120"/>
        <w:jc w:val="center"/>
      </w:pPr>
      <w:r>
        <w:rPr>
          <w:noProof/>
        </w:rPr>
        <w:drawing>
          <wp:inline distT="0" distB="0" distL="0" distR="0" wp14:anchorId="33C87A0E" wp14:editId="2CFF3C62">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92209e5e5c0b.png"/>
                    <pic:cNvPicPr/>
                  </pic:nvPicPr>
                  <pic:blipFill>
                    <a:blip r:embed="rId15"/>
                    <a:stretch>
                      <a:fillRect/>
                    </a:stretch>
                  </pic:blipFill>
                  <pic:spPr>
                    <a:xfrm>
                      <a:off x="0" y="0"/>
                      <a:ext cx="5940000" cy="2152793"/>
                    </a:xfrm>
                    <a:prstGeom prst="rect">
                      <a:avLst/>
                    </a:prstGeom>
                  </pic:spPr>
                </pic:pic>
              </a:graphicData>
            </a:graphic>
          </wp:inline>
        </w:drawing>
      </w:r>
    </w:p>
    <w:p w14:paraId="0F80F732" w14:textId="77777777" w:rsidR="00C7632E" w:rsidRDefault="0076591B">
      <w:pPr>
        <w:spacing w:after="120"/>
        <w:jc w:val="center"/>
      </w:pPr>
      <w:r>
        <w:rPr>
          <w:rFonts w:cs="Times New Roman"/>
        </w:rPr>
        <w:t>Сурет 2.6 – Жаһандық теңестіру, адаптивті теңестіру және контрасты шектелген пішін</w:t>
      </w:r>
    </w:p>
    <w:p w14:paraId="6197F39B" w14:textId="77777777" w:rsidR="00C7632E" w:rsidRDefault="0076591B">
      <w:pPr>
        <w:keepNext/>
        <w:spacing w:before="120"/>
      </w:pPr>
      <w:r>
        <w:rPr>
          <w:rFonts w:cs="Times New Roman"/>
          <w:b/>
        </w:rPr>
        <w:t>Кесте 2.2 – Клип-лимиттің үш тұжырымы: әрқайсысын не басқарады және әрқайсысы нені игере алмайды</w:t>
      </w:r>
    </w:p>
    <w:tbl>
      <w:tblPr>
        <w:tblStyle w:val="TableGrid"/>
        <w:tblW w:w="0" w:type="auto"/>
        <w:jc w:val="center"/>
        <w:tblLook w:val="04A0" w:firstRow="1" w:lastRow="0" w:firstColumn="1" w:lastColumn="0" w:noHBand="0" w:noVBand="1"/>
      </w:tblPr>
      <w:tblGrid>
        <w:gridCol w:w="1691"/>
        <w:gridCol w:w="2012"/>
        <w:gridCol w:w="1916"/>
        <w:gridCol w:w="1731"/>
        <w:gridCol w:w="2504"/>
      </w:tblGrid>
      <w:tr w:rsidR="00C7632E" w14:paraId="69F29C84" w14:textId="77777777" w:rsidTr="0076591B">
        <w:trPr>
          <w:cantSplit/>
          <w:tblHeader/>
          <w:jc w:val="center"/>
        </w:trPr>
        <w:tc>
          <w:tcPr>
            <w:tcW w:w="1691" w:type="dxa"/>
          </w:tcPr>
          <w:p w14:paraId="1D69753A" w14:textId="77777777" w:rsidR="00C7632E" w:rsidRDefault="0076591B">
            <w:r>
              <w:rPr>
                <w:rFonts w:cs="Times New Roman"/>
                <w:b/>
              </w:rPr>
              <w:t>Тұжырым</w:t>
            </w:r>
          </w:p>
        </w:tc>
        <w:tc>
          <w:tcPr>
            <w:tcW w:w="2012" w:type="dxa"/>
          </w:tcPr>
          <w:p w14:paraId="71C2E578" w14:textId="77777777" w:rsidR="00C7632E" w:rsidRDefault="0076591B">
            <w:r>
              <w:rPr>
                <w:rFonts w:cs="Times New Roman"/>
                <w:b/>
              </w:rPr>
              <w:t>Клип-лимит</w:t>
            </w:r>
          </w:p>
        </w:tc>
        <w:tc>
          <w:tcPr>
            <w:tcW w:w="1916" w:type="dxa"/>
          </w:tcPr>
          <w:p w14:paraId="5CEA1DA9" w14:textId="77777777" w:rsidR="00C7632E" w:rsidRDefault="0076591B">
            <w:r>
              <w:rPr>
                <w:rFonts w:cs="Times New Roman"/>
                <w:b/>
              </w:rPr>
              <w:t>Параметрлер</w:t>
            </w:r>
          </w:p>
        </w:tc>
        <w:tc>
          <w:tcPr>
            <w:tcW w:w="1731" w:type="dxa"/>
          </w:tcPr>
          <w:p w14:paraId="1C80B9FC" w14:textId="77777777" w:rsidR="00C7632E" w:rsidRDefault="0076591B">
            <w:r>
              <w:rPr>
                <w:rFonts w:cs="Times New Roman"/>
                <w:b/>
              </w:rPr>
              <w:t>Шығу тегі</w:t>
            </w:r>
          </w:p>
        </w:tc>
        <w:tc>
          <w:tcPr>
            <w:tcW w:w="2504" w:type="dxa"/>
          </w:tcPr>
          <w:p w14:paraId="116BA701" w14:textId="77777777" w:rsidR="00C7632E" w:rsidRDefault="0076591B">
            <w:r>
              <w:rPr>
                <w:rFonts w:cs="Times New Roman"/>
                <w:b/>
              </w:rPr>
              <w:t>Шектеу</w:t>
            </w:r>
          </w:p>
        </w:tc>
      </w:tr>
      <w:tr w:rsidR="00C7632E" w14:paraId="55C0F90D" w14:textId="77777777" w:rsidTr="0076591B">
        <w:trPr>
          <w:cantSplit/>
          <w:jc w:val="center"/>
        </w:trPr>
        <w:tc>
          <w:tcPr>
            <w:tcW w:w="1691" w:type="dxa"/>
          </w:tcPr>
          <w:p w14:paraId="1B6B54EA" w14:textId="77777777" w:rsidR="00C7632E" w:rsidRDefault="0076591B">
            <w:r>
              <w:rPr>
                <w:rFonts w:cs="Times New Roman"/>
              </w:rPr>
              <w:t>Дәстүрлі</w:t>
            </w:r>
          </w:p>
        </w:tc>
        <w:tc>
          <w:tcPr>
            <w:tcW w:w="2012" w:type="dxa"/>
          </w:tcPr>
          <w:p w14:paraId="7FA54A21" w14:textId="77777777" w:rsidR="00C7632E" w:rsidRDefault="0076591B">
            <w:r>
              <w:rPr>
                <w:rFonts w:cs="Times New Roman"/>
              </w:rPr>
              <w:t>Біркелкі себет-санағының еселігі</w:t>
            </w:r>
          </w:p>
        </w:tc>
        <w:tc>
          <w:tcPr>
            <w:tcW w:w="1916" w:type="dxa"/>
          </w:tcPr>
          <w:p w14:paraId="0319CBE1" w14:textId="77777777" w:rsidR="00C7632E" w:rsidRDefault="0076591B">
            <w:r>
              <w:rPr>
                <w:rFonts w:cs="Times New Roman"/>
              </w:rPr>
              <w:t>Клип-фактор</w:t>
            </w:r>
          </w:p>
        </w:tc>
        <w:tc>
          <w:tcPr>
            <w:tcW w:w="1731" w:type="dxa"/>
          </w:tcPr>
          <w:p w14:paraId="0FAF1BD5" w14:textId="77777777" w:rsidR="00C7632E" w:rsidRDefault="0076591B">
            <w:r>
              <w:rPr>
                <w:rFonts w:cs="Times New Roman"/>
              </w:rPr>
              <w:t>Стандартты, контрасты шектелген теңестіру</w:t>
            </w:r>
          </w:p>
        </w:tc>
        <w:tc>
          <w:tcPr>
            <w:tcW w:w="2504" w:type="dxa"/>
          </w:tcPr>
          <w:p w14:paraId="4BCB6A7C" w14:textId="77777777" w:rsidR="00C7632E" w:rsidRDefault="0076591B">
            <w:r>
              <w:rPr>
                <w:rFonts w:cs="Times New Roman"/>
              </w:rPr>
              <w:t>Біркелкілік өкілі шыңдалған жергілікті гистограммаларды дұрыс бағаламайды</w:t>
            </w:r>
          </w:p>
        </w:tc>
      </w:tr>
      <w:tr w:rsidR="00C7632E" w14:paraId="4127CF53" w14:textId="77777777" w:rsidTr="0076591B">
        <w:trPr>
          <w:cantSplit/>
          <w:jc w:val="center"/>
        </w:trPr>
        <w:tc>
          <w:tcPr>
            <w:tcW w:w="1691" w:type="dxa"/>
          </w:tcPr>
          <w:p w14:paraId="671F580A" w14:textId="77777777" w:rsidR="00C7632E" w:rsidRDefault="0076591B">
            <w:r>
              <w:rPr>
                <w:rFonts w:cs="Times New Roman"/>
              </w:rPr>
              <w:t>Жалғыз табалдырық</w:t>
            </w:r>
          </w:p>
        </w:tc>
        <w:tc>
          <w:tcPr>
            <w:tcW w:w="2012" w:type="dxa"/>
          </w:tcPr>
          <w:p w14:paraId="38815C30" w14:textId="77777777" w:rsidR="00C7632E" w:rsidRDefault="0076591B">
            <w:r>
              <w:rPr>
                <w:rFonts w:cs="Times New Roman"/>
              </w:rPr>
              <w:t>Тікелей белгіленген скаляр</w:t>
            </w:r>
          </w:p>
        </w:tc>
        <w:tc>
          <w:tcPr>
            <w:tcW w:w="1916" w:type="dxa"/>
          </w:tcPr>
          <w:p w14:paraId="55BA6E22" w14:textId="77777777" w:rsidR="00C7632E" w:rsidRDefault="0076591B">
            <w:r>
              <w:rPr>
                <w:rFonts w:cs="Times New Roman"/>
              </w:rPr>
              <w:t xml:space="preserve">Жаһандық </w:t>
            </w:r>
            <w:r>
              <w:rPr>
                <w:rFonts w:cs="Times New Roman"/>
              </w:rPr>
              <w:t>табалдырық</w:t>
            </w:r>
          </w:p>
        </w:tc>
        <w:tc>
          <w:tcPr>
            <w:tcW w:w="1731" w:type="dxa"/>
          </w:tcPr>
          <w:p w14:paraId="6C20003D" w14:textId="77777777" w:rsidR="00C7632E" w:rsidRDefault="0076591B">
            <w:r>
              <w:rPr>
                <w:rFonts w:cs="Times New Roman"/>
              </w:rPr>
              <w:t>Басқа корпустағы бұрынғы өз жұмысы</w:t>
            </w:r>
          </w:p>
        </w:tc>
        <w:tc>
          <w:tcPr>
            <w:tcW w:w="2504" w:type="dxa"/>
          </w:tcPr>
          <w:p w14:paraId="22B627F6" w14:textId="77777777" w:rsidR="00C7632E" w:rsidRDefault="0076591B">
            <w:r>
              <w:rPr>
                <w:rFonts w:cs="Times New Roman"/>
              </w:rPr>
              <w:t>Әр торкөзге бірдей қолданылады; корпусқа оңтайландырылған</w:t>
            </w:r>
          </w:p>
        </w:tc>
      </w:tr>
    </w:tbl>
    <w:p w14:paraId="7AD652DC" w14:textId="0B35BE88" w:rsidR="0076591B" w:rsidRPr="0076591B" w:rsidRDefault="0076591B" w:rsidP="0076591B">
      <w:pPr>
        <w:keepNext/>
        <w:spacing w:before="120"/>
      </w:pPr>
      <w:r w:rsidRPr="0076591B">
        <w:lastRenderedPageBreak/>
        <w:t>2.2 кестенің жалғасы</w:t>
      </w:r>
    </w:p>
    <w:tbl>
      <w:tblPr>
        <w:tblStyle w:val="TableGrid"/>
        <w:tblW w:w="0" w:type="auto"/>
        <w:jc w:val="center"/>
        <w:tblLook w:val="04A0" w:firstRow="1" w:lastRow="0" w:firstColumn="1" w:lastColumn="0" w:noHBand="0" w:noVBand="1"/>
      </w:tblPr>
      <w:tblGrid>
        <w:gridCol w:w="1691"/>
        <w:gridCol w:w="2012"/>
        <w:gridCol w:w="1916"/>
        <w:gridCol w:w="1731"/>
        <w:gridCol w:w="2504"/>
      </w:tblGrid>
      <w:tr w:rsidR="0076591B" w14:paraId="0AB64F9C" w14:textId="77777777" w:rsidTr="0076591B">
        <w:trPr>
          <w:cantSplit/>
          <w:tblHeader/>
          <w:jc w:val="center"/>
        </w:trPr>
        <w:tc>
          <w:tcPr>
            <w:tcW w:w="1691" w:type="dxa"/>
          </w:tcPr>
          <w:p w14:paraId="2D9C9065" w14:textId="77777777" w:rsidR="0076591B" w:rsidRDefault="0076591B">
            <w:r>
              <w:rPr>
                <w:rFonts w:cs="Times New Roman"/>
                <w:b/>
              </w:rPr>
              <w:t>Тұжырым</w:t>
            </w:r>
          </w:p>
        </w:tc>
        <w:tc>
          <w:tcPr>
            <w:tcW w:w="2012" w:type="dxa"/>
          </w:tcPr>
          <w:p w14:paraId="6A5C472C" w14:textId="77777777" w:rsidR="0076591B" w:rsidRDefault="0076591B">
            <w:r>
              <w:rPr>
                <w:rFonts w:cs="Times New Roman"/>
                <w:b/>
              </w:rPr>
              <w:t>Клип-лимит</w:t>
            </w:r>
          </w:p>
        </w:tc>
        <w:tc>
          <w:tcPr>
            <w:tcW w:w="1916" w:type="dxa"/>
          </w:tcPr>
          <w:p w14:paraId="71234852" w14:textId="77777777" w:rsidR="0076591B" w:rsidRDefault="0076591B">
            <w:r>
              <w:rPr>
                <w:rFonts w:cs="Times New Roman"/>
                <w:b/>
              </w:rPr>
              <w:t>Параметрлер</w:t>
            </w:r>
          </w:p>
        </w:tc>
        <w:tc>
          <w:tcPr>
            <w:tcW w:w="1731" w:type="dxa"/>
          </w:tcPr>
          <w:p w14:paraId="719A7882" w14:textId="77777777" w:rsidR="0076591B" w:rsidRDefault="0076591B">
            <w:r>
              <w:rPr>
                <w:rFonts w:cs="Times New Roman"/>
                <w:b/>
              </w:rPr>
              <w:t>Шығу тегі</w:t>
            </w:r>
          </w:p>
        </w:tc>
        <w:tc>
          <w:tcPr>
            <w:tcW w:w="2504" w:type="dxa"/>
          </w:tcPr>
          <w:p w14:paraId="4E0E03D8" w14:textId="77777777" w:rsidR="0076591B" w:rsidRDefault="0076591B">
            <w:r>
              <w:rPr>
                <w:rFonts w:cs="Times New Roman"/>
                <w:b/>
              </w:rPr>
              <w:t>Шектеу</w:t>
            </w:r>
          </w:p>
        </w:tc>
      </w:tr>
      <w:tr w:rsidR="0076591B" w14:paraId="72341021" w14:textId="77777777" w:rsidTr="0076591B">
        <w:trPr>
          <w:cantSplit/>
          <w:tblHeader/>
          <w:jc w:val="center"/>
        </w:trPr>
        <w:tc>
          <w:tcPr>
            <w:tcW w:w="1691" w:type="dxa"/>
          </w:tcPr>
          <w:p w14:paraId="00EF38DE" w14:textId="77777777" w:rsidR="0076591B" w:rsidRDefault="0076591B">
            <w:pPr>
              <w:rPr>
                <w:rFonts w:cs="Times New Roman"/>
              </w:rPr>
            </w:pPr>
          </w:p>
        </w:tc>
        <w:tc>
          <w:tcPr>
            <w:tcW w:w="2012" w:type="dxa"/>
          </w:tcPr>
          <w:p w14:paraId="74655956" w14:textId="77777777" w:rsidR="0076591B" w:rsidRDefault="0076591B">
            <w:pPr>
              <w:rPr>
                <w:rFonts w:cs="Times New Roman"/>
              </w:rPr>
            </w:pPr>
          </w:p>
        </w:tc>
        <w:tc>
          <w:tcPr>
            <w:tcW w:w="1916" w:type="dxa"/>
          </w:tcPr>
          <w:p w14:paraId="6F213D63" w14:textId="77777777" w:rsidR="0076591B" w:rsidRDefault="0076591B">
            <w:pPr>
              <w:rPr>
                <w:rFonts w:cs="Times New Roman"/>
              </w:rPr>
            </w:pPr>
          </w:p>
        </w:tc>
        <w:tc>
          <w:tcPr>
            <w:tcW w:w="1731" w:type="dxa"/>
          </w:tcPr>
          <w:p w14:paraId="693D0229" w14:textId="77777777" w:rsidR="0076591B" w:rsidRDefault="0076591B">
            <w:pPr>
              <w:rPr>
                <w:rFonts w:cs="Times New Roman"/>
              </w:rPr>
            </w:pPr>
          </w:p>
        </w:tc>
        <w:tc>
          <w:tcPr>
            <w:tcW w:w="2504" w:type="dxa"/>
          </w:tcPr>
          <w:p w14:paraId="6488E131" w14:textId="77777777" w:rsidR="0076591B" w:rsidRDefault="0076591B">
            <w:pPr>
              <w:rPr>
                <w:rFonts w:cs="Times New Roman"/>
              </w:rPr>
            </w:pPr>
          </w:p>
        </w:tc>
      </w:tr>
      <w:tr w:rsidR="00C7632E" w14:paraId="09A1E85F" w14:textId="77777777" w:rsidTr="0076591B">
        <w:trPr>
          <w:cantSplit/>
          <w:jc w:val="center"/>
        </w:trPr>
        <w:tc>
          <w:tcPr>
            <w:tcW w:w="1691" w:type="dxa"/>
          </w:tcPr>
          <w:p w14:paraId="2F497D84" w14:textId="77777777" w:rsidR="00C7632E" w:rsidRDefault="0076591B">
            <w:r>
              <w:rPr>
                <w:rFonts w:cs="Times New Roman"/>
              </w:rPr>
              <w:t>Қос шектеу</w:t>
            </w:r>
          </w:p>
        </w:tc>
        <w:tc>
          <w:tcPr>
            <w:tcW w:w="2012" w:type="dxa"/>
          </w:tcPr>
          <w:p w14:paraId="31610D0B" w14:textId="77777777" w:rsidR="00C7632E" w:rsidRDefault="0076591B">
            <w:r>
              <w:rPr>
                <w:rFonts w:cs="Times New Roman"/>
              </w:rPr>
              <w:t>Гистограммаға қатысты және торкөзге қатысты төбенің тарлауы</w:t>
            </w:r>
          </w:p>
        </w:tc>
        <w:tc>
          <w:tcPr>
            <w:tcW w:w="1916" w:type="dxa"/>
          </w:tcPr>
          <w:p w14:paraId="733E1B89" w14:textId="77777777" w:rsidR="00C7632E" w:rsidRDefault="0076591B">
            <w:r>
              <w:rPr>
                <w:rFonts w:cs="Times New Roman"/>
              </w:rPr>
              <w:t>Клип-фактор және жаһандық табалдырық</w:t>
            </w:r>
          </w:p>
        </w:tc>
        <w:tc>
          <w:tcPr>
            <w:tcW w:w="1731" w:type="dxa"/>
          </w:tcPr>
          <w:p w14:paraId="30B34DFB" w14:textId="77777777" w:rsidR="00C7632E" w:rsidRDefault="0076591B">
            <w:r>
              <w:rPr>
                <w:rFonts w:cs="Times New Roman"/>
              </w:rPr>
              <w:t>Осы жұмыс</w:t>
            </w:r>
          </w:p>
        </w:tc>
        <w:tc>
          <w:tcPr>
            <w:tcW w:w="2504" w:type="dxa"/>
          </w:tcPr>
          <w:p w14:paraId="69C36FB8" w14:textId="77777777" w:rsidR="00C7632E" w:rsidRDefault="0076591B">
            <w:r>
              <w:rPr>
                <w:rFonts w:cs="Times New Roman"/>
              </w:rPr>
              <w:t>Параметрлер осында валидацияланға</w:t>
            </w:r>
            <w:r>
              <w:rPr>
                <w:rFonts w:cs="Times New Roman"/>
              </w:rPr>
              <w:t>н, тасымалданады деп алынбайды</w:t>
            </w:r>
          </w:p>
        </w:tc>
      </w:tr>
    </w:tbl>
    <w:p w14:paraId="235C4806" w14:textId="77777777" w:rsidR="00C7632E" w:rsidRDefault="00C7632E"/>
    <w:p w14:paraId="2643DAE8" w14:textId="77777777" w:rsidR="00C7632E" w:rsidRDefault="0076591B">
      <w:pPr>
        <w:ind w:firstLine="709"/>
        <w:jc w:val="both"/>
      </w:pPr>
      <w:r>
        <w:rPr>
          <w:rFonts w:cs="Times New Roman"/>
        </w:rPr>
        <w:t>Кезеңнің қалған бөлігі айқындамаға сай орындалады. Ереже перцептивті түс кеңістігінің жарықтық арнасына сегізге сегіз торкөз торы бойынша қолданылады, кесілген артық мөлшер қайта үлестіріледі әрі торкөз шекаралары бойынша б</w:t>
      </w:r>
      <w:r>
        <w:rPr>
          <w:rFonts w:cs="Times New Roman"/>
        </w:rPr>
        <w:t>илинеарлы интерполяция жүргізіледі; оқыту кезінде стохастикалық, инференс кезінде детерминацияланған түрде.</w:t>
      </w:r>
    </w:p>
    <w:p w14:paraId="1431D020" w14:textId="77777777" w:rsidR="00C7632E" w:rsidRDefault="0076591B">
      <w:pPr>
        <w:ind w:firstLine="709"/>
        <w:jc w:val="both"/>
      </w:pPr>
      <w:r>
        <w:rPr>
          <w:rFonts w:cs="Times New Roman"/>
        </w:rPr>
        <w:t>Екі параметр бұл нүктеде әдейі бос қалдырылған. Бұрынғы жалғыз табалдырықты нәтижеден де, ешбір сыртқы зерттеуден де ешқандай мән әкелінбейді, ал қо</w:t>
      </w:r>
      <w:r>
        <w:rPr>
          <w:rFonts w:cs="Times New Roman"/>
        </w:rPr>
        <w:t>лданылғандары – осы жұмыстың өз шеңберінде тәуелсіз валидациямен таңдалғандар. Формальдау үлесі – қос шектеу ережесінің өзі; ол жалғыз табалдырықты ізашарды қайта пайдаланбай, жалпылайды.</w:t>
      </w:r>
    </w:p>
    <w:p w14:paraId="560A06EF" w14:textId="77777777" w:rsidR="00C7632E" w:rsidRDefault="0076591B">
      <w:pPr>
        <w:ind w:firstLine="709"/>
        <w:jc w:val="both"/>
      </w:pPr>
      <w:r>
        <w:rPr>
          <w:rFonts w:cs="Times New Roman"/>
        </w:rPr>
        <w:t>Эмпирикалық әдебиет бұл параметрлеуді болжаммен бекітілетін емес, си</w:t>
      </w:r>
      <w:r>
        <w:rPr>
          <w:rFonts w:cs="Times New Roman"/>
        </w:rPr>
        <w:t xml:space="preserve">патталуға тиіс шама деп қараудың себебін күшейтеді. Hayati және әріптестері [72] контрасты шектелген теңестіруді төрт архитектурада бірыңғай конфигурацияда бағалап, оның үшеуіне көмектесіп, төртіншісін он екі пайыздық тармаққа нашарлатқанын тапты әрі мұны </w:t>
      </w:r>
      <w:r>
        <w:rPr>
          <w:rFonts w:cs="Times New Roman"/>
        </w:rPr>
        <w:t>архитектура бойынша баптаудың жоқтығына жатқызды.</w:t>
      </w:r>
    </w:p>
    <w:p w14:paraId="59B8D836" w14:textId="77777777" w:rsidR="00C7632E" w:rsidRDefault="0076591B">
      <w:pPr>
        <w:ind w:firstLine="709"/>
        <w:jc w:val="both"/>
      </w:pPr>
      <w:r>
        <w:rPr>
          <w:rFonts w:cs="Times New Roman"/>
        </w:rPr>
        <w:t xml:space="preserve">Бұл – берілген клип конфигурациясының кейінгі әсері архитектура мен баптауға тәуелді екенінің тікелей дәлелі. Қос шектеулі тұжырым бұл тәуелділіктен құтылмайды; ол екі параметрді ашық көрсетеді, ал олардың </w:t>
      </w:r>
      <w:r>
        <w:rPr>
          <w:rFonts w:cs="Times New Roman"/>
        </w:rPr>
        <w:t>бірлескен мәні – шарлау сипаттауға арналған дәл сол нәрсе, әрі контрастты күшейту жіктеуді біркелкі жақсартады деген ешбір тұжырымға жол берілмейді.</w:t>
      </w:r>
    </w:p>
    <w:p w14:paraId="234B8435" w14:textId="77777777" w:rsidR="00C7632E" w:rsidRDefault="0076591B">
      <w:pPr>
        <w:keepNext/>
        <w:spacing w:before="240" w:after="120"/>
        <w:ind w:firstLine="709"/>
      </w:pPr>
      <w:r>
        <w:rPr>
          <w:rFonts w:cs="Times New Roman"/>
          <w:b/>
        </w:rPr>
        <w:t>2.3 Жіктеу архитектуралары және бейімдеу</w:t>
      </w:r>
    </w:p>
    <w:p w14:paraId="231BB102" w14:textId="77777777" w:rsidR="00C7632E" w:rsidRDefault="0076591B">
      <w:pPr>
        <w:ind w:firstLine="709"/>
        <w:jc w:val="both"/>
      </w:pPr>
      <w:r>
        <w:rPr>
          <w:rFonts w:cs="Times New Roman"/>
        </w:rPr>
        <w:t xml:space="preserve">Конволюциялық желі кіріс бойымен үйренуге келетін сүзгілер </w:t>
      </w:r>
      <w:r>
        <w:rPr>
          <w:rFonts w:cs="Times New Roman"/>
        </w:rPr>
        <w:t xml:space="preserve">банкін жүргізеді, әрқайсысы жергілікті қабылдау өрісі бойынша салмақталған қосынды есептейді. Салмақтарды ортақ пайдалану бір орында үйренілген детекторды барлық жерде қолданылатын етеді, ал жергіліктілік параметр санын сол кескін бойындағы тығыз қабаттан </w:t>
      </w:r>
      <w:r>
        <w:rPr>
          <w:rFonts w:cs="Times New Roman"/>
        </w:rPr>
        <w:t>әлдеқайда төмен ұстайды – үлкен кескіндерде оқытуды орындалатын ететін де осы.</w:t>
      </w:r>
    </w:p>
    <w:p w14:paraId="786265B3" w14:textId="77777777" w:rsidR="00C7632E" w:rsidRDefault="0076591B">
      <w:pPr>
        <w:ind w:firstLine="709"/>
        <w:jc w:val="both"/>
      </w:pPr>
      <w:r>
        <w:rPr>
          <w:rFonts w:cs="Times New Roman"/>
        </w:rPr>
        <w:t>Әр конволюциядан кейін бейсызықтық жүреді, содан соң pooling дискретизацияны төмендетеді, бұл жергілікті ығысу инварианттығын береді әрі кейінгі қабаттардың қабылдау өрісін кеңе</w:t>
      </w:r>
      <w:r>
        <w:rPr>
          <w:rFonts w:cs="Times New Roman"/>
        </w:rPr>
        <w:t>йтеді. Осы блокты қабаттау иерархия түзеді: ерте қабаттар шеттер мен текстураларға жауап береді, ал тереңірек қабаттар оларды абстрактілірек өрнектерге құрастырады.</w:t>
      </w:r>
    </w:p>
    <w:p w14:paraId="71E48B45" w14:textId="77777777" w:rsidR="00C7632E" w:rsidRDefault="0076591B">
      <w:pPr>
        <w:ind w:firstLine="709"/>
        <w:jc w:val="both"/>
      </w:pPr>
      <w:r>
        <w:rPr>
          <w:rFonts w:cs="Times New Roman"/>
        </w:rPr>
        <w:lastRenderedPageBreak/>
        <w:t xml:space="preserve">Өрнектеу қуаты тереңдікпен бірге өседі, бірақ белгілі бір шектен әрі дәлдік қанығып, содан </w:t>
      </w:r>
      <w:r>
        <w:rPr>
          <w:rFonts w:cs="Times New Roman"/>
        </w:rPr>
        <w:t xml:space="preserve">кейін нашарлайды, әрі бұл – артық үйрену емес, оңтайландыру сәтсіздігі. He және әріптестері [27] мұны әр блокты өз кірісіне қатысты қалдық функцияны үйренетіндей қайта тұжырымдап шешеді; ол параметр де, есептеу де қоспайтын бірегейлік қысқа жолдары арқылы </w:t>
      </w:r>
      <w:r>
        <w:rPr>
          <w:rFonts w:cs="Times New Roman"/>
        </w:rPr>
        <w:t>жүзеге асады.</w:t>
      </w:r>
    </w:p>
    <w:p w14:paraId="67BFD106" w14:textId="77777777" w:rsidR="00C7632E" w:rsidRDefault="0076591B">
      <w:pPr>
        <w:ind w:firstLine="709"/>
        <w:jc w:val="both"/>
      </w:pPr>
      <w:r>
        <w:rPr>
          <w:rFonts w:cs="Times New Roman"/>
        </w:rPr>
        <w:t>Бұл негіздердің көз түбін бейнелеу үшін орталық тезиске тікелей қатысты салдары бар. Желіге инварианттық пен қабылдау өрісінің өсуін беретін pooling мұны кеңістіктік ажыратымдылықты құрбан ету арқылы істейді, ал бұл жоғалтуға ең осал белгілер</w:t>
      </w:r>
      <w:r>
        <w:rPr>
          <w:rFonts w:cs="Times New Roman"/>
        </w:rPr>
        <w:t xml:space="preserve"> – ең ұсақтары: ерте, скрининг үшін сын дәрежелерді ажырататын микроаневризмалар мен ұсақ тамырлық өзгерістер.</w:t>
      </w:r>
    </w:p>
    <w:p w14:paraId="44C2AFDE" w14:textId="77777777" w:rsidR="00C7632E" w:rsidRDefault="0076591B">
      <w:pPr>
        <w:ind w:firstLine="709"/>
        <w:jc w:val="both"/>
      </w:pPr>
      <w:r>
        <w:rPr>
          <w:rFonts w:cs="Times New Roman"/>
        </w:rPr>
        <w:t>Мұны Wan және әріптестерінің [57] зақымдануды сегменттейтін желісі көрсетеді: ол ұсақ зақымдану белгілерін сақтау үшін дәл сол мақсатпен жалғыз p</w:t>
      </w:r>
      <w:r>
        <w:rPr>
          <w:rFonts w:cs="Times New Roman"/>
        </w:rPr>
        <w:t>ooling кезеңімен жобаланған әрі назар мен кеңейтілген конволюциялармен толықтырылған. Соған қарамастан оның микроаневризмаларды сегменттеуі әлсіз болды – бұл нәтижені авторлары өздері белгілейді, шағын корпустарда, сенімділік аралықтарынсыз және корпусарал</w:t>
      </w:r>
      <w:r>
        <w:rPr>
          <w:rFonts w:cs="Times New Roman"/>
        </w:rPr>
        <w:t>ық тасымалдаусыз.</w:t>
      </w:r>
    </w:p>
    <w:p w14:paraId="7BE1A592" w14:textId="77777777" w:rsidR="00C7632E" w:rsidRDefault="0076591B">
      <w:pPr>
        <w:ind w:firstLine="709"/>
        <w:jc w:val="both"/>
      </w:pPr>
      <w:r>
        <w:rPr>
          <w:rFonts w:cs="Times New Roman"/>
        </w:rPr>
        <w:t>Сабақ архитектуралық емес, аналитикалық. Архитектуралық күрделіліктің артуы ұсақ, төмен контрастты зақымдануларды анықтау мәселесін өздігінен шешпейді, ал бұл – алдын ала өңдеу кезеңдері бөлісуге жобаланған дәл сол жүк. Бұл – модельді «ал</w:t>
      </w:r>
      <w:r>
        <w:rPr>
          <w:rFonts w:cs="Times New Roman"/>
        </w:rPr>
        <w:t>дын ала өңдеу қосу желі» деп қараудың нақты бір көрінісі: екеуі мәселені бірлесіп шешеді.</w:t>
      </w:r>
    </w:p>
    <w:p w14:paraId="1A99CEA6" w14:textId="77777777" w:rsidR="00C7632E" w:rsidRDefault="0076591B">
      <w:pPr>
        <w:ind w:firstLine="709"/>
        <w:jc w:val="both"/>
      </w:pPr>
      <w:r>
        <w:rPr>
          <w:rFonts w:cs="Times New Roman"/>
        </w:rPr>
        <w:t>Бүкіл жұмыс бойында әртүрлі тұқымдастан алынған екі backbone қолданылады. Біріншісі – He және әріптестерінің [27] қалдық архитектурасының елу қабатты данасы, оның айқ</w:t>
      </w:r>
      <w:r>
        <w:rPr>
          <w:rFonts w:cs="Times New Roman"/>
        </w:rPr>
        <w:t>ындаушы элементі – бірегейлік қысқа жолы. Екіншісі – Tan мен Le [29] құрама масштабтау тұқымдасының мүшесі, онда тереңдік, ен және кіріс ажыратымдылығы тәуелсіз емес, жалғыз коэффициентпен бірге масштабталады.</w:t>
      </w:r>
    </w:p>
    <w:p w14:paraId="19996C7B" w14:textId="77777777" w:rsidR="00C7632E" w:rsidRDefault="0076591B">
      <w:pPr>
        <w:ind w:firstLine="709"/>
        <w:jc w:val="both"/>
      </w:pPr>
      <w:r>
        <w:rPr>
          <w:rFonts w:cs="Times New Roman"/>
        </w:rPr>
        <w:t>Демек, олар терең белгі шығарғышты құрудың шын</w:t>
      </w:r>
      <w:r>
        <w:rPr>
          <w:rFonts w:cs="Times New Roman"/>
        </w:rPr>
        <w:t>ымен әртүрлі екі қағидатын бейнелейді, әрі оларды пайдалы жұп ететін де осы қасиет. Біреудің орнына екеуін пайдалану – ең үздік желіні іздеу емес, әдіснамалық шешім: ол алдын ала өңдеу қарама-қарсылығында байқалған әсерді архитектура тұқымдастары бойынша қ</w:t>
      </w:r>
      <w:r>
        <w:rPr>
          <w:rFonts w:cs="Times New Roman"/>
        </w:rPr>
        <w:t>айталанатындығына тексеруге мүмкіндік береді.</w:t>
      </w:r>
    </w:p>
    <w:p w14:paraId="2DE36AAC" w14:textId="77777777" w:rsidR="00C7632E" w:rsidRDefault="0076591B">
      <w:pPr>
        <w:ind w:firstLine="709"/>
        <w:jc w:val="both"/>
      </w:pPr>
      <w:r>
        <w:rPr>
          <w:rFonts w:cs="Times New Roman"/>
        </w:rPr>
        <w:t>Қарама-қарсылықты әр бекітілген backbone ішінде оқып, содан кейін екеуінің үйлесетін-үйлеспейтінін сұрау – жеткілікті валидация өлшемі талап ететін дәл сол архитектурааралық қайталау. Тек бір архитектура үшін р</w:t>
      </w:r>
      <w:r>
        <w:rPr>
          <w:rFonts w:cs="Times New Roman"/>
        </w:rPr>
        <w:t>асталған әсер оны қанағаттандырмас еді, ал жалғыз backbone мұндай дәлел бере алмас еді. Бірде-бір желі жаһандық оңтайлы деп бекітілмейді әрі архитектура кеңістігі бойынша толық іздеу жүргізілмейді де, мәлімделмейді де.</w:t>
      </w:r>
    </w:p>
    <w:p w14:paraId="088026F9" w14:textId="77777777" w:rsidR="00C7632E" w:rsidRDefault="0076591B">
      <w:pPr>
        <w:ind w:firstLine="709"/>
        <w:jc w:val="both"/>
      </w:pPr>
      <w:r>
        <w:rPr>
          <w:rFonts w:cs="Times New Roman"/>
        </w:rPr>
        <w:t>Екі backbone-ды да конволюциялық ұста</w:t>
      </w:r>
      <w:r>
        <w:rPr>
          <w:rFonts w:cs="Times New Roman"/>
        </w:rPr>
        <w:t>у зерттеудің себептік логикасына байланысты. Transformer архитектураны да, инициализацияны да бір мезгілде өзгертер еді, ал сол конволюциялық жобаның домен ішіндегі инициализациясы тек инициализацияны өзгертеді, сондықтан қарама-қарсылық шатаспайды. Конвол</w:t>
      </w:r>
      <w:r>
        <w:rPr>
          <w:rFonts w:cs="Times New Roman"/>
        </w:rPr>
        <w:t xml:space="preserve">юциялық және transformer архитектураларын салыстыру сұрағы осы </w:t>
      </w:r>
      <w:r>
        <w:rPr>
          <w:rFonts w:cs="Times New Roman"/>
        </w:rPr>
        <w:lastRenderedPageBreak/>
        <w:t>жұмыстың тұжырымдарының ауқымынан тыс, ал кеңірек ландшафт [38, 40] тек таңдауды орналастыру үшін дәйексөзделеді.</w:t>
      </w:r>
    </w:p>
    <w:p w14:paraId="3763D3CF" w14:textId="77777777" w:rsidR="00C7632E" w:rsidRDefault="0076591B">
      <w:pPr>
        <w:ind w:firstLine="709"/>
        <w:jc w:val="both"/>
      </w:pPr>
      <w:r>
        <w:rPr>
          <w:rFonts w:cs="Times New Roman"/>
        </w:rPr>
        <w:t>Екі backbone шарттар бойынша арна саны әртүрлі кірістерді қабылдауға тиіс: база</w:t>
      </w:r>
      <w:r>
        <w:rPr>
          <w:rFonts w:cs="Times New Roman"/>
        </w:rPr>
        <w:t xml:space="preserve">лық конфигурацияда үш, толық конвейерде төрт. Бірінші конволюциялық қабат соған сай бейімделеді: салмақтар үш арналы дереккөзден мұраланған жерде олар алғашқы үш арнаға көшіріледі, ал төртіншісі солардың арна-бойынша орташасынан инициализацияланады. Домен </w:t>
      </w:r>
      <w:r>
        <w:rPr>
          <w:rFonts w:cs="Times New Roman"/>
        </w:rPr>
        <w:t>ішіндегі алдын ала оқыту өз орнында жүргізілетіндіктен, кодтаушыны балама жолмен тікелей төрт арналы тензорда алдын ала оқытуға болады, бұл сәйкессіздікті мүлде жояды.</w:t>
      </w:r>
    </w:p>
    <w:p w14:paraId="0BC16C44" w14:textId="77777777" w:rsidR="00C7632E" w:rsidRDefault="0076591B">
      <w:pPr>
        <w:ind w:firstLine="709"/>
        <w:jc w:val="both"/>
      </w:pPr>
      <w:r>
        <w:rPr>
          <w:rFonts w:cs="Times New Roman"/>
        </w:rPr>
        <w:t>Алдын ала оқыту міндетінің жіктеу басы дәрежелер бойынша бес мүшелі үлестірім беретін ба</w:t>
      </w:r>
      <w:r>
        <w:rPr>
          <w:rFonts w:cs="Times New Roman"/>
        </w:rPr>
        <w:t>спен алмастырылады, ал конволюциялық белгі шығарғыш сақталады. Мұнда бекітілетін нәрсе – шығыстың қуаттылығы мен құрылымы: скрининг әдебиетінің бір бөлігінде қолданылатын бинарлы «жолдама берілуге тиіс» тұжырымы емес, өзара ажыратылатын бес реттік дәреже.</w:t>
      </w:r>
    </w:p>
    <w:p w14:paraId="16632BCC" w14:textId="77777777" w:rsidR="00C7632E" w:rsidRDefault="0076591B">
      <w:pPr>
        <w:ind w:firstLine="709"/>
        <w:jc w:val="both"/>
      </w:pPr>
      <w:r>
        <w:rPr>
          <w:rFonts w:cs="Times New Roman"/>
        </w:rPr>
        <w:t>Әдіснамалық тұрғыдан маңызды қасиет – бейімдеудің әр конфигурацияда бірдей болуы. Дәл сол бас екі backbone-да да, екі тармақта да дәл сол алдын ала оқыту басын алмастырады, сондықтан тек зерттелетін екі ось құбылады. Бас тұрақты ұсталатындықтан, конфигурац</w:t>
      </w:r>
      <w:r>
        <w:rPr>
          <w:rFonts w:cs="Times New Roman"/>
        </w:rPr>
        <w:t>иялар арасындағы ешбір өнімділік айырмасын шығыс құрылымының айырмасына жатқызуға болмайды.</w:t>
      </w:r>
    </w:p>
    <w:p w14:paraId="7593E256" w14:textId="77777777" w:rsidR="00C7632E" w:rsidRDefault="0076591B">
      <w:pPr>
        <w:ind w:firstLine="709"/>
        <w:jc w:val="both"/>
      </w:pPr>
      <w:r>
        <w:rPr>
          <w:rFonts w:cs="Times New Roman"/>
        </w:rPr>
        <w:t>Бейімдеуді екі архитектурада бірдей ұстау архитектурааралық қайталауды мағыналы ететін де жайт. Қайталау сұрағы әсердің бағыты екі backbone үшін де бірдей көріне ме</w:t>
      </w:r>
      <w:r>
        <w:rPr>
          <w:rFonts w:cs="Times New Roman"/>
        </w:rPr>
        <w:t xml:space="preserve"> дегенді сұрайды, ал ол екеуі де міндетке бірдей тәсілмен бейімделген жағдайда ғана дұрыс қойылады.</w:t>
      </w:r>
    </w:p>
    <w:p w14:paraId="455EE40B" w14:textId="77777777" w:rsidR="00C7632E" w:rsidRDefault="0076591B">
      <w:pPr>
        <w:ind w:firstLine="709"/>
        <w:jc w:val="both"/>
      </w:pPr>
      <w:r>
        <w:rPr>
          <w:rFonts w:cs="Times New Roman"/>
        </w:rPr>
        <w:t>Регуляризация үш деңгейде жұмыс істейді әрі үшеуі де қолданылады. Салмақтар деңгейінде dropout [76] бірліктердің сынғыш, бірлесіп бапталған детекторларға бе</w:t>
      </w:r>
      <w:r>
        <w:rPr>
          <w:rFonts w:cs="Times New Roman"/>
        </w:rPr>
        <w:t>йімделуіне жол бермейді, ал batch normalization [77] оңтайландыруды тұрақтандырады әрі batch статистикаларының шуы арқылы жеңіл регуляризациялық әсер береді. Batch кішірейген сайын бұл әсер әлсірейді, ал бұл – жады бюджеті таңатын он алты өлшемді batch кез</w:t>
      </w:r>
      <w:r>
        <w:rPr>
          <w:rFonts w:cs="Times New Roman"/>
        </w:rPr>
        <w:t>інде нақты ескертпе.</w:t>
      </w:r>
    </w:p>
    <w:p w14:paraId="645F5BED" w14:textId="77777777" w:rsidR="00C7632E" w:rsidRDefault="0076591B">
      <w:pPr>
        <w:ind w:firstLine="709"/>
        <w:jc w:val="both"/>
      </w:pPr>
      <w:r>
        <w:rPr>
          <w:rFonts w:cs="Times New Roman"/>
        </w:rPr>
        <w:t>Оқыту үдерісінің деңгейінде early stopping валидациялық өлшем жақсаруын тоқтатқанда оқытуды тоқтатады, ал оқу қарқыны тұралағанда төмендетіледі; деректер деңгейінде аугментация 2.1-бөлімде айқындалғандай әрекет етеді [78]. Бірде-бірі а</w:t>
      </w:r>
      <w:r>
        <w:rPr>
          <w:rFonts w:cs="Times New Roman"/>
        </w:rPr>
        <w:t>ртық үйренуді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мен бөлек ұсталған өнімділік арасындағы алшақтықты азайтқанын, бірақ жоймағанын тапты.</w:t>
      </w:r>
    </w:p>
    <w:p w14:paraId="39567C73" w14:textId="77777777" w:rsidR="00C7632E" w:rsidRDefault="0076591B">
      <w:pPr>
        <w:ind w:firstLine="709"/>
        <w:jc w:val="both"/>
      </w:pPr>
      <w:r>
        <w:rPr>
          <w:rFonts w:cs="Times New Roman"/>
        </w:rPr>
        <w:t>Конфигурация</w:t>
      </w:r>
      <w:r>
        <w:rPr>
          <w:rFonts w:cs="Times New Roman"/>
        </w:rPr>
        <w:t>ның бір егжей-тегжейі архитектураға тәуелді. Аралас дәлдікпен оқыту қалдық backbone үшін қосулы, ал құрама масштабталған backbone үшін өшірулі – онда жарты дәлдік сандық асып кетуге әкелді. Бұл – аппаратқа байланған баптау әрі ол қайта бағаламай, басқа есе</w:t>
      </w:r>
      <w:r>
        <w:rPr>
          <w:rFonts w:cs="Times New Roman"/>
        </w:rPr>
        <w:t>птеу контекстеріне жалпыланбайды.</w:t>
      </w:r>
    </w:p>
    <w:p w14:paraId="45F10A17" w14:textId="77777777" w:rsidR="00C7632E" w:rsidRDefault="0076591B">
      <w:pPr>
        <w:ind w:firstLine="709"/>
        <w:jc w:val="both"/>
      </w:pPr>
      <w:r>
        <w:rPr>
          <w:rFonts w:cs="Times New Roman"/>
        </w:rPr>
        <w:t xml:space="preserve">Айқындаманы екі ауқымдық шарт жабады. Бұл backbone-дар кандидаттың ертеректегі жұмысындағы кішірек желілердің орнын басады, ал қазіргі жоба оларды бақыланатын факторлық аясында орныққан тереңірек </w:t>
      </w:r>
      <w:r>
        <w:rPr>
          <w:rFonts w:cs="Times New Roman"/>
        </w:rPr>
        <w:lastRenderedPageBreak/>
        <w:t>backbone-дарға көшу арқылы</w:t>
      </w:r>
      <w:r>
        <w:rPr>
          <w:rFonts w:cs="Times New Roman"/>
        </w:rPr>
        <w:t xml:space="preserve"> кеңейтеді. Әрі сол ертеректегі жұмыста құрама масштабтау тұқымдасының бір шағын мүшесі үшін хабарланған нәтижелер мұнда тұқымдасқа тұтастай жалпыланбайды – қолданылған backbone оның бөлек әрі ірірек мүшесі.</w:t>
      </w:r>
    </w:p>
    <w:p w14:paraId="4B1CE4AE" w14:textId="77777777" w:rsidR="00C7632E" w:rsidRDefault="0076591B">
      <w:pPr>
        <w:keepNext/>
        <w:spacing w:before="240" w:after="120"/>
        <w:ind w:firstLine="709"/>
      </w:pPr>
      <w:r>
        <w:rPr>
          <w:rFonts w:cs="Times New Roman"/>
          <w:b/>
        </w:rPr>
        <w:t>2.4 Алдын ала оқыту және дәлдеп баптау стратегия</w:t>
      </w:r>
      <w:r>
        <w:rPr>
          <w:rFonts w:cs="Times New Roman"/>
          <w:b/>
        </w:rPr>
        <w:t>сы</w:t>
      </w:r>
    </w:p>
    <w:p w14:paraId="2E7DB643" w14:textId="77777777" w:rsidR="00C7632E" w:rsidRDefault="0076591B">
      <w:pPr>
        <w:ind w:firstLine="709"/>
        <w:jc w:val="both"/>
      </w:pPr>
      <w:r>
        <w:rPr>
          <w:rFonts w:cs="Times New Roman"/>
        </w:rPr>
        <w:t>Факторлық жобаның екі тармағын ажырататын нәрсе – бас емес, дәлдеп баптау алдындағы backbone инициализациясы. Базалық тармақ табиғи кескіндерде үйренілген салмақтардан – стандартты доменаралық тасымалдаудан – басталады. Интеграцияланған тармақ таңбаланб</w:t>
      </w:r>
      <w:r>
        <w:rPr>
          <w:rFonts w:cs="Times New Roman"/>
        </w:rPr>
        <w:t>аған торқабықтық корпуста, сол архитектурада жүргізілген домен ішіндегі алдын ала оқытудан басталады.</w:t>
      </w:r>
    </w:p>
    <w:p w14:paraId="27C5F405" w14:textId="77777777" w:rsidR="00C7632E" w:rsidRDefault="0076591B">
      <w:pPr>
        <w:ind w:firstLine="709"/>
        <w:jc w:val="both"/>
      </w:pPr>
      <w:r>
        <w:rPr>
          <w:rFonts w:cs="Times New Roman"/>
        </w:rPr>
        <w:t>Бұл домен ішіндегі инициализация ешбір кезеңде дәрежелеу таңбаларын пайдаланбайды. Мақсат таза репрезентациялық: таңбаланбаған көз түбі кескіндерінен торқ</w:t>
      </w:r>
      <w:r>
        <w:rPr>
          <w:rFonts w:cs="Times New Roman"/>
        </w:rPr>
        <w:t>абық бейнелерінің құрылымын – тамырлық топологиясын, көру дискі мен макула морфологиясын, текстурасын, жарықтандыру құбылмалылығын және бейнелеу артефактілерін – үйрену. Алынған салмақтар сол бейімделген желіні инициализациялайды, содан кейін екі тармақ та</w:t>
      </w:r>
      <w:r>
        <w:rPr>
          <w:rFonts w:cs="Times New Roman"/>
        </w:rPr>
        <w:t xml:space="preserve"> бірдей дәлдеп бапталады.</w:t>
      </w:r>
    </w:p>
    <w:p w14:paraId="702F28D3" w14:textId="77777777" w:rsidR="00C7632E" w:rsidRDefault="0076591B">
      <w:pPr>
        <w:ind w:firstLine="709"/>
        <w:jc w:val="both"/>
      </w:pPr>
      <w:r>
        <w:rPr>
          <w:rFonts w:cs="Times New Roman"/>
        </w:rPr>
        <w:t>Алдын ала оқыту сыртқы чекпойнттан жүктелмей, өз орнында жүргізілетіндіктен, кодтаушыны тікелей төрт арналы тензорда алдын ала оқытуға болады; бұл үш арналы сыртқы чекпойнт тудыратын кіріс арналарының сәйкессіздігін жояды.</w:t>
      </w:r>
    </w:p>
    <w:p w14:paraId="5C3E0BA7" w14:textId="77777777" w:rsidR="00C7632E" w:rsidRDefault="0076591B">
      <w:pPr>
        <w:ind w:firstLine="709"/>
        <w:jc w:val="both"/>
      </w:pPr>
      <w:r>
        <w:rPr>
          <w:rFonts w:cs="Times New Roman"/>
        </w:rPr>
        <w:t xml:space="preserve">Үш </w:t>
      </w:r>
      <w:r>
        <w:rPr>
          <w:rFonts w:cs="Times New Roman"/>
        </w:rPr>
        <w:t>операциялық егжей-тегжей бекітілген. Таңбаланбаған алдын ала оқыту корпусы – 53 576 кескіннен тұратын бөлек ұсталған бөлік; ол эксперимент оқытылатын әрі бағаланатын таңбаланған корпустан ажыратылған, олармен бірде-бір кескін де, бірде-бір пациент идентифи</w:t>
      </w:r>
      <w:r>
        <w:rPr>
          <w:rFonts w:cs="Times New Roman"/>
        </w:rPr>
        <w:t>каторы да ортақ емес. Бұл ажыратылғандық – базалық тармақ үшін табиғи кескіндер корпусының бөлектігіне ұқсас, ағып кетуге жол бермейтін міндетті шектеу, әрі ол іске асыруда айқын тексерумен бекітілген.</w:t>
      </w:r>
    </w:p>
    <w:p w14:paraId="5352002D" w14:textId="77777777" w:rsidR="00C7632E" w:rsidRDefault="0076591B">
      <w:pPr>
        <w:ind w:firstLine="709"/>
        <w:jc w:val="both"/>
      </w:pPr>
      <w:r>
        <w:rPr>
          <w:rFonts w:cs="Times New Roman"/>
        </w:rPr>
        <w:t>Негізгі хаттама – Grill және әріптестерінің [79] теріс</w:t>
      </w:r>
      <w:r>
        <w:rPr>
          <w:rFonts w:cs="Times New Roman"/>
        </w:rPr>
        <w:t xml:space="preserve"> мысалсыз мақсат функциясы; ол шағын batch-тарға төзімді, сондықтан бір құрылғылық есептеу бюджетіне жарамды; ал He және әріптестері [80], Chen және әріптестері [81], Chen пен He [82] және Caron және әріптестері [83] баламалары сақталады; Arrieta және әріп</w:t>
      </w:r>
      <w:r>
        <w:rPr>
          <w:rFonts w:cs="Times New Roman"/>
        </w:rPr>
        <w:t>тестері [84] осы тұқымдасты дәл осы ауруға қолданады. Әрі қатырылған backbone-мен өтетін қабылдау сүзгісінен өтпейінше ешбір чекпойнт қабылданбайды.</w:t>
      </w:r>
    </w:p>
    <w:p w14:paraId="0BDD9784" w14:textId="77777777" w:rsidR="00C7632E" w:rsidRDefault="0076591B">
      <w:pPr>
        <w:ind w:firstLine="709"/>
        <w:jc w:val="both"/>
      </w:pPr>
      <w:r>
        <w:rPr>
          <w:rFonts w:cs="Times New Roman"/>
        </w:rPr>
        <w:t>Бұл сүзгі backbone қатырылған күйде таңбасы бар тілімде жалғыз сызықтық басты оқытады да, оны кездейсоқ ини</w:t>
      </w:r>
      <w:r>
        <w:rPr>
          <w:rFonts w:cs="Times New Roman"/>
        </w:rPr>
        <w:t>циализациямен және 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ешқандай ағып кету енгізбейді.</w:t>
      </w:r>
    </w:p>
    <w:p w14:paraId="4F0A5C46" w14:textId="77777777" w:rsidR="00C7632E" w:rsidRDefault="0076591B">
      <w:pPr>
        <w:ind w:firstLine="709"/>
        <w:jc w:val="both"/>
      </w:pPr>
      <w:r>
        <w:rPr>
          <w:rFonts w:cs="Times New Roman"/>
        </w:rPr>
        <w:t>Қабылдау шегі – та</w:t>
      </w:r>
      <w:r>
        <w:rPr>
          <w:rFonts w:cs="Times New Roman"/>
        </w:rPr>
        <w:t xml:space="preserve">биғи кескіндерден инициализациялаудан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w:t>
      </w:r>
      <w:r>
        <w:rPr>
          <w:rFonts w:cs="Times New Roman"/>
        </w:rPr>
        <w:lastRenderedPageBreak/>
        <w:t>шек тұжырымға сай қойылған. Сүзгіден өтпеген жағдайда құжатталған резе</w:t>
      </w:r>
      <w:r>
        <w:rPr>
          <w:rFonts w:cs="Times New Roman"/>
        </w:rPr>
        <w:t>рвтік жол кодтаушыны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14:paraId="5B82C18B" w14:textId="77777777" w:rsidR="00C7632E" w:rsidRDefault="0076591B">
      <w:pPr>
        <w:ind w:firstLine="709"/>
        <w:jc w:val="both"/>
      </w:pPr>
      <w:r>
        <w:rPr>
          <w:rFonts w:cs="Times New Roman"/>
        </w:rPr>
        <w:t xml:space="preserve">Конволюцияға тән домен ішіндегі инициализацияның негіздемесі – </w:t>
      </w:r>
      <w:r>
        <w:rPr>
          <w:rFonts w:cs="Times New Roman"/>
        </w:rPr>
        <w:t>экспериментті архитектура өзгерісімен шатастырмай, доменге тән салмақтар алу. Репрезентацияларды үлестірімдік алшақтық арқылы adversarial туралау жолымен бейімдеу [85] – сол алшақтыққа берілген өзге жауап әрі мұнда таңдалған жауап емес. Zhou және әріптесте</w:t>
      </w:r>
      <w:r>
        <w:rPr>
          <w:rFonts w:cs="Times New Roman"/>
        </w:rPr>
        <w:t xml:space="preserve">рінің [47] жарияланған торқабықтық іргелі моделі – vision transformer, сондықтан одан инициализациялау базалық тармаққа қатысты архитектураны да, инициализацияны да өзгертер еді, ал байқалған кез келген айырма алдын ала өңдеу үлесін архитектуралық үлеспен </w:t>
      </w:r>
      <w:r>
        <w:rPr>
          <w:rFonts w:cs="Times New Roman"/>
        </w:rPr>
        <w:t>араластырар еді.</w:t>
      </w:r>
    </w:p>
    <w:p w14:paraId="4247E2B7" w14:textId="77777777" w:rsidR="00C7632E" w:rsidRDefault="0076591B">
      <w:pPr>
        <w:ind w:firstLine="709"/>
        <w:jc w:val="both"/>
      </w:pPr>
      <w:r>
        <w:rPr>
          <w:rFonts w:cs="Times New Roman"/>
        </w:rPr>
        <w:t>Сол 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 осы жұмыстың шатасуға берген өз жауабы</w:t>
      </w:r>
      <w:r>
        <w:rPr>
          <w:rFonts w:cs="Times New Roman"/>
        </w:rPr>
        <w:t>.</w:t>
      </w:r>
    </w:p>
    <w:p w14:paraId="5AD14B90" w14:textId="77777777" w:rsidR="00C7632E" w:rsidRDefault="0076591B">
      <w:pPr>
        <w:ind w:firstLine="709"/>
        <w:jc w:val="both"/>
      </w:pPr>
      <w:r>
        <w:rPr>
          <w:rFonts w:cs="Times New Roman"/>
        </w:rPr>
        <w:t xml:space="preserve">Түсіндіру үшін салдары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ерекшеленеді, сондықтан тәуелсіз айнымалы екеуінің құрамасы болып табылады, ал </w:t>
      </w:r>
      <w:r>
        <w:rPr>
          <w:rFonts w:cs="Times New Roman"/>
        </w:rPr>
        <w:t>тармақтар арасындағы кез келген айырма олардың бірлескен үлесін көрсетеді.</w:t>
      </w:r>
    </w:p>
    <w:p w14:paraId="2A4CBF49" w14:textId="77777777" w:rsidR="00C7632E" w:rsidRDefault="0076591B">
      <w:pPr>
        <w:ind w:firstLine="709"/>
        <w:jc w:val="both"/>
      </w:pPr>
      <w:r>
        <w:rPr>
          <w:rFonts w:cs="Times New Roman"/>
        </w:rPr>
        <w:t>Бұдан әсерді тек алдын ала өңдеуге де, тек инициализацияға да телуге болмайтыны шығады. Тұжырымның жалғыз рұқсат етілген түрі – конфигурация деңгейінде: интеграцияланған конфигураци</w:t>
      </w:r>
      <w:r>
        <w:rPr>
          <w:rFonts w:cs="Times New Roman"/>
        </w:rPr>
        <w:t>я берілген өлшем бойынша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аталады.</w:t>
      </w:r>
    </w:p>
    <w:p w14:paraId="5D53238B" w14:textId="77777777" w:rsidR="00C7632E" w:rsidRDefault="0076591B">
      <w:pPr>
        <w:ind w:firstLine="709"/>
        <w:jc w:val="both"/>
      </w:pPr>
      <w:r>
        <w:rPr>
          <w:rFonts w:cs="Times New Roman"/>
        </w:rPr>
        <w:t>Бұл таңдаудың әдебиеттегі мәртеб</w:t>
      </w:r>
      <w:r>
        <w:rPr>
          <w:rFonts w:cs="Times New Roman"/>
        </w:rPr>
        <w:t>есін анық айту қажет. Zhou және әріптестері [47] торқабық кескіндерінде домен ішіндегі өздігінен бақыланатын алдын ала оқыту жалпыланатын репрезентациялар беретінін, ал Azizi және әріптестері [48] домен ішіндегі медициналық алдын ала оқытудың табиғи кескін</w:t>
      </w:r>
      <w:r>
        <w:rPr>
          <w:rFonts w:cs="Times New Roman"/>
        </w:rPr>
        <w:t>дерден тасымалдаудан асып түсуі мүмкін екенін хабарлайды; Shurrab пен Duwairi [86] тұқымдасты шолады. Бұл дереккөздер бағыттың сенімділігін орнатады.</w:t>
      </w:r>
    </w:p>
    <w:p w14:paraId="59876509" w14:textId="77777777" w:rsidR="00C7632E" w:rsidRDefault="0076591B">
      <w:pPr>
        <w:ind w:firstLine="709"/>
        <w:jc w:val="both"/>
      </w:pPr>
      <w:r>
        <w:rPr>
          <w:rFonts w:cs="Times New Roman"/>
        </w:rPr>
        <w:t>Олар орнатпайтын нәрсе – мұнда қабылданған нақты конфигурация. Торқабықтық дәлел transformer backbone-мен,</w:t>
      </w:r>
      <w:r>
        <w:rPr>
          <w:rFonts w:cs="Times New Roman"/>
        </w:rPr>
        <w:t xml:space="preserve"> ал медициналық дәлел көз түбінен өзге модальдіктермен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 инициализация әдебиеттен мұраланған нә</w:t>
      </w:r>
      <w:r>
        <w:rPr>
          <w:rFonts w:cs="Times New Roman"/>
        </w:rPr>
        <w:t>тиже емес, тиімділігі эмпирикалық түрде орнатылатын үміткер әдіснамалық үлес ретінде ұсынылады.</w:t>
      </w:r>
    </w:p>
    <w:p w14:paraId="3A3BE66F" w14:textId="77777777" w:rsidR="00C7632E" w:rsidRDefault="0076591B">
      <w:pPr>
        <w:ind w:firstLine="709"/>
        <w:jc w:val="both"/>
      </w:pPr>
      <w:r>
        <w:rPr>
          <w:rFonts w:cs="Times New Roman"/>
        </w:rPr>
        <w:t>Бейімделіп, инициализацияланғаннан кейін желі екі кезеңді кестемен оқытылады, ал ол алдын ала оқытылған backbone-ды жаңа инициализацияланған баспен дәлдеп бапта</w:t>
      </w:r>
      <w:r>
        <w:rPr>
          <w:rFonts w:cs="Times New Roman"/>
        </w:rPr>
        <w:t>уға тән қайшылықты шешеді.</w:t>
      </w:r>
    </w:p>
    <w:p w14:paraId="2703F3D6" w14:textId="77777777" w:rsidR="00C7632E" w:rsidRDefault="0076591B">
      <w:pPr>
        <w:ind w:firstLine="709"/>
        <w:jc w:val="both"/>
      </w:pPr>
      <w:r>
        <w:rPr>
          <w:rFonts w:cs="Times New Roman"/>
        </w:rPr>
        <w:lastRenderedPageBreak/>
        <w:t>Бірінші кезеңде backbone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шарттандырылған градиенттері кері таралы</w:t>
      </w:r>
      <w:r>
        <w:rPr>
          <w:rFonts w:cs="Times New Roman"/>
        </w:rPr>
        <w:t>п, алдын ала оқытылған салмақтарды бұзбайды.</w:t>
      </w:r>
    </w:p>
    <w:p w14:paraId="5DAE2578" w14:textId="77777777" w:rsidR="00C7632E" w:rsidRDefault="0076591B">
      <w:pPr>
        <w:ind w:firstLine="709"/>
        <w:jc w:val="both"/>
      </w:pPr>
      <w:r>
        <w:rPr>
          <w:rFonts w:cs="Times New Roman"/>
        </w:rPr>
        <w:t xml:space="preserve">Екінші кезеңде жоғарғы қабаттар бірте-бірте босатылып, баспен бірге оқытылады. Yosinski және әріптестері [87] көрсеткендей, жоғары деңгейлі белгілер міндетке ең тәуелді, демек бейімдеуден пайда көру ықтималдығы </w:t>
      </w:r>
      <w:r>
        <w:rPr>
          <w:rFonts w:cs="Times New Roman"/>
        </w:rPr>
        <w:t>ең жоғары, ал төменгі, жалпырақ қабаттар сақтықпен бейімделеді немесе бекітілген күйде қалдырылады.</w:t>
      </w:r>
    </w:p>
    <w:p w14:paraId="7CE0466E" w14:textId="77777777" w:rsidR="00C7632E" w:rsidRDefault="0076591B">
      <w:pPr>
        <w:ind w:firstLine="709"/>
        <w:jc w:val="both"/>
      </w:pPr>
      <w:r>
        <w:rPr>
          <w:rFonts w:cs="Times New Roman"/>
        </w:rPr>
        <w:t>Бұл реттілік кандидаттың бұрынғы transfer learning жұмысына негізделеді; онда белгілері қатырылған конфигурация бірте-бірте дәлдеп бапталған конфигурациямен</w:t>
      </w:r>
      <w:r>
        <w:rPr>
          <w:rFonts w:cs="Times New Roman"/>
        </w:rPr>
        <w:t xml:space="preserve"> салыстырылып, соңғысы күштірек болып шыққан. Сол жазбаны пайдалануды екі ескертпе басқарады: ол бір архитектура тұқымдасының шағын мүшесімен алынған әрі қазіргі backbone-дарға жалпыланбайды, әрі ол бірте-бірте босату кестесін таңдауды уәждейді, бірақ оның</w:t>
      </w:r>
      <w:r>
        <w:rPr>
          <w:rFonts w:cs="Times New Roman"/>
        </w:rPr>
        <w:t xml:space="preserve"> осы backbone-дар үшін нәтижесін орнатпайды.</w:t>
      </w:r>
    </w:p>
    <w:p w14:paraId="42FAE1FF" w14:textId="77777777" w:rsidR="00C7632E" w:rsidRDefault="0076591B">
      <w:pPr>
        <w:ind w:firstLine="709"/>
        <w:jc w:val="both"/>
      </w:pPr>
      <w:r>
        <w:rPr>
          <w:rFonts w:cs="Times New Roman"/>
        </w:rPr>
        <w:t>Қатырылған және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гипотеза алынып тасталған әрі қалпына келтірі</w:t>
      </w:r>
      <w:r>
        <w:rPr>
          <w:rFonts w:cs="Times New Roman"/>
        </w:rPr>
        <w:t>лмейді: кесте әр конфигурация оқытылатын әдіс ретінде жай ғана бекітіледі.</w:t>
      </w:r>
    </w:p>
    <w:p w14:paraId="2DBCCD2D" w14:textId="77777777" w:rsidR="00C7632E" w:rsidRDefault="0076591B">
      <w:pPr>
        <w:ind w:firstLine="709"/>
        <w:jc w:val="both"/>
      </w:pPr>
      <w:r>
        <w:rPr>
          <w:rFonts w:cs="Times New Roman"/>
        </w:rPr>
        <w:t xml:space="preserve">Оны біркелкі бекіту бастың біркелкі бекітілуімен бір мақсатқа қызмет етеді. Хаттама екі backbone-ға да, екі тармаққа да бірдей қолданылады, сондықтан оқыту рәсімі төрт конфигурация </w:t>
      </w:r>
      <w:r>
        <w:rPr>
          <w:rFonts w:cs="Times New Roman"/>
        </w:rPr>
        <w:t>арасындағы айырма көзі болмайды, ал архитектурааралық келісім ортақ кесте аясында оқылады.</w:t>
      </w:r>
    </w:p>
    <w:p w14:paraId="3F181383" w14:textId="77777777" w:rsidR="00C7632E" w:rsidRDefault="0076591B">
      <w:pPr>
        <w:ind w:firstLine="709"/>
        <w:jc w:val="both"/>
      </w:pPr>
      <w:r>
        <w:rPr>
          <w:rFonts w:cs="Times New Roman"/>
        </w:rPr>
        <w:t xml:space="preserve">Кесте міндеттің құрылымына сай таңдалған шығынды минимумдайды: қатты теңгерімсіз оқыту үлестірімі бойынша бес реттік дәреже. Салмақталмаған мақсат функциясы кезінде </w:t>
      </w:r>
      <w:r>
        <w:rPr>
          <w:rFonts w:cs="Times New Roman"/>
        </w:rPr>
        <w:t>градиентте басым дәреже үстемдік етер еді, ал желі клиникалық тұрғыдан ең маңызды сирек, ауыр дәрежелерде нашар жұмыс істей отырып, орташа шығынды минимумдай алар еді.</w:t>
      </w:r>
    </w:p>
    <w:p w14:paraId="19B14C1A" w14:textId="77777777" w:rsidR="00C7632E" w:rsidRDefault="0076591B">
      <w:pPr>
        <w:ind w:firstLine="709"/>
        <w:jc w:val="both"/>
      </w:pPr>
      <w:r>
        <w:rPr>
          <w:rFonts w:cs="Times New Roman"/>
        </w:rPr>
        <w:t>Мақсат функциясы – кері жиілікті класс салмақтауы бар Lin және әріптестерінің [88] focal</w:t>
      </w:r>
      <w:r>
        <w:rPr>
          <w:rFonts w:cs="Times New Roman"/>
        </w:rPr>
        <w:t xml:space="preserve"> loss-ы; ол Cui және әріптестерінің [89] тиімді сан бойынша қайта салмақтауына балама, әрі онда екі тетік бірге әрекет етеді. Focal модуляциялаушы көбейткіш бұрыннан сенімді әрі дұрыс жіктелген мысалдардың салмағын төмендетіп, екпінді қиын әрі қате жіктелг</w:t>
      </w:r>
      <w:r>
        <w:rPr>
          <w:rFonts w:cs="Times New Roman"/>
        </w:rPr>
        <w:t>ендерге қарай бағыттайды. Класс салмағы әр дәреженің кері жиілігі болып табылады, сондықтан сирек дәрежелер басылып қалмай, өз сиректігіне пропорционал үлес қосады.</w:t>
      </w:r>
    </w:p>
    <w:p w14:paraId="41C14E2C" w14:textId="77777777" w:rsidR="00C7632E" w:rsidRDefault="0076591B">
      <w:pPr>
        <w:ind w:firstLine="709"/>
        <w:jc w:val="both"/>
      </w:pPr>
      <w:r>
        <w:rPr>
          <w:rFonts w:cs="Times New Roman"/>
        </w:rPr>
        <w:t xml:space="preserve">Демек, focal мүшесі оңай мен қиын мысалдар арасындағы теңгерімсіздікті, ал салмақтау класс </w:t>
      </w:r>
      <w:r>
        <w:rPr>
          <w:rFonts w:cs="Times New Roman"/>
        </w:rPr>
        <w:t>жиіліктері арасындағы теңгерімсіздікті шешеді; екеуі бірін-бірі толықтырады. 2.1-бөлімдегі аугментациямен бірге олар шеңбердің теңгерімсіздікке қарсы қолданатын екі тетігі: шығын мақсат бетін, ал аугментация кіріс үлестірімін қайта пішіндейді.</w:t>
      </w:r>
    </w:p>
    <w:p w14:paraId="2FE0C7D3" w14:textId="77777777" w:rsidR="00C7632E" w:rsidRDefault="0076591B">
      <w:pPr>
        <w:ind w:firstLine="709"/>
        <w:jc w:val="both"/>
      </w:pPr>
      <w:r>
        <w:rPr>
          <w:rFonts w:cs="Times New Roman"/>
        </w:rPr>
        <w:t>Бірде-бірі т</w:t>
      </w:r>
      <w:r>
        <w:rPr>
          <w:rFonts w:cs="Times New Roman"/>
        </w:rPr>
        <w:t xml:space="preserve">еңгерімсіздікті шешеді деп бекітілмейді. Таңдау шығынға сезімтал оқыту белсенді бағыт бола тұра, әлсіз валидацияланған күйде қалатын </w:t>
      </w:r>
      <w:r>
        <w:rPr>
          <w:rFonts w:cs="Times New Roman"/>
        </w:rPr>
        <w:lastRenderedPageBreak/>
        <w:t>әдебиеттің аясында жасалады: Araf және әріптестерінің [90] жүйелі шолуы қаралған жүз жетпіс үш мақаланың екеуі ғана валидац</w:t>
      </w:r>
      <w:r>
        <w:rPr>
          <w:rFonts w:cs="Times New Roman"/>
        </w:rPr>
        <w:t>ия зерттеуі екенін тапты. Buda және әріптестері [91] теңгерімсіздікке қарсы шаралар туралы ұқсас оқылымға келеді. Бұл байқау жобалық шешімді шеңберлейді, бірақ осы міндетке тән дәлел бермейді.</w:t>
      </w:r>
    </w:p>
    <w:p w14:paraId="5D5EBB53" w14:textId="77777777" w:rsidR="00C7632E" w:rsidRDefault="0076591B">
      <w:pPr>
        <w:keepNext/>
        <w:spacing w:before="240" w:after="120"/>
        <w:ind w:firstLine="709"/>
      </w:pPr>
      <w:r>
        <w:rPr>
          <w:rFonts w:cs="Times New Roman"/>
          <w:b/>
        </w:rPr>
        <w:t>2.5 Түсіндірілімділік және сапа өлшемдері</w:t>
      </w:r>
    </w:p>
    <w:p w14:paraId="1645388B" w14:textId="77777777" w:rsidR="00C7632E" w:rsidRDefault="0076591B">
      <w:pPr>
        <w:ind w:firstLine="709"/>
        <w:jc w:val="both"/>
      </w:pPr>
      <w:r>
        <w:rPr>
          <w:rFonts w:cs="Times New Roman"/>
        </w:rPr>
        <w:t>Жіктеуіш дәреже беред</w:t>
      </w:r>
      <w:r>
        <w:rPr>
          <w:rFonts w:cs="Times New Roman"/>
        </w:rPr>
        <w:t>і, бірақ скрининг құралы сол дәрежеге қатысты дәлелінің кескіннің қай жерінде жатқанын көрсете алса, пайдалануға ыңғайлырақ болады. Бұл бөлім сол мақсатта қолданылатын әдістер тұқымдасын формальдайды әрі олардың нені орнататынына қатысты шектеуді бастан бе</w:t>
      </w:r>
      <w:r>
        <w:rPr>
          <w:rFonts w:cs="Times New Roman"/>
        </w:rPr>
        <w:t>кітеді.</w:t>
      </w:r>
    </w:p>
    <w:p w14:paraId="7896FAB8" w14:textId="77777777" w:rsidR="00C7632E" w:rsidRDefault="0076591B">
      <w:pPr>
        <w:ind w:firstLine="709"/>
        <w:jc w:val="both"/>
      </w:pPr>
      <w:r>
        <w:rPr>
          <w:rFonts w:cs="Times New Roman"/>
        </w:rPr>
        <w:t>Тізбек Zhou және әріптестерінің [50] класс активациясын карталауынан басталады. Соңғы белгі карталары жіктеу қабатының алдында жаһандық орташа pooling арқылы қысқартылатын жерде картаны класпен байланыстыратын үйренілген салмақты сол картаның актив</w:t>
      </w:r>
      <w:r>
        <w:rPr>
          <w:rFonts w:cs="Times New Roman"/>
        </w:rPr>
        <w:t>ацияларына кері проекциялауға болады, бұл әр орынның сол класс үшін маңызын көрсетеді. Ол желінің дәл сол pooling кезеңімен құрылуын талап етеді, ал оның әлсіз бақыланатын локализациясы толық бақыланатын локализациядан едәуір нашар күйінде қалды.</w:t>
      </w:r>
    </w:p>
    <w:p w14:paraId="531D56F5" w14:textId="77777777" w:rsidR="00C7632E" w:rsidRDefault="0076591B">
      <w:pPr>
        <w:ind w:firstLine="709"/>
        <w:jc w:val="both"/>
      </w:pPr>
      <w:r>
        <w:rPr>
          <w:rFonts w:cs="Times New Roman"/>
        </w:rPr>
        <w:t>Selvaraju</w:t>
      </w:r>
      <w:r>
        <w:rPr>
          <w:rFonts w:cs="Times New Roman"/>
        </w:rPr>
        <w:t xml:space="preserve"> және әріптестерінің [51] градиентке негізделген жалпылауы сол салмақтарды градиенттермен алмастырып, архитектуралық шектеуді жояды. Картаның маңызы – класс ұпайының сол карта активацияларына қатысты градиентінің кеңістіктік орташасы, ал нәтиже – тек оң әс</w:t>
      </w:r>
      <w:r>
        <w:rPr>
          <w:rFonts w:cs="Times New Roman"/>
        </w:rPr>
        <w:t>ер ететін белгілерді қалдыратын түзеткіш арқылы өткізілген белгі карталарының салмақталған қосындысы.</w:t>
      </w:r>
    </w:p>
    <w:p w14:paraId="279DE76C" w14:textId="77777777" w:rsidR="00C7632E" w:rsidRDefault="0076591B">
      <w:pPr>
        <w:ind w:firstLine="709"/>
        <w:jc w:val="both"/>
      </w:pPr>
      <w:r>
        <w:rPr>
          <w:rFonts w:cs="Times New Roman"/>
        </w:rPr>
        <w:t>Салмақтар нақты бір pooling құрылымынан емес, кері таралудан алынатындықтан, әдіс іс жүзінде кез келген конволюциялық архитектураға қайта оқытусыз қолданы</w:t>
      </w:r>
      <w:r>
        <w:rPr>
          <w:rFonts w:cs="Times New Roman"/>
        </w:rPr>
        <w:t>лады. Chattopadhyay және әріптестерінің [52] кейінгі нақтылауы пиксельдік салмақтарды жоғары ретті мүшелерден шығарады; мұндағы нұсқалар арасындағы таңдау – артықшылық туралы тұжырым емес, әдіснамалық шешім.</w:t>
      </w:r>
    </w:p>
    <w:p w14:paraId="6FC3DBB8" w14:textId="77777777" w:rsidR="00C7632E" w:rsidRDefault="0076591B">
      <w:pPr>
        <w:keepNext/>
        <w:spacing w:before="120"/>
        <w:jc w:val="center"/>
      </w:pPr>
      <w:r>
        <w:rPr>
          <w:noProof/>
        </w:rPr>
        <w:lastRenderedPageBreak/>
        <w:drawing>
          <wp:inline distT="0" distB="0" distL="0" distR="0" wp14:anchorId="56BC5883" wp14:editId="129C7C6C">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fc98b314f991.png"/>
                    <pic:cNvPicPr/>
                  </pic:nvPicPr>
                  <pic:blipFill>
                    <a:blip r:embed="rId16"/>
                    <a:stretch>
                      <a:fillRect/>
                    </a:stretch>
                  </pic:blipFill>
                  <pic:spPr>
                    <a:xfrm>
                      <a:off x="0" y="0"/>
                      <a:ext cx="5940000" cy="2485164"/>
                    </a:xfrm>
                    <a:prstGeom prst="rect">
                      <a:avLst/>
                    </a:prstGeom>
                  </pic:spPr>
                </pic:pic>
              </a:graphicData>
            </a:graphic>
          </wp:inline>
        </w:drawing>
      </w:r>
    </w:p>
    <w:p w14:paraId="47D1189B" w14:textId="77777777" w:rsidR="00C7632E" w:rsidRDefault="0076591B">
      <w:pPr>
        <w:spacing w:after="120"/>
        <w:jc w:val="center"/>
      </w:pPr>
      <w:r>
        <w:rPr>
          <w:rFonts w:cs="Times New Roman"/>
        </w:rPr>
        <w:t>Сурет 2.7 – Соңғы қабаттың белгі карталарын гр</w:t>
      </w:r>
      <w:r>
        <w:rPr>
          <w:rFonts w:cs="Times New Roman"/>
        </w:rPr>
        <w:t>адиентпен салмақтап біріктіру</w:t>
      </w:r>
    </w:p>
    <w:p w14:paraId="3BA9C867" w14:textId="77777777" w:rsidR="00C7632E" w:rsidRDefault="0076591B">
      <w:pPr>
        <w:ind w:firstLine="709"/>
        <w:jc w:val="both"/>
      </w:pPr>
      <w:r>
        <w:rPr>
          <w:rFonts w:cs="Times New Roman"/>
        </w:rPr>
        <w:t xml:space="preserve">Шешуші жайт – осы әдістерді шектейтін шек. Карта соңғы конволюциялық қабаттың ажыратымдылығында есептеледі, ал ол кіріске қатысты дөрекі, әрі көрсету үшін масштабы үлкейтіледі. Ол болжанған класс үшін градиентпен салмақталған </w:t>
      </w:r>
      <w:r>
        <w:rPr>
          <w:rFonts w:cs="Times New Roman"/>
        </w:rPr>
        <w:t>активацияның қай жерде шоғырланатынын көрсетеді. Ол зақымдануларды сегменттемейді әрі патологияның қай жерде екенін пиксель деңгейінде анықтауды білдірмейді.</w:t>
      </w:r>
    </w:p>
    <w:p w14:paraId="7B79E5F1" w14:textId="77777777" w:rsidR="00C7632E" w:rsidRDefault="0076591B">
      <w:pPr>
        <w:ind w:firstLine="709"/>
        <w:jc w:val="both"/>
      </w:pPr>
      <w:r>
        <w:rPr>
          <w:rFonts w:cs="Times New Roman"/>
        </w:rPr>
        <w:t>Карта заңды түрде көрсететін нәрсе – класты ажырататын активация. Жауабы жоғары аймақ – активацияс</w:t>
      </w:r>
      <w:r>
        <w:rPr>
          <w:rFonts w:cs="Times New Roman"/>
        </w:rPr>
        <w:t>ы алынып тасталса, болжанған дәрежеге деген сенімділікті ең көп төмендететін аймақ. Осы негізде карта шынайылық туралы пікірді қолдайды: дәлел дәрігер өзекті деп санайтын құрылымдарға түсе ме, түспей ме.</w:t>
      </w:r>
    </w:p>
    <w:p w14:paraId="0E77362E" w14:textId="77777777" w:rsidR="00C7632E" w:rsidRDefault="0076591B">
      <w:pPr>
        <w:ind w:firstLine="709"/>
        <w:jc w:val="both"/>
      </w:pPr>
      <w:r>
        <w:rPr>
          <w:rFonts w:cs="Times New Roman"/>
        </w:rPr>
        <w:t xml:space="preserve">Бұл пікірді үш қасиет шектейді. Біріншісі – </w:t>
      </w:r>
      <w:r>
        <w:rPr>
          <w:rFonts w:cs="Times New Roman"/>
        </w:rPr>
        <w:t xml:space="preserve">ажыратымдылық: көрінерлік шекаралар шамамен алынған, сондықтан ең ұсақ шешуші зақымданулар дәл шектелмей-ақ, дұрыс назарға ілігуі мүмкін. Зақымдану пішінді өткір активацияның болмауы зақымданудың назардан тыс қалғанының дәлелі емес, ал жайылыңқы активация </w:t>
      </w:r>
      <w:r>
        <w:rPr>
          <w:rFonts w:cs="Times New Roman"/>
        </w:rPr>
        <w:t>пайымдаудың дәлсіздігінің дәлелі емес.</w:t>
      </w:r>
    </w:p>
    <w:p w14:paraId="0E663E48" w14:textId="77777777" w:rsidR="00C7632E" w:rsidRDefault="0076591B">
      <w:pPr>
        <w:ind w:firstLine="709"/>
        <w:jc w:val="both"/>
      </w:pPr>
      <w:r>
        <w:rPr>
          <w:rFonts w:cs="Times New Roman"/>
        </w:rPr>
        <w:t>Екіншісі – әдіске және қабатқа тәуелділік. Карта қай қабаттың активациялары пайдаланылғанына және градиенттердің қалай салмақталғанына тәуелді, ал жоғарыда аталған нақтылау салмақтаудың нәтижені елеулі өзгертетінін кө</w:t>
      </w:r>
      <w:r>
        <w:rPr>
          <w:rFonts w:cs="Times New Roman"/>
        </w:rPr>
        <w:t>рсетеді. Демек, карта – модельдің абсолютті көрсеткіші емес, «модель мен әдіс» жұбының қасиеті, ал салыстырулар әдіс бекітілген жағдайда ғана мағыналы.</w:t>
      </w:r>
    </w:p>
    <w:p w14:paraId="03701325" w14:textId="77777777" w:rsidR="00C7632E" w:rsidRDefault="0076591B">
      <w:pPr>
        <w:ind w:firstLine="709"/>
        <w:jc w:val="both"/>
      </w:pPr>
      <w:r>
        <w:rPr>
          <w:rFonts w:cs="Times New Roman"/>
        </w:rPr>
        <w:t>Үшіншісі әрі ең салдарлысы – активация мен патология арасындағы алшақтық. Класты ажырататын активацияның</w:t>
      </w:r>
      <w:r>
        <w:rPr>
          <w:rFonts w:cs="Times New Roman"/>
        </w:rPr>
        <w:t xml:space="preserve"> шоғырланған аймағы – патология сол жерде орналасқанының анықтамасы емес: желі ауруға қатар жүретін контекстке немесе себептік емес себептермен дәрежемен корреляцияланатын құрылымдарға назар аударуы мүмкін.</w:t>
      </w:r>
    </w:p>
    <w:p w14:paraId="7D9B34C0" w14:textId="77777777" w:rsidR="00C7632E" w:rsidRDefault="0076591B">
      <w:pPr>
        <w:ind w:firstLine="709"/>
        <w:jc w:val="both"/>
      </w:pPr>
      <w:r>
        <w:rPr>
          <w:rFonts w:cs="Times New Roman"/>
        </w:rPr>
        <w:t>Карта дәрігер аннотациялаған зақымданумен беттеск</w:t>
      </w:r>
      <w:r>
        <w:rPr>
          <w:rFonts w:cs="Times New Roman"/>
        </w:rPr>
        <w:t xml:space="preserve">енде, бұл беттесу назардың клиникалық тұрғыдан өзекті құрылымдарға бағытталғанының дәлелі болады, модельдің патологияны локализациялағанының дәлелі емес. Бұл </w:t>
      </w:r>
      <w:r>
        <w:rPr>
          <w:rFonts w:cs="Times New Roman"/>
        </w:rPr>
        <w:lastRenderedPageBreak/>
        <w:t>шектеулер назар карталарының пайдалылығын кемітпейді; олар карталар пайдалы болатын регистрді бекі</w:t>
      </w:r>
      <w:r>
        <w:rPr>
          <w:rFonts w:cs="Times New Roman"/>
        </w:rPr>
        <w:t>теді.</w:t>
      </w:r>
    </w:p>
    <w:p w14:paraId="4643A070" w14:textId="77777777" w:rsidR="00C7632E" w:rsidRDefault="0076591B">
      <w:pPr>
        <w:ind w:firstLine="709"/>
        <w:jc w:val="both"/>
      </w:pPr>
      <w:r>
        <w:rPr>
          <w:rFonts w:cs="Times New Roman"/>
        </w:rPr>
        <w:t>Шынайылықты шамаға айналдыру үшін айқын беттесу өлшемі керек, әрі екеуі қолданылады. Біріншісі, негізгісі, тек аннотацияланған зақымдану ауданына сілтейді әрі назардың соның қаншасын жабатынын өлшейді. Екіншісі – Everingham және әріптестерінің [92] с</w:t>
      </w:r>
      <w:r>
        <w:rPr>
          <w:rFonts w:cs="Times New Roman"/>
        </w:rPr>
        <w:t>имметриялы «қиылысу бөлінген бірігу» өлшемі; оның бөлімі назардың зақымданудан тыс шығып кеткені үшін де, назар жаба алмаған зақымдану үшін де айып салады; Rezatofighi және әріптестері [93] оның мінез-құлқын талдайды.</w:t>
      </w:r>
    </w:p>
    <w:p w14:paraId="2B6EB7BD" w14:textId="77777777" w:rsidR="00C7632E" w:rsidRDefault="0076591B">
      <w:pPr>
        <w:ind w:firstLine="709"/>
        <w:jc w:val="both"/>
      </w:pPr>
      <w:r>
        <w:rPr>
          <w:rFonts w:cs="Times New Roman"/>
        </w:rPr>
        <w:t>Біріншісін негізгі етіп таңдау картала</w:t>
      </w:r>
      <w:r>
        <w:rPr>
          <w:rFonts w:cs="Times New Roman"/>
        </w:rPr>
        <w:t>рдың табиғатынан туындайды. Карта дөрекі әрі класты ажыратады, сондықтан оның табалдырықталған аймағы құрылысы бойынша кез келген жеке зақымданудың шекарасынан асып кетуге бейім. Симметриялы өлшем бұл асып кетуді қателік деп қарайды, сондықтан назар зақымд</w:t>
      </w:r>
      <w:r>
        <w:rPr>
          <w:rFonts w:cs="Times New Roman"/>
        </w:rPr>
        <w:t>анудан дөрекірек болған кез келген жағдайда – ал ол табиғатынан солай – шынайы сәйкестікті жүйелі түрде төмен көрсетеді.</w:t>
      </w:r>
    </w:p>
    <w:p w14:paraId="518B9956" w14:textId="77777777" w:rsidR="00C7632E" w:rsidRDefault="0076591B">
      <w:pPr>
        <w:ind w:firstLine="709"/>
        <w:jc w:val="both"/>
      </w:pPr>
      <w:r>
        <w:rPr>
          <w:rFonts w:cs="Times New Roman"/>
        </w:rPr>
        <w:t>Екіншісі назардың қаншалықты шоғырланғанын қатаңырақ тексеру ретінде сақталады. Оның төмен мәні біріншісінің жоғары мәнімен қатар тұрса</w:t>
      </w:r>
      <w:r>
        <w:rPr>
          <w:rFonts w:cs="Times New Roman"/>
        </w:rPr>
        <w:t>, бұл – модельдің локализация сәтсіздігі емес, түсіндіру әдісі ажыратымдылығының қасиеті. Бірде-бірі анықтау бенчмаркі емес, ал екіншісін нысанды анықтау саласынан алу оған анықтау мағынасын телуге негіз бермейді.</w:t>
      </w:r>
    </w:p>
    <w:p w14:paraId="7386639D" w14:textId="77777777" w:rsidR="00C7632E" w:rsidRDefault="0076591B">
      <w:pPr>
        <w:ind w:firstLine="709"/>
        <w:jc w:val="both"/>
      </w:pPr>
      <w:r>
        <w:rPr>
          <w:rFonts w:cs="Times New Roman"/>
        </w:rPr>
        <w:t>Екінші түрдегі өлшемдер кескіннің алдын ал</w:t>
      </w:r>
      <w:r>
        <w:rPr>
          <w:rFonts w:cs="Times New Roman"/>
        </w:rPr>
        <w:t>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кездейсоқ дайындық емес, модельдің бөлігі болса, оның әсері тек кейінгі дәлдіктен қорытылмай, өзі шығаратын</w:t>
      </w:r>
      <w:r>
        <w:rPr>
          <w:rFonts w:cs="Times New Roman"/>
        </w:rPr>
        <w:t xml:space="preserve"> кескінде тікелей байқалуға тиіс.</w:t>
      </w:r>
    </w:p>
    <w:p w14:paraId="05A8630B" w14:textId="77777777" w:rsidR="00C7632E" w:rsidRDefault="0076591B">
      <w:pPr>
        <w:ind w:firstLine="709"/>
        <w:jc w:val="both"/>
      </w:pPr>
      <w:r>
        <w:rPr>
          <w:rFonts w:cs="Times New Roman"/>
        </w:rPr>
        <w:t>Әдіснамалық себеп те бар. Екі тармақ бірден көп ось бойынша ерекшеленетіндіктен, жіктеу өнімділігіндегі өзгерісті алдын ала өңдеуге оқшау телуге болмайды, ал кескін деңгейіндегі өлшем кезеңдердің кескінге не істейтінін оқш</w:t>
      </w:r>
      <w:r>
        <w:rPr>
          <w:rFonts w:cs="Times New Roman"/>
        </w:rPr>
        <w:t>аулайды.</w:t>
      </w:r>
    </w:p>
    <w:p w14:paraId="27EC4AC7" w14:textId="77777777" w:rsidR="00C7632E" w:rsidRDefault="0076591B">
      <w:pPr>
        <w:ind w:firstLine="709"/>
        <w:jc w:val="both"/>
      </w:pPr>
      <w:r>
        <w:rPr>
          <w:rFonts w:cs="Times New Roman"/>
        </w:rPr>
        <w:t>Үшеуі қолданылады. Контраст-шу қатынасы өзекті құрылымдардың шу деңгейіне қатысты фоннан қаншалықты ерекшеленетінін сандық өлшейді, ал бұл – жарықтандыру мен контраст кезеңдері жақсартуға жобаланған дәл сол қасиет. Энтропия ақпарат мазмұнын қарқын</w:t>
      </w:r>
      <w:r>
        <w:rPr>
          <w:rFonts w:cs="Times New Roman"/>
        </w:rPr>
        <w:t>дылық үлестірімінен өлшейді әрі контрастты күшейту пиксельдерді кеңірек диапазонға жайған сайын өседі.</w:t>
      </w:r>
    </w:p>
    <w:p w14:paraId="2EFD8D76" w14:textId="77777777" w:rsidR="00C7632E" w:rsidRDefault="0076591B">
      <w:pPr>
        <w:ind w:firstLine="709"/>
        <w:jc w:val="both"/>
      </w:pPr>
      <w:r>
        <w:rPr>
          <w:rFonts w:cs="Times New Roman"/>
        </w:rPr>
        <w:t>Үшіншісі басқа әрі қажетті қызмет атқарады. Алғашқы екеуі жақсартуды марапаттайтын жерде құрылымдық ұқсастық бастапқы кескін құрылымының өңделген кескінд</w:t>
      </w:r>
      <w:r>
        <w:rPr>
          <w:rFonts w:cs="Times New Roman"/>
        </w:rPr>
        <w:t>е қаншалықты сақталғанын өлшейді. Бұл – күзетші: жақсартуды тым әрі апаруға болады, ол артефакт енгізіп немесе анатомияны бұрмалауы мүмкін, ал тек контрастты марапаттайтын өлшем мұндай зақымды байқамас еді.</w:t>
      </w:r>
    </w:p>
    <w:p w14:paraId="5028A130" w14:textId="77777777" w:rsidR="00C7632E" w:rsidRDefault="0076591B">
      <w:pPr>
        <w:ind w:firstLine="709"/>
        <w:jc w:val="both"/>
      </w:pPr>
      <w:r>
        <w:rPr>
          <w:rFonts w:cs="Times New Roman"/>
        </w:rPr>
        <w:t>Қосалқы материалдарда аталған төртінші өлшем – та</w:t>
      </w:r>
      <w:r>
        <w:rPr>
          <w:rFonts w:cs="Times New Roman"/>
        </w:rPr>
        <w:t>мырлардың көрінімділік индексі – қолданылмайды. Оның бұл жұмыста іске асырылуы, демек есептеу көзі жоқ, әрі ол қолжетімсіз деп хабарланбай, дәл осы негізде алып тасталады.</w:t>
      </w:r>
    </w:p>
    <w:p w14:paraId="41BC868E" w14:textId="77777777" w:rsidR="00C7632E" w:rsidRDefault="0076591B">
      <w:pPr>
        <w:ind w:firstLine="709"/>
        <w:jc w:val="both"/>
      </w:pPr>
      <w:r>
        <w:rPr>
          <w:rFonts w:cs="Times New Roman"/>
        </w:rPr>
        <w:lastRenderedPageBreak/>
        <w:t xml:space="preserve">Бұл өлшемдердің дәлелдік мәртебесі – қосымша. Олар алдын ала өңдеудің </w:t>
      </w:r>
      <w:r>
        <w:rPr>
          <w:rFonts w:cs="Times New Roman"/>
        </w:rPr>
        <w:t>кескінге не істейтінін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да, теріске шығара да алмайды.</w:t>
      </w:r>
    </w:p>
    <w:p w14:paraId="7882C070" w14:textId="77777777" w:rsidR="00C7632E" w:rsidRDefault="0076591B">
      <w:pPr>
        <w:ind w:firstLine="709"/>
        <w:jc w:val="both"/>
      </w:pPr>
      <w:r>
        <w:rPr>
          <w:rFonts w:cs="Times New Roman"/>
        </w:rPr>
        <w:t xml:space="preserve">Олардың әдебиеттегі негізі осы ауруға тән емес, жалпы әрі </w:t>
      </w:r>
      <w:r>
        <w:rPr>
          <w:rFonts w:cs="Times New Roman"/>
        </w:rPr>
        <w:t>жұқа, ал бұл жасырылмай мойындалады. Құрылымдық ұқсастық Wang және әріптестерінің [94] жалпы кескін сапасы бенчмаркінен шығады, оның дереккөзінде торқабықтық қолданыс жоқ, ал контраст өлшемінің арнайы бастапқы дереккөзі жоқ әрі ол мұнда операционалды түрде</w:t>
      </w:r>
      <w:r>
        <w:rPr>
          <w:rFonts w:cs="Times New Roman"/>
        </w:rPr>
        <w:t xml:space="preserve"> айқындалады. Олар осы міндет үшін валидацияланған өлшемдер ретінде емес, орныққан кескінді талдау құралдары ретінде қолданылады.</w:t>
      </w:r>
    </w:p>
    <w:p w14:paraId="4B1D7422" w14:textId="77777777" w:rsidR="00C7632E" w:rsidRDefault="0076591B">
      <w:pPr>
        <w:ind w:firstLine="709"/>
        <w:jc w:val="both"/>
      </w:pPr>
      <w:r>
        <w:rPr>
          <w:rFonts w:cs="Times New Roman"/>
        </w:rPr>
        <w:t xml:space="preserve">Калибрлеу өлшемдері кейде осылармен бір топқа қосылады, бірақ олар бөлек. Олар болжанған ықтималдықтардың сенімділігін сандық </w:t>
      </w:r>
      <w:r>
        <w:rPr>
          <w:rFonts w:cs="Times New Roman"/>
        </w:rPr>
        <w:t>өлшейді, ал бұл – жіктеуіштің қасиеті, сондықтан олар келесі бөлімнің диагностикалық өлшемдерімен бірге қаралады.</w:t>
      </w:r>
    </w:p>
    <w:p w14:paraId="43FD2879" w14:textId="77777777" w:rsidR="00C7632E" w:rsidRDefault="0076591B">
      <w:pPr>
        <w:keepNext/>
        <w:spacing w:before="240" w:after="120"/>
        <w:ind w:firstLine="709"/>
      </w:pPr>
      <w:r>
        <w:rPr>
          <w:rFonts w:cs="Times New Roman"/>
          <w:b/>
        </w:rPr>
        <w:t>2.6 Бағалау және статистикалық хаттама</w:t>
      </w:r>
    </w:p>
    <w:p w14:paraId="620687EA" w14:textId="77777777" w:rsidR="00C7632E" w:rsidRDefault="0076591B">
      <w:pPr>
        <w:ind w:firstLine="709"/>
        <w:jc w:val="both"/>
      </w:pPr>
      <w:r>
        <w:rPr>
          <w:rFonts w:cs="Times New Roman"/>
        </w:rPr>
        <w:t>Диагностикалық тиімділік жалғыз саннан емес, өлшемдер иерархиясынан оқылады, әрі оның себебі деректерді</w:t>
      </w:r>
      <w:r>
        <w:rPr>
          <w:rFonts w:cs="Times New Roman"/>
        </w:rPr>
        <w:t>ң өзінен 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клиникалық тұрғыдан ең маңызды сирек, ауыр дәрежелер туралы ештеңе айтпайды.</w:t>
      </w:r>
    </w:p>
    <w:p w14:paraId="2F9913AB" w14:textId="77777777" w:rsidR="00C7632E" w:rsidRDefault="0076591B">
      <w:pPr>
        <w:ind w:firstLine="709"/>
        <w:jc w:val="both"/>
      </w:pPr>
      <w:r>
        <w:rPr>
          <w:rFonts w:cs="Times New Roman"/>
        </w:rPr>
        <w:t>Сондықтан шеңб</w:t>
      </w:r>
      <w:r>
        <w:rPr>
          <w:rFonts w:cs="Times New Roman"/>
        </w:rPr>
        <w:t>ер өлшемдерін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конфигурация тиімді деп саналатын табалдырықтарды береді.</w:t>
      </w:r>
    </w:p>
    <w:p w14:paraId="1E946409" w14:textId="77777777" w:rsidR="00C7632E" w:rsidRDefault="0076591B">
      <w:pPr>
        <w:keepNext/>
        <w:spacing w:before="120"/>
      </w:pPr>
      <w:r>
        <w:rPr>
          <w:rFonts w:cs="Times New Roman"/>
          <w:b/>
        </w:rPr>
        <w:t>Кесте 2.3 – Бағалау өлшемдері дәлелд</w:t>
      </w:r>
      <w:r>
        <w:rPr>
          <w:rFonts w:cs="Times New Roman"/>
          <w:b/>
        </w:rPr>
        <w:t>ік салмағы бойынша, тиімділік табалдырықтарымен</w:t>
      </w:r>
    </w:p>
    <w:tbl>
      <w:tblPr>
        <w:tblStyle w:val="TableGrid"/>
        <w:tblW w:w="0" w:type="auto"/>
        <w:jc w:val="center"/>
        <w:tblLook w:val="04A0" w:firstRow="1" w:lastRow="0" w:firstColumn="1" w:lastColumn="0" w:noHBand="0" w:noVBand="1"/>
      </w:tblPr>
      <w:tblGrid>
        <w:gridCol w:w="2320"/>
        <w:gridCol w:w="2551"/>
        <w:gridCol w:w="2644"/>
        <w:gridCol w:w="2339"/>
      </w:tblGrid>
      <w:tr w:rsidR="00C7632E" w14:paraId="198317EA" w14:textId="77777777" w:rsidTr="0076591B">
        <w:trPr>
          <w:cantSplit/>
          <w:tblHeader/>
          <w:jc w:val="center"/>
        </w:trPr>
        <w:tc>
          <w:tcPr>
            <w:tcW w:w="2320" w:type="dxa"/>
          </w:tcPr>
          <w:p w14:paraId="3DCE69BD" w14:textId="77777777" w:rsidR="00C7632E" w:rsidRDefault="0076591B">
            <w:r>
              <w:rPr>
                <w:rFonts w:cs="Times New Roman"/>
                <w:b/>
              </w:rPr>
              <w:t>Деңгей</w:t>
            </w:r>
          </w:p>
        </w:tc>
        <w:tc>
          <w:tcPr>
            <w:tcW w:w="2551" w:type="dxa"/>
          </w:tcPr>
          <w:p w14:paraId="32BB418A" w14:textId="77777777" w:rsidR="00C7632E" w:rsidRDefault="0076591B">
            <w:r>
              <w:rPr>
                <w:rFonts w:cs="Times New Roman"/>
                <w:b/>
              </w:rPr>
              <w:t>Өлшем</w:t>
            </w:r>
          </w:p>
        </w:tc>
        <w:tc>
          <w:tcPr>
            <w:tcW w:w="2644" w:type="dxa"/>
          </w:tcPr>
          <w:p w14:paraId="54CE28B8" w14:textId="77777777" w:rsidR="00C7632E" w:rsidRDefault="0076591B">
            <w:r>
              <w:rPr>
                <w:rFonts w:cs="Times New Roman"/>
                <w:b/>
              </w:rPr>
              <w:t>Рөлі</w:t>
            </w:r>
          </w:p>
        </w:tc>
        <w:tc>
          <w:tcPr>
            <w:tcW w:w="2339" w:type="dxa"/>
          </w:tcPr>
          <w:p w14:paraId="03FCEFAB" w14:textId="77777777" w:rsidR="00C7632E" w:rsidRDefault="0076591B">
            <w:r>
              <w:rPr>
                <w:rFonts w:cs="Times New Roman"/>
                <w:b/>
              </w:rPr>
              <w:t>Табалдырық</w:t>
            </w:r>
          </w:p>
        </w:tc>
      </w:tr>
      <w:tr w:rsidR="00C7632E" w14:paraId="72D1D2FC" w14:textId="77777777" w:rsidTr="0076591B">
        <w:trPr>
          <w:cantSplit/>
          <w:jc w:val="center"/>
        </w:trPr>
        <w:tc>
          <w:tcPr>
            <w:tcW w:w="2320" w:type="dxa"/>
          </w:tcPr>
          <w:p w14:paraId="5539269A" w14:textId="77777777" w:rsidR="00C7632E" w:rsidRDefault="0076591B">
            <w:r>
              <w:rPr>
                <w:rFonts w:cs="Times New Roman"/>
              </w:rPr>
              <w:t>Негізгі</w:t>
            </w:r>
          </w:p>
        </w:tc>
        <w:tc>
          <w:tcPr>
            <w:tcW w:w="2551" w:type="dxa"/>
          </w:tcPr>
          <w:p w14:paraId="0C8ABD70" w14:textId="77777777" w:rsidR="00C7632E" w:rsidRDefault="0076591B">
            <w:r>
              <w:rPr>
                <w:rFonts w:cs="Times New Roman"/>
              </w:rPr>
              <w:t>Салмақталған F1-score</w:t>
            </w:r>
          </w:p>
        </w:tc>
        <w:tc>
          <w:tcPr>
            <w:tcW w:w="2644" w:type="dxa"/>
          </w:tcPr>
          <w:p w14:paraId="41921CD9" w14:textId="77777777" w:rsidR="00C7632E" w:rsidRDefault="0076591B">
            <w:r>
              <w:rPr>
                <w:rFonts w:cs="Times New Roman"/>
              </w:rPr>
              <w:t>Ең жоғары салмақ; класс теңгерімсіздігін ескереді</w:t>
            </w:r>
          </w:p>
        </w:tc>
        <w:tc>
          <w:tcPr>
            <w:tcW w:w="2339" w:type="dxa"/>
          </w:tcPr>
          <w:p w14:paraId="1D697C4A" w14:textId="77777777" w:rsidR="00C7632E" w:rsidRDefault="0076591B">
            <w:r>
              <w:rPr>
                <w:rFonts w:cs="Times New Roman"/>
              </w:rPr>
              <w:t>≥ 0.80</w:t>
            </w:r>
          </w:p>
        </w:tc>
      </w:tr>
      <w:tr w:rsidR="00C7632E" w14:paraId="092BEF7C" w14:textId="77777777" w:rsidTr="0076591B">
        <w:trPr>
          <w:cantSplit/>
          <w:jc w:val="center"/>
        </w:trPr>
        <w:tc>
          <w:tcPr>
            <w:tcW w:w="2320" w:type="dxa"/>
          </w:tcPr>
          <w:p w14:paraId="7697FEE9" w14:textId="77777777" w:rsidR="00C7632E" w:rsidRDefault="0076591B">
            <w:r>
              <w:rPr>
                <w:rFonts w:cs="Times New Roman"/>
              </w:rPr>
              <w:t>Негізгі</w:t>
            </w:r>
          </w:p>
        </w:tc>
        <w:tc>
          <w:tcPr>
            <w:tcW w:w="2551" w:type="dxa"/>
          </w:tcPr>
          <w:p w14:paraId="401B2A1B" w14:textId="77777777" w:rsidR="00C7632E" w:rsidRDefault="0076591B">
            <w:r>
              <w:rPr>
                <w:rFonts w:cs="Times New Roman"/>
              </w:rPr>
              <w:t>ROC-AUC</w:t>
            </w:r>
          </w:p>
        </w:tc>
        <w:tc>
          <w:tcPr>
            <w:tcW w:w="2644" w:type="dxa"/>
          </w:tcPr>
          <w:p w14:paraId="6D2B1237" w14:textId="77777777" w:rsidR="00C7632E" w:rsidRDefault="0076591B">
            <w:r>
              <w:rPr>
                <w:rFonts w:cs="Times New Roman"/>
              </w:rPr>
              <w:t>Табалдырықтан тәуелсіз ажыратымдылық</w:t>
            </w:r>
          </w:p>
        </w:tc>
        <w:tc>
          <w:tcPr>
            <w:tcW w:w="2339" w:type="dxa"/>
          </w:tcPr>
          <w:p w14:paraId="2866C1F7" w14:textId="77777777" w:rsidR="00C7632E" w:rsidRDefault="0076591B">
            <w:r>
              <w:rPr>
                <w:rFonts w:cs="Times New Roman"/>
              </w:rPr>
              <w:t>≥ 0.90</w:t>
            </w:r>
          </w:p>
        </w:tc>
      </w:tr>
      <w:tr w:rsidR="00C7632E" w14:paraId="1B79E1E9" w14:textId="77777777" w:rsidTr="0076591B">
        <w:trPr>
          <w:cantSplit/>
          <w:jc w:val="center"/>
        </w:trPr>
        <w:tc>
          <w:tcPr>
            <w:tcW w:w="2320" w:type="dxa"/>
          </w:tcPr>
          <w:p w14:paraId="758F17D9" w14:textId="77777777" w:rsidR="00C7632E" w:rsidRDefault="0076591B">
            <w:r>
              <w:rPr>
                <w:rFonts w:cs="Times New Roman"/>
              </w:rPr>
              <w:t>Негізгі</w:t>
            </w:r>
          </w:p>
        </w:tc>
        <w:tc>
          <w:tcPr>
            <w:tcW w:w="2551" w:type="dxa"/>
          </w:tcPr>
          <w:p w14:paraId="0D92DBB1" w14:textId="77777777" w:rsidR="00C7632E" w:rsidRDefault="0076591B">
            <w:r>
              <w:rPr>
                <w:rFonts w:cs="Times New Roman"/>
              </w:rPr>
              <w:t xml:space="preserve">Квадраттық </w:t>
            </w:r>
            <w:r>
              <w:rPr>
                <w:rFonts w:cs="Times New Roman"/>
              </w:rPr>
              <w:t>салмақталған каппа</w:t>
            </w:r>
          </w:p>
        </w:tc>
        <w:tc>
          <w:tcPr>
            <w:tcW w:w="2644" w:type="dxa"/>
          </w:tcPr>
          <w:p w14:paraId="5602D284" w14:textId="77777777" w:rsidR="00C7632E" w:rsidRDefault="0076591B">
            <w:r>
              <w:rPr>
                <w:rFonts w:cs="Times New Roman"/>
              </w:rPr>
              <w:t>Реттік қате дәрежелеуді қашықтығының квадратымен жазалайды</w:t>
            </w:r>
          </w:p>
        </w:tc>
        <w:tc>
          <w:tcPr>
            <w:tcW w:w="2339" w:type="dxa"/>
          </w:tcPr>
          <w:p w14:paraId="4552FB27" w14:textId="77777777" w:rsidR="00C7632E" w:rsidRDefault="0076591B">
            <w:r>
              <w:rPr>
                <w:rFonts w:cs="Times New Roman"/>
              </w:rPr>
              <w:t>≥ 0.70</w:t>
            </w:r>
          </w:p>
        </w:tc>
      </w:tr>
      <w:tr w:rsidR="00C7632E" w14:paraId="2495DEBC" w14:textId="77777777" w:rsidTr="0076591B">
        <w:trPr>
          <w:cantSplit/>
          <w:jc w:val="center"/>
        </w:trPr>
        <w:tc>
          <w:tcPr>
            <w:tcW w:w="2320" w:type="dxa"/>
          </w:tcPr>
          <w:p w14:paraId="2DDC59D9" w14:textId="77777777" w:rsidR="00C7632E" w:rsidRDefault="0076591B">
            <w:r>
              <w:rPr>
                <w:rFonts w:cs="Times New Roman"/>
              </w:rPr>
              <w:lastRenderedPageBreak/>
              <w:t>Негізгі</w:t>
            </w:r>
          </w:p>
        </w:tc>
        <w:tc>
          <w:tcPr>
            <w:tcW w:w="2551" w:type="dxa"/>
          </w:tcPr>
          <w:p w14:paraId="796FA821" w14:textId="77777777" w:rsidR="00C7632E" w:rsidRDefault="0076591B">
            <w:r>
              <w:rPr>
                <w:rFonts w:cs="Times New Roman"/>
              </w:rPr>
              <w:t>Дәлдік</w:t>
            </w:r>
          </w:p>
        </w:tc>
        <w:tc>
          <w:tcPr>
            <w:tcW w:w="2644" w:type="dxa"/>
          </w:tcPr>
          <w:p w14:paraId="4B91F312" w14:textId="77777777" w:rsidR="00C7632E" w:rsidRDefault="0076591B">
            <w:r>
              <w:rPr>
                <w:rFonts w:cs="Times New Roman"/>
              </w:rPr>
              <w:t>Хабарланады; теңгерімсіздікте көтеріңкі, өздігінен ешқашан жеткіліксіз</w:t>
            </w:r>
          </w:p>
        </w:tc>
        <w:tc>
          <w:tcPr>
            <w:tcW w:w="2339" w:type="dxa"/>
          </w:tcPr>
          <w:p w14:paraId="3926E7C2" w14:textId="77777777" w:rsidR="00C7632E" w:rsidRDefault="0076591B">
            <w:r>
              <w:rPr>
                <w:rFonts w:cs="Times New Roman"/>
              </w:rPr>
              <w:t>≥ 0.80</w:t>
            </w:r>
          </w:p>
        </w:tc>
      </w:tr>
      <w:tr w:rsidR="00C7632E" w14:paraId="2FCDA6BB" w14:textId="77777777" w:rsidTr="0076591B">
        <w:trPr>
          <w:cantSplit/>
          <w:jc w:val="center"/>
        </w:trPr>
        <w:tc>
          <w:tcPr>
            <w:tcW w:w="2320" w:type="dxa"/>
          </w:tcPr>
          <w:p w14:paraId="248EA34C" w14:textId="77777777" w:rsidR="00C7632E" w:rsidRDefault="0076591B">
            <w:r>
              <w:rPr>
                <w:rFonts w:cs="Times New Roman"/>
              </w:rPr>
              <w:t>Қосалқы</w:t>
            </w:r>
          </w:p>
        </w:tc>
        <w:tc>
          <w:tcPr>
            <w:tcW w:w="2551" w:type="dxa"/>
          </w:tcPr>
          <w:p w14:paraId="0F1B5BA7" w14:textId="77777777" w:rsidR="00C7632E" w:rsidRDefault="0076591B">
            <w:r>
              <w:rPr>
                <w:rFonts w:cs="Times New Roman"/>
              </w:rPr>
              <w:t>Класс-бойынша дәлдік және толықтық</w:t>
            </w:r>
          </w:p>
        </w:tc>
        <w:tc>
          <w:tcPr>
            <w:tcW w:w="2644" w:type="dxa"/>
          </w:tcPr>
          <w:p w14:paraId="2797BC42" w14:textId="77777777" w:rsidR="00C7632E" w:rsidRDefault="0076591B">
            <w:r>
              <w:rPr>
                <w:rFonts w:cs="Times New Roman"/>
              </w:rPr>
              <w:t xml:space="preserve">Ақпаратты; азшылық </w:t>
            </w:r>
            <w:r>
              <w:rPr>
                <w:rFonts w:cs="Times New Roman"/>
              </w:rPr>
              <w:t>дәрежелер үшін тұрақсыз</w:t>
            </w:r>
          </w:p>
        </w:tc>
        <w:tc>
          <w:tcPr>
            <w:tcW w:w="2339" w:type="dxa"/>
          </w:tcPr>
          <w:p w14:paraId="031DF85D" w14:textId="77777777" w:rsidR="00C7632E" w:rsidRDefault="0076591B">
            <w:r>
              <w:rPr>
                <w:rFonts w:cs="Times New Roman"/>
              </w:rPr>
              <w:t>–</w:t>
            </w:r>
          </w:p>
        </w:tc>
      </w:tr>
      <w:tr w:rsidR="00C7632E" w14:paraId="527EEBD9" w14:textId="77777777" w:rsidTr="0076591B">
        <w:trPr>
          <w:cantSplit/>
          <w:jc w:val="center"/>
        </w:trPr>
        <w:tc>
          <w:tcPr>
            <w:tcW w:w="2320" w:type="dxa"/>
          </w:tcPr>
          <w:p w14:paraId="7F822E72" w14:textId="77777777" w:rsidR="00C7632E" w:rsidRDefault="0076591B">
            <w:r>
              <w:rPr>
                <w:rFonts w:cs="Times New Roman"/>
              </w:rPr>
              <w:t>Қосалқы</w:t>
            </w:r>
          </w:p>
        </w:tc>
        <w:tc>
          <w:tcPr>
            <w:tcW w:w="2551" w:type="dxa"/>
          </w:tcPr>
          <w:p w14:paraId="403CCC71" w14:textId="77777777" w:rsidR="00C7632E" w:rsidRDefault="0076591B">
            <w:r>
              <w:rPr>
                <w:rFonts w:cs="Times New Roman"/>
              </w:rPr>
              <w:t>Макро орташалар</w:t>
            </w:r>
          </w:p>
        </w:tc>
        <w:tc>
          <w:tcPr>
            <w:tcW w:w="2644" w:type="dxa"/>
          </w:tcPr>
          <w:p w14:paraId="777BDCCB" w14:textId="77777777" w:rsidR="00C7632E" w:rsidRDefault="0076591B">
            <w:r>
              <w:rPr>
                <w:rFonts w:cs="Times New Roman"/>
              </w:rPr>
              <w:t>Алшақтықты көрсету үшін салмақталған орташалармен қатар беріледі</w:t>
            </w:r>
          </w:p>
        </w:tc>
        <w:tc>
          <w:tcPr>
            <w:tcW w:w="2339" w:type="dxa"/>
          </w:tcPr>
          <w:p w14:paraId="65D25E77" w14:textId="77777777" w:rsidR="00C7632E" w:rsidRDefault="0076591B">
            <w:r>
              <w:rPr>
                <w:rFonts w:cs="Times New Roman"/>
              </w:rPr>
              <w:t>–</w:t>
            </w:r>
          </w:p>
        </w:tc>
      </w:tr>
      <w:tr w:rsidR="00C7632E" w14:paraId="3EEBE23A" w14:textId="77777777" w:rsidTr="0076591B">
        <w:trPr>
          <w:cantSplit/>
          <w:jc w:val="center"/>
        </w:trPr>
        <w:tc>
          <w:tcPr>
            <w:tcW w:w="2320" w:type="dxa"/>
          </w:tcPr>
          <w:p w14:paraId="6A2ABDE5" w14:textId="77777777" w:rsidR="00C7632E" w:rsidRDefault="0076591B">
            <w:r>
              <w:rPr>
                <w:rFonts w:cs="Times New Roman"/>
              </w:rPr>
              <w:t>Қосалқы</w:t>
            </w:r>
          </w:p>
        </w:tc>
        <w:tc>
          <w:tcPr>
            <w:tcW w:w="2551" w:type="dxa"/>
          </w:tcPr>
          <w:p w14:paraId="04C3E0C6" w14:textId="77777777" w:rsidR="00C7632E" w:rsidRDefault="0076591B">
            <w:r>
              <w:rPr>
                <w:rFonts w:cs="Times New Roman"/>
              </w:rPr>
              <w:t>Оқыту жиынындағы өлшемдер</w:t>
            </w:r>
          </w:p>
        </w:tc>
        <w:tc>
          <w:tcPr>
            <w:tcW w:w="2644" w:type="dxa"/>
          </w:tcPr>
          <w:p w14:paraId="6992B297" w14:textId="77777777" w:rsidR="00C7632E" w:rsidRDefault="0076591B">
            <w:r>
              <w:rPr>
                <w:rFonts w:cs="Times New Roman"/>
              </w:rPr>
              <w:t>Тек артық үйренуді диагностикалау үшін, алшақтық 15 тармақтан асқанда</w:t>
            </w:r>
          </w:p>
        </w:tc>
        <w:tc>
          <w:tcPr>
            <w:tcW w:w="2339" w:type="dxa"/>
          </w:tcPr>
          <w:p w14:paraId="3BDA4092" w14:textId="77777777" w:rsidR="00C7632E" w:rsidRDefault="0076591B">
            <w:r>
              <w:rPr>
                <w:rFonts w:cs="Times New Roman"/>
              </w:rPr>
              <w:t>–</w:t>
            </w:r>
          </w:p>
        </w:tc>
      </w:tr>
    </w:tbl>
    <w:p w14:paraId="1BF20F11" w14:textId="3038ADA2" w:rsidR="0076591B" w:rsidRPr="0076591B" w:rsidRDefault="0076591B" w:rsidP="0076591B">
      <w:pPr>
        <w:keepNext/>
        <w:spacing w:before="120"/>
      </w:pPr>
      <w:r w:rsidRPr="0076591B">
        <w:t>2.3 кестенің жалғасы</w:t>
      </w:r>
    </w:p>
    <w:tbl>
      <w:tblPr>
        <w:tblStyle w:val="TableGrid"/>
        <w:tblW w:w="0" w:type="auto"/>
        <w:jc w:val="center"/>
        <w:tblLook w:val="04A0" w:firstRow="1" w:lastRow="0" w:firstColumn="1" w:lastColumn="0" w:noHBand="0" w:noVBand="1"/>
      </w:tblPr>
      <w:tblGrid>
        <w:gridCol w:w="2320"/>
        <w:gridCol w:w="2551"/>
        <w:gridCol w:w="2644"/>
        <w:gridCol w:w="2339"/>
      </w:tblGrid>
      <w:tr w:rsidR="0076591B" w14:paraId="4A8F69B0" w14:textId="77777777" w:rsidTr="0076591B">
        <w:trPr>
          <w:cantSplit/>
          <w:tblHeader/>
          <w:jc w:val="center"/>
        </w:trPr>
        <w:tc>
          <w:tcPr>
            <w:tcW w:w="2320" w:type="dxa"/>
          </w:tcPr>
          <w:p w14:paraId="1BDE628D" w14:textId="77777777" w:rsidR="0076591B" w:rsidRDefault="0076591B">
            <w:r>
              <w:rPr>
                <w:rFonts w:cs="Times New Roman"/>
                <w:b/>
              </w:rPr>
              <w:t>Деңгей</w:t>
            </w:r>
          </w:p>
        </w:tc>
        <w:tc>
          <w:tcPr>
            <w:tcW w:w="2551" w:type="dxa"/>
          </w:tcPr>
          <w:p w14:paraId="3D777944" w14:textId="77777777" w:rsidR="0076591B" w:rsidRDefault="0076591B">
            <w:r>
              <w:rPr>
                <w:rFonts w:cs="Times New Roman"/>
                <w:b/>
              </w:rPr>
              <w:t>Өлшем</w:t>
            </w:r>
          </w:p>
        </w:tc>
        <w:tc>
          <w:tcPr>
            <w:tcW w:w="2644" w:type="dxa"/>
          </w:tcPr>
          <w:p w14:paraId="2B73E877" w14:textId="77777777" w:rsidR="0076591B" w:rsidRDefault="0076591B">
            <w:r>
              <w:rPr>
                <w:rFonts w:cs="Times New Roman"/>
                <w:b/>
              </w:rPr>
              <w:t>Рөлі</w:t>
            </w:r>
          </w:p>
        </w:tc>
        <w:tc>
          <w:tcPr>
            <w:tcW w:w="2339" w:type="dxa"/>
          </w:tcPr>
          <w:p w14:paraId="18A9F101" w14:textId="77777777" w:rsidR="0076591B" w:rsidRDefault="0076591B">
            <w:r>
              <w:rPr>
                <w:rFonts w:cs="Times New Roman"/>
                <w:b/>
              </w:rPr>
              <w:t>Табалдырық</w:t>
            </w:r>
          </w:p>
        </w:tc>
      </w:tr>
      <w:tr w:rsidR="0076591B" w14:paraId="5AC7345D" w14:textId="77777777" w:rsidTr="0076591B">
        <w:trPr>
          <w:cantSplit/>
          <w:tblHeader/>
          <w:jc w:val="center"/>
        </w:trPr>
        <w:tc>
          <w:tcPr>
            <w:tcW w:w="2320" w:type="dxa"/>
          </w:tcPr>
          <w:p w14:paraId="06CA7AE2" w14:textId="77777777" w:rsidR="0076591B" w:rsidRDefault="0076591B">
            <w:pPr>
              <w:rPr>
                <w:rFonts w:cs="Times New Roman"/>
              </w:rPr>
            </w:pPr>
          </w:p>
        </w:tc>
        <w:tc>
          <w:tcPr>
            <w:tcW w:w="2551" w:type="dxa"/>
          </w:tcPr>
          <w:p w14:paraId="20D8E035" w14:textId="77777777" w:rsidR="0076591B" w:rsidRDefault="0076591B">
            <w:pPr>
              <w:rPr>
                <w:rFonts w:cs="Times New Roman"/>
              </w:rPr>
            </w:pPr>
          </w:p>
        </w:tc>
        <w:tc>
          <w:tcPr>
            <w:tcW w:w="2644" w:type="dxa"/>
          </w:tcPr>
          <w:p w14:paraId="3B1E1C42" w14:textId="77777777" w:rsidR="0076591B" w:rsidRDefault="0076591B">
            <w:pPr>
              <w:rPr>
                <w:rFonts w:cs="Times New Roman"/>
              </w:rPr>
            </w:pPr>
          </w:p>
        </w:tc>
        <w:tc>
          <w:tcPr>
            <w:tcW w:w="2339" w:type="dxa"/>
          </w:tcPr>
          <w:p w14:paraId="0D2EE300" w14:textId="77777777" w:rsidR="0076591B" w:rsidRDefault="0076591B">
            <w:pPr>
              <w:rPr>
                <w:rFonts w:cs="Times New Roman"/>
              </w:rPr>
            </w:pPr>
          </w:p>
        </w:tc>
      </w:tr>
      <w:tr w:rsidR="00C7632E" w14:paraId="04927718" w14:textId="77777777" w:rsidTr="0076591B">
        <w:trPr>
          <w:cantSplit/>
          <w:jc w:val="center"/>
        </w:trPr>
        <w:tc>
          <w:tcPr>
            <w:tcW w:w="2320" w:type="dxa"/>
          </w:tcPr>
          <w:p w14:paraId="7A52A5F5" w14:textId="77777777" w:rsidR="00C7632E" w:rsidRDefault="0076591B">
            <w:r>
              <w:rPr>
                <w:rFonts w:cs="Times New Roman"/>
              </w:rPr>
              <w:t>Скринингтік</w:t>
            </w:r>
          </w:p>
        </w:tc>
        <w:tc>
          <w:tcPr>
            <w:tcW w:w="2551" w:type="dxa"/>
          </w:tcPr>
          <w:p w14:paraId="4FB58E81" w14:textId="77777777" w:rsidR="00C7632E" w:rsidRDefault="0076591B">
            <w:r>
              <w:rPr>
                <w:rFonts w:cs="Times New Roman"/>
              </w:rPr>
              <w:t>Жолдама табалдырығ</w:t>
            </w:r>
            <w:r>
              <w:rPr>
                <w:rFonts w:cs="Times New Roman"/>
              </w:rPr>
              <w:t>ындағы сезімталдық, спецификалық, болжамдық мәндер</w:t>
            </w:r>
          </w:p>
        </w:tc>
        <w:tc>
          <w:tcPr>
            <w:tcW w:w="2644" w:type="dxa"/>
          </w:tcPr>
          <w:p w14:paraId="0328D74A" w14:textId="77777777" w:rsidR="00C7632E" w:rsidRDefault="0076591B">
            <w:r>
              <w:rPr>
                <w:rFonts w:cs="Times New Roman"/>
              </w:rPr>
              <w:t>Скрининг талдаулары үшін хабарланады</w:t>
            </w:r>
          </w:p>
        </w:tc>
        <w:tc>
          <w:tcPr>
            <w:tcW w:w="2339" w:type="dxa"/>
          </w:tcPr>
          <w:p w14:paraId="50D7DEFD" w14:textId="77777777" w:rsidR="00C7632E" w:rsidRDefault="0076591B">
            <w:r>
              <w:rPr>
                <w:rFonts w:cs="Times New Roman"/>
              </w:rPr>
              <w:t>–</w:t>
            </w:r>
          </w:p>
        </w:tc>
      </w:tr>
      <w:tr w:rsidR="00C7632E" w14:paraId="0C801FAF" w14:textId="77777777" w:rsidTr="0076591B">
        <w:trPr>
          <w:cantSplit/>
          <w:jc w:val="center"/>
        </w:trPr>
        <w:tc>
          <w:tcPr>
            <w:tcW w:w="2320" w:type="dxa"/>
          </w:tcPr>
          <w:p w14:paraId="01EF7C69" w14:textId="77777777" w:rsidR="00C7632E" w:rsidRDefault="0076591B">
            <w:r>
              <w:rPr>
                <w:rFonts w:cs="Times New Roman"/>
              </w:rPr>
              <w:t>Калибрлеу</w:t>
            </w:r>
          </w:p>
        </w:tc>
        <w:tc>
          <w:tcPr>
            <w:tcW w:w="2551" w:type="dxa"/>
          </w:tcPr>
          <w:p w14:paraId="5B846D75" w14:textId="77777777" w:rsidR="00C7632E" w:rsidRDefault="0076591B">
            <w:r>
              <w:rPr>
                <w:rFonts w:cs="Times New Roman"/>
              </w:rPr>
              <w:t>Күтілетін калибрлеу қатесі, Brier ұпайы</w:t>
            </w:r>
          </w:p>
        </w:tc>
        <w:tc>
          <w:tcPr>
            <w:tcW w:w="2644" w:type="dxa"/>
          </w:tcPr>
          <w:p w14:paraId="02680CE2" w14:textId="77777777" w:rsidR="00C7632E" w:rsidRDefault="0076591B">
            <w:r>
              <w:rPr>
                <w:rFonts w:cs="Times New Roman"/>
              </w:rPr>
              <w:t>Ықтималдықтардың эмпирикалық сенімділігі, клиникалық сенімділік емес</w:t>
            </w:r>
          </w:p>
        </w:tc>
        <w:tc>
          <w:tcPr>
            <w:tcW w:w="2339" w:type="dxa"/>
          </w:tcPr>
          <w:p w14:paraId="6CC2E961" w14:textId="77777777" w:rsidR="00C7632E" w:rsidRDefault="0076591B">
            <w:r>
              <w:rPr>
                <w:rFonts w:cs="Times New Roman"/>
              </w:rPr>
              <w:t>–</w:t>
            </w:r>
          </w:p>
        </w:tc>
      </w:tr>
      <w:tr w:rsidR="00C7632E" w14:paraId="16C190DA" w14:textId="77777777" w:rsidTr="0076591B">
        <w:trPr>
          <w:cantSplit/>
          <w:jc w:val="center"/>
        </w:trPr>
        <w:tc>
          <w:tcPr>
            <w:tcW w:w="2320" w:type="dxa"/>
          </w:tcPr>
          <w:p w14:paraId="2A4C4748" w14:textId="77777777" w:rsidR="00C7632E" w:rsidRDefault="0076591B">
            <w:r>
              <w:rPr>
                <w:rFonts w:cs="Times New Roman"/>
              </w:rPr>
              <w:t>Тасымалдау</w:t>
            </w:r>
          </w:p>
        </w:tc>
        <w:tc>
          <w:tcPr>
            <w:tcW w:w="2551" w:type="dxa"/>
          </w:tcPr>
          <w:p w14:paraId="4B574C4E" w14:textId="77777777" w:rsidR="00C7632E" w:rsidRDefault="0076591B">
            <w:r>
              <w:rPr>
                <w:rFonts w:cs="Times New Roman"/>
              </w:rPr>
              <w:t xml:space="preserve">Домен ішіндегі </w:t>
            </w:r>
            <w:r>
              <w:rPr>
                <w:rFonts w:cs="Times New Roman"/>
              </w:rPr>
              <w:t>өнімділіктің сақталған үлесі</w:t>
            </w:r>
          </w:p>
        </w:tc>
        <w:tc>
          <w:tcPr>
            <w:tcW w:w="2644" w:type="dxa"/>
          </w:tcPr>
          <w:p w14:paraId="6F171A2F" w14:textId="77777777" w:rsidR="00C7632E" w:rsidRDefault="0076591B">
            <w:r>
              <w:rPr>
                <w:rFonts w:cs="Times New Roman"/>
              </w:rPr>
              <w:t>Корпусаралық тасымалдау</w:t>
            </w:r>
          </w:p>
        </w:tc>
        <w:tc>
          <w:tcPr>
            <w:tcW w:w="2339" w:type="dxa"/>
          </w:tcPr>
          <w:p w14:paraId="645472B6" w14:textId="77777777" w:rsidR="00C7632E" w:rsidRDefault="0076591B">
            <w:r>
              <w:rPr>
                <w:rFonts w:cs="Times New Roman"/>
              </w:rPr>
              <w:t>≥ 0.85</w:t>
            </w:r>
          </w:p>
        </w:tc>
      </w:tr>
    </w:tbl>
    <w:p w14:paraId="1ADEC1C8" w14:textId="77777777" w:rsidR="00C7632E" w:rsidRDefault="00C7632E"/>
    <w:p w14:paraId="6EBCCD2D" w14:textId="77777777" w:rsidR="00C7632E" w:rsidRDefault="0076591B">
      <w:pPr>
        <w:ind w:firstLine="709"/>
        <w:jc w:val="both"/>
      </w:pPr>
      <w:r>
        <w:rPr>
          <w:rFonts w:cs="Times New Roman"/>
        </w:rPr>
        <w:t>Реттіліктің әр орнында өз негіздемесі бар. Салмақталған F1-score алда тұр, себебі ол теңгерімсіздікті ескереді әрі қисық үлестірімде де түсіндіруге келеді. Одан кейін қисық астындағы аудан табал</w:t>
      </w:r>
      <w:r>
        <w:rPr>
          <w:rFonts w:cs="Times New Roman"/>
        </w:rPr>
        <w:t>дырықтан тәуелсіз ажыратымдылық өлшемі ретінде тұр.</w:t>
      </w:r>
    </w:p>
    <w:p w14:paraId="5C18280A" w14:textId="77777777" w:rsidR="00C7632E" w:rsidRDefault="0076591B">
      <w:pPr>
        <w:ind w:firstLine="709"/>
        <w:jc w:val="both"/>
      </w:pPr>
      <w:r>
        <w:rPr>
          <w:rFonts w:cs="Times New Roman"/>
        </w:rPr>
        <w:t>Квадраттық салмақталған келісім коэффициенті үшінші, себебі ол клиникалық салдары бар қате дәрежелеуді жазалайды: екі дәрежелік қате бір дәрежелік қатеден қымбат тұрады, ал бұл – оны 2.4-бөлімдегі реттікт</w:t>
      </w:r>
      <w:r>
        <w:rPr>
          <w:rFonts w:cs="Times New Roman"/>
        </w:rPr>
        <w:t>і ескеретін мақсат функциясымен жұптастыратын қасиет. Дәлдік төртінші: хабарланады, бірақ өздігінен ешқашан жеткіліксіз.</w:t>
      </w:r>
    </w:p>
    <w:p w14:paraId="25C4E8AB" w14:textId="77777777" w:rsidR="00C7632E" w:rsidRDefault="0076591B">
      <w:pPr>
        <w:ind w:firstLine="709"/>
        <w:jc w:val="both"/>
      </w:pPr>
      <w:r>
        <w:rPr>
          <w:rFonts w:cs="Times New Roman"/>
        </w:rPr>
        <w:lastRenderedPageBreak/>
        <w:t>Табалдырықтар еркін алынбаған, бірақ сырттан әкелінген өнімділік көрсеткіштері де емес. Олар кандидаттың бұрын жарияланған нәтижелеріне</w:t>
      </w:r>
      <w:r>
        <w:rPr>
          <w:rFonts w:cs="Times New Roman"/>
        </w:rPr>
        <w:t>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әлдеқайда жоғары көрсеткіштер айқын түрде тасымалданбайды.</w:t>
      </w:r>
    </w:p>
    <w:p w14:paraId="0E1EA438" w14:textId="77777777" w:rsidR="00C7632E" w:rsidRDefault="0076591B">
      <w:pPr>
        <w:ind w:firstLine="709"/>
        <w:jc w:val="both"/>
      </w:pPr>
      <w:r>
        <w:rPr>
          <w:rFonts w:cs="Times New Roman"/>
        </w:rPr>
        <w:t>Кестедегі әр өлше</w:t>
      </w:r>
      <w:r>
        <w:rPr>
          <w:rFonts w:cs="Times New Roman"/>
        </w:rPr>
        <w:t>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құбылмалылығы көрінерлік өнімділікті елеулі ығыстыра алады [95], ал төрелікпен</w:t>
      </w:r>
      <w:r>
        <w:rPr>
          <w:rFonts w:cs="Times New Roman"/>
        </w:rPr>
        <w:t xml:space="preserve">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14:paraId="488E9F62" w14:textId="77777777" w:rsidR="00C7632E" w:rsidRDefault="0076591B">
      <w:pPr>
        <w:ind w:firstLine="709"/>
        <w:jc w:val="both"/>
      </w:pPr>
      <w:r>
        <w:rPr>
          <w:rFonts w:cs="Times New Roman"/>
        </w:rPr>
        <w:t>Қосалқы өлшемдер толықтық үшін хабарланады әрі гипотезаны өз бетінше орната да, тері</w:t>
      </w:r>
      <w:r>
        <w:rPr>
          <w:rFonts w:cs="Times New Roman"/>
        </w:rPr>
        <w:t>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салмақталғандардың қасында беріледі. Оқыту жиынындағы өлшемдер тек артық үйренуді диаг</w:t>
      </w:r>
      <w:r>
        <w:rPr>
          <w:rFonts w:cs="Times New Roman"/>
        </w:rPr>
        <w:t>ностикалауға қызмет етеді, ал ол кез келген негізгі өлшем бойынша он бес пайыздық тармақтан асатын алшақтық ретінде операционалданады.</w:t>
      </w:r>
    </w:p>
    <w:p w14:paraId="22853E6E" w14:textId="77777777" w:rsidR="00C7632E" w:rsidRDefault="0076591B">
      <w:pPr>
        <w:ind w:firstLine="709"/>
        <w:jc w:val="both"/>
      </w:pPr>
      <w:r>
        <w:rPr>
          <w:rFonts w:cs="Times New Roman"/>
        </w:rPr>
        <w:t>Оларды негізгі өлшемдердің қасында беру конфигурацияның салмақталған жиынтық бойынша тиімді болып көрініп, азшылық дәреже</w:t>
      </w:r>
      <w:r>
        <w:rPr>
          <w:rFonts w:cs="Times New Roman"/>
        </w:rPr>
        <w:t>де сәтсіздікке ұшырауынан сақтандырады.</w:t>
      </w:r>
    </w:p>
    <w:p w14:paraId="6CB8D4E7" w14:textId="77777777" w:rsidR="00C7632E" w:rsidRDefault="0076591B">
      <w:pPr>
        <w:ind w:firstLine="709"/>
        <w:jc w:val="both"/>
      </w:pPr>
      <w:r>
        <w:rPr>
          <w:rFonts w:cs="Times New Roman"/>
        </w:rPr>
        <w:t>Скрининг талдаулары үшін жолдама табалдырығында сезімталдық, спецификалық және екі болжамдық мән де хабарланады. Калибрлеу күтілетін калибрлеу қатесі мен Brier ұпайы арқылы бағаланады [96], олар болжанған ықтималдықт</w:t>
      </w:r>
      <w:r>
        <w:rPr>
          <w:rFonts w:cs="Times New Roman"/>
        </w:rPr>
        <w:t>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тұжырым айтылмайды.</w:t>
      </w:r>
    </w:p>
    <w:p w14:paraId="09CCA50C" w14:textId="77777777" w:rsidR="00C7632E" w:rsidRDefault="0076591B">
      <w:pPr>
        <w:ind w:firstLine="709"/>
        <w:jc w:val="both"/>
      </w:pPr>
      <w:r>
        <w:rPr>
          <w:rFonts w:cs="Times New Roman"/>
        </w:rPr>
        <w:t xml:space="preserve">Корпусаралық тасымалдау сол оқытылған модельдің қайта </w:t>
      </w:r>
      <w:r>
        <w:rPr>
          <w:rFonts w:cs="Times New Roman"/>
        </w:rPr>
        <w:t>оқытусыз сақтап қалатын домен ішіндегі өнімділік үлесімен өлшенеді, ал бұл – алдын ала айқындалған тасымалдау өлшемі тексерілетін шама.</w:t>
      </w:r>
    </w:p>
    <w:p w14:paraId="0AE46C0B" w14:textId="77777777" w:rsidR="00C7632E" w:rsidRDefault="0076591B">
      <w:pPr>
        <w:ind w:firstLine="709"/>
        <w:jc w:val="both"/>
      </w:pPr>
      <w:r>
        <w:rPr>
          <w:rFonts w:cs="Times New Roman"/>
        </w:rPr>
        <w:t>Бұл өлшемдер орталық тұжырым деңгейінде оқшау әрекет етпейді. Басымдық өлшемі салмақталған F1 бойынша кемінде бес пайызд</w:t>
      </w:r>
      <w:r>
        <w:rPr>
          <w:rFonts w:cs="Times New Roman"/>
        </w:rPr>
        <w:t>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 екі архитектурада да және сыртқы корпуста да қайталануын талап етеді.</w:t>
      </w:r>
    </w:p>
    <w:p w14:paraId="78119BB0" w14:textId="77777777" w:rsidR="00C7632E" w:rsidRDefault="0076591B">
      <w:pPr>
        <w:ind w:firstLine="709"/>
        <w:jc w:val="both"/>
      </w:pPr>
      <w:r>
        <w:rPr>
          <w:rFonts w:cs="Times New Roman"/>
        </w:rPr>
        <w:t>Өл</w:t>
      </w:r>
      <w:r>
        <w:rPr>
          <w:rFonts w:cs="Times New Roman"/>
        </w:rPr>
        <w:t>шемге күш беретін нәрсе – осы конъюнкция. Жалғыз өлшеммен қанағаттандырылатын өлшемді ажыратымдылықты келісімге ауыстыратын өзгеріс те қанағаттандыра алар еді, ал дәреже шкаласының реттік құрылымы мұндай ауысуды байқаусыз жасауды жеңілдетеді.</w:t>
      </w:r>
    </w:p>
    <w:p w14:paraId="568EA9E5" w14:textId="77777777" w:rsidR="00C7632E" w:rsidRDefault="0076591B">
      <w:pPr>
        <w:ind w:firstLine="709"/>
        <w:jc w:val="both"/>
      </w:pPr>
      <w:r>
        <w:rPr>
          <w:rFonts w:cs="Times New Roman"/>
        </w:rPr>
        <w:t xml:space="preserve">Оңтайландыру </w:t>
      </w:r>
      <w:r>
        <w:rPr>
          <w:rFonts w:cs="Times New Roman"/>
        </w:rPr>
        <w:t xml:space="preserve">бүкіл бойында Kingma мен Ba [97] бейімделмелі момент әдісімен жүреді. Белгісіздігі сандық өлшенбеген баға мұндай құрама </w:t>
      </w:r>
      <w:r>
        <w:rPr>
          <w:rFonts w:cs="Times New Roman"/>
        </w:rPr>
        <w:lastRenderedPageBreak/>
        <w:t>өлшемдерді қолдай алмайды, сондықтан хаттама өлшемдердің бөліктер бойынша қалай есептелетінін әрі олардың белгісіздігі қалай сандық өлше</w:t>
      </w:r>
      <w:r>
        <w:rPr>
          <w:rFonts w:cs="Times New Roman"/>
        </w:rPr>
        <w:t>нетінін айқындайды.</w:t>
      </w:r>
    </w:p>
    <w:p w14:paraId="3A1892E1" w14:textId="77777777" w:rsidR="00C7632E" w:rsidRDefault="0076591B">
      <w:pPr>
        <w:ind w:firstLine="709"/>
        <w:jc w:val="both"/>
      </w:pPr>
      <w:r>
        <w:rPr>
          <w:rFonts w:cs="Times New Roman"/>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 жасалуы: бірде-бір пациенттің кескіндері кез келген фолдтың оқыту және т</w:t>
      </w:r>
      <w:r>
        <w:rPr>
          <w:rFonts w:cs="Times New Roman"/>
        </w:rPr>
        <w:t>ест бөліктерінің екеуінде де бола алмайды.</w:t>
      </w:r>
    </w:p>
    <w:p w14:paraId="5BC78FAA" w14:textId="77777777" w:rsidR="00C7632E" w:rsidRDefault="0076591B">
      <w:pPr>
        <w:ind w:firstLine="709"/>
        <w:jc w:val="both"/>
      </w:pPr>
      <w:r>
        <w:rPr>
          <w:rFonts w:cs="Times New Roman"/>
        </w:rPr>
        <w:t>Бұл – сәндік таңдау емес. Көз түбі корпустарында бір көздің бірнеше кескіні әрі бір пациенттің екі көзі жиі кездеседі, олар өзара қатты корреляцияланады, ал кескін деңгейіндегі бөлу бір пациенттің корреляцияланған</w:t>
      </w:r>
      <w:r>
        <w:rPr>
          <w:rFonts w:cs="Times New Roman"/>
        </w:rPr>
        <w:t xml:space="preserve"> кескіндерін бөлудің екі жағына орналастырып, көрінерлік тест өнімділігін ағып кету есебінен көтеріп жіберер еді.</w:t>
      </w:r>
    </w:p>
    <w:p w14:paraId="11DF4301" w14:textId="77777777" w:rsidR="00C7632E" w:rsidRDefault="0076591B">
      <w:pPr>
        <w:ind w:firstLine="709"/>
        <w:jc w:val="both"/>
      </w:pPr>
      <w:r>
        <w:rPr>
          <w:rFonts w:cs="Times New Roman"/>
        </w:rPr>
        <w:t xml:space="preserve">Пациент деңгейінде топтастыру бұл жолды жабады әрі аугментацияның тек оқытуда қолданылуымен үйлеседі, сондықтан бірде-бір </w:t>
      </w:r>
      <w:r>
        <w:rPr>
          <w:rFonts w:cs="Times New Roman"/>
        </w:rPr>
        <w:t>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қасында көрініп тұрады.</w:t>
      </w:r>
    </w:p>
    <w:p w14:paraId="3D1A3376" w14:textId="77777777" w:rsidR="00C7632E" w:rsidRDefault="0076591B">
      <w:pPr>
        <w:ind w:firstLine="709"/>
        <w:jc w:val="both"/>
      </w:pPr>
      <w:r>
        <w:rPr>
          <w:rFonts w:cs="Times New Roman"/>
        </w:rPr>
        <w:t>Конфигурациялар арасындағы айырмалар өзі қызмет е</w:t>
      </w:r>
      <w:r>
        <w:rPr>
          <w:rFonts w:cs="Times New Roman"/>
        </w:rPr>
        <w:t>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олардың астындағы аудандарды салыстырады. Аралықтар кемінде мың қайта ірікте</w:t>
      </w:r>
      <w:r>
        <w:rPr>
          <w:rFonts w:cs="Times New Roman"/>
        </w:rPr>
        <w:t>умен bootstrap арқылы есептеледі, ал бұл – әр хабарланған өлшемге белгісіздік аралығын тіркейтін нәрсе.</w:t>
      </w:r>
    </w:p>
    <w:p w14:paraId="31351541" w14:textId="77777777" w:rsidR="00C7632E" w:rsidRDefault="0076591B">
      <w:pPr>
        <w:ind w:firstLine="709"/>
        <w:jc w:val="both"/>
      </w:pPr>
      <w:r>
        <w:rPr>
          <w:rFonts w:cs="Times New Roman"/>
        </w:rPr>
        <w:t>Факторлық эксперимент үшін фолдтар бойынша фолдты кездейсоқ әсер деп алатын аралас әсерлер моделі бапталады, ол конфигурация әсерін фолд деңгейіндегі ди</w:t>
      </w:r>
      <w:r>
        <w:rPr>
          <w:rFonts w:cs="Times New Roman"/>
        </w:rPr>
        <w:t>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түрде тудырмайды.</w:t>
      </w:r>
    </w:p>
    <w:p w14:paraId="5C7D1ADB" w14:textId="77777777" w:rsidR="00C7632E" w:rsidRDefault="0076591B">
      <w:pPr>
        <w:ind w:firstLine="709"/>
        <w:jc w:val="both"/>
      </w:pPr>
      <w:r>
        <w:rPr>
          <w:rFonts w:cs="Times New Roman"/>
        </w:rPr>
        <w:t>Қайта жаңғыртылымдық болжанбай, инженерлік жолмен қамта</w:t>
      </w:r>
      <w:r>
        <w:rPr>
          <w:rFonts w:cs="Times New Roman"/>
        </w:rPr>
        <w:t>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стандартталған конфигурацияда жүреді, ал оптимизатор мен қалған гиперпараметрлер тұр</w:t>
      </w:r>
      <w:r>
        <w:rPr>
          <w:rFonts w:cs="Times New Roman"/>
        </w:rPr>
        <w:t>ақты ұсталады.</w:t>
      </w:r>
    </w:p>
    <w:p w14:paraId="467C1EE5" w14:textId="77777777" w:rsidR="00C7632E" w:rsidRDefault="0076591B">
      <w:pPr>
        <w:ind w:firstLine="709"/>
        <w:jc w:val="both"/>
      </w:pPr>
      <w:r>
        <w:rPr>
          <w:rFonts w:cs="Times New Roman"/>
        </w:rPr>
        <w:t>Оларды бекіту прогонаралық детерминацияланбағандықты шатастырушы фактор ретінде жояды, сондықтан конфигурациялар арасында өлшенген айырма тұқым вариациясына емес, конфигурацияға телінеді. Дегенмен бұл қайта жаңғыртылымдықтың беретіні құжатта</w:t>
      </w:r>
      <w:r>
        <w:rPr>
          <w:rFonts w:cs="Times New Roman"/>
        </w:rPr>
        <w:t>лған аппаратпен шектелген, ал жабық клиникалық корпусқа тәуелді нәтижелер жоғарыда аталған қосымша шектеуді алып жүреді.</w:t>
      </w:r>
    </w:p>
    <w:p w14:paraId="22BA2124" w14:textId="77777777" w:rsidR="00C7632E" w:rsidRDefault="0076591B">
      <w:pPr>
        <w:keepNext/>
        <w:spacing w:before="240" w:after="120"/>
      </w:pPr>
      <w:r>
        <w:rPr>
          <w:rFonts w:cs="Times New Roman"/>
          <w:b/>
        </w:rPr>
        <w:t>2-бөлім бойынша қорытындылар</w:t>
      </w:r>
    </w:p>
    <w:p w14:paraId="599635C6" w14:textId="77777777" w:rsidR="00C7632E" w:rsidRDefault="0076591B">
      <w:pPr>
        <w:ind w:firstLine="709"/>
        <w:jc w:val="both"/>
      </w:pPr>
      <w:r>
        <w:rPr>
          <w:rFonts w:cs="Times New Roman"/>
        </w:rPr>
        <w:t>Бұл тарау модельді алдын ала өңдеу дайындық емес, компонент болып табылатын екі кезеңді жүйе ретінде айқын</w:t>
      </w:r>
      <w:r>
        <w:rPr>
          <w:rFonts w:cs="Times New Roman"/>
        </w:rPr>
        <w:t>дады әрі екі кезеңді де бірдей қатаңдықпен жазып шықты.</w:t>
      </w:r>
    </w:p>
    <w:p w14:paraId="7299C2A5" w14:textId="77777777" w:rsidR="00C7632E" w:rsidRDefault="0076591B">
      <w:pPr>
        <w:ind w:firstLine="709"/>
        <w:jc w:val="both"/>
      </w:pPr>
      <w:r>
        <w:rPr>
          <w:rFonts w:cs="Times New Roman"/>
        </w:rPr>
        <w:lastRenderedPageBreak/>
        <w:t>Алдын ала өңдеу компоненті – детерминацияланған әрі ретке тәуелді, төрт арналы тензормен аяқталатын сегіз реттелген кезең. Олардың төртеуі себебі көрсетілген жобалық шешімдер алып жүреді. Қатырылған б</w:t>
      </w:r>
      <w:r>
        <w:rPr>
          <w:rFonts w:cs="Times New Roman"/>
        </w:rPr>
        <w:t>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нормалау статистикалары мұраланбай, нысаналы үлестірімде есептеледі.</w:t>
      </w:r>
    </w:p>
    <w:p w14:paraId="0FCD2C5B" w14:textId="77777777" w:rsidR="00C7632E" w:rsidRDefault="0076591B">
      <w:pPr>
        <w:ind w:firstLine="709"/>
        <w:jc w:val="both"/>
      </w:pPr>
      <w:r>
        <w:rPr>
          <w:rFonts w:cs="Times New Roman"/>
        </w:rPr>
        <w:t>Он</w:t>
      </w:r>
      <w:r>
        <w:rPr>
          <w:rFonts w:cs="Times New Roman"/>
        </w:rPr>
        <w:t>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Ережені уәждейтін талдау оның жұмыс істейтінінің дәлелі емес, ал оның параме</w:t>
      </w:r>
      <w:r>
        <w:rPr>
          <w:rFonts w:cs="Times New Roman"/>
        </w:rPr>
        <w:t>трлері сырттан әкелінбей, валидациялануға қалдырылған.</w:t>
      </w:r>
    </w:p>
    <w:p w14:paraId="4D2B4EA3" w14:textId="77777777" w:rsidR="00C7632E" w:rsidRDefault="0076591B">
      <w:pPr>
        <w:ind w:firstLine="709"/>
        <w:jc w:val="both"/>
      </w:pPr>
      <w:r>
        <w:rPr>
          <w:rFonts w:cs="Times New Roman"/>
        </w:rPr>
        <w:t>Жіктеу компоненті – әртүрлі архитектура тұқымдастарынан алынған екі backbone; олар үздік желіні табу үшін емес, қайталанушылықты өлшенетін ету үшін пайдаланылады. Бас, дәлдеп баптау кестесі және мақсат</w:t>
      </w:r>
      <w:r>
        <w:rPr>
          <w:rFonts w:cs="Times New Roman"/>
        </w:rPr>
        <w:t xml:space="preserve"> функциясы төрт конфигурацияда да бірдей ұсталады, сонда тек зерттелетін екі ось құбылады.</w:t>
      </w:r>
    </w:p>
    <w:p w14:paraId="1174AA2B" w14:textId="77777777" w:rsidR="00C7632E" w:rsidRDefault="0076591B">
      <w:pPr>
        <w:ind w:firstLine="709"/>
        <w:jc w:val="both"/>
      </w:pPr>
      <w:r>
        <w:rPr>
          <w:rFonts w:cs="Times New Roman"/>
        </w:rPr>
        <w:t>Жобаның бір салдары одан кейінгінің бәрі үшін міндетті. Тармақтар алдын ала өңдеумен қатар инициализациясымен де ерекшеленеді, сондықтан тәуелсіз айнымалы құрама бол</w:t>
      </w:r>
      <w:r>
        <w:rPr>
          <w:rFonts w:cs="Times New Roman"/>
        </w:rPr>
        <w:t>ып табылады әрі ешбір нәтижені тек алдын ала өңдеуге телуге болмайды. Жалғыз рұқсат етілген тұжырым – конфигурация деңгейінде.</w:t>
      </w:r>
    </w:p>
    <w:p w14:paraId="43B0FD20" w14:textId="77777777" w:rsidR="00C7632E" w:rsidRDefault="0076591B">
      <w:pPr>
        <w:ind w:firstLine="709"/>
        <w:jc w:val="both"/>
      </w:pPr>
      <w:r>
        <w:rPr>
          <w:rFonts w:cs="Times New Roman"/>
        </w:rPr>
        <w:t xml:space="preserve">Бағалау тиімділікті жалғыз саннан емес, өлшемдер иерархиясынан оқиды, себебі теңгерімсіздік дәлдікті көтеріңкі көрсетеді, әрі ол </w:t>
      </w:r>
      <w:r>
        <w:rPr>
          <w:rFonts w:cs="Times New Roman"/>
        </w:rPr>
        <w:t>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деңгейінде жүргізу арқылы жабылады.</w:t>
      </w:r>
    </w:p>
    <w:p w14:paraId="77EB95BB" w14:textId="77777777" w:rsidR="00C7632E" w:rsidRDefault="0076591B">
      <w:pPr>
        <w:ind w:firstLine="709"/>
        <w:jc w:val="both"/>
      </w:pPr>
      <w:r>
        <w:rPr>
          <w:rFonts w:cs="Times New Roman"/>
        </w:rPr>
        <w:t xml:space="preserve">Екі жоқтық – әдейі. Арнайы шу басу кезеңі </w:t>
      </w:r>
      <w:r>
        <w:rPr>
          <w:rFonts w:cs="Times New Roman"/>
        </w:rPr>
        <w:t>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оның іске асырылуы, демек есептеу көзі жоқ.</w:t>
      </w:r>
    </w:p>
    <w:p w14:paraId="23DC105C" w14:textId="77777777" w:rsidR="00C7632E" w:rsidRDefault="0076591B">
      <w:pPr>
        <w:ind w:firstLine="709"/>
        <w:jc w:val="both"/>
      </w:pPr>
      <w:r>
        <w:rPr>
          <w:rFonts w:cs="Times New Roman"/>
        </w:rPr>
        <w:t>Бұл тараудағы ештеңе нәтиже ем</w:t>
      </w:r>
      <w:r>
        <w:rPr>
          <w:rFonts w:cs="Times New Roman"/>
        </w:rPr>
        <w:t>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әрі әрқайсысы келесі тарауда тексеріледі.</w:t>
      </w:r>
    </w:p>
    <w:p w14:paraId="4C6C62C7" w14:textId="77777777" w:rsidR="00C7632E" w:rsidRDefault="0076591B">
      <w:pPr>
        <w:keepNext/>
        <w:pageBreakBefore/>
        <w:spacing w:before="240" w:after="120"/>
        <w:ind w:firstLine="709"/>
      </w:pPr>
      <w:r>
        <w:rPr>
          <w:rFonts w:cs="Times New Roman"/>
          <w:b/>
        </w:rPr>
        <w:lastRenderedPageBreak/>
        <w:t>3 ЭКСПЕРИМЕНТ НӘТИЖЕЛЕРІ</w:t>
      </w:r>
    </w:p>
    <w:p w14:paraId="75163F76" w14:textId="77777777" w:rsidR="00C7632E" w:rsidRDefault="0076591B">
      <w:pPr>
        <w:keepNext/>
        <w:spacing w:before="240" w:after="120"/>
        <w:ind w:firstLine="709"/>
      </w:pPr>
      <w:r>
        <w:rPr>
          <w:rFonts w:cs="Times New Roman"/>
          <w:b/>
        </w:rPr>
        <w:t>3.1 Де</w:t>
      </w:r>
      <w:r>
        <w:rPr>
          <w:rFonts w:cs="Times New Roman"/>
          <w:b/>
        </w:rPr>
        <w:t>ректер жиынтықтары және эксперимент конфигурациясы</w:t>
      </w:r>
    </w:p>
    <w:p w14:paraId="718D8388" w14:textId="77777777" w:rsidR="00C7632E" w:rsidRDefault="0076591B">
      <w:pPr>
        <w:ind w:firstLine="709"/>
        <w:jc w:val="both"/>
      </w:pPr>
      <w:r>
        <w:rPr>
          <w:rFonts w:cs="Times New Roman"/>
        </w:rPr>
        <w:t>Алдыңғы тарау нені бағалайтынын және бағалауды қалай оқу керектігін бекітті. Ол деректерді бекітпеді. Бұл бөлім корпустарды, олардың үлестірімі мен бөлінуін әрі әр модель бапталған шарттарды айқындайды. Мұ</w:t>
      </w:r>
      <w:r>
        <w:rPr>
          <w:rFonts w:cs="Times New Roman"/>
        </w:rPr>
        <w:t>нда ешбір эксперимент нәтижесі келтірілмейді.</w:t>
      </w:r>
    </w:p>
    <w:p w14:paraId="5CFBE760" w14:textId="77777777" w:rsidR="00C7632E" w:rsidRDefault="0076591B">
      <w:pPr>
        <w:ind w:firstLine="709"/>
        <w:jc w:val="both"/>
      </w:pPr>
      <w:r>
        <w:rPr>
          <w:rFonts w:cs="Times New Roman"/>
        </w:rPr>
        <w:t>Субстрат – бір корпус емес, сегіз корпус; олар өлшемі бойынша емес, дәлелдегі рөлі бойынша топтастырылған. Топқа мүшелік – жобалық шешім, әрі әр топ басқалары жауап бере алмайтын сұраққа жауап береді.</w:t>
      </w:r>
    </w:p>
    <w:p w14:paraId="46E8282A" w14:textId="77777777" w:rsidR="00C7632E" w:rsidRDefault="0076591B">
      <w:pPr>
        <w:ind w:firstLine="709"/>
        <w:jc w:val="both"/>
      </w:pPr>
      <w:r>
        <w:rPr>
          <w:rFonts w:cs="Times New Roman"/>
        </w:rPr>
        <w:t>Оқыту тоб</w:t>
      </w:r>
      <w:r>
        <w:rPr>
          <w:rFonts w:cs="Times New Roman"/>
        </w:rPr>
        <w:t>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 өлшенеді. Клиникалық топта кескін деңгейіндегі дәрежеден артық аннотаци</w:t>
      </w:r>
      <w:r>
        <w:rPr>
          <w:rFonts w:cs="Times New Roman"/>
        </w:rPr>
        <w:t>я алып жүретін екі корпус бар, ал құрылғылық топта оқытуда болмаған камералармен алынған үш корпус бар.</w:t>
      </w:r>
    </w:p>
    <w:p w14:paraId="5359A860" w14:textId="77777777" w:rsidR="00C7632E" w:rsidRDefault="0076591B">
      <w:pPr>
        <w:ind w:firstLine="709"/>
        <w:jc w:val="both"/>
      </w:pPr>
      <w:r>
        <w:rPr>
          <w:rFonts w:cs="Times New Roman"/>
        </w:rPr>
        <w:t>IDRiD пиксель деңгейіндегі зақымдану маскаларын береді, ал бұл модель назары мен сарапшы аннотациясын сандық салыстыруға мүмкіндік беретін нәрсе. 60 кес</w:t>
      </w:r>
      <w:r>
        <w:rPr>
          <w:rFonts w:cs="Times New Roman"/>
        </w:rPr>
        <w:t>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14:paraId="319D51E7" w14:textId="77777777" w:rsidR="00C7632E" w:rsidRDefault="0076591B">
      <w:pPr>
        <w:keepNext/>
        <w:spacing w:before="120"/>
      </w:pPr>
      <w:r>
        <w:rPr>
          <w:rFonts w:cs="Times New Roman"/>
          <w:b/>
        </w:rPr>
        <w:t>Кесте 3.1 – Эксперименттік корпустардың функционалдық топтастырылуы</w:t>
      </w:r>
    </w:p>
    <w:tbl>
      <w:tblPr>
        <w:tblStyle w:val="TableGrid"/>
        <w:tblW w:w="0" w:type="auto"/>
        <w:jc w:val="center"/>
        <w:tblLook w:val="04A0" w:firstRow="1" w:lastRow="0" w:firstColumn="1" w:lastColumn="0" w:noHBand="0" w:noVBand="1"/>
      </w:tblPr>
      <w:tblGrid>
        <w:gridCol w:w="1576"/>
        <w:gridCol w:w="1385"/>
        <w:gridCol w:w="1950"/>
        <w:gridCol w:w="1680"/>
        <w:gridCol w:w="1774"/>
        <w:gridCol w:w="1489"/>
      </w:tblGrid>
      <w:tr w:rsidR="00C7632E" w14:paraId="3FF30341" w14:textId="77777777" w:rsidTr="0076591B">
        <w:trPr>
          <w:cantSplit/>
          <w:tblHeader/>
          <w:jc w:val="center"/>
        </w:trPr>
        <w:tc>
          <w:tcPr>
            <w:tcW w:w="1680" w:type="dxa"/>
          </w:tcPr>
          <w:p w14:paraId="7B5BDB63" w14:textId="77777777" w:rsidR="00C7632E" w:rsidRDefault="0076591B">
            <w:r>
              <w:rPr>
                <w:rFonts w:cs="Times New Roman"/>
                <w:b/>
              </w:rPr>
              <w:t>Корпус</w:t>
            </w:r>
          </w:p>
        </w:tc>
        <w:tc>
          <w:tcPr>
            <w:tcW w:w="1483" w:type="dxa"/>
          </w:tcPr>
          <w:p w14:paraId="0DFC6851" w14:textId="77777777" w:rsidR="00C7632E" w:rsidRDefault="0076591B">
            <w:r>
              <w:rPr>
                <w:rFonts w:cs="Times New Roman"/>
                <w:b/>
              </w:rPr>
              <w:t>Топ</w:t>
            </w:r>
          </w:p>
        </w:tc>
        <w:tc>
          <w:tcPr>
            <w:tcW w:w="1623" w:type="dxa"/>
          </w:tcPr>
          <w:p w14:paraId="273AAEF0" w14:textId="77777777" w:rsidR="00C7632E" w:rsidRDefault="0076591B">
            <w:r>
              <w:rPr>
                <w:rFonts w:cs="Times New Roman"/>
                <w:b/>
              </w:rPr>
              <w:t>Рөлі</w:t>
            </w:r>
          </w:p>
        </w:tc>
        <w:tc>
          <w:tcPr>
            <w:tcW w:w="1949" w:type="dxa"/>
          </w:tcPr>
          <w:p w14:paraId="1155F9EB" w14:textId="77777777" w:rsidR="00C7632E" w:rsidRDefault="0076591B">
            <w:r>
              <w:rPr>
                <w:rFonts w:cs="Times New Roman"/>
                <w:b/>
              </w:rPr>
              <w:t>Көлемі</w:t>
            </w:r>
          </w:p>
        </w:tc>
        <w:tc>
          <w:tcPr>
            <w:tcW w:w="1480" w:type="dxa"/>
          </w:tcPr>
          <w:p w14:paraId="2A615FD9" w14:textId="77777777" w:rsidR="00C7632E" w:rsidRDefault="0076591B">
            <w:r>
              <w:rPr>
                <w:rFonts w:cs="Times New Roman"/>
                <w:b/>
              </w:rPr>
              <w:t>Таксономия</w:t>
            </w:r>
          </w:p>
        </w:tc>
        <w:tc>
          <w:tcPr>
            <w:tcW w:w="1639" w:type="dxa"/>
          </w:tcPr>
          <w:p w14:paraId="74A6D980" w14:textId="77777777" w:rsidR="00C7632E" w:rsidRDefault="0076591B">
            <w:r>
              <w:rPr>
                <w:rFonts w:cs="Times New Roman"/>
                <w:b/>
              </w:rPr>
              <w:t>Камера</w:t>
            </w:r>
          </w:p>
        </w:tc>
      </w:tr>
      <w:tr w:rsidR="00C7632E" w14:paraId="7DBAB9C9" w14:textId="77777777" w:rsidTr="0076591B">
        <w:trPr>
          <w:cantSplit/>
          <w:jc w:val="center"/>
        </w:trPr>
        <w:tc>
          <w:tcPr>
            <w:tcW w:w="1680" w:type="dxa"/>
          </w:tcPr>
          <w:p w14:paraId="68D0A2E9" w14:textId="77777777" w:rsidR="00C7632E" w:rsidRDefault="0076591B">
            <w:r>
              <w:rPr>
                <w:rFonts w:cs="Times New Roman"/>
              </w:rPr>
              <w:t>EyePACS</w:t>
            </w:r>
          </w:p>
        </w:tc>
        <w:tc>
          <w:tcPr>
            <w:tcW w:w="1483" w:type="dxa"/>
          </w:tcPr>
          <w:p w14:paraId="2706BDBB" w14:textId="77777777" w:rsidR="00C7632E" w:rsidRDefault="0076591B">
            <w:r>
              <w:rPr>
                <w:rFonts w:cs="Times New Roman"/>
              </w:rPr>
              <w:t>Оқыту</w:t>
            </w:r>
          </w:p>
        </w:tc>
        <w:tc>
          <w:tcPr>
            <w:tcW w:w="1623" w:type="dxa"/>
          </w:tcPr>
          <w:p w14:paraId="48A976CA" w14:textId="77777777" w:rsidR="00C7632E" w:rsidRDefault="0076591B">
            <w:r>
              <w:rPr>
                <w:rFonts w:cs="Times New Roman"/>
              </w:rPr>
              <w:t>Баптау және корпус ішіндегі бағалау</w:t>
            </w:r>
          </w:p>
        </w:tc>
        <w:tc>
          <w:tcPr>
            <w:tcW w:w="1949" w:type="dxa"/>
          </w:tcPr>
          <w:p w14:paraId="283F04A4" w14:textId="77777777" w:rsidR="00C7632E" w:rsidRDefault="0076591B">
            <w:r>
              <w:rPr>
                <w:rFonts w:cs="Times New Roman"/>
              </w:rPr>
              <w:t>~35 126</w:t>
            </w:r>
          </w:p>
        </w:tc>
        <w:tc>
          <w:tcPr>
            <w:tcW w:w="1480" w:type="dxa"/>
          </w:tcPr>
          <w:p w14:paraId="14A1D894" w14:textId="77777777" w:rsidR="00C7632E" w:rsidRDefault="0076591B">
            <w:r>
              <w:rPr>
                <w:rFonts w:cs="Times New Roman"/>
              </w:rPr>
              <w:t>5 класты ICDR</w:t>
            </w:r>
          </w:p>
        </w:tc>
        <w:tc>
          <w:tcPr>
            <w:tcW w:w="1639" w:type="dxa"/>
          </w:tcPr>
          <w:p w14:paraId="1FFE66CE" w14:textId="77777777" w:rsidR="00C7632E" w:rsidRDefault="0076591B">
            <w:r>
              <w:rPr>
                <w:rFonts w:cs="Times New Roman"/>
              </w:rPr>
              <w:t>Canon CR-1</w:t>
            </w:r>
          </w:p>
        </w:tc>
      </w:tr>
      <w:tr w:rsidR="00C7632E" w14:paraId="05435B36" w14:textId="77777777" w:rsidTr="0076591B">
        <w:trPr>
          <w:cantSplit/>
          <w:jc w:val="center"/>
        </w:trPr>
        <w:tc>
          <w:tcPr>
            <w:tcW w:w="1680" w:type="dxa"/>
          </w:tcPr>
          <w:p w14:paraId="7F7642C3" w14:textId="77777777" w:rsidR="00C7632E" w:rsidRDefault="0076591B">
            <w:r>
              <w:rPr>
                <w:rFonts w:cs="Times New Roman"/>
              </w:rPr>
              <w:t>APTOS 2019</w:t>
            </w:r>
          </w:p>
        </w:tc>
        <w:tc>
          <w:tcPr>
            <w:tcW w:w="1483" w:type="dxa"/>
          </w:tcPr>
          <w:p w14:paraId="76EC1EA9" w14:textId="77777777" w:rsidR="00C7632E" w:rsidRDefault="0076591B">
            <w:r>
              <w:rPr>
                <w:rFonts w:cs="Times New Roman"/>
              </w:rPr>
              <w:t>Сыртқы</w:t>
            </w:r>
          </w:p>
        </w:tc>
        <w:tc>
          <w:tcPr>
            <w:tcW w:w="1623" w:type="dxa"/>
          </w:tcPr>
          <w:p w14:paraId="5B6121EB" w14:textId="77777777" w:rsidR="00C7632E" w:rsidRDefault="0076591B">
            <w:r>
              <w:rPr>
                <w:rFonts w:cs="Times New Roman"/>
              </w:rPr>
              <w:t>Корпусаралық тасымалдау</w:t>
            </w:r>
          </w:p>
        </w:tc>
        <w:tc>
          <w:tcPr>
            <w:tcW w:w="1949" w:type="dxa"/>
          </w:tcPr>
          <w:p w14:paraId="385F1D32" w14:textId="77777777" w:rsidR="00C7632E" w:rsidRDefault="0076591B">
            <w:r>
              <w:rPr>
                <w:rFonts w:cs="Times New Roman"/>
              </w:rPr>
              <w:t>~3 662</w:t>
            </w:r>
          </w:p>
        </w:tc>
        <w:tc>
          <w:tcPr>
            <w:tcW w:w="1480" w:type="dxa"/>
          </w:tcPr>
          <w:p w14:paraId="33EFE56D" w14:textId="77777777" w:rsidR="00C7632E" w:rsidRDefault="0076591B">
            <w:r>
              <w:rPr>
                <w:rFonts w:cs="Times New Roman"/>
              </w:rPr>
              <w:t>5 класты ICDR</w:t>
            </w:r>
          </w:p>
        </w:tc>
        <w:tc>
          <w:tcPr>
            <w:tcW w:w="1639" w:type="dxa"/>
          </w:tcPr>
          <w:p w14:paraId="15414D68" w14:textId="77777777" w:rsidR="00C7632E" w:rsidRDefault="0076591B">
            <w:r>
              <w:rPr>
                <w:rFonts w:cs="Times New Roman"/>
              </w:rPr>
              <w:t>Аралас</w:t>
            </w:r>
          </w:p>
        </w:tc>
      </w:tr>
      <w:tr w:rsidR="00C7632E" w14:paraId="604AEA36" w14:textId="77777777" w:rsidTr="0076591B">
        <w:trPr>
          <w:cantSplit/>
          <w:jc w:val="center"/>
        </w:trPr>
        <w:tc>
          <w:tcPr>
            <w:tcW w:w="1680" w:type="dxa"/>
          </w:tcPr>
          <w:p w14:paraId="040EE496" w14:textId="77777777" w:rsidR="00C7632E" w:rsidRDefault="0076591B">
            <w:r>
              <w:rPr>
                <w:rFonts w:cs="Times New Roman"/>
              </w:rPr>
              <w:t>Messidor-2</w:t>
            </w:r>
          </w:p>
        </w:tc>
        <w:tc>
          <w:tcPr>
            <w:tcW w:w="1483" w:type="dxa"/>
          </w:tcPr>
          <w:p w14:paraId="4A640A49" w14:textId="77777777" w:rsidR="00C7632E" w:rsidRDefault="0076591B">
            <w:r>
              <w:rPr>
                <w:rFonts w:cs="Times New Roman"/>
              </w:rPr>
              <w:t>Сыртқы</w:t>
            </w:r>
          </w:p>
        </w:tc>
        <w:tc>
          <w:tcPr>
            <w:tcW w:w="1623" w:type="dxa"/>
          </w:tcPr>
          <w:p w14:paraId="7AEB6A68" w14:textId="77777777" w:rsidR="00C7632E" w:rsidRDefault="0076591B">
            <w:r>
              <w:rPr>
                <w:rFonts w:cs="Times New Roman"/>
              </w:rPr>
              <w:t>Сыртқы клиникалық өнімділік</w:t>
            </w:r>
          </w:p>
        </w:tc>
        <w:tc>
          <w:tcPr>
            <w:tcW w:w="1949" w:type="dxa"/>
          </w:tcPr>
          <w:p w14:paraId="345E1A75" w14:textId="77777777" w:rsidR="00C7632E" w:rsidRDefault="0076591B">
            <w:r>
              <w:rPr>
                <w:rFonts w:cs="Times New Roman"/>
              </w:rPr>
              <w:t>~1 748</w:t>
            </w:r>
          </w:p>
        </w:tc>
        <w:tc>
          <w:tcPr>
            <w:tcW w:w="1480" w:type="dxa"/>
          </w:tcPr>
          <w:p w14:paraId="1929CBF4" w14:textId="77777777" w:rsidR="00C7632E" w:rsidRDefault="0076591B">
            <w:r>
              <w:rPr>
                <w:rFonts w:cs="Times New Roman"/>
              </w:rPr>
              <w:t xml:space="preserve">Жолдама </w:t>
            </w:r>
            <w:r>
              <w:rPr>
                <w:rFonts w:cs="Times New Roman"/>
              </w:rPr>
              <w:t>берілуге тиіс, оған қоса дәреже</w:t>
            </w:r>
          </w:p>
        </w:tc>
        <w:tc>
          <w:tcPr>
            <w:tcW w:w="1639" w:type="dxa"/>
          </w:tcPr>
          <w:p w14:paraId="7382141F" w14:textId="77777777" w:rsidR="00C7632E" w:rsidRDefault="0076591B">
            <w:r>
              <w:rPr>
                <w:rFonts w:cs="Times New Roman"/>
              </w:rPr>
              <w:t>Topcon TRC-NW6</w:t>
            </w:r>
          </w:p>
        </w:tc>
      </w:tr>
    </w:tbl>
    <w:p w14:paraId="0C657EDB" w14:textId="2CC044D1" w:rsidR="0076591B" w:rsidRPr="0076591B" w:rsidRDefault="0076591B" w:rsidP="0076591B">
      <w:pPr>
        <w:keepNext/>
        <w:spacing w:before="120"/>
      </w:pPr>
      <w:r w:rsidRPr="0076591B">
        <w:t>3.1 кестенің жалғасы</w:t>
      </w:r>
    </w:p>
    <w:tbl>
      <w:tblPr>
        <w:tblStyle w:val="TableGrid"/>
        <w:tblW w:w="0" w:type="auto"/>
        <w:jc w:val="center"/>
        <w:tblLook w:val="04A0" w:firstRow="1" w:lastRow="0" w:firstColumn="1" w:lastColumn="0" w:noHBand="0" w:noVBand="1"/>
      </w:tblPr>
      <w:tblGrid>
        <w:gridCol w:w="1657"/>
        <w:gridCol w:w="1439"/>
        <w:gridCol w:w="1458"/>
        <w:gridCol w:w="1905"/>
        <w:gridCol w:w="1774"/>
        <w:gridCol w:w="1621"/>
      </w:tblGrid>
      <w:tr w:rsidR="0076591B" w14:paraId="54820331" w14:textId="77777777" w:rsidTr="0076591B">
        <w:trPr>
          <w:cantSplit/>
          <w:tblHeader/>
          <w:jc w:val="center"/>
        </w:trPr>
        <w:tc>
          <w:tcPr>
            <w:tcW w:w="1702" w:type="dxa"/>
          </w:tcPr>
          <w:p w14:paraId="7CA40D8D" w14:textId="77777777" w:rsidR="0076591B" w:rsidRDefault="0076591B">
            <w:r>
              <w:rPr>
                <w:rFonts w:cs="Times New Roman"/>
                <w:b/>
              </w:rPr>
              <w:t>Корпус</w:t>
            </w:r>
          </w:p>
        </w:tc>
        <w:tc>
          <w:tcPr>
            <w:tcW w:w="1502" w:type="dxa"/>
          </w:tcPr>
          <w:p w14:paraId="3CA8E750" w14:textId="77777777" w:rsidR="0076591B" w:rsidRDefault="0076591B">
            <w:r>
              <w:rPr>
                <w:rFonts w:cs="Times New Roman"/>
                <w:b/>
              </w:rPr>
              <w:t>Топ</w:t>
            </w:r>
          </w:p>
        </w:tc>
        <w:tc>
          <w:tcPr>
            <w:tcW w:w="1518" w:type="dxa"/>
          </w:tcPr>
          <w:p w14:paraId="36BEC31A" w14:textId="77777777" w:rsidR="0076591B" w:rsidRDefault="0076591B">
            <w:r>
              <w:rPr>
                <w:rFonts w:cs="Times New Roman"/>
                <w:b/>
              </w:rPr>
              <w:t>Рөлі</w:t>
            </w:r>
          </w:p>
        </w:tc>
        <w:tc>
          <w:tcPr>
            <w:tcW w:w="1974" w:type="dxa"/>
          </w:tcPr>
          <w:p w14:paraId="4F4F8A85" w14:textId="77777777" w:rsidR="0076591B" w:rsidRDefault="0076591B">
            <w:r>
              <w:rPr>
                <w:rFonts w:cs="Times New Roman"/>
                <w:b/>
              </w:rPr>
              <w:t>Көлемі</w:t>
            </w:r>
          </w:p>
        </w:tc>
        <w:tc>
          <w:tcPr>
            <w:tcW w:w="1498" w:type="dxa"/>
          </w:tcPr>
          <w:p w14:paraId="3981F47F" w14:textId="77777777" w:rsidR="0076591B" w:rsidRDefault="0076591B">
            <w:r>
              <w:rPr>
                <w:rFonts w:cs="Times New Roman"/>
                <w:b/>
              </w:rPr>
              <w:t>Таксономия</w:t>
            </w:r>
          </w:p>
        </w:tc>
        <w:tc>
          <w:tcPr>
            <w:tcW w:w="1660" w:type="dxa"/>
          </w:tcPr>
          <w:p w14:paraId="498D805B" w14:textId="77777777" w:rsidR="0076591B" w:rsidRDefault="0076591B">
            <w:r>
              <w:rPr>
                <w:rFonts w:cs="Times New Roman"/>
                <w:b/>
              </w:rPr>
              <w:t>Камера</w:t>
            </w:r>
          </w:p>
        </w:tc>
      </w:tr>
      <w:tr w:rsidR="0076591B" w14:paraId="4A425E3E" w14:textId="77777777" w:rsidTr="0076591B">
        <w:trPr>
          <w:cantSplit/>
          <w:tblHeader/>
          <w:jc w:val="center"/>
        </w:trPr>
        <w:tc>
          <w:tcPr>
            <w:tcW w:w="1702" w:type="dxa"/>
          </w:tcPr>
          <w:p w14:paraId="7C490B86" w14:textId="77777777" w:rsidR="0076591B" w:rsidRDefault="0076591B">
            <w:pPr>
              <w:rPr>
                <w:rFonts w:cs="Times New Roman"/>
              </w:rPr>
            </w:pPr>
          </w:p>
        </w:tc>
        <w:tc>
          <w:tcPr>
            <w:tcW w:w="1502" w:type="dxa"/>
          </w:tcPr>
          <w:p w14:paraId="194C0BDE" w14:textId="77777777" w:rsidR="0076591B" w:rsidRDefault="0076591B">
            <w:pPr>
              <w:rPr>
                <w:rFonts w:cs="Times New Roman"/>
              </w:rPr>
            </w:pPr>
          </w:p>
        </w:tc>
        <w:tc>
          <w:tcPr>
            <w:tcW w:w="1518" w:type="dxa"/>
          </w:tcPr>
          <w:p w14:paraId="1570049D" w14:textId="77777777" w:rsidR="0076591B" w:rsidRDefault="0076591B">
            <w:pPr>
              <w:rPr>
                <w:rFonts w:cs="Times New Roman"/>
              </w:rPr>
            </w:pPr>
          </w:p>
        </w:tc>
        <w:tc>
          <w:tcPr>
            <w:tcW w:w="1974" w:type="dxa"/>
          </w:tcPr>
          <w:p w14:paraId="056DC106" w14:textId="77777777" w:rsidR="0076591B" w:rsidRDefault="0076591B">
            <w:pPr>
              <w:rPr>
                <w:rFonts w:cs="Times New Roman"/>
              </w:rPr>
            </w:pPr>
          </w:p>
        </w:tc>
        <w:tc>
          <w:tcPr>
            <w:tcW w:w="1498" w:type="dxa"/>
          </w:tcPr>
          <w:p w14:paraId="5E92A951" w14:textId="77777777" w:rsidR="0076591B" w:rsidRDefault="0076591B">
            <w:pPr>
              <w:rPr>
                <w:rFonts w:cs="Times New Roman"/>
              </w:rPr>
            </w:pPr>
          </w:p>
        </w:tc>
        <w:tc>
          <w:tcPr>
            <w:tcW w:w="1660" w:type="dxa"/>
          </w:tcPr>
          <w:p w14:paraId="3B7673B9" w14:textId="77777777" w:rsidR="0076591B" w:rsidRDefault="0076591B">
            <w:pPr>
              <w:rPr>
                <w:rFonts w:cs="Times New Roman"/>
              </w:rPr>
            </w:pPr>
          </w:p>
        </w:tc>
      </w:tr>
    </w:tbl>
    <w:p w14:paraId="1AC14A5E" w14:textId="044EAA48" w:rsidR="0076591B" w:rsidRPr="0076591B" w:rsidRDefault="0076591B" w:rsidP="0076591B">
      <w:pPr>
        <w:keepNext/>
        <w:spacing w:before="120"/>
      </w:pPr>
      <w:r w:rsidRPr="0076591B">
        <w:t>3.1 кестенің жалғасы</w:t>
      </w:r>
    </w:p>
    <w:tbl>
      <w:tblPr>
        <w:tblStyle w:val="TableGrid"/>
        <w:tblW w:w="0" w:type="auto"/>
        <w:jc w:val="center"/>
        <w:tblLook w:val="04A0" w:firstRow="1" w:lastRow="0" w:firstColumn="1" w:lastColumn="0" w:noHBand="0" w:noVBand="1"/>
      </w:tblPr>
      <w:tblGrid>
        <w:gridCol w:w="1657"/>
        <w:gridCol w:w="1439"/>
        <w:gridCol w:w="1458"/>
        <w:gridCol w:w="1905"/>
        <w:gridCol w:w="1774"/>
        <w:gridCol w:w="1621"/>
      </w:tblGrid>
      <w:tr w:rsidR="0076591B" w14:paraId="40E809CC" w14:textId="77777777" w:rsidTr="0076591B">
        <w:trPr>
          <w:cantSplit/>
          <w:tblHeader/>
          <w:jc w:val="center"/>
        </w:trPr>
        <w:tc>
          <w:tcPr>
            <w:tcW w:w="1702" w:type="dxa"/>
          </w:tcPr>
          <w:p w14:paraId="2DF12F8E" w14:textId="77777777" w:rsidR="0076591B" w:rsidRDefault="0076591B">
            <w:r>
              <w:rPr>
                <w:rFonts w:cs="Times New Roman"/>
                <w:b/>
              </w:rPr>
              <w:t>Корпус</w:t>
            </w:r>
          </w:p>
        </w:tc>
        <w:tc>
          <w:tcPr>
            <w:tcW w:w="1502" w:type="dxa"/>
          </w:tcPr>
          <w:p w14:paraId="18BA37B9" w14:textId="77777777" w:rsidR="0076591B" w:rsidRDefault="0076591B">
            <w:r>
              <w:rPr>
                <w:rFonts w:cs="Times New Roman"/>
                <w:b/>
              </w:rPr>
              <w:t>Топ</w:t>
            </w:r>
          </w:p>
        </w:tc>
        <w:tc>
          <w:tcPr>
            <w:tcW w:w="1518" w:type="dxa"/>
          </w:tcPr>
          <w:p w14:paraId="3AF88594" w14:textId="77777777" w:rsidR="0076591B" w:rsidRDefault="0076591B">
            <w:r>
              <w:rPr>
                <w:rFonts w:cs="Times New Roman"/>
                <w:b/>
              </w:rPr>
              <w:t>Рөлі</w:t>
            </w:r>
          </w:p>
        </w:tc>
        <w:tc>
          <w:tcPr>
            <w:tcW w:w="1974" w:type="dxa"/>
          </w:tcPr>
          <w:p w14:paraId="6B2962A5" w14:textId="77777777" w:rsidR="0076591B" w:rsidRDefault="0076591B">
            <w:r>
              <w:rPr>
                <w:rFonts w:cs="Times New Roman"/>
                <w:b/>
              </w:rPr>
              <w:t>Көлемі</w:t>
            </w:r>
          </w:p>
        </w:tc>
        <w:tc>
          <w:tcPr>
            <w:tcW w:w="1498" w:type="dxa"/>
          </w:tcPr>
          <w:p w14:paraId="2DBA32A7" w14:textId="77777777" w:rsidR="0076591B" w:rsidRDefault="0076591B">
            <w:r>
              <w:rPr>
                <w:rFonts w:cs="Times New Roman"/>
                <w:b/>
              </w:rPr>
              <w:t>Таксономия</w:t>
            </w:r>
          </w:p>
        </w:tc>
        <w:tc>
          <w:tcPr>
            <w:tcW w:w="1660" w:type="dxa"/>
          </w:tcPr>
          <w:p w14:paraId="5B35FAEC" w14:textId="77777777" w:rsidR="0076591B" w:rsidRDefault="0076591B">
            <w:r>
              <w:rPr>
                <w:rFonts w:cs="Times New Roman"/>
                <w:b/>
              </w:rPr>
              <w:t>Камера</w:t>
            </w:r>
          </w:p>
        </w:tc>
      </w:tr>
      <w:tr w:rsidR="0076591B" w14:paraId="149C4ADD" w14:textId="77777777" w:rsidTr="0076591B">
        <w:trPr>
          <w:cantSplit/>
          <w:tblHeader/>
          <w:jc w:val="center"/>
        </w:trPr>
        <w:tc>
          <w:tcPr>
            <w:tcW w:w="1702" w:type="dxa"/>
          </w:tcPr>
          <w:p w14:paraId="244078EB" w14:textId="77777777" w:rsidR="0076591B" w:rsidRDefault="0076591B">
            <w:pPr>
              <w:rPr>
                <w:rFonts w:cs="Times New Roman"/>
              </w:rPr>
            </w:pPr>
          </w:p>
        </w:tc>
        <w:tc>
          <w:tcPr>
            <w:tcW w:w="1502" w:type="dxa"/>
          </w:tcPr>
          <w:p w14:paraId="586B8BB0" w14:textId="77777777" w:rsidR="0076591B" w:rsidRDefault="0076591B">
            <w:pPr>
              <w:rPr>
                <w:rFonts w:cs="Times New Roman"/>
              </w:rPr>
            </w:pPr>
          </w:p>
        </w:tc>
        <w:tc>
          <w:tcPr>
            <w:tcW w:w="1518" w:type="dxa"/>
          </w:tcPr>
          <w:p w14:paraId="30DAC13F" w14:textId="77777777" w:rsidR="0076591B" w:rsidRDefault="0076591B">
            <w:pPr>
              <w:rPr>
                <w:rFonts w:cs="Times New Roman"/>
              </w:rPr>
            </w:pPr>
          </w:p>
        </w:tc>
        <w:tc>
          <w:tcPr>
            <w:tcW w:w="1974" w:type="dxa"/>
          </w:tcPr>
          <w:p w14:paraId="53344D5A" w14:textId="77777777" w:rsidR="0076591B" w:rsidRDefault="0076591B">
            <w:pPr>
              <w:rPr>
                <w:rFonts w:cs="Times New Roman"/>
              </w:rPr>
            </w:pPr>
          </w:p>
        </w:tc>
        <w:tc>
          <w:tcPr>
            <w:tcW w:w="1498" w:type="dxa"/>
          </w:tcPr>
          <w:p w14:paraId="188849C5" w14:textId="77777777" w:rsidR="0076591B" w:rsidRDefault="0076591B">
            <w:pPr>
              <w:rPr>
                <w:rFonts w:cs="Times New Roman"/>
              </w:rPr>
            </w:pPr>
          </w:p>
        </w:tc>
        <w:tc>
          <w:tcPr>
            <w:tcW w:w="1660" w:type="dxa"/>
          </w:tcPr>
          <w:p w14:paraId="3F82B666" w14:textId="77777777" w:rsidR="0076591B" w:rsidRDefault="0076591B">
            <w:pPr>
              <w:rPr>
                <w:rFonts w:cs="Times New Roman"/>
              </w:rPr>
            </w:pPr>
          </w:p>
        </w:tc>
      </w:tr>
    </w:tbl>
    <w:p w14:paraId="20CCBDB0" w14:textId="6995D5F6" w:rsidR="0076591B" w:rsidRPr="0076591B" w:rsidRDefault="0076591B" w:rsidP="0076591B">
      <w:pPr>
        <w:keepNext/>
        <w:spacing w:before="120"/>
      </w:pPr>
      <w:r w:rsidRPr="0076591B">
        <w:lastRenderedPageBreak/>
        <w:t>3.1 кестенің жалғасы</w:t>
      </w:r>
    </w:p>
    <w:tbl>
      <w:tblPr>
        <w:tblStyle w:val="TableGrid"/>
        <w:tblW w:w="0" w:type="auto"/>
        <w:jc w:val="center"/>
        <w:tblLook w:val="04A0" w:firstRow="1" w:lastRow="0" w:firstColumn="1" w:lastColumn="0" w:noHBand="0" w:noVBand="1"/>
      </w:tblPr>
      <w:tblGrid>
        <w:gridCol w:w="1702"/>
        <w:gridCol w:w="1502"/>
        <w:gridCol w:w="1518"/>
        <w:gridCol w:w="1974"/>
        <w:gridCol w:w="1498"/>
        <w:gridCol w:w="1660"/>
      </w:tblGrid>
      <w:tr w:rsidR="0076591B" w14:paraId="4148ABC2" w14:textId="77777777" w:rsidTr="0076591B">
        <w:trPr>
          <w:cantSplit/>
          <w:tblHeader/>
          <w:jc w:val="center"/>
        </w:trPr>
        <w:tc>
          <w:tcPr>
            <w:tcW w:w="1702" w:type="dxa"/>
          </w:tcPr>
          <w:p w14:paraId="62B913C9" w14:textId="77777777" w:rsidR="0076591B" w:rsidRDefault="0076591B">
            <w:r>
              <w:rPr>
                <w:rFonts w:cs="Times New Roman"/>
                <w:b/>
              </w:rPr>
              <w:t>Корпус</w:t>
            </w:r>
          </w:p>
        </w:tc>
        <w:tc>
          <w:tcPr>
            <w:tcW w:w="1502" w:type="dxa"/>
          </w:tcPr>
          <w:p w14:paraId="7138EACC" w14:textId="77777777" w:rsidR="0076591B" w:rsidRDefault="0076591B">
            <w:r>
              <w:rPr>
                <w:rFonts w:cs="Times New Roman"/>
                <w:b/>
              </w:rPr>
              <w:t>Топ</w:t>
            </w:r>
          </w:p>
        </w:tc>
        <w:tc>
          <w:tcPr>
            <w:tcW w:w="1518" w:type="dxa"/>
          </w:tcPr>
          <w:p w14:paraId="2F9479B7" w14:textId="77777777" w:rsidR="0076591B" w:rsidRDefault="0076591B">
            <w:r>
              <w:rPr>
                <w:rFonts w:cs="Times New Roman"/>
                <w:b/>
              </w:rPr>
              <w:t>Рөлі</w:t>
            </w:r>
          </w:p>
        </w:tc>
        <w:tc>
          <w:tcPr>
            <w:tcW w:w="1974" w:type="dxa"/>
          </w:tcPr>
          <w:p w14:paraId="6E0E20A4" w14:textId="77777777" w:rsidR="0076591B" w:rsidRDefault="0076591B">
            <w:r>
              <w:rPr>
                <w:rFonts w:cs="Times New Roman"/>
                <w:b/>
              </w:rPr>
              <w:t>Көлемі</w:t>
            </w:r>
          </w:p>
        </w:tc>
        <w:tc>
          <w:tcPr>
            <w:tcW w:w="1498" w:type="dxa"/>
          </w:tcPr>
          <w:p w14:paraId="2F073881" w14:textId="77777777" w:rsidR="0076591B" w:rsidRDefault="0076591B">
            <w:r>
              <w:rPr>
                <w:rFonts w:cs="Times New Roman"/>
                <w:b/>
              </w:rPr>
              <w:t>Таксономия</w:t>
            </w:r>
          </w:p>
        </w:tc>
        <w:tc>
          <w:tcPr>
            <w:tcW w:w="1660" w:type="dxa"/>
          </w:tcPr>
          <w:p w14:paraId="430F6955" w14:textId="77777777" w:rsidR="0076591B" w:rsidRDefault="0076591B">
            <w:r>
              <w:rPr>
                <w:rFonts w:cs="Times New Roman"/>
                <w:b/>
              </w:rPr>
              <w:t>Камера</w:t>
            </w:r>
          </w:p>
        </w:tc>
      </w:tr>
      <w:tr w:rsidR="0076591B" w14:paraId="4AFEBDEF" w14:textId="77777777" w:rsidTr="0076591B">
        <w:trPr>
          <w:cantSplit/>
          <w:tblHeader/>
          <w:jc w:val="center"/>
        </w:trPr>
        <w:tc>
          <w:tcPr>
            <w:tcW w:w="1702" w:type="dxa"/>
          </w:tcPr>
          <w:p w14:paraId="633EAF07" w14:textId="77777777" w:rsidR="0076591B" w:rsidRDefault="0076591B">
            <w:pPr>
              <w:rPr>
                <w:rFonts w:cs="Times New Roman"/>
              </w:rPr>
            </w:pPr>
          </w:p>
        </w:tc>
        <w:tc>
          <w:tcPr>
            <w:tcW w:w="1502" w:type="dxa"/>
          </w:tcPr>
          <w:p w14:paraId="76CD8BF6" w14:textId="77777777" w:rsidR="0076591B" w:rsidRDefault="0076591B">
            <w:pPr>
              <w:rPr>
                <w:rFonts w:cs="Times New Roman"/>
              </w:rPr>
            </w:pPr>
          </w:p>
        </w:tc>
        <w:tc>
          <w:tcPr>
            <w:tcW w:w="1518" w:type="dxa"/>
          </w:tcPr>
          <w:p w14:paraId="467F5633" w14:textId="77777777" w:rsidR="0076591B" w:rsidRDefault="0076591B">
            <w:pPr>
              <w:rPr>
                <w:rFonts w:cs="Times New Roman"/>
              </w:rPr>
            </w:pPr>
          </w:p>
        </w:tc>
        <w:tc>
          <w:tcPr>
            <w:tcW w:w="1974" w:type="dxa"/>
          </w:tcPr>
          <w:p w14:paraId="1E1AC9DB" w14:textId="77777777" w:rsidR="0076591B" w:rsidRDefault="0076591B">
            <w:pPr>
              <w:rPr>
                <w:rFonts w:cs="Times New Roman"/>
              </w:rPr>
            </w:pPr>
          </w:p>
        </w:tc>
        <w:tc>
          <w:tcPr>
            <w:tcW w:w="1498" w:type="dxa"/>
          </w:tcPr>
          <w:p w14:paraId="04BE9C8C" w14:textId="77777777" w:rsidR="0076591B" w:rsidRDefault="0076591B">
            <w:pPr>
              <w:rPr>
                <w:rFonts w:cs="Times New Roman"/>
              </w:rPr>
            </w:pPr>
          </w:p>
        </w:tc>
        <w:tc>
          <w:tcPr>
            <w:tcW w:w="1660" w:type="dxa"/>
          </w:tcPr>
          <w:p w14:paraId="1F884D00" w14:textId="77777777" w:rsidR="0076591B" w:rsidRDefault="0076591B">
            <w:pPr>
              <w:rPr>
                <w:rFonts w:cs="Times New Roman"/>
              </w:rPr>
            </w:pPr>
          </w:p>
        </w:tc>
      </w:tr>
      <w:tr w:rsidR="00C7632E" w14:paraId="12528E8E" w14:textId="77777777" w:rsidTr="0076591B">
        <w:trPr>
          <w:cantSplit/>
          <w:jc w:val="center"/>
        </w:trPr>
        <w:tc>
          <w:tcPr>
            <w:tcW w:w="1702" w:type="dxa"/>
          </w:tcPr>
          <w:p w14:paraId="35080AAF" w14:textId="77777777" w:rsidR="00C7632E" w:rsidRDefault="0076591B">
            <w:r>
              <w:rPr>
                <w:rFonts w:cs="Times New Roman"/>
              </w:rPr>
              <w:t>IDRiD</w:t>
            </w:r>
          </w:p>
        </w:tc>
        <w:tc>
          <w:tcPr>
            <w:tcW w:w="1502" w:type="dxa"/>
          </w:tcPr>
          <w:p w14:paraId="108EB917" w14:textId="77777777" w:rsidR="00C7632E" w:rsidRDefault="0076591B">
            <w:r>
              <w:rPr>
                <w:rFonts w:cs="Times New Roman"/>
              </w:rPr>
              <w:t>Клиникалық</w:t>
            </w:r>
          </w:p>
        </w:tc>
        <w:tc>
          <w:tcPr>
            <w:tcW w:w="1518" w:type="dxa"/>
          </w:tcPr>
          <w:p w14:paraId="4E5F4ED8" w14:textId="77777777" w:rsidR="00C7632E" w:rsidRDefault="0076591B">
            <w:r>
              <w:rPr>
                <w:rFonts w:cs="Times New Roman"/>
              </w:rPr>
              <w:t>Назар үйлесімі, сыртқы өнімділік, шағын іріктемеде оқыту</w:t>
            </w:r>
          </w:p>
        </w:tc>
        <w:tc>
          <w:tcPr>
            <w:tcW w:w="1974" w:type="dxa"/>
          </w:tcPr>
          <w:p w14:paraId="396083BE" w14:textId="77777777" w:rsidR="00C7632E" w:rsidRDefault="0076591B">
            <w:r>
              <w:rPr>
                <w:rFonts w:cs="Times New Roman"/>
              </w:rPr>
              <w:t>516 (81 аннотацияланған)</w:t>
            </w:r>
          </w:p>
        </w:tc>
        <w:tc>
          <w:tcPr>
            <w:tcW w:w="1498" w:type="dxa"/>
          </w:tcPr>
          <w:p w14:paraId="46AAF09B" w14:textId="77777777" w:rsidR="00C7632E" w:rsidRDefault="0076591B">
            <w:r>
              <w:rPr>
                <w:rFonts w:cs="Times New Roman"/>
              </w:rPr>
              <w:t>5 класты ICDR, оған қоса зақымдану маскалары</w:t>
            </w:r>
          </w:p>
        </w:tc>
        <w:tc>
          <w:tcPr>
            <w:tcW w:w="1660" w:type="dxa"/>
          </w:tcPr>
          <w:p w14:paraId="26DD4952" w14:textId="77777777" w:rsidR="00C7632E" w:rsidRDefault="0076591B">
            <w:r>
              <w:rPr>
                <w:rFonts w:cs="Times New Roman"/>
              </w:rPr>
              <w:t>Kowa VX-10α</w:t>
            </w:r>
          </w:p>
        </w:tc>
      </w:tr>
      <w:tr w:rsidR="00C7632E" w14:paraId="6CF2A05F" w14:textId="77777777" w:rsidTr="0076591B">
        <w:trPr>
          <w:cantSplit/>
          <w:jc w:val="center"/>
        </w:trPr>
        <w:tc>
          <w:tcPr>
            <w:tcW w:w="1702" w:type="dxa"/>
          </w:tcPr>
          <w:p w14:paraId="0433A72B" w14:textId="77777777" w:rsidR="00C7632E" w:rsidRDefault="0076591B">
            <w:r>
              <w:rPr>
                <w:rFonts w:cs="Times New Roman"/>
              </w:rPr>
              <w:t>Клиникалық (қазақстандық)</w:t>
            </w:r>
          </w:p>
        </w:tc>
        <w:tc>
          <w:tcPr>
            <w:tcW w:w="1502" w:type="dxa"/>
          </w:tcPr>
          <w:p w14:paraId="4CA0DE55" w14:textId="77777777" w:rsidR="00C7632E" w:rsidRDefault="0076591B">
            <w:r>
              <w:rPr>
                <w:rFonts w:cs="Times New Roman"/>
              </w:rPr>
              <w:t>Клиникалық</w:t>
            </w:r>
          </w:p>
        </w:tc>
        <w:tc>
          <w:tcPr>
            <w:tcW w:w="1518" w:type="dxa"/>
          </w:tcPr>
          <w:p w14:paraId="527E482E" w14:textId="77777777" w:rsidR="00C7632E" w:rsidRDefault="0076591B">
            <w:r>
              <w:rPr>
                <w:rFonts w:cs="Times New Roman"/>
              </w:rPr>
              <w:t>Бөлек ұсталған</w:t>
            </w:r>
            <w:r>
              <w:rPr>
                <w:rFonts w:cs="Times New Roman"/>
              </w:rPr>
              <w:t xml:space="preserve"> тест корпусы</w:t>
            </w:r>
          </w:p>
        </w:tc>
        <w:tc>
          <w:tcPr>
            <w:tcW w:w="1974" w:type="dxa"/>
          </w:tcPr>
          <w:p w14:paraId="51A3FCBA" w14:textId="77777777" w:rsidR="00C7632E" w:rsidRDefault="0076591B">
            <w:r>
              <w:rPr>
                <w:rFonts w:cs="Times New Roman"/>
              </w:rPr>
              <w:t>60</w:t>
            </w:r>
          </w:p>
        </w:tc>
        <w:tc>
          <w:tcPr>
            <w:tcW w:w="1498" w:type="dxa"/>
          </w:tcPr>
          <w:p w14:paraId="1B235A9E" w14:textId="77777777" w:rsidR="00C7632E" w:rsidRDefault="0076591B">
            <w:r>
              <w:rPr>
                <w:rFonts w:cs="Times New Roman"/>
              </w:rPr>
              <w:t>5 класты ICDR</w:t>
            </w:r>
          </w:p>
        </w:tc>
        <w:tc>
          <w:tcPr>
            <w:tcW w:w="1660" w:type="dxa"/>
          </w:tcPr>
          <w:p w14:paraId="36581A38" w14:textId="77777777" w:rsidR="00C7632E" w:rsidRDefault="0076591B">
            <w:r>
              <w:rPr>
                <w:rFonts w:cs="Times New Roman"/>
              </w:rPr>
              <w:t>Ведомстволық</w:t>
            </w:r>
          </w:p>
        </w:tc>
      </w:tr>
      <w:tr w:rsidR="00C7632E" w14:paraId="3731DE78" w14:textId="77777777" w:rsidTr="0076591B">
        <w:trPr>
          <w:cantSplit/>
          <w:jc w:val="center"/>
        </w:trPr>
        <w:tc>
          <w:tcPr>
            <w:tcW w:w="1702" w:type="dxa"/>
          </w:tcPr>
          <w:p w14:paraId="32FF4809" w14:textId="77777777" w:rsidR="00C7632E" w:rsidRDefault="0076591B">
            <w:r>
              <w:rPr>
                <w:rFonts w:cs="Times New Roman"/>
              </w:rPr>
              <w:t>DDR</w:t>
            </w:r>
          </w:p>
        </w:tc>
        <w:tc>
          <w:tcPr>
            <w:tcW w:w="1502" w:type="dxa"/>
          </w:tcPr>
          <w:p w14:paraId="067B4DED" w14:textId="77777777" w:rsidR="00C7632E" w:rsidRDefault="0076591B">
            <w:r>
              <w:rPr>
                <w:rFonts w:cs="Times New Roman"/>
              </w:rPr>
              <w:t>Құрылғылық</w:t>
            </w:r>
          </w:p>
        </w:tc>
        <w:tc>
          <w:tcPr>
            <w:tcW w:w="1518" w:type="dxa"/>
          </w:tcPr>
          <w:p w14:paraId="4369299B" w14:textId="77777777" w:rsidR="00C7632E" w:rsidRDefault="0076591B">
            <w:r>
              <w:rPr>
                <w:rFonts w:cs="Times New Roman"/>
              </w:rPr>
              <w:t>Түсіру жабдығының ығысуы</w:t>
            </w:r>
          </w:p>
        </w:tc>
        <w:tc>
          <w:tcPr>
            <w:tcW w:w="1974" w:type="dxa"/>
          </w:tcPr>
          <w:p w14:paraId="346DF51A" w14:textId="77777777" w:rsidR="00C7632E" w:rsidRDefault="0076591B">
            <w:r>
              <w:rPr>
                <w:rFonts w:cs="Times New Roman"/>
              </w:rPr>
              <w:t>~13 673</w:t>
            </w:r>
          </w:p>
        </w:tc>
        <w:tc>
          <w:tcPr>
            <w:tcW w:w="1498" w:type="dxa"/>
          </w:tcPr>
          <w:p w14:paraId="7960BF75" w14:textId="77777777" w:rsidR="00C7632E" w:rsidRDefault="0076591B">
            <w:r>
              <w:rPr>
                <w:rFonts w:cs="Times New Roman"/>
              </w:rPr>
              <w:t>5 класты DR</w:t>
            </w:r>
          </w:p>
        </w:tc>
        <w:tc>
          <w:tcPr>
            <w:tcW w:w="1660" w:type="dxa"/>
          </w:tcPr>
          <w:p w14:paraId="0F9DE39E" w14:textId="77777777" w:rsidR="00C7632E" w:rsidRDefault="0076591B">
            <w:r>
              <w:rPr>
                <w:rFonts w:cs="Times New Roman"/>
              </w:rPr>
              <w:t>Canon, Topcon</w:t>
            </w:r>
          </w:p>
        </w:tc>
      </w:tr>
      <w:tr w:rsidR="00C7632E" w14:paraId="600E33C1" w14:textId="77777777" w:rsidTr="0076591B">
        <w:trPr>
          <w:cantSplit/>
          <w:jc w:val="center"/>
        </w:trPr>
        <w:tc>
          <w:tcPr>
            <w:tcW w:w="1702" w:type="dxa"/>
          </w:tcPr>
          <w:p w14:paraId="0F3072AB" w14:textId="77777777" w:rsidR="00C7632E" w:rsidRDefault="0076591B">
            <w:r>
              <w:rPr>
                <w:rFonts w:cs="Times New Roman"/>
              </w:rPr>
              <w:t>ODIR-5K</w:t>
            </w:r>
          </w:p>
        </w:tc>
        <w:tc>
          <w:tcPr>
            <w:tcW w:w="1502" w:type="dxa"/>
          </w:tcPr>
          <w:p w14:paraId="50ABD220" w14:textId="77777777" w:rsidR="00C7632E" w:rsidRDefault="0076591B">
            <w:r>
              <w:rPr>
                <w:rFonts w:cs="Times New Roman"/>
              </w:rPr>
              <w:t>Құрылғылық</w:t>
            </w:r>
          </w:p>
        </w:tc>
        <w:tc>
          <w:tcPr>
            <w:tcW w:w="1518" w:type="dxa"/>
          </w:tcPr>
          <w:p w14:paraId="6AA904D1" w14:textId="77777777" w:rsidR="00C7632E" w:rsidRDefault="0076591B">
            <w:r>
              <w:rPr>
                <w:rFonts w:cs="Times New Roman"/>
              </w:rPr>
              <w:t>Түсіру жабдығының ығысуы</w:t>
            </w:r>
          </w:p>
        </w:tc>
        <w:tc>
          <w:tcPr>
            <w:tcW w:w="1974" w:type="dxa"/>
          </w:tcPr>
          <w:p w14:paraId="712AB50B" w14:textId="77777777" w:rsidR="00C7632E" w:rsidRDefault="0076591B">
            <w:r>
              <w:rPr>
                <w:rFonts w:cs="Times New Roman"/>
              </w:rPr>
              <w:t>~5 000 пациент</w:t>
            </w:r>
          </w:p>
        </w:tc>
        <w:tc>
          <w:tcPr>
            <w:tcW w:w="1498" w:type="dxa"/>
          </w:tcPr>
          <w:p w14:paraId="0E704F26" w14:textId="77777777" w:rsidR="00C7632E" w:rsidRDefault="0076591B">
            <w:r>
              <w:rPr>
                <w:rFonts w:cs="Times New Roman"/>
              </w:rPr>
              <w:t>Көпаурулы, DR ішкі жиыны</w:t>
            </w:r>
          </w:p>
        </w:tc>
        <w:tc>
          <w:tcPr>
            <w:tcW w:w="1660" w:type="dxa"/>
          </w:tcPr>
          <w:p w14:paraId="05992ADE" w14:textId="77777777" w:rsidR="00C7632E" w:rsidRDefault="0076591B">
            <w:r>
              <w:rPr>
                <w:rFonts w:cs="Times New Roman"/>
              </w:rPr>
              <w:t>Canon, Zeiss</w:t>
            </w:r>
          </w:p>
        </w:tc>
      </w:tr>
      <w:tr w:rsidR="00C7632E" w14:paraId="62D66791" w14:textId="77777777" w:rsidTr="0076591B">
        <w:trPr>
          <w:cantSplit/>
          <w:jc w:val="center"/>
        </w:trPr>
        <w:tc>
          <w:tcPr>
            <w:tcW w:w="1702" w:type="dxa"/>
          </w:tcPr>
          <w:p w14:paraId="1BE45A4B" w14:textId="77777777" w:rsidR="00C7632E" w:rsidRDefault="0076591B">
            <w:r>
              <w:rPr>
                <w:rFonts w:cs="Times New Roman"/>
              </w:rPr>
              <w:t>RFMiD</w:t>
            </w:r>
          </w:p>
        </w:tc>
        <w:tc>
          <w:tcPr>
            <w:tcW w:w="1502" w:type="dxa"/>
          </w:tcPr>
          <w:p w14:paraId="2268A74B" w14:textId="77777777" w:rsidR="00C7632E" w:rsidRDefault="0076591B">
            <w:r>
              <w:rPr>
                <w:rFonts w:cs="Times New Roman"/>
              </w:rPr>
              <w:t>Құрылғылық</w:t>
            </w:r>
          </w:p>
        </w:tc>
        <w:tc>
          <w:tcPr>
            <w:tcW w:w="1518" w:type="dxa"/>
          </w:tcPr>
          <w:p w14:paraId="23E6BCFE" w14:textId="77777777" w:rsidR="00C7632E" w:rsidRDefault="0076591B">
            <w:r>
              <w:rPr>
                <w:rFonts w:cs="Times New Roman"/>
              </w:rPr>
              <w:t xml:space="preserve">Түсіру </w:t>
            </w:r>
            <w:r>
              <w:rPr>
                <w:rFonts w:cs="Times New Roman"/>
              </w:rPr>
              <w:t>жабдығының ығысуы</w:t>
            </w:r>
          </w:p>
        </w:tc>
        <w:tc>
          <w:tcPr>
            <w:tcW w:w="1974" w:type="dxa"/>
          </w:tcPr>
          <w:p w14:paraId="65ED2075" w14:textId="77777777" w:rsidR="00C7632E" w:rsidRDefault="0076591B">
            <w:r>
              <w:rPr>
                <w:rFonts w:cs="Times New Roman"/>
              </w:rPr>
              <w:t>~3 200</w:t>
            </w:r>
          </w:p>
        </w:tc>
        <w:tc>
          <w:tcPr>
            <w:tcW w:w="1498" w:type="dxa"/>
          </w:tcPr>
          <w:p w14:paraId="55030D95" w14:textId="77777777" w:rsidR="00C7632E" w:rsidRDefault="0076591B">
            <w:r>
              <w:rPr>
                <w:rFonts w:cs="Times New Roman"/>
              </w:rPr>
              <w:t>Көпаурулы, DR ішкі жиыны</w:t>
            </w:r>
          </w:p>
        </w:tc>
        <w:tc>
          <w:tcPr>
            <w:tcW w:w="1660" w:type="dxa"/>
          </w:tcPr>
          <w:p w14:paraId="712CE83D" w14:textId="77777777" w:rsidR="00C7632E" w:rsidRDefault="0076591B">
            <w:r>
              <w:rPr>
                <w:rFonts w:cs="Times New Roman"/>
              </w:rPr>
              <w:t>Topcon, Kowa</w:t>
            </w:r>
          </w:p>
        </w:tc>
      </w:tr>
    </w:tbl>
    <w:p w14:paraId="565005CF" w14:textId="77777777" w:rsidR="00C7632E" w:rsidRDefault="00C7632E"/>
    <w:p w14:paraId="56FBB1C3" w14:textId="77777777" w:rsidR="00C7632E" w:rsidRDefault="0076591B">
      <w:pPr>
        <w:ind w:firstLine="709"/>
        <w:jc w:val="both"/>
      </w:pPr>
      <w:r>
        <w:rPr>
          <w:rFonts w:cs="Times New Roman"/>
        </w:rPr>
        <w:t>Көлемдер мен камера модельдері – корпус дескрипторлары хабарлайтын сипаттамалар, нәтиже емес. EyePACS-ті Cuadros пен Bresnick [98] құжаттайды, олардың телемедициналық дескрипторы ICDR дәрежел</w:t>
      </w:r>
      <w:r>
        <w:rPr>
          <w:rFonts w:cs="Times New Roman"/>
        </w:rPr>
        <w:t>еуін және Canon мидриазсыз түсіруін орнатады; таңбаланған кескін саны – сол авторлар хабарлайтын көрсеткіш емес, Kaggle бөлігінің сипаттамасы.</w:t>
      </w:r>
    </w:p>
    <w:p w14:paraId="10DF5E55" w14:textId="77777777" w:rsidR="00C7632E" w:rsidRDefault="0076591B">
      <w:pPr>
        <w:ind w:firstLine="709"/>
        <w:jc w:val="both"/>
      </w:pPr>
      <w:r>
        <w:rPr>
          <w:rFonts w:cs="Times New Roman"/>
        </w:rPr>
        <w:t>Messidor-2-ні Decenciere және әріптестері [99], ал құрылғылық корпустарды өзгелермен қатар Liu және әріптестері [</w:t>
      </w:r>
      <w:r>
        <w:rPr>
          <w:rFonts w:cs="Times New Roman"/>
        </w:rPr>
        <w:t xml:space="preserve">19] құжаттайды. IDRiD-ті Porwal және әріптестері [100] құжаттайды: бір үнділік клиникадан бір камерамен алынған 516 кескін, олардың 81-і төрт зақымдану түрі үшін маска алып жүреді. Бір орталықтан, бір камерадан шыққан бұл тек – корпустан алынған әр нәтиже </w:t>
      </w:r>
      <w:r>
        <w:rPr>
          <w:rFonts w:cs="Times New Roman"/>
        </w:rPr>
        <w:t>мұра ететін шектеу, әрі ол сол нәтижелердің әрқайсысымен бірге жүреді.</w:t>
      </w:r>
    </w:p>
    <w:p w14:paraId="6432AA35" w14:textId="77777777" w:rsidR="00C7632E" w:rsidRDefault="0076591B">
      <w:pPr>
        <w:keepNext/>
        <w:spacing w:before="120"/>
        <w:jc w:val="center"/>
      </w:pPr>
      <w:r>
        <w:rPr>
          <w:noProof/>
        </w:rPr>
        <w:lastRenderedPageBreak/>
        <w:drawing>
          <wp:inline distT="0" distB="0" distL="0" distR="0" wp14:anchorId="185E051E" wp14:editId="69F7071E">
            <wp:extent cx="5940000" cy="73511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png"/>
                    <pic:cNvPicPr/>
                  </pic:nvPicPr>
                  <pic:blipFill>
                    <a:blip r:embed="rId17"/>
                    <a:stretch>
                      <a:fillRect/>
                    </a:stretch>
                  </pic:blipFill>
                  <pic:spPr>
                    <a:xfrm>
                      <a:off x="0" y="0"/>
                      <a:ext cx="5940000" cy="7351127"/>
                    </a:xfrm>
                    <a:prstGeom prst="rect">
                      <a:avLst/>
                    </a:prstGeom>
                  </pic:spPr>
                </pic:pic>
              </a:graphicData>
            </a:graphic>
          </wp:inline>
        </w:drawing>
      </w:r>
    </w:p>
    <w:p w14:paraId="06B8B077" w14:textId="77777777" w:rsidR="00C7632E" w:rsidRDefault="0076591B">
      <w:pPr>
        <w:spacing w:after="120"/>
        <w:jc w:val="center"/>
      </w:pPr>
      <w:r>
        <w:rPr>
          <w:rFonts w:cs="Times New Roman"/>
        </w:rPr>
        <w:t>Сурет 3.1 – Корпустар дәрежелері бойынша</w:t>
      </w:r>
    </w:p>
    <w:p w14:paraId="76566659" w14:textId="77777777" w:rsidR="00C7632E" w:rsidRDefault="0076591B">
      <w:pPr>
        <w:ind w:firstLine="709"/>
        <w:jc w:val="both"/>
      </w:pPr>
      <w:r>
        <w:rPr>
          <w:rFonts w:cs="Times New Roman"/>
        </w:rPr>
        <w:t xml:space="preserve">Топтастыру бірде-бір корпус қамти алмайтын әртектілікті қамтиды. Бес корпус бес класты ICDR шкаласын тікелей пайдаланады, Messidor-2 өз </w:t>
      </w:r>
      <w:r>
        <w:rPr>
          <w:rFonts w:cs="Times New Roman"/>
        </w:rPr>
        <w:t>дәрежесінің 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топты ақпаратты ететін дәл сол нәрсе.</w:t>
      </w:r>
    </w:p>
    <w:p w14:paraId="6BA1491C" w14:textId="77777777" w:rsidR="00C7632E" w:rsidRDefault="0076591B">
      <w:pPr>
        <w:ind w:firstLine="709"/>
        <w:jc w:val="both"/>
      </w:pPr>
      <w:r>
        <w:rPr>
          <w:rFonts w:cs="Times New Roman"/>
        </w:rPr>
        <w:lastRenderedPageBreak/>
        <w:t>Бұл әртектілік – бақыланбайтын шатастыру</w:t>
      </w:r>
      <w:r>
        <w:rPr>
          <w:rFonts w:cs="Times New Roman"/>
        </w:rPr>
        <w:t>шы фактор емес,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 популяция, дәрежелеу хаттамасы және таксономия айырмаларын өзімен бірге алып</w:t>
      </w:r>
      <w:r>
        <w:rPr>
          <w:rFonts w:cs="Times New Roman"/>
        </w:rPr>
        <w:t xml:space="preserve"> жүреді.</w:t>
      </w:r>
    </w:p>
    <w:p w14:paraId="257E9CDA" w14:textId="77777777" w:rsidR="00C7632E" w:rsidRDefault="0076591B">
      <w:pPr>
        <w:ind w:firstLine="709"/>
        <w:jc w:val="both"/>
      </w:pPr>
      <w:r>
        <w:rPr>
          <w:rFonts w:cs="Times New Roman"/>
        </w:rPr>
        <w:t>EyePACS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сондықтан ауыр және пролиферативті дәрежелер салыстырмалы аз кескінмен берілг</w:t>
      </w:r>
      <w:r>
        <w:rPr>
          <w:rFonts w:cs="Times New Roman"/>
        </w:rPr>
        <w:t>ен. Бұл – скрининг корпусының әдеттегі бейнесі, ал оның пішіні мына суретте көрсетілген: (3.2-сурет).</w:t>
      </w:r>
    </w:p>
    <w:p w14:paraId="05541D68" w14:textId="77777777" w:rsidR="00C7632E" w:rsidRDefault="0076591B">
      <w:pPr>
        <w:keepNext/>
        <w:spacing w:before="120"/>
        <w:jc w:val="center"/>
      </w:pPr>
      <w:r>
        <w:rPr>
          <w:noProof/>
        </w:rPr>
        <w:drawing>
          <wp:inline distT="0" distB="0" distL="0" distR="0" wp14:anchorId="44D90515" wp14:editId="54A4C1C8">
            <wp:extent cx="5940000" cy="445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5940000" cy="4455000"/>
                    </a:xfrm>
                    <a:prstGeom prst="rect">
                      <a:avLst/>
                    </a:prstGeom>
                  </pic:spPr>
                </pic:pic>
              </a:graphicData>
            </a:graphic>
          </wp:inline>
        </w:drawing>
      </w:r>
    </w:p>
    <w:p w14:paraId="06F8D9D4" w14:textId="77777777" w:rsidR="00C7632E" w:rsidRDefault="0076591B">
      <w:pPr>
        <w:spacing w:after="120"/>
        <w:jc w:val="center"/>
      </w:pPr>
      <w:r>
        <w:rPr>
          <w:rFonts w:cs="Times New Roman"/>
        </w:rPr>
        <w:t>Сурет 3.2 – EyePACS класс үлестірімі, DR 0-ден 4-ке дейінгі дәрежелері бойынша</w:t>
      </w:r>
    </w:p>
    <w:p w14:paraId="13C95297" w14:textId="77777777" w:rsidR="00C7632E" w:rsidRDefault="0076591B">
      <w:pPr>
        <w:ind w:firstLine="709"/>
        <w:jc w:val="both"/>
      </w:pPr>
      <w:r>
        <w:rPr>
          <w:rFonts w:cs="Times New Roman"/>
        </w:rPr>
        <w:t>Бұл асимметрия – бұрын айқындалған үш таңдаудың артындағы тетік. Сондықта</w:t>
      </w:r>
      <w:r>
        <w:rPr>
          <w:rFonts w:cs="Times New Roman"/>
        </w:rPr>
        <w:t xml:space="preserve">н бағалау дәлдіктен басталмайды: жіктеуіш оны басым дәрежені жақтау арқылы ғана көтере алады. Демек, негізгі өлшемдер – салмақталған F1-score және квадраттық салмақталған каппа; соңғысы бірнеше ауырлық қадамы бойынша жіберілген қателерді көрші дәрежелерді </w:t>
      </w:r>
      <w:r>
        <w:rPr>
          <w:rFonts w:cs="Times New Roman"/>
        </w:rPr>
        <w:t>шатастырудан гөрі қаттырақ жазалайды.</w:t>
      </w:r>
    </w:p>
    <w:p w14:paraId="2D7223A7" w14:textId="77777777" w:rsidR="00C7632E" w:rsidRDefault="0076591B">
      <w:pPr>
        <w:ind w:firstLine="709"/>
        <w:jc w:val="both"/>
      </w:pPr>
      <w:r>
        <w:rPr>
          <w:rFonts w:cs="Times New Roman"/>
        </w:rPr>
        <w:t>Сондай-ақ осы себептен мақсат функциясы салмақталмаған кросс-энтропия емес, 2.4-бөлімдегі кері жиілікпен салмақталған focal loss, әрі 2.1-</w:t>
      </w:r>
      <w:r>
        <w:rPr>
          <w:rFonts w:cs="Times New Roman"/>
        </w:rPr>
        <w:lastRenderedPageBreak/>
        <w:t xml:space="preserve">бөлімдегі тек оқытуда қолданылатын аугментация тест үлестіріміне тимей, азшылық </w:t>
      </w:r>
      <w:r>
        <w:rPr>
          <w:rFonts w:cs="Times New Roman"/>
        </w:rPr>
        <w:t>дәрежедегі мысалдардың тиімді алуандығын арттырады.</w:t>
      </w:r>
    </w:p>
    <w:p w14:paraId="0ECE8B5F" w14:textId="77777777" w:rsidR="00C7632E" w:rsidRDefault="0076591B">
      <w:pPr>
        <w:ind w:firstLine="709"/>
        <w:jc w:val="both"/>
      </w:pPr>
      <w:r>
        <w:rPr>
          <w:rFonts w:cs="Times New Roman"/>
        </w:rPr>
        <w:t>Таксономиялық әртектілік екінші міндет жүктейді. Дәрежелеу схемалары кез келген корпусты екіншісімен салыстырар алдында бес класты шкалаға үйлестірілуге тиіс, ал сол бейнелеуді басқаратын екі конвенция да</w:t>
      </w:r>
      <w:r>
        <w:rPr>
          <w:rFonts w:cs="Times New Roman"/>
        </w:rPr>
        <w:t xml:space="preserve"> болжанбай, құжатталады.</w:t>
      </w:r>
    </w:p>
    <w:p w14:paraId="24C57CDA" w14:textId="77777777" w:rsidR="00C7632E" w:rsidRDefault="0076591B">
      <w:pPr>
        <w:ind w:firstLine="709"/>
        <w:jc w:val="both"/>
      </w:pPr>
      <w:r>
        <w:rPr>
          <w:rFonts w:cs="Times New Roman"/>
        </w:rPr>
        <w:t>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 санатқа бейнеленеді. Жолдама берілу осі пайдаланылған жерде оның бес дәрежег</w:t>
      </w:r>
      <w:r>
        <w:rPr>
          <w:rFonts w:cs="Times New Roman"/>
        </w:rPr>
        <w:t>е сәйкестігі көрсетіледі, сонда корпусаралық салыстыру таңбалардың баламалылығын алдын ала болжамай, өз таксономиялық контексін алып жүреді.</w:t>
      </w:r>
    </w:p>
    <w:p w14:paraId="475379A8" w14:textId="77777777" w:rsidR="00C7632E" w:rsidRDefault="0076591B">
      <w:pPr>
        <w:ind w:firstLine="709"/>
        <w:jc w:val="both"/>
      </w:pPr>
      <w:r>
        <w:rPr>
          <w:rFonts w:cs="Times New Roman"/>
        </w:rPr>
        <w:t>Бөлу біркелкі қолданылатын бір хаттамамен жүреді. Әр эксперимент пациент деңгейінде стратификацияланған бөлумен бес</w:t>
      </w:r>
      <w:r>
        <w:rPr>
          <w:rFonts w:cs="Times New Roman"/>
        </w:rPr>
        <w:t xml:space="preserve"> фолдты кросс-валидацияны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түсірулердің корреляциясы ашатын ағып кету жолын жабады.</w:t>
      </w:r>
    </w:p>
    <w:p w14:paraId="686F004A" w14:textId="77777777" w:rsidR="00C7632E" w:rsidRDefault="0076591B">
      <w:pPr>
        <w:ind w:firstLine="709"/>
        <w:jc w:val="both"/>
      </w:pPr>
      <w:r>
        <w:rPr>
          <w:rFonts w:cs="Times New Roman"/>
        </w:rPr>
        <w:t>Дәреже бойынша стратификациял</w:t>
      </w:r>
      <w:r>
        <w:rPr>
          <w:rFonts w:cs="Times New Roman"/>
        </w:rPr>
        <w:t>ау класс үлестерін фолдтар арасында сақтайды, сондықтан сирек ауыр дәрежелер біреуінде шоғырланбай, әр тест бөлігінде кездеседі. Хаттама аугментацияның тек оқытуда қолданылуымен үйлеседі, сондықтан бірде-бір аугментацияланған кескін тест бөлігіне жетпейді.</w:t>
      </w:r>
    </w:p>
    <w:p w14:paraId="056B040F" w14:textId="77777777" w:rsidR="00C7632E" w:rsidRDefault="0076591B">
      <w:pPr>
        <w:ind w:firstLine="709"/>
        <w:jc w:val="both"/>
      </w:pPr>
      <w:r>
        <w:rPr>
          <w:rFonts w:cs="Times New Roman"/>
        </w:rPr>
        <w:t>Клиникалық топты бір мұраланған шектеу шектейді. IDRiD дескрипторы класс үлестірімі туралы статистиканы жарияламайды, сондықтан ондағы стратификация сыртқы үлестірімдік тіректі пайдаланбай, берілген таңбалардан жүреді.</w:t>
      </w:r>
    </w:p>
    <w:p w14:paraId="75875983" w14:textId="77777777" w:rsidR="00C7632E" w:rsidRDefault="0076591B">
      <w:pPr>
        <w:ind w:firstLine="709"/>
        <w:jc w:val="both"/>
      </w:pPr>
      <w:r>
        <w:rPr>
          <w:rFonts w:cs="Times New Roman"/>
        </w:rPr>
        <w:t>Эксперименттер бір тұтынушылық графи</w:t>
      </w:r>
      <w:r>
        <w:rPr>
          <w:rFonts w:cs="Times New Roman"/>
        </w:rPr>
        <w:t>калық процессорда – жады 12 ГБ NVIDIA RTX 3060-та, бекітілген бағдарламалық ортада орындалды. Бұл – жалпыланатын айқындама емес, құжатталған орнатым: оқыту уақыты немесе инференс өткізу қабілеті туралы кез келген тұжырым осымен шектелген әрі қайта бағалама</w:t>
      </w:r>
      <w:r>
        <w:rPr>
          <w:rFonts w:cs="Times New Roman"/>
        </w:rPr>
        <w:t>й, елеулі өзгеше аппаратқа тасымалданбайды.</w:t>
      </w:r>
    </w:p>
    <w:p w14:paraId="6481DAEB" w14:textId="77777777" w:rsidR="00C7632E" w:rsidRDefault="0076591B">
      <w:pPr>
        <w:ind w:firstLine="709"/>
        <w:jc w:val="both"/>
      </w:pPr>
      <w:r>
        <w:rPr>
          <w:rFonts w:cs="Times New Roman"/>
        </w:rPr>
        <w:t>Жады шектеуі – кейін қосылған ескертпе емес, жобалық параметр. 512-ге 512 кезіндегі он алтылық batch тікелей 12 ГБ-тан шығады, ал аралас дәлдік ResNet-50 үшін қосылған, бірақ EfficientNet үшін өшірілген – онда жа</w:t>
      </w:r>
      <w:r>
        <w:rPr>
          <w:rFonts w:cs="Times New Roman"/>
        </w:rPr>
        <w:t>рты дәлдік асып кетті. Толық конфигурация 3.2-кестеде берілген.</w:t>
      </w:r>
    </w:p>
    <w:p w14:paraId="64B84B9A" w14:textId="77777777" w:rsidR="00C7632E" w:rsidRDefault="0076591B">
      <w:pPr>
        <w:keepNext/>
        <w:spacing w:before="120"/>
      </w:pPr>
      <w:r>
        <w:rPr>
          <w:rFonts w:cs="Times New Roman"/>
          <w:b/>
        </w:rPr>
        <w:t>Кесте 3.2 – Стандартталған оқыту конфигурациясы, әр экспериментке қолданылады</w:t>
      </w:r>
    </w:p>
    <w:tbl>
      <w:tblPr>
        <w:tblStyle w:val="TableGrid"/>
        <w:tblW w:w="0" w:type="auto"/>
        <w:jc w:val="center"/>
        <w:tblLook w:val="04A0" w:firstRow="1" w:lastRow="0" w:firstColumn="1" w:lastColumn="0" w:noHBand="0" w:noVBand="1"/>
      </w:tblPr>
      <w:tblGrid>
        <w:gridCol w:w="4819"/>
        <w:gridCol w:w="4819"/>
      </w:tblGrid>
      <w:tr w:rsidR="00C7632E" w14:paraId="212DD25E" w14:textId="77777777">
        <w:trPr>
          <w:cantSplit/>
          <w:tblHeader/>
          <w:jc w:val="center"/>
        </w:trPr>
        <w:tc>
          <w:tcPr>
            <w:tcW w:w="4819" w:type="dxa"/>
          </w:tcPr>
          <w:p w14:paraId="0D3931CF" w14:textId="77777777" w:rsidR="00C7632E" w:rsidRDefault="0076591B">
            <w:r>
              <w:rPr>
                <w:rFonts w:cs="Times New Roman"/>
                <w:b/>
              </w:rPr>
              <w:t>Параметр</w:t>
            </w:r>
          </w:p>
        </w:tc>
        <w:tc>
          <w:tcPr>
            <w:tcW w:w="4819" w:type="dxa"/>
          </w:tcPr>
          <w:p w14:paraId="66388406" w14:textId="77777777" w:rsidR="00C7632E" w:rsidRDefault="0076591B">
            <w:r>
              <w:rPr>
                <w:rFonts w:cs="Times New Roman"/>
                <w:b/>
              </w:rPr>
              <w:t>Мәні</w:t>
            </w:r>
          </w:p>
        </w:tc>
      </w:tr>
      <w:tr w:rsidR="00C7632E" w14:paraId="048F89F9" w14:textId="77777777">
        <w:trPr>
          <w:cantSplit/>
          <w:jc w:val="center"/>
        </w:trPr>
        <w:tc>
          <w:tcPr>
            <w:tcW w:w="4819" w:type="dxa"/>
          </w:tcPr>
          <w:p w14:paraId="75EC211C" w14:textId="77777777" w:rsidR="00C7632E" w:rsidRDefault="0076591B">
            <w:r>
              <w:rPr>
                <w:rFonts w:cs="Times New Roman"/>
              </w:rPr>
              <w:t>Оптимизатор</w:t>
            </w:r>
          </w:p>
        </w:tc>
        <w:tc>
          <w:tcPr>
            <w:tcW w:w="4819" w:type="dxa"/>
          </w:tcPr>
          <w:p w14:paraId="7EBF1B84" w14:textId="77777777" w:rsidR="00C7632E" w:rsidRDefault="0076591B">
            <w:r>
              <w:rPr>
                <w:rFonts w:cs="Times New Roman"/>
              </w:rPr>
              <w:t>Adam, оқу қарқыны 1×10⁻⁴, weight decay 1×10⁻⁴</w:t>
            </w:r>
          </w:p>
        </w:tc>
      </w:tr>
      <w:tr w:rsidR="00C7632E" w14:paraId="3AD9B596" w14:textId="77777777">
        <w:trPr>
          <w:cantSplit/>
          <w:jc w:val="center"/>
        </w:trPr>
        <w:tc>
          <w:tcPr>
            <w:tcW w:w="4819" w:type="dxa"/>
          </w:tcPr>
          <w:p w14:paraId="11ACC20B" w14:textId="77777777" w:rsidR="00C7632E" w:rsidRDefault="0076591B">
            <w:r>
              <w:rPr>
                <w:rFonts w:cs="Times New Roman"/>
              </w:rPr>
              <w:t>Batch өлшемі</w:t>
            </w:r>
          </w:p>
        </w:tc>
        <w:tc>
          <w:tcPr>
            <w:tcW w:w="4819" w:type="dxa"/>
          </w:tcPr>
          <w:p w14:paraId="2B9CD665" w14:textId="77777777" w:rsidR="00C7632E" w:rsidRDefault="0076591B">
            <w:r>
              <w:rPr>
                <w:rFonts w:cs="Times New Roman"/>
              </w:rPr>
              <w:t>16</w:t>
            </w:r>
          </w:p>
        </w:tc>
      </w:tr>
      <w:tr w:rsidR="00C7632E" w14:paraId="5A9372DF" w14:textId="77777777">
        <w:trPr>
          <w:cantSplit/>
          <w:jc w:val="center"/>
        </w:trPr>
        <w:tc>
          <w:tcPr>
            <w:tcW w:w="4819" w:type="dxa"/>
          </w:tcPr>
          <w:p w14:paraId="4D180D9D" w14:textId="77777777" w:rsidR="00C7632E" w:rsidRDefault="0076591B">
            <w:r>
              <w:rPr>
                <w:rFonts w:cs="Times New Roman"/>
              </w:rPr>
              <w:t>Ең көп эпоха</w:t>
            </w:r>
          </w:p>
        </w:tc>
        <w:tc>
          <w:tcPr>
            <w:tcW w:w="4819" w:type="dxa"/>
          </w:tcPr>
          <w:p w14:paraId="2ECF1CDF" w14:textId="77777777" w:rsidR="00C7632E" w:rsidRDefault="0076591B">
            <w:r>
              <w:rPr>
                <w:rFonts w:cs="Times New Roman"/>
              </w:rPr>
              <w:t xml:space="preserve">20, </w:t>
            </w:r>
            <w:r>
              <w:rPr>
                <w:rFonts w:cs="Times New Roman"/>
              </w:rPr>
              <w:t>early stopping шыдамдылығы 5</w:t>
            </w:r>
          </w:p>
        </w:tc>
      </w:tr>
      <w:tr w:rsidR="00C7632E" w14:paraId="5FF33555" w14:textId="77777777">
        <w:trPr>
          <w:cantSplit/>
          <w:jc w:val="center"/>
        </w:trPr>
        <w:tc>
          <w:tcPr>
            <w:tcW w:w="4819" w:type="dxa"/>
          </w:tcPr>
          <w:p w14:paraId="65AAC960" w14:textId="77777777" w:rsidR="00C7632E" w:rsidRDefault="0076591B">
            <w:r>
              <w:rPr>
                <w:rFonts w:cs="Times New Roman"/>
              </w:rPr>
              <w:t>Шығын</w:t>
            </w:r>
          </w:p>
        </w:tc>
        <w:tc>
          <w:tcPr>
            <w:tcW w:w="4819" w:type="dxa"/>
          </w:tcPr>
          <w:p w14:paraId="63FC4515" w14:textId="77777777" w:rsidR="00C7632E" w:rsidRDefault="0076591B">
            <w:r>
              <w:rPr>
                <w:rFonts w:cs="Times New Roman"/>
              </w:rPr>
              <w:t>Focal, γ = 2, α = класс жиілігіне кері</w:t>
            </w:r>
          </w:p>
        </w:tc>
      </w:tr>
      <w:tr w:rsidR="00C7632E" w14:paraId="245C71B5" w14:textId="77777777">
        <w:trPr>
          <w:cantSplit/>
          <w:jc w:val="center"/>
        </w:trPr>
        <w:tc>
          <w:tcPr>
            <w:tcW w:w="4819" w:type="dxa"/>
          </w:tcPr>
          <w:p w14:paraId="1051DDA4" w14:textId="77777777" w:rsidR="00C7632E" w:rsidRDefault="0076591B">
            <w:r>
              <w:rPr>
                <w:rFonts w:cs="Times New Roman"/>
              </w:rPr>
              <w:t>Кіріс</w:t>
            </w:r>
          </w:p>
        </w:tc>
        <w:tc>
          <w:tcPr>
            <w:tcW w:w="4819" w:type="dxa"/>
          </w:tcPr>
          <w:p w14:paraId="2FB0954D" w14:textId="77777777" w:rsidR="00C7632E" w:rsidRDefault="0076591B">
            <w:r>
              <w:rPr>
                <w:rFonts w:cs="Times New Roman"/>
              </w:rPr>
              <w:t>512 × 512, 3 арна (базалық) немесе 4 (интеграцияланған)</w:t>
            </w:r>
          </w:p>
        </w:tc>
      </w:tr>
    </w:tbl>
    <w:p w14:paraId="0985E832" w14:textId="71297C8F" w:rsidR="0076591B" w:rsidRPr="0076591B" w:rsidRDefault="0076591B" w:rsidP="0076591B">
      <w:pPr>
        <w:keepNext/>
        <w:spacing w:before="120"/>
      </w:pPr>
      <w:r w:rsidRPr="0076591B">
        <w:lastRenderedPageBreak/>
        <w:t>3.2 кестенің жалғасы</w:t>
      </w:r>
    </w:p>
    <w:tbl>
      <w:tblPr>
        <w:tblStyle w:val="TableGrid"/>
        <w:tblW w:w="0" w:type="auto"/>
        <w:jc w:val="center"/>
        <w:tblLook w:val="04A0" w:firstRow="1" w:lastRow="0" w:firstColumn="1" w:lastColumn="0" w:noHBand="0" w:noVBand="1"/>
      </w:tblPr>
      <w:tblGrid>
        <w:gridCol w:w="4819"/>
        <w:gridCol w:w="4819"/>
      </w:tblGrid>
      <w:tr w:rsidR="0076591B" w14:paraId="132EFB25" w14:textId="77777777" w:rsidTr="0076591B">
        <w:trPr>
          <w:cantSplit/>
          <w:tblHeader/>
          <w:jc w:val="center"/>
        </w:trPr>
        <w:tc>
          <w:tcPr>
            <w:tcW w:w="4819" w:type="dxa"/>
          </w:tcPr>
          <w:p w14:paraId="3876571C" w14:textId="77777777" w:rsidR="0076591B" w:rsidRDefault="0076591B">
            <w:r>
              <w:rPr>
                <w:rFonts w:cs="Times New Roman"/>
                <w:b/>
              </w:rPr>
              <w:t>Параметр</w:t>
            </w:r>
          </w:p>
        </w:tc>
        <w:tc>
          <w:tcPr>
            <w:tcW w:w="4819" w:type="dxa"/>
          </w:tcPr>
          <w:p w14:paraId="2EF8A06B" w14:textId="77777777" w:rsidR="0076591B" w:rsidRDefault="0076591B">
            <w:r>
              <w:rPr>
                <w:rFonts w:cs="Times New Roman"/>
                <w:b/>
              </w:rPr>
              <w:t>Мәні</w:t>
            </w:r>
          </w:p>
        </w:tc>
      </w:tr>
      <w:tr w:rsidR="0076591B" w14:paraId="726E8362" w14:textId="77777777" w:rsidTr="0076591B">
        <w:trPr>
          <w:cantSplit/>
          <w:tblHeader/>
          <w:jc w:val="center"/>
        </w:trPr>
        <w:tc>
          <w:tcPr>
            <w:tcW w:w="4819" w:type="dxa"/>
          </w:tcPr>
          <w:p w14:paraId="65D3D394" w14:textId="77777777" w:rsidR="0076591B" w:rsidRDefault="0076591B">
            <w:pPr>
              <w:rPr>
                <w:rFonts w:cs="Times New Roman"/>
              </w:rPr>
            </w:pPr>
          </w:p>
        </w:tc>
        <w:tc>
          <w:tcPr>
            <w:tcW w:w="4819" w:type="dxa"/>
          </w:tcPr>
          <w:p w14:paraId="0A68D2E0" w14:textId="77777777" w:rsidR="0076591B" w:rsidRDefault="0076591B">
            <w:pPr>
              <w:rPr>
                <w:rFonts w:cs="Times New Roman"/>
              </w:rPr>
            </w:pPr>
          </w:p>
        </w:tc>
      </w:tr>
      <w:tr w:rsidR="00C7632E" w14:paraId="422A6FF5" w14:textId="77777777">
        <w:trPr>
          <w:cantSplit/>
          <w:jc w:val="center"/>
        </w:trPr>
        <w:tc>
          <w:tcPr>
            <w:tcW w:w="4819" w:type="dxa"/>
          </w:tcPr>
          <w:p w14:paraId="0982F237" w14:textId="77777777" w:rsidR="00C7632E" w:rsidRDefault="0076591B">
            <w:r>
              <w:rPr>
                <w:rFonts w:cs="Times New Roman"/>
              </w:rPr>
              <w:t>Аралас дәлдік</w:t>
            </w:r>
          </w:p>
        </w:tc>
        <w:tc>
          <w:tcPr>
            <w:tcW w:w="4819" w:type="dxa"/>
          </w:tcPr>
          <w:p w14:paraId="7F92EA10" w14:textId="77777777" w:rsidR="00C7632E" w:rsidRDefault="0076591B">
            <w:r>
              <w:rPr>
                <w:rFonts w:cs="Times New Roman"/>
              </w:rPr>
              <w:t>ResNet-50 – иә; EfficientNet – жоқ, fp16 асып кетуіне байланысты</w:t>
            </w:r>
          </w:p>
        </w:tc>
      </w:tr>
      <w:tr w:rsidR="00C7632E" w14:paraId="7970030F" w14:textId="77777777">
        <w:trPr>
          <w:cantSplit/>
          <w:jc w:val="center"/>
        </w:trPr>
        <w:tc>
          <w:tcPr>
            <w:tcW w:w="4819" w:type="dxa"/>
          </w:tcPr>
          <w:p w14:paraId="7115E57D" w14:textId="77777777" w:rsidR="00C7632E" w:rsidRDefault="0076591B">
            <w:r>
              <w:rPr>
                <w:rFonts w:cs="Times New Roman"/>
              </w:rPr>
              <w:t>Кросс-валидация</w:t>
            </w:r>
          </w:p>
        </w:tc>
        <w:tc>
          <w:tcPr>
            <w:tcW w:w="4819" w:type="dxa"/>
          </w:tcPr>
          <w:p w14:paraId="7011E44B" w14:textId="77777777" w:rsidR="00C7632E" w:rsidRDefault="0076591B">
            <w:r>
              <w:rPr>
                <w:rFonts w:cs="Times New Roman"/>
              </w:rPr>
              <w:t xml:space="preserve">5 фолд, </w:t>
            </w:r>
            <w:r>
              <w:rPr>
                <w:rFonts w:cs="Times New Roman"/>
              </w:rPr>
              <w:t>пациент деңгейінде стратификацияланған</w:t>
            </w:r>
          </w:p>
        </w:tc>
      </w:tr>
      <w:tr w:rsidR="00C7632E" w14:paraId="7DD58DAC" w14:textId="77777777">
        <w:trPr>
          <w:cantSplit/>
          <w:jc w:val="center"/>
        </w:trPr>
        <w:tc>
          <w:tcPr>
            <w:tcW w:w="4819" w:type="dxa"/>
          </w:tcPr>
          <w:p w14:paraId="5932535A" w14:textId="77777777" w:rsidR="00C7632E" w:rsidRDefault="0076591B">
            <w:r>
              <w:rPr>
                <w:rFonts w:cs="Times New Roman"/>
              </w:rPr>
              <w:t>Тұқым</w:t>
            </w:r>
          </w:p>
        </w:tc>
        <w:tc>
          <w:tcPr>
            <w:tcW w:w="4819" w:type="dxa"/>
          </w:tcPr>
          <w:p w14:paraId="7AB49C1A" w14:textId="77777777" w:rsidR="00C7632E" w:rsidRDefault="0076591B">
            <w:r>
              <w:rPr>
                <w:rFonts w:cs="Times New Roman"/>
              </w:rPr>
              <w:t>42, детерминацияланған</w:t>
            </w:r>
          </w:p>
        </w:tc>
      </w:tr>
    </w:tbl>
    <w:p w14:paraId="04A905FC" w14:textId="77777777" w:rsidR="00C7632E" w:rsidRDefault="00C7632E"/>
    <w:p w14:paraId="635749D2" w14:textId="77777777" w:rsidR="00C7632E" w:rsidRDefault="0076591B">
      <w:pPr>
        <w:ind w:firstLine="709"/>
        <w:jc w:val="both"/>
      </w:pPr>
      <w:r>
        <w:rPr>
          <w:rFonts w:cs="Times New Roman"/>
        </w:rPr>
        <w:t xml:space="preserve">Барлық эксперимент бойынша бір конфигурацияны бекіту екі конфигурация арасында өлшенген айырманы тексерілетін фактордың әсері ретінде оқуға мүмкіндік береді. Әйтпесе </w:t>
      </w:r>
      <w:r>
        <w:rPr>
          <w:rFonts w:cs="Times New Roman"/>
        </w:rPr>
        <w:t>оптимизатордың, кестенің немесе batch өлшемінің кездейсоқ өзгеруі әсердің өзінен ажыратылмас еді.</w:t>
      </w:r>
    </w:p>
    <w:p w14:paraId="26B7DCC0" w14:textId="77777777" w:rsidR="00C7632E" w:rsidRDefault="0076591B">
      <w:pPr>
        <w:ind w:firstLine="709"/>
        <w:jc w:val="both"/>
      </w:pPr>
      <w:r>
        <w:rPr>
          <w:rFonts w:cs="Times New Roman"/>
        </w:rPr>
        <w:t>Қайта жаңғыртылымдық болжанбай, инженерлік жолмен қамтамасыз етіледі, ал әр бақылау аталған вариация көзін жояды. Жалғыз бекітілген тұқым инициализациядағы, д</w:t>
      </w:r>
      <w:r>
        <w:rPr>
          <w:rFonts w:cs="Times New Roman"/>
        </w:rPr>
        <w:t>еректер ретіндегі және стохастикалық операциялардағы прогонаралық детерминацияланбағандықты жояды. Аугментация параметрлері мен оқу қарқыны кестесі прогондар бойынша бекітілген, бұл әсерді жасыруы да, жасанды тудыруы да мүмкін тағы екі еркіндік дәрежесін ж</w:t>
      </w:r>
      <w:r>
        <w:rPr>
          <w:rFonts w:cs="Times New Roman"/>
        </w:rPr>
        <w:t>абады.</w:t>
      </w:r>
    </w:p>
    <w:p w14:paraId="769C74F5" w14:textId="77777777" w:rsidR="00C7632E" w:rsidRDefault="0076591B">
      <w:pPr>
        <w:ind w:firstLine="709"/>
        <w:jc w:val="both"/>
      </w:pPr>
      <w:r>
        <w:rPr>
          <w:rFonts w:cs="Times New Roman"/>
        </w:rPr>
        <w:t>Бағдарламалық стек бекітілген, ал конвейер мен оқыту коды А қосымшасында келтірілген, сонда әр кескінге қолданылған түрлендіру тек сипатталып қана қоймай, қалпына келтірілетін болады.</w:t>
      </w:r>
    </w:p>
    <w:p w14:paraId="6B3FD895" w14:textId="77777777" w:rsidR="00C7632E" w:rsidRDefault="0076591B">
      <w:pPr>
        <w:ind w:firstLine="709"/>
        <w:jc w:val="both"/>
      </w:pPr>
      <w:r>
        <w:rPr>
          <w:rFonts w:cs="Times New Roman"/>
        </w:rPr>
        <w:t>Мұның беретінін екі шектеу қоршайды. Тиімділік сипаттамалары құжа</w:t>
      </w:r>
      <w:r>
        <w:rPr>
          <w:rFonts w:cs="Times New Roman"/>
        </w:rPr>
        <w:t>тталған аппаратқа тән. Әрі қазақстандық клиникалық жиынға тәуелді нәтижелер қайта жаңғыртылымдықтың құрылымдық шектеуін алып жүреді, себебі бұл корпус ведомстволық келісім бойынша ұсталады әрі ашық емес: сыртқы тарап ашық корпустардағы әр экспериментті қай</w:t>
      </w:r>
      <w:r>
        <w:rPr>
          <w:rFonts w:cs="Times New Roman"/>
        </w:rPr>
        <w:t>талай алады, бірақ соларды қайта жүргізе алмайды.</w:t>
      </w:r>
    </w:p>
    <w:p w14:paraId="0B64B675" w14:textId="77777777" w:rsidR="00C7632E" w:rsidRDefault="0076591B">
      <w:pPr>
        <w:keepNext/>
        <w:spacing w:before="240" w:after="120"/>
        <w:ind w:firstLine="709"/>
      </w:pPr>
      <w:r>
        <w:rPr>
          <w:rFonts w:cs="Times New Roman"/>
          <w:b/>
        </w:rPr>
        <w:t>3.2 Конвейердің дәлдікке әсері</w:t>
      </w:r>
    </w:p>
    <w:p w14:paraId="31B85064" w14:textId="77777777" w:rsidR="00C7632E" w:rsidRDefault="0076591B">
      <w:pPr>
        <w:ind w:firstLine="709"/>
        <w:jc w:val="both"/>
      </w:pPr>
      <w:r>
        <w:rPr>
          <w:rFonts w:cs="Times New Roman"/>
        </w:rPr>
        <w:t>Бірінші эксперимент – толық екіге екі факторлық жоба. Бірінші фактор – алдын ала өңдеу тармағы, екі деңгейде. Базалық деңгей әр кадрды 512-ге 512-ге дейін созып масштабтайды ә</w:t>
      </w:r>
      <w:r>
        <w:rPr>
          <w:rFonts w:cs="Times New Roman"/>
        </w:rPr>
        <w:t>рі оны ImageNet арналық статистикаларымен нормалайды; интеграцияланған деңгей 2.1-бөлімнің сегіз кезеңін қолданады әрі көру алаңының маскасын төртінші арна ретінде қосады.</w:t>
      </w:r>
    </w:p>
    <w:p w14:paraId="06F0D46A" w14:textId="77777777" w:rsidR="00C7632E" w:rsidRDefault="0076591B">
      <w:pPr>
        <w:ind w:firstLine="709"/>
        <w:jc w:val="both"/>
      </w:pPr>
      <w:r>
        <w:rPr>
          <w:rFonts w:cs="Times New Roman"/>
        </w:rPr>
        <w:t>Екінші фактор – backbone, ол да екі деңгейде: ResNet-50 және EfficientNet-B3. Оларды</w:t>
      </w:r>
      <w:r>
        <w:rPr>
          <w:rFonts w:cs="Times New Roman"/>
        </w:rPr>
        <w:t xml:space="preserve"> қиылыстыру 3.3-кестенің төрт ұяшығын береді. Екі backbone екі архитектуралық тұқымдасты – қалдық желі мен құрама масштабталған желіні – білдіреді, әрі бірде-бірі осы міндет үшін оңтайлы деп бекітілмейді.</w:t>
      </w:r>
    </w:p>
    <w:p w14:paraId="60118FF1" w14:textId="77777777" w:rsidR="00C7632E" w:rsidRDefault="0076591B">
      <w:pPr>
        <w:keepNext/>
        <w:spacing w:before="120"/>
      </w:pPr>
      <w:r>
        <w:rPr>
          <w:rFonts w:cs="Times New Roman"/>
          <w:b/>
        </w:rPr>
        <w:t>Кесте 3.3 – Бірінші эксперименттің факторлық құрылы</w:t>
      </w:r>
      <w:r>
        <w:rPr>
          <w:rFonts w:cs="Times New Roman"/>
          <w:b/>
        </w:rPr>
        <w:t>мы</w:t>
      </w:r>
    </w:p>
    <w:tbl>
      <w:tblPr>
        <w:tblStyle w:val="TableGrid"/>
        <w:tblW w:w="0" w:type="auto"/>
        <w:jc w:val="center"/>
        <w:tblLook w:val="04A0" w:firstRow="1" w:lastRow="0" w:firstColumn="1" w:lastColumn="0" w:noHBand="0" w:noVBand="1"/>
      </w:tblPr>
      <w:tblGrid>
        <w:gridCol w:w="2496"/>
        <w:gridCol w:w="1827"/>
        <w:gridCol w:w="1444"/>
        <w:gridCol w:w="1822"/>
        <w:gridCol w:w="2265"/>
      </w:tblGrid>
      <w:tr w:rsidR="00C7632E" w14:paraId="3DBA1D07" w14:textId="77777777" w:rsidTr="0076591B">
        <w:trPr>
          <w:cantSplit/>
          <w:tblHeader/>
          <w:jc w:val="center"/>
        </w:trPr>
        <w:tc>
          <w:tcPr>
            <w:tcW w:w="2496" w:type="dxa"/>
          </w:tcPr>
          <w:p w14:paraId="1CCBFB8D" w14:textId="77777777" w:rsidR="00C7632E" w:rsidRDefault="0076591B">
            <w:r>
              <w:rPr>
                <w:rFonts w:cs="Times New Roman"/>
                <w:b/>
              </w:rPr>
              <w:t>Ұяшық</w:t>
            </w:r>
          </w:p>
        </w:tc>
        <w:tc>
          <w:tcPr>
            <w:tcW w:w="1827" w:type="dxa"/>
          </w:tcPr>
          <w:p w14:paraId="587E1262" w14:textId="77777777" w:rsidR="00C7632E" w:rsidRDefault="0076591B">
            <w:r>
              <w:rPr>
                <w:rFonts w:cs="Times New Roman"/>
                <w:b/>
              </w:rPr>
              <w:t>Алдын ала өңдеу тармағы</w:t>
            </w:r>
          </w:p>
        </w:tc>
        <w:tc>
          <w:tcPr>
            <w:tcW w:w="1444" w:type="dxa"/>
          </w:tcPr>
          <w:p w14:paraId="77942259" w14:textId="77777777" w:rsidR="00C7632E" w:rsidRDefault="0076591B">
            <w:r>
              <w:rPr>
                <w:rFonts w:cs="Times New Roman"/>
                <w:b/>
              </w:rPr>
              <w:t>Кіріс</w:t>
            </w:r>
          </w:p>
        </w:tc>
        <w:tc>
          <w:tcPr>
            <w:tcW w:w="1822" w:type="dxa"/>
          </w:tcPr>
          <w:p w14:paraId="08F6ADFE" w14:textId="77777777" w:rsidR="00C7632E" w:rsidRDefault="0076591B">
            <w:r>
              <w:rPr>
                <w:rFonts w:cs="Times New Roman"/>
                <w:b/>
              </w:rPr>
              <w:t>Backbone</w:t>
            </w:r>
          </w:p>
        </w:tc>
        <w:tc>
          <w:tcPr>
            <w:tcW w:w="2265" w:type="dxa"/>
          </w:tcPr>
          <w:p w14:paraId="7A7D8DE9" w14:textId="77777777" w:rsidR="00C7632E" w:rsidRDefault="0076591B">
            <w:r>
              <w:rPr>
                <w:rFonts w:cs="Times New Roman"/>
                <w:b/>
              </w:rPr>
              <w:t>Инициализация</w:t>
            </w:r>
          </w:p>
        </w:tc>
      </w:tr>
    </w:tbl>
    <w:p w14:paraId="7C25B954" w14:textId="4E43CC18" w:rsidR="0076591B" w:rsidRPr="0076591B" w:rsidRDefault="0076591B" w:rsidP="0076591B">
      <w:pPr>
        <w:keepNext/>
        <w:spacing w:before="120"/>
      </w:pPr>
      <w:r w:rsidRPr="0076591B">
        <w:lastRenderedPageBreak/>
        <w:t>3.3 кестенің жалғасы</w:t>
      </w:r>
    </w:p>
    <w:tbl>
      <w:tblPr>
        <w:tblStyle w:val="TableGrid"/>
        <w:tblW w:w="0" w:type="auto"/>
        <w:jc w:val="center"/>
        <w:tblLook w:val="04A0" w:firstRow="1" w:lastRow="0" w:firstColumn="1" w:lastColumn="0" w:noHBand="0" w:noVBand="1"/>
      </w:tblPr>
      <w:tblGrid>
        <w:gridCol w:w="2496"/>
        <w:gridCol w:w="1827"/>
        <w:gridCol w:w="1444"/>
        <w:gridCol w:w="1822"/>
        <w:gridCol w:w="2265"/>
      </w:tblGrid>
      <w:tr w:rsidR="0076591B" w14:paraId="5A97B84A" w14:textId="77777777" w:rsidTr="0076591B">
        <w:trPr>
          <w:cantSplit/>
          <w:tblHeader/>
          <w:jc w:val="center"/>
        </w:trPr>
        <w:tc>
          <w:tcPr>
            <w:tcW w:w="2496" w:type="dxa"/>
          </w:tcPr>
          <w:p w14:paraId="63F3D7D5" w14:textId="77777777" w:rsidR="0076591B" w:rsidRDefault="0076591B">
            <w:r>
              <w:rPr>
                <w:rFonts w:cs="Times New Roman"/>
                <w:b/>
              </w:rPr>
              <w:t>Ұяшық</w:t>
            </w:r>
          </w:p>
        </w:tc>
        <w:tc>
          <w:tcPr>
            <w:tcW w:w="1827" w:type="dxa"/>
          </w:tcPr>
          <w:p w14:paraId="1CABEB29" w14:textId="77777777" w:rsidR="0076591B" w:rsidRDefault="0076591B">
            <w:r>
              <w:rPr>
                <w:rFonts w:cs="Times New Roman"/>
                <w:b/>
              </w:rPr>
              <w:t>Алдын ала өңдеу тармағы</w:t>
            </w:r>
          </w:p>
        </w:tc>
        <w:tc>
          <w:tcPr>
            <w:tcW w:w="1444" w:type="dxa"/>
          </w:tcPr>
          <w:p w14:paraId="0A694323" w14:textId="77777777" w:rsidR="0076591B" w:rsidRDefault="0076591B">
            <w:r>
              <w:rPr>
                <w:rFonts w:cs="Times New Roman"/>
                <w:b/>
              </w:rPr>
              <w:t>Кіріс</w:t>
            </w:r>
          </w:p>
        </w:tc>
        <w:tc>
          <w:tcPr>
            <w:tcW w:w="1822" w:type="dxa"/>
          </w:tcPr>
          <w:p w14:paraId="034154E2" w14:textId="77777777" w:rsidR="0076591B" w:rsidRDefault="0076591B">
            <w:r>
              <w:rPr>
                <w:rFonts w:cs="Times New Roman"/>
                <w:b/>
              </w:rPr>
              <w:t>Backbone</w:t>
            </w:r>
          </w:p>
        </w:tc>
        <w:tc>
          <w:tcPr>
            <w:tcW w:w="2265" w:type="dxa"/>
          </w:tcPr>
          <w:p w14:paraId="7C621A4B" w14:textId="77777777" w:rsidR="0076591B" w:rsidRDefault="0076591B">
            <w:r>
              <w:rPr>
                <w:rFonts w:cs="Times New Roman"/>
                <w:b/>
              </w:rPr>
              <w:t>Инициализация</w:t>
            </w:r>
          </w:p>
        </w:tc>
      </w:tr>
      <w:tr w:rsidR="0076591B" w14:paraId="1C086EB9" w14:textId="77777777" w:rsidTr="0076591B">
        <w:trPr>
          <w:cantSplit/>
          <w:tblHeader/>
          <w:jc w:val="center"/>
        </w:trPr>
        <w:tc>
          <w:tcPr>
            <w:tcW w:w="2496" w:type="dxa"/>
          </w:tcPr>
          <w:p w14:paraId="43F72DFD" w14:textId="77777777" w:rsidR="0076591B" w:rsidRDefault="0076591B">
            <w:pPr>
              <w:rPr>
                <w:rFonts w:cs="Times New Roman"/>
              </w:rPr>
            </w:pPr>
          </w:p>
        </w:tc>
        <w:tc>
          <w:tcPr>
            <w:tcW w:w="1827" w:type="dxa"/>
          </w:tcPr>
          <w:p w14:paraId="7CAC179D" w14:textId="77777777" w:rsidR="0076591B" w:rsidRDefault="0076591B">
            <w:pPr>
              <w:rPr>
                <w:rFonts w:cs="Times New Roman"/>
              </w:rPr>
            </w:pPr>
          </w:p>
        </w:tc>
        <w:tc>
          <w:tcPr>
            <w:tcW w:w="1444" w:type="dxa"/>
          </w:tcPr>
          <w:p w14:paraId="7112DC51" w14:textId="77777777" w:rsidR="0076591B" w:rsidRDefault="0076591B">
            <w:pPr>
              <w:rPr>
                <w:rFonts w:cs="Times New Roman"/>
              </w:rPr>
            </w:pPr>
          </w:p>
        </w:tc>
        <w:tc>
          <w:tcPr>
            <w:tcW w:w="1822" w:type="dxa"/>
          </w:tcPr>
          <w:p w14:paraId="7B9AFA0C" w14:textId="77777777" w:rsidR="0076591B" w:rsidRDefault="0076591B">
            <w:pPr>
              <w:rPr>
                <w:rFonts w:cs="Times New Roman"/>
              </w:rPr>
            </w:pPr>
          </w:p>
        </w:tc>
        <w:tc>
          <w:tcPr>
            <w:tcW w:w="2265" w:type="dxa"/>
          </w:tcPr>
          <w:p w14:paraId="03778A7C" w14:textId="77777777" w:rsidR="0076591B" w:rsidRDefault="0076591B">
            <w:pPr>
              <w:rPr>
                <w:rFonts w:cs="Times New Roman"/>
              </w:rPr>
            </w:pPr>
          </w:p>
        </w:tc>
      </w:tr>
      <w:tr w:rsidR="00C7632E" w14:paraId="3EEFD4AC" w14:textId="77777777" w:rsidTr="0076591B">
        <w:trPr>
          <w:cantSplit/>
          <w:jc w:val="center"/>
        </w:trPr>
        <w:tc>
          <w:tcPr>
            <w:tcW w:w="2496" w:type="dxa"/>
          </w:tcPr>
          <w:p w14:paraId="27F87946" w14:textId="77777777" w:rsidR="00C7632E" w:rsidRDefault="0076591B">
            <w:r>
              <w:rPr>
                <w:rFonts w:cs="Times New Roman"/>
              </w:rPr>
              <w:t>Базалық, қалдық</w:t>
            </w:r>
          </w:p>
        </w:tc>
        <w:tc>
          <w:tcPr>
            <w:tcW w:w="1827" w:type="dxa"/>
          </w:tcPr>
          <w:p w14:paraId="02514335" w14:textId="77777777" w:rsidR="00C7632E" w:rsidRDefault="0076591B">
            <w:r>
              <w:rPr>
                <w:rFonts w:cs="Times New Roman"/>
              </w:rPr>
              <w:t>Созып масштабтау, ImageNet нормалауы</w:t>
            </w:r>
          </w:p>
        </w:tc>
        <w:tc>
          <w:tcPr>
            <w:tcW w:w="1444" w:type="dxa"/>
          </w:tcPr>
          <w:p w14:paraId="028BF464" w14:textId="77777777" w:rsidR="00C7632E" w:rsidRDefault="0076591B">
            <w:r>
              <w:rPr>
                <w:rFonts w:cs="Times New Roman"/>
              </w:rPr>
              <w:t>3 арна</w:t>
            </w:r>
          </w:p>
        </w:tc>
        <w:tc>
          <w:tcPr>
            <w:tcW w:w="1822" w:type="dxa"/>
          </w:tcPr>
          <w:p w14:paraId="4E2B5348" w14:textId="77777777" w:rsidR="00C7632E" w:rsidRDefault="0076591B">
            <w:r>
              <w:rPr>
                <w:rFonts w:cs="Times New Roman"/>
              </w:rPr>
              <w:t>ResNet-50</w:t>
            </w:r>
          </w:p>
        </w:tc>
        <w:tc>
          <w:tcPr>
            <w:tcW w:w="2265" w:type="dxa"/>
          </w:tcPr>
          <w:p w14:paraId="6F26CF69" w14:textId="77777777" w:rsidR="00C7632E" w:rsidRDefault="0076591B">
            <w:r>
              <w:rPr>
                <w:rFonts w:cs="Times New Roman"/>
              </w:rPr>
              <w:t>ImageNet</w:t>
            </w:r>
          </w:p>
        </w:tc>
      </w:tr>
      <w:tr w:rsidR="00C7632E" w14:paraId="2881C3DC" w14:textId="77777777" w:rsidTr="0076591B">
        <w:trPr>
          <w:cantSplit/>
          <w:jc w:val="center"/>
        </w:trPr>
        <w:tc>
          <w:tcPr>
            <w:tcW w:w="2496" w:type="dxa"/>
          </w:tcPr>
          <w:p w14:paraId="11BEA91F" w14:textId="77777777" w:rsidR="00C7632E" w:rsidRDefault="0076591B">
            <w:r>
              <w:rPr>
                <w:rFonts w:cs="Times New Roman"/>
              </w:rPr>
              <w:t>Интеграцияланған, қалдық</w:t>
            </w:r>
          </w:p>
        </w:tc>
        <w:tc>
          <w:tcPr>
            <w:tcW w:w="1827" w:type="dxa"/>
          </w:tcPr>
          <w:p w14:paraId="5A6ACD8C" w14:textId="77777777" w:rsidR="00C7632E" w:rsidRDefault="0076591B">
            <w:r>
              <w:rPr>
                <w:rFonts w:cs="Times New Roman"/>
              </w:rPr>
              <w:t>Сегіз кезеңді конвейер</w:t>
            </w:r>
          </w:p>
        </w:tc>
        <w:tc>
          <w:tcPr>
            <w:tcW w:w="1444" w:type="dxa"/>
          </w:tcPr>
          <w:p w14:paraId="4E5C520B" w14:textId="77777777" w:rsidR="00C7632E" w:rsidRDefault="0076591B">
            <w:r>
              <w:rPr>
                <w:rFonts w:cs="Times New Roman"/>
              </w:rPr>
              <w:t>4 арна</w:t>
            </w:r>
          </w:p>
        </w:tc>
        <w:tc>
          <w:tcPr>
            <w:tcW w:w="1822" w:type="dxa"/>
          </w:tcPr>
          <w:p w14:paraId="46C45633" w14:textId="77777777" w:rsidR="00C7632E" w:rsidRDefault="0076591B">
            <w:r>
              <w:rPr>
                <w:rFonts w:cs="Times New Roman"/>
              </w:rPr>
              <w:t>ResNet-50</w:t>
            </w:r>
          </w:p>
        </w:tc>
        <w:tc>
          <w:tcPr>
            <w:tcW w:w="2265" w:type="dxa"/>
          </w:tcPr>
          <w:p w14:paraId="752BB313" w14:textId="77777777" w:rsidR="00C7632E" w:rsidRDefault="0076591B">
            <w:r>
              <w:rPr>
                <w:rFonts w:cs="Times New Roman"/>
              </w:rPr>
              <w:t>Домен ішінде</w:t>
            </w:r>
          </w:p>
        </w:tc>
      </w:tr>
      <w:tr w:rsidR="00C7632E" w14:paraId="67DC6676" w14:textId="77777777" w:rsidTr="0076591B">
        <w:trPr>
          <w:cantSplit/>
          <w:jc w:val="center"/>
        </w:trPr>
        <w:tc>
          <w:tcPr>
            <w:tcW w:w="2496" w:type="dxa"/>
          </w:tcPr>
          <w:p w14:paraId="15438E64" w14:textId="77777777" w:rsidR="00C7632E" w:rsidRDefault="0076591B">
            <w:r>
              <w:rPr>
                <w:rFonts w:cs="Times New Roman"/>
              </w:rPr>
              <w:t>Базалық, тиімді</w:t>
            </w:r>
          </w:p>
        </w:tc>
        <w:tc>
          <w:tcPr>
            <w:tcW w:w="1827" w:type="dxa"/>
          </w:tcPr>
          <w:p w14:paraId="5BBA4008" w14:textId="77777777" w:rsidR="00C7632E" w:rsidRDefault="0076591B">
            <w:r>
              <w:rPr>
                <w:rFonts w:cs="Times New Roman"/>
              </w:rPr>
              <w:t xml:space="preserve">Созып </w:t>
            </w:r>
            <w:r>
              <w:rPr>
                <w:rFonts w:cs="Times New Roman"/>
              </w:rPr>
              <w:t>масштабтау, ImageNet нормалауы</w:t>
            </w:r>
          </w:p>
        </w:tc>
        <w:tc>
          <w:tcPr>
            <w:tcW w:w="1444" w:type="dxa"/>
          </w:tcPr>
          <w:p w14:paraId="13376B78" w14:textId="77777777" w:rsidR="00C7632E" w:rsidRDefault="0076591B">
            <w:r>
              <w:rPr>
                <w:rFonts w:cs="Times New Roman"/>
              </w:rPr>
              <w:t>3 арна</w:t>
            </w:r>
          </w:p>
        </w:tc>
        <w:tc>
          <w:tcPr>
            <w:tcW w:w="1822" w:type="dxa"/>
          </w:tcPr>
          <w:p w14:paraId="50229809" w14:textId="77777777" w:rsidR="00C7632E" w:rsidRDefault="0076591B">
            <w:r>
              <w:rPr>
                <w:rFonts w:cs="Times New Roman"/>
              </w:rPr>
              <w:t>EfficientNet-B3</w:t>
            </w:r>
          </w:p>
        </w:tc>
        <w:tc>
          <w:tcPr>
            <w:tcW w:w="2265" w:type="dxa"/>
          </w:tcPr>
          <w:p w14:paraId="5A2F6902" w14:textId="77777777" w:rsidR="00C7632E" w:rsidRDefault="0076591B">
            <w:r>
              <w:rPr>
                <w:rFonts w:cs="Times New Roman"/>
              </w:rPr>
              <w:t>ImageNet</w:t>
            </w:r>
          </w:p>
        </w:tc>
      </w:tr>
      <w:tr w:rsidR="00C7632E" w14:paraId="362AB0DB" w14:textId="77777777" w:rsidTr="0076591B">
        <w:trPr>
          <w:cantSplit/>
          <w:jc w:val="center"/>
        </w:trPr>
        <w:tc>
          <w:tcPr>
            <w:tcW w:w="2496" w:type="dxa"/>
          </w:tcPr>
          <w:p w14:paraId="0D53BCEC" w14:textId="77777777" w:rsidR="00C7632E" w:rsidRDefault="0076591B">
            <w:r>
              <w:rPr>
                <w:rFonts w:cs="Times New Roman"/>
              </w:rPr>
              <w:t>Интеграцияланған, тиімді</w:t>
            </w:r>
          </w:p>
        </w:tc>
        <w:tc>
          <w:tcPr>
            <w:tcW w:w="1827" w:type="dxa"/>
          </w:tcPr>
          <w:p w14:paraId="60836D78" w14:textId="77777777" w:rsidR="00C7632E" w:rsidRDefault="0076591B">
            <w:r>
              <w:rPr>
                <w:rFonts w:cs="Times New Roman"/>
              </w:rPr>
              <w:t>Сегіз кезеңді конвейер</w:t>
            </w:r>
          </w:p>
        </w:tc>
        <w:tc>
          <w:tcPr>
            <w:tcW w:w="1444" w:type="dxa"/>
          </w:tcPr>
          <w:p w14:paraId="2D0B763A" w14:textId="77777777" w:rsidR="00C7632E" w:rsidRDefault="0076591B">
            <w:r>
              <w:rPr>
                <w:rFonts w:cs="Times New Roman"/>
              </w:rPr>
              <w:t>4 арна</w:t>
            </w:r>
          </w:p>
        </w:tc>
        <w:tc>
          <w:tcPr>
            <w:tcW w:w="1822" w:type="dxa"/>
          </w:tcPr>
          <w:p w14:paraId="2BC35C8C" w14:textId="77777777" w:rsidR="00C7632E" w:rsidRDefault="0076591B">
            <w:r>
              <w:rPr>
                <w:rFonts w:cs="Times New Roman"/>
              </w:rPr>
              <w:t>EfficientNet-B3</w:t>
            </w:r>
          </w:p>
        </w:tc>
        <w:tc>
          <w:tcPr>
            <w:tcW w:w="2265" w:type="dxa"/>
          </w:tcPr>
          <w:p w14:paraId="00C239A9" w14:textId="77777777" w:rsidR="00C7632E" w:rsidRDefault="0076591B">
            <w:r>
              <w:rPr>
                <w:rFonts w:cs="Times New Roman"/>
              </w:rPr>
              <w:t>Домен ішінде</w:t>
            </w:r>
          </w:p>
        </w:tc>
      </w:tr>
    </w:tbl>
    <w:p w14:paraId="1ECF9EB3" w14:textId="77777777" w:rsidR="00C7632E" w:rsidRDefault="00C7632E"/>
    <w:p w14:paraId="1E07EF81" w14:textId="77777777" w:rsidR="00C7632E" w:rsidRDefault="0076591B">
      <w:pPr>
        <w:ind w:firstLine="709"/>
        <w:jc w:val="both"/>
      </w:pPr>
      <w:r>
        <w:rPr>
          <w:rFonts w:cs="Times New Roman"/>
        </w:rPr>
        <w:t xml:space="preserve">Қарама-қарсылық іске асыруға емес, парадигмаға қатысты. Базалық ұяшықтар алдын ала өңдеу қосалқы деректер </w:t>
      </w:r>
      <w:r>
        <w:rPr>
          <w:rFonts w:cs="Times New Roman"/>
        </w:rPr>
        <w:t>дайындығы болып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Базалық конфигурация – ішкі конструкт, ешбір жарияланған жүйе емес, әрі т</w:t>
      </w:r>
      <w:r>
        <w:rPr>
          <w:rFonts w:cs="Times New Roman"/>
        </w:rPr>
        <w:t>өмендегі нәтижелердің бірде-бірі жарияланған көрсеткішпен салыстыру емес.</w:t>
      </w:r>
    </w:p>
    <w:p w14:paraId="317BDD5D" w14:textId="77777777" w:rsidR="00C7632E" w:rsidRDefault="0076591B">
      <w:pPr>
        <w:ind w:firstLine="709"/>
        <w:jc w:val="both"/>
      </w:pPr>
      <w:r>
        <w:rPr>
          <w:rFonts w:cs="Times New Roman"/>
        </w:rPr>
        <w:t>Қарама-қарсылыққа күш беретін екі міндеттеме бар. Өзгертілетін фактор болып табылмайтын нәрсенің бәрі төрт ұяшықта бірдей ұсталады: корпус, фолдқа тағайындау, оптимизатор, кесте, шығ</w:t>
      </w:r>
      <w:r>
        <w:rPr>
          <w:rFonts w:cs="Times New Roman"/>
        </w:rPr>
        <w:t>ын, тоқтату ережесі, ажыратымдылық және өлшемдер жиынтығы. Әрі қабылдау өлшемі деректер көрілгенге дейін бекітілген.</w:t>
      </w:r>
    </w:p>
    <w:p w14:paraId="77E806C8" w14:textId="77777777" w:rsidR="00C7632E" w:rsidRDefault="0076591B">
      <w:pPr>
        <w:ind w:firstLine="709"/>
        <w:jc w:val="both"/>
      </w:pPr>
      <w:r>
        <w:rPr>
          <w:rFonts w:cs="Times New Roman"/>
        </w:rPr>
        <w:t xml:space="preserve">Бұл өлшем мыналардың үшеуін де бір мезгілде талап етеді: салмақталған F1-score кемінде бес пайыздық тармаққа жақсарады, макро </w:t>
      </w:r>
      <w:r>
        <w:rPr>
          <w:rFonts w:cs="Times New Roman"/>
        </w:rPr>
        <w:t xml:space="preserve">«бір-бәріне қарсы» 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ауыстыратын өзгеріс те қанағаттандыра алар еді, ал реттік </w:t>
      </w:r>
      <w:r>
        <w:rPr>
          <w:rFonts w:cs="Times New Roman"/>
        </w:rPr>
        <w:t>дәреже шкаласы мұны байқаусыз жасауды жеңілдетеді.</w:t>
      </w:r>
    </w:p>
    <w:p w14:paraId="1B592A3C" w14:textId="77777777" w:rsidR="00C7632E" w:rsidRDefault="0076591B">
      <w:pPr>
        <w:ind w:firstLine="709"/>
        <w:jc w:val="both"/>
      </w:pPr>
      <w:r>
        <w:rPr>
          <w:rFonts w:cs="Times New Roman"/>
        </w:rPr>
        <w:t>Екінші талап – тұжырымның кемінде екі архитектурада қайталануы. Факторлық пішін мұны бір эксперименттің ішінде тексерілетін етеді: екі тармақтық қарама-қарсылық тек backbone-мен ерекшеленеді, сондықтан қай</w:t>
      </w:r>
      <w:r>
        <w:rPr>
          <w:rFonts w:cs="Times New Roman"/>
        </w:rPr>
        <w:t>таланушылық болжанбай, өлшенеді.</w:t>
      </w:r>
    </w:p>
    <w:p w14:paraId="46B5F1C6" w14:textId="77777777" w:rsidR="00C7632E" w:rsidRDefault="0076591B">
      <w:pPr>
        <w:ind w:firstLine="709"/>
        <w:jc w:val="both"/>
      </w:pPr>
      <w:r>
        <w:rPr>
          <w:rFonts w:cs="Times New Roman"/>
        </w:rPr>
        <w:t xml:space="preserve">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инициализациядан бастайды. Демек, өзгертілетін </w:t>
      </w:r>
      <w:r>
        <w:rPr>
          <w:rFonts w:cs="Times New Roman"/>
        </w:rPr>
        <w:lastRenderedPageBreak/>
        <w:t>айнымалы – алдын ала ө</w:t>
      </w:r>
      <w:r>
        <w:rPr>
          <w:rFonts w:cs="Times New Roman"/>
        </w:rPr>
        <w:t>ңдеу тармағы мен инициализация көзінің жұбы, әрі мұнда өлшенген ешбір айырманы тек алдын ала өңдеуге телуге болмайды.</w:t>
      </w:r>
    </w:p>
    <w:p w14:paraId="4D0918B0" w14:textId="77777777" w:rsidR="00C7632E" w:rsidRDefault="0076591B">
      <w:pPr>
        <w:ind w:firstLine="709"/>
        <w:jc w:val="both"/>
      </w:pPr>
      <w:r>
        <w:rPr>
          <w:rFonts w:cs="Times New Roman"/>
        </w:rPr>
        <w:t>Бұл сәйкестендіру бас тартылмайды, тек басқа жерде орындалады. 3.3-бөлім сол корпуста, сол бөлумен, әр деңгейде бір инициализацияны тұрақт</w:t>
      </w:r>
      <w:r>
        <w:rPr>
          <w:rFonts w:cs="Times New Roman"/>
        </w:rPr>
        <w:t>ы ұстай отырып жүргізілген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14:paraId="7104F705" w14:textId="77777777" w:rsidR="00C7632E" w:rsidRDefault="0076591B">
      <w:pPr>
        <w:ind w:firstLine="709"/>
        <w:jc w:val="both"/>
      </w:pPr>
      <w:r>
        <w:rPr>
          <w:rFonts w:cs="Times New Roman"/>
        </w:rPr>
        <w:t>Төрт ұяшықтың бәрі 35 126 кескіннен тұратын толық EyePACS корпусында пациент деңг</w:t>
      </w:r>
      <w:r>
        <w:rPr>
          <w:rFonts w:cs="Times New Roman"/>
        </w:rPr>
        <w:t>ейінде стратификацияланған бес фолдты кросс-валидация аясында бапталды. Төмендегі әр шама – бес фолд бойынша орташа.</w:t>
      </w:r>
    </w:p>
    <w:p w14:paraId="668567E9" w14:textId="77777777" w:rsidR="00C7632E" w:rsidRDefault="0076591B">
      <w:pPr>
        <w:ind w:firstLine="709"/>
        <w:jc w:val="both"/>
      </w:pPr>
      <w:r>
        <w:rPr>
          <w:rFonts w:cs="Times New Roman"/>
        </w:rPr>
        <w:t xml:space="preserve">Өлшемді қолданбас бұрын, баптау мінез-құлқы соңғы күйлерді қалай оқуға болатынын шектейді. Конфигурация жоғарырақ валидациялық ұпайға не </w:t>
      </w:r>
      <w:r>
        <w:rPr>
          <w:rFonts w:cs="Times New Roman"/>
        </w:rPr>
        <w:t>корпусқа тығызырақ бейімделу арқылы, не тарлау гипотеза кеңістігіне бейімделу арқылы жете алады, ал екеуі әртүрлі қорытындыға жол береді.</w:t>
      </w:r>
    </w:p>
    <w:p w14:paraId="26F04178" w14:textId="77777777" w:rsidR="00C7632E" w:rsidRDefault="0076591B">
      <w:pPr>
        <w:ind w:firstLine="709"/>
        <w:jc w:val="both"/>
      </w:pPr>
      <w:r>
        <w:rPr>
          <w:rFonts w:cs="Times New Roman"/>
        </w:rPr>
        <w:t>Интеграцияланған ұяшықтар өздерінің үздік валидациялық ұпайына жетінші мен оныншы эпохада жетті, ал базалық ұяшықтар о</w:t>
      </w:r>
      <w:r>
        <w:rPr>
          <w:rFonts w:cs="Times New Roman"/>
        </w:rPr>
        <w:t>н төртінші мен он жетінші эпохада – бірдей оптимизатор мен тоқтату ережесінде. Олардың жалпылау алшақтығы шамамен 2.5 есе аз болды: 0.021 және 0.022, ал базалықтарда 0.052 және 0.054.</w:t>
      </w:r>
    </w:p>
    <w:p w14:paraId="6A0C5AAE" w14:textId="77777777" w:rsidR="00C7632E" w:rsidRDefault="0076591B">
      <w:pPr>
        <w:ind w:firstLine="709"/>
        <w:jc w:val="both"/>
      </w:pPr>
      <w:r>
        <w:rPr>
          <w:rFonts w:cs="Times New Roman"/>
        </w:rPr>
        <w:t>Бұл бақылаулардың бірде-бірі жеке-дара шешуші емес. Оқылымды айқындайтын</w:t>
      </w:r>
      <w:r>
        <w:rPr>
          <w:rFonts w:cs="Times New Roman"/>
        </w:rPr>
        <w:t xml:space="preserve"> нәрсе – жекелеген 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және 0.102.</w:t>
      </w:r>
    </w:p>
    <w:p w14:paraId="76FFA6FD" w14:textId="77777777" w:rsidR="00C7632E" w:rsidRDefault="0076591B">
      <w:pPr>
        <w:ind w:firstLine="709"/>
        <w:jc w:val="both"/>
      </w:pPr>
      <w:r>
        <w:rPr>
          <w:rFonts w:cs="Times New Roman"/>
        </w:rPr>
        <w:t>Демек, интеграцияланған тармақ оқыту корпусына</w:t>
      </w:r>
      <w:r>
        <w:rPr>
          <w:rFonts w:cs="Times New Roman"/>
        </w:rPr>
        <w:t xml:space="preserve"> тығыздығы азырақ бейімделіп,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модельге де сәйкес келмейді. Бұл – тиімді сыйымдылықтың азайғанының</w:t>
      </w:r>
      <w:r>
        <w:rPr>
          <w:rFonts w:cs="Times New Roman"/>
        </w:rPr>
        <w:t xml:space="preserve"> белгісі.</w:t>
      </w:r>
    </w:p>
    <w:p w14:paraId="48B639B0" w14:textId="77777777" w:rsidR="00C7632E" w:rsidRDefault="0076591B">
      <w:pPr>
        <w:ind w:firstLine="709"/>
        <w:jc w:val="both"/>
      </w:pPr>
      <w:r>
        <w:rPr>
          <w:rFonts w:cs="Times New Roman"/>
        </w:rPr>
        <w:t>Ұсынылатын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 жарықтандыру мен контраст айырмаларын басады, ал айқын маска торқа</w:t>
      </w:r>
      <w:r>
        <w:rPr>
          <w:rFonts w:cs="Times New Roman"/>
        </w:rPr>
        <w:t>бық шекарасын қарқындылықтан қорытып шығару қажеттігін жояды. Нормаланып жойылған вариацияға бейімделу мүмкін емес.</w:t>
      </w:r>
    </w:p>
    <w:p w14:paraId="11CFDF7F" w14:textId="77777777" w:rsidR="00C7632E" w:rsidRDefault="0076591B">
      <w:pPr>
        <w:ind w:firstLine="709"/>
        <w:jc w:val="both"/>
      </w:pPr>
      <w:r>
        <w:rPr>
          <w:rFonts w:cs="Times New Roman"/>
        </w:rPr>
        <w:t>Бұл – сол шамалармен үйлесетін түсіндірме, олар өз бетінше орнататын нәрсе емес. Конвейердің үлестірімдік құбылмалылықты азайтатын-азайтпайт</w:t>
      </w:r>
      <w:r>
        <w:rPr>
          <w:rFonts w:cs="Times New Roman"/>
        </w:rPr>
        <w:t>ыны 3.4-бөлімде тікелей өлшенеді, ал кезеңдік телу 3.3-бөлімде жүргізіледі.</w:t>
      </w:r>
    </w:p>
    <w:p w14:paraId="6EBDB458" w14:textId="77777777" w:rsidR="00C7632E" w:rsidRDefault="0076591B">
      <w:pPr>
        <w:ind w:firstLine="709"/>
        <w:jc w:val="both"/>
      </w:pPr>
      <w:r>
        <w:rPr>
          <w:rFonts w:cs="Times New Roman"/>
        </w:rPr>
        <w:t>Интеграцияланған ұяшықтар екі backbone-да да жақсырақ калибрленген болды. Күтілетін калибрлеу қатесі шамамен 1.7 есе төмендеді: 0.0712-ден 0.0418-ге және 0.0691-ден 0.0402-ге, ал B</w:t>
      </w:r>
      <w:r>
        <w:rPr>
          <w:rFonts w:cs="Times New Roman"/>
        </w:rPr>
        <w:t>rier ұпайы 0.011-ден 0.012-ге дейінгі шамаға төмендеді. Калибрлеу дәрежелеуден бөлек: модель жағдайларды дұрыс реттей отырып, өз сенімділігін қате көрсетуі мүмкін.</w:t>
      </w:r>
    </w:p>
    <w:p w14:paraId="7EBC906C" w14:textId="77777777" w:rsidR="00C7632E" w:rsidRDefault="0076591B">
      <w:pPr>
        <w:keepNext/>
        <w:spacing w:before="120"/>
      </w:pPr>
      <w:r>
        <w:rPr>
          <w:rFonts w:cs="Times New Roman"/>
          <w:b/>
        </w:rPr>
        <w:lastRenderedPageBreak/>
        <w:t>Кесте 3.4 – Ұяшық бойынша диагностикалық өлшемдер, EyePACS-те бес фолдты кросс-валидация, ор</w:t>
      </w:r>
      <w:r>
        <w:rPr>
          <w:rFonts w:cs="Times New Roman"/>
          <w:b/>
        </w:rPr>
        <w:t>таша ± стандартты ауытқу</w:t>
      </w:r>
    </w:p>
    <w:tbl>
      <w:tblPr>
        <w:tblStyle w:val="TableGrid"/>
        <w:tblW w:w="0" w:type="auto"/>
        <w:jc w:val="center"/>
        <w:tblLook w:val="04A0" w:firstRow="1" w:lastRow="0" w:firstColumn="1" w:lastColumn="0" w:noHBand="0" w:noVBand="1"/>
      </w:tblPr>
      <w:tblGrid>
        <w:gridCol w:w="2496"/>
        <w:gridCol w:w="2071"/>
        <w:gridCol w:w="1282"/>
        <w:gridCol w:w="1301"/>
        <w:gridCol w:w="1326"/>
        <w:gridCol w:w="1378"/>
      </w:tblGrid>
      <w:tr w:rsidR="00C7632E" w14:paraId="2D8D25FF" w14:textId="77777777">
        <w:trPr>
          <w:cantSplit/>
          <w:tblHeader/>
          <w:jc w:val="center"/>
        </w:trPr>
        <w:tc>
          <w:tcPr>
            <w:tcW w:w="1606" w:type="dxa"/>
          </w:tcPr>
          <w:p w14:paraId="22FD7433" w14:textId="77777777" w:rsidR="00C7632E" w:rsidRDefault="0076591B">
            <w:r>
              <w:rPr>
                <w:rFonts w:cs="Times New Roman"/>
                <w:b/>
              </w:rPr>
              <w:t>Ұяшық</w:t>
            </w:r>
          </w:p>
        </w:tc>
        <w:tc>
          <w:tcPr>
            <w:tcW w:w="1606" w:type="dxa"/>
          </w:tcPr>
          <w:p w14:paraId="705F90D5" w14:textId="77777777" w:rsidR="00C7632E" w:rsidRDefault="0076591B">
            <w:r>
              <w:rPr>
                <w:rFonts w:cs="Times New Roman"/>
                <w:b/>
              </w:rPr>
              <w:t>Салмақталған F1</w:t>
            </w:r>
          </w:p>
        </w:tc>
        <w:tc>
          <w:tcPr>
            <w:tcW w:w="1606" w:type="dxa"/>
          </w:tcPr>
          <w:p w14:paraId="1D442016" w14:textId="77777777" w:rsidR="00C7632E" w:rsidRDefault="0076591B">
            <w:r>
              <w:rPr>
                <w:rFonts w:cs="Times New Roman"/>
                <w:b/>
              </w:rPr>
              <w:t>ROC-AUC</w:t>
            </w:r>
          </w:p>
        </w:tc>
        <w:tc>
          <w:tcPr>
            <w:tcW w:w="1606" w:type="dxa"/>
          </w:tcPr>
          <w:p w14:paraId="598FA443" w14:textId="77777777" w:rsidR="00C7632E" w:rsidRDefault="0076591B">
            <w:r>
              <w:rPr>
                <w:rFonts w:cs="Times New Roman"/>
                <w:b/>
              </w:rPr>
              <w:t>Каппа</w:t>
            </w:r>
          </w:p>
        </w:tc>
        <w:tc>
          <w:tcPr>
            <w:tcW w:w="1606" w:type="dxa"/>
          </w:tcPr>
          <w:p w14:paraId="769D87FC" w14:textId="77777777" w:rsidR="00C7632E" w:rsidRDefault="0076591B">
            <w:r>
              <w:rPr>
                <w:rFonts w:cs="Times New Roman"/>
                <w:b/>
              </w:rPr>
              <w:t>Дәлдік</w:t>
            </w:r>
          </w:p>
        </w:tc>
        <w:tc>
          <w:tcPr>
            <w:tcW w:w="1606" w:type="dxa"/>
          </w:tcPr>
          <w:p w14:paraId="1476D319" w14:textId="77777777" w:rsidR="00C7632E" w:rsidRDefault="0076591B">
            <w:r>
              <w:rPr>
                <w:rFonts w:cs="Times New Roman"/>
                <w:b/>
              </w:rPr>
              <w:t>Макро-F1</w:t>
            </w:r>
          </w:p>
        </w:tc>
      </w:tr>
      <w:tr w:rsidR="00C7632E" w14:paraId="7C10885E" w14:textId="77777777">
        <w:trPr>
          <w:cantSplit/>
          <w:jc w:val="center"/>
        </w:trPr>
        <w:tc>
          <w:tcPr>
            <w:tcW w:w="1606" w:type="dxa"/>
          </w:tcPr>
          <w:p w14:paraId="1AF77F28" w14:textId="77777777" w:rsidR="00C7632E" w:rsidRDefault="0076591B">
            <w:r>
              <w:rPr>
                <w:rFonts w:cs="Times New Roman"/>
              </w:rPr>
              <w:t>Базалық, қалдық</w:t>
            </w:r>
          </w:p>
        </w:tc>
        <w:tc>
          <w:tcPr>
            <w:tcW w:w="1606" w:type="dxa"/>
          </w:tcPr>
          <w:p w14:paraId="23D5DB01" w14:textId="77777777" w:rsidR="00C7632E" w:rsidRDefault="0076591B">
            <w:r>
              <w:rPr>
                <w:rFonts w:cs="Times New Roman"/>
              </w:rPr>
              <w:t>0.7518 ± 0.0110</w:t>
            </w:r>
          </w:p>
        </w:tc>
        <w:tc>
          <w:tcPr>
            <w:tcW w:w="1606" w:type="dxa"/>
          </w:tcPr>
          <w:p w14:paraId="5E3F750D" w14:textId="77777777" w:rsidR="00C7632E" w:rsidRDefault="0076591B">
            <w:r>
              <w:rPr>
                <w:rFonts w:cs="Times New Roman"/>
              </w:rPr>
              <w:t>0.8300 ± 0.0140</w:t>
            </w:r>
          </w:p>
        </w:tc>
        <w:tc>
          <w:tcPr>
            <w:tcW w:w="1606" w:type="dxa"/>
          </w:tcPr>
          <w:p w14:paraId="437A5CB3" w14:textId="77777777" w:rsidR="00C7632E" w:rsidRDefault="0076591B">
            <w:r>
              <w:rPr>
                <w:rFonts w:cs="Times New Roman"/>
              </w:rPr>
              <w:t>0.7410 ± 0.0350</w:t>
            </w:r>
          </w:p>
        </w:tc>
        <w:tc>
          <w:tcPr>
            <w:tcW w:w="1606" w:type="dxa"/>
          </w:tcPr>
          <w:p w14:paraId="484304DC" w14:textId="77777777" w:rsidR="00C7632E" w:rsidRDefault="0076591B">
            <w:r>
              <w:rPr>
                <w:rFonts w:cs="Times New Roman"/>
              </w:rPr>
              <w:t>0.7247 ± 0.0180</w:t>
            </w:r>
          </w:p>
        </w:tc>
        <w:tc>
          <w:tcPr>
            <w:tcW w:w="1606" w:type="dxa"/>
          </w:tcPr>
          <w:p w14:paraId="4E1E50DA" w14:textId="77777777" w:rsidR="00C7632E" w:rsidRDefault="0076591B">
            <w:r>
              <w:rPr>
                <w:rFonts w:cs="Times New Roman"/>
              </w:rPr>
              <w:t>0.4281</w:t>
            </w:r>
          </w:p>
        </w:tc>
      </w:tr>
      <w:tr w:rsidR="00C7632E" w14:paraId="55D7490C" w14:textId="77777777">
        <w:trPr>
          <w:cantSplit/>
          <w:jc w:val="center"/>
        </w:trPr>
        <w:tc>
          <w:tcPr>
            <w:tcW w:w="1606" w:type="dxa"/>
          </w:tcPr>
          <w:p w14:paraId="214C81CD" w14:textId="77777777" w:rsidR="00C7632E" w:rsidRDefault="0076591B">
            <w:r>
              <w:rPr>
                <w:rFonts w:cs="Times New Roman"/>
              </w:rPr>
              <w:t>Интеграцияланған, қалдық</w:t>
            </w:r>
          </w:p>
        </w:tc>
        <w:tc>
          <w:tcPr>
            <w:tcW w:w="1606" w:type="dxa"/>
          </w:tcPr>
          <w:p w14:paraId="0F1C4E7F" w14:textId="77777777" w:rsidR="00C7632E" w:rsidRDefault="0076591B">
            <w:r>
              <w:rPr>
                <w:rFonts w:cs="Times New Roman"/>
              </w:rPr>
              <w:t>0.8172 ± 0.0090</w:t>
            </w:r>
          </w:p>
        </w:tc>
        <w:tc>
          <w:tcPr>
            <w:tcW w:w="1606" w:type="dxa"/>
          </w:tcPr>
          <w:p w14:paraId="4BFC1A61" w14:textId="77777777" w:rsidR="00C7632E" w:rsidRDefault="0076591B">
            <w:r>
              <w:rPr>
                <w:rFonts w:cs="Times New Roman"/>
              </w:rPr>
              <w:t>0.8620 ± 0.0110</w:t>
            </w:r>
          </w:p>
        </w:tc>
        <w:tc>
          <w:tcPr>
            <w:tcW w:w="1606" w:type="dxa"/>
          </w:tcPr>
          <w:p w14:paraId="218CD694" w14:textId="77777777" w:rsidR="00C7632E" w:rsidRDefault="0076591B">
            <w:r>
              <w:rPr>
                <w:rFonts w:cs="Times New Roman"/>
              </w:rPr>
              <w:t>0.8539 ± 0.0260</w:t>
            </w:r>
          </w:p>
        </w:tc>
        <w:tc>
          <w:tcPr>
            <w:tcW w:w="1606" w:type="dxa"/>
          </w:tcPr>
          <w:p w14:paraId="3310AF5A" w14:textId="77777777" w:rsidR="00C7632E" w:rsidRDefault="0076591B">
            <w:r>
              <w:rPr>
                <w:rFonts w:cs="Times New Roman"/>
              </w:rPr>
              <w:t xml:space="preserve">0.8027 ± </w:t>
            </w:r>
            <w:r>
              <w:rPr>
                <w:rFonts w:cs="Times New Roman"/>
              </w:rPr>
              <w:t>0.0150</w:t>
            </w:r>
          </w:p>
        </w:tc>
        <w:tc>
          <w:tcPr>
            <w:tcW w:w="1606" w:type="dxa"/>
          </w:tcPr>
          <w:p w14:paraId="2223E364" w14:textId="77777777" w:rsidR="00C7632E" w:rsidRDefault="0076591B">
            <w:r>
              <w:rPr>
                <w:rFonts w:cs="Times New Roman"/>
              </w:rPr>
              <w:t>0.5322</w:t>
            </w:r>
          </w:p>
        </w:tc>
      </w:tr>
      <w:tr w:rsidR="00C7632E" w14:paraId="2D8BA02A" w14:textId="77777777">
        <w:trPr>
          <w:cantSplit/>
          <w:jc w:val="center"/>
        </w:trPr>
        <w:tc>
          <w:tcPr>
            <w:tcW w:w="1606" w:type="dxa"/>
          </w:tcPr>
          <w:p w14:paraId="3F1A2368" w14:textId="77777777" w:rsidR="00C7632E" w:rsidRDefault="0076591B">
            <w:r>
              <w:rPr>
                <w:rFonts w:cs="Times New Roman"/>
              </w:rPr>
              <w:t>Базалық, тиімді</w:t>
            </w:r>
          </w:p>
        </w:tc>
        <w:tc>
          <w:tcPr>
            <w:tcW w:w="1606" w:type="dxa"/>
          </w:tcPr>
          <w:p w14:paraId="68CD22A6" w14:textId="77777777" w:rsidR="00C7632E" w:rsidRDefault="0076591B">
            <w:r>
              <w:rPr>
                <w:rFonts w:cs="Times New Roman"/>
              </w:rPr>
              <w:t>0.7538 ± 0.0120</w:t>
            </w:r>
          </w:p>
        </w:tc>
        <w:tc>
          <w:tcPr>
            <w:tcW w:w="1606" w:type="dxa"/>
          </w:tcPr>
          <w:p w14:paraId="20B71A4A" w14:textId="77777777" w:rsidR="00C7632E" w:rsidRDefault="0076591B">
            <w:r>
              <w:rPr>
                <w:rFonts w:cs="Times New Roman"/>
              </w:rPr>
              <w:t>0.8210 ± 0.0150</w:t>
            </w:r>
          </w:p>
        </w:tc>
        <w:tc>
          <w:tcPr>
            <w:tcW w:w="1606" w:type="dxa"/>
          </w:tcPr>
          <w:p w14:paraId="2B785683" w14:textId="77777777" w:rsidR="00C7632E" w:rsidRDefault="0076591B">
            <w:r>
              <w:rPr>
                <w:rFonts w:cs="Times New Roman"/>
              </w:rPr>
              <w:t>0.7468 ± 0.0330</w:t>
            </w:r>
          </w:p>
        </w:tc>
        <w:tc>
          <w:tcPr>
            <w:tcW w:w="1606" w:type="dxa"/>
          </w:tcPr>
          <w:p w14:paraId="429B99F6" w14:textId="77777777" w:rsidR="00C7632E" w:rsidRDefault="0076591B">
            <w:r>
              <w:rPr>
                <w:rFonts w:cs="Times New Roman"/>
              </w:rPr>
              <w:t>0.7273 ± 0.0190</w:t>
            </w:r>
          </w:p>
        </w:tc>
        <w:tc>
          <w:tcPr>
            <w:tcW w:w="1606" w:type="dxa"/>
          </w:tcPr>
          <w:p w14:paraId="666E38F3" w14:textId="77777777" w:rsidR="00C7632E" w:rsidRDefault="0076591B">
            <w:r>
              <w:rPr>
                <w:rFonts w:cs="Times New Roman"/>
              </w:rPr>
              <w:t>0.4300</w:t>
            </w:r>
          </w:p>
        </w:tc>
      </w:tr>
      <w:tr w:rsidR="00C7632E" w14:paraId="6478581E" w14:textId="77777777">
        <w:trPr>
          <w:cantSplit/>
          <w:jc w:val="center"/>
        </w:trPr>
        <w:tc>
          <w:tcPr>
            <w:tcW w:w="1606" w:type="dxa"/>
          </w:tcPr>
          <w:p w14:paraId="608C3596" w14:textId="77777777" w:rsidR="00C7632E" w:rsidRDefault="0076591B">
            <w:r>
              <w:rPr>
                <w:rFonts w:cs="Times New Roman"/>
              </w:rPr>
              <w:t>Интеграцияланған, тиімді</w:t>
            </w:r>
          </w:p>
        </w:tc>
        <w:tc>
          <w:tcPr>
            <w:tcW w:w="1606" w:type="dxa"/>
          </w:tcPr>
          <w:p w14:paraId="7DF09C85" w14:textId="77777777" w:rsidR="00C7632E" w:rsidRDefault="0076591B">
            <w:r>
              <w:rPr>
                <w:rFonts w:cs="Times New Roman"/>
              </w:rPr>
              <w:t>0.8193 ± 0.0100</w:t>
            </w:r>
          </w:p>
        </w:tc>
        <w:tc>
          <w:tcPr>
            <w:tcW w:w="1606" w:type="dxa"/>
          </w:tcPr>
          <w:p w14:paraId="12B1A323" w14:textId="77777777" w:rsidR="00C7632E" w:rsidRDefault="0076591B">
            <w:r>
              <w:rPr>
                <w:rFonts w:cs="Times New Roman"/>
              </w:rPr>
              <w:t>0.8570 ± 0.0120</w:t>
            </w:r>
          </w:p>
        </w:tc>
        <w:tc>
          <w:tcPr>
            <w:tcW w:w="1606" w:type="dxa"/>
          </w:tcPr>
          <w:p w14:paraId="43CC4344" w14:textId="77777777" w:rsidR="00C7632E" w:rsidRDefault="0076591B">
            <w:r>
              <w:rPr>
                <w:rFonts w:cs="Times New Roman"/>
              </w:rPr>
              <w:t>0.8571 ± 0.0270</w:t>
            </w:r>
          </w:p>
        </w:tc>
        <w:tc>
          <w:tcPr>
            <w:tcW w:w="1606" w:type="dxa"/>
          </w:tcPr>
          <w:p w14:paraId="0E3D6178" w14:textId="77777777" w:rsidR="00C7632E" w:rsidRDefault="0076591B">
            <w:r>
              <w:rPr>
                <w:rFonts w:cs="Times New Roman"/>
              </w:rPr>
              <w:t>0.8052 ± 0.0160</w:t>
            </w:r>
          </w:p>
        </w:tc>
        <w:tc>
          <w:tcPr>
            <w:tcW w:w="1606" w:type="dxa"/>
          </w:tcPr>
          <w:p w14:paraId="63D1034C" w14:textId="77777777" w:rsidR="00C7632E" w:rsidRDefault="0076591B">
            <w:r>
              <w:rPr>
                <w:rFonts w:cs="Times New Roman"/>
              </w:rPr>
              <w:t>0.5355</w:t>
            </w:r>
          </w:p>
        </w:tc>
      </w:tr>
    </w:tbl>
    <w:p w14:paraId="77D96B1C" w14:textId="77777777" w:rsidR="00C7632E" w:rsidRDefault="00C7632E"/>
    <w:p w14:paraId="6AEF06CF" w14:textId="77777777" w:rsidR="00C7632E" w:rsidRDefault="0076591B">
      <w:pPr>
        <w:ind w:firstLine="709"/>
        <w:jc w:val="both"/>
      </w:pPr>
      <w:r>
        <w:rPr>
          <w:rFonts w:cs="Times New Roman"/>
        </w:rPr>
        <w:t xml:space="preserve">Интеграцияланған тармақ салмақталған F1 бойынша </w:t>
      </w:r>
      <w:r>
        <w:rPr>
          <w:rFonts w:cs="Times New Roman"/>
        </w:rPr>
        <w:t>0.0654 және 0.0655, ROC-AUC бойынша 0.0320 және 0.0360, каппа бойынша 0.1129 және 0.1103 ұтты. Алты сенімділік аралығының бәрі нөлді қамтымайды. Демек, алдын ала бекітілген өлшемнің әр құрамдасы екі backbone-да да қанағаттандырылады, ал бірінші гипотеза қо</w:t>
      </w:r>
      <w:r>
        <w:rPr>
          <w:rFonts w:cs="Times New Roman"/>
        </w:rPr>
        <w:t>лдау табады.</w:t>
      </w:r>
    </w:p>
    <w:p w14:paraId="6EE513EE" w14:textId="77777777" w:rsidR="00C7632E" w:rsidRDefault="0076591B">
      <w:pPr>
        <w:ind w:firstLine="709"/>
        <w:jc w:val="both"/>
      </w:pPr>
      <w:r>
        <w:rPr>
          <w:rFonts w:cs="Times New Roman"/>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өзара әрекеттесу таппады, p = 0.31, сондықтан конвейер әсерінің екі архитектурада</w:t>
      </w:r>
      <w:r>
        <w:rPr>
          <w:rFonts w:cs="Times New Roman"/>
        </w:rPr>
        <w:t xml:space="preserve"> біртекті болуы теріске шығарылмайды. Екі тармақтың кросс-валидациялық аралықтары бірде-бір негізгі өлшемде беттеспейді.</w:t>
      </w:r>
    </w:p>
    <w:p w14:paraId="653A7E7B" w14:textId="77777777" w:rsidR="00C7632E" w:rsidRDefault="0076591B">
      <w:pPr>
        <w:ind w:firstLine="709"/>
        <w:jc w:val="both"/>
      </w:pPr>
      <w:r>
        <w:rPr>
          <w:rFonts w:cs="Times New Roman"/>
        </w:rPr>
        <w:t>Маңыздылық көптікке түзетуден кейін де сақталады. Жолдама берілуге тиіс ауру қисығында DeLong тесті p = 0.0041 және p = 0.0028 берді, ж</w:t>
      </w:r>
      <w:r>
        <w:rPr>
          <w:rFonts w:cs="Times New Roman"/>
        </w:rPr>
        <w:t>ұпталған болжамдардағы McNemar тесті p = 0.0057 және p = 0.0041 берді, ал Holm түзетуі p = 0.0082 және p = 0.0056 берді. Оларға сәйкес 2.9-ға жуық z мәндері орташа, бірақ тұрақты әсерді сипаттайды, әрі бұдан күштірек сипаттамаға негіз жоқ.</w:t>
      </w:r>
    </w:p>
    <w:p w14:paraId="1013199E" w14:textId="77777777" w:rsidR="00C7632E" w:rsidRDefault="0076591B">
      <w:pPr>
        <w:ind w:firstLine="709"/>
        <w:jc w:val="both"/>
      </w:pPr>
      <w:r>
        <w:rPr>
          <w:rFonts w:cs="Times New Roman"/>
        </w:rPr>
        <w:t>Үйлеспейтін жұпт</w:t>
      </w:r>
      <w:r>
        <w:rPr>
          <w:rFonts w:cs="Times New Roman"/>
        </w:rPr>
        <w:t>ардың өзі ақпаратты: 2 190-ға қарсы 2 010 және 2 265-ке қарсы 2 075. Интеграцияланған тармақ өз қателерін жай ғана қайта орналастырмай, өзі енгізгеннен көбірек базалық қатені түзеді.</w:t>
      </w:r>
    </w:p>
    <w:p w14:paraId="47CA6936" w14:textId="77777777" w:rsidR="00C7632E" w:rsidRDefault="0076591B">
      <w:pPr>
        <w:ind w:firstLine="709"/>
        <w:jc w:val="both"/>
      </w:pPr>
      <w:r>
        <w:rPr>
          <w:rFonts w:cs="Times New Roman"/>
        </w:rPr>
        <w:t>Ұтыстың класс құрылымының қай жеріне түсетіні – салдары ауырырақ сұрақ, с</w:t>
      </w:r>
      <w:r>
        <w:rPr>
          <w:rFonts w:cs="Times New Roman"/>
        </w:rPr>
        <w:t xml:space="preserve">ебебі корпустың шамамен төрттен үші ең төменгі дәрежені алып жүреді, ал салмақталған орташаны сол класс жеке өзі жылжыта алады. Бес дәрежені бірдей салмақтайтын макро-F1 0.104 және 0.106-ға өсті – салмақталған F1 ұтысынан көбірек. Ұтыс азшылық дәрежелерде </w:t>
      </w:r>
      <w:r>
        <w:rPr>
          <w:rFonts w:cs="Times New Roman"/>
        </w:rPr>
        <w:t>шоғырланған.</w:t>
      </w:r>
    </w:p>
    <w:p w14:paraId="3B3319E7" w14:textId="77777777" w:rsidR="00C7632E" w:rsidRDefault="0076591B">
      <w:pPr>
        <w:keepNext/>
        <w:spacing w:before="120"/>
      </w:pPr>
      <w:r>
        <w:rPr>
          <w:rFonts w:cs="Times New Roman"/>
          <w:b/>
        </w:rPr>
        <w:t>Кесте 3.5 – Ұяшық бойынша класс-бойынша F1-score, біріктірілген валидациялық фолдтар</w:t>
      </w:r>
    </w:p>
    <w:tbl>
      <w:tblPr>
        <w:tblStyle w:val="TableGrid"/>
        <w:tblW w:w="0" w:type="auto"/>
        <w:jc w:val="center"/>
        <w:tblLook w:val="04A0" w:firstRow="1" w:lastRow="0" w:firstColumn="1" w:lastColumn="0" w:noHBand="0" w:noVBand="1"/>
      </w:tblPr>
      <w:tblGrid>
        <w:gridCol w:w="1630"/>
        <w:gridCol w:w="1401"/>
        <w:gridCol w:w="2711"/>
        <w:gridCol w:w="1401"/>
        <w:gridCol w:w="2711"/>
      </w:tblGrid>
      <w:tr w:rsidR="00C7632E" w14:paraId="7A95B0A5" w14:textId="77777777" w:rsidTr="0076591B">
        <w:trPr>
          <w:cantSplit/>
          <w:tblHeader/>
          <w:jc w:val="center"/>
        </w:trPr>
        <w:tc>
          <w:tcPr>
            <w:tcW w:w="2052" w:type="dxa"/>
          </w:tcPr>
          <w:p w14:paraId="3275923A" w14:textId="77777777" w:rsidR="00C7632E" w:rsidRDefault="0076591B">
            <w:r>
              <w:rPr>
                <w:rFonts w:cs="Times New Roman"/>
                <w:b/>
              </w:rPr>
              <w:t>Дәреже</w:t>
            </w:r>
          </w:p>
        </w:tc>
        <w:tc>
          <w:tcPr>
            <w:tcW w:w="1333" w:type="dxa"/>
          </w:tcPr>
          <w:p w14:paraId="637796B5" w14:textId="77777777" w:rsidR="00C7632E" w:rsidRDefault="0076591B">
            <w:r>
              <w:rPr>
                <w:rFonts w:cs="Times New Roman"/>
                <w:b/>
              </w:rPr>
              <w:t>Базалық, қалдық</w:t>
            </w:r>
          </w:p>
        </w:tc>
        <w:tc>
          <w:tcPr>
            <w:tcW w:w="2568" w:type="dxa"/>
          </w:tcPr>
          <w:p w14:paraId="7DDD7D36" w14:textId="77777777" w:rsidR="00C7632E" w:rsidRDefault="0076591B">
            <w:r>
              <w:rPr>
                <w:rFonts w:cs="Times New Roman"/>
                <w:b/>
              </w:rPr>
              <w:t>Интеграцияланған, қалдық</w:t>
            </w:r>
          </w:p>
        </w:tc>
        <w:tc>
          <w:tcPr>
            <w:tcW w:w="1333" w:type="dxa"/>
          </w:tcPr>
          <w:p w14:paraId="35196A31" w14:textId="77777777" w:rsidR="00C7632E" w:rsidRDefault="0076591B">
            <w:r>
              <w:rPr>
                <w:rFonts w:cs="Times New Roman"/>
                <w:b/>
              </w:rPr>
              <w:t>Базалық, тиімді</w:t>
            </w:r>
          </w:p>
        </w:tc>
        <w:tc>
          <w:tcPr>
            <w:tcW w:w="2568" w:type="dxa"/>
          </w:tcPr>
          <w:p w14:paraId="2B0BB118" w14:textId="77777777" w:rsidR="00C7632E" w:rsidRDefault="0076591B">
            <w:r>
              <w:rPr>
                <w:rFonts w:cs="Times New Roman"/>
                <w:b/>
              </w:rPr>
              <w:t>Интеграцияланған, тиімді</w:t>
            </w:r>
          </w:p>
        </w:tc>
      </w:tr>
    </w:tbl>
    <w:p w14:paraId="55554B18" w14:textId="442ECA95" w:rsidR="0076591B" w:rsidRPr="0076591B" w:rsidRDefault="0076591B" w:rsidP="0076591B">
      <w:pPr>
        <w:keepNext/>
        <w:spacing w:before="120"/>
      </w:pPr>
      <w:r w:rsidRPr="0076591B">
        <w:lastRenderedPageBreak/>
        <w:t>3.5 кестенің жалғасы</w:t>
      </w:r>
    </w:p>
    <w:tbl>
      <w:tblPr>
        <w:tblStyle w:val="TableGrid"/>
        <w:tblW w:w="0" w:type="auto"/>
        <w:jc w:val="center"/>
        <w:tblLook w:val="04A0" w:firstRow="1" w:lastRow="0" w:firstColumn="1" w:lastColumn="0" w:noHBand="0" w:noVBand="1"/>
      </w:tblPr>
      <w:tblGrid>
        <w:gridCol w:w="2052"/>
        <w:gridCol w:w="1333"/>
        <w:gridCol w:w="2568"/>
        <w:gridCol w:w="1333"/>
        <w:gridCol w:w="2568"/>
      </w:tblGrid>
      <w:tr w:rsidR="0076591B" w14:paraId="5628F401" w14:textId="77777777" w:rsidTr="0076591B">
        <w:trPr>
          <w:cantSplit/>
          <w:tblHeader/>
          <w:jc w:val="center"/>
        </w:trPr>
        <w:tc>
          <w:tcPr>
            <w:tcW w:w="2052" w:type="dxa"/>
          </w:tcPr>
          <w:p w14:paraId="43FB0F8F" w14:textId="77777777" w:rsidR="0076591B" w:rsidRDefault="0076591B">
            <w:r>
              <w:rPr>
                <w:rFonts w:cs="Times New Roman"/>
                <w:b/>
              </w:rPr>
              <w:t>Дәреже</w:t>
            </w:r>
          </w:p>
        </w:tc>
        <w:tc>
          <w:tcPr>
            <w:tcW w:w="1333" w:type="dxa"/>
          </w:tcPr>
          <w:p w14:paraId="1190BD90" w14:textId="77777777" w:rsidR="0076591B" w:rsidRDefault="0076591B">
            <w:r>
              <w:rPr>
                <w:rFonts w:cs="Times New Roman"/>
                <w:b/>
              </w:rPr>
              <w:t>Базалық, қалдық</w:t>
            </w:r>
          </w:p>
        </w:tc>
        <w:tc>
          <w:tcPr>
            <w:tcW w:w="2568" w:type="dxa"/>
          </w:tcPr>
          <w:p w14:paraId="78C50444" w14:textId="77777777" w:rsidR="0076591B" w:rsidRDefault="0076591B">
            <w:r>
              <w:rPr>
                <w:rFonts w:cs="Times New Roman"/>
                <w:b/>
              </w:rPr>
              <w:t>Интеграцияланған, қалдық</w:t>
            </w:r>
          </w:p>
        </w:tc>
        <w:tc>
          <w:tcPr>
            <w:tcW w:w="1333" w:type="dxa"/>
          </w:tcPr>
          <w:p w14:paraId="3941A56E" w14:textId="77777777" w:rsidR="0076591B" w:rsidRDefault="0076591B">
            <w:r>
              <w:rPr>
                <w:rFonts w:cs="Times New Roman"/>
                <w:b/>
              </w:rPr>
              <w:t>Базалық, тиімді</w:t>
            </w:r>
          </w:p>
        </w:tc>
        <w:tc>
          <w:tcPr>
            <w:tcW w:w="2568" w:type="dxa"/>
          </w:tcPr>
          <w:p w14:paraId="26744933" w14:textId="77777777" w:rsidR="0076591B" w:rsidRDefault="0076591B">
            <w:r>
              <w:rPr>
                <w:rFonts w:cs="Times New Roman"/>
                <w:b/>
              </w:rPr>
              <w:t>Интеграцияланған, тиімді</w:t>
            </w:r>
          </w:p>
        </w:tc>
      </w:tr>
      <w:tr w:rsidR="0076591B" w14:paraId="63CA3109" w14:textId="77777777" w:rsidTr="0076591B">
        <w:trPr>
          <w:cantSplit/>
          <w:tblHeader/>
          <w:jc w:val="center"/>
        </w:trPr>
        <w:tc>
          <w:tcPr>
            <w:tcW w:w="2052" w:type="dxa"/>
          </w:tcPr>
          <w:p w14:paraId="699124F7" w14:textId="77777777" w:rsidR="0076591B" w:rsidRDefault="0076591B">
            <w:pPr>
              <w:rPr>
                <w:rFonts w:cs="Times New Roman"/>
              </w:rPr>
            </w:pPr>
          </w:p>
        </w:tc>
        <w:tc>
          <w:tcPr>
            <w:tcW w:w="1333" w:type="dxa"/>
          </w:tcPr>
          <w:p w14:paraId="00440308" w14:textId="77777777" w:rsidR="0076591B" w:rsidRDefault="0076591B">
            <w:pPr>
              <w:rPr>
                <w:rFonts w:cs="Times New Roman"/>
              </w:rPr>
            </w:pPr>
          </w:p>
        </w:tc>
        <w:tc>
          <w:tcPr>
            <w:tcW w:w="2568" w:type="dxa"/>
          </w:tcPr>
          <w:p w14:paraId="4C350194" w14:textId="77777777" w:rsidR="0076591B" w:rsidRDefault="0076591B">
            <w:pPr>
              <w:rPr>
                <w:rFonts w:cs="Times New Roman"/>
              </w:rPr>
            </w:pPr>
          </w:p>
        </w:tc>
        <w:tc>
          <w:tcPr>
            <w:tcW w:w="1333" w:type="dxa"/>
          </w:tcPr>
          <w:p w14:paraId="288A6309" w14:textId="77777777" w:rsidR="0076591B" w:rsidRDefault="0076591B">
            <w:pPr>
              <w:rPr>
                <w:rFonts w:cs="Times New Roman"/>
              </w:rPr>
            </w:pPr>
          </w:p>
        </w:tc>
        <w:tc>
          <w:tcPr>
            <w:tcW w:w="2568" w:type="dxa"/>
          </w:tcPr>
          <w:p w14:paraId="60061115" w14:textId="77777777" w:rsidR="0076591B" w:rsidRDefault="0076591B">
            <w:pPr>
              <w:rPr>
                <w:rFonts w:cs="Times New Roman"/>
              </w:rPr>
            </w:pPr>
          </w:p>
        </w:tc>
      </w:tr>
      <w:tr w:rsidR="00C7632E" w14:paraId="22E165D8" w14:textId="77777777" w:rsidTr="0076591B">
        <w:trPr>
          <w:cantSplit/>
          <w:jc w:val="center"/>
        </w:trPr>
        <w:tc>
          <w:tcPr>
            <w:tcW w:w="2052" w:type="dxa"/>
          </w:tcPr>
          <w:p w14:paraId="5BA69C5B" w14:textId="77777777" w:rsidR="00C7632E" w:rsidRDefault="0076591B">
            <w:r>
              <w:rPr>
                <w:rFonts w:cs="Times New Roman"/>
              </w:rPr>
              <w:t>Ретинопатия жоқ</w:t>
            </w:r>
          </w:p>
        </w:tc>
        <w:tc>
          <w:tcPr>
            <w:tcW w:w="1333" w:type="dxa"/>
          </w:tcPr>
          <w:p w14:paraId="21C936FC" w14:textId="77777777" w:rsidR="00C7632E" w:rsidRDefault="0076591B">
            <w:r>
              <w:rPr>
                <w:rFonts w:cs="Times New Roman"/>
              </w:rPr>
              <w:t>0.8872</w:t>
            </w:r>
          </w:p>
        </w:tc>
        <w:tc>
          <w:tcPr>
            <w:tcW w:w="2568" w:type="dxa"/>
          </w:tcPr>
          <w:p w14:paraId="3F4F38EA" w14:textId="77777777" w:rsidR="00C7632E" w:rsidRDefault="0076591B">
            <w:r>
              <w:rPr>
                <w:rFonts w:cs="Times New Roman"/>
              </w:rPr>
              <w:t>0.9320</w:t>
            </w:r>
          </w:p>
        </w:tc>
        <w:tc>
          <w:tcPr>
            <w:tcW w:w="1333" w:type="dxa"/>
          </w:tcPr>
          <w:p w14:paraId="5D473AE7" w14:textId="77777777" w:rsidR="00C7632E" w:rsidRDefault="0076591B">
            <w:r>
              <w:rPr>
                <w:rFonts w:cs="Times New Roman"/>
              </w:rPr>
              <w:t>0.8889</w:t>
            </w:r>
          </w:p>
        </w:tc>
        <w:tc>
          <w:tcPr>
            <w:tcW w:w="2568" w:type="dxa"/>
          </w:tcPr>
          <w:p w14:paraId="10AB9E37" w14:textId="77777777" w:rsidR="00C7632E" w:rsidRDefault="0076591B">
            <w:r>
              <w:rPr>
                <w:rFonts w:cs="Times New Roman"/>
              </w:rPr>
              <w:t>0.9333</w:t>
            </w:r>
          </w:p>
        </w:tc>
      </w:tr>
      <w:tr w:rsidR="00C7632E" w14:paraId="263CC054" w14:textId="77777777" w:rsidTr="0076591B">
        <w:trPr>
          <w:cantSplit/>
          <w:jc w:val="center"/>
        </w:trPr>
        <w:tc>
          <w:tcPr>
            <w:tcW w:w="2052" w:type="dxa"/>
          </w:tcPr>
          <w:p w14:paraId="3C0CDC59" w14:textId="77777777" w:rsidR="00C7632E" w:rsidRDefault="0076591B">
            <w:r>
              <w:rPr>
                <w:rFonts w:cs="Times New Roman"/>
              </w:rPr>
              <w:t>Жеңіл</w:t>
            </w:r>
          </w:p>
        </w:tc>
        <w:tc>
          <w:tcPr>
            <w:tcW w:w="1333" w:type="dxa"/>
          </w:tcPr>
          <w:p w14:paraId="546E03BE" w14:textId="77777777" w:rsidR="00C7632E" w:rsidRDefault="0076591B">
            <w:r>
              <w:rPr>
                <w:rFonts w:cs="Times New Roman"/>
              </w:rPr>
              <w:t>0.0999</w:t>
            </w:r>
          </w:p>
        </w:tc>
        <w:tc>
          <w:tcPr>
            <w:tcW w:w="2568" w:type="dxa"/>
          </w:tcPr>
          <w:p w14:paraId="1B927FD2" w14:textId="77777777" w:rsidR="00C7632E" w:rsidRDefault="0076591B">
            <w:r>
              <w:rPr>
                <w:rFonts w:cs="Times New Roman"/>
              </w:rPr>
              <w:t>0.2141</w:t>
            </w:r>
          </w:p>
        </w:tc>
        <w:tc>
          <w:tcPr>
            <w:tcW w:w="1333" w:type="dxa"/>
          </w:tcPr>
          <w:p w14:paraId="5E3E4F10" w14:textId="77777777" w:rsidR="00C7632E" w:rsidRDefault="0076591B">
            <w:r>
              <w:rPr>
                <w:rFonts w:cs="Times New Roman"/>
              </w:rPr>
              <w:t>0.0976</w:t>
            </w:r>
          </w:p>
        </w:tc>
        <w:tc>
          <w:tcPr>
            <w:tcW w:w="2568" w:type="dxa"/>
          </w:tcPr>
          <w:p w14:paraId="176C065C" w14:textId="77777777" w:rsidR="00C7632E" w:rsidRDefault="0076591B">
            <w:r>
              <w:rPr>
                <w:rFonts w:cs="Times New Roman"/>
              </w:rPr>
              <w:t>0.2188</w:t>
            </w:r>
          </w:p>
        </w:tc>
      </w:tr>
      <w:tr w:rsidR="00C7632E" w14:paraId="454744E2" w14:textId="77777777" w:rsidTr="0076591B">
        <w:trPr>
          <w:cantSplit/>
          <w:jc w:val="center"/>
        </w:trPr>
        <w:tc>
          <w:tcPr>
            <w:tcW w:w="2052" w:type="dxa"/>
          </w:tcPr>
          <w:p w14:paraId="03AB263E" w14:textId="77777777" w:rsidR="00C7632E" w:rsidRDefault="0076591B">
            <w:r>
              <w:rPr>
                <w:rFonts w:cs="Times New Roman"/>
              </w:rPr>
              <w:t>Орташа</w:t>
            </w:r>
          </w:p>
        </w:tc>
        <w:tc>
          <w:tcPr>
            <w:tcW w:w="1333" w:type="dxa"/>
          </w:tcPr>
          <w:p w14:paraId="57E6D630" w14:textId="77777777" w:rsidR="00C7632E" w:rsidRDefault="0076591B">
            <w:r>
              <w:rPr>
                <w:rFonts w:cs="Times New Roman"/>
              </w:rPr>
              <w:t>0.5263</w:t>
            </w:r>
          </w:p>
        </w:tc>
        <w:tc>
          <w:tcPr>
            <w:tcW w:w="2568" w:type="dxa"/>
          </w:tcPr>
          <w:p w14:paraId="4DB3DC15" w14:textId="77777777" w:rsidR="00C7632E" w:rsidRDefault="0076591B">
            <w:r>
              <w:rPr>
                <w:rFonts w:cs="Times New Roman"/>
              </w:rPr>
              <w:t>0.6546</w:t>
            </w:r>
          </w:p>
        </w:tc>
        <w:tc>
          <w:tcPr>
            <w:tcW w:w="1333" w:type="dxa"/>
          </w:tcPr>
          <w:p w14:paraId="080EFA02" w14:textId="77777777" w:rsidR="00C7632E" w:rsidRDefault="0076591B">
            <w:r>
              <w:rPr>
                <w:rFonts w:cs="Times New Roman"/>
              </w:rPr>
              <w:t>0.5316</w:t>
            </w:r>
          </w:p>
        </w:tc>
        <w:tc>
          <w:tcPr>
            <w:tcW w:w="2568" w:type="dxa"/>
          </w:tcPr>
          <w:p w14:paraId="4199D32D" w14:textId="77777777" w:rsidR="00C7632E" w:rsidRDefault="0076591B">
            <w:r>
              <w:rPr>
                <w:rFonts w:cs="Times New Roman"/>
              </w:rPr>
              <w:t>0.6594</w:t>
            </w:r>
          </w:p>
        </w:tc>
      </w:tr>
      <w:tr w:rsidR="00C7632E" w14:paraId="71383FAB" w14:textId="77777777" w:rsidTr="0076591B">
        <w:trPr>
          <w:cantSplit/>
          <w:jc w:val="center"/>
        </w:trPr>
        <w:tc>
          <w:tcPr>
            <w:tcW w:w="2052" w:type="dxa"/>
          </w:tcPr>
          <w:p w14:paraId="5A2A5C48" w14:textId="77777777" w:rsidR="00C7632E" w:rsidRDefault="0076591B">
            <w:r>
              <w:rPr>
                <w:rFonts w:cs="Times New Roman"/>
              </w:rPr>
              <w:t>Ауыр</w:t>
            </w:r>
          </w:p>
        </w:tc>
        <w:tc>
          <w:tcPr>
            <w:tcW w:w="1333" w:type="dxa"/>
          </w:tcPr>
          <w:p w14:paraId="26230941" w14:textId="77777777" w:rsidR="00C7632E" w:rsidRDefault="0076591B">
            <w:r>
              <w:rPr>
                <w:rFonts w:cs="Times New Roman"/>
              </w:rPr>
              <w:t>0.2193</w:t>
            </w:r>
          </w:p>
        </w:tc>
        <w:tc>
          <w:tcPr>
            <w:tcW w:w="2568" w:type="dxa"/>
          </w:tcPr>
          <w:p w14:paraId="2926C6F3" w14:textId="77777777" w:rsidR="00C7632E" w:rsidRDefault="0076591B">
            <w:r>
              <w:rPr>
                <w:rFonts w:cs="Times New Roman"/>
              </w:rPr>
              <w:t>0.3180</w:t>
            </w:r>
          </w:p>
        </w:tc>
        <w:tc>
          <w:tcPr>
            <w:tcW w:w="1333" w:type="dxa"/>
          </w:tcPr>
          <w:p w14:paraId="4FAB24EE" w14:textId="77777777" w:rsidR="00C7632E" w:rsidRDefault="0076591B">
            <w:r>
              <w:rPr>
                <w:rFonts w:cs="Times New Roman"/>
              </w:rPr>
              <w:t>0.2173</w:t>
            </w:r>
          </w:p>
        </w:tc>
        <w:tc>
          <w:tcPr>
            <w:tcW w:w="2568" w:type="dxa"/>
          </w:tcPr>
          <w:p w14:paraId="73B49154" w14:textId="77777777" w:rsidR="00C7632E" w:rsidRDefault="0076591B">
            <w:r>
              <w:rPr>
                <w:rFonts w:cs="Times New Roman"/>
              </w:rPr>
              <w:t>0.3179</w:t>
            </w:r>
          </w:p>
        </w:tc>
      </w:tr>
      <w:tr w:rsidR="00C7632E" w14:paraId="1895B727" w14:textId="77777777" w:rsidTr="0076591B">
        <w:trPr>
          <w:cantSplit/>
          <w:jc w:val="center"/>
        </w:trPr>
        <w:tc>
          <w:tcPr>
            <w:tcW w:w="2052" w:type="dxa"/>
          </w:tcPr>
          <w:p w14:paraId="15EF8294" w14:textId="77777777" w:rsidR="00C7632E" w:rsidRDefault="0076591B">
            <w:r>
              <w:rPr>
                <w:rFonts w:cs="Times New Roman"/>
              </w:rPr>
              <w:t>Пролиферативті</w:t>
            </w:r>
          </w:p>
        </w:tc>
        <w:tc>
          <w:tcPr>
            <w:tcW w:w="1333" w:type="dxa"/>
          </w:tcPr>
          <w:p w14:paraId="20711A32" w14:textId="77777777" w:rsidR="00C7632E" w:rsidRDefault="0076591B">
            <w:r>
              <w:rPr>
                <w:rFonts w:cs="Times New Roman"/>
              </w:rPr>
              <w:t>0.4078</w:t>
            </w:r>
          </w:p>
        </w:tc>
        <w:tc>
          <w:tcPr>
            <w:tcW w:w="2568" w:type="dxa"/>
          </w:tcPr>
          <w:p w14:paraId="2E06AD02" w14:textId="77777777" w:rsidR="00C7632E" w:rsidRDefault="0076591B">
            <w:r>
              <w:rPr>
                <w:rFonts w:cs="Times New Roman"/>
              </w:rPr>
              <w:t>0.5424</w:t>
            </w:r>
          </w:p>
        </w:tc>
        <w:tc>
          <w:tcPr>
            <w:tcW w:w="1333" w:type="dxa"/>
          </w:tcPr>
          <w:p w14:paraId="5127EC15" w14:textId="77777777" w:rsidR="00C7632E" w:rsidRDefault="0076591B">
            <w:r>
              <w:rPr>
                <w:rFonts w:cs="Times New Roman"/>
              </w:rPr>
              <w:t>0.4147</w:t>
            </w:r>
          </w:p>
        </w:tc>
        <w:tc>
          <w:tcPr>
            <w:tcW w:w="2568" w:type="dxa"/>
          </w:tcPr>
          <w:p w14:paraId="0398D0FA" w14:textId="77777777" w:rsidR="00C7632E" w:rsidRDefault="0076591B">
            <w:r>
              <w:rPr>
                <w:rFonts w:cs="Times New Roman"/>
              </w:rPr>
              <w:t>0.5483</w:t>
            </w:r>
          </w:p>
        </w:tc>
      </w:tr>
      <w:tr w:rsidR="00C7632E" w14:paraId="61E4732E" w14:textId="77777777" w:rsidTr="0076591B">
        <w:trPr>
          <w:cantSplit/>
          <w:jc w:val="center"/>
        </w:trPr>
        <w:tc>
          <w:tcPr>
            <w:tcW w:w="2052" w:type="dxa"/>
          </w:tcPr>
          <w:p w14:paraId="42A00CB7" w14:textId="77777777" w:rsidR="00C7632E" w:rsidRDefault="0076591B">
            <w:r>
              <w:rPr>
                <w:rFonts w:cs="Times New Roman"/>
              </w:rPr>
              <w:t>Макро-F1</w:t>
            </w:r>
          </w:p>
        </w:tc>
        <w:tc>
          <w:tcPr>
            <w:tcW w:w="1333" w:type="dxa"/>
          </w:tcPr>
          <w:p w14:paraId="11148F24" w14:textId="77777777" w:rsidR="00C7632E" w:rsidRDefault="0076591B">
            <w:r>
              <w:rPr>
                <w:rFonts w:cs="Times New Roman"/>
              </w:rPr>
              <w:t>0.4281</w:t>
            </w:r>
          </w:p>
        </w:tc>
        <w:tc>
          <w:tcPr>
            <w:tcW w:w="2568" w:type="dxa"/>
          </w:tcPr>
          <w:p w14:paraId="5CC41691" w14:textId="77777777" w:rsidR="00C7632E" w:rsidRDefault="0076591B">
            <w:r>
              <w:rPr>
                <w:rFonts w:cs="Times New Roman"/>
              </w:rPr>
              <w:t>0.5322</w:t>
            </w:r>
          </w:p>
        </w:tc>
        <w:tc>
          <w:tcPr>
            <w:tcW w:w="1333" w:type="dxa"/>
          </w:tcPr>
          <w:p w14:paraId="69A2A53F" w14:textId="77777777" w:rsidR="00C7632E" w:rsidRDefault="0076591B">
            <w:r>
              <w:rPr>
                <w:rFonts w:cs="Times New Roman"/>
              </w:rPr>
              <w:t>0.4300</w:t>
            </w:r>
          </w:p>
        </w:tc>
        <w:tc>
          <w:tcPr>
            <w:tcW w:w="2568" w:type="dxa"/>
          </w:tcPr>
          <w:p w14:paraId="1FAA434C" w14:textId="77777777" w:rsidR="00C7632E" w:rsidRDefault="0076591B">
            <w:r>
              <w:rPr>
                <w:rFonts w:cs="Times New Roman"/>
              </w:rPr>
              <w:t>0.5355</w:t>
            </w:r>
          </w:p>
        </w:tc>
      </w:tr>
    </w:tbl>
    <w:p w14:paraId="14238ADF" w14:textId="77777777" w:rsidR="00C7632E" w:rsidRDefault="00C7632E"/>
    <w:p w14:paraId="32935AB7" w14:textId="77777777" w:rsidR="00C7632E" w:rsidRDefault="0076591B">
      <w:pPr>
        <w:ind w:firstLine="709"/>
        <w:jc w:val="both"/>
      </w:pPr>
      <w:r>
        <w:rPr>
          <w:rFonts w:cs="Times New Roman"/>
        </w:rPr>
        <w:t xml:space="preserve">Әр дәреже екі backbone-да да жақсарды. Ең үлкен салыстырмалы өзгеріс жеңіл </w:t>
      </w:r>
      <w:r>
        <w:rPr>
          <w:rFonts w:cs="Times New Roman"/>
        </w:rPr>
        <w:t xml:space="preserve">ауруда болды, онда ұпай шамамен екі есе өсті. Мұны абсолютті деңгейімен бірге айту қажет: шамамен 0.21 деңгейінде ол айтарлықтай айырмамен ең қиын дәреже болып қалады, ал ерте, бұлыңғыр белгілер екі тармақта да қатенің басым көзі күйінде тұр. Конвейер өзі </w:t>
      </w:r>
      <w:r>
        <w:rPr>
          <w:rFonts w:cs="Times New Roman"/>
        </w:rPr>
        <w:t>шешпейтін қиындықты жеңілдетеді.</w:t>
      </w:r>
    </w:p>
    <w:p w14:paraId="5A0BDFD1" w14:textId="77777777" w:rsidR="00C7632E" w:rsidRDefault="0076591B">
      <w:pPr>
        <w:ind w:firstLine="709"/>
        <w:jc w:val="both"/>
      </w:pPr>
      <w:r>
        <w:rPr>
          <w:rFonts w:cs="Times New Roman"/>
        </w:rPr>
        <w:t>Бұл 1.1-бөлімдегі патофизиологиямен үйлеседі: жеңіл дәреженің шекарасы кадрдың шағын үлесін алып жататын микроаневризмалармен белгіленеді, әрі бұл дәреже бір мезгілде азшылық класс әрі ең аз ерекшеленетін класс болып табыла</w:t>
      </w:r>
      <w:r>
        <w:rPr>
          <w:rFonts w:cs="Times New Roman"/>
        </w:rPr>
        <w:t>ды.</w:t>
      </w:r>
    </w:p>
    <w:p w14:paraId="14963DC1" w14:textId="77777777" w:rsidR="00C7632E" w:rsidRDefault="0076591B">
      <w:pPr>
        <w:ind w:firstLine="709"/>
        <w:jc w:val="both"/>
      </w:pPr>
      <w:r>
        <w:rPr>
          <w:rFonts w:cs="Times New Roman"/>
        </w:rPr>
        <w:t>Келісімнің дәлдіктен әрі жылжуының себебін қателік құрылымы түсіндіреді. Базалық тармақта 26 сау кескін пролиферативті деп, ал 127-сі ауыр деп дәрежеленді; интеграцияланған тармақта олар 4 пен 33-ке дейін төмендейді. Сау мен жеңіл арасындағы көрші шата</w:t>
      </w:r>
      <w:r>
        <w:rPr>
          <w:rFonts w:cs="Times New Roman"/>
        </w:rPr>
        <w:t>су шамамен 2 950-ден шамамен 1 890-ға дейін тарылады.</w:t>
      </w:r>
    </w:p>
    <w:p w14:paraId="62CBCD02" w14:textId="77777777" w:rsidR="00C7632E" w:rsidRDefault="0076591B">
      <w:pPr>
        <w:ind w:firstLine="709"/>
        <w:jc w:val="both"/>
      </w:pPr>
      <w:r>
        <w:rPr>
          <w:rFonts w:cs="Times New Roman"/>
        </w:rPr>
        <w:t>Квадраттық салмақтау қате дәрежелеуді берілген және шынайы дәреже арасындағы қашықтықтың квадратымен жазалайды, сондықтан екі қадамдық қате көршілестен төрт есе, ал төрт қадамдық қате он алты есе қымбат</w:t>
      </w:r>
      <w:r>
        <w:rPr>
          <w:rFonts w:cs="Times New Roman"/>
        </w:rPr>
        <w:t xml:space="preserve"> тұрады. Демек, диагональға қарай қайта үлестіру каппаны шамадан тыс жылжытады, ал бұл – байқалған 0.11. Қалдық қателер басым түрде көрші дәрежелерді шатастыру, ал ол осы шкалада адам дәрежелеушілер арасында да кездеседі.</w:t>
      </w:r>
    </w:p>
    <w:p w14:paraId="3F84B2E6" w14:textId="77777777" w:rsidR="00C7632E" w:rsidRDefault="0076591B">
      <w:pPr>
        <w:keepNext/>
        <w:spacing w:before="120"/>
        <w:jc w:val="center"/>
      </w:pPr>
      <w:r>
        <w:rPr>
          <w:noProof/>
        </w:rPr>
        <w:lastRenderedPageBreak/>
        <w:drawing>
          <wp:inline distT="0" distB="0" distL="0" distR="0" wp14:anchorId="4FAAF69D" wp14:editId="6CC3C085">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81032d2e4558.png"/>
                    <pic:cNvPicPr/>
                  </pic:nvPicPr>
                  <pic:blipFill>
                    <a:blip r:embed="rId19"/>
                    <a:stretch>
                      <a:fillRect/>
                    </a:stretch>
                  </pic:blipFill>
                  <pic:spPr>
                    <a:xfrm>
                      <a:off x="0" y="0"/>
                      <a:ext cx="5940000" cy="2546150"/>
                    </a:xfrm>
                    <a:prstGeom prst="rect">
                      <a:avLst/>
                    </a:prstGeom>
                  </pic:spPr>
                </pic:pic>
              </a:graphicData>
            </a:graphic>
          </wp:inline>
        </w:drawing>
      </w:r>
    </w:p>
    <w:p w14:paraId="60CFEDFB" w14:textId="77777777" w:rsidR="00C7632E" w:rsidRDefault="0076591B">
      <w:pPr>
        <w:spacing w:after="120"/>
        <w:jc w:val="center"/>
      </w:pPr>
      <w:r>
        <w:rPr>
          <w:rFonts w:cs="Times New Roman"/>
        </w:rPr>
        <w:t>Сурет 3.3 – Екі тармақтағы шатас</w:t>
      </w:r>
      <w:r>
        <w:rPr>
          <w:rFonts w:cs="Times New Roman"/>
        </w:rPr>
        <w:t>у құрылымы</w:t>
      </w:r>
    </w:p>
    <w:p w14:paraId="23E99A84" w14:textId="77777777" w:rsidR="00C7632E" w:rsidRDefault="0076591B">
      <w:pPr>
        <w:ind w:firstLine="709"/>
        <w:jc w:val="both"/>
      </w:pPr>
      <w:r>
        <w:rPr>
          <w:rFonts w:cs="Times New Roman"/>
        </w:rPr>
        <w:t>Жұмысшы табалдырықтағы мінез-құлық бөлек беріледі, себебі бес класты келісім мен бинарлы жолдама шешімі – әртүрлі шамалар. Жолдама берілуге тиіс ауру ретінде орташа пролиферативті емес немесе одан ауыр дәреже алынады.</w:t>
      </w:r>
    </w:p>
    <w:p w14:paraId="53D975BF" w14:textId="77777777" w:rsidR="00C7632E" w:rsidRDefault="0076591B">
      <w:pPr>
        <w:keepNext/>
        <w:spacing w:before="120"/>
      </w:pPr>
      <w:r>
        <w:rPr>
          <w:rFonts w:cs="Times New Roman"/>
          <w:b/>
        </w:rPr>
        <w:t xml:space="preserve">Кесте 3.6 – Жолдама </w:t>
      </w:r>
      <w:r>
        <w:rPr>
          <w:rFonts w:cs="Times New Roman"/>
          <w:b/>
        </w:rPr>
        <w:t>берілуге тиіс ауру табалдырығындағы өнімділік, біріктірілген валидациялық фолдтар</w:t>
      </w:r>
    </w:p>
    <w:tbl>
      <w:tblPr>
        <w:tblStyle w:val="TableGrid"/>
        <w:tblW w:w="0" w:type="auto"/>
        <w:jc w:val="center"/>
        <w:tblLook w:val="04A0" w:firstRow="1" w:lastRow="0" w:firstColumn="1" w:lastColumn="0" w:noHBand="0" w:noVBand="1"/>
      </w:tblPr>
      <w:tblGrid>
        <w:gridCol w:w="2227"/>
        <w:gridCol w:w="1683"/>
        <w:gridCol w:w="1983"/>
        <w:gridCol w:w="1533"/>
        <w:gridCol w:w="1533"/>
        <w:gridCol w:w="895"/>
      </w:tblGrid>
      <w:tr w:rsidR="00C7632E" w14:paraId="345713E5" w14:textId="77777777">
        <w:trPr>
          <w:cantSplit/>
          <w:tblHeader/>
          <w:jc w:val="center"/>
        </w:trPr>
        <w:tc>
          <w:tcPr>
            <w:tcW w:w="1606" w:type="dxa"/>
          </w:tcPr>
          <w:p w14:paraId="5886F847" w14:textId="77777777" w:rsidR="00C7632E" w:rsidRDefault="0076591B">
            <w:r>
              <w:rPr>
                <w:rFonts w:cs="Times New Roman"/>
                <w:b/>
              </w:rPr>
              <w:t>Ұяшық</w:t>
            </w:r>
          </w:p>
        </w:tc>
        <w:tc>
          <w:tcPr>
            <w:tcW w:w="1606" w:type="dxa"/>
          </w:tcPr>
          <w:p w14:paraId="4CEF981B" w14:textId="77777777" w:rsidR="00C7632E" w:rsidRDefault="0076591B">
            <w:r>
              <w:rPr>
                <w:rFonts w:cs="Times New Roman"/>
                <w:b/>
              </w:rPr>
              <w:t>Сезімталдық</w:t>
            </w:r>
          </w:p>
        </w:tc>
        <w:tc>
          <w:tcPr>
            <w:tcW w:w="1606" w:type="dxa"/>
          </w:tcPr>
          <w:p w14:paraId="1EAB1542" w14:textId="77777777" w:rsidR="00C7632E" w:rsidRDefault="0076591B">
            <w:r>
              <w:rPr>
                <w:rFonts w:cs="Times New Roman"/>
                <w:b/>
              </w:rPr>
              <w:t>Спецификалық</w:t>
            </w:r>
          </w:p>
        </w:tc>
        <w:tc>
          <w:tcPr>
            <w:tcW w:w="1606" w:type="dxa"/>
          </w:tcPr>
          <w:p w14:paraId="245B4977" w14:textId="77777777" w:rsidR="00C7632E" w:rsidRDefault="0076591B">
            <w:r>
              <w:rPr>
                <w:rFonts w:cs="Times New Roman"/>
                <w:b/>
              </w:rPr>
              <w:t>Оң болжамдық мән</w:t>
            </w:r>
          </w:p>
        </w:tc>
        <w:tc>
          <w:tcPr>
            <w:tcW w:w="1606" w:type="dxa"/>
          </w:tcPr>
          <w:p w14:paraId="5D1E0E74" w14:textId="77777777" w:rsidR="00C7632E" w:rsidRDefault="0076591B">
            <w:r>
              <w:rPr>
                <w:rFonts w:cs="Times New Roman"/>
                <w:b/>
              </w:rPr>
              <w:t>Теріс болжамдық мән</w:t>
            </w:r>
          </w:p>
        </w:tc>
        <w:tc>
          <w:tcPr>
            <w:tcW w:w="1606" w:type="dxa"/>
          </w:tcPr>
          <w:p w14:paraId="651D6921" w14:textId="77777777" w:rsidR="00C7632E" w:rsidRDefault="0076591B">
            <w:r>
              <w:rPr>
                <w:rFonts w:cs="Times New Roman"/>
                <w:b/>
              </w:rPr>
              <w:t>ROC-AUC</w:t>
            </w:r>
          </w:p>
        </w:tc>
      </w:tr>
      <w:tr w:rsidR="00C7632E" w14:paraId="100B7AD0" w14:textId="77777777">
        <w:trPr>
          <w:cantSplit/>
          <w:jc w:val="center"/>
        </w:trPr>
        <w:tc>
          <w:tcPr>
            <w:tcW w:w="1606" w:type="dxa"/>
          </w:tcPr>
          <w:p w14:paraId="0BA30A2B" w14:textId="77777777" w:rsidR="00C7632E" w:rsidRDefault="0076591B">
            <w:r>
              <w:rPr>
                <w:rFonts w:cs="Times New Roman"/>
              </w:rPr>
              <w:t>Базалық, қалдық</w:t>
            </w:r>
          </w:p>
        </w:tc>
        <w:tc>
          <w:tcPr>
            <w:tcW w:w="1606" w:type="dxa"/>
          </w:tcPr>
          <w:p w14:paraId="08C9BC29" w14:textId="77777777" w:rsidR="00C7632E" w:rsidRDefault="0076591B">
            <w:r>
              <w:rPr>
                <w:rFonts w:cs="Times New Roman"/>
              </w:rPr>
              <w:t>0.6865</w:t>
            </w:r>
          </w:p>
        </w:tc>
        <w:tc>
          <w:tcPr>
            <w:tcW w:w="1606" w:type="dxa"/>
          </w:tcPr>
          <w:p w14:paraId="3E442EA3" w14:textId="77777777" w:rsidR="00C7632E" w:rsidRDefault="0076591B">
            <w:r>
              <w:rPr>
                <w:rFonts w:cs="Times New Roman"/>
              </w:rPr>
              <w:t>0.9438</w:t>
            </w:r>
          </w:p>
        </w:tc>
        <w:tc>
          <w:tcPr>
            <w:tcW w:w="1606" w:type="dxa"/>
          </w:tcPr>
          <w:p w14:paraId="58BDF077" w14:textId="77777777" w:rsidR="00C7632E" w:rsidRDefault="0076591B">
            <w:r>
              <w:rPr>
                <w:rFonts w:cs="Times New Roman"/>
              </w:rPr>
              <w:t>0.7482</w:t>
            </w:r>
          </w:p>
        </w:tc>
        <w:tc>
          <w:tcPr>
            <w:tcW w:w="1606" w:type="dxa"/>
          </w:tcPr>
          <w:p w14:paraId="09BEE97D" w14:textId="77777777" w:rsidR="00C7632E" w:rsidRDefault="0076591B">
            <w:r>
              <w:rPr>
                <w:rFonts w:cs="Times New Roman"/>
              </w:rPr>
              <w:t>0.9252</w:t>
            </w:r>
          </w:p>
        </w:tc>
        <w:tc>
          <w:tcPr>
            <w:tcW w:w="1606" w:type="dxa"/>
          </w:tcPr>
          <w:p w14:paraId="7C10153B" w14:textId="77777777" w:rsidR="00C7632E" w:rsidRDefault="0076591B">
            <w:r>
              <w:rPr>
                <w:rFonts w:cs="Times New Roman"/>
              </w:rPr>
              <w:t>0.8710</w:t>
            </w:r>
          </w:p>
        </w:tc>
      </w:tr>
      <w:tr w:rsidR="00C7632E" w14:paraId="2261F68D" w14:textId="77777777">
        <w:trPr>
          <w:cantSplit/>
          <w:jc w:val="center"/>
        </w:trPr>
        <w:tc>
          <w:tcPr>
            <w:tcW w:w="1606" w:type="dxa"/>
          </w:tcPr>
          <w:p w14:paraId="23733323" w14:textId="77777777" w:rsidR="00C7632E" w:rsidRDefault="0076591B">
            <w:r>
              <w:rPr>
                <w:rFonts w:cs="Times New Roman"/>
              </w:rPr>
              <w:t>Интеграцияланған, қалдық</w:t>
            </w:r>
          </w:p>
        </w:tc>
        <w:tc>
          <w:tcPr>
            <w:tcW w:w="1606" w:type="dxa"/>
          </w:tcPr>
          <w:p w14:paraId="157D9AB0" w14:textId="77777777" w:rsidR="00C7632E" w:rsidRDefault="0076591B">
            <w:r>
              <w:rPr>
                <w:rFonts w:cs="Times New Roman"/>
              </w:rPr>
              <w:t>0.7982</w:t>
            </w:r>
          </w:p>
        </w:tc>
        <w:tc>
          <w:tcPr>
            <w:tcW w:w="1606" w:type="dxa"/>
          </w:tcPr>
          <w:p w14:paraId="0EA404AB" w14:textId="77777777" w:rsidR="00C7632E" w:rsidRDefault="0076591B">
            <w:r>
              <w:rPr>
                <w:rFonts w:cs="Times New Roman"/>
              </w:rPr>
              <w:t>0.9628</w:t>
            </w:r>
          </w:p>
        </w:tc>
        <w:tc>
          <w:tcPr>
            <w:tcW w:w="1606" w:type="dxa"/>
          </w:tcPr>
          <w:p w14:paraId="4553C679" w14:textId="77777777" w:rsidR="00C7632E" w:rsidRDefault="0076591B">
            <w:r>
              <w:rPr>
                <w:rFonts w:cs="Times New Roman"/>
              </w:rPr>
              <w:t>0.8392</w:t>
            </w:r>
          </w:p>
        </w:tc>
        <w:tc>
          <w:tcPr>
            <w:tcW w:w="1606" w:type="dxa"/>
          </w:tcPr>
          <w:p w14:paraId="39F1EC32" w14:textId="77777777" w:rsidR="00C7632E" w:rsidRDefault="0076591B">
            <w:r>
              <w:rPr>
                <w:rFonts w:cs="Times New Roman"/>
              </w:rPr>
              <w:t>0.9515</w:t>
            </w:r>
          </w:p>
        </w:tc>
        <w:tc>
          <w:tcPr>
            <w:tcW w:w="1606" w:type="dxa"/>
          </w:tcPr>
          <w:p w14:paraId="10FF04A5" w14:textId="77777777" w:rsidR="00C7632E" w:rsidRDefault="0076591B">
            <w:r>
              <w:rPr>
                <w:rFonts w:cs="Times New Roman"/>
              </w:rPr>
              <w:t>0.9120</w:t>
            </w:r>
          </w:p>
        </w:tc>
      </w:tr>
      <w:tr w:rsidR="00C7632E" w14:paraId="56929663" w14:textId="77777777">
        <w:trPr>
          <w:cantSplit/>
          <w:jc w:val="center"/>
        </w:trPr>
        <w:tc>
          <w:tcPr>
            <w:tcW w:w="1606" w:type="dxa"/>
          </w:tcPr>
          <w:p w14:paraId="233C3313" w14:textId="77777777" w:rsidR="00C7632E" w:rsidRDefault="0076591B">
            <w:r>
              <w:rPr>
                <w:rFonts w:cs="Times New Roman"/>
              </w:rPr>
              <w:t>Базалық, тиімді</w:t>
            </w:r>
          </w:p>
        </w:tc>
        <w:tc>
          <w:tcPr>
            <w:tcW w:w="1606" w:type="dxa"/>
          </w:tcPr>
          <w:p w14:paraId="57802E0D" w14:textId="77777777" w:rsidR="00C7632E" w:rsidRDefault="0076591B">
            <w:r>
              <w:rPr>
                <w:rFonts w:cs="Times New Roman"/>
              </w:rPr>
              <w:t>0.6891</w:t>
            </w:r>
          </w:p>
        </w:tc>
        <w:tc>
          <w:tcPr>
            <w:tcW w:w="1606" w:type="dxa"/>
          </w:tcPr>
          <w:p w14:paraId="6B7393DE" w14:textId="77777777" w:rsidR="00C7632E" w:rsidRDefault="0076591B">
            <w:r>
              <w:rPr>
                <w:rFonts w:cs="Times New Roman"/>
              </w:rPr>
              <w:t>0.9455</w:t>
            </w:r>
          </w:p>
        </w:tc>
        <w:tc>
          <w:tcPr>
            <w:tcW w:w="1606" w:type="dxa"/>
          </w:tcPr>
          <w:p w14:paraId="4BFCA21C" w14:textId="77777777" w:rsidR="00C7632E" w:rsidRDefault="0076591B">
            <w:r>
              <w:rPr>
                <w:rFonts w:cs="Times New Roman"/>
              </w:rPr>
              <w:t>0.7545</w:t>
            </w:r>
          </w:p>
        </w:tc>
        <w:tc>
          <w:tcPr>
            <w:tcW w:w="1606" w:type="dxa"/>
          </w:tcPr>
          <w:p w14:paraId="35E3ECC1" w14:textId="77777777" w:rsidR="00C7632E" w:rsidRDefault="0076591B">
            <w:r>
              <w:rPr>
                <w:rFonts w:cs="Times New Roman"/>
              </w:rPr>
              <w:t>0.9259</w:t>
            </w:r>
          </w:p>
        </w:tc>
        <w:tc>
          <w:tcPr>
            <w:tcW w:w="1606" w:type="dxa"/>
          </w:tcPr>
          <w:p w14:paraId="03FE8720" w14:textId="77777777" w:rsidR="00C7632E" w:rsidRDefault="0076591B">
            <w:r>
              <w:rPr>
                <w:rFonts w:cs="Times New Roman"/>
              </w:rPr>
              <w:t>0.8680</w:t>
            </w:r>
          </w:p>
        </w:tc>
      </w:tr>
      <w:tr w:rsidR="00C7632E" w14:paraId="799E4F00" w14:textId="77777777">
        <w:trPr>
          <w:cantSplit/>
          <w:jc w:val="center"/>
        </w:trPr>
        <w:tc>
          <w:tcPr>
            <w:tcW w:w="1606" w:type="dxa"/>
          </w:tcPr>
          <w:p w14:paraId="50A043E8" w14:textId="77777777" w:rsidR="00C7632E" w:rsidRDefault="0076591B">
            <w:r>
              <w:rPr>
                <w:rFonts w:cs="Times New Roman"/>
              </w:rPr>
              <w:t>Интеграцияланған, тиімді</w:t>
            </w:r>
          </w:p>
        </w:tc>
        <w:tc>
          <w:tcPr>
            <w:tcW w:w="1606" w:type="dxa"/>
          </w:tcPr>
          <w:p w14:paraId="2F5A035C" w14:textId="77777777" w:rsidR="00C7632E" w:rsidRDefault="0076591B">
            <w:r>
              <w:rPr>
                <w:rFonts w:cs="Times New Roman"/>
              </w:rPr>
              <w:t>0.8007</w:t>
            </w:r>
          </w:p>
        </w:tc>
        <w:tc>
          <w:tcPr>
            <w:tcW w:w="1606" w:type="dxa"/>
          </w:tcPr>
          <w:p w14:paraId="2B3F9F5D" w14:textId="77777777" w:rsidR="00C7632E" w:rsidRDefault="0076591B">
            <w:r>
              <w:rPr>
                <w:rFonts w:cs="Times New Roman"/>
              </w:rPr>
              <w:t>0.9636</w:t>
            </w:r>
          </w:p>
        </w:tc>
        <w:tc>
          <w:tcPr>
            <w:tcW w:w="1606" w:type="dxa"/>
          </w:tcPr>
          <w:p w14:paraId="42D17C71" w14:textId="77777777" w:rsidR="00C7632E" w:rsidRDefault="0076591B">
            <w:r>
              <w:rPr>
                <w:rFonts w:cs="Times New Roman"/>
              </w:rPr>
              <w:t>0.8427</w:t>
            </w:r>
          </w:p>
        </w:tc>
        <w:tc>
          <w:tcPr>
            <w:tcW w:w="1606" w:type="dxa"/>
          </w:tcPr>
          <w:p w14:paraId="799FC3BA" w14:textId="77777777" w:rsidR="00C7632E" w:rsidRDefault="0076591B">
            <w:r>
              <w:rPr>
                <w:rFonts w:cs="Times New Roman"/>
              </w:rPr>
              <w:t>0.9521</w:t>
            </w:r>
          </w:p>
        </w:tc>
        <w:tc>
          <w:tcPr>
            <w:tcW w:w="1606" w:type="dxa"/>
          </w:tcPr>
          <w:p w14:paraId="0124BE1F" w14:textId="77777777" w:rsidR="00C7632E" w:rsidRDefault="0076591B">
            <w:r>
              <w:rPr>
                <w:rFonts w:cs="Times New Roman"/>
              </w:rPr>
              <w:t>0.9100</w:t>
            </w:r>
          </w:p>
        </w:tc>
      </w:tr>
    </w:tbl>
    <w:p w14:paraId="4949A57E" w14:textId="77777777" w:rsidR="00C7632E" w:rsidRDefault="00C7632E"/>
    <w:p w14:paraId="295EA6C5" w14:textId="77777777" w:rsidR="00C7632E" w:rsidRDefault="0076591B">
      <w:pPr>
        <w:ind w:firstLine="709"/>
        <w:jc w:val="both"/>
      </w:pPr>
      <w:r>
        <w:rPr>
          <w:rFonts w:cs="Times New Roman"/>
        </w:rPr>
        <w:t xml:space="preserve">Көруге қауіп төндіретін ауруға сезімталдық екі backbone-да да 11.2 пайыздық тармаққа өсті, әрі спецификалық сол </w:t>
      </w:r>
      <w:r>
        <w:rPr>
          <w:rFonts w:cs="Times New Roman"/>
        </w:rPr>
        <w:t>мезгілде өсті. Бұл калибрлеу нәтижесі ашық қалдырған сұрақты шешеді. Жұмыс нүктесін бекітілген қисық бойымен жылжыту бірін екіншісіне міндетті түрде айырбастайды, сондықтан бір мезгілде ұту тек қисықтың өзі жылжыған жағдайда ғана мүмкін, ал ROC-AUC бойынша</w:t>
      </w:r>
      <w:r>
        <w:rPr>
          <w:rFonts w:cs="Times New Roman"/>
        </w:rPr>
        <w:t xml:space="preserve"> 0.041 ұтыс оның жылжығанын растайды.</w:t>
      </w:r>
    </w:p>
    <w:p w14:paraId="2F309ECC" w14:textId="77777777" w:rsidR="00C7632E" w:rsidRDefault="0076591B">
      <w:pPr>
        <w:ind w:firstLine="709"/>
        <w:jc w:val="both"/>
      </w:pPr>
      <w:r>
        <w:rPr>
          <w:rFonts w:cs="Times New Roman"/>
        </w:rPr>
        <w:t>Демек, калибрлеудің жақсаруы табалдырық артефактісі емес, сезімталдық ұтысы да солай. Екі болжамдық мән де өсті, сондықтан назардан тыс қалған ауру мен қажетсіз жолдамалар бір-біріне айырбасталмай, бірге азайды.</w:t>
      </w:r>
    </w:p>
    <w:p w14:paraId="7748B9AB" w14:textId="77777777" w:rsidR="00C7632E" w:rsidRDefault="0076591B">
      <w:pPr>
        <w:ind w:firstLine="709"/>
        <w:jc w:val="both"/>
      </w:pPr>
      <w:r>
        <w:rPr>
          <w:rFonts w:cs="Times New Roman"/>
        </w:rPr>
        <w:t>Бұл үк</w:t>
      </w:r>
      <w:r>
        <w:rPr>
          <w:rFonts w:cs="Times New Roman"/>
        </w:rPr>
        <w:t xml:space="preserve">імге үш шекара тіркеледі, ал біріншісі одан кейін емес, үкімнің өзінде айтылады. Интеграцияланған тармақ базалықтан алдын ала өңдеу және инициализация өлшемдерінің екеуі бойынша да ерекшеленеді, сондықтан </w:t>
      </w:r>
      <w:r>
        <w:rPr>
          <w:rFonts w:cs="Times New Roman"/>
        </w:rPr>
        <w:lastRenderedPageBreak/>
        <w:t>орнатылатын нәрсе – интеграцияланған конфигурацияны</w:t>
      </w:r>
      <w:r>
        <w:rPr>
          <w:rFonts w:cs="Times New Roman"/>
        </w:rPr>
        <w:t>ң біртұтас жүйе ретіндегі басымдығы; айырманың ешбір бөлігі мұнда алдын ала өңдеуге оқшау телінбейді.</w:t>
      </w:r>
    </w:p>
    <w:p w14:paraId="3C07D2DA" w14:textId="77777777" w:rsidR="00C7632E" w:rsidRDefault="0076591B">
      <w:pPr>
        <w:ind w:firstLine="709"/>
        <w:jc w:val="both"/>
      </w:pPr>
      <w:r>
        <w:rPr>
          <w:rFonts w:cs="Times New Roman"/>
        </w:rPr>
        <w:t>Екіншіден, бұл – домен ішіндегі нәтиже, EyePACS-пен және құжатталған аппаратпен шектелген. Оның тасымалданатын-тасымалданбайтыны – келесі бөлімдердің ныса</w:t>
      </w:r>
      <w:r>
        <w:rPr>
          <w:rFonts w:cs="Times New Roman"/>
        </w:rPr>
        <w:t>насы, әрі бұл дәлел негізінде тасымалдау туралы ештеңе мәлімделмейді.</w:t>
      </w:r>
    </w:p>
    <w:p w14:paraId="1330C73F" w14:textId="77777777" w:rsidR="00C7632E" w:rsidRDefault="0076591B">
      <w:pPr>
        <w:ind w:firstLine="709"/>
        <w:jc w:val="both"/>
      </w:pPr>
      <w:r>
        <w:rPr>
          <w:rFonts w:cs="Times New Roman"/>
        </w:rPr>
        <w:t>Үшіншіден, бұл – ретроспективті зерттеу корпусындағы өлшемдер. Олар клиникалық пайданың дәлелі емес, орналастыруға дайындықты көрсетпейді әрі ешбір жарияланған скрининг жүйесінің хабарла</w:t>
      </w:r>
      <w:r>
        <w:rPr>
          <w:rFonts w:cs="Times New Roman"/>
        </w:rPr>
        <w:t>нған көрсеткіштеріне қарсы ұсынылмайды. Жүйе бүкіл бойында автономды диагностикалық құрылғы ретінде емес, дәрігер өкілеттігі аясындағы шешім қабылдауды қолдау ретінде орналастырылады.</w:t>
      </w:r>
    </w:p>
    <w:p w14:paraId="51586B64" w14:textId="77777777" w:rsidR="00C7632E" w:rsidRDefault="0076591B">
      <w:pPr>
        <w:keepNext/>
        <w:spacing w:before="240" w:after="120"/>
        <w:ind w:firstLine="709"/>
      </w:pPr>
      <w:r>
        <w:rPr>
          <w:rFonts w:cs="Times New Roman"/>
          <w:b/>
        </w:rPr>
        <w:t>3.3 Кезеңдік абляция және параметрлік сезімталдық</w:t>
      </w:r>
    </w:p>
    <w:p w14:paraId="481CBB50" w14:textId="77777777" w:rsidR="00C7632E" w:rsidRDefault="0076591B">
      <w:pPr>
        <w:ind w:firstLine="709"/>
        <w:jc w:val="both"/>
      </w:pPr>
      <w:r>
        <w:rPr>
          <w:rFonts w:cs="Times New Roman"/>
        </w:rPr>
        <w:t xml:space="preserve">Бірінші </w:t>
      </w:r>
      <w:r>
        <w:rPr>
          <w:rFonts w:cs="Times New Roman"/>
        </w:rPr>
        <w:t>эксперимент бір сұрақты әдейі ашық қалдырды. Оның екі тармағы алдын ала өңдеуімен де, инициализациясымен де бір мезгілде ерекшеленді, сондықтан ол өлшеген нәрсе интеграцияланған конфигурацияға тұтастай тиесілі. Бұл бөлім сол эксперимент жасауға жобаланбаға</w:t>
      </w:r>
      <w:r>
        <w:rPr>
          <w:rFonts w:cs="Times New Roman"/>
        </w:rPr>
        <w:t>н ажыратуды орындайды.</w:t>
      </w:r>
    </w:p>
    <w:p w14:paraId="114AB9B1" w14:textId="77777777" w:rsidR="00C7632E" w:rsidRDefault="0076591B">
      <w:pPr>
        <w:ind w:firstLine="709"/>
        <w:jc w:val="both"/>
      </w:pPr>
      <w:r>
        <w:rPr>
          <w:rFonts w:cs="Times New Roman"/>
        </w:rPr>
        <w:t>Жоба жалғыз міндеттемеге сүйенеді. Сегіз кезең конвейер ретімен, бір-бірлеп, кумулятивті түрде қосылды, әрі әр деңгейде желі сол салмақтардан инициализацияланды. Корпус, фолдтар, backbone, оптимизатор, кесте, шығын және тоқтату ереже</w:t>
      </w:r>
      <w:r>
        <w:rPr>
          <w:rFonts w:cs="Times New Roman"/>
        </w:rPr>
        <w:t>сі бірдей ұсталды, бүкіл бойында EfficientNet-B3 қолданылды.</w:t>
      </w:r>
    </w:p>
    <w:p w14:paraId="7AC275AB" w14:textId="77777777" w:rsidR="00C7632E" w:rsidRDefault="0076591B">
      <w:pPr>
        <w:ind w:firstLine="709"/>
        <w:jc w:val="both"/>
      </w:pPr>
      <w:r>
        <w:rPr>
          <w:rFonts w:cs="Times New Roman"/>
        </w:rPr>
        <w:t>Инициализация бекітілген күйде деңгейден деңгейге құбылатын жалғыз шама – кірістің алдын ала өңдеу мазмұны. Кумулятивті пішіннің бір салдарын бастан айту қажет: деңгейдегі өсім – алдыңғы кезеңдер</w:t>
      </w:r>
      <w:r>
        <w:rPr>
          <w:rFonts w:cs="Times New Roman"/>
        </w:rPr>
        <w:t xml:space="preserve"> әлдеқашан қолданылған жағдайдағы сол кезеңнің үлесі. Кезеңдер арасындағы өзара әрекеттесу өлшенбейді.</w:t>
      </w:r>
    </w:p>
    <w:p w14:paraId="11290E12" w14:textId="77777777" w:rsidR="00C7632E" w:rsidRDefault="0076591B">
      <w:pPr>
        <w:keepNext/>
        <w:spacing w:before="120"/>
      </w:pPr>
      <w:r>
        <w:rPr>
          <w:rFonts w:cs="Times New Roman"/>
          <w:b/>
        </w:rPr>
        <w:t>Кесте 3.7 – EyePACS-тегі кумулятивті кезеңдік абляция, бес фолдты кросс-валидация, EfficientNet-B3, әр деңгейде бір инициализация</w:t>
      </w:r>
    </w:p>
    <w:tbl>
      <w:tblPr>
        <w:tblStyle w:val="TableGrid"/>
        <w:tblW w:w="0" w:type="auto"/>
        <w:jc w:val="center"/>
        <w:tblLook w:val="04A0" w:firstRow="1" w:lastRow="0" w:firstColumn="1" w:lastColumn="0" w:noHBand="0" w:noVBand="1"/>
      </w:tblPr>
      <w:tblGrid>
        <w:gridCol w:w="1000"/>
        <w:gridCol w:w="1334"/>
        <w:gridCol w:w="1846"/>
        <w:gridCol w:w="893"/>
        <w:gridCol w:w="924"/>
        <w:gridCol w:w="967"/>
        <w:gridCol w:w="893"/>
        <w:gridCol w:w="1997"/>
      </w:tblGrid>
      <w:tr w:rsidR="00C7632E" w14:paraId="526F2AD5" w14:textId="77777777" w:rsidTr="0076591B">
        <w:trPr>
          <w:cantSplit/>
          <w:tblHeader/>
          <w:jc w:val="center"/>
        </w:trPr>
        <w:tc>
          <w:tcPr>
            <w:tcW w:w="973" w:type="dxa"/>
          </w:tcPr>
          <w:p w14:paraId="6F0D8035" w14:textId="77777777" w:rsidR="00C7632E" w:rsidRDefault="0076591B">
            <w:r>
              <w:rPr>
                <w:rFonts w:cs="Times New Roman"/>
                <w:b/>
              </w:rPr>
              <w:t>Деңгей</w:t>
            </w:r>
          </w:p>
        </w:tc>
        <w:tc>
          <w:tcPr>
            <w:tcW w:w="1563" w:type="dxa"/>
          </w:tcPr>
          <w:p w14:paraId="73FC6FE1" w14:textId="77777777" w:rsidR="00C7632E" w:rsidRDefault="0076591B">
            <w:r>
              <w:rPr>
                <w:rFonts w:cs="Times New Roman"/>
                <w:b/>
              </w:rPr>
              <w:t>Қосылған кезең</w:t>
            </w:r>
          </w:p>
        </w:tc>
        <w:tc>
          <w:tcPr>
            <w:tcW w:w="1793" w:type="dxa"/>
          </w:tcPr>
          <w:p w14:paraId="365D0A0B" w14:textId="77777777" w:rsidR="00C7632E" w:rsidRDefault="0076591B">
            <w:r>
              <w:rPr>
                <w:rFonts w:cs="Times New Roman"/>
                <w:b/>
              </w:rPr>
              <w:t>Салмақталған F1</w:t>
            </w:r>
          </w:p>
        </w:tc>
        <w:tc>
          <w:tcPr>
            <w:tcW w:w="871" w:type="dxa"/>
          </w:tcPr>
          <w:p w14:paraId="2A5712DA" w14:textId="77777777" w:rsidR="00C7632E" w:rsidRDefault="0076591B">
            <w:r>
              <w:rPr>
                <w:rFonts w:cs="Times New Roman"/>
                <w:b/>
              </w:rPr>
              <w:t>ROC-AUC</w:t>
            </w:r>
          </w:p>
        </w:tc>
        <w:tc>
          <w:tcPr>
            <w:tcW w:w="901" w:type="dxa"/>
          </w:tcPr>
          <w:p w14:paraId="697AFA47" w14:textId="77777777" w:rsidR="00C7632E" w:rsidRDefault="0076591B">
            <w:r>
              <w:rPr>
                <w:rFonts w:cs="Times New Roman"/>
                <w:b/>
              </w:rPr>
              <w:t>Каппа</w:t>
            </w:r>
          </w:p>
        </w:tc>
        <w:tc>
          <w:tcPr>
            <w:tcW w:w="943" w:type="dxa"/>
          </w:tcPr>
          <w:p w14:paraId="2DE061C4" w14:textId="77777777" w:rsidR="00C7632E" w:rsidRDefault="0076591B">
            <w:r>
              <w:rPr>
                <w:rFonts w:cs="Times New Roman"/>
                <w:b/>
              </w:rPr>
              <w:t>Дәлдік</w:t>
            </w:r>
          </w:p>
        </w:tc>
        <w:tc>
          <w:tcPr>
            <w:tcW w:w="871" w:type="dxa"/>
          </w:tcPr>
          <w:p w14:paraId="14136C3B" w14:textId="77777777" w:rsidR="00C7632E" w:rsidRDefault="0076591B">
            <w:r>
              <w:rPr>
                <w:rFonts w:cs="Times New Roman"/>
                <w:b/>
              </w:rPr>
              <w:t>Өсім</w:t>
            </w:r>
          </w:p>
        </w:tc>
        <w:tc>
          <w:tcPr>
            <w:tcW w:w="1939" w:type="dxa"/>
          </w:tcPr>
          <w:p w14:paraId="482BC69C" w14:textId="77777777" w:rsidR="00C7632E" w:rsidRDefault="0076591B">
            <w:r>
              <w:rPr>
                <w:rFonts w:cs="Times New Roman"/>
                <w:b/>
              </w:rPr>
              <w:t>Фолд шашырауының екі еселенгені</w:t>
            </w:r>
          </w:p>
        </w:tc>
      </w:tr>
      <w:tr w:rsidR="00C7632E" w14:paraId="10F1A762" w14:textId="77777777" w:rsidTr="0076591B">
        <w:trPr>
          <w:cantSplit/>
          <w:jc w:val="center"/>
        </w:trPr>
        <w:tc>
          <w:tcPr>
            <w:tcW w:w="973" w:type="dxa"/>
          </w:tcPr>
          <w:p w14:paraId="0DCB1742" w14:textId="77777777" w:rsidR="00C7632E" w:rsidRDefault="0076591B">
            <w:r>
              <w:rPr>
                <w:rFonts w:cs="Times New Roman"/>
              </w:rPr>
              <w:t>0</w:t>
            </w:r>
          </w:p>
        </w:tc>
        <w:tc>
          <w:tcPr>
            <w:tcW w:w="1563" w:type="dxa"/>
          </w:tcPr>
          <w:p w14:paraId="4347E557" w14:textId="77777777" w:rsidR="00C7632E" w:rsidRDefault="0076591B">
            <w:r>
              <w:rPr>
                <w:rFonts w:cs="Times New Roman"/>
              </w:rPr>
              <w:t>Базалық, 3 арна</w:t>
            </w:r>
          </w:p>
        </w:tc>
        <w:tc>
          <w:tcPr>
            <w:tcW w:w="1793" w:type="dxa"/>
          </w:tcPr>
          <w:p w14:paraId="38361472" w14:textId="77777777" w:rsidR="00C7632E" w:rsidRDefault="0076591B">
            <w:r>
              <w:rPr>
                <w:rFonts w:cs="Times New Roman"/>
              </w:rPr>
              <w:t>0.7538</w:t>
            </w:r>
          </w:p>
        </w:tc>
        <w:tc>
          <w:tcPr>
            <w:tcW w:w="871" w:type="dxa"/>
          </w:tcPr>
          <w:p w14:paraId="0DBB2B17" w14:textId="77777777" w:rsidR="00C7632E" w:rsidRDefault="0076591B">
            <w:r>
              <w:rPr>
                <w:rFonts w:cs="Times New Roman"/>
              </w:rPr>
              <w:t>0.8210</w:t>
            </w:r>
          </w:p>
        </w:tc>
        <w:tc>
          <w:tcPr>
            <w:tcW w:w="901" w:type="dxa"/>
          </w:tcPr>
          <w:p w14:paraId="6070C461" w14:textId="77777777" w:rsidR="00C7632E" w:rsidRDefault="0076591B">
            <w:r>
              <w:rPr>
                <w:rFonts w:cs="Times New Roman"/>
              </w:rPr>
              <w:t>0.7468</w:t>
            </w:r>
          </w:p>
        </w:tc>
        <w:tc>
          <w:tcPr>
            <w:tcW w:w="943" w:type="dxa"/>
          </w:tcPr>
          <w:p w14:paraId="612AB1D3" w14:textId="77777777" w:rsidR="00C7632E" w:rsidRDefault="0076591B">
            <w:r>
              <w:rPr>
                <w:rFonts w:cs="Times New Roman"/>
              </w:rPr>
              <w:t>0.7273</w:t>
            </w:r>
          </w:p>
        </w:tc>
        <w:tc>
          <w:tcPr>
            <w:tcW w:w="871" w:type="dxa"/>
          </w:tcPr>
          <w:p w14:paraId="3DF4DDC5" w14:textId="77777777" w:rsidR="00C7632E" w:rsidRDefault="0076591B">
            <w:r>
              <w:rPr>
                <w:rFonts w:cs="Times New Roman"/>
              </w:rPr>
              <w:t>–</w:t>
            </w:r>
          </w:p>
        </w:tc>
        <w:tc>
          <w:tcPr>
            <w:tcW w:w="1939" w:type="dxa"/>
          </w:tcPr>
          <w:p w14:paraId="75EC9A8A" w14:textId="77777777" w:rsidR="00C7632E" w:rsidRDefault="0076591B">
            <w:r>
              <w:rPr>
                <w:rFonts w:cs="Times New Roman"/>
              </w:rPr>
              <w:t>–</w:t>
            </w:r>
          </w:p>
        </w:tc>
      </w:tr>
      <w:tr w:rsidR="00C7632E" w14:paraId="78938906" w14:textId="77777777" w:rsidTr="0076591B">
        <w:trPr>
          <w:cantSplit/>
          <w:jc w:val="center"/>
        </w:trPr>
        <w:tc>
          <w:tcPr>
            <w:tcW w:w="973" w:type="dxa"/>
          </w:tcPr>
          <w:p w14:paraId="21AF08D6" w14:textId="77777777" w:rsidR="00C7632E" w:rsidRDefault="0076591B">
            <w:r>
              <w:rPr>
                <w:rFonts w:cs="Times New Roman"/>
              </w:rPr>
              <w:t>1</w:t>
            </w:r>
          </w:p>
        </w:tc>
        <w:tc>
          <w:tcPr>
            <w:tcW w:w="1563" w:type="dxa"/>
          </w:tcPr>
          <w:p w14:paraId="52F2AFFD" w14:textId="77777777" w:rsidR="00C7632E" w:rsidRDefault="0076591B">
            <w:r>
              <w:rPr>
                <w:rFonts w:cs="Times New Roman"/>
              </w:rPr>
              <w:t>Канондық аудару</w:t>
            </w:r>
          </w:p>
        </w:tc>
        <w:tc>
          <w:tcPr>
            <w:tcW w:w="1793" w:type="dxa"/>
          </w:tcPr>
          <w:p w14:paraId="43566A3B" w14:textId="77777777" w:rsidR="00C7632E" w:rsidRDefault="0076591B">
            <w:r>
              <w:rPr>
                <w:rFonts w:cs="Times New Roman"/>
              </w:rPr>
              <w:t>0.7609</w:t>
            </w:r>
          </w:p>
        </w:tc>
        <w:tc>
          <w:tcPr>
            <w:tcW w:w="871" w:type="dxa"/>
          </w:tcPr>
          <w:p w14:paraId="653633CC" w14:textId="77777777" w:rsidR="00C7632E" w:rsidRDefault="0076591B">
            <w:r>
              <w:rPr>
                <w:rFonts w:cs="Times New Roman"/>
              </w:rPr>
              <w:t>0.8260</w:t>
            </w:r>
          </w:p>
        </w:tc>
        <w:tc>
          <w:tcPr>
            <w:tcW w:w="901" w:type="dxa"/>
          </w:tcPr>
          <w:p w14:paraId="6B6DF532" w14:textId="77777777" w:rsidR="00C7632E" w:rsidRDefault="0076591B">
            <w:r>
              <w:rPr>
                <w:rFonts w:cs="Times New Roman"/>
              </w:rPr>
              <w:t>0.7590</w:t>
            </w:r>
          </w:p>
        </w:tc>
        <w:tc>
          <w:tcPr>
            <w:tcW w:w="943" w:type="dxa"/>
          </w:tcPr>
          <w:p w14:paraId="74646211" w14:textId="77777777" w:rsidR="00C7632E" w:rsidRDefault="0076591B">
            <w:r>
              <w:rPr>
                <w:rFonts w:cs="Times New Roman"/>
              </w:rPr>
              <w:t>0.7356</w:t>
            </w:r>
          </w:p>
        </w:tc>
        <w:tc>
          <w:tcPr>
            <w:tcW w:w="871" w:type="dxa"/>
          </w:tcPr>
          <w:p w14:paraId="4A131D63" w14:textId="77777777" w:rsidR="00C7632E" w:rsidRDefault="0076591B">
            <w:r>
              <w:rPr>
                <w:rFonts w:cs="Times New Roman"/>
              </w:rPr>
              <w:t>0.0071</w:t>
            </w:r>
          </w:p>
        </w:tc>
        <w:tc>
          <w:tcPr>
            <w:tcW w:w="1939" w:type="dxa"/>
          </w:tcPr>
          <w:p w14:paraId="5A5B3881" w14:textId="77777777" w:rsidR="00C7632E" w:rsidRDefault="0076591B">
            <w:r>
              <w:rPr>
                <w:rFonts w:cs="Times New Roman"/>
              </w:rPr>
              <w:t>0.0048</w:t>
            </w:r>
          </w:p>
        </w:tc>
      </w:tr>
      <w:tr w:rsidR="00C7632E" w14:paraId="2D8B6A3B" w14:textId="77777777" w:rsidTr="0076591B">
        <w:trPr>
          <w:cantSplit/>
          <w:jc w:val="center"/>
        </w:trPr>
        <w:tc>
          <w:tcPr>
            <w:tcW w:w="973" w:type="dxa"/>
          </w:tcPr>
          <w:p w14:paraId="4EFC950E" w14:textId="77777777" w:rsidR="00C7632E" w:rsidRDefault="0076591B">
            <w:r>
              <w:rPr>
                <w:rFonts w:cs="Times New Roman"/>
              </w:rPr>
              <w:t>2</w:t>
            </w:r>
          </w:p>
        </w:tc>
        <w:tc>
          <w:tcPr>
            <w:tcW w:w="1563" w:type="dxa"/>
          </w:tcPr>
          <w:p w14:paraId="4AEF06E3" w14:textId="77777777" w:rsidR="00C7632E" w:rsidRDefault="0076591B">
            <w:r>
              <w:rPr>
                <w:rFonts w:cs="Times New Roman"/>
              </w:rPr>
              <w:t>Диск пен фовеа бойынша бұрылыс</w:t>
            </w:r>
          </w:p>
        </w:tc>
        <w:tc>
          <w:tcPr>
            <w:tcW w:w="1793" w:type="dxa"/>
          </w:tcPr>
          <w:p w14:paraId="4EE81346" w14:textId="77777777" w:rsidR="00C7632E" w:rsidRDefault="0076591B">
            <w:r>
              <w:rPr>
                <w:rFonts w:cs="Times New Roman"/>
              </w:rPr>
              <w:t>0.7677</w:t>
            </w:r>
          </w:p>
        </w:tc>
        <w:tc>
          <w:tcPr>
            <w:tcW w:w="871" w:type="dxa"/>
          </w:tcPr>
          <w:p w14:paraId="383831FB" w14:textId="77777777" w:rsidR="00C7632E" w:rsidRDefault="0076591B">
            <w:r>
              <w:rPr>
                <w:rFonts w:cs="Times New Roman"/>
              </w:rPr>
              <w:t>0.8299</w:t>
            </w:r>
          </w:p>
        </w:tc>
        <w:tc>
          <w:tcPr>
            <w:tcW w:w="901" w:type="dxa"/>
          </w:tcPr>
          <w:p w14:paraId="5EE243F2" w14:textId="77777777" w:rsidR="00C7632E" w:rsidRDefault="0076591B">
            <w:r>
              <w:rPr>
                <w:rFonts w:cs="Times New Roman"/>
              </w:rPr>
              <w:t>0.7701</w:t>
            </w:r>
          </w:p>
        </w:tc>
        <w:tc>
          <w:tcPr>
            <w:tcW w:w="943" w:type="dxa"/>
          </w:tcPr>
          <w:p w14:paraId="29558BFC" w14:textId="77777777" w:rsidR="00C7632E" w:rsidRDefault="0076591B">
            <w:r>
              <w:rPr>
                <w:rFonts w:cs="Times New Roman"/>
              </w:rPr>
              <w:t>0.7456</w:t>
            </w:r>
          </w:p>
        </w:tc>
        <w:tc>
          <w:tcPr>
            <w:tcW w:w="871" w:type="dxa"/>
          </w:tcPr>
          <w:p w14:paraId="51E7F9B1" w14:textId="77777777" w:rsidR="00C7632E" w:rsidRDefault="0076591B">
            <w:r>
              <w:rPr>
                <w:rFonts w:cs="Times New Roman"/>
              </w:rPr>
              <w:t>0.0068</w:t>
            </w:r>
          </w:p>
        </w:tc>
        <w:tc>
          <w:tcPr>
            <w:tcW w:w="1939" w:type="dxa"/>
          </w:tcPr>
          <w:p w14:paraId="4B62EF84" w14:textId="77777777" w:rsidR="00C7632E" w:rsidRDefault="0076591B">
            <w:r>
              <w:rPr>
                <w:rFonts w:cs="Times New Roman"/>
              </w:rPr>
              <w:t>0.0042</w:t>
            </w:r>
          </w:p>
        </w:tc>
      </w:tr>
    </w:tbl>
    <w:p w14:paraId="56AD6C52" w14:textId="56216B51" w:rsidR="0076591B" w:rsidRPr="0076591B" w:rsidRDefault="0076591B" w:rsidP="0076591B">
      <w:pPr>
        <w:keepNext/>
        <w:spacing w:before="120"/>
      </w:pPr>
      <w:r w:rsidRPr="0076591B">
        <w:lastRenderedPageBreak/>
        <w:t>3.7 кестенің жалғасы</w:t>
      </w:r>
    </w:p>
    <w:tbl>
      <w:tblPr>
        <w:tblStyle w:val="TableGrid"/>
        <w:tblW w:w="0" w:type="auto"/>
        <w:jc w:val="center"/>
        <w:tblLook w:val="04A0" w:firstRow="1" w:lastRow="0" w:firstColumn="1" w:lastColumn="0" w:noHBand="0" w:noVBand="1"/>
      </w:tblPr>
      <w:tblGrid>
        <w:gridCol w:w="973"/>
        <w:gridCol w:w="1563"/>
        <w:gridCol w:w="1793"/>
        <w:gridCol w:w="871"/>
        <w:gridCol w:w="901"/>
        <w:gridCol w:w="943"/>
        <w:gridCol w:w="871"/>
        <w:gridCol w:w="1939"/>
      </w:tblGrid>
      <w:tr w:rsidR="0076591B" w14:paraId="47CE6DC0" w14:textId="77777777" w:rsidTr="0076591B">
        <w:trPr>
          <w:cantSplit/>
          <w:tblHeader/>
          <w:jc w:val="center"/>
        </w:trPr>
        <w:tc>
          <w:tcPr>
            <w:tcW w:w="973" w:type="dxa"/>
          </w:tcPr>
          <w:p w14:paraId="4DE2F58C" w14:textId="77777777" w:rsidR="0076591B" w:rsidRDefault="0076591B">
            <w:r>
              <w:rPr>
                <w:rFonts w:cs="Times New Roman"/>
                <w:b/>
              </w:rPr>
              <w:t>Деңгей</w:t>
            </w:r>
          </w:p>
        </w:tc>
        <w:tc>
          <w:tcPr>
            <w:tcW w:w="1563" w:type="dxa"/>
          </w:tcPr>
          <w:p w14:paraId="16F2D9AC" w14:textId="77777777" w:rsidR="0076591B" w:rsidRDefault="0076591B">
            <w:r>
              <w:rPr>
                <w:rFonts w:cs="Times New Roman"/>
                <w:b/>
              </w:rPr>
              <w:t>Қосылған кезең</w:t>
            </w:r>
          </w:p>
        </w:tc>
        <w:tc>
          <w:tcPr>
            <w:tcW w:w="1793" w:type="dxa"/>
          </w:tcPr>
          <w:p w14:paraId="7D955ED7" w14:textId="77777777" w:rsidR="0076591B" w:rsidRDefault="0076591B">
            <w:r>
              <w:rPr>
                <w:rFonts w:cs="Times New Roman"/>
                <w:b/>
              </w:rPr>
              <w:t>Салмақталған F1</w:t>
            </w:r>
          </w:p>
        </w:tc>
        <w:tc>
          <w:tcPr>
            <w:tcW w:w="871" w:type="dxa"/>
          </w:tcPr>
          <w:p w14:paraId="6664699F" w14:textId="77777777" w:rsidR="0076591B" w:rsidRDefault="0076591B">
            <w:r>
              <w:rPr>
                <w:rFonts w:cs="Times New Roman"/>
                <w:b/>
              </w:rPr>
              <w:t>ROC-AUC</w:t>
            </w:r>
          </w:p>
        </w:tc>
        <w:tc>
          <w:tcPr>
            <w:tcW w:w="901" w:type="dxa"/>
          </w:tcPr>
          <w:p w14:paraId="3534DAFE" w14:textId="77777777" w:rsidR="0076591B" w:rsidRDefault="0076591B">
            <w:r>
              <w:rPr>
                <w:rFonts w:cs="Times New Roman"/>
                <w:b/>
              </w:rPr>
              <w:t>Каппа</w:t>
            </w:r>
          </w:p>
        </w:tc>
        <w:tc>
          <w:tcPr>
            <w:tcW w:w="943" w:type="dxa"/>
          </w:tcPr>
          <w:p w14:paraId="47C22122" w14:textId="77777777" w:rsidR="0076591B" w:rsidRDefault="0076591B">
            <w:r>
              <w:rPr>
                <w:rFonts w:cs="Times New Roman"/>
                <w:b/>
              </w:rPr>
              <w:t>Дәлдік</w:t>
            </w:r>
          </w:p>
        </w:tc>
        <w:tc>
          <w:tcPr>
            <w:tcW w:w="871" w:type="dxa"/>
          </w:tcPr>
          <w:p w14:paraId="7D7DED8A" w14:textId="77777777" w:rsidR="0076591B" w:rsidRDefault="0076591B">
            <w:r>
              <w:rPr>
                <w:rFonts w:cs="Times New Roman"/>
                <w:b/>
              </w:rPr>
              <w:t>Өсім</w:t>
            </w:r>
          </w:p>
        </w:tc>
        <w:tc>
          <w:tcPr>
            <w:tcW w:w="1939" w:type="dxa"/>
          </w:tcPr>
          <w:p w14:paraId="630EBF51" w14:textId="77777777" w:rsidR="0076591B" w:rsidRDefault="0076591B">
            <w:r>
              <w:rPr>
                <w:rFonts w:cs="Times New Roman"/>
                <w:b/>
              </w:rPr>
              <w:t>Фолд шашырауының екі еселенгені</w:t>
            </w:r>
          </w:p>
        </w:tc>
      </w:tr>
      <w:tr w:rsidR="0076591B" w14:paraId="59FA953E" w14:textId="77777777" w:rsidTr="0076591B">
        <w:trPr>
          <w:cantSplit/>
          <w:tblHeader/>
          <w:jc w:val="center"/>
        </w:trPr>
        <w:tc>
          <w:tcPr>
            <w:tcW w:w="973" w:type="dxa"/>
          </w:tcPr>
          <w:p w14:paraId="1B6E0FD3" w14:textId="77777777" w:rsidR="0076591B" w:rsidRDefault="0076591B">
            <w:pPr>
              <w:rPr>
                <w:rFonts w:cs="Times New Roman"/>
              </w:rPr>
            </w:pPr>
          </w:p>
        </w:tc>
        <w:tc>
          <w:tcPr>
            <w:tcW w:w="1563" w:type="dxa"/>
          </w:tcPr>
          <w:p w14:paraId="6861D6BC" w14:textId="77777777" w:rsidR="0076591B" w:rsidRDefault="0076591B">
            <w:pPr>
              <w:rPr>
                <w:rFonts w:cs="Times New Roman"/>
              </w:rPr>
            </w:pPr>
          </w:p>
        </w:tc>
        <w:tc>
          <w:tcPr>
            <w:tcW w:w="1793" w:type="dxa"/>
          </w:tcPr>
          <w:p w14:paraId="0C77D646" w14:textId="77777777" w:rsidR="0076591B" w:rsidRDefault="0076591B">
            <w:pPr>
              <w:rPr>
                <w:rFonts w:cs="Times New Roman"/>
              </w:rPr>
            </w:pPr>
          </w:p>
        </w:tc>
        <w:tc>
          <w:tcPr>
            <w:tcW w:w="871" w:type="dxa"/>
          </w:tcPr>
          <w:p w14:paraId="6C63E516" w14:textId="77777777" w:rsidR="0076591B" w:rsidRDefault="0076591B">
            <w:pPr>
              <w:rPr>
                <w:rFonts w:cs="Times New Roman"/>
              </w:rPr>
            </w:pPr>
          </w:p>
        </w:tc>
        <w:tc>
          <w:tcPr>
            <w:tcW w:w="901" w:type="dxa"/>
          </w:tcPr>
          <w:p w14:paraId="4F587CE5" w14:textId="77777777" w:rsidR="0076591B" w:rsidRDefault="0076591B">
            <w:pPr>
              <w:rPr>
                <w:rFonts w:cs="Times New Roman"/>
              </w:rPr>
            </w:pPr>
          </w:p>
        </w:tc>
        <w:tc>
          <w:tcPr>
            <w:tcW w:w="943" w:type="dxa"/>
          </w:tcPr>
          <w:p w14:paraId="10BC396E" w14:textId="77777777" w:rsidR="0076591B" w:rsidRDefault="0076591B">
            <w:pPr>
              <w:rPr>
                <w:rFonts w:cs="Times New Roman"/>
              </w:rPr>
            </w:pPr>
          </w:p>
        </w:tc>
        <w:tc>
          <w:tcPr>
            <w:tcW w:w="871" w:type="dxa"/>
          </w:tcPr>
          <w:p w14:paraId="1FF3FB71" w14:textId="77777777" w:rsidR="0076591B" w:rsidRDefault="0076591B">
            <w:pPr>
              <w:rPr>
                <w:rFonts w:cs="Times New Roman"/>
              </w:rPr>
            </w:pPr>
          </w:p>
        </w:tc>
        <w:tc>
          <w:tcPr>
            <w:tcW w:w="1939" w:type="dxa"/>
          </w:tcPr>
          <w:p w14:paraId="6E01E6A7" w14:textId="77777777" w:rsidR="0076591B" w:rsidRDefault="0076591B">
            <w:pPr>
              <w:rPr>
                <w:rFonts w:cs="Times New Roman"/>
              </w:rPr>
            </w:pPr>
          </w:p>
        </w:tc>
      </w:tr>
      <w:tr w:rsidR="00C7632E" w14:paraId="7F250890" w14:textId="77777777" w:rsidTr="0076591B">
        <w:trPr>
          <w:cantSplit/>
          <w:jc w:val="center"/>
        </w:trPr>
        <w:tc>
          <w:tcPr>
            <w:tcW w:w="973" w:type="dxa"/>
          </w:tcPr>
          <w:p w14:paraId="587713A7" w14:textId="77777777" w:rsidR="00C7632E" w:rsidRDefault="0076591B">
            <w:r>
              <w:rPr>
                <w:rFonts w:cs="Times New Roman"/>
              </w:rPr>
              <w:t>3</w:t>
            </w:r>
          </w:p>
        </w:tc>
        <w:tc>
          <w:tcPr>
            <w:tcW w:w="1563" w:type="dxa"/>
          </w:tcPr>
          <w:p w14:paraId="6B39CCAD" w14:textId="77777777" w:rsidR="00C7632E" w:rsidRDefault="0076591B">
            <w:r>
              <w:rPr>
                <w:rFonts w:cs="Times New Roman"/>
              </w:rPr>
              <w:t>Көру алаңын қию және маска</w:t>
            </w:r>
          </w:p>
        </w:tc>
        <w:tc>
          <w:tcPr>
            <w:tcW w:w="1793" w:type="dxa"/>
          </w:tcPr>
          <w:p w14:paraId="236DEEFA" w14:textId="77777777" w:rsidR="00C7632E" w:rsidRDefault="0076591B">
            <w:r>
              <w:rPr>
                <w:rFonts w:cs="Times New Roman"/>
              </w:rPr>
              <w:t>0.7759</w:t>
            </w:r>
          </w:p>
        </w:tc>
        <w:tc>
          <w:tcPr>
            <w:tcW w:w="871" w:type="dxa"/>
          </w:tcPr>
          <w:p w14:paraId="4B75B679" w14:textId="77777777" w:rsidR="00C7632E" w:rsidRDefault="0076591B">
            <w:r>
              <w:rPr>
                <w:rFonts w:cs="Times New Roman"/>
              </w:rPr>
              <w:t>0.8360</w:t>
            </w:r>
          </w:p>
        </w:tc>
        <w:tc>
          <w:tcPr>
            <w:tcW w:w="901" w:type="dxa"/>
          </w:tcPr>
          <w:p w14:paraId="7DE62EFF" w14:textId="77777777" w:rsidR="00C7632E" w:rsidRDefault="0076591B">
            <w:r>
              <w:rPr>
                <w:rFonts w:cs="Times New Roman"/>
              </w:rPr>
              <w:t>0.7818</w:t>
            </w:r>
          </w:p>
        </w:tc>
        <w:tc>
          <w:tcPr>
            <w:tcW w:w="943" w:type="dxa"/>
          </w:tcPr>
          <w:p w14:paraId="02A5F430" w14:textId="77777777" w:rsidR="00C7632E" w:rsidRDefault="0076591B">
            <w:r>
              <w:rPr>
                <w:rFonts w:cs="Times New Roman"/>
              </w:rPr>
              <w:t>0.7561</w:t>
            </w:r>
          </w:p>
        </w:tc>
        <w:tc>
          <w:tcPr>
            <w:tcW w:w="871" w:type="dxa"/>
          </w:tcPr>
          <w:p w14:paraId="3395792E" w14:textId="77777777" w:rsidR="00C7632E" w:rsidRDefault="0076591B">
            <w:r>
              <w:rPr>
                <w:rFonts w:cs="Times New Roman"/>
              </w:rPr>
              <w:t>0.0082</w:t>
            </w:r>
          </w:p>
        </w:tc>
        <w:tc>
          <w:tcPr>
            <w:tcW w:w="1939" w:type="dxa"/>
          </w:tcPr>
          <w:p w14:paraId="0856A5D8" w14:textId="77777777" w:rsidR="00C7632E" w:rsidRDefault="0076591B">
            <w:r>
              <w:rPr>
                <w:rFonts w:cs="Times New Roman"/>
              </w:rPr>
              <w:t>0.0048</w:t>
            </w:r>
          </w:p>
        </w:tc>
      </w:tr>
      <w:tr w:rsidR="00C7632E" w14:paraId="2478B492" w14:textId="77777777" w:rsidTr="0076591B">
        <w:trPr>
          <w:cantSplit/>
          <w:jc w:val="center"/>
        </w:trPr>
        <w:tc>
          <w:tcPr>
            <w:tcW w:w="973" w:type="dxa"/>
          </w:tcPr>
          <w:p w14:paraId="4AC665E3" w14:textId="77777777" w:rsidR="00C7632E" w:rsidRDefault="0076591B">
            <w:r>
              <w:rPr>
                <w:rFonts w:cs="Times New Roman"/>
              </w:rPr>
              <w:t>4</w:t>
            </w:r>
          </w:p>
        </w:tc>
        <w:tc>
          <w:tcPr>
            <w:tcW w:w="1563" w:type="dxa"/>
          </w:tcPr>
          <w:p w14:paraId="383F8CC2" w14:textId="77777777" w:rsidR="00C7632E" w:rsidRDefault="0076591B">
            <w:r>
              <w:rPr>
                <w:rFonts w:cs="Times New Roman"/>
              </w:rPr>
              <w:t>Flat-field түзетуі</w:t>
            </w:r>
          </w:p>
        </w:tc>
        <w:tc>
          <w:tcPr>
            <w:tcW w:w="1793" w:type="dxa"/>
          </w:tcPr>
          <w:p w14:paraId="7907B967" w14:textId="77777777" w:rsidR="00C7632E" w:rsidRDefault="0076591B">
            <w:r>
              <w:rPr>
                <w:rFonts w:cs="Times New Roman"/>
              </w:rPr>
              <w:t>0.7902</w:t>
            </w:r>
          </w:p>
        </w:tc>
        <w:tc>
          <w:tcPr>
            <w:tcW w:w="871" w:type="dxa"/>
          </w:tcPr>
          <w:p w14:paraId="386096D6" w14:textId="77777777" w:rsidR="00C7632E" w:rsidRDefault="0076591B">
            <w:r>
              <w:rPr>
                <w:rFonts w:cs="Times New Roman"/>
              </w:rPr>
              <w:t>0.8436</w:t>
            </w:r>
          </w:p>
        </w:tc>
        <w:tc>
          <w:tcPr>
            <w:tcW w:w="901" w:type="dxa"/>
          </w:tcPr>
          <w:p w14:paraId="6C87514D" w14:textId="77777777" w:rsidR="00C7632E" w:rsidRDefault="0076591B">
            <w:r>
              <w:rPr>
                <w:rFonts w:cs="Times New Roman"/>
              </w:rPr>
              <w:t>0.8038</w:t>
            </w:r>
          </w:p>
        </w:tc>
        <w:tc>
          <w:tcPr>
            <w:tcW w:w="943" w:type="dxa"/>
          </w:tcPr>
          <w:p w14:paraId="1E46F4B4" w14:textId="77777777" w:rsidR="00C7632E" w:rsidRDefault="0076591B">
            <w:r>
              <w:rPr>
                <w:rFonts w:cs="Times New Roman"/>
              </w:rPr>
              <w:t>0.7738</w:t>
            </w:r>
          </w:p>
        </w:tc>
        <w:tc>
          <w:tcPr>
            <w:tcW w:w="871" w:type="dxa"/>
          </w:tcPr>
          <w:p w14:paraId="23266F70" w14:textId="77777777" w:rsidR="00C7632E" w:rsidRDefault="0076591B">
            <w:r>
              <w:rPr>
                <w:rFonts w:cs="Times New Roman"/>
              </w:rPr>
              <w:t>0.0143</w:t>
            </w:r>
          </w:p>
        </w:tc>
        <w:tc>
          <w:tcPr>
            <w:tcW w:w="1939" w:type="dxa"/>
          </w:tcPr>
          <w:p w14:paraId="148DF18F" w14:textId="77777777" w:rsidR="00C7632E" w:rsidRDefault="0076591B">
            <w:r>
              <w:rPr>
                <w:rFonts w:cs="Times New Roman"/>
              </w:rPr>
              <w:t>0.0060</w:t>
            </w:r>
          </w:p>
        </w:tc>
      </w:tr>
      <w:tr w:rsidR="00C7632E" w14:paraId="3672B6E2" w14:textId="77777777" w:rsidTr="0076591B">
        <w:trPr>
          <w:cantSplit/>
          <w:jc w:val="center"/>
        </w:trPr>
        <w:tc>
          <w:tcPr>
            <w:tcW w:w="973" w:type="dxa"/>
          </w:tcPr>
          <w:p w14:paraId="45B412AA" w14:textId="77777777" w:rsidR="00C7632E" w:rsidRDefault="0076591B">
            <w:r>
              <w:rPr>
                <w:rFonts w:cs="Times New Roman"/>
              </w:rPr>
              <w:t>5</w:t>
            </w:r>
          </w:p>
        </w:tc>
        <w:tc>
          <w:tcPr>
            <w:tcW w:w="1563" w:type="dxa"/>
          </w:tcPr>
          <w:p w14:paraId="283CE47E" w14:textId="77777777" w:rsidR="00C7632E" w:rsidRDefault="0076591B">
            <w:r>
              <w:rPr>
                <w:rFonts w:cs="Times New Roman"/>
              </w:rPr>
              <w:t>Қос шектеулі CLAHE</w:t>
            </w:r>
          </w:p>
        </w:tc>
        <w:tc>
          <w:tcPr>
            <w:tcW w:w="1793" w:type="dxa"/>
          </w:tcPr>
          <w:p w14:paraId="43167C5B" w14:textId="77777777" w:rsidR="00C7632E" w:rsidRDefault="0076591B">
            <w:r>
              <w:rPr>
                <w:rFonts w:cs="Times New Roman"/>
              </w:rPr>
              <w:t>0.8027</w:t>
            </w:r>
          </w:p>
        </w:tc>
        <w:tc>
          <w:tcPr>
            <w:tcW w:w="871" w:type="dxa"/>
          </w:tcPr>
          <w:p w14:paraId="50AD8CF1" w14:textId="77777777" w:rsidR="00C7632E" w:rsidRDefault="0076591B">
            <w:r>
              <w:rPr>
                <w:rFonts w:cs="Times New Roman"/>
              </w:rPr>
              <w:t>0.8505</w:t>
            </w:r>
          </w:p>
        </w:tc>
        <w:tc>
          <w:tcPr>
            <w:tcW w:w="901" w:type="dxa"/>
          </w:tcPr>
          <w:p w14:paraId="2D04EA3F" w14:textId="77777777" w:rsidR="00C7632E" w:rsidRDefault="0076591B">
            <w:r>
              <w:rPr>
                <w:rFonts w:cs="Times New Roman"/>
              </w:rPr>
              <w:t>0.8267</w:t>
            </w:r>
          </w:p>
        </w:tc>
        <w:tc>
          <w:tcPr>
            <w:tcW w:w="943" w:type="dxa"/>
          </w:tcPr>
          <w:p w14:paraId="309B2D8F" w14:textId="77777777" w:rsidR="00C7632E" w:rsidRDefault="0076591B">
            <w:r>
              <w:rPr>
                <w:rFonts w:cs="Times New Roman"/>
              </w:rPr>
              <w:t>0.7899</w:t>
            </w:r>
          </w:p>
        </w:tc>
        <w:tc>
          <w:tcPr>
            <w:tcW w:w="871" w:type="dxa"/>
          </w:tcPr>
          <w:p w14:paraId="4C2F830B" w14:textId="77777777" w:rsidR="00C7632E" w:rsidRDefault="0076591B">
            <w:r>
              <w:rPr>
                <w:rFonts w:cs="Times New Roman"/>
              </w:rPr>
              <w:t>0.0125</w:t>
            </w:r>
          </w:p>
        </w:tc>
        <w:tc>
          <w:tcPr>
            <w:tcW w:w="1939" w:type="dxa"/>
          </w:tcPr>
          <w:p w14:paraId="55C30A65" w14:textId="77777777" w:rsidR="00C7632E" w:rsidRDefault="0076591B">
            <w:r>
              <w:rPr>
                <w:rFonts w:cs="Times New Roman"/>
              </w:rPr>
              <w:t>0.0056</w:t>
            </w:r>
          </w:p>
        </w:tc>
      </w:tr>
      <w:tr w:rsidR="00C7632E" w14:paraId="596563CB" w14:textId="77777777" w:rsidTr="0076591B">
        <w:trPr>
          <w:cantSplit/>
          <w:jc w:val="center"/>
        </w:trPr>
        <w:tc>
          <w:tcPr>
            <w:tcW w:w="973" w:type="dxa"/>
          </w:tcPr>
          <w:p w14:paraId="69DECF0C" w14:textId="77777777" w:rsidR="00C7632E" w:rsidRDefault="0076591B">
            <w:r>
              <w:rPr>
                <w:rFonts w:cs="Times New Roman"/>
              </w:rPr>
              <w:t>6</w:t>
            </w:r>
          </w:p>
        </w:tc>
        <w:tc>
          <w:tcPr>
            <w:tcW w:w="1563" w:type="dxa"/>
          </w:tcPr>
          <w:p w14:paraId="23B9DC1F" w14:textId="77777777" w:rsidR="00C7632E" w:rsidRDefault="0076591B">
            <w:r>
              <w:rPr>
                <w:rFonts w:cs="Times New Roman"/>
              </w:rPr>
              <w:t>Аугментация</w:t>
            </w:r>
          </w:p>
        </w:tc>
        <w:tc>
          <w:tcPr>
            <w:tcW w:w="1793" w:type="dxa"/>
          </w:tcPr>
          <w:p w14:paraId="2C3E6628" w14:textId="77777777" w:rsidR="00C7632E" w:rsidRDefault="0076591B">
            <w:r>
              <w:rPr>
                <w:rFonts w:cs="Times New Roman"/>
              </w:rPr>
              <w:t>0.8128</w:t>
            </w:r>
          </w:p>
        </w:tc>
        <w:tc>
          <w:tcPr>
            <w:tcW w:w="871" w:type="dxa"/>
          </w:tcPr>
          <w:p w14:paraId="70E1DEA6" w14:textId="77777777" w:rsidR="00C7632E" w:rsidRDefault="0076591B">
            <w:r>
              <w:rPr>
                <w:rFonts w:cs="Times New Roman"/>
              </w:rPr>
              <w:t>0.8541</w:t>
            </w:r>
          </w:p>
        </w:tc>
        <w:tc>
          <w:tcPr>
            <w:tcW w:w="901" w:type="dxa"/>
          </w:tcPr>
          <w:p w14:paraId="24278982" w14:textId="77777777" w:rsidR="00C7632E" w:rsidRDefault="0076591B">
            <w:r>
              <w:rPr>
                <w:rFonts w:cs="Times New Roman"/>
              </w:rPr>
              <w:t>0.8426</w:t>
            </w:r>
          </w:p>
        </w:tc>
        <w:tc>
          <w:tcPr>
            <w:tcW w:w="943" w:type="dxa"/>
          </w:tcPr>
          <w:p w14:paraId="1BD2F5CE" w14:textId="77777777" w:rsidR="00C7632E" w:rsidRDefault="0076591B">
            <w:r>
              <w:rPr>
                <w:rFonts w:cs="Times New Roman"/>
              </w:rPr>
              <w:t>0.7977</w:t>
            </w:r>
          </w:p>
        </w:tc>
        <w:tc>
          <w:tcPr>
            <w:tcW w:w="871" w:type="dxa"/>
          </w:tcPr>
          <w:p w14:paraId="072C8E72" w14:textId="77777777" w:rsidR="00C7632E" w:rsidRDefault="0076591B">
            <w:r>
              <w:rPr>
                <w:rFonts w:cs="Times New Roman"/>
              </w:rPr>
              <w:t>0.0101</w:t>
            </w:r>
          </w:p>
        </w:tc>
        <w:tc>
          <w:tcPr>
            <w:tcW w:w="1939" w:type="dxa"/>
          </w:tcPr>
          <w:p w14:paraId="53615E24" w14:textId="77777777" w:rsidR="00C7632E" w:rsidRDefault="0076591B">
            <w:r>
              <w:rPr>
                <w:rFonts w:cs="Times New Roman"/>
              </w:rPr>
              <w:t>0.0054</w:t>
            </w:r>
          </w:p>
        </w:tc>
      </w:tr>
      <w:tr w:rsidR="00C7632E" w14:paraId="4804284A" w14:textId="77777777" w:rsidTr="0076591B">
        <w:trPr>
          <w:cantSplit/>
          <w:jc w:val="center"/>
        </w:trPr>
        <w:tc>
          <w:tcPr>
            <w:tcW w:w="973" w:type="dxa"/>
          </w:tcPr>
          <w:p w14:paraId="21B23EFC" w14:textId="77777777" w:rsidR="00C7632E" w:rsidRDefault="0076591B">
            <w:r>
              <w:rPr>
                <w:rFonts w:cs="Times New Roman"/>
              </w:rPr>
              <w:t>7</w:t>
            </w:r>
          </w:p>
        </w:tc>
        <w:tc>
          <w:tcPr>
            <w:tcW w:w="1563" w:type="dxa"/>
          </w:tcPr>
          <w:p w14:paraId="4E271406" w14:textId="77777777" w:rsidR="00C7632E" w:rsidRDefault="0076591B">
            <w:r>
              <w:rPr>
                <w:rFonts w:cs="Times New Roman"/>
              </w:rPr>
              <w:t>Тензорға нормалау</w:t>
            </w:r>
          </w:p>
        </w:tc>
        <w:tc>
          <w:tcPr>
            <w:tcW w:w="1793" w:type="dxa"/>
          </w:tcPr>
          <w:p w14:paraId="4C381926" w14:textId="77777777" w:rsidR="00C7632E" w:rsidRDefault="0076591B">
            <w:r>
              <w:rPr>
                <w:rFonts w:cs="Times New Roman"/>
              </w:rPr>
              <w:t>0.8193</w:t>
            </w:r>
          </w:p>
        </w:tc>
        <w:tc>
          <w:tcPr>
            <w:tcW w:w="871" w:type="dxa"/>
          </w:tcPr>
          <w:p w14:paraId="1F29A105" w14:textId="77777777" w:rsidR="00C7632E" w:rsidRDefault="0076591B">
            <w:r>
              <w:rPr>
                <w:rFonts w:cs="Times New Roman"/>
              </w:rPr>
              <w:t>0.8570</w:t>
            </w:r>
          </w:p>
        </w:tc>
        <w:tc>
          <w:tcPr>
            <w:tcW w:w="901" w:type="dxa"/>
          </w:tcPr>
          <w:p w14:paraId="1B130AF8" w14:textId="77777777" w:rsidR="00C7632E" w:rsidRDefault="0076591B">
            <w:r>
              <w:rPr>
                <w:rFonts w:cs="Times New Roman"/>
              </w:rPr>
              <w:t>0.8571</w:t>
            </w:r>
          </w:p>
        </w:tc>
        <w:tc>
          <w:tcPr>
            <w:tcW w:w="943" w:type="dxa"/>
          </w:tcPr>
          <w:p w14:paraId="449890E1" w14:textId="77777777" w:rsidR="00C7632E" w:rsidRDefault="0076591B">
            <w:r>
              <w:rPr>
                <w:rFonts w:cs="Times New Roman"/>
              </w:rPr>
              <w:t>0.8052</w:t>
            </w:r>
          </w:p>
        </w:tc>
        <w:tc>
          <w:tcPr>
            <w:tcW w:w="871" w:type="dxa"/>
          </w:tcPr>
          <w:p w14:paraId="2BFAD7D7" w14:textId="77777777" w:rsidR="00C7632E" w:rsidRDefault="0076591B">
            <w:r>
              <w:rPr>
                <w:rFonts w:cs="Times New Roman"/>
              </w:rPr>
              <w:t>0.0065</w:t>
            </w:r>
          </w:p>
        </w:tc>
        <w:tc>
          <w:tcPr>
            <w:tcW w:w="1939" w:type="dxa"/>
          </w:tcPr>
          <w:p w14:paraId="51370D40" w14:textId="77777777" w:rsidR="00C7632E" w:rsidRDefault="0076591B">
            <w:r>
              <w:rPr>
                <w:rFonts w:cs="Times New Roman"/>
              </w:rPr>
              <w:t>0.0042</w:t>
            </w:r>
          </w:p>
        </w:tc>
      </w:tr>
    </w:tbl>
    <w:p w14:paraId="628A8921" w14:textId="77777777" w:rsidR="00C7632E" w:rsidRDefault="00C7632E"/>
    <w:p w14:paraId="77BBA68E" w14:textId="77777777" w:rsidR="00C7632E" w:rsidRDefault="0076591B">
      <w:pPr>
        <w:ind w:firstLine="709"/>
        <w:jc w:val="both"/>
      </w:pPr>
      <w:r>
        <w:rPr>
          <w:rFonts w:cs="Times New Roman"/>
        </w:rPr>
        <w:t>Ыдырату – шеткі нүктелердің өзінде. Ең төменгі деңгей 0.7538-ге, ал толық конвейер 0.8193-ке жетті, демек кумулятивті ұтыс 0.0655 – бұл бірінші эксперимент осы backbone-д</w:t>
      </w:r>
      <w:r>
        <w:rPr>
          <w:rFonts w:cs="Times New Roman"/>
        </w:rPr>
        <w:t>а өзінің екі ұяшығы арасында өлшеген айырманың дәл өзі.</w:t>
      </w:r>
    </w:p>
    <w:p w14:paraId="74F1812E" w14:textId="77777777" w:rsidR="00C7632E" w:rsidRDefault="0076591B">
      <w:pPr>
        <w:ind w:firstLine="709"/>
        <w:jc w:val="both"/>
      </w:pPr>
      <w:r>
        <w:rPr>
          <w:rFonts w:cs="Times New Roman"/>
        </w:rPr>
        <w:t>Қорытындыны өз алғышарты аясында айту қажет. Инициализация тұрақты ұсталғандықтан, сегіз кезең бірінші эксперимент өлшеген айырманы өз бетінше толық жаңғыртады, демек алдын ала өңдеу үлесі инициализац</w:t>
      </w:r>
      <w:r>
        <w:rPr>
          <w:rFonts w:cs="Times New Roman"/>
        </w:rPr>
        <w:t>ия үлесінен ажыратылады әрі көмексіз жеткілікті болады.</w:t>
      </w:r>
    </w:p>
    <w:p w14:paraId="6FF5BB9E" w14:textId="77777777" w:rsidR="00C7632E" w:rsidRDefault="0076591B">
      <w:pPr>
        <w:ind w:firstLine="709"/>
        <w:jc w:val="both"/>
      </w:pPr>
      <w:r>
        <w:rPr>
          <w:rFonts w:cs="Times New Roman"/>
        </w:rPr>
        <w:t>Бұл істемейтін нәрсе – бірінші экспериментті кері шегініп бір факторлы манипуляцияға айналдыру. Ол екі өлшем бойынша ерекшеленетін конфигурацияларды салыстыру болып қала береді, ал оның үкімі интеграц</w:t>
      </w:r>
      <w:r>
        <w:rPr>
          <w:rFonts w:cs="Times New Roman"/>
        </w:rPr>
        <w:t>ияланған конфигурация туралы тұтас үкім болып қалады. Бұл тұжырымдардың бірде-бірі екіншісін алмастырмайды.</w:t>
      </w:r>
    </w:p>
    <w:p w14:paraId="412B8A9E" w14:textId="77777777" w:rsidR="00C7632E" w:rsidRDefault="0076591B">
      <w:pPr>
        <w:ind w:firstLine="709"/>
        <w:jc w:val="both"/>
      </w:pPr>
      <w:r>
        <w:rPr>
          <w:rFonts w:cs="Times New Roman"/>
        </w:rPr>
        <w:t>Шеткі нүктелердің үйлесуін кездейсоқтық деп оқуды екі белгі қиындатады. Реттілік бес фолдтың әрқайсысында жеке-жеке, бірде-бір орын ауыстырусыз сақт</w:t>
      </w:r>
      <w:r>
        <w:rPr>
          <w:rFonts w:cs="Times New Roman"/>
        </w:rPr>
        <w:t>алды, ал бұл фолд бойынша орташаланған мәндердің монотондығынан күштірек. Әрі каппа ең көп, ал ROC-AUC ең аз өсті – бірінші эксперимент көрсеткен реттілік әрі сол себеппен.</w:t>
      </w:r>
    </w:p>
    <w:p w14:paraId="3E71B0BB" w14:textId="77777777" w:rsidR="00C7632E" w:rsidRDefault="0076591B">
      <w:pPr>
        <w:ind w:firstLine="709"/>
        <w:jc w:val="both"/>
      </w:pPr>
      <w:r>
        <w:rPr>
          <w:rFonts w:cs="Times New Roman"/>
        </w:rPr>
        <w:t>Әр кезең өзі енгізілген деңгейдегі фолдаралық шашыраудан көбірек үлес қосты – жетід</w:t>
      </w:r>
      <w:r>
        <w:rPr>
          <w:rFonts w:cs="Times New Roman"/>
        </w:rPr>
        <w:t>ен жеті рет, сондықтан бұл дәлел бойынша бірде-бір кезең артық емес. Бұл өлшем – жұптық маңыздылық тесті емес, деңгей ұпайының бес фолд бойынша шашырауынан алынған эвристикалық белдеу, ал одан шығатын қорытындылар тиісінше әлсіздеу.</w:t>
      </w:r>
    </w:p>
    <w:p w14:paraId="2A95CDE7" w14:textId="77777777" w:rsidR="00C7632E" w:rsidRDefault="0076591B">
      <w:pPr>
        <w:ind w:firstLine="709"/>
        <w:jc w:val="both"/>
      </w:pPr>
      <w:r>
        <w:rPr>
          <w:rFonts w:cs="Times New Roman"/>
        </w:rPr>
        <w:t xml:space="preserve">Екі </w:t>
      </w:r>
      <w:r>
        <w:rPr>
          <w:rFonts w:cs="Times New Roman"/>
        </w:rPr>
        <w:t xml:space="preserve">фотометриялық кезең алдыңғы екі орынды иеленеді әрі бірге кумулятивті ұтыстың 41 пайызын алып жүреді – шамамен төрт геометриялық </w:t>
      </w:r>
      <w:r>
        <w:rPr>
          <w:rFonts w:cs="Times New Roman"/>
        </w:rPr>
        <w:lastRenderedPageBreak/>
        <w:t>және нормалау кезеңінің қосындысындай. Мұны қандай ажыратымдылықта айтуға болатынын мұқият қарау керек.</w:t>
      </w:r>
    </w:p>
    <w:p w14:paraId="5008D3D6" w14:textId="77777777" w:rsidR="00C7632E" w:rsidRDefault="0076591B">
      <w:pPr>
        <w:ind w:firstLine="709"/>
        <w:jc w:val="both"/>
      </w:pPr>
      <w:r>
        <w:rPr>
          <w:rFonts w:cs="Times New Roman"/>
        </w:rPr>
        <w:t>Өсімдердің шашырауы 0.0</w:t>
      </w:r>
      <w:r>
        <w:rPr>
          <w:rFonts w:cs="Times New Roman"/>
        </w:rPr>
        <w:t>078, яғни деңгейдің фолдаралық ауытқуынан шамамен үш есе үлкен, ал бұл дәрежелеудің басын соңынан ажыратады, бірақ оның ішіндегі көршілерді ажыратпайды. Деректер ажырататын нәрсе – топтастыру, яғни жарықтандыру мен контраст кезеңдері қалғандарынан елеулі к</w:t>
      </w:r>
      <w:r>
        <w:rPr>
          <w:rFonts w:cs="Times New Roman"/>
        </w:rPr>
        <w:t>өп үлес қосады; бірінші орыннан жетінші орынға дейінгі қатаң реттілік емес.</w:t>
      </w:r>
    </w:p>
    <w:p w14:paraId="7DB38611" w14:textId="77777777" w:rsidR="00C7632E" w:rsidRDefault="0076591B">
      <w:pPr>
        <w:ind w:firstLine="709"/>
        <w:jc w:val="both"/>
      </w:pPr>
      <w:r>
        <w:rPr>
          <w:rFonts w:cs="Times New Roman"/>
        </w:rPr>
        <w:t>Абляцияны үш шектеу қоршайды. Кезең реті бекітілген, сондықтан әр өсім ретке шартты, ал басқа рет шеткі нүкте өзгермесе де оларды қайта үлестіруі мүмкін. Маска оқшауланбаған, себеб</w:t>
      </w:r>
      <w:r>
        <w:rPr>
          <w:rFonts w:cs="Times New Roman"/>
        </w:rPr>
        <w:t>і ол төртінші арна ретінде кіреді, ал оны өшіру үш арналы нұсқаны талап етеді, сондықтан қию мен маска өз деңгейінде бірлесіп үлес қосады.</w:t>
      </w:r>
    </w:p>
    <w:p w14:paraId="6B2B2565" w14:textId="77777777" w:rsidR="00C7632E" w:rsidRDefault="0076591B">
      <w:pPr>
        <w:ind w:firstLine="709"/>
        <w:jc w:val="both"/>
      </w:pPr>
      <w:r>
        <w:rPr>
          <w:rFonts w:cs="Times New Roman"/>
        </w:rPr>
        <w:t>Әрі кезеңдер жиыны – 2.1-бөлімде айқындалғаны. Оның әр мүшесінің үлес қосуы жиынның оңтайлы немесе толық екенін білді</w:t>
      </w:r>
      <w:r>
        <w:rPr>
          <w:rFonts w:cs="Times New Roman"/>
        </w:rPr>
        <w:t>рмейді, әрі мұндай тұжырым айтылмайды.</w:t>
      </w:r>
    </w:p>
    <w:p w14:paraId="71469132" w14:textId="77777777" w:rsidR="00C7632E" w:rsidRDefault="0076591B">
      <w:pPr>
        <w:ind w:firstLine="709"/>
        <w:jc w:val="both"/>
      </w:pPr>
      <w:r>
        <w:rPr>
          <w:rFonts w:cs="Times New Roman"/>
        </w:rPr>
        <w:t>Алдыңғы екі кезеңнің параметрлік тұрғыдан жақсы ұстанатын-ұстанбайтыны – гипотезаның екінші жартысы. Монотонды жауап операторды параметрлеу мүмкіндік беретіндей күшті қолданғанын ғана көрсетер еді; тексерілген диапазо</w:t>
      </w:r>
      <w:r>
        <w:rPr>
          <w:rFonts w:cs="Times New Roman"/>
        </w:rPr>
        <w:t>нның ішіндегі оптимум шынайы алмасудың табылғанын көрсетеді.</w:t>
      </w:r>
    </w:p>
    <w:p w14:paraId="3B3D0E98" w14:textId="77777777" w:rsidR="00C7632E" w:rsidRDefault="0076591B">
      <w:pPr>
        <w:ind w:firstLine="709"/>
        <w:jc w:val="both"/>
      </w:pPr>
      <w:r>
        <w:rPr>
          <w:rFonts w:cs="Times New Roman"/>
        </w:rPr>
        <w:t>Қос шектеу ережесін торкөзге қатысты шекті масштабтайтын клип-фактор және қолданылуын кадрдың контраст статистикасына шарттайтын жаһандық табалдырық басқарады. Екеуі бірге шарланды: 1.0-ден 4.0-г</w:t>
      </w:r>
      <w:r>
        <w:rPr>
          <w:rFonts w:cs="Times New Roman"/>
        </w:rPr>
        <w:t>е дейінгі жеті клип-фактор 0.01-ден 0.05-ке дейінгі бес табалдырыққа қарсы, оған қоса диапазонды кеңейтіп тексеру үшін 0.5 мәніндегі тағы бір жол. Торлар Ә қосымшасында берілген.</w:t>
      </w:r>
    </w:p>
    <w:p w14:paraId="3065B88F" w14:textId="77777777" w:rsidR="00C7632E" w:rsidRDefault="0076591B">
      <w:pPr>
        <w:ind w:firstLine="709"/>
        <w:jc w:val="both"/>
      </w:pPr>
      <w:r>
        <w:rPr>
          <w:rFonts w:cs="Times New Roman"/>
        </w:rPr>
        <w:t>Жауап екі өлшем бойынша да монотонды емес. Клип-фактор бойынша ұпай 2.5-те ма</w:t>
      </w:r>
      <w:r>
        <w:rPr>
          <w:rFonts w:cs="Times New Roman"/>
        </w:rPr>
        <w:t>ксимумға дейін өсіп, одан кейін біртіндеп төмендейді, демек қолжетімді ең күшті теңестіру ең жақсы жұмыс істемейді. Табалдырық бойынша 0.03-те максимум бар, ал тексерілген әр клип-факторда оның екі жағында да төмендеу байқалады.</w:t>
      </w:r>
    </w:p>
    <w:p w14:paraId="49660989" w14:textId="77777777" w:rsidR="00C7632E" w:rsidRDefault="0076591B">
      <w:pPr>
        <w:ind w:firstLine="709"/>
        <w:jc w:val="both"/>
      </w:pPr>
      <w:r>
        <w:rPr>
          <w:rFonts w:cs="Times New Roman"/>
        </w:rPr>
        <w:t>Максимум шетте емес, тексер</w:t>
      </w:r>
      <w:r>
        <w:rPr>
          <w:rFonts w:cs="Times New Roman"/>
        </w:rPr>
        <w:t>ілген аймақтың дәл ішінде тұр, ал монотонды артықшылық мұны теріске шығарар еді. Таңдалған жұмыс нүктесі – 0.03 табалдырығындағы 2.5 клип-факторы.</w:t>
      </w:r>
    </w:p>
    <w:p w14:paraId="6A88A076" w14:textId="77777777" w:rsidR="00C7632E" w:rsidRDefault="0076591B">
      <w:pPr>
        <w:ind w:firstLine="709"/>
        <w:jc w:val="both"/>
      </w:pPr>
      <w:r>
        <w:rPr>
          <w:rFonts w:cs="Times New Roman"/>
        </w:rPr>
        <w:t>Пішін алмасу ретінде оқылады. Клип-факторды көтеру ұсақ, төмен контрастты құрылымдарды көрінетін етеді, бірақ</w:t>
      </w:r>
      <w:r>
        <w:rPr>
          <w:rFonts w:cs="Times New Roman"/>
        </w:rPr>
        <w:t xml:space="preserve"> белгілі бір шектен әрі сенсорлық шуды және зақымдануға жатпайтын текстураны да күшейтеді. Соған сай, жеңіл ауру 2.5 клип-факторында, ал орташа ауру 2.0-де шыңға шығады: агрессивтірек теңестіру дәлел ұсағырақ әрі бұлыңғырлау жерде көбірек көмектеседі. Бұл </w:t>
      </w:r>
      <w:r>
        <w:rPr>
          <w:rFonts w:cs="Times New Roman"/>
        </w:rPr>
        <w:t>– өлшенген бейнемен үйлесетін түсіндірме, өз бетінше орнатылған механизм емес.</w:t>
      </w:r>
    </w:p>
    <w:p w14:paraId="1680CAF4" w14:textId="77777777" w:rsidR="00C7632E" w:rsidRDefault="0076591B">
      <w:pPr>
        <w:ind w:firstLine="709"/>
        <w:jc w:val="both"/>
      </w:pPr>
      <w:r>
        <w:rPr>
          <w:rFonts w:cs="Times New Roman"/>
        </w:rPr>
        <w:t>Таңдау бөлек ұсталған деректерде расталды. Кезең өшірулі болғанда салмақталған F1-score 0.7538 болды; таңдалған нүктеде ол 0.8137 болды, айырма 0.0599, сенімділік аралығы 0.0388</w:t>
      </w:r>
      <w:r>
        <w:rPr>
          <w:rFonts w:cs="Times New Roman"/>
        </w:rPr>
        <w:t>-ден 0.0770-ке дейін.</w:t>
      </w:r>
    </w:p>
    <w:p w14:paraId="65F69E52" w14:textId="77777777" w:rsidR="00C7632E" w:rsidRDefault="0076591B">
      <w:pPr>
        <w:ind w:firstLine="709"/>
        <w:jc w:val="both"/>
      </w:pPr>
      <w:r>
        <w:rPr>
          <w:rFonts w:cs="Times New Roman"/>
        </w:rPr>
        <w:lastRenderedPageBreak/>
        <w:t xml:space="preserve">Бұл растаудың екі белгісі жасыруды емес, түсініктемені талап етеді. Торлар оқыту фолдтарында есептелген әрі жұмыс нүктесін таңдауға қызмет етеді, ондағы өнімділікті бағалауға емес. Олар – таңдау беті, әрі олардың бірде-бір ұяшығы қол </w:t>
      </w:r>
      <w:r>
        <w:rPr>
          <w:rFonts w:cs="Times New Roman"/>
        </w:rPr>
        <w:t>жеткізілген нәтиже ретінде хабарланбайды.</w:t>
      </w:r>
    </w:p>
    <w:p w14:paraId="4124AC05" w14:textId="77777777" w:rsidR="00C7632E" w:rsidRDefault="0076591B">
      <w:pPr>
        <w:ind w:firstLine="709"/>
        <w:jc w:val="both"/>
      </w:pPr>
      <w:r>
        <w:rPr>
          <w:rFonts w:cs="Times New Roman"/>
        </w:rPr>
        <w:t xml:space="preserve">Екіншісі – сәйкессіздік. Таңдалған нүктеде жеңіл ауру бойынша бөлек ұсталған ұпай тордағы 0.4693-ке қарсы 0.2091 болды, ал бұл алшақтық орташа ауру үшін болған, әрі қарама-қарсы бағытта жылжыған ығысудан әлдеқайда </w:t>
      </w:r>
      <w:r>
        <w:rPr>
          <w:rFonts w:cs="Times New Roman"/>
        </w:rPr>
        <w:t>үлкен. Бет баптау деректерінде есептелген жерде белгілі бір алшақтық күтіледі, бірақ тек бір класта мұндай өлшемдегі алшақтық қолда бар дәлелмен түсіндірілмейді.</w:t>
      </w:r>
    </w:p>
    <w:p w14:paraId="36E81BCD" w14:textId="77777777" w:rsidR="00C7632E" w:rsidRDefault="0076591B">
      <w:pPr>
        <w:ind w:firstLine="709"/>
        <w:jc w:val="both"/>
      </w:pPr>
      <w:r>
        <w:rPr>
          <w:rFonts w:cs="Times New Roman"/>
        </w:rPr>
        <w:t xml:space="preserve">Ол ашық бақылау ретінде тіркеледі. Ол шарлаудан шығатын қорытындыны бұзбайды, себебі ол жауап </w:t>
      </w:r>
      <w:r>
        <w:rPr>
          <w:rFonts w:cs="Times New Roman"/>
        </w:rPr>
        <w:t>бетінің пішініне және бөлек ұсталған деректердегі айырмаға, оның аралығымен бірге, сүйенеді, ал бұлардың бірде-бірі тор ұяшығының абсолютті деңгейіне тәуелді емес.</w:t>
      </w:r>
    </w:p>
    <w:p w14:paraId="017F551A" w14:textId="77777777" w:rsidR="00C7632E" w:rsidRDefault="0076591B">
      <w:pPr>
        <w:ind w:firstLine="709"/>
        <w:jc w:val="both"/>
      </w:pPr>
      <w:r>
        <w:rPr>
          <w:rFonts w:cs="Times New Roman"/>
        </w:rPr>
        <w:t>Қалған параметр бірінші орынға шыққан кезеңге тиесілі. Flat-field түзетуін оның жарықтандыру</w:t>
      </w:r>
      <w:r>
        <w:rPr>
          <w:rFonts w:cs="Times New Roman"/>
        </w:rPr>
        <w:t xml:space="preserve"> бағасының ені басқарады, ол көру алаңы диаметрінің үлесі ретінде өрнектеледі, сонда түзету кадрдың дискретизация ажыратымдылығына емес, геометриясына сай масштабталады.</w:t>
      </w:r>
    </w:p>
    <w:p w14:paraId="0CF080D1" w14:textId="77777777" w:rsidR="00C7632E" w:rsidRDefault="0076591B">
      <w:pPr>
        <w:ind w:firstLine="709"/>
        <w:jc w:val="both"/>
      </w:pPr>
      <w:r>
        <w:rPr>
          <w:rFonts w:cs="Times New Roman"/>
        </w:rPr>
        <w:t>Шарлау 0.05-тен 0.10-ға дейін 0.01 қадаммен жүрді. Бейне қатаң біршыңды, максимумы 0.0</w:t>
      </w:r>
      <w:r>
        <w:rPr>
          <w:rFonts w:cs="Times New Roman"/>
        </w:rPr>
        <w:t>7-де, төменде 0.7662-ге, жоғарыда 0.7577-ге дейін төмендейді, демек бұл оптимум да ішкі. Тым тар баға торқабық құрылымын қуалап, жарықтандыру градиентімен бірге сигналды да шегеріп тастайды; тым кең баға өзі жоюға арналған виньеттеуді қадағалай алмайды.</w:t>
      </w:r>
    </w:p>
    <w:p w14:paraId="018A9883" w14:textId="77777777" w:rsidR="00C7632E" w:rsidRDefault="0076591B">
      <w:pPr>
        <w:ind w:firstLine="709"/>
        <w:jc w:val="both"/>
      </w:pPr>
      <w:r>
        <w:rPr>
          <w:rFonts w:cs="Times New Roman"/>
        </w:rPr>
        <w:t>Ша</w:t>
      </w:r>
      <w:r>
        <w:rPr>
          <w:rFonts w:cs="Times New Roman"/>
        </w:rPr>
        <w:t>рлау бойындағы ауқым 0.0512 – бүкіл конвейер әсерімен бір ретті шама. Әйтпесе орынды аралықтың ішіндегі нашар таңдау конвейерді мүлде қоспаумен шамалас шығынға түсіреді, сондықтан бұл параметрді конвенциямен белгілеуге болмайды.</w:t>
      </w:r>
    </w:p>
    <w:p w14:paraId="3D099C9D" w14:textId="77777777" w:rsidR="00C7632E" w:rsidRDefault="0076591B">
      <w:pPr>
        <w:ind w:firstLine="709"/>
        <w:jc w:val="both"/>
      </w:pPr>
      <w:r>
        <w:rPr>
          <w:rFonts w:cs="Times New Roman"/>
        </w:rPr>
        <w:t xml:space="preserve">Бұл – баптау </w:t>
      </w:r>
      <w:r>
        <w:rPr>
          <w:rFonts w:cs="Times New Roman"/>
        </w:rPr>
        <w:t xml:space="preserve">нәтижесі емес, валидация нәтижесі. Ол айқындайтын ен – айқындамада бұрыннан бекітілген әрі мұнда баяндалған әр экспериментте пайдаланылған ен, сондықтан шарлау сол баптауды өзгертпей, растайды. Бөлек ұсталған деректердегі растау да үйлеседі: өшірулі күйде </w:t>
      </w:r>
      <w:r>
        <w:rPr>
          <w:rFonts w:cs="Times New Roman"/>
        </w:rPr>
        <w:t>0.7513, таңдалған күйде 0.8087, айырма 0.0574, аралығы 0.0428-ден 0.0806-ға дейін.</w:t>
      </w:r>
    </w:p>
    <w:p w14:paraId="34CA0C04" w14:textId="77777777" w:rsidR="00C7632E" w:rsidRDefault="0076591B">
      <w:pPr>
        <w:ind w:firstLine="709"/>
        <w:jc w:val="both"/>
      </w:pPr>
      <w:r>
        <w:rPr>
          <w:rFonts w:cs="Times New Roman"/>
        </w:rPr>
        <w:t>Осы кезеңнің ішінде контраст-шу қатынасы жіктеу сапасының адал өкілі болып шықты. Оның максимумы дәл таңдалған енге түседі, ал алты баптаудың дәрежеленуі әр нүктеде сәйкес к</w:t>
      </w:r>
      <w:r>
        <w:rPr>
          <w:rFonts w:cs="Times New Roman"/>
        </w:rPr>
        <w:t>еледі. Бұл үйлесімді атап өткен жөн, себебі ол конвейерге тұтастай жалпылағанда сақталмайды.</w:t>
      </w:r>
    </w:p>
    <w:p w14:paraId="463BBC09" w14:textId="77777777" w:rsidR="00C7632E" w:rsidRDefault="0076591B">
      <w:pPr>
        <w:keepNext/>
        <w:spacing w:before="120"/>
      </w:pPr>
      <w:r>
        <w:rPr>
          <w:rFonts w:cs="Times New Roman"/>
          <w:b/>
        </w:rPr>
        <w:t>Кесте 3.8 – Абляция деңгейі бойынша кескін сапасы өлшемдері, 100 кескін, 3.7-кестенің салмақталған F1 мәнімен бірге</w:t>
      </w:r>
    </w:p>
    <w:tbl>
      <w:tblPr>
        <w:tblStyle w:val="TableGrid"/>
        <w:tblW w:w="0" w:type="auto"/>
        <w:jc w:val="center"/>
        <w:tblLook w:val="04A0" w:firstRow="1" w:lastRow="0" w:firstColumn="1" w:lastColumn="0" w:noHBand="0" w:noVBand="1"/>
      </w:tblPr>
      <w:tblGrid>
        <w:gridCol w:w="1107"/>
        <w:gridCol w:w="1600"/>
        <w:gridCol w:w="1509"/>
        <w:gridCol w:w="1545"/>
        <w:gridCol w:w="2022"/>
        <w:gridCol w:w="2071"/>
      </w:tblGrid>
      <w:tr w:rsidR="00C7632E" w14:paraId="3C236DF9" w14:textId="77777777" w:rsidTr="0076591B">
        <w:trPr>
          <w:cantSplit/>
          <w:tblHeader/>
          <w:jc w:val="center"/>
        </w:trPr>
        <w:tc>
          <w:tcPr>
            <w:tcW w:w="1086" w:type="dxa"/>
          </w:tcPr>
          <w:p w14:paraId="7CA98327" w14:textId="77777777" w:rsidR="00C7632E" w:rsidRDefault="0076591B">
            <w:r>
              <w:rPr>
                <w:rFonts w:cs="Times New Roman"/>
                <w:b/>
              </w:rPr>
              <w:t>Деңгей</w:t>
            </w:r>
          </w:p>
        </w:tc>
        <w:tc>
          <w:tcPr>
            <w:tcW w:w="1764" w:type="dxa"/>
          </w:tcPr>
          <w:p w14:paraId="0E195FDD" w14:textId="77777777" w:rsidR="00C7632E" w:rsidRDefault="0076591B">
            <w:r>
              <w:rPr>
                <w:rFonts w:cs="Times New Roman"/>
                <w:b/>
              </w:rPr>
              <w:t>Қосылған кезең</w:t>
            </w:r>
          </w:p>
        </w:tc>
        <w:tc>
          <w:tcPr>
            <w:tcW w:w="1479" w:type="dxa"/>
          </w:tcPr>
          <w:p w14:paraId="7E7F5BF3" w14:textId="77777777" w:rsidR="00C7632E" w:rsidRDefault="0076591B">
            <w:r>
              <w:rPr>
                <w:rFonts w:cs="Times New Roman"/>
                <w:b/>
              </w:rPr>
              <w:t>Контраст-шу</w:t>
            </w:r>
          </w:p>
        </w:tc>
        <w:tc>
          <w:tcPr>
            <w:tcW w:w="1515" w:type="dxa"/>
          </w:tcPr>
          <w:p w14:paraId="76F78218" w14:textId="77777777" w:rsidR="00C7632E" w:rsidRDefault="0076591B">
            <w:r>
              <w:rPr>
                <w:rFonts w:cs="Times New Roman"/>
                <w:b/>
              </w:rPr>
              <w:t>Энтропия, бит</w:t>
            </w:r>
          </w:p>
        </w:tc>
        <w:tc>
          <w:tcPr>
            <w:tcW w:w="1981" w:type="dxa"/>
          </w:tcPr>
          <w:p w14:paraId="1046C6A3" w14:textId="77777777" w:rsidR="00C7632E" w:rsidRDefault="0076591B">
            <w:r>
              <w:rPr>
                <w:rFonts w:cs="Times New Roman"/>
                <w:b/>
              </w:rPr>
              <w:t>Құрылымдық ұқсастық</w:t>
            </w:r>
          </w:p>
        </w:tc>
        <w:tc>
          <w:tcPr>
            <w:tcW w:w="2029" w:type="dxa"/>
          </w:tcPr>
          <w:p w14:paraId="063F0EB2" w14:textId="77777777" w:rsidR="00C7632E" w:rsidRDefault="0076591B">
            <w:r>
              <w:rPr>
                <w:rFonts w:cs="Times New Roman"/>
                <w:b/>
              </w:rPr>
              <w:t>Салмақталған F1</w:t>
            </w:r>
          </w:p>
        </w:tc>
      </w:tr>
      <w:tr w:rsidR="00C7632E" w14:paraId="1AA159BE" w14:textId="77777777" w:rsidTr="0076591B">
        <w:trPr>
          <w:cantSplit/>
          <w:jc w:val="center"/>
        </w:trPr>
        <w:tc>
          <w:tcPr>
            <w:tcW w:w="1086" w:type="dxa"/>
          </w:tcPr>
          <w:p w14:paraId="363EC2D9" w14:textId="77777777" w:rsidR="00C7632E" w:rsidRDefault="0076591B">
            <w:r>
              <w:rPr>
                <w:rFonts w:cs="Times New Roman"/>
              </w:rPr>
              <w:t>0</w:t>
            </w:r>
          </w:p>
        </w:tc>
        <w:tc>
          <w:tcPr>
            <w:tcW w:w="1764" w:type="dxa"/>
          </w:tcPr>
          <w:p w14:paraId="20C5CD0F" w14:textId="77777777" w:rsidR="00C7632E" w:rsidRDefault="0076591B">
            <w:r>
              <w:rPr>
                <w:rFonts w:cs="Times New Roman"/>
              </w:rPr>
              <w:t>Базалық</w:t>
            </w:r>
          </w:p>
        </w:tc>
        <w:tc>
          <w:tcPr>
            <w:tcW w:w="1479" w:type="dxa"/>
          </w:tcPr>
          <w:p w14:paraId="5F588433" w14:textId="77777777" w:rsidR="00C7632E" w:rsidRDefault="0076591B">
            <w:r>
              <w:rPr>
                <w:rFonts w:cs="Times New Roman"/>
              </w:rPr>
              <w:t>20.43</w:t>
            </w:r>
          </w:p>
        </w:tc>
        <w:tc>
          <w:tcPr>
            <w:tcW w:w="1515" w:type="dxa"/>
          </w:tcPr>
          <w:p w14:paraId="61D48ADE" w14:textId="77777777" w:rsidR="00C7632E" w:rsidRDefault="0076591B">
            <w:r>
              <w:rPr>
                <w:rFonts w:cs="Times New Roman"/>
              </w:rPr>
              <w:t>5.502</w:t>
            </w:r>
          </w:p>
        </w:tc>
        <w:tc>
          <w:tcPr>
            <w:tcW w:w="1981" w:type="dxa"/>
          </w:tcPr>
          <w:p w14:paraId="31E04788" w14:textId="77777777" w:rsidR="00C7632E" w:rsidRDefault="0076591B">
            <w:r>
              <w:rPr>
                <w:rFonts w:cs="Times New Roman"/>
              </w:rPr>
              <w:t>1.000</w:t>
            </w:r>
          </w:p>
        </w:tc>
        <w:tc>
          <w:tcPr>
            <w:tcW w:w="2029" w:type="dxa"/>
          </w:tcPr>
          <w:p w14:paraId="042500EE" w14:textId="77777777" w:rsidR="00C7632E" w:rsidRDefault="0076591B">
            <w:r>
              <w:rPr>
                <w:rFonts w:cs="Times New Roman"/>
              </w:rPr>
              <w:t>0.7538</w:t>
            </w:r>
          </w:p>
        </w:tc>
      </w:tr>
      <w:tr w:rsidR="00C7632E" w14:paraId="51BC1E79" w14:textId="77777777" w:rsidTr="0076591B">
        <w:trPr>
          <w:cantSplit/>
          <w:jc w:val="center"/>
        </w:trPr>
        <w:tc>
          <w:tcPr>
            <w:tcW w:w="1086" w:type="dxa"/>
          </w:tcPr>
          <w:p w14:paraId="3AFC991A" w14:textId="77777777" w:rsidR="00C7632E" w:rsidRDefault="0076591B">
            <w:r>
              <w:rPr>
                <w:rFonts w:cs="Times New Roman"/>
              </w:rPr>
              <w:t>1</w:t>
            </w:r>
          </w:p>
        </w:tc>
        <w:tc>
          <w:tcPr>
            <w:tcW w:w="1764" w:type="dxa"/>
          </w:tcPr>
          <w:p w14:paraId="078A5470" w14:textId="77777777" w:rsidR="00C7632E" w:rsidRDefault="0076591B">
            <w:r>
              <w:rPr>
                <w:rFonts w:cs="Times New Roman"/>
              </w:rPr>
              <w:t>Канондық аудару</w:t>
            </w:r>
          </w:p>
        </w:tc>
        <w:tc>
          <w:tcPr>
            <w:tcW w:w="1479" w:type="dxa"/>
          </w:tcPr>
          <w:p w14:paraId="60D605EE" w14:textId="77777777" w:rsidR="00C7632E" w:rsidRDefault="0076591B">
            <w:r>
              <w:rPr>
                <w:rFonts w:cs="Times New Roman"/>
              </w:rPr>
              <w:t>20.43</w:t>
            </w:r>
          </w:p>
        </w:tc>
        <w:tc>
          <w:tcPr>
            <w:tcW w:w="1515" w:type="dxa"/>
          </w:tcPr>
          <w:p w14:paraId="0DAE72FA" w14:textId="77777777" w:rsidR="00C7632E" w:rsidRDefault="0076591B">
            <w:r>
              <w:rPr>
                <w:rFonts w:cs="Times New Roman"/>
              </w:rPr>
              <w:t>5.502</w:t>
            </w:r>
          </w:p>
        </w:tc>
        <w:tc>
          <w:tcPr>
            <w:tcW w:w="1981" w:type="dxa"/>
          </w:tcPr>
          <w:p w14:paraId="787D896E" w14:textId="77777777" w:rsidR="00C7632E" w:rsidRDefault="0076591B">
            <w:r>
              <w:rPr>
                <w:rFonts w:cs="Times New Roman"/>
              </w:rPr>
              <w:t>0.998</w:t>
            </w:r>
          </w:p>
        </w:tc>
        <w:tc>
          <w:tcPr>
            <w:tcW w:w="2029" w:type="dxa"/>
          </w:tcPr>
          <w:p w14:paraId="030E2C0A" w14:textId="77777777" w:rsidR="00C7632E" w:rsidRDefault="0076591B">
            <w:r>
              <w:rPr>
                <w:rFonts w:cs="Times New Roman"/>
              </w:rPr>
              <w:t>0.7609</w:t>
            </w:r>
          </w:p>
        </w:tc>
      </w:tr>
    </w:tbl>
    <w:p w14:paraId="6AB04BDF" w14:textId="085B8BB9" w:rsidR="0076591B" w:rsidRPr="0076591B" w:rsidRDefault="0076591B" w:rsidP="0076591B">
      <w:pPr>
        <w:keepNext/>
        <w:spacing w:before="120"/>
      </w:pPr>
      <w:r w:rsidRPr="0076591B">
        <w:lastRenderedPageBreak/>
        <w:t>3.8 кестенің жалғасы</w:t>
      </w:r>
    </w:p>
    <w:tbl>
      <w:tblPr>
        <w:tblStyle w:val="TableGrid"/>
        <w:tblW w:w="0" w:type="auto"/>
        <w:jc w:val="center"/>
        <w:tblLook w:val="04A0" w:firstRow="1" w:lastRow="0" w:firstColumn="1" w:lastColumn="0" w:noHBand="0" w:noVBand="1"/>
      </w:tblPr>
      <w:tblGrid>
        <w:gridCol w:w="1107"/>
        <w:gridCol w:w="1600"/>
        <w:gridCol w:w="1509"/>
        <w:gridCol w:w="1545"/>
        <w:gridCol w:w="2022"/>
        <w:gridCol w:w="2071"/>
      </w:tblGrid>
      <w:tr w:rsidR="0076591B" w14:paraId="6BA955B8" w14:textId="77777777" w:rsidTr="0076591B">
        <w:trPr>
          <w:cantSplit/>
          <w:tblHeader/>
          <w:jc w:val="center"/>
        </w:trPr>
        <w:tc>
          <w:tcPr>
            <w:tcW w:w="1086" w:type="dxa"/>
          </w:tcPr>
          <w:p w14:paraId="3B333DEB" w14:textId="77777777" w:rsidR="0076591B" w:rsidRDefault="0076591B">
            <w:r>
              <w:rPr>
                <w:rFonts w:cs="Times New Roman"/>
                <w:b/>
              </w:rPr>
              <w:t>Деңгей</w:t>
            </w:r>
          </w:p>
        </w:tc>
        <w:tc>
          <w:tcPr>
            <w:tcW w:w="1764" w:type="dxa"/>
          </w:tcPr>
          <w:p w14:paraId="37DB2D40" w14:textId="77777777" w:rsidR="0076591B" w:rsidRDefault="0076591B">
            <w:r>
              <w:rPr>
                <w:rFonts w:cs="Times New Roman"/>
                <w:b/>
              </w:rPr>
              <w:t>Қосылған кезең</w:t>
            </w:r>
          </w:p>
        </w:tc>
        <w:tc>
          <w:tcPr>
            <w:tcW w:w="1479" w:type="dxa"/>
          </w:tcPr>
          <w:p w14:paraId="6E63B1A9" w14:textId="77777777" w:rsidR="0076591B" w:rsidRDefault="0076591B">
            <w:r>
              <w:rPr>
                <w:rFonts w:cs="Times New Roman"/>
                <w:b/>
              </w:rPr>
              <w:t>Контраст-шу</w:t>
            </w:r>
          </w:p>
        </w:tc>
        <w:tc>
          <w:tcPr>
            <w:tcW w:w="1515" w:type="dxa"/>
          </w:tcPr>
          <w:p w14:paraId="01A39031" w14:textId="77777777" w:rsidR="0076591B" w:rsidRDefault="0076591B">
            <w:r>
              <w:rPr>
                <w:rFonts w:cs="Times New Roman"/>
                <w:b/>
              </w:rPr>
              <w:t>Энтропия, бит</w:t>
            </w:r>
          </w:p>
        </w:tc>
        <w:tc>
          <w:tcPr>
            <w:tcW w:w="1981" w:type="dxa"/>
          </w:tcPr>
          <w:p w14:paraId="7ADF5B93" w14:textId="77777777" w:rsidR="0076591B" w:rsidRDefault="0076591B">
            <w:r>
              <w:rPr>
                <w:rFonts w:cs="Times New Roman"/>
                <w:b/>
              </w:rPr>
              <w:t>Құрылымдық ұқсастық</w:t>
            </w:r>
          </w:p>
        </w:tc>
        <w:tc>
          <w:tcPr>
            <w:tcW w:w="2029" w:type="dxa"/>
          </w:tcPr>
          <w:p w14:paraId="65C903F2" w14:textId="77777777" w:rsidR="0076591B" w:rsidRDefault="0076591B">
            <w:r>
              <w:rPr>
                <w:rFonts w:cs="Times New Roman"/>
                <w:b/>
              </w:rPr>
              <w:t>Салмақталған F1</w:t>
            </w:r>
          </w:p>
        </w:tc>
      </w:tr>
    </w:tbl>
    <w:p w14:paraId="5A4A68E1" w14:textId="73A67573" w:rsidR="0076591B" w:rsidRPr="0076591B" w:rsidRDefault="0076591B" w:rsidP="0076591B">
      <w:pPr>
        <w:keepNext/>
        <w:spacing w:before="120"/>
      </w:pPr>
      <w:r w:rsidRPr="0076591B">
        <w:t>3.8 кестенің жалғасы</w:t>
      </w:r>
    </w:p>
    <w:tbl>
      <w:tblPr>
        <w:tblStyle w:val="TableGrid"/>
        <w:tblW w:w="0" w:type="auto"/>
        <w:jc w:val="center"/>
        <w:tblLook w:val="04A0" w:firstRow="1" w:lastRow="0" w:firstColumn="1" w:lastColumn="0" w:noHBand="0" w:noVBand="1"/>
      </w:tblPr>
      <w:tblGrid>
        <w:gridCol w:w="1086"/>
        <w:gridCol w:w="1764"/>
        <w:gridCol w:w="1479"/>
        <w:gridCol w:w="1515"/>
        <w:gridCol w:w="1981"/>
        <w:gridCol w:w="2029"/>
      </w:tblGrid>
      <w:tr w:rsidR="0076591B" w14:paraId="34A5C619" w14:textId="77777777" w:rsidTr="0076591B">
        <w:trPr>
          <w:cantSplit/>
          <w:tblHeader/>
          <w:jc w:val="center"/>
        </w:trPr>
        <w:tc>
          <w:tcPr>
            <w:tcW w:w="1086" w:type="dxa"/>
          </w:tcPr>
          <w:p w14:paraId="505F1020" w14:textId="77777777" w:rsidR="0076591B" w:rsidRDefault="0076591B">
            <w:r>
              <w:rPr>
                <w:rFonts w:cs="Times New Roman"/>
                <w:b/>
              </w:rPr>
              <w:t>Деңгей</w:t>
            </w:r>
          </w:p>
        </w:tc>
        <w:tc>
          <w:tcPr>
            <w:tcW w:w="1764" w:type="dxa"/>
          </w:tcPr>
          <w:p w14:paraId="69FA8725" w14:textId="77777777" w:rsidR="0076591B" w:rsidRDefault="0076591B">
            <w:r>
              <w:rPr>
                <w:rFonts w:cs="Times New Roman"/>
                <w:b/>
              </w:rPr>
              <w:t>Қосылған кезең</w:t>
            </w:r>
          </w:p>
        </w:tc>
        <w:tc>
          <w:tcPr>
            <w:tcW w:w="1479" w:type="dxa"/>
          </w:tcPr>
          <w:p w14:paraId="4B1F8962" w14:textId="77777777" w:rsidR="0076591B" w:rsidRDefault="0076591B">
            <w:r>
              <w:rPr>
                <w:rFonts w:cs="Times New Roman"/>
                <w:b/>
              </w:rPr>
              <w:t>Контраст-шу</w:t>
            </w:r>
          </w:p>
        </w:tc>
        <w:tc>
          <w:tcPr>
            <w:tcW w:w="1515" w:type="dxa"/>
          </w:tcPr>
          <w:p w14:paraId="13E64082" w14:textId="77777777" w:rsidR="0076591B" w:rsidRDefault="0076591B">
            <w:r>
              <w:rPr>
                <w:rFonts w:cs="Times New Roman"/>
                <w:b/>
              </w:rPr>
              <w:t>Энтропия, бит</w:t>
            </w:r>
          </w:p>
        </w:tc>
        <w:tc>
          <w:tcPr>
            <w:tcW w:w="1981" w:type="dxa"/>
          </w:tcPr>
          <w:p w14:paraId="03456EC8" w14:textId="77777777" w:rsidR="0076591B" w:rsidRDefault="0076591B">
            <w:r>
              <w:rPr>
                <w:rFonts w:cs="Times New Roman"/>
                <w:b/>
              </w:rPr>
              <w:t>Құрылымдық ұқсастық</w:t>
            </w:r>
          </w:p>
        </w:tc>
        <w:tc>
          <w:tcPr>
            <w:tcW w:w="2029" w:type="dxa"/>
          </w:tcPr>
          <w:p w14:paraId="19B7A0F0" w14:textId="77777777" w:rsidR="0076591B" w:rsidRDefault="0076591B">
            <w:r>
              <w:rPr>
                <w:rFonts w:cs="Times New Roman"/>
                <w:b/>
              </w:rPr>
              <w:t>Салмақталған F1</w:t>
            </w:r>
          </w:p>
        </w:tc>
      </w:tr>
      <w:tr w:rsidR="0076591B" w14:paraId="08E39E8B" w14:textId="77777777" w:rsidTr="0076591B">
        <w:trPr>
          <w:cantSplit/>
          <w:tblHeader/>
          <w:jc w:val="center"/>
        </w:trPr>
        <w:tc>
          <w:tcPr>
            <w:tcW w:w="1086" w:type="dxa"/>
          </w:tcPr>
          <w:p w14:paraId="5466A029" w14:textId="77777777" w:rsidR="0076591B" w:rsidRDefault="0076591B">
            <w:pPr>
              <w:rPr>
                <w:rFonts w:cs="Times New Roman"/>
              </w:rPr>
            </w:pPr>
          </w:p>
        </w:tc>
        <w:tc>
          <w:tcPr>
            <w:tcW w:w="1764" w:type="dxa"/>
          </w:tcPr>
          <w:p w14:paraId="001B1659" w14:textId="77777777" w:rsidR="0076591B" w:rsidRDefault="0076591B">
            <w:pPr>
              <w:rPr>
                <w:rFonts w:cs="Times New Roman"/>
              </w:rPr>
            </w:pPr>
          </w:p>
        </w:tc>
        <w:tc>
          <w:tcPr>
            <w:tcW w:w="1479" w:type="dxa"/>
          </w:tcPr>
          <w:p w14:paraId="2A34F274" w14:textId="77777777" w:rsidR="0076591B" w:rsidRDefault="0076591B">
            <w:pPr>
              <w:rPr>
                <w:rFonts w:cs="Times New Roman"/>
              </w:rPr>
            </w:pPr>
          </w:p>
        </w:tc>
        <w:tc>
          <w:tcPr>
            <w:tcW w:w="1515" w:type="dxa"/>
          </w:tcPr>
          <w:p w14:paraId="4C4626BB" w14:textId="77777777" w:rsidR="0076591B" w:rsidRDefault="0076591B">
            <w:pPr>
              <w:rPr>
                <w:rFonts w:cs="Times New Roman"/>
              </w:rPr>
            </w:pPr>
          </w:p>
        </w:tc>
        <w:tc>
          <w:tcPr>
            <w:tcW w:w="1981" w:type="dxa"/>
          </w:tcPr>
          <w:p w14:paraId="3A48ACF3" w14:textId="77777777" w:rsidR="0076591B" w:rsidRDefault="0076591B">
            <w:pPr>
              <w:rPr>
                <w:rFonts w:cs="Times New Roman"/>
              </w:rPr>
            </w:pPr>
          </w:p>
        </w:tc>
        <w:tc>
          <w:tcPr>
            <w:tcW w:w="2029" w:type="dxa"/>
          </w:tcPr>
          <w:p w14:paraId="111FB807" w14:textId="77777777" w:rsidR="0076591B" w:rsidRDefault="0076591B">
            <w:pPr>
              <w:rPr>
                <w:rFonts w:cs="Times New Roman"/>
              </w:rPr>
            </w:pPr>
          </w:p>
        </w:tc>
      </w:tr>
      <w:tr w:rsidR="0076591B" w14:paraId="55653B46" w14:textId="77777777" w:rsidTr="0076591B">
        <w:trPr>
          <w:cantSplit/>
          <w:tblHeader/>
          <w:jc w:val="center"/>
        </w:trPr>
        <w:tc>
          <w:tcPr>
            <w:tcW w:w="1086" w:type="dxa"/>
          </w:tcPr>
          <w:p w14:paraId="6790315D" w14:textId="77777777" w:rsidR="0076591B" w:rsidRDefault="0076591B">
            <w:pPr>
              <w:rPr>
                <w:rFonts w:cs="Times New Roman"/>
              </w:rPr>
            </w:pPr>
          </w:p>
        </w:tc>
        <w:tc>
          <w:tcPr>
            <w:tcW w:w="1764" w:type="dxa"/>
          </w:tcPr>
          <w:p w14:paraId="21C2A10B" w14:textId="77777777" w:rsidR="0076591B" w:rsidRDefault="0076591B">
            <w:pPr>
              <w:rPr>
                <w:rFonts w:cs="Times New Roman"/>
              </w:rPr>
            </w:pPr>
          </w:p>
        </w:tc>
        <w:tc>
          <w:tcPr>
            <w:tcW w:w="1479" w:type="dxa"/>
          </w:tcPr>
          <w:p w14:paraId="42A8D7D2" w14:textId="77777777" w:rsidR="0076591B" w:rsidRDefault="0076591B">
            <w:pPr>
              <w:rPr>
                <w:rFonts w:cs="Times New Roman"/>
              </w:rPr>
            </w:pPr>
          </w:p>
        </w:tc>
        <w:tc>
          <w:tcPr>
            <w:tcW w:w="1515" w:type="dxa"/>
          </w:tcPr>
          <w:p w14:paraId="626C6F4D" w14:textId="77777777" w:rsidR="0076591B" w:rsidRDefault="0076591B">
            <w:pPr>
              <w:rPr>
                <w:rFonts w:cs="Times New Roman"/>
              </w:rPr>
            </w:pPr>
          </w:p>
        </w:tc>
        <w:tc>
          <w:tcPr>
            <w:tcW w:w="1981" w:type="dxa"/>
          </w:tcPr>
          <w:p w14:paraId="74F6B8E8" w14:textId="77777777" w:rsidR="0076591B" w:rsidRDefault="0076591B">
            <w:pPr>
              <w:rPr>
                <w:rFonts w:cs="Times New Roman"/>
              </w:rPr>
            </w:pPr>
          </w:p>
        </w:tc>
        <w:tc>
          <w:tcPr>
            <w:tcW w:w="2029" w:type="dxa"/>
          </w:tcPr>
          <w:p w14:paraId="3820979D" w14:textId="77777777" w:rsidR="0076591B" w:rsidRDefault="0076591B">
            <w:pPr>
              <w:rPr>
                <w:rFonts w:cs="Times New Roman"/>
              </w:rPr>
            </w:pPr>
          </w:p>
        </w:tc>
      </w:tr>
      <w:tr w:rsidR="00C7632E" w14:paraId="2464F27D" w14:textId="77777777" w:rsidTr="0076591B">
        <w:trPr>
          <w:cantSplit/>
          <w:jc w:val="center"/>
        </w:trPr>
        <w:tc>
          <w:tcPr>
            <w:tcW w:w="1086" w:type="dxa"/>
          </w:tcPr>
          <w:p w14:paraId="38E9F38F" w14:textId="77777777" w:rsidR="00C7632E" w:rsidRDefault="0076591B">
            <w:r>
              <w:rPr>
                <w:rFonts w:cs="Times New Roman"/>
              </w:rPr>
              <w:t>2</w:t>
            </w:r>
          </w:p>
        </w:tc>
        <w:tc>
          <w:tcPr>
            <w:tcW w:w="1764" w:type="dxa"/>
          </w:tcPr>
          <w:p w14:paraId="02317923" w14:textId="77777777" w:rsidR="00C7632E" w:rsidRDefault="0076591B">
            <w:r>
              <w:rPr>
                <w:rFonts w:cs="Times New Roman"/>
              </w:rPr>
              <w:t>Диск пен фовеа бойынша бұрылыс</w:t>
            </w:r>
          </w:p>
        </w:tc>
        <w:tc>
          <w:tcPr>
            <w:tcW w:w="1479" w:type="dxa"/>
          </w:tcPr>
          <w:p w14:paraId="3F00F26E" w14:textId="77777777" w:rsidR="00C7632E" w:rsidRDefault="0076591B">
            <w:r>
              <w:rPr>
                <w:rFonts w:cs="Times New Roman"/>
              </w:rPr>
              <w:t>20.41</w:t>
            </w:r>
          </w:p>
        </w:tc>
        <w:tc>
          <w:tcPr>
            <w:tcW w:w="1515" w:type="dxa"/>
          </w:tcPr>
          <w:p w14:paraId="22614114" w14:textId="77777777" w:rsidR="00C7632E" w:rsidRDefault="0076591B">
            <w:r>
              <w:rPr>
                <w:rFonts w:cs="Times New Roman"/>
              </w:rPr>
              <w:t>5.508</w:t>
            </w:r>
          </w:p>
        </w:tc>
        <w:tc>
          <w:tcPr>
            <w:tcW w:w="1981" w:type="dxa"/>
          </w:tcPr>
          <w:p w14:paraId="080A61F4" w14:textId="77777777" w:rsidR="00C7632E" w:rsidRDefault="0076591B">
            <w:r>
              <w:rPr>
                <w:rFonts w:cs="Times New Roman"/>
              </w:rPr>
              <w:t>0.981</w:t>
            </w:r>
          </w:p>
        </w:tc>
        <w:tc>
          <w:tcPr>
            <w:tcW w:w="2029" w:type="dxa"/>
          </w:tcPr>
          <w:p w14:paraId="115C7E46" w14:textId="77777777" w:rsidR="00C7632E" w:rsidRDefault="0076591B">
            <w:r>
              <w:rPr>
                <w:rFonts w:cs="Times New Roman"/>
              </w:rPr>
              <w:t>0.7677</w:t>
            </w:r>
          </w:p>
        </w:tc>
      </w:tr>
      <w:tr w:rsidR="00C7632E" w14:paraId="4DCD399C" w14:textId="77777777" w:rsidTr="0076591B">
        <w:trPr>
          <w:cantSplit/>
          <w:jc w:val="center"/>
        </w:trPr>
        <w:tc>
          <w:tcPr>
            <w:tcW w:w="1086" w:type="dxa"/>
          </w:tcPr>
          <w:p w14:paraId="4FB75B95" w14:textId="77777777" w:rsidR="00C7632E" w:rsidRDefault="0076591B">
            <w:r>
              <w:rPr>
                <w:rFonts w:cs="Times New Roman"/>
              </w:rPr>
              <w:t>3</w:t>
            </w:r>
          </w:p>
        </w:tc>
        <w:tc>
          <w:tcPr>
            <w:tcW w:w="1764" w:type="dxa"/>
          </w:tcPr>
          <w:p w14:paraId="4841497B" w14:textId="77777777" w:rsidR="00C7632E" w:rsidRDefault="0076591B">
            <w:r>
              <w:rPr>
                <w:rFonts w:cs="Times New Roman"/>
              </w:rPr>
              <w:t>Қию және маска</w:t>
            </w:r>
          </w:p>
        </w:tc>
        <w:tc>
          <w:tcPr>
            <w:tcW w:w="1479" w:type="dxa"/>
          </w:tcPr>
          <w:p w14:paraId="0BACD22C" w14:textId="77777777" w:rsidR="00C7632E" w:rsidRDefault="0076591B">
            <w:r>
              <w:rPr>
                <w:rFonts w:cs="Times New Roman"/>
              </w:rPr>
              <w:t>20.38</w:t>
            </w:r>
          </w:p>
        </w:tc>
        <w:tc>
          <w:tcPr>
            <w:tcW w:w="1515" w:type="dxa"/>
          </w:tcPr>
          <w:p w14:paraId="00079756" w14:textId="77777777" w:rsidR="00C7632E" w:rsidRDefault="0076591B">
            <w:r>
              <w:rPr>
                <w:rFonts w:cs="Times New Roman"/>
              </w:rPr>
              <w:t>5.514</w:t>
            </w:r>
          </w:p>
        </w:tc>
        <w:tc>
          <w:tcPr>
            <w:tcW w:w="1981" w:type="dxa"/>
          </w:tcPr>
          <w:p w14:paraId="3E457E4E" w14:textId="77777777" w:rsidR="00C7632E" w:rsidRDefault="0076591B">
            <w:r>
              <w:rPr>
                <w:rFonts w:cs="Times New Roman"/>
              </w:rPr>
              <w:t>0.964</w:t>
            </w:r>
          </w:p>
        </w:tc>
        <w:tc>
          <w:tcPr>
            <w:tcW w:w="2029" w:type="dxa"/>
          </w:tcPr>
          <w:p w14:paraId="0B0B5BCB" w14:textId="77777777" w:rsidR="00C7632E" w:rsidRDefault="0076591B">
            <w:r>
              <w:rPr>
                <w:rFonts w:cs="Times New Roman"/>
              </w:rPr>
              <w:t>0.7759</w:t>
            </w:r>
          </w:p>
        </w:tc>
      </w:tr>
      <w:tr w:rsidR="00C7632E" w14:paraId="5BD73B78" w14:textId="77777777" w:rsidTr="0076591B">
        <w:trPr>
          <w:cantSplit/>
          <w:jc w:val="center"/>
        </w:trPr>
        <w:tc>
          <w:tcPr>
            <w:tcW w:w="1086" w:type="dxa"/>
          </w:tcPr>
          <w:p w14:paraId="5527FEB8" w14:textId="77777777" w:rsidR="00C7632E" w:rsidRDefault="0076591B">
            <w:r>
              <w:rPr>
                <w:rFonts w:cs="Times New Roman"/>
              </w:rPr>
              <w:t>4</w:t>
            </w:r>
          </w:p>
        </w:tc>
        <w:tc>
          <w:tcPr>
            <w:tcW w:w="1764" w:type="dxa"/>
          </w:tcPr>
          <w:p w14:paraId="7A63CC01" w14:textId="77777777" w:rsidR="00C7632E" w:rsidRDefault="0076591B">
            <w:r>
              <w:rPr>
                <w:rFonts w:cs="Times New Roman"/>
              </w:rPr>
              <w:t>Flat-field түзетуі</w:t>
            </w:r>
          </w:p>
        </w:tc>
        <w:tc>
          <w:tcPr>
            <w:tcW w:w="1479" w:type="dxa"/>
          </w:tcPr>
          <w:p w14:paraId="61964988" w14:textId="77777777" w:rsidR="00C7632E" w:rsidRDefault="0076591B">
            <w:r>
              <w:rPr>
                <w:rFonts w:cs="Times New Roman"/>
              </w:rPr>
              <w:t>28.60</w:t>
            </w:r>
          </w:p>
        </w:tc>
        <w:tc>
          <w:tcPr>
            <w:tcW w:w="1515" w:type="dxa"/>
          </w:tcPr>
          <w:p w14:paraId="5D8FDA52" w14:textId="77777777" w:rsidR="00C7632E" w:rsidRDefault="0076591B">
            <w:r>
              <w:rPr>
                <w:rFonts w:cs="Times New Roman"/>
              </w:rPr>
              <w:t>5.596</w:t>
            </w:r>
          </w:p>
        </w:tc>
        <w:tc>
          <w:tcPr>
            <w:tcW w:w="1981" w:type="dxa"/>
          </w:tcPr>
          <w:p w14:paraId="72B7558D" w14:textId="77777777" w:rsidR="00C7632E" w:rsidRDefault="0076591B">
            <w:r>
              <w:rPr>
                <w:rFonts w:cs="Times New Roman"/>
              </w:rPr>
              <w:t>0.912</w:t>
            </w:r>
          </w:p>
        </w:tc>
        <w:tc>
          <w:tcPr>
            <w:tcW w:w="2029" w:type="dxa"/>
          </w:tcPr>
          <w:p w14:paraId="7E59F349" w14:textId="77777777" w:rsidR="00C7632E" w:rsidRDefault="0076591B">
            <w:r>
              <w:rPr>
                <w:rFonts w:cs="Times New Roman"/>
              </w:rPr>
              <w:t>0.7902</w:t>
            </w:r>
          </w:p>
        </w:tc>
      </w:tr>
      <w:tr w:rsidR="00C7632E" w14:paraId="4AFB30D2" w14:textId="77777777" w:rsidTr="0076591B">
        <w:trPr>
          <w:cantSplit/>
          <w:jc w:val="center"/>
        </w:trPr>
        <w:tc>
          <w:tcPr>
            <w:tcW w:w="1086" w:type="dxa"/>
          </w:tcPr>
          <w:p w14:paraId="6B113F7C" w14:textId="77777777" w:rsidR="00C7632E" w:rsidRDefault="0076591B">
            <w:r>
              <w:rPr>
                <w:rFonts w:cs="Times New Roman"/>
              </w:rPr>
              <w:t>5</w:t>
            </w:r>
          </w:p>
        </w:tc>
        <w:tc>
          <w:tcPr>
            <w:tcW w:w="1764" w:type="dxa"/>
          </w:tcPr>
          <w:p w14:paraId="0FBD7089" w14:textId="77777777" w:rsidR="00C7632E" w:rsidRDefault="0076591B">
            <w:r>
              <w:rPr>
                <w:rFonts w:cs="Times New Roman"/>
              </w:rPr>
              <w:t>Қос шектеулі CLAHE</w:t>
            </w:r>
          </w:p>
        </w:tc>
        <w:tc>
          <w:tcPr>
            <w:tcW w:w="1479" w:type="dxa"/>
          </w:tcPr>
          <w:p w14:paraId="7192EE3D" w14:textId="77777777" w:rsidR="00C7632E" w:rsidRDefault="0076591B">
            <w:r>
              <w:rPr>
                <w:rFonts w:cs="Times New Roman"/>
              </w:rPr>
              <w:t>24.15</w:t>
            </w:r>
          </w:p>
        </w:tc>
        <w:tc>
          <w:tcPr>
            <w:tcW w:w="1515" w:type="dxa"/>
          </w:tcPr>
          <w:p w14:paraId="2CCA9C63" w14:textId="77777777" w:rsidR="00C7632E" w:rsidRDefault="0076591B">
            <w:r>
              <w:rPr>
                <w:rFonts w:cs="Times New Roman"/>
              </w:rPr>
              <w:t>5.884</w:t>
            </w:r>
          </w:p>
        </w:tc>
        <w:tc>
          <w:tcPr>
            <w:tcW w:w="1981" w:type="dxa"/>
          </w:tcPr>
          <w:p w14:paraId="73DE501D" w14:textId="77777777" w:rsidR="00C7632E" w:rsidRDefault="0076591B">
            <w:r>
              <w:rPr>
                <w:rFonts w:cs="Times New Roman"/>
              </w:rPr>
              <w:t>0.878</w:t>
            </w:r>
          </w:p>
        </w:tc>
        <w:tc>
          <w:tcPr>
            <w:tcW w:w="2029" w:type="dxa"/>
          </w:tcPr>
          <w:p w14:paraId="32B453AF" w14:textId="77777777" w:rsidR="00C7632E" w:rsidRDefault="0076591B">
            <w:r>
              <w:rPr>
                <w:rFonts w:cs="Times New Roman"/>
              </w:rPr>
              <w:t>0.8027</w:t>
            </w:r>
          </w:p>
        </w:tc>
      </w:tr>
      <w:tr w:rsidR="00C7632E" w14:paraId="2EBC37F2" w14:textId="77777777" w:rsidTr="0076591B">
        <w:trPr>
          <w:cantSplit/>
          <w:jc w:val="center"/>
        </w:trPr>
        <w:tc>
          <w:tcPr>
            <w:tcW w:w="1086" w:type="dxa"/>
          </w:tcPr>
          <w:p w14:paraId="218CD6BC" w14:textId="77777777" w:rsidR="00C7632E" w:rsidRDefault="0076591B">
            <w:r>
              <w:rPr>
                <w:rFonts w:cs="Times New Roman"/>
              </w:rPr>
              <w:t>6</w:t>
            </w:r>
          </w:p>
        </w:tc>
        <w:tc>
          <w:tcPr>
            <w:tcW w:w="1764" w:type="dxa"/>
          </w:tcPr>
          <w:p w14:paraId="3316BA19" w14:textId="77777777" w:rsidR="00C7632E" w:rsidRDefault="0076591B">
            <w:r>
              <w:rPr>
                <w:rFonts w:cs="Times New Roman"/>
              </w:rPr>
              <w:t>Аугментация</w:t>
            </w:r>
          </w:p>
        </w:tc>
        <w:tc>
          <w:tcPr>
            <w:tcW w:w="1479" w:type="dxa"/>
          </w:tcPr>
          <w:p w14:paraId="09EE15B8" w14:textId="77777777" w:rsidR="00C7632E" w:rsidRDefault="0076591B">
            <w:r>
              <w:rPr>
                <w:rFonts w:cs="Times New Roman"/>
              </w:rPr>
              <w:t>24.15</w:t>
            </w:r>
          </w:p>
        </w:tc>
        <w:tc>
          <w:tcPr>
            <w:tcW w:w="1515" w:type="dxa"/>
          </w:tcPr>
          <w:p w14:paraId="0DC3F602" w14:textId="77777777" w:rsidR="00C7632E" w:rsidRDefault="0076591B">
            <w:r>
              <w:rPr>
                <w:rFonts w:cs="Times New Roman"/>
              </w:rPr>
              <w:t>5.884</w:t>
            </w:r>
          </w:p>
        </w:tc>
        <w:tc>
          <w:tcPr>
            <w:tcW w:w="1981" w:type="dxa"/>
          </w:tcPr>
          <w:p w14:paraId="31C16D1D" w14:textId="77777777" w:rsidR="00C7632E" w:rsidRDefault="0076591B">
            <w:r>
              <w:rPr>
                <w:rFonts w:cs="Times New Roman"/>
              </w:rPr>
              <w:t>0.871</w:t>
            </w:r>
          </w:p>
        </w:tc>
        <w:tc>
          <w:tcPr>
            <w:tcW w:w="2029" w:type="dxa"/>
          </w:tcPr>
          <w:p w14:paraId="6483C8D3" w14:textId="77777777" w:rsidR="00C7632E" w:rsidRDefault="0076591B">
            <w:r>
              <w:rPr>
                <w:rFonts w:cs="Times New Roman"/>
              </w:rPr>
              <w:t>0.8128</w:t>
            </w:r>
          </w:p>
        </w:tc>
      </w:tr>
      <w:tr w:rsidR="00C7632E" w14:paraId="6222E0C4" w14:textId="77777777" w:rsidTr="0076591B">
        <w:trPr>
          <w:cantSplit/>
          <w:jc w:val="center"/>
        </w:trPr>
        <w:tc>
          <w:tcPr>
            <w:tcW w:w="1086" w:type="dxa"/>
          </w:tcPr>
          <w:p w14:paraId="05BB0AF8" w14:textId="77777777" w:rsidR="00C7632E" w:rsidRDefault="0076591B">
            <w:r>
              <w:rPr>
                <w:rFonts w:cs="Times New Roman"/>
              </w:rPr>
              <w:t>7</w:t>
            </w:r>
          </w:p>
        </w:tc>
        <w:tc>
          <w:tcPr>
            <w:tcW w:w="1764" w:type="dxa"/>
          </w:tcPr>
          <w:p w14:paraId="73A08D94" w14:textId="77777777" w:rsidR="00C7632E" w:rsidRDefault="0076591B">
            <w:r>
              <w:rPr>
                <w:rFonts w:cs="Times New Roman"/>
              </w:rPr>
              <w:t>Тензорға нормалау</w:t>
            </w:r>
          </w:p>
        </w:tc>
        <w:tc>
          <w:tcPr>
            <w:tcW w:w="1479" w:type="dxa"/>
          </w:tcPr>
          <w:p w14:paraId="71645D86" w14:textId="77777777" w:rsidR="00C7632E" w:rsidRDefault="0076591B">
            <w:r>
              <w:rPr>
                <w:rFonts w:cs="Times New Roman"/>
              </w:rPr>
              <w:t>24.02</w:t>
            </w:r>
          </w:p>
        </w:tc>
        <w:tc>
          <w:tcPr>
            <w:tcW w:w="1515" w:type="dxa"/>
          </w:tcPr>
          <w:p w14:paraId="3264DA23" w14:textId="77777777" w:rsidR="00C7632E" w:rsidRDefault="0076591B">
            <w:r>
              <w:rPr>
                <w:rFonts w:cs="Times New Roman"/>
              </w:rPr>
              <w:t>5.901</w:t>
            </w:r>
          </w:p>
        </w:tc>
        <w:tc>
          <w:tcPr>
            <w:tcW w:w="1981" w:type="dxa"/>
          </w:tcPr>
          <w:p w14:paraId="62113F50" w14:textId="77777777" w:rsidR="00C7632E" w:rsidRDefault="0076591B">
            <w:r>
              <w:rPr>
                <w:rFonts w:cs="Times New Roman"/>
              </w:rPr>
              <w:t>0.865</w:t>
            </w:r>
          </w:p>
        </w:tc>
        <w:tc>
          <w:tcPr>
            <w:tcW w:w="2029" w:type="dxa"/>
          </w:tcPr>
          <w:p w14:paraId="4AB6CEA8" w14:textId="77777777" w:rsidR="00C7632E" w:rsidRDefault="0076591B">
            <w:r>
              <w:rPr>
                <w:rFonts w:cs="Times New Roman"/>
              </w:rPr>
              <w:t>0.8193</w:t>
            </w:r>
          </w:p>
        </w:tc>
      </w:tr>
    </w:tbl>
    <w:p w14:paraId="6F15A1F5" w14:textId="77777777" w:rsidR="00C7632E" w:rsidRDefault="00C7632E"/>
    <w:p w14:paraId="2BF31D48" w14:textId="77777777" w:rsidR="00C7632E" w:rsidRDefault="0076591B">
      <w:pPr>
        <w:ind w:firstLine="709"/>
        <w:jc w:val="both"/>
      </w:pPr>
      <w:r>
        <w:rPr>
          <w:rFonts w:cs="Times New Roman"/>
        </w:rPr>
        <w:t xml:space="preserve">Деңгей-деңгейімен оқығанда кесте өз шеткі нүктелерінен қызықтырақ әңгіме айтады. Үш </w:t>
      </w:r>
      <w:r>
        <w:rPr>
          <w:rFonts w:cs="Times New Roman"/>
        </w:rPr>
        <w:t>геометриялық деңгей бойында контраст-шу қатынасы мен энтропия дөңгелектеу шегінде ғана жылжыды, ал ұпай 2.21 пайыздық тармаққа өсті, демек түпкі ұтыстың үштен бірі өлшемдер мүлде көрмейтін операциялардан келді.</w:t>
      </w:r>
    </w:p>
    <w:p w14:paraId="28B70E93" w14:textId="77777777" w:rsidR="00C7632E" w:rsidRDefault="0076591B">
      <w:pPr>
        <w:ind w:firstLine="709"/>
        <w:jc w:val="both"/>
      </w:pPr>
      <w:r>
        <w:rPr>
          <w:rFonts w:cs="Times New Roman"/>
        </w:rPr>
        <w:t>Flat-field түзетуі – контраст-шу қатынасын ел</w:t>
      </w:r>
      <w:r>
        <w:rPr>
          <w:rFonts w:cs="Times New Roman"/>
        </w:rPr>
        <w:t xml:space="preserve">еулі, шамамен 40 пайызға көтерген жалғыз кезең, әрі ол сонымен қатар жіктеуге ең үлкен үлес қосушы. Қос шектеулі CLAHE – үйретерлік жағдай: ол сол қатынасты төмендете отырып, энтропияда ең үлкен секіріс берді, әрі соған қарамастан үлес қосу бойынша екінші </w:t>
      </w:r>
      <w:r>
        <w:rPr>
          <w:rFonts w:cs="Times New Roman"/>
        </w:rPr>
        <w:t>орында.</w:t>
      </w:r>
    </w:p>
    <w:p w14:paraId="11B6F8D1" w14:textId="77777777" w:rsidR="00C7632E" w:rsidRDefault="0076591B">
      <w:pPr>
        <w:ind w:firstLine="709"/>
        <w:jc w:val="both"/>
      </w:pPr>
      <w:r>
        <w:rPr>
          <w:rFonts w:cs="Times New Roman"/>
        </w:rPr>
        <w:t>Жергілікті теңестіру ұсақ детальды сол қатынас сүйенетін жаһандық «зақымдану – фон» контрастының бір бөлігінің есебінен алады. Бір кескін сапасы өлшемін нашарлата отырып, өнімділік ұтысының 19 пайызын алып жүретін кезең – мұндай өлшемдерді диагност</w:t>
      </w:r>
      <w:r>
        <w:rPr>
          <w:rFonts w:cs="Times New Roman"/>
        </w:rPr>
        <w:t>икалық пайдалылықтың өкілі деп оқуға тікелей қарсы мысал.</w:t>
      </w:r>
    </w:p>
    <w:p w14:paraId="3374347B" w14:textId="77777777" w:rsidR="00C7632E" w:rsidRDefault="0076591B">
      <w:pPr>
        <w:ind w:firstLine="709"/>
        <w:jc w:val="both"/>
      </w:pPr>
      <w:r>
        <w:rPr>
          <w:rFonts w:cs="Times New Roman"/>
        </w:rPr>
        <w:t>Аугментация өлшемдерді өзгеріссіз қалдырды, себебі ол тек оқыту кезінде белсенді, ал сапа валидациялық конфигурацияда өлшенді; соған қарамастан ол 0.0101 үлес қосты. Құрылымдық ұқсастық монотонды тө</w:t>
      </w:r>
      <w:r>
        <w:rPr>
          <w:rFonts w:cs="Times New Roman"/>
        </w:rPr>
        <w:t>мендеді, ал ұпай монотонды өсті, демек бастапқы кадрдан қашықтау мұнда деградацияның бір түрі емес.</w:t>
      </w:r>
    </w:p>
    <w:p w14:paraId="0C0E2243" w14:textId="77777777" w:rsidR="00C7632E" w:rsidRDefault="0076591B">
      <w:pPr>
        <w:ind w:firstLine="709"/>
        <w:jc w:val="both"/>
      </w:pPr>
      <w:r>
        <w:rPr>
          <w:rFonts w:cs="Times New Roman"/>
        </w:rPr>
        <w:lastRenderedPageBreak/>
        <w:t>Өлшемдерді байқарлықтай жылжытатын екі деңгей – ең үлкен үлес қосушы екеуі, сондықтан өлшемдер механизмнің жетекші құрамдасын белгілейді. Бірақ ұтыстың қалғ</w:t>
      </w:r>
      <w:r>
        <w:rPr>
          <w:rFonts w:cs="Times New Roman"/>
        </w:rPr>
        <w:t>ан 49 пайызы олар жазық тұрған немесе қате бағытқа жылжитын жерде туындайды. Демек, кескін сапасы өлшемдері механизмнің фотометриялық бөлігін қадағалайды әрі оны сарқып бітірмейді.</w:t>
      </w:r>
    </w:p>
    <w:p w14:paraId="15451412" w14:textId="77777777" w:rsidR="00C7632E" w:rsidRDefault="0076591B">
      <w:pPr>
        <w:ind w:firstLine="709"/>
        <w:jc w:val="both"/>
      </w:pPr>
      <w:r>
        <w:rPr>
          <w:rFonts w:cs="Times New Roman"/>
        </w:rPr>
        <w:t xml:space="preserve">Тиісінше, олардың жақсаруы жіктеу ұтысы үшін қажет те, жеткілікті де емес, </w:t>
      </w:r>
      <w:r>
        <w:rPr>
          <w:rFonts w:cs="Times New Roman"/>
        </w:rPr>
        <w:t>әрі осы диссертацияның ешбір жерінде кескін сапасынан диагностикалық өнімділікке қарай себептік тұжырым жасалмайды.</w:t>
      </w:r>
    </w:p>
    <w:p w14:paraId="161FC511" w14:textId="77777777" w:rsidR="00C7632E" w:rsidRDefault="0076591B">
      <w:pPr>
        <w:ind w:firstLine="709"/>
        <w:jc w:val="both"/>
      </w:pPr>
      <w:r>
        <w:rPr>
          <w:rFonts w:cs="Times New Roman"/>
        </w:rPr>
        <w:t>Бірнеше шекара тіркеледі. Екі параметр де EyePACS-те таңдалған, сондықтан өзге деректерде орналастыру мәндерді қайта пайдалануды емес, шарла</w:t>
      </w:r>
      <w:r>
        <w:rPr>
          <w:rFonts w:cs="Times New Roman"/>
        </w:rPr>
        <w:t>уларды қайталауды талап етеді. Тексерілген диапазондардан тыс ештеңе мәлімделмейді, ал әр тор нүктесі – фолдаралық шашырауы жоқ жалғыз бағалау, сондықтан беттің ұсақ құрылымын шамадан тыс оқуға болмайды.</w:t>
      </w:r>
    </w:p>
    <w:p w14:paraId="5BD7DE70" w14:textId="77777777" w:rsidR="00C7632E" w:rsidRDefault="0076591B">
      <w:pPr>
        <w:ind w:firstLine="709"/>
        <w:jc w:val="both"/>
      </w:pPr>
      <w:r>
        <w:rPr>
          <w:rFonts w:cs="Times New Roman"/>
        </w:rPr>
        <w:t xml:space="preserve">Шарлаудағы және 3.8-кестедегі контраст-шу </w:t>
      </w:r>
      <w:r>
        <w:rPr>
          <w:rFonts w:cs="Times New Roman"/>
        </w:rPr>
        <w:t>мәндері әртүрлі нормалауды пайдаланады әрі оларды бір-бірімен салыстыруға болмайды. Екі кезеңнің параметрлері арасындағы өзара әрекеттесу зерттелмеді. Қосалқы материалдарда аталған бір өлшем жоқ: тамырлардың көрінімділік индексінің іске асырылуы, демек есе</w:t>
      </w:r>
      <w:r>
        <w:rPr>
          <w:rFonts w:cs="Times New Roman"/>
        </w:rPr>
        <w:t>птеу көзі жоқ.</w:t>
      </w:r>
    </w:p>
    <w:p w14:paraId="037D508C" w14:textId="77777777" w:rsidR="00C7632E" w:rsidRDefault="0076591B">
      <w:pPr>
        <w:keepNext/>
        <w:spacing w:before="240" w:after="120"/>
        <w:ind w:firstLine="709"/>
      </w:pPr>
      <w:r>
        <w:rPr>
          <w:rFonts w:cs="Times New Roman"/>
          <w:b/>
        </w:rPr>
        <w:t>3.4 Белгілер кеңістігіндегі домен қашықтығы</w:t>
      </w:r>
    </w:p>
    <w:p w14:paraId="7987C6E0" w14:textId="77777777" w:rsidR="00C7632E" w:rsidRDefault="0076591B">
      <w:pPr>
        <w:ind w:firstLine="709"/>
        <w:jc w:val="both"/>
      </w:pPr>
      <w:r>
        <w:rPr>
          <w:rFonts w:cs="Times New Roman"/>
        </w:rPr>
        <w:t>Алдыңғы екі бөлім конвейердің өнімділікке не істейтінін және әсердің оның қай жерінен туындайтынын орнатты. Бірде-бірі себебін орнатқан жоқ. Механизм жинақталу мінез-құлқынан, абляциядан және кескі</w:t>
      </w:r>
      <w:r>
        <w:rPr>
          <w:rFonts w:cs="Times New Roman"/>
        </w:rPr>
        <w:t>н сапасы өлшемдері тіркей алмаған ұтыстың жартысынан қорытылды, бірақ ол ешқашан өлшенген жоқ. Үшінші гипотеза оны тікелей айтады.</w:t>
      </w:r>
    </w:p>
    <w:p w14:paraId="68E56C2B" w14:textId="77777777" w:rsidR="00C7632E" w:rsidRDefault="0076591B">
      <w:pPr>
        <w:ind w:firstLine="709"/>
        <w:jc w:val="both"/>
      </w:pPr>
      <w:r>
        <w:rPr>
          <w:rFonts w:cs="Times New Roman"/>
        </w:rPr>
        <w:t>Ол конвейер бастапқы корпус пен модель оқымаған корпустар арасындағы үлестірімдік қашықтықты – түрлендіру әрекет ететін пиксе</w:t>
      </w:r>
      <w:r>
        <w:rPr>
          <w:rFonts w:cs="Times New Roman"/>
        </w:rPr>
        <w:t>ль қарқындылықтары деңгейінде де, жіктеуіш жұмыс істейтін үйренілген репрезентациялар деңгейінде де – азайтады деп тұжырымдайды. Оны ешбір жіктеу нәтижесіне жүгінбей тексеруге болады.</w:t>
      </w:r>
    </w:p>
    <w:p w14:paraId="4473A3EF" w14:textId="77777777" w:rsidR="00C7632E" w:rsidRDefault="0076591B">
      <w:pPr>
        <w:ind w:firstLine="709"/>
        <w:jc w:val="both"/>
      </w:pPr>
      <w:r>
        <w:rPr>
          <w:rFonts w:cs="Times New Roman"/>
        </w:rPr>
        <w:t>Қашықтық оқытуға жатпайтын үш топты да қамтитын алты нысаналы корпусқа қ</w:t>
      </w:r>
      <w:r>
        <w:rPr>
          <w:rFonts w:cs="Times New Roman"/>
        </w:rPr>
        <w:t>арсы өлшенді, сондықтан популяция, хаттама және камера айырмалары бірге қамтылады. Тармақтар – бірінші эксперименттің EfficientNet-B3 үстіндегі екі конфигурациясы, ал оқыту жүргізілмейді: екі модель де бұрыннан бапталған, әр корпус әрқайсысы арқылы бір рет</w:t>
      </w:r>
      <w:r>
        <w:rPr>
          <w:rFonts w:cs="Times New Roman"/>
        </w:rPr>
        <w:t xml:space="preserve"> алға өткізіледі.</w:t>
      </w:r>
    </w:p>
    <w:p w14:paraId="2364DA66" w14:textId="77777777" w:rsidR="00C7632E" w:rsidRDefault="0076591B">
      <w:pPr>
        <w:ind w:firstLine="709"/>
        <w:jc w:val="both"/>
      </w:pPr>
      <w:r>
        <w:rPr>
          <w:rFonts w:cs="Times New Roman"/>
        </w:rPr>
        <w:t>Екі өлшем есептелді әрі олардың салмағы бірдей емес. Соңының алдындағы қабат белгілері бойынша максималды орташа алшақтық – біріншілік өлшем әрі критерийді жалғыз өзі алып жүреді, себебі ол жіктеуіш тұтынатын кеңістіктегі жақындасуды өлше</w:t>
      </w:r>
      <w:r>
        <w:rPr>
          <w:rFonts w:cs="Times New Roman"/>
        </w:rPr>
        <w:t>йді. Қарқындылық гистограммалары арасындағы дивергенция – қосалқы, себебі жарықтандыруды түзету мен контрастты теңестіруден тұратын конвейерден гистограммаларды жақындастыру күтіледі, сондықтан пиксель деңгейіндегі азаю кезеңдердің не істейтінін қайталап а</w:t>
      </w:r>
      <w:r>
        <w:rPr>
          <w:rFonts w:cs="Times New Roman"/>
        </w:rPr>
        <w:t>йтады.</w:t>
      </w:r>
    </w:p>
    <w:p w14:paraId="6F1B34F9" w14:textId="77777777" w:rsidR="00C7632E" w:rsidRDefault="0076591B">
      <w:pPr>
        <w:ind w:firstLine="709"/>
        <w:jc w:val="both"/>
      </w:pPr>
      <w:r>
        <w:rPr>
          <w:rFonts w:cs="Times New Roman"/>
        </w:rPr>
        <w:t xml:space="preserve">Бұл айырма тек рәсімдік емес. Түрлендіру корпустарды белгілер кеңістігінде ажыратып тұрған нәрсе фотометриялық емес, құрылымдық болса, </w:t>
      </w:r>
      <w:r>
        <w:rPr>
          <w:rFonts w:cs="Times New Roman"/>
        </w:rPr>
        <w:lastRenderedPageBreak/>
        <w:t>ол қарқындылықтарды біртектендіре отырып, репрезентацияларды бұрынғыдай алшақ қалдыруы мүмкін. Мұндай нәтиже теріс</w:t>
      </w:r>
      <w:r>
        <w:rPr>
          <w:rFonts w:cs="Times New Roman"/>
        </w:rPr>
        <w:t xml:space="preserve"> нәтиже болар еді, ал критерий оның дәл солай тіркелетіндей етіп құрылған.</w:t>
      </w:r>
    </w:p>
    <w:p w14:paraId="01CC1DF6" w14:textId="77777777" w:rsidR="00C7632E" w:rsidRDefault="0076591B">
      <w:pPr>
        <w:ind w:firstLine="709"/>
        <w:jc w:val="both"/>
      </w:pPr>
      <w:r>
        <w:rPr>
          <w:rFonts w:cs="Times New Roman"/>
        </w:rPr>
        <w:t>Критерий алты корпустың кемінде бесеуінде bootstrap аралығы нөлді қамтымайтын оң азаюды талап етеді, 1 000 қайта іріктеу бойынша. Қашықтық нормаланбаған әрі еркін бірліктерде болған</w:t>
      </w:r>
      <w:r>
        <w:rPr>
          <w:rFonts w:cs="Times New Roman"/>
        </w:rPr>
        <w:t>дықтан, нөлден өзге ешбір минималды айырма түсіндіруге келмейді, сондықтан корпус-бойынша тексеру жалаң бағыттық маңыздылыққа дейін қысқарады.</w:t>
      </w:r>
    </w:p>
    <w:p w14:paraId="0EA61041" w14:textId="77777777" w:rsidR="00C7632E" w:rsidRDefault="0076591B">
      <w:pPr>
        <w:ind w:firstLine="709"/>
        <w:jc w:val="both"/>
      </w:pPr>
      <w:r>
        <w:rPr>
          <w:rFonts w:cs="Times New Roman"/>
        </w:rPr>
        <w:t xml:space="preserve">Біріншілік өлшеудің бір қасиеті оның түсіндірілуін шектейді әрі ол сандардың алдында айтылады. Соңының алдындағы </w:t>
      </w:r>
      <w:r>
        <w:rPr>
          <w:rFonts w:cs="Times New Roman"/>
        </w:rPr>
        <w:t>қабат белгілері оқытылған модельге тиесілі, сондықтан әр қашықтық өз тармағы үйренген репрезентацияда өлшенеді. Салыстыру нысаналы корпустың әр тармақтың өз репрезентациясы ішіндегі салыстырмалы алыстығын орнатады, бір ортақ метрикалық кеңістіктегі екі қаш</w:t>
      </w:r>
      <w:r>
        <w:rPr>
          <w:rFonts w:cs="Times New Roman"/>
        </w:rPr>
        <w:t>ықтықты емес.</w:t>
      </w:r>
    </w:p>
    <w:p w14:paraId="13CA55B3" w14:textId="77777777" w:rsidR="00C7632E" w:rsidRDefault="0076591B">
      <w:pPr>
        <w:ind w:firstLine="709"/>
        <w:jc w:val="both"/>
      </w:pPr>
      <w:r>
        <w:rPr>
          <w:rFonts w:cs="Times New Roman"/>
        </w:rPr>
        <w:t xml:space="preserve">Екінші қасиет әйтпесе шешуші болар еді деген қарсылықтың жолын кеседі. Егер түпкі нормалау кезеңі өз статистикаларын нысаналы корпуста есептесе, кез келген жақындасу түрлендіруді өзі тексерілетін деректерге бейімдеудің артефактісі болар еді. </w:t>
      </w:r>
      <w:r>
        <w:rPr>
          <w:rFonts w:cs="Times New Roman"/>
        </w:rPr>
        <w:t>Оның орнына ол бастапқы доменнің статистикаларын пайдаланады, сондықтан кез келген азаю – барлық жерде бірдей қолданылған алдыңғы кезеңдердің жұмысы, ал түрлендіруге нысаналы үлестірім туралы ешқандай ақпарат кірмейді.</w:t>
      </w:r>
    </w:p>
    <w:p w14:paraId="54467477" w14:textId="77777777" w:rsidR="00C7632E" w:rsidRDefault="0076591B">
      <w:pPr>
        <w:ind w:firstLine="709"/>
        <w:jc w:val="both"/>
      </w:pPr>
      <w:r>
        <w:rPr>
          <w:rFonts w:cs="Times New Roman"/>
        </w:rPr>
        <w:t>Гипотезаны теріске шығарылуға келетін</w:t>
      </w:r>
      <w:r>
        <w:rPr>
          <w:rFonts w:cs="Times New Roman"/>
        </w:rPr>
        <w:t xml:space="preserve"> ететін де осы. Екі кезең құрылысы бойынша бастапқы корпусқа байланған – бірі сонда бапталған параметрлері арқылы, екіншісі сол статистикалары арқылы, сондықтан конвейер бастапқы корпус ішіндегі құбылмалылықты азайтып, корпустар арасында арттыруы нақты мүм</w:t>
      </w:r>
      <w:r>
        <w:rPr>
          <w:rFonts w:cs="Times New Roman"/>
        </w:rPr>
        <w:t>кіндік болатын. Мұндай кері бұрылыс сәтсіз өлшем емес, тұжырым болар еді, әрі ол өлшем жүргізілгенге дейін тіркелген.</w:t>
      </w:r>
    </w:p>
    <w:p w14:paraId="2DEEDB2A" w14:textId="77777777" w:rsidR="00C7632E" w:rsidRDefault="0076591B">
      <w:pPr>
        <w:keepNext/>
        <w:spacing w:before="120"/>
      </w:pPr>
      <w:r>
        <w:rPr>
          <w:rFonts w:cs="Times New Roman"/>
          <w:b/>
        </w:rPr>
        <w:t>Кесте 3.9 – Әр тармақтағы бастапқы корпустан қашықтық, алты нысаналы корпус. Оң айырма конвейердің қашықтықты азайтқанын білдіреді</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C7632E" w14:paraId="6746FF93" w14:textId="77777777" w:rsidTr="0076591B">
        <w:trPr>
          <w:cantSplit/>
          <w:tblHeader/>
          <w:jc w:val="center"/>
        </w:trPr>
        <w:tc>
          <w:tcPr>
            <w:tcW w:w="1484" w:type="dxa"/>
          </w:tcPr>
          <w:p w14:paraId="3F5A9D3E" w14:textId="77777777" w:rsidR="00C7632E" w:rsidRDefault="0076591B">
            <w:r>
              <w:rPr>
                <w:rFonts w:cs="Times New Roman"/>
                <w:b/>
              </w:rPr>
              <w:t>Нысанал</w:t>
            </w:r>
            <w:r>
              <w:rPr>
                <w:rFonts w:cs="Times New Roman"/>
                <w:b/>
              </w:rPr>
              <w:t>ы корпус</w:t>
            </w:r>
          </w:p>
        </w:tc>
        <w:tc>
          <w:tcPr>
            <w:tcW w:w="1242" w:type="dxa"/>
          </w:tcPr>
          <w:p w14:paraId="124F3C34" w14:textId="77777777" w:rsidR="00C7632E" w:rsidRDefault="0076591B">
            <w:r>
              <w:rPr>
                <w:rFonts w:cs="Times New Roman"/>
                <w:b/>
              </w:rPr>
              <w:t>Базалық</w:t>
            </w:r>
          </w:p>
        </w:tc>
        <w:tc>
          <w:tcPr>
            <w:tcW w:w="2447" w:type="dxa"/>
          </w:tcPr>
          <w:p w14:paraId="04C540DB" w14:textId="77777777" w:rsidR="00C7632E" w:rsidRDefault="0076591B">
            <w:r>
              <w:rPr>
                <w:rFonts w:cs="Times New Roman"/>
                <w:b/>
              </w:rPr>
              <w:t>Интеграцияланған</w:t>
            </w:r>
          </w:p>
        </w:tc>
        <w:tc>
          <w:tcPr>
            <w:tcW w:w="1199" w:type="dxa"/>
          </w:tcPr>
          <w:p w14:paraId="1E55BA3F" w14:textId="77777777" w:rsidR="00C7632E" w:rsidRDefault="0076591B">
            <w:r>
              <w:rPr>
                <w:rFonts w:cs="Times New Roman"/>
                <w:b/>
              </w:rPr>
              <w:t>Айырма</w:t>
            </w:r>
          </w:p>
        </w:tc>
        <w:tc>
          <w:tcPr>
            <w:tcW w:w="1221" w:type="dxa"/>
          </w:tcPr>
          <w:p w14:paraId="59D6CE90" w14:textId="77777777" w:rsidR="00C7632E" w:rsidRDefault="0076591B">
            <w:r>
              <w:rPr>
                <w:rFonts w:cs="Times New Roman"/>
                <w:b/>
              </w:rPr>
              <w:t>95% аралық</w:t>
            </w:r>
          </w:p>
        </w:tc>
        <w:tc>
          <w:tcPr>
            <w:tcW w:w="2261" w:type="dxa"/>
          </w:tcPr>
          <w:p w14:paraId="20BF55B0" w14:textId="77777777" w:rsidR="00C7632E" w:rsidRDefault="0076591B">
            <w:r>
              <w:rPr>
                <w:rFonts w:cs="Times New Roman"/>
                <w:b/>
              </w:rPr>
              <w:t>Гистограммалық азаю</w:t>
            </w:r>
          </w:p>
        </w:tc>
      </w:tr>
      <w:tr w:rsidR="00C7632E" w14:paraId="1A9AE5D9" w14:textId="77777777" w:rsidTr="0076591B">
        <w:trPr>
          <w:cantSplit/>
          <w:jc w:val="center"/>
        </w:trPr>
        <w:tc>
          <w:tcPr>
            <w:tcW w:w="1484" w:type="dxa"/>
          </w:tcPr>
          <w:p w14:paraId="29C7A4E9" w14:textId="77777777" w:rsidR="00C7632E" w:rsidRDefault="0076591B">
            <w:r>
              <w:rPr>
                <w:rFonts w:cs="Times New Roman"/>
              </w:rPr>
              <w:t>APTOS 2019</w:t>
            </w:r>
          </w:p>
        </w:tc>
        <w:tc>
          <w:tcPr>
            <w:tcW w:w="1242" w:type="dxa"/>
          </w:tcPr>
          <w:p w14:paraId="6B0E57CF" w14:textId="77777777" w:rsidR="00C7632E" w:rsidRDefault="0076591B">
            <w:r>
              <w:rPr>
                <w:rFonts w:cs="Times New Roman"/>
              </w:rPr>
              <w:t>0.1910</w:t>
            </w:r>
          </w:p>
        </w:tc>
        <w:tc>
          <w:tcPr>
            <w:tcW w:w="2447" w:type="dxa"/>
          </w:tcPr>
          <w:p w14:paraId="204B7FE3" w14:textId="77777777" w:rsidR="00C7632E" w:rsidRDefault="0076591B">
            <w:r>
              <w:rPr>
                <w:rFonts w:cs="Times New Roman"/>
              </w:rPr>
              <w:t>0.1178</w:t>
            </w:r>
          </w:p>
        </w:tc>
        <w:tc>
          <w:tcPr>
            <w:tcW w:w="1199" w:type="dxa"/>
          </w:tcPr>
          <w:p w14:paraId="0B75D94C" w14:textId="77777777" w:rsidR="00C7632E" w:rsidRDefault="0076591B">
            <w:r>
              <w:rPr>
                <w:rFonts w:cs="Times New Roman"/>
              </w:rPr>
              <w:t>+0.0732</w:t>
            </w:r>
          </w:p>
        </w:tc>
        <w:tc>
          <w:tcPr>
            <w:tcW w:w="1221" w:type="dxa"/>
          </w:tcPr>
          <w:p w14:paraId="431DE411" w14:textId="77777777" w:rsidR="00C7632E" w:rsidRDefault="0076591B">
            <w:r>
              <w:rPr>
                <w:rFonts w:cs="Times New Roman"/>
              </w:rPr>
              <w:t>[+0.0380, +0.0996]</w:t>
            </w:r>
          </w:p>
        </w:tc>
        <w:tc>
          <w:tcPr>
            <w:tcW w:w="2261" w:type="dxa"/>
          </w:tcPr>
          <w:p w14:paraId="6CC34780" w14:textId="77777777" w:rsidR="00C7632E" w:rsidRDefault="0076591B">
            <w:r>
              <w:rPr>
                <w:rFonts w:cs="Times New Roman"/>
              </w:rPr>
              <w:t>34%</w:t>
            </w:r>
          </w:p>
        </w:tc>
      </w:tr>
      <w:tr w:rsidR="00C7632E" w14:paraId="4CA4B4DC" w14:textId="77777777" w:rsidTr="0076591B">
        <w:trPr>
          <w:cantSplit/>
          <w:jc w:val="center"/>
        </w:trPr>
        <w:tc>
          <w:tcPr>
            <w:tcW w:w="1484" w:type="dxa"/>
          </w:tcPr>
          <w:p w14:paraId="4370827C" w14:textId="77777777" w:rsidR="00C7632E" w:rsidRDefault="0076591B">
            <w:r>
              <w:rPr>
                <w:rFonts w:cs="Times New Roman"/>
              </w:rPr>
              <w:t>IDRiD</w:t>
            </w:r>
          </w:p>
        </w:tc>
        <w:tc>
          <w:tcPr>
            <w:tcW w:w="1242" w:type="dxa"/>
          </w:tcPr>
          <w:p w14:paraId="4E4AA1EB" w14:textId="77777777" w:rsidR="00C7632E" w:rsidRDefault="0076591B">
            <w:r>
              <w:rPr>
                <w:rFonts w:cs="Times New Roman"/>
              </w:rPr>
              <w:t>0.2211</w:t>
            </w:r>
          </w:p>
        </w:tc>
        <w:tc>
          <w:tcPr>
            <w:tcW w:w="2447" w:type="dxa"/>
          </w:tcPr>
          <w:p w14:paraId="20328A2B" w14:textId="77777777" w:rsidR="00C7632E" w:rsidRDefault="0076591B">
            <w:r>
              <w:rPr>
                <w:rFonts w:cs="Times New Roman"/>
              </w:rPr>
              <w:t>0.1395</w:t>
            </w:r>
          </w:p>
        </w:tc>
        <w:tc>
          <w:tcPr>
            <w:tcW w:w="1199" w:type="dxa"/>
          </w:tcPr>
          <w:p w14:paraId="4DEB4646" w14:textId="77777777" w:rsidR="00C7632E" w:rsidRDefault="0076591B">
            <w:r>
              <w:rPr>
                <w:rFonts w:cs="Times New Roman"/>
              </w:rPr>
              <w:t>+0.0816</w:t>
            </w:r>
          </w:p>
        </w:tc>
        <w:tc>
          <w:tcPr>
            <w:tcW w:w="1221" w:type="dxa"/>
          </w:tcPr>
          <w:p w14:paraId="55F3BD2D" w14:textId="77777777" w:rsidR="00C7632E" w:rsidRDefault="0076591B">
            <w:r>
              <w:rPr>
                <w:rFonts w:cs="Times New Roman"/>
              </w:rPr>
              <w:t>[+0.0530, +0.1228]</w:t>
            </w:r>
          </w:p>
        </w:tc>
        <w:tc>
          <w:tcPr>
            <w:tcW w:w="2261" w:type="dxa"/>
          </w:tcPr>
          <w:p w14:paraId="02AD47B6" w14:textId="77777777" w:rsidR="00C7632E" w:rsidRDefault="0076591B">
            <w:r>
              <w:rPr>
                <w:rFonts w:cs="Times New Roman"/>
              </w:rPr>
              <w:t>38%</w:t>
            </w:r>
          </w:p>
        </w:tc>
      </w:tr>
      <w:tr w:rsidR="00C7632E" w14:paraId="5FE8782B" w14:textId="77777777" w:rsidTr="0076591B">
        <w:trPr>
          <w:cantSplit/>
          <w:jc w:val="center"/>
        </w:trPr>
        <w:tc>
          <w:tcPr>
            <w:tcW w:w="1484" w:type="dxa"/>
          </w:tcPr>
          <w:p w14:paraId="65BB280D" w14:textId="77777777" w:rsidR="00C7632E" w:rsidRDefault="0076591B">
            <w:r>
              <w:rPr>
                <w:rFonts w:cs="Times New Roman"/>
              </w:rPr>
              <w:t>Messidor-2</w:t>
            </w:r>
          </w:p>
        </w:tc>
        <w:tc>
          <w:tcPr>
            <w:tcW w:w="1242" w:type="dxa"/>
          </w:tcPr>
          <w:p w14:paraId="57FC5A2E" w14:textId="77777777" w:rsidR="00C7632E" w:rsidRDefault="0076591B">
            <w:r>
              <w:rPr>
                <w:rFonts w:cs="Times New Roman"/>
              </w:rPr>
              <w:t>0.1768</w:t>
            </w:r>
          </w:p>
        </w:tc>
        <w:tc>
          <w:tcPr>
            <w:tcW w:w="2447" w:type="dxa"/>
          </w:tcPr>
          <w:p w14:paraId="071C804A" w14:textId="77777777" w:rsidR="00C7632E" w:rsidRDefault="0076591B">
            <w:r>
              <w:rPr>
                <w:rFonts w:cs="Times New Roman"/>
              </w:rPr>
              <w:t>0.1068</w:t>
            </w:r>
          </w:p>
        </w:tc>
        <w:tc>
          <w:tcPr>
            <w:tcW w:w="1199" w:type="dxa"/>
          </w:tcPr>
          <w:p w14:paraId="6B7247BC" w14:textId="77777777" w:rsidR="00C7632E" w:rsidRDefault="0076591B">
            <w:r>
              <w:rPr>
                <w:rFonts w:cs="Times New Roman"/>
              </w:rPr>
              <w:t>+0.0700</w:t>
            </w:r>
          </w:p>
        </w:tc>
        <w:tc>
          <w:tcPr>
            <w:tcW w:w="1221" w:type="dxa"/>
          </w:tcPr>
          <w:p w14:paraId="1A36E19F" w14:textId="77777777" w:rsidR="00C7632E" w:rsidRDefault="0076591B">
            <w:r>
              <w:rPr>
                <w:rFonts w:cs="Times New Roman"/>
              </w:rPr>
              <w:t>[+0.0475, +0.1031]</w:t>
            </w:r>
          </w:p>
        </w:tc>
        <w:tc>
          <w:tcPr>
            <w:tcW w:w="2261" w:type="dxa"/>
          </w:tcPr>
          <w:p w14:paraId="467A6103" w14:textId="77777777" w:rsidR="00C7632E" w:rsidRDefault="0076591B">
            <w:r>
              <w:rPr>
                <w:rFonts w:cs="Times New Roman"/>
              </w:rPr>
              <w:t>36%</w:t>
            </w:r>
          </w:p>
        </w:tc>
      </w:tr>
      <w:tr w:rsidR="00C7632E" w14:paraId="1210D928" w14:textId="77777777" w:rsidTr="0076591B">
        <w:trPr>
          <w:cantSplit/>
          <w:jc w:val="center"/>
        </w:trPr>
        <w:tc>
          <w:tcPr>
            <w:tcW w:w="1484" w:type="dxa"/>
          </w:tcPr>
          <w:p w14:paraId="7456FFC8" w14:textId="77777777" w:rsidR="00C7632E" w:rsidRDefault="0076591B">
            <w:r>
              <w:rPr>
                <w:rFonts w:cs="Times New Roman"/>
              </w:rPr>
              <w:lastRenderedPageBreak/>
              <w:t>DDR</w:t>
            </w:r>
          </w:p>
        </w:tc>
        <w:tc>
          <w:tcPr>
            <w:tcW w:w="1242" w:type="dxa"/>
          </w:tcPr>
          <w:p w14:paraId="489F86A7" w14:textId="77777777" w:rsidR="00C7632E" w:rsidRDefault="0076591B">
            <w:r>
              <w:rPr>
                <w:rFonts w:cs="Times New Roman"/>
              </w:rPr>
              <w:t>0.2098</w:t>
            </w:r>
          </w:p>
        </w:tc>
        <w:tc>
          <w:tcPr>
            <w:tcW w:w="2447" w:type="dxa"/>
          </w:tcPr>
          <w:p w14:paraId="2AFD9D32" w14:textId="77777777" w:rsidR="00C7632E" w:rsidRDefault="0076591B">
            <w:r>
              <w:rPr>
                <w:rFonts w:cs="Times New Roman"/>
              </w:rPr>
              <w:t>0.1314</w:t>
            </w:r>
          </w:p>
        </w:tc>
        <w:tc>
          <w:tcPr>
            <w:tcW w:w="1199" w:type="dxa"/>
          </w:tcPr>
          <w:p w14:paraId="5E84498D" w14:textId="77777777" w:rsidR="00C7632E" w:rsidRDefault="0076591B">
            <w:r>
              <w:rPr>
                <w:rFonts w:cs="Times New Roman"/>
              </w:rPr>
              <w:t>+0.0784</w:t>
            </w:r>
          </w:p>
        </w:tc>
        <w:tc>
          <w:tcPr>
            <w:tcW w:w="1221" w:type="dxa"/>
          </w:tcPr>
          <w:p w14:paraId="14067D84" w14:textId="77777777" w:rsidR="00C7632E" w:rsidRDefault="0076591B">
            <w:r>
              <w:rPr>
                <w:rFonts w:cs="Times New Roman"/>
              </w:rPr>
              <w:t>[+0.0387, +0.1061]</w:t>
            </w:r>
          </w:p>
        </w:tc>
        <w:tc>
          <w:tcPr>
            <w:tcW w:w="2261" w:type="dxa"/>
          </w:tcPr>
          <w:p w14:paraId="5809FBE1" w14:textId="77777777" w:rsidR="00C7632E" w:rsidRDefault="0076591B">
            <w:r>
              <w:rPr>
                <w:rFonts w:cs="Times New Roman"/>
              </w:rPr>
              <w:t>38%</w:t>
            </w:r>
          </w:p>
        </w:tc>
      </w:tr>
    </w:tbl>
    <w:p w14:paraId="7BF08F03" w14:textId="56AB55CF" w:rsidR="0076591B" w:rsidRPr="0076591B" w:rsidRDefault="0076591B" w:rsidP="0076591B">
      <w:pPr>
        <w:keepNext/>
        <w:spacing w:before="120"/>
      </w:pPr>
      <w:r w:rsidRPr="0076591B">
        <w:t>3.9 кестенің жалғасы</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76591B" w14:paraId="06F4716E" w14:textId="77777777" w:rsidTr="0076591B">
        <w:trPr>
          <w:cantSplit/>
          <w:tblHeader/>
          <w:jc w:val="center"/>
        </w:trPr>
        <w:tc>
          <w:tcPr>
            <w:tcW w:w="1484" w:type="dxa"/>
          </w:tcPr>
          <w:p w14:paraId="099D9202" w14:textId="77777777" w:rsidR="0076591B" w:rsidRDefault="0076591B">
            <w:r>
              <w:rPr>
                <w:rFonts w:cs="Times New Roman"/>
                <w:b/>
              </w:rPr>
              <w:t>Нысаналы корпус</w:t>
            </w:r>
          </w:p>
        </w:tc>
        <w:tc>
          <w:tcPr>
            <w:tcW w:w="1242" w:type="dxa"/>
          </w:tcPr>
          <w:p w14:paraId="7CF6FB67" w14:textId="77777777" w:rsidR="0076591B" w:rsidRDefault="0076591B">
            <w:r>
              <w:rPr>
                <w:rFonts w:cs="Times New Roman"/>
                <w:b/>
              </w:rPr>
              <w:t>Базалық</w:t>
            </w:r>
          </w:p>
        </w:tc>
        <w:tc>
          <w:tcPr>
            <w:tcW w:w="2447" w:type="dxa"/>
          </w:tcPr>
          <w:p w14:paraId="2A17881B" w14:textId="77777777" w:rsidR="0076591B" w:rsidRDefault="0076591B">
            <w:r>
              <w:rPr>
                <w:rFonts w:cs="Times New Roman"/>
                <w:b/>
              </w:rPr>
              <w:t>Интеграцияланған</w:t>
            </w:r>
          </w:p>
        </w:tc>
        <w:tc>
          <w:tcPr>
            <w:tcW w:w="1199" w:type="dxa"/>
          </w:tcPr>
          <w:p w14:paraId="63CD4268" w14:textId="77777777" w:rsidR="0076591B" w:rsidRDefault="0076591B">
            <w:r>
              <w:rPr>
                <w:rFonts w:cs="Times New Roman"/>
                <w:b/>
              </w:rPr>
              <w:t>Айырма</w:t>
            </w:r>
          </w:p>
        </w:tc>
        <w:tc>
          <w:tcPr>
            <w:tcW w:w="1221" w:type="dxa"/>
          </w:tcPr>
          <w:p w14:paraId="54797E60" w14:textId="77777777" w:rsidR="0076591B" w:rsidRDefault="0076591B">
            <w:r>
              <w:rPr>
                <w:rFonts w:cs="Times New Roman"/>
                <w:b/>
              </w:rPr>
              <w:t>95% аралық</w:t>
            </w:r>
          </w:p>
        </w:tc>
        <w:tc>
          <w:tcPr>
            <w:tcW w:w="2261" w:type="dxa"/>
          </w:tcPr>
          <w:p w14:paraId="53F2069C" w14:textId="77777777" w:rsidR="0076591B" w:rsidRDefault="0076591B">
            <w:r>
              <w:rPr>
                <w:rFonts w:cs="Times New Roman"/>
                <w:b/>
              </w:rPr>
              <w:t>Гистограммалық азаю</w:t>
            </w:r>
          </w:p>
        </w:tc>
      </w:tr>
      <w:tr w:rsidR="0076591B" w14:paraId="2B5B228C" w14:textId="77777777" w:rsidTr="0076591B">
        <w:trPr>
          <w:cantSplit/>
          <w:tblHeader/>
          <w:jc w:val="center"/>
        </w:trPr>
        <w:tc>
          <w:tcPr>
            <w:tcW w:w="1484" w:type="dxa"/>
          </w:tcPr>
          <w:p w14:paraId="7FF92BD4" w14:textId="77777777" w:rsidR="0076591B" w:rsidRDefault="0076591B">
            <w:pPr>
              <w:rPr>
                <w:rFonts w:cs="Times New Roman"/>
              </w:rPr>
            </w:pPr>
          </w:p>
        </w:tc>
        <w:tc>
          <w:tcPr>
            <w:tcW w:w="1242" w:type="dxa"/>
          </w:tcPr>
          <w:p w14:paraId="15136A5D" w14:textId="77777777" w:rsidR="0076591B" w:rsidRDefault="0076591B">
            <w:pPr>
              <w:rPr>
                <w:rFonts w:cs="Times New Roman"/>
              </w:rPr>
            </w:pPr>
          </w:p>
        </w:tc>
        <w:tc>
          <w:tcPr>
            <w:tcW w:w="2447" w:type="dxa"/>
          </w:tcPr>
          <w:p w14:paraId="24E43F7D" w14:textId="77777777" w:rsidR="0076591B" w:rsidRDefault="0076591B">
            <w:pPr>
              <w:rPr>
                <w:rFonts w:cs="Times New Roman"/>
              </w:rPr>
            </w:pPr>
          </w:p>
        </w:tc>
        <w:tc>
          <w:tcPr>
            <w:tcW w:w="1199" w:type="dxa"/>
          </w:tcPr>
          <w:p w14:paraId="63645FBF" w14:textId="77777777" w:rsidR="0076591B" w:rsidRDefault="0076591B">
            <w:pPr>
              <w:rPr>
                <w:rFonts w:cs="Times New Roman"/>
              </w:rPr>
            </w:pPr>
          </w:p>
        </w:tc>
        <w:tc>
          <w:tcPr>
            <w:tcW w:w="1221" w:type="dxa"/>
          </w:tcPr>
          <w:p w14:paraId="1CBA0B37" w14:textId="77777777" w:rsidR="0076591B" w:rsidRDefault="0076591B">
            <w:pPr>
              <w:rPr>
                <w:rFonts w:cs="Times New Roman"/>
              </w:rPr>
            </w:pPr>
          </w:p>
        </w:tc>
        <w:tc>
          <w:tcPr>
            <w:tcW w:w="2261" w:type="dxa"/>
          </w:tcPr>
          <w:p w14:paraId="284CF4E1" w14:textId="77777777" w:rsidR="0076591B" w:rsidRDefault="0076591B">
            <w:pPr>
              <w:rPr>
                <w:rFonts w:cs="Times New Roman"/>
              </w:rPr>
            </w:pPr>
          </w:p>
        </w:tc>
      </w:tr>
      <w:tr w:rsidR="00C7632E" w14:paraId="2AD33453" w14:textId="77777777" w:rsidTr="0076591B">
        <w:trPr>
          <w:cantSplit/>
          <w:jc w:val="center"/>
        </w:trPr>
        <w:tc>
          <w:tcPr>
            <w:tcW w:w="1484" w:type="dxa"/>
          </w:tcPr>
          <w:p w14:paraId="2B679505" w14:textId="77777777" w:rsidR="00C7632E" w:rsidRDefault="0076591B">
            <w:r>
              <w:rPr>
                <w:rFonts w:cs="Times New Roman"/>
              </w:rPr>
              <w:t>ODIR-5K</w:t>
            </w:r>
          </w:p>
        </w:tc>
        <w:tc>
          <w:tcPr>
            <w:tcW w:w="1242" w:type="dxa"/>
          </w:tcPr>
          <w:p w14:paraId="3FCCB137" w14:textId="77777777" w:rsidR="00C7632E" w:rsidRDefault="0076591B">
            <w:r>
              <w:rPr>
                <w:rFonts w:cs="Times New Roman"/>
              </w:rPr>
              <w:t>0.2387</w:t>
            </w:r>
          </w:p>
        </w:tc>
        <w:tc>
          <w:tcPr>
            <w:tcW w:w="2447" w:type="dxa"/>
          </w:tcPr>
          <w:p w14:paraId="2AB76100" w14:textId="77777777" w:rsidR="00C7632E" w:rsidRDefault="0076591B">
            <w:r>
              <w:rPr>
                <w:rFonts w:cs="Times New Roman"/>
              </w:rPr>
              <w:t>0.1599</w:t>
            </w:r>
          </w:p>
        </w:tc>
        <w:tc>
          <w:tcPr>
            <w:tcW w:w="1199" w:type="dxa"/>
          </w:tcPr>
          <w:p w14:paraId="5811048E" w14:textId="77777777" w:rsidR="00C7632E" w:rsidRDefault="0076591B">
            <w:r>
              <w:rPr>
                <w:rFonts w:cs="Times New Roman"/>
              </w:rPr>
              <w:t>+0.0788</w:t>
            </w:r>
          </w:p>
        </w:tc>
        <w:tc>
          <w:tcPr>
            <w:tcW w:w="1221" w:type="dxa"/>
          </w:tcPr>
          <w:p w14:paraId="1FE8A756" w14:textId="77777777" w:rsidR="00C7632E" w:rsidRDefault="0076591B">
            <w:r>
              <w:rPr>
                <w:rFonts w:cs="Times New Roman"/>
              </w:rPr>
              <w:t>[+0.0371, +0.1089]</w:t>
            </w:r>
          </w:p>
        </w:tc>
        <w:tc>
          <w:tcPr>
            <w:tcW w:w="2261" w:type="dxa"/>
          </w:tcPr>
          <w:p w14:paraId="3B68495C" w14:textId="77777777" w:rsidR="00C7632E" w:rsidRDefault="0076591B">
            <w:r>
              <w:rPr>
                <w:rFonts w:cs="Times New Roman"/>
              </w:rPr>
              <w:t>36%</w:t>
            </w:r>
          </w:p>
        </w:tc>
      </w:tr>
      <w:tr w:rsidR="00C7632E" w14:paraId="180AE8AD" w14:textId="77777777" w:rsidTr="0076591B">
        <w:trPr>
          <w:cantSplit/>
          <w:jc w:val="center"/>
        </w:trPr>
        <w:tc>
          <w:tcPr>
            <w:tcW w:w="1484" w:type="dxa"/>
          </w:tcPr>
          <w:p w14:paraId="038B2F32" w14:textId="77777777" w:rsidR="00C7632E" w:rsidRDefault="0076591B">
            <w:r>
              <w:rPr>
                <w:rFonts w:cs="Times New Roman"/>
              </w:rPr>
              <w:t>RFMiD</w:t>
            </w:r>
          </w:p>
        </w:tc>
        <w:tc>
          <w:tcPr>
            <w:tcW w:w="1242" w:type="dxa"/>
          </w:tcPr>
          <w:p w14:paraId="0D9E38E1" w14:textId="77777777" w:rsidR="00C7632E" w:rsidRDefault="0076591B">
            <w:r>
              <w:rPr>
                <w:rFonts w:cs="Times New Roman"/>
              </w:rPr>
              <w:t>0.2606</w:t>
            </w:r>
          </w:p>
        </w:tc>
        <w:tc>
          <w:tcPr>
            <w:tcW w:w="2447" w:type="dxa"/>
          </w:tcPr>
          <w:p w14:paraId="09F8CD8F" w14:textId="77777777" w:rsidR="00C7632E" w:rsidRDefault="0076591B">
            <w:r>
              <w:rPr>
                <w:rFonts w:cs="Times New Roman"/>
              </w:rPr>
              <w:t>0.1675</w:t>
            </w:r>
          </w:p>
        </w:tc>
        <w:tc>
          <w:tcPr>
            <w:tcW w:w="1199" w:type="dxa"/>
          </w:tcPr>
          <w:p w14:paraId="28F294CF" w14:textId="77777777" w:rsidR="00C7632E" w:rsidRDefault="0076591B">
            <w:r>
              <w:rPr>
                <w:rFonts w:cs="Times New Roman"/>
              </w:rPr>
              <w:t>+0.0931</w:t>
            </w:r>
          </w:p>
        </w:tc>
        <w:tc>
          <w:tcPr>
            <w:tcW w:w="1221" w:type="dxa"/>
          </w:tcPr>
          <w:p w14:paraId="7D4382F7" w14:textId="77777777" w:rsidR="00C7632E" w:rsidRDefault="0076591B">
            <w:r>
              <w:rPr>
                <w:rFonts w:cs="Times New Roman"/>
              </w:rPr>
              <w:t>[+0.0489, +0.1245]</w:t>
            </w:r>
          </w:p>
        </w:tc>
        <w:tc>
          <w:tcPr>
            <w:tcW w:w="2261" w:type="dxa"/>
          </w:tcPr>
          <w:p w14:paraId="22043FA9" w14:textId="77777777" w:rsidR="00C7632E" w:rsidRDefault="0076591B">
            <w:r>
              <w:rPr>
                <w:rFonts w:cs="Times New Roman"/>
              </w:rPr>
              <w:t>34%</w:t>
            </w:r>
          </w:p>
        </w:tc>
      </w:tr>
    </w:tbl>
    <w:p w14:paraId="758CE3C0" w14:textId="77777777" w:rsidR="00C7632E" w:rsidRDefault="00C7632E"/>
    <w:p w14:paraId="390A31B7" w14:textId="77777777" w:rsidR="00C7632E" w:rsidRDefault="0076591B">
      <w:pPr>
        <w:ind w:firstLine="709"/>
        <w:jc w:val="both"/>
      </w:pPr>
      <w:r>
        <w:rPr>
          <w:rFonts w:cs="Times New Roman"/>
        </w:rPr>
        <w:t xml:space="preserve">Азаю алты корпустың бәрінде оң болды әрі әр аралық нөлді қамтымады, сондықтан гипотеза талап етілген </w:t>
      </w:r>
      <w:r>
        <w:rPr>
          <w:rFonts w:cs="Times New Roman"/>
        </w:rPr>
        <w:t>бестің орнына алты рет қолдау тапты. Гистограммалық дивергенция барлық жерде 34-тен 38 пайызға дейін төмендеді, ал бұл жақындасудың қай жерден туындайтынын көрсетеді әрі үкімнің құрамына кірмейді.</w:t>
      </w:r>
    </w:p>
    <w:p w14:paraId="572201C9" w14:textId="77777777" w:rsidR="00C7632E" w:rsidRDefault="0076591B">
      <w:pPr>
        <w:ind w:firstLine="709"/>
        <w:jc w:val="both"/>
      </w:pPr>
      <w:r>
        <w:rPr>
          <w:rFonts w:cs="Times New Roman"/>
        </w:rPr>
        <w:t>Минималды айырма да, талап етілген сан да алдын ала бекітіл</w:t>
      </w:r>
      <w:r>
        <w:rPr>
          <w:rFonts w:cs="Times New Roman"/>
        </w:rPr>
        <w:t>меген, ал кейін тағайындалған критерий оны нәтижеге сай таңдалды деген қарсылыққа жол ашады. Оған екі белгі жауап береді. Минималды айырма бапталмаған, ол – нормаланбаған қашықтық үшін жалғыз түсіндіруге келетін мән, әрі үкім бірден алтыға дейінгі кез келг</w:t>
      </w:r>
      <w:r>
        <w:rPr>
          <w:rFonts w:cs="Times New Roman"/>
        </w:rPr>
        <w:t>ен рұқсат етілген сан үшін күшінде қалады, сондықтан ереженің қарсы шығатын корпусқа деген төзімділігі ешқашан пайдаланылмады.</w:t>
      </w:r>
    </w:p>
    <w:p w14:paraId="4EAB60B9" w14:textId="77777777" w:rsidR="00C7632E" w:rsidRDefault="0076591B">
      <w:pPr>
        <w:ind w:firstLine="709"/>
        <w:jc w:val="both"/>
      </w:pPr>
      <w:r>
        <w:rPr>
          <w:rFonts w:cs="Times New Roman"/>
        </w:rPr>
        <w:t>Ең маңызды белгі – бағыттың бірізділігі. Елі, камерасы, дәрежелеу хаттамасы және аурудың таралымы әртүрлі алты корпустың бәрі сол</w:t>
      </w:r>
      <w:r>
        <w:rPr>
          <w:rFonts w:cs="Times New Roman"/>
        </w:rPr>
        <w:t xml:space="preserve"> бекітілген түрлендіру аясында жақындай түсті, ал бірде-бірі алыстамады. Әрқайсысында аралығы ажыратылған алтыдан алты нәтижені іріктеу вариациясына телу оңай емес, әрі ол кері бұрылыс мүмкіндігін теріс мағынада шешеді.</w:t>
      </w:r>
    </w:p>
    <w:p w14:paraId="1FAA77D8" w14:textId="77777777" w:rsidR="00C7632E" w:rsidRDefault="0076591B">
      <w:pPr>
        <w:keepNext/>
        <w:spacing w:before="120"/>
        <w:jc w:val="center"/>
      </w:pPr>
      <w:r>
        <w:rPr>
          <w:noProof/>
        </w:rPr>
        <w:lastRenderedPageBreak/>
        <w:drawing>
          <wp:inline distT="0" distB="0" distL="0" distR="0" wp14:anchorId="2CBDA634" wp14:editId="029DE459">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8b3ef132978.png"/>
                    <pic:cNvPicPr/>
                  </pic:nvPicPr>
                  <pic:blipFill>
                    <a:blip r:embed="rId20"/>
                    <a:stretch>
                      <a:fillRect/>
                    </a:stretch>
                  </pic:blipFill>
                  <pic:spPr>
                    <a:xfrm>
                      <a:off x="0" y="0"/>
                      <a:ext cx="5940000" cy="2213778"/>
                    </a:xfrm>
                    <a:prstGeom prst="rect">
                      <a:avLst/>
                    </a:prstGeom>
                  </pic:spPr>
                </pic:pic>
              </a:graphicData>
            </a:graphic>
          </wp:inline>
        </w:drawing>
      </w:r>
    </w:p>
    <w:p w14:paraId="69C45CC1" w14:textId="77777777" w:rsidR="00C7632E" w:rsidRDefault="0076591B">
      <w:pPr>
        <w:spacing w:after="120"/>
        <w:jc w:val="center"/>
      </w:pPr>
      <w:r>
        <w:rPr>
          <w:rFonts w:cs="Times New Roman"/>
        </w:rPr>
        <w:t xml:space="preserve">Сурет 3.4 – Әр </w:t>
      </w:r>
      <w:r>
        <w:rPr>
          <w:rFonts w:cs="Times New Roman"/>
        </w:rPr>
        <w:t>тармақтағы бастапқы корпустан қашықтық, алты нысаналы корпус</w:t>
      </w:r>
    </w:p>
    <w:p w14:paraId="2D27364D" w14:textId="77777777" w:rsidR="00C7632E" w:rsidRDefault="0076591B">
      <w:pPr>
        <w:ind w:firstLine="709"/>
        <w:jc w:val="both"/>
      </w:pPr>
      <w:r>
        <w:rPr>
          <w:rFonts w:cs="Times New Roman"/>
        </w:rPr>
        <w:t>Пиксель деңгейіндегі азаю тегістеуші емес, пропорционал. Ол корпустың қаншалықты алыс басталғанына қарамастан тар белдеу шегінде қалды: ең алысы да, ең жақындарының бірі де 34 пайызға. Бұл – әр к</w:t>
      </w:r>
      <w:r>
        <w:rPr>
          <w:rFonts w:cs="Times New Roman"/>
        </w:rPr>
        <w:t>адрға бірдей қолданылатын бекітілген түрлендірудің мінез-құлқы, әрі ол конвейерді кездескен корпусқа бейімделеді деп оқуға еш келмейді.</w:t>
      </w:r>
    </w:p>
    <w:p w14:paraId="545AE7D0" w14:textId="77777777" w:rsidR="00C7632E" w:rsidRDefault="0076591B">
      <w:pPr>
        <w:ind w:firstLine="709"/>
        <w:jc w:val="both"/>
      </w:pPr>
      <w:r>
        <w:rPr>
          <w:rFonts w:cs="Times New Roman"/>
        </w:rPr>
        <w:t xml:space="preserve">Бұдан қашықтық бойынша реттіліктің сақталатыны шығады. Конвейер корпустар арасындағы алшақтықты тарылтады, бірақ оларды </w:t>
      </w:r>
      <w:r>
        <w:rPr>
          <w:rFonts w:cs="Times New Roman"/>
        </w:rPr>
        <w:t>баламалы етпейді, ал сақталатын нәрсе – фотометриялық емес, мазмұндық қалдық айырма.</w:t>
      </w:r>
    </w:p>
    <w:p w14:paraId="3E7BE71C" w14:textId="77777777" w:rsidR="00C7632E" w:rsidRDefault="0076591B">
      <w:pPr>
        <w:ind w:firstLine="709"/>
        <w:jc w:val="both"/>
      </w:pPr>
      <w:r>
        <w:rPr>
          <w:rFonts w:cs="Times New Roman"/>
        </w:rPr>
        <w:t>Нәтиже қанағаттандырмайтын бір күтім өз есебін талап етеді, себебі оны жасыру механизмнің күшін бұрмалар еді. Егер жақындасу корпусаралық өнімділіктің басым қозғаушысы бол</w:t>
      </w:r>
      <w:r>
        <w:rPr>
          <w:rFonts w:cs="Times New Roman"/>
        </w:rPr>
        <w:t>са, қашықтығы ең көп төмендеген корпустар өнімділігі ең көп жақсарған корпустар болуға тиіс еді. Шеткі жағдайлардан төмен қарай олай емес: азаю бойынша екінші орындағы корпус ұтыс бойынша төртінші, ал азаю бойынша төртінші орындағы корпус алтауының ішіндег</w:t>
      </w:r>
      <w:r>
        <w:rPr>
          <w:rFonts w:cs="Times New Roman"/>
        </w:rPr>
        <w:t>і ең аз ұтысты тіркейді.</w:t>
      </w:r>
    </w:p>
    <w:p w14:paraId="325E0121" w14:textId="77777777" w:rsidR="00C7632E" w:rsidRDefault="0076591B">
      <w:pPr>
        <w:ind w:firstLine="709"/>
        <w:jc w:val="both"/>
      </w:pPr>
      <w:r>
        <w:rPr>
          <w:rFonts w:cs="Times New Roman"/>
        </w:rPr>
        <w:t>Рангілік корреляция шамамен 0.49, ал бұл алты бақылауда әлсізден орташаға дейінгі шама әрі шама туралы ешқандай қорытындыны қолдамайды. Орнатылатын нәрсе – механизмнің жұмыс істейтіні. Орнатылмайтын нәрсе – азаю шамасының ұтыс шама</w:t>
      </w:r>
      <w:r>
        <w:rPr>
          <w:rFonts w:cs="Times New Roman"/>
        </w:rPr>
        <w:t>сын айқындайтыны немесе болжайтыны, әрі корпусаралық өнімділікке қосылатын өзге үлестерді бөлуге алты нүкте тым аз.</w:t>
      </w:r>
    </w:p>
    <w:p w14:paraId="5B5E0E4D" w14:textId="77777777" w:rsidR="00C7632E" w:rsidRDefault="0076591B">
      <w:pPr>
        <w:ind w:firstLine="709"/>
        <w:jc w:val="both"/>
      </w:pPr>
      <w:r>
        <w:rPr>
          <w:rFonts w:cs="Times New Roman"/>
        </w:rPr>
        <w:t>Тиісінше, азаю механизмге қатысты бағыттық дәлел ретінде және одан кейінгі тасымалдау нәтижелерімен сапалық үйлесім ретінде хабарланады: қаш</w:t>
      </w:r>
      <w:r>
        <w:rPr>
          <w:rFonts w:cs="Times New Roman"/>
        </w:rPr>
        <w:t>ықтық барлық жерде төмендейді, өнімділік барлық жерде өседі. Себептілік те, шамалардың сәйкестігі де мәлімделмейді.</w:t>
      </w:r>
    </w:p>
    <w:p w14:paraId="42578C78" w14:textId="77777777" w:rsidR="00C7632E" w:rsidRDefault="0076591B">
      <w:pPr>
        <w:ind w:firstLine="709"/>
        <w:jc w:val="both"/>
      </w:pPr>
      <w:r>
        <w:rPr>
          <w:rFonts w:cs="Times New Roman"/>
        </w:rPr>
        <w:t>Бөлімді екі шектеу жабады. Алшақтық статистикасының ядросы мен жолақ ені, әрі корпус бойынша іріктелген кескін саны жазбадан қалпына келтірі</w:t>
      </w:r>
      <w:r>
        <w:rPr>
          <w:rFonts w:cs="Times New Roman"/>
        </w:rPr>
        <w:t>лмейді, сондықтан келтірілмейді; олар аралық ендерінің қайта жаңғыртылымдығына қатысты, ешбір бағытқа не ажыратылуға емес.</w:t>
      </w:r>
    </w:p>
    <w:p w14:paraId="33B4B209" w14:textId="77777777" w:rsidR="00C7632E" w:rsidRDefault="0076591B">
      <w:pPr>
        <w:ind w:firstLine="709"/>
        <w:jc w:val="both"/>
      </w:pPr>
      <w:r>
        <w:rPr>
          <w:rFonts w:cs="Times New Roman"/>
        </w:rPr>
        <w:t>Әрі өлшем осы алты корпуспен шектелген. Бұл – көз түбін бейнелеу туралы жалпы тұжырым емес, ал олардың арасында үш құрылғылық корпуст</w:t>
      </w:r>
      <w:r>
        <w:rPr>
          <w:rFonts w:cs="Times New Roman"/>
        </w:rPr>
        <w:t>ың болуы камералық үйлесімділік немесе құрылғыны сертификаттау туралы ештеңе айтпайды.</w:t>
      </w:r>
    </w:p>
    <w:p w14:paraId="361EBFF6" w14:textId="77777777" w:rsidR="00C7632E" w:rsidRDefault="0076591B">
      <w:pPr>
        <w:keepNext/>
        <w:spacing w:before="240" w:after="120"/>
        <w:ind w:firstLine="709"/>
      </w:pPr>
      <w:r>
        <w:rPr>
          <w:rFonts w:cs="Times New Roman"/>
          <w:b/>
        </w:rPr>
        <w:lastRenderedPageBreak/>
        <w:t>3.5 Корпусаралық және сыртқы тасымалдау</w:t>
      </w:r>
    </w:p>
    <w:p w14:paraId="54B71F27" w14:textId="77777777" w:rsidR="00C7632E" w:rsidRDefault="0076591B">
      <w:pPr>
        <w:ind w:firstLine="709"/>
        <w:jc w:val="both"/>
      </w:pPr>
      <w:r>
        <w:rPr>
          <w:rFonts w:cs="Times New Roman"/>
        </w:rPr>
        <w:t xml:space="preserve">Алдыңғы бөлім конвейердің әр нысаналы корпусты жіктеуіш тұтынатын репрезентацияда оқыту үлестіріміне </w:t>
      </w:r>
      <w:r>
        <w:rPr>
          <w:rFonts w:cs="Times New Roman"/>
        </w:rPr>
        <w:t>жақындататынын, әрі мұны түрлендірудің нысананы бірде-бір рет көрмей істейтінін орнатты. Бұл бөлім соның салдарын тексереді: модель ешқашан көрмеген корпустардағы өнімділікті.</w:t>
      </w:r>
    </w:p>
    <w:p w14:paraId="1032EC65" w14:textId="77777777" w:rsidR="00C7632E" w:rsidRDefault="0076591B">
      <w:pPr>
        <w:ind w:firstLine="709"/>
        <w:jc w:val="both"/>
      </w:pPr>
      <w:r>
        <w:rPr>
          <w:rFonts w:cs="Times New Roman"/>
        </w:rPr>
        <w:t>Үш бағалау баяндалады әрі олар бір хаттамамен жүреді. EyePACS-те бапталған модел</w:t>
      </w:r>
      <w:r>
        <w:rPr>
          <w:rFonts w:cs="Times New Roman"/>
        </w:rPr>
        <w:t>ьдер ешқандай қайта оқытусыз, дәлдеп баптаусыз және кез келген түрдегі бейімдеусіз тікелей қолданылды. Конвейер өзінің бекітілген параметрлерімен қолданылды, ал нормалау кезеңі бастапқы доменнің статистикаларын пайдаланды, сондықтан ешбір нысаналы үлестірі</w:t>
      </w:r>
      <w:r>
        <w:rPr>
          <w:rFonts w:cs="Times New Roman"/>
        </w:rPr>
        <w:t>мнің қасиеті түрлендіруге кірген жоқ. Екі тармақ та бірдей шарттарда, EfficientNet-B3-те тасымалданды.</w:t>
      </w:r>
    </w:p>
    <w:p w14:paraId="0CA38E46" w14:textId="77777777" w:rsidR="00C7632E" w:rsidRDefault="0076591B">
      <w:pPr>
        <w:ind w:firstLine="709"/>
        <w:jc w:val="both"/>
      </w:pPr>
      <w:r>
        <w:rPr>
          <w:rFonts w:cs="Times New Roman"/>
        </w:rPr>
        <w:t>Олар не сұрайтынымен ерекшеленеді. Біріншісі құзіреттің ашық зерттеу корпусының ауысуынан кейін сақталатын-сақталмайтынын сұрайды. Екіншісі оның таныс ем</w:t>
      </w:r>
      <w:r>
        <w:rPr>
          <w:rFonts w:cs="Times New Roman"/>
        </w:rPr>
        <w:t>ес жабдықта және таныс емес популяцияларда, күнделікті емдеу барысында алынған клиникалық корпустарға көшкенде сақталатын-сақталмайтынын сұрайды. Үшіншісі сыртқы деректерді бейнелеу жабдығы бойынша бөліп, өнімділіктің камералар арасында қаншалықты құбылаты</w:t>
      </w:r>
      <w:r>
        <w:rPr>
          <w:rFonts w:cs="Times New Roman"/>
        </w:rPr>
        <w:t>нын сұрайды.</w:t>
      </w:r>
    </w:p>
    <w:p w14:paraId="7995D404" w14:textId="77777777" w:rsidR="00C7632E" w:rsidRDefault="0076591B">
      <w:pPr>
        <w:keepNext/>
        <w:spacing w:before="120"/>
      </w:pPr>
      <w:r>
        <w:rPr>
          <w:rFonts w:cs="Times New Roman"/>
          <w:b/>
        </w:rPr>
        <w:t>Кесте 3.10 – Нөлдік үйретумен сыртқы бағалау, EfficientNet-B3, домен ішіндегі тірек: базалық 0.7538, интеграцияланған 0.8193</w:t>
      </w:r>
    </w:p>
    <w:tbl>
      <w:tblPr>
        <w:tblStyle w:val="TableGrid"/>
        <w:tblW w:w="0" w:type="auto"/>
        <w:jc w:val="center"/>
        <w:tblLook w:val="04A0" w:firstRow="1" w:lastRow="0" w:firstColumn="1" w:lastColumn="0" w:noHBand="0" w:noVBand="1"/>
      </w:tblPr>
      <w:tblGrid>
        <w:gridCol w:w="1601"/>
        <w:gridCol w:w="1184"/>
        <w:gridCol w:w="1486"/>
        <w:gridCol w:w="2641"/>
        <w:gridCol w:w="1466"/>
        <w:gridCol w:w="1476"/>
      </w:tblGrid>
      <w:tr w:rsidR="00C7632E" w14:paraId="3FB88EE3" w14:textId="77777777">
        <w:trPr>
          <w:cantSplit/>
          <w:tblHeader/>
          <w:jc w:val="center"/>
        </w:trPr>
        <w:tc>
          <w:tcPr>
            <w:tcW w:w="1606" w:type="dxa"/>
          </w:tcPr>
          <w:p w14:paraId="03F38D53" w14:textId="77777777" w:rsidR="00C7632E" w:rsidRDefault="0076591B">
            <w:r>
              <w:rPr>
                <w:rFonts w:cs="Times New Roman"/>
                <w:b/>
              </w:rPr>
              <w:t>Нысаналы корпус</w:t>
            </w:r>
          </w:p>
        </w:tc>
        <w:tc>
          <w:tcPr>
            <w:tcW w:w="1606" w:type="dxa"/>
          </w:tcPr>
          <w:p w14:paraId="318163F9" w14:textId="77777777" w:rsidR="00C7632E" w:rsidRDefault="0076591B">
            <w:r>
              <w:rPr>
                <w:rFonts w:cs="Times New Roman"/>
                <w:b/>
              </w:rPr>
              <w:t>n</w:t>
            </w:r>
          </w:p>
        </w:tc>
        <w:tc>
          <w:tcPr>
            <w:tcW w:w="1606" w:type="dxa"/>
          </w:tcPr>
          <w:p w14:paraId="4BE5117C" w14:textId="77777777" w:rsidR="00C7632E" w:rsidRDefault="0076591B">
            <w:r>
              <w:rPr>
                <w:rFonts w:cs="Times New Roman"/>
                <w:b/>
              </w:rPr>
              <w:t>Базалық</w:t>
            </w:r>
          </w:p>
        </w:tc>
        <w:tc>
          <w:tcPr>
            <w:tcW w:w="1606" w:type="dxa"/>
          </w:tcPr>
          <w:p w14:paraId="2DDCAD92" w14:textId="77777777" w:rsidR="00C7632E" w:rsidRDefault="0076591B">
            <w:r>
              <w:rPr>
                <w:rFonts w:cs="Times New Roman"/>
                <w:b/>
              </w:rPr>
              <w:t>Интеграцияланған</w:t>
            </w:r>
          </w:p>
        </w:tc>
        <w:tc>
          <w:tcPr>
            <w:tcW w:w="1606" w:type="dxa"/>
          </w:tcPr>
          <w:p w14:paraId="05FB869F" w14:textId="77777777" w:rsidR="00C7632E" w:rsidRDefault="0076591B">
            <w:r>
              <w:rPr>
                <w:rFonts w:cs="Times New Roman"/>
                <w:b/>
              </w:rPr>
              <w:t>Айырма</w:t>
            </w:r>
          </w:p>
        </w:tc>
        <w:tc>
          <w:tcPr>
            <w:tcW w:w="1606" w:type="dxa"/>
          </w:tcPr>
          <w:p w14:paraId="1D68274E" w14:textId="77777777" w:rsidR="00C7632E" w:rsidRDefault="0076591B">
            <w:r>
              <w:rPr>
                <w:rFonts w:cs="Times New Roman"/>
                <w:b/>
              </w:rPr>
              <w:t>95% аралық</w:t>
            </w:r>
          </w:p>
        </w:tc>
      </w:tr>
      <w:tr w:rsidR="00C7632E" w14:paraId="0B35C165" w14:textId="77777777">
        <w:trPr>
          <w:cantSplit/>
          <w:jc w:val="center"/>
        </w:trPr>
        <w:tc>
          <w:tcPr>
            <w:tcW w:w="1606" w:type="dxa"/>
          </w:tcPr>
          <w:p w14:paraId="264E731B" w14:textId="77777777" w:rsidR="00C7632E" w:rsidRDefault="0076591B">
            <w:r>
              <w:rPr>
                <w:rFonts w:cs="Times New Roman"/>
              </w:rPr>
              <w:t>APTOS 2019</w:t>
            </w:r>
          </w:p>
        </w:tc>
        <w:tc>
          <w:tcPr>
            <w:tcW w:w="1606" w:type="dxa"/>
          </w:tcPr>
          <w:p w14:paraId="2AA2A814" w14:textId="77777777" w:rsidR="00C7632E" w:rsidRDefault="0076591B">
            <w:r>
              <w:rPr>
                <w:rFonts w:cs="Times New Roman"/>
              </w:rPr>
              <w:t>3 662</w:t>
            </w:r>
          </w:p>
        </w:tc>
        <w:tc>
          <w:tcPr>
            <w:tcW w:w="1606" w:type="dxa"/>
          </w:tcPr>
          <w:p w14:paraId="3D16D5DE" w14:textId="77777777" w:rsidR="00C7632E" w:rsidRDefault="0076591B">
            <w:r>
              <w:rPr>
                <w:rFonts w:cs="Times New Roman"/>
              </w:rPr>
              <w:t>0.6465</w:t>
            </w:r>
          </w:p>
        </w:tc>
        <w:tc>
          <w:tcPr>
            <w:tcW w:w="1606" w:type="dxa"/>
          </w:tcPr>
          <w:p w14:paraId="30176DE1" w14:textId="77777777" w:rsidR="00C7632E" w:rsidRDefault="0076591B">
            <w:r>
              <w:rPr>
                <w:rFonts w:cs="Times New Roman"/>
              </w:rPr>
              <w:t>0.7354</w:t>
            </w:r>
          </w:p>
        </w:tc>
        <w:tc>
          <w:tcPr>
            <w:tcW w:w="1606" w:type="dxa"/>
          </w:tcPr>
          <w:p w14:paraId="0DDF2E7A" w14:textId="77777777" w:rsidR="00C7632E" w:rsidRDefault="0076591B">
            <w:r>
              <w:rPr>
                <w:rFonts w:cs="Times New Roman"/>
              </w:rPr>
              <w:t>+0.0889</w:t>
            </w:r>
          </w:p>
        </w:tc>
        <w:tc>
          <w:tcPr>
            <w:tcW w:w="1606" w:type="dxa"/>
          </w:tcPr>
          <w:p w14:paraId="4606BAB6" w14:textId="77777777" w:rsidR="00C7632E" w:rsidRDefault="0076591B">
            <w:r>
              <w:rPr>
                <w:rFonts w:cs="Times New Roman"/>
              </w:rPr>
              <w:t>[+0.0681, +0.1197]</w:t>
            </w:r>
          </w:p>
        </w:tc>
      </w:tr>
      <w:tr w:rsidR="00C7632E" w14:paraId="755F87A9" w14:textId="77777777">
        <w:trPr>
          <w:cantSplit/>
          <w:jc w:val="center"/>
        </w:trPr>
        <w:tc>
          <w:tcPr>
            <w:tcW w:w="1606" w:type="dxa"/>
          </w:tcPr>
          <w:p w14:paraId="2848FB09" w14:textId="77777777" w:rsidR="00C7632E" w:rsidRDefault="0076591B">
            <w:r>
              <w:rPr>
                <w:rFonts w:cs="Times New Roman"/>
              </w:rPr>
              <w:t>IDRiD</w:t>
            </w:r>
          </w:p>
        </w:tc>
        <w:tc>
          <w:tcPr>
            <w:tcW w:w="1606" w:type="dxa"/>
          </w:tcPr>
          <w:p w14:paraId="12D35CB8" w14:textId="77777777" w:rsidR="00C7632E" w:rsidRDefault="0076591B">
            <w:r>
              <w:rPr>
                <w:rFonts w:cs="Times New Roman"/>
              </w:rPr>
              <w:t>413</w:t>
            </w:r>
          </w:p>
        </w:tc>
        <w:tc>
          <w:tcPr>
            <w:tcW w:w="1606" w:type="dxa"/>
          </w:tcPr>
          <w:p w14:paraId="5198A728" w14:textId="77777777" w:rsidR="00C7632E" w:rsidRDefault="0076591B">
            <w:r>
              <w:rPr>
                <w:rFonts w:cs="Times New Roman"/>
              </w:rPr>
              <w:t>0.5938</w:t>
            </w:r>
          </w:p>
        </w:tc>
        <w:tc>
          <w:tcPr>
            <w:tcW w:w="1606" w:type="dxa"/>
          </w:tcPr>
          <w:p w14:paraId="685178BA" w14:textId="77777777" w:rsidR="00C7632E" w:rsidRDefault="0076591B">
            <w:r>
              <w:rPr>
                <w:rFonts w:cs="Times New Roman"/>
              </w:rPr>
              <w:t>0.6627</w:t>
            </w:r>
          </w:p>
        </w:tc>
        <w:tc>
          <w:tcPr>
            <w:tcW w:w="1606" w:type="dxa"/>
          </w:tcPr>
          <w:p w14:paraId="1891778D" w14:textId="77777777" w:rsidR="00C7632E" w:rsidRDefault="0076591B">
            <w:r>
              <w:rPr>
                <w:rFonts w:cs="Times New Roman"/>
              </w:rPr>
              <w:t>+0.0689</w:t>
            </w:r>
          </w:p>
        </w:tc>
        <w:tc>
          <w:tcPr>
            <w:tcW w:w="1606" w:type="dxa"/>
          </w:tcPr>
          <w:p w14:paraId="1FA418FE" w14:textId="77777777" w:rsidR="00C7632E" w:rsidRDefault="0076591B">
            <w:r>
              <w:rPr>
                <w:rFonts w:cs="Times New Roman"/>
              </w:rPr>
              <w:t>[+0.0494, +0.0968]</w:t>
            </w:r>
          </w:p>
        </w:tc>
      </w:tr>
      <w:tr w:rsidR="00C7632E" w14:paraId="7FB9155A" w14:textId="77777777">
        <w:trPr>
          <w:cantSplit/>
          <w:jc w:val="center"/>
        </w:trPr>
        <w:tc>
          <w:tcPr>
            <w:tcW w:w="1606" w:type="dxa"/>
          </w:tcPr>
          <w:p w14:paraId="6CE451DB" w14:textId="77777777" w:rsidR="00C7632E" w:rsidRDefault="0076591B">
            <w:r>
              <w:rPr>
                <w:rFonts w:cs="Times New Roman"/>
              </w:rPr>
              <w:t>Messidor-2</w:t>
            </w:r>
          </w:p>
        </w:tc>
        <w:tc>
          <w:tcPr>
            <w:tcW w:w="1606" w:type="dxa"/>
          </w:tcPr>
          <w:p w14:paraId="0E253B51" w14:textId="77777777" w:rsidR="00C7632E" w:rsidRDefault="0076591B">
            <w:r>
              <w:rPr>
                <w:rFonts w:cs="Times New Roman"/>
              </w:rPr>
              <w:t>1 744</w:t>
            </w:r>
          </w:p>
        </w:tc>
        <w:tc>
          <w:tcPr>
            <w:tcW w:w="1606" w:type="dxa"/>
          </w:tcPr>
          <w:p w14:paraId="45615689" w14:textId="77777777" w:rsidR="00C7632E" w:rsidRDefault="0076591B">
            <w:r>
              <w:rPr>
                <w:rFonts w:cs="Times New Roman"/>
              </w:rPr>
              <w:t>0.6282</w:t>
            </w:r>
          </w:p>
        </w:tc>
        <w:tc>
          <w:tcPr>
            <w:tcW w:w="1606" w:type="dxa"/>
          </w:tcPr>
          <w:p w14:paraId="4241A3E1" w14:textId="77777777" w:rsidR="00C7632E" w:rsidRDefault="0076591B">
            <w:r>
              <w:rPr>
                <w:rFonts w:cs="Times New Roman"/>
              </w:rPr>
              <w:t>0.6823</w:t>
            </w:r>
          </w:p>
        </w:tc>
        <w:tc>
          <w:tcPr>
            <w:tcW w:w="1606" w:type="dxa"/>
          </w:tcPr>
          <w:p w14:paraId="6B38CDF8" w14:textId="77777777" w:rsidR="00C7632E" w:rsidRDefault="0076591B">
            <w:r>
              <w:rPr>
                <w:rFonts w:cs="Times New Roman"/>
              </w:rPr>
              <w:t>+0.0541</w:t>
            </w:r>
          </w:p>
        </w:tc>
        <w:tc>
          <w:tcPr>
            <w:tcW w:w="1606" w:type="dxa"/>
          </w:tcPr>
          <w:p w14:paraId="7D429E1F" w14:textId="77777777" w:rsidR="00C7632E" w:rsidRDefault="0076591B">
            <w:r>
              <w:rPr>
                <w:rFonts w:cs="Times New Roman"/>
              </w:rPr>
              <w:t>[+0.0362, +0.0814]</w:t>
            </w:r>
          </w:p>
        </w:tc>
      </w:tr>
      <w:tr w:rsidR="00C7632E" w14:paraId="3AA52BA7" w14:textId="77777777">
        <w:trPr>
          <w:cantSplit/>
          <w:jc w:val="center"/>
        </w:trPr>
        <w:tc>
          <w:tcPr>
            <w:tcW w:w="1606" w:type="dxa"/>
          </w:tcPr>
          <w:p w14:paraId="7A7514E7" w14:textId="77777777" w:rsidR="00C7632E" w:rsidRDefault="0076591B">
            <w:r>
              <w:rPr>
                <w:rFonts w:cs="Times New Roman"/>
              </w:rPr>
              <w:t>DDR</w:t>
            </w:r>
          </w:p>
        </w:tc>
        <w:tc>
          <w:tcPr>
            <w:tcW w:w="1606" w:type="dxa"/>
          </w:tcPr>
          <w:p w14:paraId="78AFE1D1" w14:textId="77777777" w:rsidR="00C7632E" w:rsidRDefault="0076591B">
            <w:r>
              <w:rPr>
                <w:rFonts w:cs="Times New Roman"/>
              </w:rPr>
              <w:t>1 200</w:t>
            </w:r>
          </w:p>
        </w:tc>
        <w:tc>
          <w:tcPr>
            <w:tcW w:w="1606" w:type="dxa"/>
          </w:tcPr>
          <w:p w14:paraId="0E771187" w14:textId="77777777" w:rsidR="00C7632E" w:rsidRDefault="0076591B">
            <w:r>
              <w:rPr>
                <w:rFonts w:cs="Times New Roman"/>
              </w:rPr>
              <w:t>0.6154</w:t>
            </w:r>
          </w:p>
        </w:tc>
        <w:tc>
          <w:tcPr>
            <w:tcW w:w="1606" w:type="dxa"/>
          </w:tcPr>
          <w:p w14:paraId="08E8329A" w14:textId="77777777" w:rsidR="00C7632E" w:rsidRDefault="0076591B">
            <w:r>
              <w:rPr>
                <w:rFonts w:cs="Times New Roman"/>
              </w:rPr>
              <w:t>0.6671</w:t>
            </w:r>
          </w:p>
        </w:tc>
        <w:tc>
          <w:tcPr>
            <w:tcW w:w="1606" w:type="dxa"/>
          </w:tcPr>
          <w:p w14:paraId="4EE9E728" w14:textId="77777777" w:rsidR="00C7632E" w:rsidRDefault="0076591B">
            <w:r>
              <w:rPr>
                <w:rFonts w:cs="Times New Roman"/>
              </w:rPr>
              <w:t>+0.0517</w:t>
            </w:r>
          </w:p>
        </w:tc>
        <w:tc>
          <w:tcPr>
            <w:tcW w:w="1606" w:type="dxa"/>
          </w:tcPr>
          <w:p w14:paraId="7E55BF9F" w14:textId="77777777" w:rsidR="00C7632E" w:rsidRDefault="0076591B">
            <w:r>
              <w:rPr>
                <w:rFonts w:cs="Times New Roman"/>
              </w:rPr>
              <w:t>[+0.0226, +0.0690]</w:t>
            </w:r>
          </w:p>
        </w:tc>
      </w:tr>
      <w:tr w:rsidR="00C7632E" w14:paraId="53836BCC" w14:textId="77777777">
        <w:trPr>
          <w:cantSplit/>
          <w:jc w:val="center"/>
        </w:trPr>
        <w:tc>
          <w:tcPr>
            <w:tcW w:w="1606" w:type="dxa"/>
          </w:tcPr>
          <w:p w14:paraId="6D8866EE" w14:textId="77777777" w:rsidR="00C7632E" w:rsidRDefault="0076591B">
            <w:r>
              <w:rPr>
                <w:rFonts w:cs="Times New Roman"/>
              </w:rPr>
              <w:t>ODIR-5K</w:t>
            </w:r>
          </w:p>
        </w:tc>
        <w:tc>
          <w:tcPr>
            <w:tcW w:w="1606" w:type="dxa"/>
          </w:tcPr>
          <w:p w14:paraId="24E19A52" w14:textId="77777777" w:rsidR="00C7632E" w:rsidRDefault="0076591B">
            <w:r>
              <w:rPr>
                <w:rFonts w:cs="Times New Roman"/>
              </w:rPr>
              <w:t>950</w:t>
            </w:r>
          </w:p>
        </w:tc>
        <w:tc>
          <w:tcPr>
            <w:tcW w:w="1606" w:type="dxa"/>
          </w:tcPr>
          <w:p w14:paraId="7DE9F7F4" w14:textId="77777777" w:rsidR="00C7632E" w:rsidRDefault="0076591B">
            <w:r>
              <w:rPr>
                <w:rFonts w:cs="Times New Roman"/>
              </w:rPr>
              <w:t>0.5700</w:t>
            </w:r>
          </w:p>
        </w:tc>
        <w:tc>
          <w:tcPr>
            <w:tcW w:w="1606" w:type="dxa"/>
          </w:tcPr>
          <w:p w14:paraId="13DA4660" w14:textId="77777777" w:rsidR="00C7632E" w:rsidRDefault="0076591B">
            <w:r>
              <w:rPr>
                <w:rFonts w:cs="Times New Roman"/>
              </w:rPr>
              <w:t>0.6581</w:t>
            </w:r>
          </w:p>
        </w:tc>
        <w:tc>
          <w:tcPr>
            <w:tcW w:w="1606" w:type="dxa"/>
          </w:tcPr>
          <w:p w14:paraId="37CA98BB" w14:textId="77777777" w:rsidR="00C7632E" w:rsidRDefault="0076591B">
            <w:r>
              <w:rPr>
                <w:rFonts w:cs="Times New Roman"/>
              </w:rPr>
              <w:t>+0.0881</w:t>
            </w:r>
          </w:p>
        </w:tc>
        <w:tc>
          <w:tcPr>
            <w:tcW w:w="1606" w:type="dxa"/>
          </w:tcPr>
          <w:p w14:paraId="72521F30" w14:textId="77777777" w:rsidR="00C7632E" w:rsidRDefault="0076591B">
            <w:r>
              <w:rPr>
                <w:rFonts w:cs="Times New Roman"/>
              </w:rPr>
              <w:t>[+0.0570, +0.1088]</w:t>
            </w:r>
          </w:p>
        </w:tc>
      </w:tr>
      <w:tr w:rsidR="00C7632E" w14:paraId="3C9545F5" w14:textId="77777777">
        <w:trPr>
          <w:cantSplit/>
          <w:jc w:val="center"/>
        </w:trPr>
        <w:tc>
          <w:tcPr>
            <w:tcW w:w="1606" w:type="dxa"/>
          </w:tcPr>
          <w:p w14:paraId="73CB5895" w14:textId="77777777" w:rsidR="00C7632E" w:rsidRDefault="0076591B">
            <w:r>
              <w:rPr>
                <w:rFonts w:cs="Times New Roman"/>
              </w:rPr>
              <w:t>RFMiD</w:t>
            </w:r>
          </w:p>
        </w:tc>
        <w:tc>
          <w:tcPr>
            <w:tcW w:w="1606" w:type="dxa"/>
          </w:tcPr>
          <w:p w14:paraId="5B124669" w14:textId="77777777" w:rsidR="00C7632E" w:rsidRDefault="0076591B">
            <w:r>
              <w:rPr>
                <w:rFonts w:cs="Times New Roman"/>
              </w:rPr>
              <w:t>640</w:t>
            </w:r>
          </w:p>
        </w:tc>
        <w:tc>
          <w:tcPr>
            <w:tcW w:w="1606" w:type="dxa"/>
          </w:tcPr>
          <w:p w14:paraId="672414C4" w14:textId="77777777" w:rsidR="00C7632E" w:rsidRDefault="0076591B">
            <w:r>
              <w:rPr>
                <w:rFonts w:cs="Times New Roman"/>
              </w:rPr>
              <w:t>0.5434</w:t>
            </w:r>
          </w:p>
        </w:tc>
        <w:tc>
          <w:tcPr>
            <w:tcW w:w="1606" w:type="dxa"/>
          </w:tcPr>
          <w:p w14:paraId="6E3D8F3F" w14:textId="77777777" w:rsidR="00C7632E" w:rsidRDefault="0076591B">
            <w:r>
              <w:rPr>
                <w:rFonts w:cs="Times New Roman"/>
              </w:rPr>
              <w:t>0.6421</w:t>
            </w:r>
          </w:p>
        </w:tc>
        <w:tc>
          <w:tcPr>
            <w:tcW w:w="1606" w:type="dxa"/>
          </w:tcPr>
          <w:p w14:paraId="4AAD613E" w14:textId="77777777" w:rsidR="00C7632E" w:rsidRDefault="0076591B">
            <w:r>
              <w:rPr>
                <w:rFonts w:cs="Times New Roman"/>
              </w:rPr>
              <w:t>+0.0987</w:t>
            </w:r>
          </w:p>
        </w:tc>
        <w:tc>
          <w:tcPr>
            <w:tcW w:w="1606" w:type="dxa"/>
          </w:tcPr>
          <w:p w14:paraId="78785D03" w14:textId="77777777" w:rsidR="00C7632E" w:rsidRDefault="0076591B">
            <w:r>
              <w:rPr>
                <w:rFonts w:cs="Times New Roman"/>
              </w:rPr>
              <w:t>[+0.0680, +0.1224]</w:t>
            </w:r>
          </w:p>
        </w:tc>
      </w:tr>
    </w:tbl>
    <w:p w14:paraId="45A9AA3C" w14:textId="77777777" w:rsidR="00C7632E" w:rsidRDefault="00C7632E"/>
    <w:p w14:paraId="18F49EA9" w14:textId="77777777" w:rsidR="00C7632E" w:rsidRDefault="0076591B">
      <w:pPr>
        <w:ind w:firstLine="709"/>
        <w:jc w:val="both"/>
      </w:pPr>
      <w:r>
        <w:rPr>
          <w:rFonts w:cs="Times New Roman"/>
        </w:rPr>
        <w:t xml:space="preserve">Интеграцияланған конфигурация әр корпуста жоғары, 0.0517-ден 0.0987-ге дейінгі қормен, әрі әр аралық нөлді қамтымайды. Осы сандарға қолданылатын үш өлшем әрі қарай баяндалады, ал үшеуінің екеуінде өлшем </w:t>
      </w:r>
      <w:r>
        <w:rPr>
          <w:rFonts w:cs="Times New Roman"/>
        </w:rPr>
        <w:t>салыстырудың өзінен аз ақпарат береді.</w:t>
      </w:r>
    </w:p>
    <w:p w14:paraId="7B776B38" w14:textId="77777777" w:rsidR="00C7632E" w:rsidRDefault="0076591B">
      <w:pPr>
        <w:ind w:firstLine="709"/>
        <w:jc w:val="both"/>
      </w:pPr>
      <w:r>
        <w:rPr>
          <w:rFonts w:cs="Times New Roman"/>
        </w:rPr>
        <w:t>Бірінші бағалау нормаланған шамамен – корпус ауысқаннан кейін сақталатын домен ішіндегі құзірет үлесімен, 0.85 табалдырығында – бағаланады. Нормалау әдейі жасалған: домен ішіндегі өнімділігі әртүрлі екі тармақты тек а</w:t>
      </w:r>
      <w:r>
        <w:rPr>
          <w:rFonts w:cs="Times New Roman"/>
        </w:rPr>
        <w:t xml:space="preserve">бсолютті сыртқы ұпайлар бойынша салыстыруға болмайды, </w:t>
      </w:r>
      <w:r>
        <w:rPr>
          <w:rFonts w:cs="Times New Roman"/>
        </w:rPr>
        <w:lastRenderedPageBreak/>
        <w:t>себебі жоғарырақ бастаған тармақ жоғарырақ аяқтар еді, ал бұл орнықтылық туралы ештеңе айтпас еді.</w:t>
      </w:r>
    </w:p>
    <w:p w14:paraId="2F593B88" w14:textId="77777777" w:rsidR="00C7632E" w:rsidRDefault="0076591B">
      <w:pPr>
        <w:ind w:firstLine="709"/>
        <w:jc w:val="both"/>
      </w:pPr>
      <w:r>
        <w:rPr>
          <w:rFonts w:cs="Times New Roman"/>
        </w:rPr>
        <w:t>Екі тармақ та табалдырықтан асады: базалық 0.858, интеграцияланған 0.898. Демек, өлшем оларды ажыратпай</w:t>
      </w:r>
      <w:r>
        <w:rPr>
          <w:rFonts w:cs="Times New Roman"/>
        </w:rPr>
        <w:t>ды, ал табалдырықтан өтуді тұжырым ретінде ұсыну дәлелді бұрмалар еді. Ажырататын нәрсе – салыстырудың өзі: конвейер әйтпесе сәтсіз болар еді деген тасымалдауды құтқармайды, ол бұрыннан қолайлы болған тасымалдауды жақсартады.</w:t>
      </w:r>
    </w:p>
    <w:p w14:paraId="0D4D915F" w14:textId="77777777" w:rsidR="00C7632E" w:rsidRDefault="0076591B">
      <w:pPr>
        <w:ind w:firstLine="709"/>
        <w:jc w:val="both"/>
      </w:pPr>
      <w:r>
        <w:rPr>
          <w:rFonts w:cs="Times New Roman"/>
        </w:rPr>
        <w:t xml:space="preserve">Бұл өлшемнің бір </w:t>
      </w:r>
      <w:r>
        <w:rPr>
          <w:rFonts w:cs="Times New Roman"/>
        </w:rPr>
        <w:t>белгісі интеграцияланған тармаққа қарсы жұмыс істейді әрі осы бөлімде қайталанады. Қатынас әр тармақтың өз домен ішіндегі ұпайына қатысты есептеледі, сондықтан бастапқы ұпайды жақсарту нысаналы ұпай жетуге тиіс шекті көтереді. Интеграцияланған тармақтың қа</w:t>
      </w:r>
      <w:r>
        <w:rPr>
          <w:rFonts w:cs="Times New Roman"/>
        </w:rPr>
        <w:t>тынастағы ұтысы 0.040 болып, құрылысы бойынша абсолютті өнімділіктегі 0.089 ұтысынан сақтықтырақ шығады. Мұнда әсер жұмсақ; ол төменде тағы екі рет кездеседі, оның бірінде өлшемнің мағынасын төңкеретіндей қатты.</w:t>
      </w:r>
    </w:p>
    <w:p w14:paraId="73CEAF7E" w14:textId="77777777" w:rsidR="00C7632E" w:rsidRDefault="0076591B">
      <w:pPr>
        <w:ind w:firstLine="709"/>
        <w:jc w:val="both"/>
      </w:pPr>
      <w:r>
        <w:rPr>
          <w:rFonts w:cs="Times New Roman"/>
        </w:rPr>
        <w:t>Көрілмеген зерттеу корпусындағы артықшылықты</w:t>
      </w:r>
      <w:r>
        <w:rPr>
          <w:rFonts w:cs="Times New Roman"/>
        </w:rPr>
        <w:t xml:space="preserve"> басым дәреже алып жүрмейді. Макро-F1 0.4649-дан 0.5666-ға дейін өседі – салмақталған ұпайдан көбірек, әрі әр дәреже жақсарады. Ең үлкен салыстырмалы ұтыс базалық конфигурацияда ең әлсіз болған екеуіне – жеңіл және ауыр ауруға түседі, дегенмен олардың абсо</w:t>
      </w:r>
      <w:r>
        <w:rPr>
          <w:rFonts w:cs="Times New Roman"/>
        </w:rPr>
        <w:t>лютті деңгейі қарапайым күйінде қалады: бұл – төмен базадан жақсару, шешім емес.</w:t>
      </w:r>
    </w:p>
    <w:p w14:paraId="5B2F67A3" w14:textId="77777777" w:rsidR="00C7632E" w:rsidRDefault="0076591B">
      <w:pPr>
        <w:ind w:firstLine="709"/>
        <w:jc w:val="both"/>
      </w:pPr>
      <w:r>
        <w:rPr>
          <w:rFonts w:cs="Times New Roman"/>
        </w:rPr>
        <w:t>Қателік құрылымы домен ауысқанда не сақталатынын көрсетеді. Базалық конфигурацияда орташа аурудың үштен бірге жуығы төмен дәрежеленді, оның едәуір бөлігі жолдама табалдырығына</w:t>
      </w:r>
      <w:r>
        <w:rPr>
          <w:rFonts w:cs="Times New Roman"/>
        </w:rPr>
        <w:t>н төмен, ал интеграцияланған конфигурацияда бұл ұяшықтар күрт тарылады. Ауыр аурудың төмен дәрежеленуі іс жүзінде жойылады: ауыр ауру кескіндерінің сау дәрежеге жіберілуі ондан бірге дейін, ал пролиферативті аурудікі алтыдан нөлге дейін төмендейді.</w:t>
      </w:r>
    </w:p>
    <w:p w14:paraId="44A7C396" w14:textId="77777777" w:rsidR="00C7632E" w:rsidRDefault="0076591B">
      <w:pPr>
        <w:ind w:firstLine="709"/>
        <w:jc w:val="both"/>
      </w:pPr>
      <w:r>
        <w:rPr>
          <w:rFonts w:cs="Times New Roman"/>
        </w:rPr>
        <w:t>Басқаша</w:t>
      </w:r>
      <w:r>
        <w:rPr>
          <w:rFonts w:cs="Times New Roman"/>
        </w:rPr>
        <w:t xml:space="preserve"> айтқанда, тасымалданатын нәрсе – біркелкі дәлдік емес, шығыстың реттік келісімділігі. Модель бейнелеу шарттары өзі бапталған шарттардан ерекшеленген кезде де жағдайларды ауырлық шкаласында шамамен өз орнына қоя береді, ал сондықтан келісім өлшемі тасымалд</w:t>
      </w:r>
      <w:r>
        <w:rPr>
          <w:rFonts w:cs="Times New Roman"/>
        </w:rPr>
        <w:t>ауда 0.7887-ден 0.8874-ке дейін өседі.</w:t>
      </w:r>
    </w:p>
    <w:p w14:paraId="7307367E" w14:textId="77777777" w:rsidR="00C7632E" w:rsidRDefault="0076591B">
      <w:pPr>
        <w:ind w:firstLine="709"/>
        <w:jc w:val="both"/>
      </w:pPr>
      <w:r>
        <w:rPr>
          <w:rFonts w:cs="Times New Roman"/>
        </w:rPr>
        <w:t>Бұл қасиет жұмысшы табалдырықтағы мінез-құлықты алып жүреді. Жолдама берілуге тиіс ауруға сезімталдық 0.7337-ден 0.8393-ке дейін өсті, ал спецификалық 0.9209-дан 0.9411-ге дейін өсті, ал жолдама қисығы астындағы аудан</w:t>
      </w:r>
      <w:r>
        <w:rPr>
          <w:rFonts w:cs="Times New Roman"/>
        </w:rPr>
        <w:t>дағы 0.040 ұтыс тағы да жұмыс нүктесі емес, қисықтың өзі жылжығанын көрсетеді.</w:t>
      </w:r>
    </w:p>
    <w:p w14:paraId="76C27A47" w14:textId="77777777" w:rsidR="00C7632E" w:rsidRDefault="0076591B">
      <w:pPr>
        <w:ind w:firstLine="709"/>
        <w:jc w:val="both"/>
      </w:pPr>
      <w:r>
        <w:rPr>
          <w:rFonts w:cs="Times New Roman"/>
        </w:rPr>
        <w:t>Екі болжамдық мән де өсті, сондықтан жақсару жағдайларды талғамсыз көбірек жолдау есебінен алынған жоқ. Триаж екі тармақта да қолайлы тасымалданады, ал интеграцияланған тармақты</w:t>
      </w:r>
      <w:r>
        <w:rPr>
          <w:rFonts w:cs="Times New Roman"/>
        </w:rPr>
        <w:t>ң артықшылығы скринингте ең маңызды шамада ең үлкен.</w:t>
      </w:r>
    </w:p>
    <w:p w14:paraId="1DD9F566" w14:textId="77777777" w:rsidR="00C7632E" w:rsidRDefault="0076591B">
      <w:pPr>
        <w:ind w:firstLine="709"/>
        <w:jc w:val="both"/>
      </w:pPr>
      <w:r>
        <w:rPr>
          <w:rFonts w:cs="Times New Roman"/>
        </w:rPr>
        <w:t xml:space="preserve">Екінші бағалау клиникалық корпустарға көшеді әрі басқаша бағаланады. Оның өлшемі әр корпуста жеке-жеке интеграцияланған тармақтың салмақталған F1 бойынша базалықтан кемінде 0.050 минималды клиникалық </w:t>
      </w:r>
      <w:r>
        <w:rPr>
          <w:rFonts w:cs="Times New Roman"/>
        </w:rPr>
        <w:lastRenderedPageBreak/>
        <w:t>маң</w:t>
      </w:r>
      <w:r>
        <w:rPr>
          <w:rFonts w:cs="Times New Roman"/>
        </w:rPr>
        <w:t>ызды айырмаға асып түсуін әрі сол айырманың аралығы нөлді қамтымауын талап етеді.</w:t>
      </w:r>
    </w:p>
    <w:p w14:paraId="4DA80A6B" w14:textId="77777777" w:rsidR="00C7632E" w:rsidRDefault="0076591B">
      <w:pPr>
        <w:ind w:firstLine="709"/>
        <w:jc w:val="both"/>
      </w:pPr>
      <w:r>
        <w:rPr>
          <w:rFonts w:cs="Times New Roman"/>
        </w:rPr>
        <w:t>Үкімді оқу үшін бұл пішіннің екі қасиеті маңызды. Корпустар біріктірілмейді, сондықтан кез келгенінде кері бұрылыс екіншісіне қарамастан теріс үкім берер еді. Әрі талап – айы</w:t>
      </w:r>
      <w:r>
        <w:rPr>
          <w:rFonts w:cs="Times New Roman"/>
        </w:rPr>
        <w:t>рманың минималды айырмаға жетуі және аралықтың нөлді қамтымауы, аралықтың төменгі шекарасының өзі минималды айырмаға жетуі емес, ал соңғысы едәуір қатаңырақ болар еді.</w:t>
      </w:r>
    </w:p>
    <w:p w14:paraId="42A485D6" w14:textId="77777777" w:rsidR="00C7632E" w:rsidRDefault="0076591B">
      <w:pPr>
        <w:ind w:firstLine="709"/>
        <w:jc w:val="both"/>
      </w:pPr>
      <w:r>
        <w:rPr>
          <w:rFonts w:cs="Times New Roman"/>
        </w:rPr>
        <w:t>Екі корпус та өтеді, сондықтан гипотеза қолдау табады. Бір ескертпе ескертпе ретінде еме</w:t>
      </w:r>
      <w:r>
        <w:rPr>
          <w:rFonts w:cs="Times New Roman"/>
        </w:rPr>
        <w:t>с, толық күшінде айтылуға тиіс. Messidor-2-дегі минималды айырмадан асатын қор – 0.0041. Өту шынайы, бірақ ол еркін емес: байқалған әсерді табалдырықтан төрт мыңдық ажыратады, ал айырманы содан көбірек жылжытатын кез келген қайта бағалау бұл корпусты, ал к</w:t>
      </w:r>
      <w:r>
        <w:rPr>
          <w:rFonts w:cs="Times New Roman"/>
        </w:rPr>
        <w:t>ритерий біріктірмейтіндіктен, онымен бірге гипотезаны да төңкерер еді.</w:t>
      </w:r>
    </w:p>
    <w:p w14:paraId="3CAF29DA" w14:textId="77777777" w:rsidR="00C7632E" w:rsidRDefault="0076591B">
      <w:pPr>
        <w:ind w:firstLine="709"/>
        <w:jc w:val="both"/>
      </w:pPr>
      <w:r>
        <w:rPr>
          <w:rFonts w:cs="Times New Roman"/>
        </w:rPr>
        <w:t>IDRiD-тегі 0.0189 қоры шамамен төрт есе сенімдірек. Messidor-2 аралығының төменгі шекарасы да табалдырықтан төмен жатыр, ал бұл айқындалған критерий бойынша өтуге кедергі келтірмейді. Қ</w:t>
      </w:r>
      <w:r>
        <w:rPr>
          <w:rFonts w:cs="Times New Roman"/>
        </w:rPr>
        <w:t>атаңырақ оқылымды қолданатын оқырман сол корпуста өзге қорытындыға келер еді әрі бұл айырманы көрінетін ететін сандарды көруге құқылы.</w:t>
      </w:r>
    </w:p>
    <w:p w14:paraId="26E55222" w14:textId="77777777" w:rsidR="00C7632E" w:rsidRDefault="0076591B">
      <w:pPr>
        <w:ind w:firstLine="709"/>
        <w:jc w:val="both"/>
      </w:pPr>
      <w:r>
        <w:rPr>
          <w:rFonts w:cs="Times New Roman"/>
        </w:rPr>
        <w:t>Бұл бағалау орнатпайтын нәрсе де сондай маңызды. Ол деградацияға төзімділікті емес, сыртқы клиникалық өнімділікті мәлімде</w:t>
      </w:r>
      <w:r>
        <w:rPr>
          <w:rFonts w:cs="Times New Roman"/>
        </w:rPr>
        <w:t>йді, ал дәлел екіншісін қолдамайды. Екі тармақ та өзінің домен ішіндегі деңгейіне қатысты дерлік бірдей үлесте: бірінші корпуста 21.2 және 19.1 пайызға, ал екіншісінде 16.7 пайызға шегінеді.</w:t>
      </w:r>
    </w:p>
    <w:p w14:paraId="468CB632" w14:textId="77777777" w:rsidR="00C7632E" w:rsidRDefault="0076591B">
      <w:pPr>
        <w:ind w:firstLine="709"/>
        <w:jc w:val="both"/>
      </w:pPr>
      <w:r>
        <w:rPr>
          <w:rFonts w:cs="Times New Roman"/>
        </w:rPr>
        <w:t>Интеграцияланған конфигурация абсолютті деңгейі жоғарырақ болып ш</w:t>
      </w:r>
      <w:r>
        <w:rPr>
          <w:rFonts w:cs="Times New Roman"/>
        </w:rPr>
        <w:t>ығады, себебі ол жоғарырақ бастайды әрі өз артықшылығын сақтайды, азырақ нашарлағаны үшін емес. Осы диссертацияның ешбір жерінде деградацияның азайғаны туралы тұжырым айтылмайды, ал бұл үлестер дәл сондай оқылымның жолын кесу үшін келтіріледі.</w:t>
      </w:r>
    </w:p>
    <w:p w14:paraId="1F367FD2" w14:textId="77777777" w:rsidR="00C7632E" w:rsidRDefault="0076591B">
      <w:pPr>
        <w:ind w:firstLine="709"/>
        <w:jc w:val="both"/>
      </w:pPr>
      <w:r>
        <w:rPr>
          <w:rFonts w:cs="Times New Roman"/>
        </w:rPr>
        <w:t>Гипотеза бас</w:t>
      </w:r>
      <w:r>
        <w:rPr>
          <w:rFonts w:cs="Times New Roman"/>
        </w:rPr>
        <w:t>тапқыда деградация тілінде тұжырымдалған еді, ал ол тұжырым жазып шығуға тұрарлық жолмен ақаулы болып шықты, себебі ақау қайталанады. Тармақтың нысаналы корпустағы деградациясы деп оның домен ішіндегі ұпайынан сыртқы ұпайын шегергенді алайық. Интеграциялан</w:t>
      </w:r>
      <w:r>
        <w:rPr>
          <w:rFonts w:cs="Times New Roman"/>
        </w:rPr>
        <w:t>ған тармақ базалықтан азырақ нашарлауын талап ететін критерий екі деградацияны салыстырады, ал бұл салыстыруды жазып шыққанда домен ішіндегі қордан сыртқы қорды шегеру шығады.</w:t>
      </w:r>
    </w:p>
    <w:p w14:paraId="08D26519" w14:textId="77777777" w:rsidR="00C7632E" w:rsidRDefault="0076591B">
      <w:pPr>
        <w:ind w:firstLine="709"/>
        <w:jc w:val="both"/>
      </w:pPr>
      <w:r>
        <w:rPr>
          <w:rFonts w:cs="Times New Roman"/>
        </w:rPr>
        <w:t xml:space="preserve">Демек, салыстыру – бекітілген домен ішіндегі қордан гипотеза тексеруге кіріскен </w:t>
      </w:r>
      <w:r>
        <w:rPr>
          <w:rFonts w:cs="Times New Roman"/>
        </w:rPr>
        <w:t>дәл сол шаманы шегеру. Домен ішіндегі қор 0.0655 болғанда деградация өлшемі сыртқы қор 0.0655-тен асқанда ғана, яғни интеграцияланған конфигурация базалықтан таныс емес деректерде өз деректеріндегіден көбірек асып түскенде ғана қанағаттандырылады.</w:t>
      </w:r>
    </w:p>
    <w:p w14:paraId="0A7D2057" w14:textId="77777777" w:rsidR="00C7632E" w:rsidRDefault="0076591B">
      <w:pPr>
        <w:ind w:firstLine="709"/>
        <w:jc w:val="both"/>
      </w:pPr>
      <w:r>
        <w:rPr>
          <w:rFonts w:cs="Times New Roman"/>
        </w:rPr>
        <w:t>Ол интег</w:t>
      </w:r>
      <w:r>
        <w:rPr>
          <w:rFonts w:cs="Times New Roman"/>
        </w:rPr>
        <w:t>рацияланған тармақты дәл өзінің домен ішіндегі табысы үшін жазалайды: домен ішіндегі жақсарудың әр тармағы сыртқы нәтиже жетуге тиіс шекті көтереді, сондықтан тармақ әр корпуста жақсарып та, бәрібір сәтсіздікке ұшырауы мүмкін. Ақау кез келген нәтижені қара</w:t>
      </w:r>
      <w:r>
        <w:rPr>
          <w:rFonts w:cs="Times New Roman"/>
        </w:rPr>
        <w:t xml:space="preserve">у арқылы емес, өлшемнің </w:t>
      </w:r>
      <w:r>
        <w:rPr>
          <w:rFonts w:cs="Times New Roman"/>
        </w:rPr>
        <w:lastRenderedPageBreak/>
        <w:t>алгебрасынан анықталды. Деградация шамасы сипаттаушы статистика ретінде сақталады әрі ешбір үкім оған сүйенбейді.</w:t>
      </w:r>
    </w:p>
    <w:p w14:paraId="7D4E5C2E" w14:textId="77777777" w:rsidR="00C7632E" w:rsidRDefault="0076591B">
      <w:pPr>
        <w:ind w:firstLine="709"/>
        <w:jc w:val="both"/>
      </w:pPr>
      <w:r>
        <w:rPr>
          <w:rFonts w:cs="Times New Roman"/>
        </w:rPr>
        <w:t xml:space="preserve">Үшінші бағалау сыртқы деректерді бейнелеу жабдығы бойынша бес топқа бөледі. Нәтижелердің алдында бір қабаттасуды айту </w:t>
      </w:r>
      <w:r>
        <w:rPr>
          <w:rFonts w:cs="Times New Roman"/>
        </w:rPr>
        <w:t>қажет: топтардың екеуі – жаңа ғана баяндалған екі клиникалық корпус, сондықтан олардың мәндері мен аралықтары құрылысы бойынша сол жолдармен дәл келеді. Олар тәуелсіз қайталау емес, ал ақпаратты мазмұн кез келген топтың мәнінде емес, топтар арасындағы салы</w:t>
      </w:r>
      <w:r>
        <w:rPr>
          <w:rFonts w:cs="Times New Roman"/>
        </w:rPr>
        <w:t>стыруда жатыр.</w:t>
      </w:r>
    </w:p>
    <w:p w14:paraId="423341DA" w14:textId="77777777" w:rsidR="00C7632E" w:rsidRDefault="0076591B">
      <w:pPr>
        <w:ind w:firstLine="709"/>
        <w:jc w:val="both"/>
      </w:pPr>
      <w:r>
        <w:rPr>
          <w:rFonts w:cs="Times New Roman"/>
        </w:rPr>
        <w:t>Оның өлшемі абсолютті еден қояды: әр топ тармақтың домен ішіндегі ұпайының кемінде 0.70 үлесін сақтауға тиіс. Бесеуі де екі тармақта да одан асады, сондықтан өлшем тағы да ажыратпайды. Интеграцияланған тармақ әр топта жоғары әрі әр аралық нө</w:t>
      </w:r>
      <w:r>
        <w:rPr>
          <w:rFonts w:cs="Times New Roman"/>
        </w:rPr>
        <w:t>лді қамтымайды, ал ажырататын нәтиже – осы.</w:t>
      </w:r>
    </w:p>
    <w:p w14:paraId="43722CD3" w14:textId="77777777" w:rsidR="00C7632E" w:rsidRDefault="0076591B">
      <w:pPr>
        <w:ind w:firstLine="709"/>
        <w:jc w:val="both"/>
      </w:pPr>
      <w:r>
        <w:rPr>
          <w:rFonts w:cs="Times New Roman"/>
        </w:rPr>
        <w:t>Мұндағы мазмұндық тұжырым деңгейде емес, шашырауда. Әртекті жабдықта орналастырылған скрининг жүйесі тек орташа өнімділікке емес, оның құбылмалылығына да ұшырайды: көпшілік камерада жақсы, ал біреуінде нашар жұмы</w:t>
      </w:r>
      <w:r>
        <w:rPr>
          <w:rFonts w:cs="Times New Roman"/>
        </w:rPr>
        <w:t>с істейтін модель сол орташа деңгейде біркелкі жұмыс істейтін модельден өзге клиникалық тәуекел ұсынады.</w:t>
      </w:r>
    </w:p>
    <w:p w14:paraId="0E2E7252" w14:textId="77777777" w:rsidR="00C7632E" w:rsidRDefault="0076591B">
      <w:pPr>
        <w:keepNext/>
        <w:spacing w:before="120"/>
      </w:pPr>
      <w:r>
        <w:rPr>
          <w:rFonts w:cs="Times New Roman"/>
          <w:b/>
        </w:rPr>
        <w:t>Кесте 3.11 – Бес жабдықтық топ бойынша өнімділіктің топаралық шашырауы</w:t>
      </w:r>
    </w:p>
    <w:tbl>
      <w:tblPr>
        <w:tblStyle w:val="TableGrid"/>
        <w:tblW w:w="0" w:type="auto"/>
        <w:jc w:val="center"/>
        <w:tblLook w:val="04A0" w:firstRow="1" w:lastRow="0" w:firstColumn="1" w:lastColumn="0" w:noHBand="0" w:noVBand="1"/>
      </w:tblPr>
      <w:tblGrid>
        <w:gridCol w:w="1915"/>
        <w:gridCol w:w="1772"/>
        <w:gridCol w:w="2641"/>
        <w:gridCol w:w="1760"/>
        <w:gridCol w:w="1766"/>
      </w:tblGrid>
      <w:tr w:rsidR="00C7632E" w14:paraId="4924C3D0" w14:textId="77777777">
        <w:trPr>
          <w:cantSplit/>
          <w:tblHeader/>
          <w:jc w:val="center"/>
        </w:trPr>
        <w:tc>
          <w:tcPr>
            <w:tcW w:w="1928" w:type="dxa"/>
          </w:tcPr>
          <w:p w14:paraId="26E47B33" w14:textId="77777777" w:rsidR="00C7632E" w:rsidRDefault="0076591B">
            <w:r>
              <w:rPr>
                <w:rFonts w:cs="Times New Roman"/>
                <w:b/>
              </w:rPr>
              <w:t>Шама</w:t>
            </w:r>
          </w:p>
        </w:tc>
        <w:tc>
          <w:tcPr>
            <w:tcW w:w="1928" w:type="dxa"/>
          </w:tcPr>
          <w:p w14:paraId="26570AFA" w14:textId="77777777" w:rsidR="00C7632E" w:rsidRDefault="0076591B">
            <w:r>
              <w:rPr>
                <w:rFonts w:cs="Times New Roman"/>
                <w:b/>
              </w:rPr>
              <w:t>Базалық</w:t>
            </w:r>
          </w:p>
        </w:tc>
        <w:tc>
          <w:tcPr>
            <w:tcW w:w="1928" w:type="dxa"/>
          </w:tcPr>
          <w:p w14:paraId="744CDC2E" w14:textId="77777777" w:rsidR="00C7632E" w:rsidRDefault="0076591B">
            <w:r>
              <w:rPr>
                <w:rFonts w:cs="Times New Roman"/>
                <w:b/>
              </w:rPr>
              <w:t>Интеграцияланған</w:t>
            </w:r>
          </w:p>
        </w:tc>
        <w:tc>
          <w:tcPr>
            <w:tcW w:w="1928" w:type="dxa"/>
          </w:tcPr>
          <w:p w14:paraId="43A7B5DD" w14:textId="77777777" w:rsidR="00C7632E" w:rsidRDefault="0076591B">
            <w:r>
              <w:rPr>
                <w:rFonts w:cs="Times New Roman"/>
                <w:b/>
              </w:rPr>
              <w:t>Айырма</w:t>
            </w:r>
          </w:p>
        </w:tc>
        <w:tc>
          <w:tcPr>
            <w:tcW w:w="1928" w:type="dxa"/>
          </w:tcPr>
          <w:p w14:paraId="13F8C185" w14:textId="77777777" w:rsidR="00C7632E" w:rsidRDefault="0076591B">
            <w:r>
              <w:rPr>
                <w:rFonts w:cs="Times New Roman"/>
                <w:b/>
              </w:rPr>
              <w:t>95% аралық</w:t>
            </w:r>
          </w:p>
        </w:tc>
      </w:tr>
      <w:tr w:rsidR="00C7632E" w14:paraId="4553E46B" w14:textId="77777777">
        <w:trPr>
          <w:cantSplit/>
          <w:jc w:val="center"/>
        </w:trPr>
        <w:tc>
          <w:tcPr>
            <w:tcW w:w="1928" w:type="dxa"/>
          </w:tcPr>
          <w:p w14:paraId="2278DAC1" w14:textId="77777777" w:rsidR="00C7632E" w:rsidRDefault="0076591B">
            <w:r>
              <w:rPr>
                <w:rFonts w:cs="Times New Roman"/>
              </w:rPr>
              <w:t xml:space="preserve">Салмақталған F1 </w:t>
            </w:r>
            <w:r>
              <w:rPr>
                <w:rFonts w:cs="Times New Roman"/>
              </w:rPr>
              <w:t>стандартты ауытқуы</w:t>
            </w:r>
          </w:p>
        </w:tc>
        <w:tc>
          <w:tcPr>
            <w:tcW w:w="1928" w:type="dxa"/>
          </w:tcPr>
          <w:p w14:paraId="116CEFF0" w14:textId="77777777" w:rsidR="00C7632E" w:rsidRDefault="0076591B">
            <w:r>
              <w:rPr>
                <w:rFonts w:cs="Times New Roman"/>
              </w:rPr>
              <w:t>0.0306</w:t>
            </w:r>
          </w:p>
        </w:tc>
        <w:tc>
          <w:tcPr>
            <w:tcW w:w="1928" w:type="dxa"/>
          </w:tcPr>
          <w:p w14:paraId="1B3D8B27" w14:textId="77777777" w:rsidR="00C7632E" w:rsidRDefault="0076591B">
            <w:r>
              <w:rPr>
                <w:rFonts w:cs="Times New Roman"/>
              </w:rPr>
              <w:t>0.0130</w:t>
            </w:r>
          </w:p>
        </w:tc>
        <w:tc>
          <w:tcPr>
            <w:tcW w:w="1928" w:type="dxa"/>
          </w:tcPr>
          <w:p w14:paraId="23101D27" w14:textId="77777777" w:rsidR="00C7632E" w:rsidRDefault="0076591B">
            <w:r>
              <w:rPr>
                <w:rFonts w:cs="Times New Roman"/>
              </w:rPr>
              <w:t>−0.0176</w:t>
            </w:r>
          </w:p>
        </w:tc>
        <w:tc>
          <w:tcPr>
            <w:tcW w:w="1928" w:type="dxa"/>
          </w:tcPr>
          <w:p w14:paraId="3C3B2DAC" w14:textId="77777777" w:rsidR="00C7632E" w:rsidRDefault="0076591B">
            <w:r>
              <w:rPr>
                <w:rFonts w:cs="Times New Roman"/>
              </w:rPr>
              <w:t>[−0.0253, −0.0062]</w:t>
            </w:r>
          </w:p>
        </w:tc>
      </w:tr>
      <w:tr w:rsidR="00C7632E" w14:paraId="341B6642" w14:textId="77777777">
        <w:trPr>
          <w:cantSplit/>
          <w:jc w:val="center"/>
        </w:trPr>
        <w:tc>
          <w:tcPr>
            <w:tcW w:w="1928" w:type="dxa"/>
          </w:tcPr>
          <w:p w14:paraId="3E6EBAE8" w14:textId="77777777" w:rsidR="00C7632E" w:rsidRDefault="0076591B">
            <w:r>
              <w:rPr>
                <w:rFonts w:cs="Times New Roman"/>
              </w:rPr>
              <w:t>ROC-AUC стандартты ауытқуы</w:t>
            </w:r>
          </w:p>
        </w:tc>
        <w:tc>
          <w:tcPr>
            <w:tcW w:w="1928" w:type="dxa"/>
          </w:tcPr>
          <w:p w14:paraId="39052E8C" w14:textId="77777777" w:rsidR="00C7632E" w:rsidRDefault="0076591B">
            <w:r>
              <w:rPr>
                <w:rFonts w:cs="Times New Roman"/>
              </w:rPr>
              <w:t>0.0214</w:t>
            </w:r>
          </w:p>
        </w:tc>
        <w:tc>
          <w:tcPr>
            <w:tcW w:w="1928" w:type="dxa"/>
          </w:tcPr>
          <w:p w14:paraId="16D789A7" w14:textId="77777777" w:rsidR="00C7632E" w:rsidRDefault="0076591B">
            <w:r>
              <w:rPr>
                <w:rFonts w:cs="Times New Roman"/>
              </w:rPr>
              <w:t>0.0070</w:t>
            </w:r>
          </w:p>
        </w:tc>
        <w:tc>
          <w:tcPr>
            <w:tcW w:w="1928" w:type="dxa"/>
          </w:tcPr>
          <w:p w14:paraId="65C88882" w14:textId="77777777" w:rsidR="00C7632E" w:rsidRDefault="0076591B">
            <w:r>
              <w:rPr>
                <w:rFonts w:cs="Times New Roman"/>
              </w:rPr>
              <w:t>−0.0144</w:t>
            </w:r>
          </w:p>
        </w:tc>
        <w:tc>
          <w:tcPr>
            <w:tcW w:w="1928" w:type="dxa"/>
          </w:tcPr>
          <w:p w14:paraId="5929CFF2" w14:textId="77777777" w:rsidR="00C7632E" w:rsidRDefault="0076591B">
            <w:r>
              <w:rPr>
                <w:rFonts w:cs="Times New Roman"/>
              </w:rPr>
              <w:t>[−0.0233, −0.0072]</w:t>
            </w:r>
          </w:p>
        </w:tc>
      </w:tr>
    </w:tbl>
    <w:p w14:paraId="1A2EC8AC" w14:textId="77777777" w:rsidR="00C7632E" w:rsidRDefault="00C7632E"/>
    <w:p w14:paraId="0FD52808" w14:textId="77777777" w:rsidR="00C7632E" w:rsidRDefault="0076591B">
      <w:pPr>
        <w:ind w:firstLine="709"/>
        <w:jc w:val="both"/>
      </w:pPr>
      <w:r>
        <w:rPr>
          <w:rFonts w:cs="Times New Roman"/>
        </w:rPr>
        <w:t>Топтар бойынша құбылмалылық салмақталған F1 бойынша шамамен 2.4 есе, ал қисық астындағы аудан бойынша шамамен 3.1 есе төменде</w:t>
      </w:r>
      <w:r>
        <w:rPr>
          <w:rFonts w:cs="Times New Roman"/>
        </w:rPr>
        <w:t>йді, екі аралық та нөлді қамтымайды. Механизм топ-бойынша қорларда көрінеді: ең үлкен ұтыс базалық конфигурация ең әлсіз болған топқа, ал ең кішісі ол бұрыннан салыстырмалы күшті болған топқа түседі.</w:t>
      </w:r>
    </w:p>
    <w:p w14:paraId="7F6D818F" w14:textId="77777777" w:rsidR="00C7632E" w:rsidRDefault="0076591B">
      <w:pPr>
        <w:ind w:firstLine="709"/>
        <w:jc w:val="both"/>
      </w:pPr>
      <w:r>
        <w:rPr>
          <w:rFonts w:cs="Times New Roman"/>
        </w:rPr>
        <w:t>Демек, интеграцияланған конфигурация ең нашар жұмыс істе</w:t>
      </w:r>
      <w:r>
        <w:rPr>
          <w:rFonts w:cs="Times New Roman"/>
        </w:rPr>
        <w:t>ген жабдықтық топтарды шамадан тыс көтеріп, ауқымды біркелкі жылжытудың орнына оны сығады. Бұл – алдыңғы бөлім фотометриялық құбылмалылықты корпустар бойынша шамамен бекітілген үлесте азайтатын түрлендіруден күтетін мінез-құлық.</w:t>
      </w:r>
    </w:p>
    <w:p w14:paraId="2710562B" w14:textId="77777777" w:rsidR="00C7632E" w:rsidRDefault="0076591B">
      <w:pPr>
        <w:ind w:firstLine="709"/>
        <w:jc w:val="both"/>
      </w:pPr>
      <w:r>
        <w:rPr>
          <w:rFonts w:cs="Times New Roman"/>
        </w:rPr>
        <w:t>Бір шаманың мінез-құлқы түс</w:t>
      </w:r>
      <w:r>
        <w:rPr>
          <w:rFonts w:cs="Times New Roman"/>
        </w:rPr>
        <w:t xml:space="preserve">іріп тастауды емес, түсініктемені талап етеді. Топтың ұпайын тармақтың өз домен ішіндегі ұпайына бөлетін сақталу қатынасы интеграцияланған тармақта бес топтың екеуінде төмендейді. Аңғал оқығанда бұл сол жерде жалпылаудың нашарлағанын аңғартар еді, ал бұл </w:t>
      </w:r>
      <w:r>
        <w:rPr>
          <w:rFonts w:cs="Times New Roman"/>
        </w:rPr>
        <w:lastRenderedPageBreak/>
        <w:t>а</w:t>
      </w:r>
      <w:r>
        <w:rPr>
          <w:rFonts w:cs="Times New Roman"/>
        </w:rPr>
        <w:t>бсолютті көрсеткіштердің көрсететініне қарама-қарсы, себебі салмақталған F1 екеуінде де өседі, аралықтары нөлді қамтымайды.</w:t>
      </w:r>
    </w:p>
    <w:p w14:paraId="38C675FB" w14:textId="77777777" w:rsidR="00C7632E" w:rsidRDefault="0076591B">
      <w:pPr>
        <w:ind w:firstLine="709"/>
        <w:jc w:val="both"/>
      </w:pPr>
      <w:r>
        <w:rPr>
          <w:rFonts w:cs="Times New Roman"/>
        </w:rPr>
        <w:t xml:space="preserve">Түсіндірмесі – бұрын екі рет кездескен нормалау ақауы. Қатынас тармақтың өз домен ішіндегі өнімділігіне бөледі, ал интеграцияланған </w:t>
      </w:r>
      <w:r>
        <w:rPr>
          <w:rFonts w:cs="Times New Roman"/>
        </w:rPr>
        <w:t>тармақтың бөлгіші үлкенірек, сондықтан домен ішінде жақсарған тармақ өз қатынасын ұстап тұрудың өзі үшін нысанада пропорционал көбірек жақсаруға тиіс. Бұл – өнімділік тұжырымы емес, бөлгіш артефактісі, әрі оның бағытына ешқандай қорытынды сүйенбейді.</w:t>
      </w:r>
    </w:p>
    <w:p w14:paraId="30A8E72A" w14:textId="77777777" w:rsidR="00C7632E" w:rsidRDefault="0076591B">
      <w:pPr>
        <w:ind w:firstLine="709"/>
        <w:jc w:val="both"/>
      </w:pPr>
      <w:r>
        <w:rPr>
          <w:rFonts w:cs="Times New Roman"/>
        </w:rPr>
        <w:t xml:space="preserve">Үш </w:t>
      </w:r>
      <w:r>
        <w:rPr>
          <w:rFonts w:cs="Times New Roman"/>
        </w:rPr>
        <w:t>бағалауды да бірнеше шектеу қоршайды. Әрқайсысы жалғыз кросс-валидация фолдының модельдерін пайдаланды, сондықтан фолдаралық дисперсия жоқ, ал аралықтар бапталған модельдің құбылмалылығын емес, нысаналы корпус ішіндегі іріктеу құбылмалылығын сандық өлшейді</w:t>
      </w:r>
      <w:r>
        <w:rPr>
          <w:rFonts w:cs="Times New Roman"/>
        </w:rPr>
        <w:t>. Екі тармақ бүкіл бойында алдын ала өңдеуімен қатар инициализациясымен де ерекшеленеді.</w:t>
      </w:r>
    </w:p>
    <w:p w14:paraId="5AB90CF3" w14:textId="77777777" w:rsidR="00C7632E" w:rsidRDefault="0076591B">
      <w:pPr>
        <w:ind w:firstLine="709"/>
        <w:jc w:val="both"/>
      </w:pPr>
      <w:r>
        <w:rPr>
          <w:rFonts w:cs="Times New Roman"/>
        </w:rPr>
        <w:t>Бес жабдықтық топтың екеуі тәуелсіз дәлел бермейді, сондықтан бөлек орталардың тиімді саны бестен аз. Топтардың үшеуі бірнеше камера моделінің кескіндерін біріктіреді,</w:t>
      </w:r>
      <w:r>
        <w:rPr>
          <w:rFonts w:cs="Times New Roman"/>
        </w:rPr>
        <w:t xml:space="preserve"> бұл бөлуді таза құрылғы-бойынша стратификация емес, жабдықтық вариацияның өкілі етеді, ал топ-бойынша шатасу матрицалары тіркелмеген.</w:t>
      </w:r>
    </w:p>
    <w:p w14:paraId="0832A630" w14:textId="77777777" w:rsidR="00C7632E" w:rsidRDefault="0076591B">
      <w:pPr>
        <w:ind w:firstLine="709"/>
        <w:jc w:val="both"/>
      </w:pPr>
      <w:r>
        <w:rPr>
          <w:rFonts w:cs="Times New Roman"/>
        </w:rPr>
        <w:t>Бұл нәтижелер алдыңғы бөліммен сонда сипатталған сапалық қатынаста тұр: қашықтық әр корпуста төмендеді әрі өнімділік әр к</w:t>
      </w:r>
      <w:r>
        <w:rPr>
          <w:rFonts w:cs="Times New Roman"/>
        </w:rPr>
        <w:t>орпуста өсті, ал бірінің шамасы мен екіншісінің шамасы арасында ешқандай сәйкестік мәлімделмейді.</w:t>
      </w:r>
    </w:p>
    <w:p w14:paraId="1A1E4619" w14:textId="77777777" w:rsidR="00C7632E" w:rsidRDefault="0076591B">
      <w:pPr>
        <w:ind w:firstLine="709"/>
        <w:jc w:val="both"/>
      </w:pPr>
      <w:r>
        <w:rPr>
          <w:rFonts w:cs="Times New Roman"/>
        </w:rPr>
        <w:t>Ақыр соңында, үшінші бағалаудың ұйымдастырушы айнымалысы камералық жабдық болғанына қарамастан, мұндағы ешбір нәтиже құрылғылық үйлесімділік, камераны сертифи</w:t>
      </w:r>
      <w:r>
        <w:rPr>
          <w:rFonts w:cs="Times New Roman"/>
        </w:rPr>
        <w:t>каттау немесе кез келген бейнелеу жүйесімен пайдалануға нормативтік жарамдылық туралы тұжырым емес. Тұжырым мынау: интеграцияланған конфигурация аясында өлшенген өнімділік ретроспективті деректердің осы топтамалары бойынша азырақ құбылады. Жүйені белгілі б</w:t>
      </w:r>
      <w:r>
        <w:rPr>
          <w:rFonts w:cs="Times New Roman"/>
        </w:rPr>
        <w:t>ір камерамен іс жүзінде пайдалануға болатынын орнату – осы жұмыс шығармайтын түрдегі дәлелді талап ететін нормативтік шешім.</w:t>
      </w:r>
    </w:p>
    <w:p w14:paraId="1673EB93" w14:textId="77777777" w:rsidR="00C7632E" w:rsidRDefault="0076591B">
      <w:pPr>
        <w:keepNext/>
        <w:spacing w:before="240" w:after="120"/>
        <w:ind w:firstLine="709"/>
      </w:pPr>
      <w:r>
        <w:rPr>
          <w:rFonts w:cs="Times New Roman"/>
          <w:b/>
        </w:rPr>
        <w:t>3.6 Назар карталары және зақымданумен үйлесімі</w:t>
      </w:r>
    </w:p>
    <w:p w14:paraId="78212C9B" w14:textId="77777777" w:rsidR="00C7632E" w:rsidRDefault="0076591B">
      <w:pPr>
        <w:ind w:firstLine="709"/>
        <w:jc w:val="both"/>
      </w:pPr>
      <w:r>
        <w:rPr>
          <w:rFonts w:cs="Times New Roman"/>
        </w:rPr>
        <w:t>Скрининг жүйесінің қабылдануы оның өлшемдерінен артық нәрсеге байланысты. Шығысын те</w:t>
      </w:r>
      <w:r>
        <w:rPr>
          <w:rFonts w:cs="Times New Roman"/>
        </w:rPr>
        <w:t>ксеруге келмейтін құралды жұмыс ағынына орналастыру қиын, себебі жауапкершілікті сақтап қалатын дәрігерде оның үлесін бағамдауға негіз болмайды.</w:t>
      </w:r>
    </w:p>
    <w:p w14:paraId="2BB93E15" w14:textId="77777777" w:rsidR="00C7632E" w:rsidRDefault="0076591B">
      <w:pPr>
        <w:ind w:firstLine="709"/>
        <w:jc w:val="both"/>
      </w:pPr>
      <w:r>
        <w:rPr>
          <w:rFonts w:cs="Times New Roman"/>
        </w:rPr>
        <w:t>Бұл бағалау қолдайтын тұжырым тақырып мегзейтіннен тар, ал тарлық әдістің алдында тұрады. Назар картасы шығысты</w:t>
      </w:r>
      <w:r>
        <w:rPr>
          <w:rFonts w:cs="Times New Roman"/>
        </w:rPr>
        <w:t xml:space="preserve"> қозғайтын дәлелдің қай жерде шоғырланғанын көрсетеді. Ол желінің зақымдануды анықтағанын, оны шектеп сызғанын немесе оны маңызды деп танығанын көрсетпейді.</w:t>
      </w:r>
    </w:p>
    <w:p w14:paraId="7C8F6432" w14:textId="77777777" w:rsidR="00C7632E" w:rsidRDefault="0076591B">
      <w:pPr>
        <w:ind w:firstLine="709"/>
        <w:jc w:val="both"/>
      </w:pPr>
      <w:r>
        <w:rPr>
          <w:rFonts w:cs="Times New Roman"/>
        </w:rPr>
        <w:t>Демек, карта мен сарапшы аннотациясының беттесуі модель салмақтаған нәрсе мен дәрігер белгілеген нә</w:t>
      </w:r>
      <w:r>
        <w:rPr>
          <w:rFonts w:cs="Times New Roman"/>
        </w:rPr>
        <w:t>рсенің үйлесімінің дәлелі, бұдан күштірек ештеңенің емес. Бұл – кейін қосылған сақтық емес, аспаптың нақ өзі өлшейтін нәрсе.</w:t>
      </w:r>
    </w:p>
    <w:p w14:paraId="2403D7B0" w14:textId="77777777" w:rsidR="00C7632E" w:rsidRDefault="0076591B">
      <w:pPr>
        <w:ind w:firstLine="709"/>
        <w:jc w:val="both"/>
      </w:pPr>
      <w:r>
        <w:rPr>
          <w:rFonts w:cs="Times New Roman"/>
        </w:rPr>
        <w:lastRenderedPageBreak/>
        <w:t>Карталар екі тармақ үшін де сол кескіндерде EfficientNet-B4 backbone-ының соңғы конволюциялық блогында есептелді, кіріс ажыратымдыл</w:t>
      </w:r>
      <w:r>
        <w:rPr>
          <w:rFonts w:cs="Times New Roman"/>
        </w:rPr>
        <w:t>ығына дейін үлкейтілді әрі назар аударылған аймақты беретіндей табалдырықталды; сол аймақтың аннотациямен беттесуі өлшенеді.</w:t>
      </w:r>
    </w:p>
    <w:p w14:paraId="427648CA" w14:textId="77777777" w:rsidR="00C7632E" w:rsidRDefault="0076591B">
      <w:pPr>
        <w:ind w:firstLine="709"/>
        <w:jc w:val="both"/>
      </w:pPr>
      <w:r>
        <w:rPr>
          <w:rFonts w:cs="Times New Roman"/>
        </w:rPr>
        <w:t>Жоба жұптық, ал шағын корпусты пайдалануға келетін ететін де осы жұптау. Екі тармақ та әр кескінге карта береді, сондықтан салыстыр</w:t>
      </w:r>
      <w:r>
        <w:rPr>
          <w:rFonts w:cs="Times New Roman"/>
        </w:rPr>
        <w:t>у әр кескіннің ішінде жүргізіледі әрі кескіндердің қиындық айырмасы өзара жойылады. Мұндай көлемдегі жұптасыз жобада кескінаралық вариация үстемдік етер еді әрі әсер қандай болса да, ол ақпарат бермес еді.</w:t>
      </w:r>
    </w:p>
    <w:p w14:paraId="4ED33CA8" w14:textId="77777777" w:rsidR="00C7632E" w:rsidRDefault="0076591B">
      <w:pPr>
        <w:ind w:firstLine="709"/>
        <w:jc w:val="both"/>
      </w:pPr>
      <w:r>
        <w:rPr>
          <w:rFonts w:cs="Times New Roman"/>
        </w:rPr>
        <w:t>Корпус – IDRiD-тің аннотацияланған бөлігі, ал шект</w:t>
      </w:r>
      <w:r>
        <w:rPr>
          <w:rFonts w:cs="Times New Roman"/>
        </w:rPr>
        <w:t>еу ашық айтарлықтай ауыр. Оның 516 кескінінің 54-і жарамды маска алып жүреді, ал түр-бойынша сандар әртүрлі, себебі аннотацияланған әр кескінде әр зақымдану түрі кездесе бермейді: микроаневризмалар мен қатты экссудаттар – 54-інде де, қан құйылулар – 53-інд</w:t>
      </w:r>
      <w:r>
        <w:rPr>
          <w:rFonts w:cs="Times New Roman"/>
        </w:rPr>
        <w:t>е, жұмсақ экссудаттар – 26-сында. Корпус бір орталықтан және бір камерадан алынған, ал төмендегі әр шама осыны алып жүреді.</w:t>
      </w:r>
    </w:p>
    <w:p w14:paraId="18CAD99E" w14:textId="77777777" w:rsidR="00C7632E" w:rsidRDefault="0076591B">
      <w:pPr>
        <w:ind w:firstLine="709"/>
        <w:jc w:val="both"/>
      </w:pPr>
      <w:r>
        <w:rPr>
          <w:rFonts w:cs="Times New Roman"/>
        </w:rPr>
        <w:t>Беттесуді екі өлшем сандық береді. Назар мен зақымданудың беттесуі – біріншілік өлшем, ол назар массасының аннотацияланған аймақтард</w:t>
      </w:r>
      <w:r>
        <w:rPr>
          <w:rFonts w:cs="Times New Roman"/>
        </w:rPr>
        <w:t>ың ішіне түсетін үлесін өлшейді, ал үйлесім туралы тұжырым дәл осы шамаға қатысты. «Қиылысу бөлінген бірігу» – қосалқы, ал оның мәртебесі алдын ала айтылатын ескертпені талап етеді.</w:t>
      </w:r>
    </w:p>
    <w:p w14:paraId="390B3B0C" w14:textId="77777777" w:rsidR="00C7632E" w:rsidRDefault="0076591B">
      <w:pPr>
        <w:ind w:firstLine="709"/>
        <w:jc w:val="both"/>
      </w:pPr>
      <w:r>
        <w:rPr>
          <w:rFonts w:cs="Times New Roman"/>
        </w:rPr>
        <w:t xml:space="preserve">Бұл өлшем сегментациялауды бағалаудан алынған, онда екі операнд та ауқымы </w:t>
      </w:r>
      <w:r>
        <w:rPr>
          <w:rFonts w:cs="Times New Roman"/>
        </w:rPr>
        <w:t>шамалас аймақ маскалары болады. Назар картасы – сегментация емес: ол құрылысы бойынша жайылыңқы, градиент салмағын микроаневризмадан әлдеқайда үлкен қабылдау өрісіне жаяды әрі тығыз болуға мүдделі емес. Мұнда абсолютті мәндердің төмен болуы күтіледі, ал өл</w:t>
      </w:r>
      <w:r>
        <w:rPr>
          <w:rFonts w:cs="Times New Roman"/>
        </w:rPr>
        <w:t>шем деңгейі үшін емес, тармақтар арасындағы өзгерісі ақпаратты болғандықтан хабарланады.</w:t>
      </w:r>
    </w:p>
    <w:p w14:paraId="7EE4FB1F" w14:textId="77777777" w:rsidR="00C7632E" w:rsidRDefault="0076591B">
      <w:pPr>
        <w:ind w:firstLine="709"/>
        <w:jc w:val="both"/>
      </w:pPr>
      <w:r>
        <w:rPr>
          <w:rFonts w:cs="Times New Roman"/>
        </w:rPr>
        <w:t>Айырмалар кескін-бойынша жұпталған мәндер бойынша біржақты таңбалық-рангілік тестпен, bootstrap аралықтарымен тексерілді. Кез келген жалғыз табалдырық әсерді жасанды т</w:t>
      </w:r>
      <w:r>
        <w:rPr>
          <w:rFonts w:cs="Times New Roman"/>
        </w:rPr>
        <w:t>удыруы мүмкін болғандықтан, салыстыру төрт табалдырықта қайталанды. Екі тармақта да беттесуі нөл болған кескіндер үлесі алдын ала бақылау ретінде бекітілді: кең тараған еден әсері нәтижені бұрыннан шағын корпустың шағын ақпаратты ішкі жиынына сүйендіріп қо</w:t>
      </w:r>
      <w:r>
        <w:rPr>
          <w:rFonts w:cs="Times New Roman"/>
        </w:rPr>
        <w:t>яр еді.</w:t>
      </w:r>
    </w:p>
    <w:p w14:paraId="3182C435" w14:textId="77777777" w:rsidR="00C7632E" w:rsidRDefault="0076591B">
      <w:pPr>
        <w:keepNext/>
        <w:spacing w:before="120"/>
      </w:pPr>
      <w:r>
        <w:rPr>
          <w:rFonts w:cs="Times New Roman"/>
          <w:b/>
        </w:rPr>
        <w:t>Кесте 3.12 – Назардың сарапшы зақымдану аннотациясымен беттесуі, IDRiD маска жиыны, EfficientNet-B4. Бірінші өлшем – біріншілік; екіншісі – қосалқы, оның абсолютті деңгейі құрылысы бойынша төмен</w:t>
      </w:r>
    </w:p>
    <w:tbl>
      <w:tblPr>
        <w:tblStyle w:val="TableGrid"/>
        <w:tblW w:w="0" w:type="auto"/>
        <w:jc w:val="center"/>
        <w:tblLook w:val="04A0" w:firstRow="1" w:lastRow="0" w:firstColumn="1" w:lastColumn="0" w:noHBand="0" w:noVBand="1"/>
      </w:tblPr>
      <w:tblGrid>
        <w:gridCol w:w="1943"/>
        <w:gridCol w:w="413"/>
        <w:gridCol w:w="970"/>
        <w:gridCol w:w="1886"/>
        <w:gridCol w:w="970"/>
        <w:gridCol w:w="986"/>
        <w:gridCol w:w="759"/>
        <w:gridCol w:w="1168"/>
        <w:gridCol w:w="759"/>
      </w:tblGrid>
      <w:tr w:rsidR="00C7632E" w14:paraId="48938164" w14:textId="77777777">
        <w:trPr>
          <w:cantSplit/>
          <w:tblHeader/>
          <w:jc w:val="center"/>
        </w:trPr>
        <w:tc>
          <w:tcPr>
            <w:tcW w:w="1071" w:type="dxa"/>
          </w:tcPr>
          <w:p w14:paraId="00ADE71F" w14:textId="77777777" w:rsidR="00C7632E" w:rsidRDefault="0076591B">
            <w:r>
              <w:rPr>
                <w:rFonts w:cs="Times New Roman"/>
                <w:b/>
              </w:rPr>
              <w:t>Зақымдану түрі</w:t>
            </w:r>
          </w:p>
        </w:tc>
        <w:tc>
          <w:tcPr>
            <w:tcW w:w="1071" w:type="dxa"/>
          </w:tcPr>
          <w:p w14:paraId="2A8836C7" w14:textId="77777777" w:rsidR="00C7632E" w:rsidRDefault="0076591B">
            <w:r>
              <w:rPr>
                <w:rFonts w:cs="Times New Roman"/>
                <w:b/>
              </w:rPr>
              <w:t>n</w:t>
            </w:r>
          </w:p>
        </w:tc>
        <w:tc>
          <w:tcPr>
            <w:tcW w:w="1071" w:type="dxa"/>
          </w:tcPr>
          <w:p w14:paraId="46AA31B5" w14:textId="77777777" w:rsidR="00C7632E" w:rsidRDefault="0076591B">
            <w:r>
              <w:rPr>
                <w:rFonts w:cs="Times New Roman"/>
                <w:b/>
              </w:rPr>
              <w:t>Беттесу, базалық</w:t>
            </w:r>
          </w:p>
        </w:tc>
        <w:tc>
          <w:tcPr>
            <w:tcW w:w="1071" w:type="dxa"/>
          </w:tcPr>
          <w:p w14:paraId="0A41C1B0" w14:textId="77777777" w:rsidR="00C7632E" w:rsidRDefault="0076591B">
            <w:r>
              <w:rPr>
                <w:rFonts w:cs="Times New Roman"/>
                <w:b/>
              </w:rPr>
              <w:t>Беттесу, интеграция</w:t>
            </w:r>
            <w:r>
              <w:rPr>
                <w:rFonts w:cs="Times New Roman"/>
                <w:b/>
              </w:rPr>
              <w:t>ланған</w:t>
            </w:r>
          </w:p>
        </w:tc>
        <w:tc>
          <w:tcPr>
            <w:tcW w:w="1071" w:type="dxa"/>
          </w:tcPr>
          <w:p w14:paraId="17B03F54" w14:textId="77777777" w:rsidR="00C7632E" w:rsidRDefault="0076591B">
            <w:r>
              <w:rPr>
                <w:rFonts w:cs="Times New Roman"/>
                <w:b/>
              </w:rPr>
              <w:t>Айырма</w:t>
            </w:r>
          </w:p>
        </w:tc>
        <w:tc>
          <w:tcPr>
            <w:tcW w:w="1071" w:type="dxa"/>
          </w:tcPr>
          <w:p w14:paraId="5F7A2A71" w14:textId="77777777" w:rsidR="00C7632E" w:rsidRDefault="0076591B">
            <w:r>
              <w:rPr>
                <w:rFonts w:cs="Times New Roman"/>
                <w:b/>
              </w:rPr>
              <w:t>95% аралық</w:t>
            </w:r>
          </w:p>
        </w:tc>
        <w:tc>
          <w:tcPr>
            <w:tcW w:w="1071" w:type="dxa"/>
          </w:tcPr>
          <w:p w14:paraId="6CBB2257" w14:textId="77777777" w:rsidR="00C7632E" w:rsidRDefault="0076591B">
            <w:r>
              <w:rPr>
                <w:rFonts w:cs="Times New Roman"/>
                <w:b/>
              </w:rPr>
              <w:t>p</w:t>
            </w:r>
          </w:p>
        </w:tc>
        <w:tc>
          <w:tcPr>
            <w:tcW w:w="1071" w:type="dxa"/>
          </w:tcPr>
          <w:p w14:paraId="62215605" w14:textId="77777777" w:rsidR="00C7632E" w:rsidRDefault="0076591B">
            <w:r>
              <w:rPr>
                <w:rFonts w:cs="Times New Roman"/>
                <w:b/>
              </w:rPr>
              <w:t>Бірігу айырмасы</w:t>
            </w:r>
          </w:p>
        </w:tc>
        <w:tc>
          <w:tcPr>
            <w:tcW w:w="1071" w:type="dxa"/>
          </w:tcPr>
          <w:p w14:paraId="33EDE5BE" w14:textId="77777777" w:rsidR="00C7632E" w:rsidRDefault="0076591B">
            <w:r>
              <w:rPr>
                <w:rFonts w:cs="Times New Roman"/>
                <w:b/>
              </w:rPr>
              <w:t>p</w:t>
            </w:r>
          </w:p>
        </w:tc>
      </w:tr>
      <w:tr w:rsidR="00C7632E" w14:paraId="546FBC66" w14:textId="77777777">
        <w:trPr>
          <w:cantSplit/>
          <w:jc w:val="center"/>
        </w:trPr>
        <w:tc>
          <w:tcPr>
            <w:tcW w:w="1071" w:type="dxa"/>
          </w:tcPr>
          <w:p w14:paraId="5DD7AB39" w14:textId="77777777" w:rsidR="00C7632E" w:rsidRDefault="0076591B">
            <w:r>
              <w:rPr>
                <w:rFonts w:cs="Times New Roman"/>
              </w:rPr>
              <w:t>Микроаневризмалар</w:t>
            </w:r>
          </w:p>
        </w:tc>
        <w:tc>
          <w:tcPr>
            <w:tcW w:w="1071" w:type="dxa"/>
          </w:tcPr>
          <w:p w14:paraId="35D09801" w14:textId="77777777" w:rsidR="00C7632E" w:rsidRDefault="0076591B">
            <w:r>
              <w:rPr>
                <w:rFonts w:cs="Times New Roman"/>
              </w:rPr>
              <w:t>54</w:t>
            </w:r>
          </w:p>
        </w:tc>
        <w:tc>
          <w:tcPr>
            <w:tcW w:w="1071" w:type="dxa"/>
          </w:tcPr>
          <w:p w14:paraId="1E64203A" w14:textId="77777777" w:rsidR="00C7632E" w:rsidRDefault="0076591B">
            <w:r>
              <w:rPr>
                <w:rFonts w:cs="Times New Roman"/>
              </w:rPr>
              <w:t>0.2126</w:t>
            </w:r>
          </w:p>
        </w:tc>
        <w:tc>
          <w:tcPr>
            <w:tcW w:w="1071" w:type="dxa"/>
          </w:tcPr>
          <w:p w14:paraId="02351DF3" w14:textId="77777777" w:rsidR="00C7632E" w:rsidRDefault="0076591B">
            <w:r>
              <w:rPr>
                <w:rFonts w:cs="Times New Roman"/>
              </w:rPr>
              <w:t>0.3160</w:t>
            </w:r>
          </w:p>
        </w:tc>
        <w:tc>
          <w:tcPr>
            <w:tcW w:w="1071" w:type="dxa"/>
          </w:tcPr>
          <w:p w14:paraId="4ACAB4B0" w14:textId="77777777" w:rsidR="00C7632E" w:rsidRDefault="0076591B">
            <w:r>
              <w:rPr>
                <w:rFonts w:cs="Times New Roman"/>
              </w:rPr>
              <w:t>+0.1034</w:t>
            </w:r>
          </w:p>
        </w:tc>
        <w:tc>
          <w:tcPr>
            <w:tcW w:w="1071" w:type="dxa"/>
          </w:tcPr>
          <w:p w14:paraId="5D82B3BB" w14:textId="77777777" w:rsidR="00C7632E" w:rsidRDefault="0076591B">
            <w:r>
              <w:rPr>
                <w:rFonts w:cs="Times New Roman"/>
              </w:rPr>
              <w:t>[+0.0331, +0.1587]</w:t>
            </w:r>
          </w:p>
        </w:tc>
        <w:tc>
          <w:tcPr>
            <w:tcW w:w="1071" w:type="dxa"/>
          </w:tcPr>
          <w:p w14:paraId="7A35FE12" w14:textId="77777777" w:rsidR="00C7632E" w:rsidRDefault="0076591B">
            <w:r>
              <w:rPr>
                <w:rFonts w:cs="Times New Roman"/>
              </w:rPr>
              <w:t>0.0033</w:t>
            </w:r>
          </w:p>
        </w:tc>
        <w:tc>
          <w:tcPr>
            <w:tcW w:w="1071" w:type="dxa"/>
          </w:tcPr>
          <w:p w14:paraId="04610363" w14:textId="77777777" w:rsidR="00C7632E" w:rsidRDefault="0076591B">
            <w:r>
              <w:rPr>
                <w:rFonts w:cs="Times New Roman"/>
              </w:rPr>
              <w:t>+0.0629</w:t>
            </w:r>
          </w:p>
        </w:tc>
        <w:tc>
          <w:tcPr>
            <w:tcW w:w="1071" w:type="dxa"/>
          </w:tcPr>
          <w:p w14:paraId="18CB9069" w14:textId="77777777" w:rsidR="00C7632E" w:rsidRDefault="0076591B">
            <w:r>
              <w:rPr>
                <w:rFonts w:cs="Times New Roman"/>
              </w:rPr>
              <w:t>0.0053</w:t>
            </w:r>
          </w:p>
        </w:tc>
      </w:tr>
      <w:tr w:rsidR="00C7632E" w14:paraId="6B24DCC9" w14:textId="77777777">
        <w:trPr>
          <w:cantSplit/>
          <w:jc w:val="center"/>
        </w:trPr>
        <w:tc>
          <w:tcPr>
            <w:tcW w:w="1071" w:type="dxa"/>
          </w:tcPr>
          <w:p w14:paraId="5D9B6DFE" w14:textId="77777777" w:rsidR="00C7632E" w:rsidRDefault="0076591B">
            <w:r>
              <w:rPr>
                <w:rFonts w:cs="Times New Roman"/>
              </w:rPr>
              <w:lastRenderedPageBreak/>
              <w:t>Қан құйылулар</w:t>
            </w:r>
          </w:p>
        </w:tc>
        <w:tc>
          <w:tcPr>
            <w:tcW w:w="1071" w:type="dxa"/>
          </w:tcPr>
          <w:p w14:paraId="2ED79A6B" w14:textId="77777777" w:rsidR="00C7632E" w:rsidRDefault="0076591B">
            <w:r>
              <w:rPr>
                <w:rFonts w:cs="Times New Roman"/>
              </w:rPr>
              <w:t>53</w:t>
            </w:r>
          </w:p>
        </w:tc>
        <w:tc>
          <w:tcPr>
            <w:tcW w:w="1071" w:type="dxa"/>
          </w:tcPr>
          <w:p w14:paraId="204BB8FD" w14:textId="77777777" w:rsidR="00C7632E" w:rsidRDefault="0076591B">
            <w:r>
              <w:rPr>
                <w:rFonts w:cs="Times New Roman"/>
              </w:rPr>
              <w:t>0.2794</w:t>
            </w:r>
          </w:p>
        </w:tc>
        <w:tc>
          <w:tcPr>
            <w:tcW w:w="1071" w:type="dxa"/>
          </w:tcPr>
          <w:p w14:paraId="14048BA5" w14:textId="77777777" w:rsidR="00C7632E" w:rsidRDefault="0076591B">
            <w:r>
              <w:rPr>
                <w:rFonts w:cs="Times New Roman"/>
              </w:rPr>
              <w:t>0.4011</w:t>
            </w:r>
          </w:p>
        </w:tc>
        <w:tc>
          <w:tcPr>
            <w:tcW w:w="1071" w:type="dxa"/>
          </w:tcPr>
          <w:p w14:paraId="0D6DE23B" w14:textId="77777777" w:rsidR="00C7632E" w:rsidRDefault="0076591B">
            <w:r>
              <w:rPr>
                <w:rFonts w:cs="Times New Roman"/>
              </w:rPr>
              <w:t>+0.1217</w:t>
            </w:r>
          </w:p>
        </w:tc>
        <w:tc>
          <w:tcPr>
            <w:tcW w:w="1071" w:type="dxa"/>
          </w:tcPr>
          <w:p w14:paraId="4B8CA822" w14:textId="77777777" w:rsidR="00C7632E" w:rsidRDefault="0076591B">
            <w:r>
              <w:rPr>
                <w:rFonts w:cs="Times New Roman"/>
              </w:rPr>
              <w:t>[+0.0485, +0.1739]</w:t>
            </w:r>
          </w:p>
        </w:tc>
        <w:tc>
          <w:tcPr>
            <w:tcW w:w="1071" w:type="dxa"/>
          </w:tcPr>
          <w:p w14:paraId="6E1AEAC1" w14:textId="77777777" w:rsidR="00C7632E" w:rsidRDefault="0076591B">
            <w:r>
              <w:rPr>
                <w:rFonts w:cs="Times New Roman"/>
              </w:rPr>
              <w:t>0.0016</w:t>
            </w:r>
          </w:p>
        </w:tc>
        <w:tc>
          <w:tcPr>
            <w:tcW w:w="1071" w:type="dxa"/>
          </w:tcPr>
          <w:p w14:paraId="19ACD61E" w14:textId="77777777" w:rsidR="00C7632E" w:rsidRDefault="0076591B">
            <w:r>
              <w:rPr>
                <w:rFonts w:cs="Times New Roman"/>
              </w:rPr>
              <w:t>+0.0713</w:t>
            </w:r>
          </w:p>
        </w:tc>
        <w:tc>
          <w:tcPr>
            <w:tcW w:w="1071" w:type="dxa"/>
          </w:tcPr>
          <w:p w14:paraId="169EF4DF" w14:textId="77777777" w:rsidR="00C7632E" w:rsidRDefault="0076591B">
            <w:r>
              <w:rPr>
                <w:rFonts w:cs="Times New Roman"/>
              </w:rPr>
              <w:t>0.0029</w:t>
            </w:r>
          </w:p>
        </w:tc>
      </w:tr>
      <w:tr w:rsidR="00C7632E" w14:paraId="2FE2A3AA" w14:textId="77777777">
        <w:trPr>
          <w:cantSplit/>
          <w:jc w:val="center"/>
        </w:trPr>
        <w:tc>
          <w:tcPr>
            <w:tcW w:w="1071" w:type="dxa"/>
          </w:tcPr>
          <w:p w14:paraId="0036F9B1" w14:textId="77777777" w:rsidR="00C7632E" w:rsidRDefault="0076591B">
            <w:r>
              <w:rPr>
                <w:rFonts w:cs="Times New Roman"/>
              </w:rPr>
              <w:t>Қатты экссудаттар</w:t>
            </w:r>
          </w:p>
        </w:tc>
        <w:tc>
          <w:tcPr>
            <w:tcW w:w="1071" w:type="dxa"/>
          </w:tcPr>
          <w:p w14:paraId="5815B9B7" w14:textId="77777777" w:rsidR="00C7632E" w:rsidRDefault="0076591B">
            <w:r>
              <w:rPr>
                <w:rFonts w:cs="Times New Roman"/>
              </w:rPr>
              <w:t>54</w:t>
            </w:r>
          </w:p>
        </w:tc>
        <w:tc>
          <w:tcPr>
            <w:tcW w:w="1071" w:type="dxa"/>
          </w:tcPr>
          <w:p w14:paraId="54828715" w14:textId="77777777" w:rsidR="00C7632E" w:rsidRDefault="0076591B">
            <w:r>
              <w:rPr>
                <w:rFonts w:cs="Times New Roman"/>
              </w:rPr>
              <w:t>0.3502</w:t>
            </w:r>
          </w:p>
        </w:tc>
        <w:tc>
          <w:tcPr>
            <w:tcW w:w="1071" w:type="dxa"/>
          </w:tcPr>
          <w:p w14:paraId="2E85248B" w14:textId="77777777" w:rsidR="00C7632E" w:rsidRDefault="0076591B">
            <w:r>
              <w:rPr>
                <w:rFonts w:cs="Times New Roman"/>
              </w:rPr>
              <w:t>0.4790</w:t>
            </w:r>
          </w:p>
        </w:tc>
        <w:tc>
          <w:tcPr>
            <w:tcW w:w="1071" w:type="dxa"/>
          </w:tcPr>
          <w:p w14:paraId="44D7C243" w14:textId="77777777" w:rsidR="00C7632E" w:rsidRDefault="0076591B">
            <w:r>
              <w:rPr>
                <w:rFonts w:cs="Times New Roman"/>
              </w:rPr>
              <w:t>+0.1288</w:t>
            </w:r>
          </w:p>
        </w:tc>
        <w:tc>
          <w:tcPr>
            <w:tcW w:w="1071" w:type="dxa"/>
          </w:tcPr>
          <w:p w14:paraId="24444F0C" w14:textId="77777777" w:rsidR="00C7632E" w:rsidRDefault="0076591B">
            <w:r>
              <w:rPr>
                <w:rFonts w:cs="Times New Roman"/>
              </w:rPr>
              <w:t>[+0.0735, +0.2007]</w:t>
            </w:r>
          </w:p>
        </w:tc>
        <w:tc>
          <w:tcPr>
            <w:tcW w:w="1071" w:type="dxa"/>
          </w:tcPr>
          <w:p w14:paraId="6B993681" w14:textId="77777777" w:rsidR="00C7632E" w:rsidRDefault="0076591B">
            <w:r>
              <w:rPr>
                <w:rFonts w:cs="Times New Roman"/>
              </w:rPr>
              <w:t>0.0007</w:t>
            </w:r>
          </w:p>
        </w:tc>
        <w:tc>
          <w:tcPr>
            <w:tcW w:w="1071" w:type="dxa"/>
          </w:tcPr>
          <w:p w14:paraId="6FCCE713" w14:textId="77777777" w:rsidR="00C7632E" w:rsidRDefault="0076591B">
            <w:r>
              <w:rPr>
                <w:rFonts w:cs="Times New Roman"/>
              </w:rPr>
              <w:t>+0.0886</w:t>
            </w:r>
          </w:p>
        </w:tc>
        <w:tc>
          <w:tcPr>
            <w:tcW w:w="1071" w:type="dxa"/>
          </w:tcPr>
          <w:p w14:paraId="22C9B99E" w14:textId="77777777" w:rsidR="00C7632E" w:rsidRDefault="0076591B">
            <w:r>
              <w:rPr>
                <w:rFonts w:cs="Times New Roman"/>
              </w:rPr>
              <w:t>0.0011</w:t>
            </w:r>
          </w:p>
        </w:tc>
      </w:tr>
      <w:tr w:rsidR="00C7632E" w14:paraId="5EC13CC9" w14:textId="77777777">
        <w:trPr>
          <w:cantSplit/>
          <w:jc w:val="center"/>
        </w:trPr>
        <w:tc>
          <w:tcPr>
            <w:tcW w:w="1071" w:type="dxa"/>
          </w:tcPr>
          <w:p w14:paraId="24AD6C41" w14:textId="77777777" w:rsidR="00C7632E" w:rsidRDefault="0076591B">
            <w:r>
              <w:rPr>
                <w:rFonts w:cs="Times New Roman"/>
              </w:rPr>
              <w:t>Жұмсақ экссудаттар</w:t>
            </w:r>
          </w:p>
        </w:tc>
        <w:tc>
          <w:tcPr>
            <w:tcW w:w="1071" w:type="dxa"/>
          </w:tcPr>
          <w:p w14:paraId="2C1EB5A2" w14:textId="77777777" w:rsidR="00C7632E" w:rsidRDefault="0076591B">
            <w:r>
              <w:rPr>
                <w:rFonts w:cs="Times New Roman"/>
              </w:rPr>
              <w:t>26</w:t>
            </w:r>
          </w:p>
        </w:tc>
        <w:tc>
          <w:tcPr>
            <w:tcW w:w="1071" w:type="dxa"/>
          </w:tcPr>
          <w:p w14:paraId="312ACE49" w14:textId="77777777" w:rsidR="00C7632E" w:rsidRDefault="0076591B">
            <w:r>
              <w:rPr>
                <w:rFonts w:cs="Times New Roman"/>
              </w:rPr>
              <w:t>0.2318</w:t>
            </w:r>
          </w:p>
        </w:tc>
        <w:tc>
          <w:tcPr>
            <w:tcW w:w="1071" w:type="dxa"/>
          </w:tcPr>
          <w:p w14:paraId="52389678" w14:textId="77777777" w:rsidR="00C7632E" w:rsidRDefault="0076591B">
            <w:r>
              <w:rPr>
                <w:rFonts w:cs="Times New Roman"/>
              </w:rPr>
              <w:t>0.3310</w:t>
            </w:r>
          </w:p>
        </w:tc>
        <w:tc>
          <w:tcPr>
            <w:tcW w:w="1071" w:type="dxa"/>
          </w:tcPr>
          <w:p w14:paraId="5FF14C2A" w14:textId="77777777" w:rsidR="00C7632E" w:rsidRDefault="0076591B">
            <w:r>
              <w:rPr>
                <w:rFonts w:cs="Times New Roman"/>
              </w:rPr>
              <w:t>+0.0992</w:t>
            </w:r>
          </w:p>
        </w:tc>
        <w:tc>
          <w:tcPr>
            <w:tcW w:w="1071" w:type="dxa"/>
          </w:tcPr>
          <w:p w14:paraId="4703C78A" w14:textId="77777777" w:rsidR="00C7632E" w:rsidRDefault="0076591B">
            <w:r>
              <w:rPr>
                <w:rFonts w:cs="Times New Roman"/>
              </w:rPr>
              <w:t>[+0.0401, +0.1969]</w:t>
            </w:r>
          </w:p>
        </w:tc>
        <w:tc>
          <w:tcPr>
            <w:tcW w:w="1071" w:type="dxa"/>
          </w:tcPr>
          <w:p w14:paraId="770AE2A1" w14:textId="77777777" w:rsidR="00C7632E" w:rsidRDefault="0076591B">
            <w:r>
              <w:rPr>
                <w:rFonts w:cs="Times New Roman"/>
              </w:rPr>
              <w:t>0.0148</w:t>
            </w:r>
          </w:p>
        </w:tc>
        <w:tc>
          <w:tcPr>
            <w:tcW w:w="1071" w:type="dxa"/>
          </w:tcPr>
          <w:p w14:paraId="77A53119" w14:textId="77777777" w:rsidR="00C7632E" w:rsidRDefault="0076591B">
            <w:r>
              <w:rPr>
                <w:rFonts w:cs="Times New Roman"/>
              </w:rPr>
              <w:t>+0.0592</w:t>
            </w:r>
          </w:p>
        </w:tc>
        <w:tc>
          <w:tcPr>
            <w:tcW w:w="1071" w:type="dxa"/>
          </w:tcPr>
          <w:p w14:paraId="17597A9B" w14:textId="77777777" w:rsidR="00C7632E" w:rsidRDefault="0076591B">
            <w:r>
              <w:rPr>
                <w:rFonts w:cs="Times New Roman"/>
              </w:rPr>
              <w:t>0.0189</w:t>
            </w:r>
          </w:p>
        </w:tc>
      </w:tr>
    </w:tbl>
    <w:p w14:paraId="3645D8DE" w14:textId="77777777" w:rsidR="00C7632E" w:rsidRDefault="00C7632E"/>
    <w:p w14:paraId="309D7B11" w14:textId="77777777" w:rsidR="00C7632E" w:rsidRDefault="0076591B">
      <w:pPr>
        <w:ind w:firstLine="709"/>
        <w:jc w:val="both"/>
      </w:pPr>
      <w:r>
        <w:rPr>
          <w:rFonts w:cs="Times New Roman"/>
        </w:rPr>
        <w:t xml:space="preserve">Интеграцияланған тармақтың назары төрт зақымдану түрінің төртеуінде де, екі өлшем бойынша да </w:t>
      </w:r>
      <w:r>
        <w:rPr>
          <w:rFonts w:cs="Times New Roman"/>
        </w:rPr>
        <w:t>аннотацияланған аймақтармен көбірек беттесті, әр аралық нөлді қамтымады әрі әр жұптық тест маңызды болды. Біріншілік өлшемдегі әсер 0.0992-ден 0.1288-ге дейін, яғни базалық деңгейден шамамен 40-тан 50 пайызға дейін артық. Екі өлшем бағыты мен реттілігі бой</w:t>
      </w:r>
      <w:r>
        <w:rPr>
          <w:rFonts w:cs="Times New Roman"/>
        </w:rPr>
        <w:t>ынша үйлеседі, ал бұл екінші тұжырым емес, растау, себебі бірінен екіншісі шығуы күтіледі.</w:t>
      </w:r>
    </w:p>
    <w:p w14:paraId="2486FA6B" w14:textId="77777777" w:rsidR="00C7632E" w:rsidRDefault="0076591B">
      <w:pPr>
        <w:ind w:firstLine="709"/>
        <w:jc w:val="both"/>
      </w:pPr>
      <w:r>
        <w:rPr>
          <w:rFonts w:cs="Times New Roman"/>
        </w:rPr>
        <w:t>Бағыттан бөлек, екі белгі ақпаратты. Базалық беттесулер зақымданудың көзге түсуі бойынша реттеледі: қатты экссудаттар ең көп, ал микроаневризмалар ең аз назар тартад</w:t>
      </w:r>
      <w:r>
        <w:rPr>
          <w:rFonts w:cs="Times New Roman"/>
        </w:rPr>
        <w:t>ы, ал бұл – морфология болжайтын нәрсе әрі өлшемнің жарамдылығын әлсіз тексеру.</w:t>
      </w:r>
    </w:p>
    <w:p w14:paraId="69419A09" w14:textId="77777777" w:rsidR="00C7632E" w:rsidRDefault="0076591B">
      <w:pPr>
        <w:ind w:firstLine="709"/>
        <w:jc w:val="both"/>
      </w:pPr>
      <w:r>
        <w:rPr>
          <w:rFonts w:cs="Times New Roman"/>
        </w:rPr>
        <w:t>Салыстырмалы жақсару дәл базалық конфигурация ең әлсіз жерде ең үлкен: микроаневризмаларда шамамен 49 пайызға, ал қатты экссудаттарда 37 пайызға өседі. Демек, үйлесім ең ерте д</w:t>
      </w:r>
      <w:r>
        <w:rPr>
          <w:rFonts w:cs="Times New Roman"/>
        </w:rPr>
        <w:t>әрежені айқындайтын зақымдану класы үшін ең көп жақсарады, ал бұл – класс-бойынша жіктеу нәтижелері көрсеткен үлгінің дәл өзі. Екеуі – бір құбылыстың бөлек өлшемдері деуге болады, ал олардың үйлесуі әрқайсысын күшейтеді.</w:t>
      </w:r>
    </w:p>
    <w:p w14:paraId="14BF29D5" w14:textId="77777777" w:rsidR="00C7632E" w:rsidRDefault="0076591B">
      <w:pPr>
        <w:keepNext/>
        <w:spacing w:before="120"/>
        <w:jc w:val="center"/>
      </w:pPr>
      <w:r>
        <w:rPr>
          <w:noProof/>
        </w:rPr>
        <w:lastRenderedPageBreak/>
        <w:drawing>
          <wp:inline distT="0" distB="0" distL="0" distR="0" wp14:anchorId="7E4DDA6F" wp14:editId="0BC1C5B2">
            <wp:extent cx="5940000" cy="3945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7b8e7b16b665.jpg"/>
                    <pic:cNvPicPr/>
                  </pic:nvPicPr>
                  <pic:blipFill>
                    <a:blip r:embed="rId21"/>
                    <a:stretch>
                      <a:fillRect/>
                    </a:stretch>
                  </pic:blipFill>
                  <pic:spPr>
                    <a:xfrm>
                      <a:off x="0" y="0"/>
                      <a:ext cx="5940000" cy="3945770"/>
                    </a:xfrm>
                    <a:prstGeom prst="rect">
                      <a:avLst/>
                    </a:prstGeom>
                  </pic:spPr>
                </pic:pic>
              </a:graphicData>
            </a:graphic>
          </wp:inline>
        </w:drawing>
      </w:r>
    </w:p>
    <w:p w14:paraId="04B48CB3" w14:textId="77777777" w:rsidR="00C7632E" w:rsidRDefault="0076591B">
      <w:pPr>
        <w:spacing w:after="120"/>
        <w:jc w:val="center"/>
      </w:pPr>
      <w:r>
        <w:rPr>
          <w:rFonts w:cs="Times New Roman"/>
        </w:rPr>
        <w:t>Сурет 3.5 – Сарапшы зақымдану анн</w:t>
      </w:r>
      <w:r>
        <w:rPr>
          <w:rFonts w:cs="Times New Roman"/>
        </w:rPr>
        <w:t>отациясының үстіне қабатталған назар, кескін бойынша жұпталған</w:t>
      </w:r>
    </w:p>
    <w:p w14:paraId="1D866AF9" w14:textId="77777777" w:rsidR="00C7632E" w:rsidRDefault="0076591B">
      <w:pPr>
        <w:ind w:firstLine="709"/>
        <w:jc w:val="both"/>
      </w:pPr>
      <w:r>
        <w:rPr>
          <w:rFonts w:cs="Times New Roman"/>
        </w:rPr>
        <w:t xml:space="preserve">Әсердің бағыты қаралған әр табалдырықта сақталады, ал маңыздылық ең шектеулісінен басқа әр табалдырықта сақталады; сонда төрт түрдің үшеуі маңызды күйінде қалады. Сол баптауда назар аударылған </w:t>
      </w:r>
      <w:r>
        <w:rPr>
          <w:rFonts w:cs="Times New Roman"/>
        </w:rPr>
        <w:t xml:space="preserve">аймақ статистиканы кішірек іріктемелерде шулы ететіндей шағын болады, ал жоғалту кері бұрылысқа емес, қуаттың төмендеуіне сәйкес келеді. Қорытынды қаралған диапазон шегінде табалдырыққа тәуелді емес, бірақ ол сол диапазон бойында біркелкі маңызды да емес, </w:t>
      </w:r>
      <w:r>
        <w:rPr>
          <w:rFonts w:cs="Times New Roman"/>
        </w:rPr>
        <w:t>ал дәл тұжырым – екіншісі.</w:t>
      </w:r>
    </w:p>
    <w:p w14:paraId="48C291EC" w14:textId="77777777" w:rsidR="00C7632E" w:rsidRDefault="0076591B">
      <w:pPr>
        <w:ind w:firstLine="709"/>
        <w:jc w:val="both"/>
      </w:pPr>
      <w:r>
        <w:rPr>
          <w:rFonts w:cs="Times New Roman"/>
        </w:rPr>
        <w:t xml:space="preserve">Еден бақылауы салыстырудың ақпаратты іріктемеге сүйенетінін растайды: 54 кескіннің 6-сында беттесу екі тармақта да нөл болды, сондықтан 48 жұп ақпарат алып жүрді. Екі тармақ бұл backbone аясында құзіреті жағынан да шамалас болды </w:t>
      </w:r>
      <w:r>
        <w:rPr>
          <w:rFonts w:cs="Times New Roman"/>
        </w:rPr>
        <w:t>– салмақталған F1 бойынша 0.7545 және 0.7766, сондықтан назар айырмасы жұмыс істейтін модель мен сәтсіз модельді салыстыру емес.</w:t>
      </w:r>
    </w:p>
    <w:p w14:paraId="6B64DECD" w14:textId="77777777" w:rsidR="00C7632E" w:rsidRDefault="0076591B">
      <w:pPr>
        <w:ind w:firstLine="709"/>
        <w:jc w:val="both"/>
      </w:pPr>
      <w:r>
        <w:rPr>
          <w:rFonts w:cs="Times New Roman"/>
        </w:rPr>
        <w:t>Орташа мән екі түрлі жағдайды жасыра алады: көпшілік кескінде қарапайым жақсаруды немесе азшылықта үлкен жақсаруды, ал өзге жер</w:t>
      </w:r>
      <w:r>
        <w:rPr>
          <w:rFonts w:cs="Times New Roman"/>
        </w:rPr>
        <w:t>де нашарлауды; тек біріншісі мінез-құлық туралы жалпы тұжырымды қолдайды. Зақымдану түріне қарай кескіндердің 65-тен 76 пайызға дейінгі бөлігі жақсарды, ал 9-дан 15 пайызға дейінгі бөлігі нашарлады – ең жаманында төртке бір қатынасы.</w:t>
      </w:r>
    </w:p>
    <w:p w14:paraId="17C45709" w14:textId="77777777" w:rsidR="00C7632E" w:rsidRDefault="0076591B">
      <w:pPr>
        <w:ind w:firstLine="709"/>
        <w:jc w:val="both"/>
      </w:pPr>
      <w:r>
        <w:rPr>
          <w:rFonts w:cs="Times New Roman"/>
        </w:rPr>
        <w:t xml:space="preserve">Демек, жиынтық нәтиже </w:t>
      </w:r>
      <w:r>
        <w:rPr>
          <w:rFonts w:cs="Times New Roman"/>
        </w:rPr>
        <w:t>қолайлы ішкі жиынның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 шағын, ал мұндай топтан нәтижеден кейін үлгі табу іріктемеге артық бейімделу болар е</w:t>
      </w:r>
      <w:r>
        <w:rPr>
          <w:rFonts w:cs="Times New Roman"/>
        </w:rPr>
        <w:t>ді.</w:t>
      </w:r>
    </w:p>
    <w:p w14:paraId="624BB1C9" w14:textId="77777777" w:rsidR="00C7632E" w:rsidRDefault="0076591B">
      <w:pPr>
        <w:ind w:firstLine="709"/>
        <w:jc w:val="both"/>
      </w:pPr>
      <w:r>
        <w:rPr>
          <w:rFonts w:cs="Times New Roman"/>
        </w:rPr>
        <w:lastRenderedPageBreak/>
        <w:t>Бұл дәлелдің дәйекке қосатыны қандай деген сұраққа өлшемнің өзі жауап бермейді. Назар карталары бұрыннан оқытылған әрі бағаланған модельді визуализациялайды, сондықтан салыстыруды жіктеу нәтижелері орнатқан нәрсеге ештеңе қоспайтын әшекей деп ойлауға б</w:t>
      </w:r>
      <w:r>
        <w:rPr>
          <w:rFonts w:cs="Times New Roman"/>
        </w:rPr>
        <w:t>олар еді.</w:t>
      </w:r>
    </w:p>
    <w:p w14:paraId="0CF04ABB" w14:textId="77777777" w:rsidR="00C7632E" w:rsidRDefault="0076591B">
      <w:pPr>
        <w:ind w:firstLine="709"/>
        <w:jc w:val="both"/>
      </w:pPr>
      <w:r>
        <w:rPr>
          <w:rFonts w:cs="Times New Roman"/>
        </w:rPr>
        <w:t>Ол артық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 қолжетімді етуімен де, түсіру құбылмалылығын желі зақымданулардан тыс заңдылықтар</w:t>
      </w:r>
      <w:r>
        <w:rPr>
          <w:rFonts w:cs="Times New Roman"/>
        </w:rPr>
        <w:t>ды – мысалы, жарықтандыру градиенттерін немесе алаң шекараларын – пайдалана алатындай жоюымен де бірдей үйлеседі.</w:t>
      </w:r>
    </w:p>
    <w:p w14:paraId="796FB22F" w14:textId="77777777" w:rsidR="00C7632E" w:rsidRDefault="0076591B">
      <w:pPr>
        <w:ind w:firstLine="709"/>
        <w:jc w:val="both"/>
      </w:pPr>
      <w:r>
        <w:rPr>
          <w:rFonts w:cs="Times New Roman"/>
        </w:rPr>
        <w:t>Екі түсіндірме де жоғары ұпайларды болжайды. Олар назардың қай жерге түсетіні туралы бірдей болжам жасамайды: екіншісі аннотацияланған зақымда</w:t>
      </w:r>
      <w:r>
        <w:rPr>
          <w:rFonts w:cs="Times New Roman"/>
        </w:rPr>
        <w:t>нуларға қарай ешқандай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ұтыстың шамасына емес, оның түсіндірілуіне қатысты: ол түсіндірмелердің бір класын</w:t>
      </w:r>
      <w:r>
        <w:rPr>
          <w:rFonts w:cs="Times New Roman"/>
        </w:rPr>
        <w:t xml:space="preserve"> ыңғайсыз етеді. Бұл дәлелдеме ретінде емес, жобамен қолдау тапқан түсіндірме ретінде ұсынылады.</w:t>
      </w:r>
    </w:p>
    <w:p w14:paraId="4D13B580" w14:textId="77777777" w:rsidR="00C7632E" w:rsidRDefault="0076591B">
      <w:pPr>
        <w:ind w:firstLine="709"/>
        <w:jc w:val="both"/>
      </w:pPr>
      <w:r>
        <w:rPr>
          <w:rFonts w:cs="Times New Roman"/>
        </w:rPr>
        <w:t>Оны үш шектеу қоршайды. Екі арна бір модельдерде өлшенбеген: бұл бағалау өзге backbone-ды, жалғыз фолдты және өз оқыту конфигурациясын пайдаланды, сондықтан он</w:t>
      </w:r>
      <w:r>
        <w:rPr>
          <w:rFonts w:cs="Times New Roman"/>
        </w:rPr>
        <w:t>ың жіктеу қоры мен факторлық эксперименттің қоры салыстыруға келмейді әрі олардың арасында ешқандай салыстыру жүргізілмейді. Растау сандық емес, бағыттық.</w:t>
      </w:r>
    </w:p>
    <w:p w14:paraId="0826D63B" w14:textId="77777777" w:rsidR="00C7632E" w:rsidRDefault="0076591B">
      <w:pPr>
        <w:ind w:firstLine="709"/>
        <w:jc w:val="both"/>
      </w:pPr>
      <w:r>
        <w:rPr>
          <w:rFonts w:cs="Times New Roman"/>
        </w:rPr>
        <w:t>Екінші шектеу – тұрақты шектеу, әрі ол қорытынды ескертпе емес, төбе. Үйлесім – локализация емес. Мод</w:t>
      </w:r>
      <w:r>
        <w:rPr>
          <w:rFonts w:cs="Times New Roman"/>
        </w:rPr>
        <w:t>ельдердің бірде-бірі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шекараны әлсіретпейді, себебі екі қасиеттің тек біріншісі өлшенген.</w:t>
      </w:r>
    </w:p>
    <w:p w14:paraId="54F54A08" w14:textId="77777777" w:rsidR="00C7632E" w:rsidRDefault="0076591B">
      <w:pPr>
        <w:ind w:firstLine="709"/>
        <w:jc w:val="both"/>
      </w:pPr>
      <w:r>
        <w:rPr>
          <w:rFonts w:cs="Times New Roman"/>
        </w:rPr>
        <w:t xml:space="preserve">Үшіншісі – </w:t>
      </w:r>
      <w:r>
        <w:rPr>
          <w:rFonts w:cs="Times New Roman"/>
        </w:rPr>
        <w:t>корпус. Барлық өлшем бір орталықтан бір камерамен алынған 54 кескінде жүргізілді, олардың 26-сында жұмсақ экссудаттар бар, сондықтан кез келген жеке түр үшін шама дәл бағаланбаған. Қосымшалардағы қабаттама галереясы – ешқандай өлшем алып жүрмейтін иллюстра</w:t>
      </w:r>
      <w:r>
        <w:rPr>
          <w:rFonts w:cs="Times New Roman"/>
        </w:rPr>
        <w:t>ция, әрі ешбір тұжырым оны қарауға сүйенбейді.</w:t>
      </w:r>
    </w:p>
    <w:p w14:paraId="61260260" w14:textId="77777777" w:rsidR="00C7632E" w:rsidRDefault="0076591B">
      <w:pPr>
        <w:ind w:firstLine="709"/>
        <w:jc w:val="both"/>
      </w:pPr>
      <w:r>
        <w:rPr>
          <w:rFonts w:cs="Times New Roman"/>
        </w:rPr>
        <w:t>Екі жоқтық шектеулер бөлімінде емес, осында аталады, себебі екеуі де осы бөлімнен күтілер еді деген дәлелге қатысты. Назардың корпусаралық бірізділігі өлшенбеген әрі тасымалдау нәтижелерінен қорытылмайды: өнім</w:t>
      </w:r>
      <w:r>
        <w:rPr>
          <w:rFonts w:cs="Times New Roman"/>
        </w:rPr>
        <w:t>діліктің тасымалдануы мен назардың тасымалдануы – бөлек қасиеттер, ал бірінің дәлелі екіншісінің дәлелі емес.</w:t>
      </w:r>
    </w:p>
    <w:p w14:paraId="0A36052E" w14:textId="77777777" w:rsidR="00C7632E" w:rsidRDefault="0076591B">
      <w:pPr>
        <w:ind w:firstLine="709"/>
        <w:jc w:val="both"/>
      </w:pPr>
      <w:r>
        <w:rPr>
          <w:rFonts w:cs="Times New Roman"/>
        </w:rPr>
        <w:t>Екіншісі – гипотеза қарастыратын, қазақстандық клиникалық корпустағы назарды сапалық зерттеу. Ол қабаттамалар жасалмаған, сондықтан гипотеза бір а</w:t>
      </w:r>
      <w:r>
        <w:rPr>
          <w:rFonts w:cs="Times New Roman"/>
        </w:rPr>
        <w:t>ннотацияланған ашық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өлшенбеген әрі ол туралы ештеңе қорытылмайды.</w:t>
      </w:r>
    </w:p>
    <w:p w14:paraId="55716331" w14:textId="77777777" w:rsidR="00C7632E" w:rsidRDefault="0076591B">
      <w:pPr>
        <w:keepNext/>
        <w:spacing w:before="240" w:after="120"/>
        <w:ind w:firstLine="709"/>
      </w:pPr>
      <w:r>
        <w:rPr>
          <w:rFonts w:cs="Times New Roman"/>
          <w:b/>
        </w:rPr>
        <w:lastRenderedPageBreak/>
        <w:t>3.7 Шағын клиникалық іріктемед</w:t>
      </w:r>
      <w:r>
        <w:rPr>
          <w:rFonts w:cs="Times New Roman"/>
          <w:b/>
        </w:rPr>
        <w:t>е оқыту</w:t>
      </w:r>
    </w:p>
    <w:p w14:paraId="79F73274" w14:textId="77777777" w:rsidR="00C7632E" w:rsidRDefault="0076591B">
      <w:pPr>
        <w:ind w:firstLine="709"/>
        <w:jc w:val="both"/>
      </w:pPr>
      <w:r>
        <w:rPr>
          <w:rFonts w:cs="Times New Roman"/>
        </w:rPr>
        <w:t xml:space="preserve">Осы кезге дейінгі әр эксперимент өз модельдерін шамамен 35 000 таңбаланған кескінде баптады. Скрининг құралын қабылдауы мүмкін мекемелердің көпшілігінің жағдайы ондай емес. Өз оқыту жиынын жинайтын өңірлік клиника жүздеген кескінмен жұмыс істейді, </w:t>
      </w:r>
      <w:r>
        <w:rPr>
          <w:rFonts w:cs="Times New Roman"/>
        </w:rPr>
        <w:t>ал конвейердің артықшылығы сол режимде сақтала ма, өсе ме, әлде жоғала ма деген – бөлек сұрақ.</w:t>
      </w:r>
    </w:p>
    <w:p w14:paraId="1B577C50" w14:textId="77777777" w:rsidR="00C7632E" w:rsidRDefault="0076591B">
      <w:pPr>
        <w:ind w:firstLine="709"/>
        <w:jc w:val="both"/>
      </w:pPr>
      <w:r>
        <w:rPr>
          <w:rFonts w:cs="Times New Roman"/>
        </w:rPr>
        <w:t>Бұл бағалау соны қарастырады, әрі өзгелерден айырмашылығы – ол алдын ала тіркелген: жобасы, өлшемдері және талдауы деректер қаралғанға дейін бекітілген.</w:t>
      </w:r>
    </w:p>
    <w:p w14:paraId="0648B965" w14:textId="77777777" w:rsidR="00C7632E" w:rsidRDefault="0076591B">
      <w:pPr>
        <w:ind w:firstLine="709"/>
        <w:jc w:val="both"/>
      </w:pPr>
      <w:r>
        <w:rPr>
          <w:rFonts w:cs="Times New Roman"/>
        </w:rPr>
        <w:t>Жоба өзг</w:t>
      </w:r>
      <w:r>
        <w:rPr>
          <w:rFonts w:cs="Times New Roman"/>
        </w:rPr>
        <w:t>е жерде қолданылған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бапталды әрі баптауға еш қатыспаған 60 кескіндік қазақстандық клиника</w:t>
      </w:r>
      <w:r>
        <w:rPr>
          <w:rFonts w:cs="Times New Roman"/>
        </w:rPr>
        <w:t>лық корпуста бағаланды. Backbone – EfficientNet-B3.</w:t>
      </w:r>
    </w:p>
    <w:p w14:paraId="2EFD113D" w14:textId="77777777" w:rsidR="00C7632E" w:rsidRDefault="0076591B">
      <w:pPr>
        <w:ind w:firstLine="709"/>
        <w:jc w:val="both"/>
      </w:pPr>
      <w:r>
        <w:rPr>
          <w:rFonts w:cs="Times New Roman"/>
        </w:rPr>
        <w:t>IDRiD көлемі жағынан EyePACS-тен шамамен жетпіс есе кіші, сондықтан баптау режимі мол корпустан іріктеп алынған жуықтама емес, шынымен де деректері тапшы режим.</w:t>
      </w:r>
    </w:p>
    <w:p w14:paraId="3D8B17D1" w14:textId="77777777" w:rsidR="00C7632E" w:rsidRDefault="0076591B">
      <w:pPr>
        <w:keepNext/>
        <w:spacing w:before="120"/>
      </w:pPr>
      <w:r>
        <w:rPr>
          <w:rFonts w:cs="Times New Roman"/>
          <w:b/>
        </w:rPr>
        <w:t>Кесте 3.13 – IDRiD-те шағын іріктемеде оқыт</w:t>
      </w:r>
      <w:r>
        <w:rPr>
          <w:rFonts w:cs="Times New Roman"/>
          <w:b/>
        </w:rPr>
        <w:t>у, 60 кескіндік бөлек ұсталған клиникалық корпуста бағаланды. Бес фолд бойынша орташа ± стандартты ауытқу</w:t>
      </w:r>
    </w:p>
    <w:tbl>
      <w:tblPr>
        <w:tblStyle w:val="TableGrid"/>
        <w:tblW w:w="0" w:type="auto"/>
        <w:jc w:val="center"/>
        <w:tblLook w:val="04A0" w:firstRow="1" w:lastRow="0" w:firstColumn="1" w:lastColumn="0" w:noHBand="0" w:noVBand="1"/>
      </w:tblPr>
      <w:tblGrid>
        <w:gridCol w:w="2497"/>
        <w:gridCol w:w="2071"/>
        <w:gridCol w:w="1762"/>
        <w:gridCol w:w="1762"/>
        <w:gridCol w:w="1762"/>
      </w:tblGrid>
      <w:tr w:rsidR="00C7632E" w14:paraId="039A13B5" w14:textId="77777777">
        <w:trPr>
          <w:cantSplit/>
          <w:tblHeader/>
          <w:jc w:val="center"/>
        </w:trPr>
        <w:tc>
          <w:tcPr>
            <w:tcW w:w="1928" w:type="dxa"/>
          </w:tcPr>
          <w:p w14:paraId="1C1D91C8" w14:textId="77777777" w:rsidR="00C7632E" w:rsidRDefault="0076591B">
            <w:r>
              <w:rPr>
                <w:rFonts w:cs="Times New Roman"/>
                <w:b/>
              </w:rPr>
              <w:t>Тармақ</w:t>
            </w:r>
          </w:p>
        </w:tc>
        <w:tc>
          <w:tcPr>
            <w:tcW w:w="1928" w:type="dxa"/>
          </w:tcPr>
          <w:p w14:paraId="356E6BDD" w14:textId="77777777" w:rsidR="00C7632E" w:rsidRDefault="0076591B">
            <w:r>
              <w:rPr>
                <w:rFonts w:cs="Times New Roman"/>
                <w:b/>
              </w:rPr>
              <w:t>Салмақталған F1</w:t>
            </w:r>
          </w:p>
        </w:tc>
        <w:tc>
          <w:tcPr>
            <w:tcW w:w="1928" w:type="dxa"/>
          </w:tcPr>
          <w:p w14:paraId="682CDEB1" w14:textId="77777777" w:rsidR="00C7632E" w:rsidRDefault="0076591B">
            <w:r>
              <w:rPr>
                <w:rFonts w:cs="Times New Roman"/>
                <w:b/>
              </w:rPr>
              <w:t>ROC-AUC</w:t>
            </w:r>
          </w:p>
        </w:tc>
        <w:tc>
          <w:tcPr>
            <w:tcW w:w="1928" w:type="dxa"/>
          </w:tcPr>
          <w:p w14:paraId="1C680B3D" w14:textId="77777777" w:rsidR="00C7632E" w:rsidRDefault="0076591B">
            <w:r>
              <w:rPr>
                <w:rFonts w:cs="Times New Roman"/>
                <w:b/>
              </w:rPr>
              <w:t>Каппа</w:t>
            </w:r>
          </w:p>
        </w:tc>
        <w:tc>
          <w:tcPr>
            <w:tcW w:w="1928" w:type="dxa"/>
          </w:tcPr>
          <w:p w14:paraId="5E83DBF4" w14:textId="77777777" w:rsidR="00C7632E" w:rsidRDefault="0076591B">
            <w:r>
              <w:rPr>
                <w:rFonts w:cs="Times New Roman"/>
                <w:b/>
              </w:rPr>
              <w:t>Дәлдік</w:t>
            </w:r>
          </w:p>
        </w:tc>
      </w:tr>
      <w:tr w:rsidR="00C7632E" w14:paraId="07D60B52" w14:textId="77777777">
        <w:trPr>
          <w:cantSplit/>
          <w:jc w:val="center"/>
        </w:trPr>
        <w:tc>
          <w:tcPr>
            <w:tcW w:w="1928" w:type="dxa"/>
          </w:tcPr>
          <w:p w14:paraId="48F2C817" w14:textId="77777777" w:rsidR="00C7632E" w:rsidRDefault="0076591B">
            <w:r>
              <w:rPr>
                <w:rFonts w:cs="Times New Roman"/>
              </w:rPr>
              <w:t>Базалық, 3 арна</w:t>
            </w:r>
          </w:p>
        </w:tc>
        <w:tc>
          <w:tcPr>
            <w:tcW w:w="1928" w:type="dxa"/>
          </w:tcPr>
          <w:p w14:paraId="24F3032F" w14:textId="77777777" w:rsidR="00C7632E" w:rsidRDefault="0076591B">
            <w:r>
              <w:rPr>
                <w:rFonts w:cs="Times New Roman"/>
              </w:rPr>
              <w:t>0.5134 ± 0.0450</w:t>
            </w:r>
          </w:p>
        </w:tc>
        <w:tc>
          <w:tcPr>
            <w:tcW w:w="1928" w:type="dxa"/>
          </w:tcPr>
          <w:p w14:paraId="19CDD9F9" w14:textId="77777777" w:rsidR="00C7632E" w:rsidRDefault="0076591B">
            <w:r>
              <w:rPr>
                <w:rFonts w:cs="Times New Roman"/>
              </w:rPr>
              <w:t>0.7417 ± 0.0380</w:t>
            </w:r>
          </w:p>
        </w:tc>
        <w:tc>
          <w:tcPr>
            <w:tcW w:w="1928" w:type="dxa"/>
          </w:tcPr>
          <w:p w14:paraId="092FEC45" w14:textId="77777777" w:rsidR="00C7632E" w:rsidRDefault="0076591B">
            <w:r>
              <w:rPr>
                <w:rFonts w:cs="Times New Roman"/>
              </w:rPr>
              <w:t>0.4876 ± 0.0440</w:t>
            </w:r>
          </w:p>
        </w:tc>
        <w:tc>
          <w:tcPr>
            <w:tcW w:w="1928" w:type="dxa"/>
          </w:tcPr>
          <w:p w14:paraId="0E87B922" w14:textId="77777777" w:rsidR="00C7632E" w:rsidRDefault="0076591B">
            <w:r>
              <w:rPr>
                <w:rFonts w:cs="Times New Roman"/>
              </w:rPr>
              <w:t>0.5231 ± 0.0410</w:t>
            </w:r>
          </w:p>
        </w:tc>
      </w:tr>
      <w:tr w:rsidR="00C7632E" w14:paraId="7DE27292" w14:textId="77777777">
        <w:trPr>
          <w:cantSplit/>
          <w:jc w:val="center"/>
        </w:trPr>
        <w:tc>
          <w:tcPr>
            <w:tcW w:w="1928" w:type="dxa"/>
          </w:tcPr>
          <w:p w14:paraId="397D0495" w14:textId="77777777" w:rsidR="00C7632E" w:rsidRDefault="0076591B">
            <w:r>
              <w:rPr>
                <w:rFonts w:cs="Times New Roman"/>
              </w:rPr>
              <w:t>Интеграцияланған, 4 арна</w:t>
            </w:r>
          </w:p>
        </w:tc>
        <w:tc>
          <w:tcPr>
            <w:tcW w:w="1928" w:type="dxa"/>
          </w:tcPr>
          <w:p w14:paraId="0C25A006" w14:textId="77777777" w:rsidR="00C7632E" w:rsidRDefault="0076591B">
            <w:r>
              <w:rPr>
                <w:rFonts w:cs="Times New Roman"/>
              </w:rPr>
              <w:t>0.5932 ± 0.0400</w:t>
            </w:r>
          </w:p>
        </w:tc>
        <w:tc>
          <w:tcPr>
            <w:tcW w:w="1928" w:type="dxa"/>
          </w:tcPr>
          <w:p w14:paraId="1A78BC21" w14:textId="77777777" w:rsidR="00C7632E" w:rsidRDefault="0076591B">
            <w:r>
              <w:rPr>
                <w:rFonts w:cs="Times New Roman"/>
              </w:rPr>
              <w:t>0.7899 ± 0.0320</w:t>
            </w:r>
          </w:p>
        </w:tc>
        <w:tc>
          <w:tcPr>
            <w:tcW w:w="1928" w:type="dxa"/>
          </w:tcPr>
          <w:p w14:paraId="24D60F70" w14:textId="77777777" w:rsidR="00C7632E" w:rsidRDefault="0076591B">
            <w:r>
              <w:rPr>
                <w:rFonts w:cs="Times New Roman"/>
              </w:rPr>
              <w:t>0.6121 ± 0.0438</w:t>
            </w:r>
          </w:p>
        </w:tc>
        <w:tc>
          <w:tcPr>
            <w:tcW w:w="1928" w:type="dxa"/>
          </w:tcPr>
          <w:p w14:paraId="431B002C" w14:textId="77777777" w:rsidR="00C7632E" w:rsidRDefault="0076591B">
            <w:r>
              <w:rPr>
                <w:rFonts w:cs="Times New Roman"/>
              </w:rPr>
              <w:t>0.5932 ± 0.0370</w:t>
            </w:r>
          </w:p>
        </w:tc>
      </w:tr>
      <w:tr w:rsidR="00C7632E" w14:paraId="0C26679A" w14:textId="77777777">
        <w:trPr>
          <w:cantSplit/>
          <w:jc w:val="center"/>
        </w:trPr>
        <w:tc>
          <w:tcPr>
            <w:tcW w:w="1928" w:type="dxa"/>
          </w:tcPr>
          <w:p w14:paraId="73523C07" w14:textId="77777777" w:rsidR="00C7632E" w:rsidRDefault="0076591B">
            <w:r>
              <w:rPr>
                <w:rFonts w:cs="Times New Roman"/>
              </w:rPr>
              <w:t>Айырма</w:t>
            </w:r>
          </w:p>
        </w:tc>
        <w:tc>
          <w:tcPr>
            <w:tcW w:w="1928" w:type="dxa"/>
          </w:tcPr>
          <w:p w14:paraId="34D5D573" w14:textId="77777777" w:rsidR="00C7632E" w:rsidRDefault="0076591B">
            <w:r>
              <w:rPr>
                <w:rFonts w:cs="Times New Roman"/>
              </w:rPr>
              <w:t>+0.0798</w:t>
            </w:r>
          </w:p>
        </w:tc>
        <w:tc>
          <w:tcPr>
            <w:tcW w:w="1928" w:type="dxa"/>
          </w:tcPr>
          <w:p w14:paraId="0A6A6ED4" w14:textId="77777777" w:rsidR="00C7632E" w:rsidRDefault="0076591B">
            <w:r>
              <w:rPr>
                <w:rFonts w:cs="Times New Roman"/>
              </w:rPr>
              <w:t>+0.0482</w:t>
            </w:r>
          </w:p>
        </w:tc>
        <w:tc>
          <w:tcPr>
            <w:tcW w:w="1928" w:type="dxa"/>
          </w:tcPr>
          <w:p w14:paraId="302A6A85" w14:textId="77777777" w:rsidR="00C7632E" w:rsidRDefault="0076591B">
            <w:r>
              <w:rPr>
                <w:rFonts w:cs="Times New Roman"/>
              </w:rPr>
              <w:t>+0.1245</w:t>
            </w:r>
          </w:p>
        </w:tc>
        <w:tc>
          <w:tcPr>
            <w:tcW w:w="1928" w:type="dxa"/>
          </w:tcPr>
          <w:p w14:paraId="6645504C" w14:textId="77777777" w:rsidR="00C7632E" w:rsidRDefault="0076591B">
            <w:r>
              <w:rPr>
                <w:rFonts w:cs="Times New Roman"/>
              </w:rPr>
              <w:t>+0.0701</w:t>
            </w:r>
          </w:p>
        </w:tc>
      </w:tr>
    </w:tbl>
    <w:p w14:paraId="38613951" w14:textId="77777777" w:rsidR="00C7632E" w:rsidRDefault="00C7632E"/>
    <w:p w14:paraId="04E09F03" w14:textId="77777777" w:rsidR="00C7632E" w:rsidRDefault="0076591B">
      <w:pPr>
        <w:ind w:firstLine="709"/>
        <w:jc w:val="both"/>
      </w:pPr>
      <w:r>
        <w:rPr>
          <w:rFonts w:cs="Times New Roman"/>
        </w:rPr>
        <w:t xml:space="preserve">Жұпталған айырмалардың аралықтары үш негізгі өлшемнің үшеуінде де нөлді қамтымайды. Ішкі кросс-валидацияда </w:t>
      </w:r>
      <w:r>
        <w:rPr>
          <w:rFonts w:cs="Times New Roman"/>
        </w:rPr>
        <w:t>интеграцияланған тармақ 0.5850-ге қарсы 0.6520-ға жетті әрі бес фолдтың төртеуінде алда болды, ал жалғыз орын ауысу 0.0057-де шекаралық болды.</w:t>
      </w:r>
    </w:p>
    <w:p w14:paraId="3840ED9D" w14:textId="77777777" w:rsidR="00C7632E" w:rsidRDefault="0076591B">
      <w:pPr>
        <w:ind w:firstLine="709"/>
        <w:jc w:val="both"/>
      </w:pPr>
      <w:r>
        <w:rPr>
          <w:rFonts w:cs="Times New Roman"/>
        </w:rPr>
        <w:t>Нәтиженің ең ақпаратты белгісі экспериментті уәждеген түйсікке қарсы шығады. Деректері тапшы режимдегі ұтыс 0.079</w:t>
      </w:r>
      <w:r>
        <w:rPr>
          <w:rFonts w:cs="Times New Roman"/>
        </w:rPr>
        <w:t>8 болып, толық корпуста өлшенген 0.0655 ұтысымен бірнеше есе үлкен емес, шамалас болды.</w:t>
      </w:r>
    </w:p>
    <w:p w14:paraId="2DE86A5E" w14:textId="77777777" w:rsidR="00C7632E" w:rsidRDefault="0076591B">
      <w:pPr>
        <w:ind w:firstLine="709"/>
        <w:jc w:val="both"/>
      </w:pPr>
      <w:r>
        <w:rPr>
          <w:rFonts w:cs="Times New Roman"/>
        </w:rPr>
        <w:t>Бұл конвейердің үлесін қалай түсіну керектігі үшін маңызды. Табиғи гипотеза – бекітілген алдын ала өңдеу негізінен деректің орнын басады: желі әйтпесе елемеуді үйрену ү</w:t>
      </w:r>
      <w:r>
        <w:rPr>
          <w:rFonts w:cs="Times New Roman"/>
        </w:rPr>
        <w:t>шін көп мысал қажет ететін кедергі вариацияны нормалап жою арқылы ол мысал ең аз жерде барынша көмектесіп, деректер молайған сайын кемуге тиіс.</w:t>
      </w:r>
    </w:p>
    <w:p w14:paraId="484552D1" w14:textId="77777777" w:rsidR="00C7632E" w:rsidRDefault="0076591B">
      <w:pPr>
        <w:ind w:firstLine="709"/>
        <w:jc w:val="both"/>
      </w:pPr>
      <w:r>
        <w:rPr>
          <w:rFonts w:cs="Times New Roman"/>
        </w:rPr>
        <w:t>Өлшенген ұтыстар мұндай үлгіні көрсетпейді. Екі режимде де шамалас әсер конвейердің жетіспейтін мысалдардың орны</w:t>
      </w:r>
      <w:r>
        <w:rPr>
          <w:rFonts w:cs="Times New Roman"/>
        </w:rPr>
        <w:t xml:space="preserve">н толтыруынан гөрі жіктеуіш жұмыс істейтін белгілер кеңістігін өзгертуімен – қолда қанша дерек барына </w:t>
      </w:r>
      <w:r>
        <w:rPr>
          <w:rFonts w:cs="Times New Roman"/>
        </w:rPr>
        <w:lastRenderedPageBreak/>
        <w:t>қарамастан сақталатын өзгеріспен – көбірек үйлеседі. Бұл оқылым қашықтық өлшемімен келіседі: онда әсер әр кескінге бірдей қолданылатын түрлендірудің қасие</w:t>
      </w:r>
      <w:r>
        <w:rPr>
          <w:rFonts w:cs="Times New Roman"/>
        </w:rPr>
        <w:t>ті болды әрі корпус көлеміне тәуелді болмады.</w:t>
      </w:r>
    </w:p>
    <w:p w14:paraId="2686FE62" w14:textId="77777777" w:rsidR="00C7632E" w:rsidRDefault="0076591B">
      <w:pPr>
        <w:ind w:firstLine="709"/>
        <w:jc w:val="both"/>
      </w:pPr>
      <w:r>
        <w:rPr>
          <w:rFonts w:cs="Times New Roman"/>
        </w:rPr>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үшін жұпталмаған аралықтар беттеседі</w:t>
      </w:r>
      <w:r>
        <w:rPr>
          <w:rFonts w:cs="Times New Roman"/>
        </w:rPr>
        <w:t>.</w:t>
      </w:r>
    </w:p>
    <w:p w14:paraId="23D9C301" w14:textId="77777777" w:rsidR="00C7632E" w:rsidRDefault="0076591B">
      <w:pPr>
        <w:ind w:firstLine="709"/>
        <w:jc w:val="both"/>
      </w:pPr>
      <w:r>
        <w:rPr>
          <w:rFonts w:cs="Times New Roman"/>
        </w:rPr>
        <w:t>Жоғарыда келтірілген ажыратылу жұптық талдаудан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жерде дұрыс талдау – сол, әрі алдын ал</w:t>
      </w:r>
      <w:r>
        <w:rPr>
          <w:rFonts w:cs="Times New Roman"/>
        </w:rPr>
        <w:t>а тіркелген де сол. Жұпталмаған аралықтардың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арасындағы айырма, олардың бірінің деңгейі е</w:t>
      </w:r>
      <w:r>
        <w:rPr>
          <w:rFonts w:cs="Times New Roman"/>
        </w:rPr>
        <w:t>мес.</w:t>
      </w:r>
    </w:p>
    <w:p w14:paraId="741AC930" w14:textId="77777777" w:rsidR="00C7632E" w:rsidRDefault="0076591B">
      <w:pPr>
        <w:ind w:firstLine="709"/>
        <w:jc w:val="both"/>
      </w:pPr>
      <w:r>
        <w:rPr>
          <w:rFonts w:cs="Times New Roman"/>
        </w:rPr>
        <w:t>Екіншіден, ішкі кросс-валидацияның бір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басымдық әрі оны біркелкі артықшылық ретін</w:t>
      </w:r>
      <w:r>
        <w:rPr>
          <w:rFonts w:cs="Times New Roman"/>
        </w:rPr>
        <w:t>де емес, санақ ретінде хабарлаған жөн.</w:t>
      </w:r>
    </w:p>
    <w:p w14:paraId="42A52FBF" w14:textId="77777777" w:rsidR="00C7632E" w:rsidRDefault="0076591B">
      <w:pPr>
        <w:ind w:firstLine="709"/>
        <w:jc w:val="both"/>
      </w:pPr>
      <w:r>
        <w:rPr>
          <w:rFonts w:cs="Times New Roman"/>
        </w:rPr>
        <w:t>Үшіншіден, бағалау корпусы – жабық клиникалық жиын. Ол ведомстволық келісім бойынша ұсталады әрі ашық емес, сондықтан баяндалғандардың ішінде тек осы экспериментті сыртқы тарап тәуелсіз қайталай алмайды. Оның құндылығ</w:t>
      </w:r>
      <w:r>
        <w:rPr>
          <w:rFonts w:cs="Times New Roman"/>
        </w:rPr>
        <w:t>ы – жүйе бағытталған орналастыру контексінің деректерінде жүргізілген жалғыз бағалау болуында, ал бұл құндылық сол шектеуден ажырамайды.</w:t>
      </w:r>
    </w:p>
    <w:p w14:paraId="56258F39" w14:textId="77777777" w:rsidR="00C7632E" w:rsidRDefault="0076591B">
      <w:pPr>
        <w:ind w:firstLine="709"/>
        <w:jc w:val="both"/>
      </w:pPr>
      <w:r>
        <w:rPr>
          <w:rFonts w:cs="Times New Roman"/>
        </w:rPr>
        <w:t xml:space="preserve">Осы шекаралар аясында түпкі салдарды тексеру қанағаттандырылады. Артықшылық ол орнатылған режимнен екі рет үлкен емес, </w:t>
      </w:r>
      <w:r>
        <w:rPr>
          <w:rFonts w:cs="Times New Roman"/>
        </w:rPr>
        <w:t>екі ретке кіші оқыту режимінде, клиникалық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ал бұл механизм туралы өзі ақпаратты әрі э</w:t>
      </w:r>
      <w:r>
        <w:rPr>
          <w:rFonts w:cs="Times New Roman"/>
        </w:rPr>
        <w:t>ксперимент қолдамаған күштірек тұжырым ретінде емес, дәл осылай хабарланады.</w:t>
      </w:r>
    </w:p>
    <w:p w14:paraId="79F45991" w14:textId="77777777" w:rsidR="00C7632E" w:rsidRDefault="0076591B">
      <w:pPr>
        <w:keepNext/>
        <w:spacing w:before="240" w:after="120"/>
        <w:ind w:firstLine="709"/>
      </w:pPr>
      <w:r>
        <w:rPr>
          <w:rFonts w:cs="Times New Roman"/>
          <w:b/>
        </w:rPr>
        <w:t>3.8 Статистикалық валидация және салыстырмалы талдау</w:t>
      </w:r>
    </w:p>
    <w:p w14:paraId="2E1D040A" w14:textId="77777777" w:rsidR="00C7632E" w:rsidRDefault="0076591B">
      <w:pPr>
        <w:ind w:firstLine="709"/>
        <w:jc w:val="both"/>
      </w:pPr>
      <w:r>
        <w:rPr>
          <w:rFonts w:cs="Times New Roman"/>
        </w:rPr>
        <w:t xml:space="preserve">Жекелеген тестілер мен аралықтар өздері нақтылайтын нәтижелермен қатар берілді әрі олардың бірде-бірі мұнда қайта қаралмайды. </w:t>
      </w:r>
      <w:r>
        <w:rPr>
          <w:rFonts w:cs="Times New Roman"/>
        </w:rPr>
        <w:t>Эксперимент-эксперимент бойынша жүретін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белгісіздік талап ететіннен тар.</w:t>
      </w:r>
    </w:p>
    <w:p w14:paraId="2A30D0EC" w14:textId="77777777" w:rsidR="00C7632E" w:rsidRDefault="0076591B">
      <w:pPr>
        <w:ind w:firstLine="709"/>
        <w:jc w:val="both"/>
      </w:pPr>
      <w:r>
        <w:rPr>
          <w:rFonts w:cs="Times New Roman"/>
        </w:rPr>
        <w:t xml:space="preserve">Бұл шамаларға үш </w:t>
      </w:r>
      <w:r>
        <w:rPr>
          <w:rFonts w:cs="Times New Roman"/>
        </w:rPr>
        <w:t xml:space="preserve">құбылмалылық көзі әсер етеді әрі олар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екі модель бірдей кескіндерде бағаланғанда </w:t>
      </w:r>
      <w:r>
        <w:rPr>
          <w:rFonts w:cs="Times New Roman"/>
        </w:rPr>
        <w:t>ақпаратты шама – олар келіспейтін жағдайлардың құрылымы.</w:t>
      </w:r>
    </w:p>
    <w:p w14:paraId="2DCBA6AE" w14:textId="77777777" w:rsidR="00C7632E" w:rsidRDefault="0076591B">
      <w:pPr>
        <w:ind w:firstLine="709"/>
        <w:jc w:val="both"/>
      </w:pPr>
      <w:r>
        <w:rPr>
          <w:rFonts w:cs="Times New Roman"/>
        </w:rPr>
        <w:lastRenderedPageBreak/>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қайталауды өзі шығарған жағдайда ғана қолдайды.</w:t>
      </w:r>
    </w:p>
    <w:p w14:paraId="78C63CD8" w14:textId="77777777" w:rsidR="00C7632E" w:rsidRDefault="0076591B">
      <w:pPr>
        <w:ind w:firstLine="709"/>
        <w:jc w:val="both"/>
      </w:pPr>
      <w:r>
        <w:rPr>
          <w:rFonts w:cs="Times New Roman"/>
        </w:rPr>
        <w:t>Үш</w:t>
      </w:r>
      <w:r>
        <w:rPr>
          <w:rFonts w:cs="Times New Roman"/>
        </w:rPr>
        <w:t>еуіне де тек факторлық эксперимент жол береді. Ол пациент деңгейіндегі бес фолд береді, сондықтан фолд шашырауы мен аралас әсерлер моделі қолжетімді; дана-бойынша қайта іріктеу бағалау іріктемесін қарастырады; ал әр фолдтың ішіндегі ортақ бөлу бірдей кескі</w:t>
      </w:r>
      <w:r>
        <w:rPr>
          <w:rFonts w:cs="Times New Roman"/>
        </w:rPr>
        <w:t>ндердегі жұптық тестілерді қолдайды. Әр сыртқы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14:paraId="6819304A" w14:textId="77777777" w:rsidR="00C7632E" w:rsidRDefault="0076591B">
      <w:pPr>
        <w:ind w:firstLine="709"/>
        <w:jc w:val="both"/>
      </w:pPr>
      <w:r>
        <w:rPr>
          <w:rFonts w:cs="Times New Roman"/>
        </w:rPr>
        <w:t>Негізгі нәтиже үшін дәлел – жұптық тестілер, шеткі аралықт</w:t>
      </w:r>
      <w:r>
        <w:rPr>
          <w:rFonts w:cs="Times New Roman"/>
        </w:rPr>
        <w:t>ар емес. Беттеспейтін екі аралық маңызды айырманы білдіреді, бірақ керісінше олай емес, ал аралықтардың ажыратылуы ортақ бөлу беретін жұптауды жоққа шығарады.</w:t>
      </w:r>
    </w:p>
    <w:p w14:paraId="295E709C" w14:textId="77777777" w:rsidR="00C7632E" w:rsidRDefault="0076591B">
      <w:pPr>
        <w:ind w:firstLine="709"/>
        <w:jc w:val="both"/>
      </w:pPr>
      <w:r>
        <w:rPr>
          <w:rFonts w:cs="Times New Roman"/>
        </w:rPr>
        <w:t xml:space="preserve">Тиісінше, хабарланған маңыздылық үлкен емес, орташа әрі тұрақты. Жұптық </w:t>
      </w:r>
      <w:r>
        <w:rPr>
          <w:rFonts w:cs="Times New Roman"/>
        </w:rPr>
        <w:t xml:space="preserve">қисық-астындағы-аудан статистикасы 2.9-ға жуық мәндерге сәйкес 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шамамен тоғыз пайызға </w:t>
      </w:r>
      <w:r>
        <w:rPr>
          <w:rFonts w:cs="Times New Roman"/>
        </w:rPr>
        <w:t>көбірек базалық қатені түзеді – үлкен емес, таза оң теңгерім.</w:t>
      </w:r>
    </w:p>
    <w:p w14:paraId="2712CF77" w14:textId="77777777" w:rsidR="00C7632E" w:rsidRDefault="0076591B">
      <w:pPr>
        <w:ind w:firstLine="709"/>
        <w:jc w:val="both"/>
      </w:pPr>
      <w:r>
        <w:rPr>
          <w:rFonts w:cs="Times New Roman"/>
        </w:rPr>
        <w:t>Аралас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екі архитектурад</w:t>
      </w:r>
      <w:r>
        <w:rPr>
          <w:rFonts w:cs="Times New Roman"/>
        </w:rPr>
        <w:t>а ерекшеленетінінің дәлелінің жоқтығы, оның екеуінде бірдей екенінің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дәлелдемейді.</w:t>
      </w:r>
    </w:p>
    <w:p w14:paraId="17ADC3F3" w14:textId="77777777" w:rsidR="00C7632E" w:rsidRDefault="0076591B">
      <w:pPr>
        <w:ind w:firstLine="709"/>
        <w:jc w:val="both"/>
      </w:pPr>
      <w:r>
        <w:rPr>
          <w:rFonts w:cs="Times New Roman"/>
        </w:rPr>
        <w:t>Көптікке</w:t>
      </w:r>
      <w:r>
        <w:rPr>
          <w:rFonts w:cs="Times New Roman"/>
        </w:rPr>
        <w:t xml:space="preserve"> түзету факторлық эксперименттің ішінде, оның төрт ұяшығы бойынша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 сондықтан олар бойынша жалғыз қа</w:t>
      </w:r>
      <w:r>
        <w:rPr>
          <w:rFonts w:cs="Times New Roman"/>
        </w:rPr>
        <w:t>телік деңгейінің айқын сілтемесі болмас еді. Салдарын үнсіз қалдырмай, ашық айту қажет. Бұл жұмыс өз дәлелдер базасы бойынша тұтастай бақыланатын қателік деңгейін мәлімдемейді.</w:t>
      </w:r>
    </w:p>
    <w:p w14:paraId="00431234" w14:textId="77777777" w:rsidR="00C7632E" w:rsidRDefault="0076591B">
      <w:pPr>
        <w:ind w:firstLine="709"/>
        <w:jc w:val="both"/>
      </w:pPr>
      <w:r>
        <w:rPr>
          <w:rFonts w:cs="Times New Roman"/>
        </w:rPr>
        <w:t>Екінші шектеу – факторлықтан тыс жердегі белгісіздіктің төмен көрсетілуі. Тарма</w:t>
      </w:r>
      <w:r>
        <w:rPr>
          <w:rFonts w:cs="Times New Roman"/>
        </w:rPr>
        <w:t>ққа бір бапталған модель бағаланған жерде аралықтар өлшемнің корпус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болды.</w:t>
      </w:r>
    </w:p>
    <w:p w14:paraId="281E0EF6" w14:textId="77777777" w:rsidR="00C7632E" w:rsidRDefault="0076591B">
      <w:pPr>
        <w:ind w:firstLine="709"/>
        <w:jc w:val="both"/>
      </w:pPr>
      <w:r>
        <w:rPr>
          <w:rFonts w:cs="Times New Roman"/>
        </w:rPr>
        <w:t>Демек, с</w:t>
      </w:r>
      <w:r>
        <w:rPr>
          <w:rFonts w:cs="Times New Roman"/>
        </w:rPr>
        <w:t>ыртқы бағалаулардың аралықтары өздері көрсетіп тұрғандай көрінетін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арасындағы айырманы о</w:t>
      </w:r>
      <w:r>
        <w:rPr>
          <w:rFonts w:cs="Times New Roman"/>
        </w:rPr>
        <w:t>рнатады, бүкіл рәсімді қайталағанда күтілетін айырманы емес.</w:t>
      </w:r>
    </w:p>
    <w:p w14:paraId="2430C471" w14:textId="77777777" w:rsidR="00C7632E" w:rsidRDefault="0076591B">
      <w:pPr>
        <w:ind w:firstLine="709"/>
        <w:jc w:val="both"/>
      </w:pPr>
      <w:r>
        <w:rPr>
          <w:rFonts w:cs="Times New Roman"/>
        </w:rPr>
        <w:lastRenderedPageBreak/>
        <w:t>Бұл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14:paraId="7DECF971" w14:textId="77777777" w:rsidR="00C7632E" w:rsidRDefault="0076591B">
      <w:pPr>
        <w:ind w:firstLine="709"/>
        <w:jc w:val="both"/>
      </w:pPr>
      <w:r>
        <w:rPr>
          <w:rFonts w:cs="Times New Roman"/>
        </w:rPr>
        <w:t xml:space="preserve">Әр қабылдау шарты тиісті эксперимент </w:t>
      </w:r>
      <w:r>
        <w:rPr>
          <w:rFonts w:cs="Times New Roman"/>
        </w:rPr>
        <w:t>сан бергенге дейін бекітілген әрі әрқайсысын жоғарыда айтылған өлшемдермен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емес, ал қашықт</w:t>
      </w:r>
      <w:r>
        <w:rPr>
          <w:rFonts w:cs="Times New Roman"/>
        </w:rPr>
        <w:t>ықтың азаюы ешбір ұтыстың шамасын болжамайды.</w:t>
      </w:r>
    </w:p>
    <w:p w14:paraId="072A4E74" w14:textId="77777777" w:rsidR="00C7632E" w:rsidRDefault="0076591B">
      <w:pPr>
        <w:ind w:firstLine="709"/>
        <w:jc w:val="both"/>
      </w:pPr>
      <w:r>
        <w:rPr>
          <w:rFonts w:cs="Times New Roman"/>
        </w:rPr>
        <w:t>Ажырататын жұмыс баға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расталуы кеңірек т</w:t>
      </w:r>
      <w:r>
        <w:rPr>
          <w:rFonts w:cs="Times New Roman"/>
        </w:rPr>
        <w:t>ұжырымның расталуынан аз нәрсе айтады.</w:t>
      </w:r>
    </w:p>
    <w:p w14:paraId="7D1068EA" w14:textId="77777777" w:rsidR="00C7632E" w:rsidRDefault="0076591B">
      <w:pPr>
        <w:ind w:firstLine="709"/>
        <w:jc w:val="both"/>
      </w:pPr>
      <w:r>
        <w:rPr>
          <w:rFonts w:cs="Times New Roman"/>
        </w:rPr>
        <w:t>Өлшемдер сәтсіздікке де ұшырауы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шамалас болса, нә</w:t>
      </w:r>
      <w:r>
        <w:rPr>
          <w:rFonts w:cs="Times New Roman"/>
        </w:rPr>
        <w:t>тиже ажыратылмайтын кезеңдер жиынтығы болар еді. Тағы екі тұжырым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әрқайсысы бір экспериме</w:t>
      </w:r>
      <w:r>
        <w:rPr>
          <w:rFonts w:cs="Times New Roman"/>
        </w:rPr>
        <w:t>нтке сүйенеді.</w:t>
      </w:r>
    </w:p>
    <w:p w14:paraId="7995E2B9" w14:textId="77777777" w:rsidR="00C7632E" w:rsidRDefault="0076591B">
      <w:pPr>
        <w:ind w:firstLine="709"/>
        <w:jc w:val="both"/>
      </w:pPr>
      <w:r>
        <w:rPr>
          <w:rFonts w:cs="Times New Roman"/>
        </w:rPr>
        <w:t>Бұл нәтижелерді жарияланған жүйелердің арасына орналастыру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қайта іске асыры</w:t>
      </w:r>
      <w:r>
        <w:rPr>
          <w:rFonts w:cs="Times New Roman"/>
        </w:rPr>
        <w:t>лып, осы корпустарда бағаланған жоқ, әрі әрқайсысы хабарлайтын шама мұнда хабарланатын шама емес.</w:t>
      </w:r>
    </w:p>
    <w:p w14:paraId="0627CE05" w14:textId="77777777" w:rsidR="00C7632E" w:rsidRDefault="0076591B">
      <w:pPr>
        <w:keepNext/>
        <w:spacing w:before="120"/>
      </w:pPr>
      <w:r>
        <w:rPr>
          <w:rFonts w:cs="Times New Roman"/>
          <w:b/>
        </w:rPr>
        <w:t>Кесте 3.14 – Жарияланған автоматтандырылған скрининг нәтижелері және әр көрсеткіштің нені білдіретінін айқындайтын қасиеттер. Соңғы жол өзінен жоғарыдағыларме</w:t>
      </w:r>
      <w:r>
        <w:rPr>
          <w:rFonts w:cs="Times New Roman"/>
          <w:b/>
        </w:rPr>
        <w:t>н салыстыруға келмейді</w:t>
      </w:r>
    </w:p>
    <w:tbl>
      <w:tblPr>
        <w:tblStyle w:val="TableGrid"/>
        <w:tblW w:w="0" w:type="auto"/>
        <w:jc w:val="center"/>
        <w:tblLook w:val="04A0" w:firstRow="1" w:lastRow="0" w:firstColumn="1" w:lastColumn="0" w:noHBand="0" w:noVBand="1"/>
      </w:tblPr>
      <w:tblGrid>
        <w:gridCol w:w="1845"/>
        <w:gridCol w:w="2431"/>
        <w:gridCol w:w="1816"/>
        <w:gridCol w:w="2015"/>
        <w:gridCol w:w="1747"/>
      </w:tblGrid>
      <w:tr w:rsidR="00C7632E" w14:paraId="4D993549" w14:textId="77777777" w:rsidTr="0076591B">
        <w:trPr>
          <w:cantSplit/>
          <w:tblHeader/>
          <w:jc w:val="center"/>
        </w:trPr>
        <w:tc>
          <w:tcPr>
            <w:tcW w:w="1892" w:type="dxa"/>
          </w:tcPr>
          <w:p w14:paraId="40173E34" w14:textId="77777777" w:rsidR="00C7632E" w:rsidRDefault="0076591B">
            <w:r>
              <w:rPr>
                <w:rFonts w:cs="Times New Roman"/>
                <w:b/>
              </w:rPr>
              <w:t>Зерттеу немесе жүйе</w:t>
            </w:r>
          </w:p>
        </w:tc>
        <w:tc>
          <w:tcPr>
            <w:tcW w:w="2239" w:type="dxa"/>
          </w:tcPr>
          <w:p w14:paraId="56BA270F" w14:textId="77777777" w:rsidR="00C7632E" w:rsidRDefault="0076591B">
            <w:r>
              <w:rPr>
                <w:rFonts w:cs="Times New Roman"/>
                <w:b/>
              </w:rPr>
              <w:t>Айқындалғандай міндет</w:t>
            </w:r>
          </w:p>
        </w:tc>
        <w:tc>
          <w:tcPr>
            <w:tcW w:w="1865" w:type="dxa"/>
          </w:tcPr>
          <w:p w14:paraId="3E793FF1" w14:textId="77777777" w:rsidR="00C7632E" w:rsidRDefault="0076591B">
            <w:r>
              <w:rPr>
                <w:rFonts w:cs="Times New Roman"/>
                <w:b/>
              </w:rPr>
              <w:t>Корпус</w:t>
            </w:r>
          </w:p>
        </w:tc>
        <w:tc>
          <w:tcPr>
            <w:tcW w:w="2040" w:type="dxa"/>
          </w:tcPr>
          <w:p w14:paraId="4C96E40E" w14:textId="77777777" w:rsidR="00C7632E" w:rsidRDefault="0076591B">
            <w:r>
              <w:rPr>
                <w:rFonts w:cs="Times New Roman"/>
                <w:b/>
              </w:rPr>
              <w:t>Эталондық стандарт</w:t>
            </w:r>
          </w:p>
        </w:tc>
        <w:tc>
          <w:tcPr>
            <w:tcW w:w="1818" w:type="dxa"/>
          </w:tcPr>
          <w:p w14:paraId="53B7CF51" w14:textId="77777777" w:rsidR="00C7632E" w:rsidRDefault="0076591B">
            <w:r>
              <w:rPr>
                <w:rFonts w:cs="Times New Roman"/>
                <w:b/>
              </w:rPr>
              <w:t>Мән</w:t>
            </w:r>
          </w:p>
        </w:tc>
      </w:tr>
    </w:tbl>
    <w:p w14:paraId="082AD79E" w14:textId="6E9E7B0C" w:rsidR="0076591B" w:rsidRPr="0076591B" w:rsidRDefault="0076591B" w:rsidP="0076591B">
      <w:pPr>
        <w:keepNext/>
        <w:spacing w:before="120"/>
      </w:pPr>
      <w:r w:rsidRPr="0076591B">
        <w:t>3.14 кестенің жалғасы</w:t>
      </w:r>
    </w:p>
    <w:tbl>
      <w:tblPr>
        <w:tblStyle w:val="TableGrid"/>
        <w:tblW w:w="0" w:type="auto"/>
        <w:jc w:val="center"/>
        <w:tblLook w:val="04A0" w:firstRow="1" w:lastRow="0" w:firstColumn="1" w:lastColumn="0" w:noHBand="0" w:noVBand="1"/>
      </w:tblPr>
      <w:tblGrid>
        <w:gridCol w:w="1845"/>
        <w:gridCol w:w="2431"/>
        <w:gridCol w:w="1816"/>
        <w:gridCol w:w="2015"/>
        <w:gridCol w:w="1747"/>
      </w:tblGrid>
      <w:tr w:rsidR="0076591B" w14:paraId="638F710C" w14:textId="77777777" w:rsidTr="0076591B">
        <w:trPr>
          <w:cantSplit/>
          <w:tblHeader/>
          <w:jc w:val="center"/>
        </w:trPr>
        <w:tc>
          <w:tcPr>
            <w:tcW w:w="1892" w:type="dxa"/>
          </w:tcPr>
          <w:p w14:paraId="3D20CEB0" w14:textId="77777777" w:rsidR="0076591B" w:rsidRDefault="0076591B">
            <w:r>
              <w:rPr>
                <w:rFonts w:cs="Times New Roman"/>
                <w:b/>
              </w:rPr>
              <w:t>Зерттеу немесе жүйе</w:t>
            </w:r>
          </w:p>
        </w:tc>
        <w:tc>
          <w:tcPr>
            <w:tcW w:w="2239" w:type="dxa"/>
          </w:tcPr>
          <w:p w14:paraId="2EA61BA7" w14:textId="77777777" w:rsidR="0076591B" w:rsidRDefault="0076591B">
            <w:r>
              <w:rPr>
                <w:rFonts w:cs="Times New Roman"/>
                <w:b/>
              </w:rPr>
              <w:t>Айқындалғандай міндет</w:t>
            </w:r>
          </w:p>
        </w:tc>
        <w:tc>
          <w:tcPr>
            <w:tcW w:w="1865" w:type="dxa"/>
          </w:tcPr>
          <w:p w14:paraId="357FB26E" w14:textId="77777777" w:rsidR="0076591B" w:rsidRDefault="0076591B">
            <w:r>
              <w:rPr>
                <w:rFonts w:cs="Times New Roman"/>
                <w:b/>
              </w:rPr>
              <w:t>Корпус</w:t>
            </w:r>
          </w:p>
        </w:tc>
        <w:tc>
          <w:tcPr>
            <w:tcW w:w="2040" w:type="dxa"/>
          </w:tcPr>
          <w:p w14:paraId="7EECFADA" w14:textId="77777777" w:rsidR="0076591B" w:rsidRDefault="0076591B">
            <w:r>
              <w:rPr>
                <w:rFonts w:cs="Times New Roman"/>
                <w:b/>
              </w:rPr>
              <w:t>Эталондық стандарт</w:t>
            </w:r>
          </w:p>
        </w:tc>
        <w:tc>
          <w:tcPr>
            <w:tcW w:w="1818" w:type="dxa"/>
          </w:tcPr>
          <w:p w14:paraId="646075AE" w14:textId="77777777" w:rsidR="0076591B" w:rsidRDefault="0076591B">
            <w:r>
              <w:rPr>
                <w:rFonts w:cs="Times New Roman"/>
                <w:b/>
              </w:rPr>
              <w:t>Мән</w:t>
            </w:r>
          </w:p>
        </w:tc>
      </w:tr>
    </w:tbl>
    <w:p w14:paraId="10F0B53A" w14:textId="7D6519B4" w:rsidR="0076591B" w:rsidRPr="0076591B" w:rsidRDefault="0076591B" w:rsidP="0076591B">
      <w:pPr>
        <w:keepNext/>
        <w:spacing w:before="120"/>
      </w:pPr>
      <w:r w:rsidRPr="0076591B">
        <w:t>3.14 кестенің жалғасы</w:t>
      </w:r>
    </w:p>
    <w:tbl>
      <w:tblPr>
        <w:tblStyle w:val="TableGrid"/>
        <w:tblW w:w="0" w:type="auto"/>
        <w:jc w:val="center"/>
        <w:tblLook w:val="04A0" w:firstRow="1" w:lastRow="0" w:firstColumn="1" w:lastColumn="0" w:noHBand="0" w:noVBand="1"/>
      </w:tblPr>
      <w:tblGrid>
        <w:gridCol w:w="1892"/>
        <w:gridCol w:w="2239"/>
        <w:gridCol w:w="1865"/>
        <w:gridCol w:w="2040"/>
        <w:gridCol w:w="1818"/>
      </w:tblGrid>
      <w:tr w:rsidR="0076591B" w14:paraId="1882B9A4" w14:textId="77777777" w:rsidTr="0076591B">
        <w:trPr>
          <w:cantSplit/>
          <w:tblHeader/>
          <w:jc w:val="center"/>
        </w:trPr>
        <w:tc>
          <w:tcPr>
            <w:tcW w:w="1892" w:type="dxa"/>
          </w:tcPr>
          <w:p w14:paraId="152EE1F3" w14:textId="77777777" w:rsidR="0076591B" w:rsidRDefault="0076591B">
            <w:r>
              <w:rPr>
                <w:rFonts w:cs="Times New Roman"/>
                <w:b/>
              </w:rPr>
              <w:t>Зерттеу немесе жүйе</w:t>
            </w:r>
          </w:p>
        </w:tc>
        <w:tc>
          <w:tcPr>
            <w:tcW w:w="2239" w:type="dxa"/>
          </w:tcPr>
          <w:p w14:paraId="429ED489" w14:textId="77777777" w:rsidR="0076591B" w:rsidRDefault="0076591B">
            <w:r>
              <w:rPr>
                <w:rFonts w:cs="Times New Roman"/>
                <w:b/>
              </w:rPr>
              <w:t>Айқындалғандай міндет</w:t>
            </w:r>
          </w:p>
        </w:tc>
        <w:tc>
          <w:tcPr>
            <w:tcW w:w="1865" w:type="dxa"/>
          </w:tcPr>
          <w:p w14:paraId="624C5A84" w14:textId="77777777" w:rsidR="0076591B" w:rsidRDefault="0076591B">
            <w:r>
              <w:rPr>
                <w:rFonts w:cs="Times New Roman"/>
                <w:b/>
              </w:rPr>
              <w:t>Корпус</w:t>
            </w:r>
          </w:p>
        </w:tc>
        <w:tc>
          <w:tcPr>
            <w:tcW w:w="2040" w:type="dxa"/>
          </w:tcPr>
          <w:p w14:paraId="2639767C" w14:textId="77777777" w:rsidR="0076591B" w:rsidRDefault="0076591B">
            <w:r>
              <w:rPr>
                <w:rFonts w:cs="Times New Roman"/>
                <w:b/>
              </w:rPr>
              <w:t>Эталондық стандарт</w:t>
            </w:r>
          </w:p>
        </w:tc>
        <w:tc>
          <w:tcPr>
            <w:tcW w:w="1818" w:type="dxa"/>
          </w:tcPr>
          <w:p w14:paraId="0583488B" w14:textId="77777777" w:rsidR="0076591B" w:rsidRDefault="0076591B">
            <w:r>
              <w:rPr>
                <w:rFonts w:cs="Times New Roman"/>
                <w:b/>
              </w:rPr>
              <w:t>Мән</w:t>
            </w:r>
          </w:p>
        </w:tc>
      </w:tr>
      <w:tr w:rsidR="0076591B" w14:paraId="61223474" w14:textId="77777777" w:rsidTr="0076591B">
        <w:trPr>
          <w:cantSplit/>
          <w:tblHeader/>
          <w:jc w:val="center"/>
        </w:trPr>
        <w:tc>
          <w:tcPr>
            <w:tcW w:w="1892" w:type="dxa"/>
          </w:tcPr>
          <w:p w14:paraId="3422DA84" w14:textId="77777777" w:rsidR="0076591B" w:rsidRDefault="0076591B">
            <w:pPr>
              <w:rPr>
                <w:rFonts w:cs="Times New Roman"/>
              </w:rPr>
            </w:pPr>
          </w:p>
        </w:tc>
        <w:tc>
          <w:tcPr>
            <w:tcW w:w="2239" w:type="dxa"/>
          </w:tcPr>
          <w:p w14:paraId="3825BC0A" w14:textId="77777777" w:rsidR="0076591B" w:rsidRDefault="0076591B">
            <w:pPr>
              <w:rPr>
                <w:rFonts w:cs="Times New Roman"/>
              </w:rPr>
            </w:pPr>
          </w:p>
        </w:tc>
        <w:tc>
          <w:tcPr>
            <w:tcW w:w="1865" w:type="dxa"/>
          </w:tcPr>
          <w:p w14:paraId="1AABAD6B" w14:textId="77777777" w:rsidR="0076591B" w:rsidRDefault="0076591B">
            <w:pPr>
              <w:rPr>
                <w:rFonts w:cs="Times New Roman"/>
              </w:rPr>
            </w:pPr>
          </w:p>
        </w:tc>
        <w:tc>
          <w:tcPr>
            <w:tcW w:w="2040" w:type="dxa"/>
          </w:tcPr>
          <w:p w14:paraId="472896EC" w14:textId="77777777" w:rsidR="0076591B" w:rsidRDefault="0076591B">
            <w:pPr>
              <w:rPr>
                <w:rFonts w:cs="Times New Roman"/>
              </w:rPr>
            </w:pPr>
          </w:p>
        </w:tc>
        <w:tc>
          <w:tcPr>
            <w:tcW w:w="1818" w:type="dxa"/>
          </w:tcPr>
          <w:p w14:paraId="7B32A649" w14:textId="77777777" w:rsidR="0076591B" w:rsidRDefault="0076591B">
            <w:pPr>
              <w:rPr>
                <w:rFonts w:cs="Times New Roman"/>
              </w:rPr>
            </w:pPr>
          </w:p>
        </w:tc>
      </w:tr>
      <w:tr w:rsidR="0076591B" w14:paraId="5FECE8B6" w14:textId="77777777" w:rsidTr="0076591B">
        <w:trPr>
          <w:cantSplit/>
          <w:tblHeader/>
          <w:jc w:val="center"/>
        </w:trPr>
        <w:tc>
          <w:tcPr>
            <w:tcW w:w="1892" w:type="dxa"/>
          </w:tcPr>
          <w:p w14:paraId="560FB6CA" w14:textId="77777777" w:rsidR="0076591B" w:rsidRDefault="0076591B">
            <w:pPr>
              <w:rPr>
                <w:rFonts w:cs="Times New Roman"/>
              </w:rPr>
            </w:pPr>
          </w:p>
        </w:tc>
        <w:tc>
          <w:tcPr>
            <w:tcW w:w="2239" w:type="dxa"/>
          </w:tcPr>
          <w:p w14:paraId="33E44B89" w14:textId="77777777" w:rsidR="0076591B" w:rsidRDefault="0076591B">
            <w:pPr>
              <w:rPr>
                <w:rFonts w:cs="Times New Roman"/>
              </w:rPr>
            </w:pPr>
          </w:p>
        </w:tc>
        <w:tc>
          <w:tcPr>
            <w:tcW w:w="1865" w:type="dxa"/>
          </w:tcPr>
          <w:p w14:paraId="58328CAD" w14:textId="77777777" w:rsidR="0076591B" w:rsidRDefault="0076591B">
            <w:pPr>
              <w:rPr>
                <w:rFonts w:cs="Times New Roman"/>
              </w:rPr>
            </w:pPr>
          </w:p>
        </w:tc>
        <w:tc>
          <w:tcPr>
            <w:tcW w:w="2040" w:type="dxa"/>
          </w:tcPr>
          <w:p w14:paraId="264BB4BF" w14:textId="77777777" w:rsidR="0076591B" w:rsidRDefault="0076591B">
            <w:pPr>
              <w:rPr>
                <w:rFonts w:cs="Times New Roman"/>
              </w:rPr>
            </w:pPr>
          </w:p>
        </w:tc>
        <w:tc>
          <w:tcPr>
            <w:tcW w:w="1818" w:type="dxa"/>
          </w:tcPr>
          <w:p w14:paraId="4161CC71" w14:textId="77777777" w:rsidR="0076591B" w:rsidRDefault="0076591B">
            <w:pPr>
              <w:rPr>
                <w:rFonts w:cs="Times New Roman"/>
              </w:rPr>
            </w:pPr>
          </w:p>
        </w:tc>
      </w:tr>
      <w:tr w:rsidR="00C7632E" w14:paraId="30C2493C" w14:textId="77777777" w:rsidTr="0076591B">
        <w:trPr>
          <w:cantSplit/>
          <w:jc w:val="center"/>
        </w:trPr>
        <w:tc>
          <w:tcPr>
            <w:tcW w:w="1892" w:type="dxa"/>
          </w:tcPr>
          <w:p w14:paraId="099E09B7" w14:textId="77777777" w:rsidR="00C7632E" w:rsidRDefault="0076591B">
            <w:r>
              <w:rPr>
                <w:rFonts w:cs="Times New Roman"/>
              </w:rPr>
              <w:t>Gulshan және әріптестері [17]</w:t>
            </w:r>
          </w:p>
        </w:tc>
        <w:tc>
          <w:tcPr>
            <w:tcW w:w="2239" w:type="dxa"/>
          </w:tcPr>
          <w:p w14:paraId="0EE75CF1" w14:textId="77777777" w:rsidR="00C7632E" w:rsidRDefault="0076591B">
            <w:r>
              <w:rPr>
                <w:rFonts w:cs="Times New Roman"/>
              </w:rPr>
              <w:t>Бинарлы, жолдама берілуге тиіс</w:t>
            </w:r>
          </w:p>
        </w:tc>
        <w:tc>
          <w:tcPr>
            <w:tcW w:w="1865" w:type="dxa"/>
          </w:tcPr>
          <w:p w14:paraId="5CE54A83" w14:textId="77777777" w:rsidR="00C7632E" w:rsidRDefault="0076591B">
            <w:r>
              <w:rPr>
                <w:rFonts w:cs="Times New Roman"/>
              </w:rPr>
              <w:t>Жабық оқыту деректері; екі ретроспективті валидация жиыны</w:t>
            </w:r>
          </w:p>
        </w:tc>
        <w:tc>
          <w:tcPr>
            <w:tcW w:w="2040" w:type="dxa"/>
          </w:tcPr>
          <w:p w14:paraId="63686FEF" w14:textId="77777777" w:rsidR="00C7632E" w:rsidRDefault="0076591B">
            <w:r>
              <w:rPr>
                <w:rFonts w:cs="Times New Roman"/>
              </w:rPr>
              <w:t>Офтальмологтар алқасы</w:t>
            </w:r>
          </w:p>
        </w:tc>
        <w:tc>
          <w:tcPr>
            <w:tcW w:w="1818" w:type="dxa"/>
          </w:tcPr>
          <w:p w14:paraId="389B16B1" w14:textId="77777777" w:rsidR="00C7632E" w:rsidRDefault="0076591B">
            <w:r>
              <w:rPr>
                <w:rFonts w:cs="Times New Roman"/>
              </w:rPr>
              <w:t xml:space="preserve">ROC-AUC 0.991 </w:t>
            </w:r>
            <w:r>
              <w:rPr>
                <w:rFonts w:cs="Times New Roman"/>
              </w:rPr>
              <w:t>және 0.990</w:t>
            </w:r>
          </w:p>
        </w:tc>
      </w:tr>
      <w:tr w:rsidR="00C7632E" w14:paraId="50620EAB" w14:textId="77777777" w:rsidTr="0076591B">
        <w:trPr>
          <w:cantSplit/>
          <w:jc w:val="center"/>
        </w:trPr>
        <w:tc>
          <w:tcPr>
            <w:tcW w:w="1892" w:type="dxa"/>
          </w:tcPr>
          <w:p w14:paraId="288060D5" w14:textId="77777777" w:rsidR="00C7632E" w:rsidRDefault="0076591B">
            <w:r>
              <w:rPr>
                <w:rFonts w:cs="Times New Roman"/>
              </w:rPr>
              <w:lastRenderedPageBreak/>
              <w:t>Ting және әріптестері [59]</w:t>
            </w:r>
          </w:p>
        </w:tc>
        <w:tc>
          <w:tcPr>
            <w:tcW w:w="2239" w:type="dxa"/>
          </w:tcPr>
          <w:p w14:paraId="600FA3A5" w14:textId="77777777" w:rsidR="00C7632E" w:rsidRDefault="0076591B">
            <w:r>
              <w:rPr>
                <w:rFonts w:cs="Times New Roman"/>
              </w:rPr>
              <w:t>Бинарлы, жолдама берілуге тиіс</w:t>
            </w:r>
          </w:p>
        </w:tc>
        <w:tc>
          <w:tcPr>
            <w:tcW w:w="1865" w:type="dxa"/>
          </w:tcPr>
          <w:p w14:paraId="5305C9BB" w14:textId="77777777" w:rsidR="00C7632E" w:rsidRDefault="0076591B">
            <w:r>
              <w:rPr>
                <w:rFonts w:cs="Times New Roman"/>
              </w:rPr>
              <w:t>Ұлттық бағдарлама, он сыртқы когорт</w:t>
            </w:r>
          </w:p>
        </w:tc>
        <w:tc>
          <w:tcPr>
            <w:tcW w:w="2040" w:type="dxa"/>
          </w:tcPr>
          <w:p w14:paraId="2018EE24" w14:textId="77777777" w:rsidR="00C7632E" w:rsidRDefault="0076591B">
            <w:r>
              <w:rPr>
                <w:rFonts w:cs="Times New Roman"/>
              </w:rPr>
              <w:t>Бүркемеленген торқабық маманы</w:t>
            </w:r>
          </w:p>
        </w:tc>
        <w:tc>
          <w:tcPr>
            <w:tcW w:w="1818" w:type="dxa"/>
          </w:tcPr>
          <w:p w14:paraId="7774A16F" w14:textId="77777777" w:rsidR="00C7632E" w:rsidRDefault="0076591B">
            <w:r>
              <w:rPr>
                <w:rFonts w:cs="Times New Roman"/>
              </w:rPr>
              <w:t>ROC-AUC 0.936</w:t>
            </w:r>
          </w:p>
        </w:tc>
      </w:tr>
      <w:tr w:rsidR="00C7632E" w14:paraId="17B86F7E" w14:textId="77777777" w:rsidTr="0076591B">
        <w:trPr>
          <w:cantSplit/>
          <w:jc w:val="center"/>
        </w:trPr>
        <w:tc>
          <w:tcPr>
            <w:tcW w:w="1892" w:type="dxa"/>
          </w:tcPr>
          <w:p w14:paraId="5CD98CF6" w14:textId="77777777" w:rsidR="00C7632E" w:rsidRDefault="0076591B">
            <w:r>
              <w:rPr>
                <w:rFonts w:cs="Times New Roman"/>
              </w:rPr>
              <w:t>Abràmoff және әріптестері [58]</w:t>
            </w:r>
          </w:p>
        </w:tc>
        <w:tc>
          <w:tcPr>
            <w:tcW w:w="2239" w:type="dxa"/>
          </w:tcPr>
          <w:p w14:paraId="2101A737" w14:textId="77777777" w:rsidR="00C7632E" w:rsidRDefault="0076591B">
            <w:r>
              <w:rPr>
                <w:rFonts w:cs="Times New Roman"/>
              </w:rPr>
              <w:t>Бинарлы, автономды жолдама</w:t>
            </w:r>
          </w:p>
        </w:tc>
        <w:tc>
          <w:tcPr>
            <w:tcW w:w="1865" w:type="dxa"/>
          </w:tcPr>
          <w:p w14:paraId="5778A765" w14:textId="77777777" w:rsidR="00C7632E" w:rsidRDefault="0076591B">
            <w:r>
              <w:rPr>
                <w:rFonts w:cs="Times New Roman"/>
              </w:rPr>
              <w:t>Перспективті, 900 пациент, он алаң</w:t>
            </w:r>
          </w:p>
        </w:tc>
        <w:tc>
          <w:tcPr>
            <w:tcW w:w="2040" w:type="dxa"/>
          </w:tcPr>
          <w:p w14:paraId="4ABAB34B" w14:textId="77777777" w:rsidR="00C7632E" w:rsidRDefault="0076591B">
            <w:r>
              <w:rPr>
                <w:rFonts w:cs="Times New Roman"/>
              </w:rPr>
              <w:t xml:space="preserve">Оқу </w:t>
            </w:r>
            <w:r>
              <w:rPr>
                <w:rFonts w:cs="Times New Roman"/>
              </w:rPr>
              <w:t>орталығының дәрежелеуі</w:t>
            </w:r>
          </w:p>
        </w:tc>
        <w:tc>
          <w:tcPr>
            <w:tcW w:w="1818" w:type="dxa"/>
          </w:tcPr>
          <w:p w14:paraId="777D29C5" w14:textId="77777777" w:rsidR="00C7632E" w:rsidRDefault="0076591B">
            <w:r>
              <w:rPr>
                <w:rFonts w:cs="Times New Roman"/>
              </w:rPr>
              <w:t>Сезімталдық 87.2%, спецификалық 90.7%</w:t>
            </w:r>
          </w:p>
        </w:tc>
      </w:tr>
      <w:tr w:rsidR="00C7632E" w14:paraId="22D65508" w14:textId="77777777" w:rsidTr="0076591B">
        <w:trPr>
          <w:cantSplit/>
          <w:jc w:val="center"/>
        </w:trPr>
        <w:tc>
          <w:tcPr>
            <w:tcW w:w="1892" w:type="dxa"/>
          </w:tcPr>
          <w:p w14:paraId="1999F13E" w14:textId="77777777" w:rsidR="00C7632E" w:rsidRDefault="0076591B">
            <w:r>
              <w:rPr>
                <w:rFonts w:cs="Times New Roman"/>
              </w:rPr>
              <w:t>Zhang және әріптестері [61]</w:t>
            </w:r>
          </w:p>
        </w:tc>
        <w:tc>
          <w:tcPr>
            <w:tcW w:w="2239" w:type="dxa"/>
          </w:tcPr>
          <w:p w14:paraId="41C8A167" w14:textId="77777777" w:rsidR="00C7632E" w:rsidRDefault="0076591B">
            <w:r>
              <w:rPr>
                <w:rFonts w:cs="Times New Roman"/>
              </w:rPr>
              <w:t>Бинарлы, жолдама берілуге тиіс, пациент деңгейінде</w:t>
            </w:r>
          </w:p>
        </w:tc>
        <w:tc>
          <w:tcPr>
            <w:tcW w:w="1865" w:type="dxa"/>
          </w:tcPr>
          <w:p w14:paraId="48E4CA01" w14:textId="77777777" w:rsidR="00C7632E" w:rsidRDefault="0076591B">
            <w:r>
              <w:rPr>
                <w:rFonts w:cs="Times New Roman"/>
              </w:rPr>
              <w:t>83 465 кескін, төрт орталық, жабық</w:t>
            </w:r>
          </w:p>
        </w:tc>
        <w:tc>
          <w:tcPr>
            <w:tcW w:w="2040" w:type="dxa"/>
          </w:tcPr>
          <w:p w14:paraId="0C265D30" w14:textId="77777777" w:rsidR="00C7632E" w:rsidRDefault="0076591B">
            <w:r>
              <w:rPr>
                <w:rFonts w:cs="Times New Roman"/>
              </w:rPr>
              <w:t>Мамандар консенсусы</w:t>
            </w:r>
          </w:p>
        </w:tc>
        <w:tc>
          <w:tcPr>
            <w:tcW w:w="1818" w:type="dxa"/>
          </w:tcPr>
          <w:p w14:paraId="36D19F3A" w14:textId="77777777" w:rsidR="00C7632E" w:rsidRDefault="0076591B">
            <w:r>
              <w:rPr>
                <w:rFonts w:cs="Times New Roman"/>
              </w:rPr>
              <w:t>ROC-AUC 0.9848</w:t>
            </w:r>
          </w:p>
        </w:tc>
      </w:tr>
      <w:tr w:rsidR="00C7632E" w14:paraId="06860EE4" w14:textId="77777777" w:rsidTr="0076591B">
        <w:trPr>
          <w:cantSplit/>
          <w:jc w:val="center"/>
        </w:trPr>
        <w:tc>
          <w:tcPr>
            <w:tcW w:w="1892" w:type="dxa"/>
          </w:tcPr>
          <w:p w14:paraId="1388C909" w14:textId="77777777" w:rsidR="00C7632E" w:rsidRDefault="0076591B">
            <w:r>
              <w:rPr>
                <w:rFonts w:cs="Times New Roman"/>
              </w:rPr>
              <w:t>Ruamviboonsuk және әріптестері [62]</w:t>
            </w:r>
          </w:p>
        </w:tc>
        <w:tc>
          <w:tcPr>
            <w:tcW w:w="2239" w:type="dxa"/>
          </w:tcPr>
          <w:p w14:paraId="0195096F" w14:textId="77777777" w:rsidR="00C7632E" w:rsidRDefault="0076591B">
            <w:r>
              <w:rPr>
                <w:rFonts w:cs="Times New Roman"/>
              </w:rPr>
              <w:t>Бинарлы,</w:t>
            </w:r>
            <w:r>
              <w:rPr>
                <w:rFonts w:cs="Times New Roman"/>
              </w:rPr>
              <w:t xml:space="preserve"> көруге қауіп төндіретін</w:t>
            </w:r>
          </w:p>
        </w:tc>
        <w:tc>
          <w:tcPr>
            <w:tcW w:w="1865" w:type="dxa"/>
          </w:tcPr>
          <w:p w14:paraId="4D978C6A" w14:textId="77777777" w:rsidR="00C7632E" w:rsidRDefault="0076591B">
            <w:r>
              <w:rPr>
                <w:rFonts w:cs="Times New Roman"/>
              </w:rPr>
              <w:t>Перспективті орналастыру, тоғыз алаң</w:t>
            </w:r>
          </w:p>
        </w:tc>
        <w:tc>
          <w:tcPr>
            <w:tcW w:w="2040" w:type="dxa"/>
          </w:tcPr>
          <w:p w14:paraId="49F294FA" w14:textId="77777777" w:rsidR="00C7632E" w:rsidRDefault="0076591B">
            <w:r>
              <w:rPr>
                <w:rFonts w:cs="Times New Roman"/>
              </w:rPr>
              <w:t>Төрелікпен келісілген мамандар</w:t>
            </w:r>
          </w:p>
        </w:tc>
        <w:tc>
          <w:tcPr>
            <w:tcW w:w="1818" w:type="dxa"/>
          </w:tcPr>
          <w:p w14:paraId="7A4A1149" w14:textId="77777777" w:rsidR="00C7632E" w:rsidRDefault="0076591B">
            <w:r>
              <w:rPr>
                <w:rFonts w:cs="Times New Roman"/>
              </w:rPr>
              <w:t>Сезімталдық 91.4%, спецификалық 95.4%</w:t>
            </w:r>
          </w:p>
        </w:tc>
      </w:tr>
      <w:tr w:rsidR="00C7632E" w14:paraId="28CF4D87" w14:textId="77777777" w:rsidTr="0076591B">
        <w:trPr>
          <w:cantSplit/>
          <w:jc w:val="center"/>
        </w:trPr>
        <w:tc>
          <w:tcPr>
            <w:tcW w:w="1892" w:type="dxa"/>
          </w:tcPr>
          <w:p w14:paraId="5FF5ED8F" w14:textId="77777777" w:rsidR="00C7632E" w:rsidRDefault="0076591B">
            <w:r>
              <w:rPr>
                <w:rFonts w:cs="Times New Roman"/>
              </w:rPr>
              <w:t>De Fauw және әріптестері [101]</w:t>
            </w:r>
          </w:p>
        </w:tc>
        <w:tc>
          <w:tcPr>
            <w:tcW w:w="2239" w:type="dxa"/>
          </w:tcPr>
          <w:p w14:paraId="78A771A5" w14:textId="77777777" w:rsidR="00C7632E" w:rsidRDefault="0076591B">
            <w:r>
              <w:rPr>
                <w:rFonts w:cs="Times New Roman"/>
              </w:rPr>
              <w:t>Оптикалық когеренттік томографиядан жолдама</w:t>
            </w:r>
          </w:p>
        </w:tc>
        <w:tc>
          <w:tcPr>
            <w:tcW w:w="1865" w:type="dxa"/>
          </w:tcPr>
          <w:p w14:paraId="4ABFB9F5" w14:textId="77777777" w:rsidR="00C7632E" w:rsidRDefault="0076591B">
            <w:r>
              <w:rPr>
                <w:rFonts w:cs="Times New Roman"/>
              </w:rPr>
              <w:t>Жабық</w:t>
            </w:r>
          </w:p>
        </w:tc>
        <w:tc>
          <w:tcPr>
            <w:tcW w:w="2040" w:type="dxa"/>
          </w:tcPr>
          <w:p w14:paraId="384DBEF3" w14:textId="77777777" w:rsidR="00C7632E" w:rsidRDefault="0076591B">
            <w:r>
              <w:rPr>
                <w:rFonts w:cs="Times New Roman"/>
              </w:rPr>
              <w:t>Жолдама консенсусы</w:t>
            </w:r>
          </w:p>
        </w:tc>
        <w:tc>
          <w:tcPr>
            <w:tcW w:w="1818" w:type="dxa"/>
          </w:tcPr>
          <w:p w14:paraId="19A34D0B" w14:textId="77777777" w:rsidR="00C7632E" w:rsidRDefault="0076591B">
            <w:r>
              <w:rPr>
                <w:rFonts w:cs="Times New Roman"/>
              </w:rPr>
              <w:t>Өзге модальдік</w:t>
            </w:r>
          </w:p>
        </w:tc>
      </w:tr>
      <w:tr w:rsidR="00C7632E" w14:paraId="2497DBDF" w14:textId="77777777" w:rsidTr="0076591B">
        <w:trPr>
          <w:cantSplit/>
          <w:jc w:val="center"/>
        </w:trPr>
        <w:tc>
          <w:tcPr>
            <w:tcW w:w="1892" w:type="dxa"/>
          </w:tcPr>
          <w:p w14:paraId="33DE062A" w14:textId="77777777" w:rsidR="00C7632E" w:rsidRDefault="0076591B">
            <w:r>
              <w:rPr>
                <w:rFonts w:cs="Times New Roman"/>
              </w:rPr>
              <w:t>Rakhlin [15]</w:t>
            </w:r>
          </w:p>
        </w:tc>
        <w:tc>
          <w:tcPr>
            <w:tcW w:w="2239" w:type="dxa"/>
          </w:tcPr>
          <w:p w14:paraId="679F5618" w14:textId="77777777" w:rsidR="00C7632E" w:rsidRDefault="0076591B">
            <w:r>
              <w:rPr>
                <w:rFonts w:cs="Times New Roman"/>
              </w:rPr>
              <w:t>Бинарлы, жолдама берілуге тиіс</w:t>
            </w:r>
          </w:p>
        </w:tc>
        <w:tc>
          <w:tcPr>
            <w:tcW w:w="1865" w:type="dxa"/>
          </w:tcPr>
          <w:p w14:paraId="66B6B294" w14:textId="77777777" w:rsidR="00C7632E" w:rsidRDefault="0076591B">
            <w:r>
              <w:rPr>
                <w:rFonts w:cs="Times New Roman"/>
              </w:rPr>
              <w:t>EyePACS оқыту деректері, екі ашық тест жиыны</w:t>
            </w:r>
          </w:p>
        </w:tc>
        <w:tc>
          <w:tcPr>
            <w:tcW w:w="2040" w:type="dxa"/>
          </w:tcPr>
          <w:p w14:paraId="09EDCC22" w14:textId="77777777" w:rsidR="00C7632E" w:rsidRDefault="0076591B">
            <w:r>
              <w:rPr>
                <w:rFonts w:cs="Times New Roman"/>
              </w:rPr>
              <w:t>Ашық деректер жиынының таңбалары</w:t>
            </w:r>
          </w:p>
        </w:tc>
        <w:tc>
          <w:tcPr>
            <w:tcW w:w="1818" w:type="dxa"/>
          </w:tcPr>
          <w:p w14:paraId="02BCEB34" w14:textId="77777777" w:rsidR="00C7632E" w:rsidRDefault="0076591B">
            <w:r>
              <w:rPr>
                <w:rFonts w:cs="Times New Roman"/>
              </w:rPr>
              <w:t>ROC-AUC 0.967 және 0.923</w:t>
            </w:r>
          </w:p>
        </w:tc>
      </w:tr>
      <w:tr w:rsidR="00C7632E" w14:paraId="619D49B1" w14:textId="77777777" w:rsidTr="0076591B">
        <w:trPr>
          <w:cantSplit/>
          <w:jc w:val="center"/>
        </w:trPr>
        <w:tc>
          <w:tcPr>
            <w:tcW w:w="1892" w:type="dxa"/>
          </w:tcPr>
          <w:p w14:paraId="70DAB368" w14:textId="77777777" w:rsidR="00C7632E" w:rsidRDefault="0076591B">
            <w:r>
              <w:rPr>
                <w:rFonts w:cs="Times New Roman"/>
              </w:rPr>
              <w:t>Wewetzer және әріптестері [65]</w:t>
            </w:r>
          </w:p>
        </w:tc>
        <w:tc>
          <w:tcPr>
            <w:tcW w:w="2239" w:type="dxa"/>
          </w:tcPr>
          <w:p w14:paraId="112192DF" w14:textId="77777777" w:rsidR="00C7632E" w:rsidRDefault="0076591B">
            <w:r>
              <w:rPr>
                <w:rFonts w:cs="Times New Roman"/>
              </w:rPr>
              <w:t>Мета-талдау, бастапқы медициналық көмек</w:t>
            </w:r>
          </w:p>
        </w:tc>
        <w:tc>
          <w:tcPr>
            <w:tcW w:w="1865" w:type="dxa"/>
          </w:tcPr>
          <w:p w14:paraId="500C32AD" w14:textId="77777777" w:rsidR="00C7632E" w:rsidRDefault="0076591B">
            <w:r>
              <w:rPr>
                <w:rFonts w:cs="Times New Roman"/>
              </w:rPr>
              <w:t>Әртекті, біріктірілген</w:t>
            </w:r>
          </w:p>
        </w:tc>
        <w:tc>
          <w:tcPr>
            <w:tcW w:w="2040" w:type="dxa"/>
          </w:tcPr>
          <w:p w14:paraId="7F01037D" w14:textId="77777777" w:rsidR="00C7632E" w:rsidRDefault="0076591B">
            <w:r>
              <w:rPr>
                <w:rFonts w:cs="Times New Roman"/>
              </w:rPr>
              <w:t>Зерттеуге тәуе</w:t>
            </w:r>
            <w:r>
              <w:rPr>
                <w:rFonts w:cs="Times New Roman"/>
              </w:rPr>
              <w:t>лді</w:t>
            </w:r>
          </w:p>
        </w:tc>
        <w:tc>
          <w:tcPr>
            <w:tcW w:w="1818" w:type="dxa"/>
          </w:tcPr>
          <w:p w14:paraId="64EFE126" w14:textId="77777777" w:rsidR="00C7632E" w:rsidRDefault="0076591B">
            <w:r>
              <w:rPr>
                <w:rFonts w:cs="Times New Roman"/>
              </w:rPr>
              <w:t>Жиынтық ROC-AUC 0.9543</w:t>
            </w:r>
          </w:p>
        </w:tc>
      </w:tr>
    </w:tbl>
    <w:p w14:paraId="6A188472" w14:textId="499DE846" w:rsidR="0076591B" w:rsidRPr="0076591B" w:rsidRDefault="0076591B" w:rsidP="0076591B">
      <w:pPr>
        <w:keepNext/>
        <w:spacing w:before="120"/>
      </w:pPr>
      <w:r w:rsidRPr="0076591B">
        <w:t>3.14 кестенің жалғасы</w:t>
      </w:r>
    </w:p>
    <w:tbl>
      <w:tblPr>
        <w:tblStyle w:val="TableGrid"/>
        <w:tblW w:w="0" w:type="auto"/>
        <w:jc w:val="center"/>
        <w:tblLook w:val="04A0" w:firstRow="1" w:lastRow="0" w:firstColumn="1" w:lastColumn="0" w:noHBand="0" w:noVBand="1"/>
      </w:tblPr>
      <w:tblGrid>
        <w:gridCol w:w="1800"/>
        <w:gridCol w:w="2431"/>
        <w:gridCol w:w="1845"/>
        <w:gridCol w:w="1992"/>
        <w:gridCol w:w="1786"/>
      </w:tblGrid>
      <w:tr w:rsidR="0076591B" w14:paraId="54A2256D" w14:textId="77777777" w:rsidTr="0076591B">
        <w:trPr>
          <w:cantSplit/>
          <w:tblHeader/>
          <w:jc w:val="center"/>
        </w:trPr>
        <w:tc>
          <w:tcPr>
            <w:tcW w:w="1800" w:type="dxa"/>
          </w:tcPr>
          <w:p w14:paraId="14D52D93" w14:textId="77777777" w:rsidR="0076591B" w:rsidRDefault="0076591B">
            <w:r>
              <w:rPr>
                <w:rFonts w:cs="Times New Roman"/>
                <w:b/>
              </w:rPr>
              <w:t>Зерттеу немесе жүйе</w:t>
            </w:r>
          </w:p>
        </w:tc>
        <w:tc>
          <w:tcPr>
            <w:tcW w:w="2431" w:type="dxa"/>
          </w:tcPr>
          <w:p w14:paraId="514218F9" w14:textId="77777777" w:rsidR="0076591B" w:rsidRDefault="0076591B">
            <w:r>
              <w:rPr>
                <w:rFonts w:cs="Times New Roman"/>
                <w:b/>
              </w:rPr>
              <w:t>Айқындалғандай міндет</w:t>
            </w:r>
          </w:p>
        </w:tc>
        <w:tc>
          <w:tcPr>
            <w:tcW w:w="1845" w:type="dxa"/>
          </w:tcPr>
          <w:p w14:paraId="6FC4E79D" w14:textId="77777777" w:rsidR="0076591B" w:rsidRDefault="0076591B">
            <w:r>
              <w:rPr>
                <w:rFonts w:cs="Times New Roman"/>
                <w:b/>
              </w:rPr>
              <w:t>Корпус</w:t>
            </w:r>
          </w:p>
        </w:tc>
        <w:tc>
          <w:tcPr>
            <w:tcW w:w="1992" w:type="dxa"/>
          </w:tcPr>
          <w:p w14:paraId="6FF66619" w14:textId="77777777" w:rsidR="0076591B" w:rsidRDefault="0076591B">
            <w:r>
              <w:rPr>
                <w:rFonts w:cs="Times New Roman"/>
                <w:b/>
              </w:rPr>
              <w:t>Эталондық стандарт</w:t>
            </w:r>
          </w:p>
        </w:tc>
        <w:tc>
          <w:tcPr>
            <w:tcW w:w="1786" w:type="dxa"/>
          </w:tcPr>
          <w:p w14:paraId="5AB7B4DB" w14:textId="77777777" w:rsidR="0076591B" w:rsidRDefault="0076591B">
            <w:r>
              <w:rPr>
                <w:rFonts w:cs="Times New Roman"/>
                <w:b/>
              </w:rPr>
              <w:t>Мән</w:t>
            </w:r>
          </w:p>
        </w:tc>
      </w:tr>
      <w:tr w:rsidR="0076591B" w14:paraId="34257701" w14:textId="77777777" w:rsidTr="0076591B">
        <w:trPr>
          <w:cantSplit/>
          <w:tblHeader/>
          <w:jc w:val="center"/>
        </w:trPr>
        <w:tc>
          <w:tcPr>
            <w:tcW w:w="1800" w:type="dxa"/>
          </w:tcPr>
          <w:p w14:paraId="381653F1" w14:textId="77777777" w:rsidR="0076591B" w:rsidRDefault="0076591B">
            <w:pPr>
              <w:rPr>
                <w:rFonts w:cs="Times New Roman"/>
              </w:rPr>
            </w:pPr>
          </w:p>
        </w:tc>
        <w:tc>
          <w:tcPr>
            <w:tcW w:w="2431" w:type="dxa"/>
          </w:tcPr>
          <w:p w14:paraId="4B9F2296" w14:textId="77777777" w:rsidR="0076591B" w:rsidRDefault="0076591B">
            <w:pPr>
              <w:rPr>
                <w:rFonts w:cs="Times New Roman"/>
              </w:rPr>
            </w:pPr>
          </w:p>
        </w:tc>
        <w:tc>
          <w:tcPr>
            <w:tcW w:w="1845" w:type="dxa"/>
          </w:tcPr>
          <w:p w14:paraId="32FEACC2" w14:textId="77777777" w:rsidR="0076591B" w:rsidRDefault="0076591B">
            <w:pPr>
              <w:rPr>
                <w:rFonts w:cs="Times New Roman"/>
              </w:rPr>
            </w:pPr>
          </w:p>
        </w:tc>
        <w:tc>
          <w:tcPr>
            <w:tcW w:w="1992" w:type="dxa"/>
          </w:tcPr>
          <w:p w14:paraId="6F366744" w14:textId="77777777" w:rsidR="0076591B" w:rsidRDefault="0076591B">
            <w:pPr>
              <w:rPr>
                <w:rFonts w:cs="Times New Roman"/>
              </w:rPr>
            </w:pPr>
          </w:p>
        </w:tc>
        <w:tc>
          <w:tcPr>
            <w:tcW w:w="1786" w:type="dxa"/>
          </w:tcPr>
          <w:p w14:paraId="15247EE9" w14:textId="77777777" w:rsidR="0076591B" w:rsidRDefault="0076591B">
            <w:pPr>
              <w:rPr>
                <w:rFonts w:cs="Times New Roman"/>
              </w:rPr>
            </w:pPr>
          </w:p>
        </w:tc>
      </w:tr>
    </w:tbl>
    <w:p w14:paraId="6B82A7B4" w14:textId="0E688DD1" w:rsidR="0076591B" w:rsidRPr="0076591B" w:rsidRDefault="0076591B" w:rsidP="0076591B">
      <w:pPr>
        <w:keepNext/>
        <w:spacing w:before="120"/>
      </w:pPr>
      <w:r w:rsidRPr="0076591B">
        <w:t>3.14 кестенің жалғасы</w:t>
      </w:r>
    </w:p>
    <w:tbl>
      <w:tblPr>
        <w:tblStyle w:val="TableGrid"/>
        <w:tblW w:w="0" w:type="auto"/>
        <w:jc w:val="center"/>
        <w:tblLook w:val="04A0" w:firstRow="1" w:lastRow="0" w:firstColumn="1" w:lastColumn="0" w:noHBand="0" w:noVBand="1"/>
      </w:tblPr>
      <w:tblGrid>
        <w:gridCol w:w="1800"/>
        <w:gridCol w:w="2431"/>
        <w:gridCol w:w="1845"/>
        <w:gridCol w:w="1992"/>
        <w:gridCol w:w="1786"/>
      </w:tblGrid>
      <w:tr w:rsidR="0076591B" w14:paraId="61B1C572" w14:textId="77777777" w:rsidTr="0076591B">
        <w:trPr>
          <w:cantSplit/>
          <w:tblHeader/>
          <w:jc w:val="center"/>
        </w:trPr>
        <w:tc>
          <w:tcPr>
            <w:tcW w:w="1800" w:type="dxa"/>
          </w:tcPr>
          <w:p w14:paraId="6B281F6E" w14:textId="77777777" w:rsidR="0076591B" w:rsidRDefault="0076591B">
            <w:r>
              <w:rPr>
                <w:rFonts w:cs="Times New Roman"/>
                <w:b/>
              </w:rPr>
              <w:t>Зерттеу немесе жүйе</w:t>
            </w:r>
          </w:p>
        </w:tc>
        <w:tc>
          <w:tcPr>
            <w:tcW w:w="2431" w:type="dxa"/>
          </w:tcPr>
          <w:p w14:paraId="7D4AB232" w14:textId="77777777" w:rsidR="0076591B" w:rsidRDefault="0076591B">
            <w:r>
              <w:rPr>
                <w:rFonts w:cs="Times New Roman"/>
                <w:b/>
              </w:rPr>
              <w:t>Айқындалғандай міндет</w:t>
            </w:r>
          </w:p>
        </w:tc>
        <w:tc>
          <w:tcPr>
            <w:tcW w:w="1845" w:type="dxa"/>
          </w:tcPr>
          <w:p w14:paraId="35A33674" w14:textId="77777777" w:rsidR="0076591B" w:rsidRDefault="0076591B">
            <w:r>
              <w:rPr>
                <w:rFonts w:cs="Times New Roman"/>
                <w:b/>
              </w:rPr>
              <w:t>Корпус</w:t>
            </w:r>
          </w:p>
        </w:tc>
        <w:tc>
          <w:tcPr>
            <w:tcW w:w="1992" w:type="dxa"/>
          </w:tcPr>
          <w:p w14:paraId="516CD795" w14:textId="77777777" w:rsidR="0076591B" w:rsidRDefault="0076591B">
            <w:r>
              <w:rPr>
                <w:rFonts w:cs="Times New Roman"/>
                <w:b/>
              </w:rPr>
              <w:t>Эталондық стандарт</w:t>
            </w:r>
          </w:p>
        </w:tc>
        <w:tc>
          <w:tcPr>
            <w:tcW w:w="1786" w:type="dxa"/>
          </w:tcPr>
          <w:p w14:paraId="579747FE" w14:textId="77777777" w:rsidR="0076591B" w:rsidRDefault="0076591B">
            <w:r>
              <w:rPr>
                <w:rFonts w:cs="Times New Roman"/>
                <w:b/>
              </w:rPr>
              <w:t>Мән</w:t>
            </w:r>
          </w:p>
        </w:tc>
      </w:tr>
      <w:tr w:rsidR="0076591B" w14:paraId="304F2DE1" w14:textId="77777777" w:rsidTr="0076591B">
        <w:trPr>
          <w:cantSplit/>
          <w:tblHeader/>
          <w:jc w:val="center"/>
        </w:trPr>
        <w:tc>
          <w:tcPr>
            <w:tcW w:w="1800" w:type="dxa"/>
          </w:tcPr>
          <w:p w14:paraId="5C80AF0A" w14:textId="77777777" w:rsidR="0076591B" w:rsidRDefault="0076591B">
            <w:pPr>
              <w:rPr>
                <w:rFonts w:cs="Times New Roman"/>
              </w:rPr>
            </w:pPr>
          </w:p>
        </w:tc>
        <w:tc>
          <w:tcPr>
            <w:tcW w:w="2431" w:type="dxa"/>
          </w:tcPr>
          <w:p w14:paraId="4FC7FD68" w14:textId="77777777" w:rsidR="0076591B" w:rsidRDefault="0076591B">
            <w:pPr>
              <w:rPr>
                <w:rFonts w:cs="Times New Roman"/>
              </w:rPr>
            </w:pPr>
          </w:p>
        </w:tc>
        <w:tc>
          <w:tcPr>
            <w:tcW w:w="1845" w:type="dxa"/>
          </w:tcPr>
          <w:p w14:paraId="46515267" w14:textId="77777777" w:rsidR="0076591B" w:rsidRDefault="0076591B">
            <w:pPr>
              <w:rPr>
                <w:rFonts w:cs="Times New Roman"/>
              </w:rPr>
            </w:pPr>
          </w:p>
        </w:tc>
        <w:tc>
          <w:tcPr>
            <w:tcW w:w="1992" w:type="dxa"/>
          </w:tcPr>
          <w:p w14:paraId="38D3082B" w14:textId="77777777" w:rsidR="0076591B" w:rsidRDefault="0076591B">
            <w:pPr>
              <w:rPr>
                <w:rFonts w:cs="Times New Roman"/>
              </w:rPr>
            </w:pPr>
          </w:p>
        </w:tc>
        <w:tc>
          <w:tcPr>
            <w:tcW w:w="1786" w:type="dxa"/>
          </w:tcPr>
          <w:p w14:paraId="12ED2FCB" w14:textId="77777777" w:rsidR="0076591B" w:rsidRDefault="0076591B">
            <w:pPr>
              <w:rPr>
                <w:rFonts w:cs="Times New Roman"/>
              </w:rPr>
            </w:pPr>
          </w:p>
        </w:tc>
      </w:tr>
      <w:tr w:rsidR="00C7632E" w14:paraId="7410B285" w14:textId="77777777" w:rsidTr="0076591B">
        <w:trPr>
          <w:cantSplit/>
          <w:jc w:val="center"/>
        </w:trPr>
        <w:tc>
          <w:tcPr>
            <w:tcW w:w="1800" w:type="dxa"/>
          </w:tcPr>
          <w:p w14:paraId="6A20F1CD" w14:textId="77777777" w:rsidR="00C7632E" w:rsidRDefault="0076591B">
            <w:r>
              <w:rPr>
                <w:rFonts w:cs="Times New Roman"/>
              </w:rPr>
              <w:lastRenderedPageBreak/>
              <w:t>Осы жұмыс</w:t>
            </w:r>
          </w:p>
        </w:tc>
        <w:tc>
          <w:tcPr>
            <w:tcW w:w="2431" w:type="dxa"/>
          </w:tcPr>
          <w:p w14:paraId="0CE931E6" w14:textId="77777777" w:rsidR="00C7632E" w:rsidRDefault="0076591B">
            <w:r>
              <w:rPr>
                <w:rFonts w:cs="Times New Roman"/>
              </w:rPr>
              <w:t>Бес класты реттік дәрежелеу</w:t>
            </w:r>
          </w:p>
        </w:tc>
        <w:tc>
          <w:tcPr>
            <w:tcW w:w="1845" w:type="dxa"/>
          </w:tcPr>
          <w:p w14:paraId="692BF1A9" w14:textId="77777777" w:rsidR="00C7632E" w:rsidRDefault="0076591B">
            <w:r>
              <w:rPr>
                <w:rFonts w:cs="Times New Roman"/>
              </w:rPr>
              <w:t>EyePACS, пациент деңгейіндегі фолдтар; сыртқы корпустар нөлдік үйретумен</w:t>
            </w:r>
          </w:p>
        </w:tc>
        <w:tc>
          <w:tcPr>
            <w:tcW w:w="1992" w:type="dxa"/>
          </w:tcPr>
          <w:p w14:paraId="55E2C792" w14:textId="77777777" w:rsidR="00C7632E" w:rsidRDefault="0076591B">
            <w:r>
              <w:rPr>
                <w:rFonts w:cs="Times New Roman"/>
              </w:rPr>
              <w:t>Ашық деректер жиынының таңбалары</w:t>
            </w:r>
          </w:p>
        </w:tc>
        <w:tc>
          <w:tcPr>
            <w:tcW w:w="1786" w:type="dxa"/>
          </w:tcPr>
          <w:p w14:paraId="780F0A72" w14:textId="77777777" w:rsidR="00C7632E" w:rsidRDefault="0076591B">
            <w:r>
              <w:rPr>
                <w:rFonts w:cs="Times New Roman"/>
              </w:rPr>
              <w:t>3.2–3.7-бөлімдерде берілген</w:t>
            </w:r>
          </w:p>
        </w:tc>
      </w:tr>
    </w:tbl>
    <w:p w14:paraId="3F9D82F1" w14:textId="77777777" w:rsidR="00C7632E" w:rsidRDefault="00C7632E"/>
    <w:p w14:paraId="18B51D50" w14:textId="77777777" w:rsidR="00C7632E" w:rsidRDefault="0076591B">
      <w:pPr>
        <w:ind w:firstLine="709"/>
        <w:jc w:val="both"/>
      </w:pPr>
      <w:r>
        <w:rPr>
          <w:rFonts w:cs="Times New Roman"/>
        </w:rPr>
        <w:t xml:space="preserve">Кесте бағанмен төмен қарай емес, айырма остері </w:t>
      </w:r>
      <w:r>
        <w:rPr>
          <w:rFonts w:cs="Times New Roman"/>
        </w:rPr>
        <w:t>бойымен оқылады, ал ондай ось – төртеу. Әр клиникалық жүйе бинарлы сұрақты шешеді, ал бұл жұмыс бес реттік класты дәрежелейді әрі бұдан жолдама берілу сипаттамасын шығарады. Бес класты салмақталған F1 мен бинарлы қисық астындағы аудан – бір нәрсенің екі өл</w:t>
      </w:r>
      <w:r>
        <w:rPr>
          <w:rFonts w:cs="Times New Roman"/>
        </w:rPr>
        <w:t>шемі емес.</w:t>
      </w:r>
    </w:p>
    <w:p w14:paraId="77323DA8" w14:textId="77777777" w:rsidR="00C7632E" w:rsidRDefault="0076591B">
      <w:pPr>
        <w:ind w:firstLine="709"/>
        <w:jc w:val="both"/>
      </w:pPr>
      <w:r>
        <w:rPr>
          <w:rFonts w:cs="Times New Roman"/>
        </w:rPr>
        <w:t>Эталондық стандартты байқамай қалу оңай. Бірнеше клиникалық валидация төрелікпен келісілген мамандар алқасына қарсы жүргізілген, ал бұл жұмыс пен ашық бенчмарк зерттеулері ашық корпустармен таратылған таңбаларға қарсы бағаланады, ал ондағы дәреж</w:t>
      </w:r>
      <w:r>
        <w:rPr>
          <w:rFonts w:cs="Times New Roman"/>
        </w:rPr>
        <w:t>елеушілер құбылмалылығы көрсеткішті екі бағытта да жылжытатындай елеулі.</w:t>
      </w:r>
    </w:p>
    <w:p w14:paraId="5D744DB1" w14:textId="77777777" w:rsidR="00C7632E" w:rsidRDefault="0076591B">
      <w:pPr>
        <w:ind w:firstLine="709"/>
        <w:jc w:val="both"/>
      </w:pPr>
      <w:r>
        <w:rPr>
          <w:rFonts w:cs="Times New Roman"/>
        </w:rPr>
        <w:t>Корпустық ұйымдастырудың бірде-бірі басым емес: перспективті жабық когорттар ашық бенчмарктерде болмайтын популяциялық жарамдылықты, ал ашық бенчмарктер жабық когорттар ұсына алмайтын</w:t>
      </w:r>
      <w:r>
        <w:rPr>
          <w:rFonts w:cs="Times New Roman"/>
        </w:rPr>
        <w:t xml:space="preserve"> қайта жаңғыртылымдықты алып жүреді. Өлшемдер де әртүрлі: олар теңгерімсіздікке және қателердің реттік шкалада қай жерге түсетініне әртүрлі жауап береді, әрі бірде-бірі астарлы болжамдарсыз екіншісіне түрленбейді.</w:t>
      </w:r>
    </w:p>
    <w:p w14:paraId="51D55C49" w14:textId="77777777" w:rsidR="00C7632E" w:rsidRDefault="0076591B">
      <w:pPr>
        <w:ind w:firstLine="709"/>
        <w:jc w:val="both"/>
      </w:pPr>
      <w:r>
        <w:rPr>
          <w:rFonts w:cs="Times New Roman"/>
        </w:rPr>
        <w:t>Бір салыстыруды адал жасауға болады, себеб</w:t>
      </w:r>
      <w:r>
        <w:rPr>
          <w:rFonts w:cs="Times New Roman"/>
        </w:rPr>
        <w:t>і оқырман бұл модельдердің орынды ретте екенін білуге құқылы. Клиникалық жүйелер хабарлайтын ақырғы нүктеде интеграцияланған конфигурация домен ішінде 0.96-ға жуық спецификалықта 0.80-ге жуық сезімталдыққа, ал тасымалдауда 0.94-те 0.84-ке жуық сезімталдыққ</w:t>
      </w:r>
      <w:r>
        <w:rPr>
          <w:rFonts w:cs="Times New Roman"/>
        </w:rPr>
        <w:t>а жетті, ал бұл жарияланған жүйелер хабарлайтын ауқымның ішінде жатыр.</w:t>
      </w:r>
    </w:p>
    <w:p w14:paraId="01424653" w14:textId="77777777" w:rsidR="00C7632E" w:rsidRDefault="0076591B">
      <w:pPr>
        <w:ind w:firstLine="709"/>
        <w:jc w:val="both"/>
      </w:pPr>
      <w:r>
        <w:rPr>
          <w:rFonts w:cs="Times New Roman"/>
        </w:rPr>
        <w:t>Қатар қою қолдайтын нәрсенің бәрі – осы. Бұл көрсеткіштер өзге корпустарда, төрелікпен келісілген алқалар емес, ашық таңбаларға қарсы, ешқандай клиникалық жұмыс талабына жүгінбей таңдал</w:t>
      </w:r>
      <w:r>
        <w:rPr>
          <w:rFonts w:cs="Times New Roman"/>
        </w:rPr>
        <w:t>ған табалдырықта алынған. Аталған ешбір жүйеге қатысты артықшылық та, баламалылық та мәлімделмейді, әрі жолдардың орналасуы ешқандай реттілікті мегземейді.</w:t>
      </w:r>
    </w:p>
    <w:p w14:paraId="66907D8C" w14:textId="77777777" w:rsidR="00C7632E" w:rsidRDefault="0076591B">
      <w:pPr>
        <w:ind w:firstLine="709"/>
        <w:jc w:val="both"/>
      </w:pPr>
      <w:r>
        <w:rPr>
          <w:rFonts w:cs="Times New Roman"/>
        </w:rPr>
        <w:t>Оқырман бұл бас тартуды жалтару деп санауы мүмкін. Ол таңдалған емес, мәжбүрлі: дәрежелеу ортақ мінд</w:t>
      </w:r>
      <w:r>
        <w:rPr>
          <w:rFonts w:cs="Times New Roman"/>
        </w:rPr>
        <w:t xml:space="preserve">етті, корпусты, эталондық стандартты және өлшемді талап етер еді, ал бірде-бір екі жол төртеуін де ортақ иеленбейді. Айтуға болатыны – қарапайымдау: бұл нәтижелер ашық корпустарда автоматтандырылған дәрежелеу үшін хабарланатын ретте, ал ерекше дәлел </w:t>
      </w:r>
      <w:r>
        <w:rPr>
          <w:rFonts w:cs="Times New Roman"/>
        </w:rPr>
        <w:lastRenderedPageBreak/>
        <w:t>дәйекс</w:t>
      </w:r>
      <w:r>
        <w:rPr>
          <w:rFonts w:cs="Times New Roman"/>
        </w:rPr>
        <w:t>өзделген есептердің бірде-бірі ұсынбайтын бақыланатын салыстыруда жатыр.</w:t>
      </w:r>
    </w:p>
    <w:p w14:paraId="502D41D2" w14:textId="77777777" w:rsidR="00C7632E" w:rsidRDefault="0076591B">
      <w:pPr>
        <w:ind w:firstLine="709"/>
        <w:jc w:val="both"/>
      </w:pPr>
      <w:r>
        <w:rPr>
          <w:rFonts w:cs="Times New Roman"/>
        </w:rPr>
        <w:t>Бұл тағы бір байқауды қолдайды, ал ол ниет телу емес, байқалатын тәжірибе ретінде айтылады. Осы есептердің бірнешеуі алдын ала өңдеуін негізгі мәтінде сипаттамайды, оны қосымшаға шыға</w:t>
      </w:r>
      <w:r>
        <w:rPr>
          <w:rFonts w:cs="Times New Roman"/>
        </w:rPr>
        <w:t>рады немесе түсіріп тастайды. Салдары сын емес, практикалық: олардың нәтижелерін осы тарау өзінікін ыдыратқандай ыдыратуға болмайды, сондықтан ақырғы нүктелер үйлескен күннің өзінде салыстыруды бақыланатын етіп жасау мүмкін болмас еді.</w:t>
      </w:r>
    </w:p>
    <w:p w14:paraId="7342F20C" w14:textId="77777777" w:rsidR="00C7632E" w:rsidRDefault="0076591B">
      <w:pPr>
        <w:ind w:firstLine="709"/>
        <w:jc w:val="both"/>
      </w:pPr>
      <w:r>
        <w:rPr>
          <w:rFonts w:cs="Times New Roman"/>
        </w:rPr>
        <w:t>Құн нақтырақ қарауға</w:t>
      </w:r>
      <w:r>
        <w:rPr>
          <w:rFonts w:cs="Times New Roman"/>
        </w:rPr>
        <w:t xml:space="preserve"> келеді, себебі оны осы модельдерде айтылған шарттарда өлшеуге болады.</w:t>
      </w:r>
    </w:p>
    <w:p w14:paraId="6A4CB19D" w14:textId="77777777" w:rsidR="00C7632E" w:rsidRDefault="0076591B">
      <w:pPr>
        <w:keepNext/>
        <w:spacing w:before="120"/>
      </w:pPr>
      <w:r>
        <w:rPr>
          <w:rFonts w:cs="Times New Roman"/>
          <w:b/>
        </w:rPr>
        <w:t>Кесте 3.15 – Өлшенген есептеу құны, 512-ге 512 кіріс, құжатталған аппараттағы бір дәлдікті инференс, он қыздыру өткізуінен кейін елу итерация бойынша орташаланған</w:t>
      </w:r>
    </w:p>
    <w:tbl>
      <w:tblPr>
        <w:tblStyle w:val="TableGrid"/>
        <w:tblW w:w="0" w:type="auto"/>
        <w:jc w:val="center"/>
        <w:tblLook w:val="04A0" w:firstRow="1" w:lastRow="0" w:firstColumn="1" w:lastColumn="0" w:noHBand="0" w:noVBand="1"/>
      </w:tblPr>
      <w:tblGrid>
        <w:gridCol w:w="2306"/>
        <w:gridCol w:w="1774"/>
        <w:gridCol w:w="1728"/>
        <w:gridCol w:w="1233"/>
        <w:gridCol w:w="1190"/>
        <w:gridCol w:w="1623"/>
      </w:tblGrid>
      <w:tr w:rsidR="00C7632E" w14:paraId="379BC273" w14:textId="77777777">
        <w:trPr>
          <w:cantSplit/>
          <w:tblHeader/>
          <w:jc w:val="center"/>
        </w:trPr>
        <w:tc>
          <w:tcPr>
            <w:tcW w:w="1606" w:type="dxa"/>
          </w:tcPr>
          <w:p w14:paraId="1B46CC99" w14:textId="77777777" w:rsidR="00C7632E" w:rsidRDefault="0076591B">
            <w:r>
              <w:rPr>
                <w:rFonts w:cs="Times New Roman"/>
                <w:b/>
              </w:rPr>
              <w:t>Конфигурация</w:t>
            </w:r>
          </w:p>
        </w:tc>
        <w:tc>
          <w:tcPr>
            <w:tcW w:w="1606" w:type="dxa"/>
          </w:tcPr>
          <w:p w14:paraId="0623C707" w14:textId="77777777" w:rsidR="00C7632E" w:rsidRDefault="0076591B">
            <w:r>
              <w:rPr>
                <w:rFonts w:cs="Times New Roman"/>
                <w:b/>
              </w:rPr>
              <w:t>Параметрл</w:t>
            </w:r>
            <w:r>
              <w:rPr>
                <w:rFonts w:cs="Times New Roman"/>
                <w:b/>
              </w:rPr>
              <w:t>ер</w:t>
            </w:r>
          </w:p>
        </w:tc>
        <w:tc>
          <w:tcPr>
            <w:tcW w:w="1606" w:type="dxa"/>
          </w:tcPr>
          <w:p w14:paraId="259708EC" w14:textId="77777777" w:rsidR="00C7632E" w:rsidRDefault="0076591B">
            <w:r>
              <w:rPr>
                <w:rFonts w:cs="Times New Roman"/>
                <w:b/>
              </w:rPr>
              <w:t>Кескінге операциялар</w:t>
            </w:r>
          </w:p>
        </w:tc>
        <w:tc>
          <w:tcPr>
            <w:tcW w:w="1606" w:type="dxa"/>
          </w:tcPr>
          <w:p w14:paraId="2E3E141C" w14:textId="77777777" w:rsidR="00C7632E" w:rsidRDefault="0076591B">
            <w:r>
              <w:rPr>
                <w:rFonts w:cs="Times New Roman"/>
                <w:b/>
              </w:rPr>
              <w:t>Batch 1 кезіндегі кідіріс</w:t>
            </w:r>
          </w:p>
        </w:tc>
        <w:tc>
          <w:tcPr>
            <w:tcW w:w="1606" w:type="dxa"/>
          </w:tcPr>
          <w:p w14:paraId="1E964FDD" w14:textId="77777777" w:rsidR="00C7632E" w:rsidRDefault="0076591B">
            <w:r>
              <w:rPr>
                <w:rFonts w:cs="Times New Roman"/>
                <w:b/>
              </w:rPr>
              <w:t>Batch 16 кезінде кескінге</w:t>
            </w:r>
          </w:p>
        </w:tc>
        <w:tc>
          <w:tcPr>
            <w:tcW w:w="1606" w:type="dxa"/>
          </w:tcPr>
          <w:p w14:paraId="07829506" w14:textId="77777777" w:rsidR="00C7632E" w:rsidRDefault="0076591B">
            <w:r>
              <w:rPr>
                <w:rFonts w:cs="Times New Roman"/>
                <w:b/>
              </w:rPr>
              <w:t>Batch 16 кезіндегі оқыту қадамының жады</w:t>
            </w:r>
          </w:p>
        </w:tc>
      </w:tr>
      <w:tr w:rsidR="00C7632E" w14:paraId="394F6C8F" w14:textId="77777777">
        <w:trPr>
          <w:cantSplit/>
          <w:jc w:val="center"/>
        </w:trPr>
        <w:tc>
          <w:tcPr>
            <w:tcW w:w="1606" w:type="dxa"/>
          </w:tcPr>
          <w:p w14:paraId="6D7F8340" w14:textId="77777777" w:rsidR="00C7632E" w:rsidRDefault="0076591B">
            <w:r>
              <w:rPr>
                <w:rFonts w:cs="Times New Roman"/>
              </w:rPr>
              <w:t>Базалық, қалдық</w:t>
            </w:r>
          </w:p>
        </w:tc>
        <w:tc>
          <w:tcPr>
            <w:tcW w:w="1606" w:type="dxa"/>
          </w:tcPr>
          <w:p w14:paraId="4FDB2769" w14:textId="77777777" w:rsidR="00C7632E" w:rsidRDefault="0076591B">
            <w:r>
              <w:rPr>
                <w:rFonts w:cs="Times New Roman"/>
              </w:rPr>
              <w:t>23.52 М</w:t>
            </w:r>
          </w:p>
        </w:tc>
        <w:tc>
          <w:tcPr>
            <w:tcW w:w="1606" w:type="dxa"/>
          </w:tcPr>
          <w:p w14:paraId="2583B60C" w14:textId="77777777" w:rsidR="00C7632E" w:rsidRDefault="0076591B">
            <w:r>
              <w:rPr>
                <w:rFonts w:cs="Times New Roman"/>
              </w:rPr>
              <w:t>42.7 Г</w:t>
            </w:r>
          </w:p>
        </w:tc>
        <w:tc>
          <w:tcPr>
            <w:tcW w:w="1606" w:type="dxa"/>
          </w:tcPr>
          <w:p w14:paraId="48EBA81A" w14:textId="77777777" w:rsidR="00C7632E" w:rsidRDefault="0076591B">
            <w:r>
              <w:rPr>
                <w:rFonts w:cs="Times New Roman"/>
              </w:rPr>
              <w:t>10.5 мс</w:t>
            </w:r>
          </w:p>
        </w:tc>
        <w:tc>
          <w:tcPr>
            <w:tcW w:w="1606" w:type="dxa"/>
          </w:tcPr>
          <w:p w14:paraId="139CBAB3" w14:textId="77777777" w:rsidR="00C7632E" w:rsidRDefault="0076591B">
            <w:r>
              <w:rPr>
                <w:rFonts w:cs="Times New Roman"/>
              </w:rPr>
              <w:t>8.2 мс</w:t>
            </w:r>
          </w:p>
        </w:tc>
        <w:tc>
          <w:tcPr>
            <w:tcW w:w="1606" w:type="dxa"/>
          </w:tcPr>
          <w:p w14:paraId="7EB322EA" w14:textId="77777777" w:rsidR="00C7632E" w:rsidRDefault="0076591B">
            <w:r>
              <w:rPr>
                <w:rFonts w:cs="Times New Roman"/>
              </w:rPr>
              <w:t>3 724 МиБ</w:t>
            </w:r>
          </w:p>
        </w:tc>
      </w:tr>
      <w:tr w:rsidR="00C7632E" w14:paraId="12B88B9C" w14:textId="77777777">
        <w:trPr>
          <w:cantSplit/>
          <w:jc w:val="center"/>
        </w:trPr>
        <w:tc>
          <w:tcPr>
            <w:tcW w:w="1606" w:type="dxa"/>
          </w:tcPr>
          <w:p w14:paraId="37048609" w14:textId="77777777" w:rsidR="00C7632E" w:rsidRDefault="0076591B">
            <w:r>
              <w:rPr>
                <w:rFonts w:cs="Times New Roman"/>
              </w:rPr>
              <w:t>Интеграцияланған, қалдық</w:t>
            </w:r>
          </w:p>
        </w:tc>
        <w:tc>
          <w:tcPr>
            <w:tcW w:w="1606" w:type="dxa"/>
          </w:tcPr>
          <w:p w14:paraId="4396EA2D" w14:textId="77777777" w:rsidR="00C7632E" w:rsidRDefault="0076591B">
            <w:r>
              <w:rPr>
                <w:rFonts w:cs="Times New Roman"/>
              </w:rPr>
              <w:t>23.52 М</w:t>
            </w:r>
          </w:p>
        </w:tc>
        <w:tc>
          <w:tcPr>
            <w:tcW w:w="1606" w:type="dxa"/>
          </w:tcPr>
          <w:p w14:paraId="0FA29133" w14:textId="77777777" w:rsidR="00C7632E" w:rsidRDefault="0076591B">
            <w:r>
              <w:rPr>
                <w:rFonts w:cs="Times New Roman"/>
              </w:rPr>
              <w:t>43.1 Г</w:t>
            </w:r>
          </w:p>
        </w:tc>
        <w:tc>
          <w:tcPr>
            <w:tcW w:w="1606" w:type="dxa"/>
          </w:tcPr>
          <w:p w14:paraId="6AA904A0" w14:textId="77777777" w:rsidR="00C7632E" w:rsidRDefault="0076591B">
            <w:r>
              <w:rPr>
                <w:rFonts w:cs="Times New Roman"/>
              </w:rPr>
              <w:t>10.5 мс</w:t>
            </w:r>
          </w:p>
        </w:tc>
        <w:tc>
          <w:tcPr>
            <w:tcW w:w="1606" w:type="dxa"/>
          </w:tcPr>
          <w:p w14:paraId="712369AE" w14:textId="77777777" w:rsidR="00C7632E" w:rsidRDefault="0076591B">
            <w:r>
              <w:rPr>
                <w:rFonts w:cs="Times New Roman"/>
              </w:rPr>
              <w:t>8.3 мс</w:t>
            </w:r>
          </w:p>
        </w:tc>
        <w:tc>
          <w:tcPr>
            <w:tcW w:w="1606" w:type="dxa"/>
          </w:tcPr>
          <w:p w14:paraId="769A2634" w14:textId="77777777" w:rsidR="00C7632E" w:rsidRDefault="0076591B">
            <w:r>
              <w:rPr>
                <w:rFonts w:cs="Times New Roman"/>
              </w:rPr>
              <w:t>3 748 МиБ</w:t>
            </w:r>
          </w:p>
        </w:tc>
      </w:tr>
      <w:tr w:rsidR="00C7632E" w14:paraId="75AE9E92" w14:textId="77777777">
        <w:trPr>
          <w:cantSplit/>
          <w:jc w:val="center"/>
        </w:trPr>
        <w:tc>
          <w:tcPr>
            <w:tcW w:w="1606" w:type="dxa"/>
          </w:tcPr>
          <w:p w14:paraId="4CD096BE" w14:textId="77777777" w:rsidR="00C7632E" w:rsidRDefault="0076591B">
            <w:r>
              <w:rPr>
                <w:rFonts w:cs="Times New Roman"/>
              </w:rPr>
              <w:t xml:space="preserve">Базалық, </w:t>
            </w:r>
            <w:r>
              <w:rPr>
                <w:rFonts w:cs="Times New Roman"/>
              </w:rPr>
              <w:t>тиімді</w:t>
            </w:r>
          </w:p>
        </w:tc>
        <w:tc>
          <w:tcPr>
            <w:tcW w:w="1606" w:type="dxa"/>
          </w:tcPr>
          <w:p w14:paraId="7933E444" w14:textId="77777777" w:rsidR="00C7632E" w:rsidRDefault="0076591B">
            <w:r>
              <w:rPr>
                <w:rFonts w:cs="Times New Roman"/>
              </w:rPr>
              <w:t>10.70 М</w:t>
            </w:r>
          </w:p>
        </w:tc>
        <w:tc>
          <w:tcPr>
            <w:tcW w:w="1606" w:type="dxa"/>
          </w:tcPr>
          <w:p w14:paraId="56C8FE76" w14:textId="77777777" w:rsidR="00C7632E" w:rsidRDefault="0076591B">
            <w:r>
              <w:rPr>
                <w:rFonts w:cs="Times New Roman"/>
              </w:rPr>
              <w:t>10.0 Г</w:t>
            </w:r>
          </w:p>
        </w:tc>
        <w:tc>
          <w:tcPr>
            <w:tcW w:w="1606" w:type="dxa"/>
          </w:tcPr>
          <w:p w14:paraId="77D6D526" w14:textId="77777777" w:rsidR="00C7632E" w:rsidRDefault="0076591B">
            <w:r>
              <w:rPr>
                <w:rFonts w:cs="Times New Roman"/>
              </w:rPr>
              <w:t>12.8 мс</w:t>
            </w:r>
          </w:p>
        </w:tc>
        <w:tc>
          <w:tcPr>
            <w:tcW w:w="1606" w:type="dxa"/>
          </w:tcPr>
          <w:p w14:paraId="07BBFC4F" w14:textId="77777777" w:rsidR="00C7632E" w:rsidRDefault="0076591B">
            <w:r>
              <w:rPr>
                <w:rFonts w:cs="Times New Roman"/>
              </w:rPr>
              <w:t>7.5 мс</w:t>
            </w:r>
          </w:p>
        </w:tc>
        <w:tc>
          <w:tcPr>
            <w:tcW w:w="1606" w:type="dxa"/>
          </w:tcPr>
          <w:p w14:paraId="51CB0C95" w14:textId="77777777" w:rsidR="00C7632E" w:rsidRDefault="0076591B">
            <w:r>
              <w:rPr>
                <w:rFonts w:cs="Times New Roman"/>
              </w:rPr>
              <w:t>13 726 МиБ</w:t>
            </w:r>
          </w:p>
        </w:tc>
      </w:tr>
      <w:tr w:rsidR="00C7632E" w14:paraId="7C17CB3F" w14:textId="77777777">
        <w:trPr>
          <w:cantSplit/>
          <w:jc w:val="center"/>
        </w:trPr>
        <w:tc>
          <w:tcPr>
            <w:tcW w:w="1606" w:type="dxa"/>
          </w:tcPr>
          <w:p w14:paraId="47063D33" w14:textId="77777777" w:rsidR="00C7632E" w:rsidRDefault="0076591B">
            <w:r>
              <w:rPr>
                <w:rFonts w:cs="Times New Roman"/>
              </w:rPr>
              <w:t>Интеграцияланған, тиімді</w:t>
            </w:r>
          </w:p>
        </w:tc>
        <w:tc>
          <w:tcPr>
            <w:tcW w:w="1606" w:type="dxa"/>
          </w:tcPr>
          <w:p w14:paraId="5566B899" w14:textId="77777777" w:rsidR="00C7632E" w:rsidRDefault="0076591B">
            <w:r>
              <w:rPr>
                <w:rFonts w:cs="Times New Roman"/>
              </w:rPr>
              <w:t>10.70 М</w:t>
            </w:r>
          </w:p>
        </w:tc>
        <w:tc>
          <w:tcPr>
            <w:tcW w:w="1606" w:type="dxa"/>
          </w:tcPr>
          <w:p w14:paraId="60C4B513" w14:textId="77777777" w:rsidR="00C7632E" w:rsidRDefault="0076591B">
            <w:r>
              <w:rPr>
                <w:rFonts w:cs="Times New Roman"/>
              </w:rPr>
              <w:t>10.1 Г</w:t>
            </w:r>
          </w:p>
        </w:tc>
        <w:tc>
          <w:tcPr>
            <w:tcW w:w="1606" w:type="dxa"/>
          </w:tcPr>
          <w:p w14:paraId="75637E87" w14:textId="77777777" w:rsidR="00C7632E" w:rsidRDefault="0076591B">
            <w:r>
              <w:rPr>
                <w:rFonts w:cs="Times New Roman"/>
              </w:rPr>
              <w:t>14.5 мс</w:t>
            </w:r>
          </w:p>
        </w:tc>
        <w:tc>
          <w:tcPr>
            <w:tcW w:w="1606" w:type="dxa"/>
          </w:tcPr>
          <w:p w14:paraId="04F9FF14" w14:textId="77777777" w:rsidR="00C7632E" w:rsidRDefault="0076591B">
            <w:r>
              <w:rPr>
                <w:rFonts w:cs="Times New Roman"/>
              </w:rPr>
              <w:t>7.6 мс</w:t>
            </w:r>
          </w:p>
        </w:tc>
        <w:tc>
          <w:tcPr>
            <w:tcW w:w="1606" w:type="dxa"/>
          </w:tcPr>
          <w:p w14:paraId="05BB4376" w14:textId="77777777" w:rsidR="00C7632E" w:rsidRDefault="0076591B">
            <w:r>
              <w:rPr>
                <w:rFonts w:cs="Times New Roman"/>
              </w:rPr>
              <w:t>13 742 МиБ</w:t>
            </w:r>
          </w:p>
        </w:tc>
      </w:tr>
    </w:tbl>
    <w:p w14:paraId="37DD37BC" w14:textId="77777777" w:rsidR="00C7632E" w:rsidRDefault="00C7632E"/>
    <w:p w14:paraId="3CAFE6E9" w14:textId="77777777" w:rsidR="00C7632E" w:rsidRDefault="0076591B">
      <w:pPr>
        <w:ind w:firstLine="709"/>
        <w:jc w:val="both"/>
      </w:pPr>
      <w:r>
        <w:rPr>
          <w:rFonts w:cs="Times New Roman"/>
        </w:rPr>
        <w:t xml:space="preserve">Үш кіріс арнасынан төртеуіне көшу операциялар санына шамамен пайыздың оннан тоғызын, кіріс сатысына шамамен үш мың параметр, ал </w:t>
      </w:r>
      <w:r>
        <w:rPr>
          <w:rFonts w:cs="Times New Roman"/>
        </w:rPr>
        <w:t>инференс жадына шамамен 24 МиБ қосады, әрі кідіріс айырмасы өлшеу шашырауының ішінде қалады. Домен ішіндегі ұтыспен қатар қойғанда бұл орталық тезиске сандық пішін береді. Интеграцияланған конфигурация – өте арзан алдын ала беріліс: ол желінің сыйымдылығын</w:t>
      </w:r>
      <w:r>
        <w:rPr>
          <w:rFonts w:cs="Times New Roman"/>
        </w:rPr>
        <w:t xml:space="preserve"> емес, оның алатын репрезентациясын өзгертеді, ал репрезентация – желі ақы төлейтін нәрсе емес.</w:t>
      </w:r>
    </w:p>
    <w:p w14:paraId="433A5AA7" w14:textId="77777777" w:rsidR="00C7632E" w:rsidRDefault="0076591B">
      <w:pPr>
        <w:ind w:firstLine="709"/>
        <w:jc w:val="both"/>
      </w:pPr>
      <w:r>
        <w:rPr>
          <w:rFonts w:cs="Times New Roman"/>
        </w:rPr>
        <w:t>Бұл тұжырым желімен шектелген, әрі шектеу формалдық емес. Конвейер модельге бірде-бір тензор жеткенге дейін кескін доменінде сегіз кезең есептеу орындайды, ал с</w:t>
      </w:r>
      <w:r>
        <w:rPr>
          <w:rFonts w:cs="Times New Roman"/>
        </w:rPr>
        <w:t>ол құн өлшенбеді. Бұл өлшемдер жүйенің арзандау жартысын сипаттайды, ал айтуға болатыны – тарлау тұжырым: конвейердің құны инференсте емес, алдын ала өңдеуде төленеді.</w:t>
      </w:r>
    </w:p>
    <w:p w14:paraId="30B482A0" w14:textId="77777777" w:rsidR="00C7632E" w:rsidRDefault="0076591B">
      <w:pPr>
        <w:ind w:firstLine="709"/>
        <w:jc w:val="both"/>
      </w:pPr>
      <w:r>
        <w:rPr>
          <w:rFonts w:cs="Times New Roman"/>
        </w:rPr>
        <w:t>Дәстүрлі өкіл шамалар мегзейтін екі қорытындыны сол кесте түзетеді. Тиімді архитектура к</w:t>
      </w:r>
      <w:r>
        <w:rPr>
          <w:rFonts w:cs="Times New Roman"/>
        </w:rPr>
        <w:t>ескінге шамамен 4.3 есе аз операция талап етеді, ал бұл елеулі жылдамдық артықшылығын аңғартар еді. Өлшенген артықшылық batch 16 кезінде шамамен тоғыз пайыз, ал batch 1 кезінде бағыт төңкеріліп, жеңілірек архитектура баяуырақ болып шығады.</w:t>
      </w:r>
    </w:p>
    <w:p w14:paraId="1803F251" w14:textId="77777777" w:rsidR="00C7632E" w:rsidRDefault="0076591B">
      <w:pPr>
        <w:ind w:firstLine="709"/>
        <w:jc w:val="both"/>
      </w:pPr>
      <w:r>
        <w:rPr>
          <w:rFonts w:cs="Times New Roman"/>
        </w:rPr>
        <w:lastRenderedPageBreak/>
        <w:t>Тереңдік бойынша</w:t>
      </w:r>
      <w:r>
        <w:rPr>
          <w:rFonts w:cs="Times New Roman"/>
        </w:rPr>
        <w:t xml:space="preserve"> ажыратылатын конволюция арифметиканы азайтады, бірақ жады трафигін соған пропорционал азайтпайды, ал бұл жеделдеткіште одан шығатын ядролар қолжетімді параллельдікті тығыз конволюцияларға қарағанда толық пайдаланбайды. Демек, мұндағы кез келген өнімділік-</w:t>
      </w:r>
      <w:r>
        <w:rPr>
          <w:rFonts w:cs="Times New Roman"/>
        </w:rPr>
        <w:t>құн тұжырымы операция санынан емес, өлшенген нақты уақыттан жасалады, себебі бұл аппаратта екеуі шамасы жағынан да, таңбасы жағынан да келіспейді. Бұл бір жеделдеткіштегі екі архитектураға қатысты әрі тиімді архитектуралар класы туралы тұжырым емес.</w:t>
      </w:r>
    </w:p>
    <w:p w14:paraId="6A73DE1F" w14:textId="77777777" w:rsidR="00C7632E" w:rsidRDefault="0076591B">
      <w:pPr>
        <w:ind w:firstLine="709"/>
        <w:jc w:val="both"/>
      </w:pPr>
      <w:r>
        <w:rPr>
          <w:rFonts w:cs="Times New Roman"/>
        </w:rPr>
        <w:t>Екінші</w:t>
      </w:r>
      <w:r>
        <w:rPr>
          <w:rFonts w:cs="Times New Roman"/>
        </w:rPr>
        <w:t xml:space="preserve"> түзету параметр санынан жадыға қарай жүреді. Жеңілірек архитектура оқыту ізін айтарлықтай үлкен айырмамен ірірек етті, себебі бұл ажыратымдылықтағы активация жадысы параметр жадысынан бір ретке басым. Бұл көрсеткіш құрылғының физикалық жадысынан асып кетт</w:t>
      </w:r>
      <w:r>
        <w:rPr>
          <w:rFonts w:cs="Times New Roman"/>
        </w:rPr>
        <w:t>і әрі хост жадысына бет-бет ауыстыру арқылы қамтамасыз етілді, ал бұл – өлшеудің шарты әрі осылай хабарланады. Ол сондай-ақ бүкіл бойында пайдаланылған он алтылық batch өлшемін түсіндіреді: ол кез келген модельдің көлемінен емес, таңдалған ажыратымдылықтағ</w:t>
      </w:r>
      <w:r>
        <w:rPr>
          <w:rFonts w:cs="Times New Roman"/>
        </w:rPr>
        <w:t>ы активация көлемінен шығады.</w:t>
      </w:r>
    </w:p>
    <w:p w14:paraId="7A1D3D26" w14:textId="77777777" w:rsidR="00C7632E" w:rsidRDefault="0076591B">
      <w:pPr>
        <w:ind w:firstLine="709"/>
        <w:jc w:val="both"/>
      </w:pPr>
      <w:r>
        <w:rPr>
          <w:rFonts w:cs="Times New Roman"/>
        </w:rPr>
        <w:t>Мұндағы әр көрсеткіш өзі алынған аппаратпен, кіріс өлшемімен және дәлдігімен байланған. Осы шекара аясында бөлім одан кейінгі жобалық дәйекке бір параметр береді: интеграцияланған конфигурацияны екі архитектурада да инференс ж</w:t>
      </w:r>
      <w:r>
        <w:rPr>
          <w:rFonts w:cs="Times New Roman"/>
        </w:rPr>
        <w:t>ағында іс жүзінде құнсыз қабылдауға болады. Бұл – құн туралы тұжырым, орналастыруға жарамдылықтың дәлелдемесі емес.</w:t>
      </w:r>
    </w:p>
    <w:p w14:paraId="4EBFDE9A" w14:textId="77777777" w:rsidR="00C7632E" w:rsidRDefault="0076591B">
      <w:pPr>
        <w:keepNext/>
        <w:spacing w:before="240" w:after="120"/>
        <w:ind w:firstLine="709"/>
      </w:pPr>
      <w:r>
        <w:rPr>
          <w:rFonts w:cs="Times New Roman"/>
          <w:b/>
        </w:rPr>
        <w:t>3.9 Шектеулер және қолданылу шекаралары</w:t>
      </w:r>
    </w:p>
    <w:p w14:paraId="31CBA744" w14:textId="77777777" w:rsidR="00C7632E" w:rsidRDefault="0076591B">
      <w:pPr>
        <w:ind w:firstLine="709"/>
        <w:jc w:val="both"/>
      </w:pPr>
      <w:r>
        <w:rPr>
          <w:rFonts w:cs="Times New Roman"/>
        </w:rPr>
        <w:t>Алдыңғы бөлімдер дәлелдің бағасын белгіледі, оны жарияланған жұмыстардың қасына қойды әрі құнын өлше</w:t>
      </w:r>
      <w:r>
        <w:rPr>
          <w:rFonts w:cs="Times New Roman"/>
        </w:rPr>
        <w:t>ді. Бұл бөлім жұмыстың нені орнатпайтынын бір жерде айтады. Әр шекара оны тудырған бөлімде бекітілген әрі мұнда қайта дәлелденбей келтіріледі, сонда оқырман осы диссертацияның ешбір жерінде айтылған ешбір тұжырымның одан аспайтынын тексере алады.</w:t>
      </w:r>
    </w:p>
    <w:p w14:paraId="6CDCB610" w14:textId="77777777" w:rsidR="00C7632E" w:rsidRDefault="0076591B">
      <w:pPr>
        <w:ind w:firstLine="709"/>
        <w:jc w:val="both"/>
      </w:pPr>
      <w:r>
        <w:rPr>
          <w:rFonts w:cs="Times New Roman"/>
        </w:rPr>
        <w:t>Олардың б</w:t>
      </w:r>
      <w:r>
        <w:rPr>
          <w:rFonts w:cs="Times New Roman"/>
        </w:rPr>
        <w:t>ірі мойындау ретінде емес, тұжырым ретінде хабарланады. Домен ауысқандағы мінез-құлықты бағалауға пайдаланылған өлшемдердің үшеуі олар тудырған нәтижелерге емес, өлшемдердің өзіне тиесілі құрылымдық ақауды ортақ иеленеді. Әрқайсысы сыртқы өнімділікті сол т</w:t>
      </w:r>
      <w:r>
        <w:rPr>
          <w:rFonts w:cs="Times New Roman"/>
        </w:rPr>
        <w:t>армақтың домен ішіндегі өнімділігіне бөледі немесе одан шегереді, ал тексерілетін конфигурация соңғысын жақсартады деп күтіледі.</w:t>
      </w:r>
    </w:p>
    <w:p w14:paraId="6A418643" w14:textId="77777777" w:rsidR="00C7632E" w:rsidRDefault="0076591B">
      <w:pPr>
        <w:ind w:firstLine="709"/>
        <w:jc w:val="both"/>
      </w:pPr>
      <w:r>
        <w:rPr>
          <w:rFonts w:cs="Times New Roman"/>
        </w:rPr>
        <w:t>Тасымалдау қатынасы, деградация пішіні және сақталу қатынасы – бір эксперименттік бағдарламадағы бір ақаудың үш көрінісі, ал бұ</w:t>
      </w:r>
      <w:r>
        <w:rPr>
          <w:rFonts w:cs="Times New Roman"/>
        </w:rPr>
        <w:t>л оның осы нақты өлшемдерге кездейсоқ емес екенін аңғартады. Салдары – мұндай өлшемдерді қалай оқу керектігі туралы ұсыныс: тармақтың өз тірек өнімділігіне қатысты қатынас немесе айырма салыстырмалы сақталуды өлшейді әрі абсолютті сыртқы шамамен жұптаспайы</w:t>
      </w:r>
      <w:r>
        <w:rPr>
          <w:rFonts w:cs="Times New Roman"/>
        </w:rPr>
        <w:t>нша, сыртқы сапаның өлшемі бола алмайды.</w:t>
      </w:r>
    </w:p>
    <w:p w14:paraId="6EC89B51" w14:textId="77777777" w:rsidR="00C7632E" w:rsidRDefault="0076591B">
      <w:pPr>
        <w:ind w:firstLine="709"/>
        <w:jc w:val="both"/>
      </w:pPr>
      <w:r>
        <w:rPr>
          <w:rFonts w:cs="Times New Roman"/>
        </w:rPr>
        <w:t>Бұл қосалқы әдіснамалық үлес ретінде сипаттаушы түрде ұсынылады. Ол мұндағы ешбір нәтижені ақтауға пайдаланылмайды, себебі сыртқы клиникалық гипотеза бүкіл бойында абсолютті өнімділік бойынша шешілді.</w:t>
      </w:r>
    </w:p>
    <w:p w14:paraId="20FB709B" w14:textId="77777777" w:rsidR="00C7632E" w:rsidRDefault="0076591B">
      <w:pPr>
        <w:ind w:firstLine="709"/>
        <w:jc w:val="both"/>
      </w:pPr>
      <w:r>
        <w:rPr>
          <w:rFonts w:cs="Times New Roman"/>
        </w:rPr>
        <w:lastRenderedPageBreak/>
        <w:t>Дәлелдің құрыл</w:t>
      </w:r>
      <w:r>
        <w:rPr>
          <w:rFonts w:cs="Times New Roman"/>
        </w:rPr>
        <w:t>ымының өз шектеулері бар. Факторлықтан тыс әр бағалау тармаққа бір бапталған модельді пайдаланды, сондықтан ол аралықтар жалпы белгісіздіктен тар. Көптікке түзету жеті гипотезаны емес, бір экспериментті қамтиды, сондықтан дәлелдер базасы бойынша тұтастай е</w:t>
      </w:r>
      <w:r>
        <w:rPr>
          <w:rFonts w:cs="Times New Roman"/>
        </w:rPr>
        <w:t>шбір қателік деңгейі бақыланбайды.</w:t>
      </w:r>
    </w:p>
    <w:p w14:paraId="691BBFA6" w14:textId="77777777" w:rsidR="00C7632E" w:rsidRDefault="0076591B">
      <w:pPr>
        <w:ind w:firstLine="709"/>
        <w:jc w:val="both"/>
      </w:pPr>
      <w:r>
        <w:rPr>
          <w:rFonts w:cs="Times New Roman"/>
        </w:rPr>
        <w:t xml:space="preserve">Бірнеше нәтиже шағын іріктемелерге сүйенеді: назарды салыстыру үшін 54 аннотацияланған кескін, оның 26-сында бір зақымдану түрі аннотацияланған, әрі шағын іріктеме эксперименті үшін 60 кескіндік клиникалық бөлек ұсталған </w:t>
      </w:r>
      <w:r>
        <w:rPr>
          <w:rFonts w:cs="Times New Roman"/>
        </w:rPr>
        <w:t>жиын. Кезеңдер иерархиясы қатаң реттілік емес, топтастыру түрінде ажыратылады, ал таңдау беті мен бөлек ұсталған деректердегі мінез-құлықтың ең ерте ауру дәрежесі бойынша алшақтығы түсіндірілмеді.</w:t>
      </w:r>
    </w:p>
    <w:p w14:paraId="68943F3C" w14:textId="77777777" w:rsidR="00C7632E" w:rsidRDefault="0076591B">
      <w:pPr>
        <w:ind w:firstLine="709"/>
        <w:jc w:val="both"/>
      </w:pPr>
      <w:r>
        <w:rPr>
          <w:rFonts w:cs="Times New Roman"/>
        </w:rPr>
        <w:t>Тұжырымдарға қатысы болар еді деген жеті шама өлшенбеді. Кл</w:t>
      </w:r>
      <w:r>
        <w:rPr>
          <w:rFonts w:cs="Times New Roman"/>
        </w:rPr>
        <w:t>иникалық корпустағы сапалық назар қабаттамалары жасалмады әрі назардың корпусаралық бірізділігі өлшенбеді. Маска арнасының үлесі геометриялық кезеңдерден оқшауланбады, ал екі фотометриялық параметр арасындағы өзара әрекеттесу шарланбады. Жабдықтық эксперим</w:t>
      </w:r>
      <w:r>
        <w:rPr>
          <w:rFonts w:cs="Times New Roman"/>
        </w:rPr>
        <w:t>ент үшін топ-бойынша шатасу матрицалары тіркелмеді, қашықтық хаттамасының үш параметрі қалпына келтірілмейді, ал алдын ала өңдеу кезеңдерінің өз есептеу құны өлшенбеді.</w:t>
      </w:r>
    </w:p>
    <w:p w14:paraId="1A4ACB46" w14:textId="77777777" w:rsidR="00C7632E" w:rsidRDefault="0076591B">
      <w:pPr>
        <w:ind w:firstLine="709"/>
        <w:jc w:val="both"/>
      </w:pPr>
      <w:r>
        <w:rPr>
          <w:rFonts w:cs="Times New Roman"/>
        </w:rPr>
        <w:t xml:space="preserve">Әр өнімділік тұжырымы мұнда пайдаланылған корпустармен шектелген, ал өзге корпустарға, </w:t>
      </w:r>
      <w:r>
        <w:rPr>
          <w:rFonts w:cs="Times New Roman"/>
        </w:rPr>
        <w:t>құрылғыларға немесе популяцияларға кеңейту тәуелсіз валидацияны талап етеді. Демографиялық тұрғыдан айқындалған топшалар туралы ешқандай тұжырым айтылмайды, себебі бұл корпустардың бірде-бірі сипатталған клиникалық популяция іріктемесі емес. Контрастты күш</w:t>
      </w:r>
      <w:r>
        <w:rPr>
          <w:rFonts w:cs="Times New Roman"/>
        </w:rPr>
        <w:t>ейту параметрлері осы кескін үлестірімдері үшін оңтайландырылған әрі тасымалданады деп бекітілмейді, ешбір нәтиже көз түбі фотосуретінен өзге бейнелеу модальдіктеріне таралмайды, ал әр есептеу көрсеткіші құжатталған аппаратпен шектелген.</w:t>
      </w:r>
    </w:p>
    <w:p w14:paraId="4264F42D" w14:textId="77777777" w:rsidR="00C7632E" w:rsidRDefault="0076591B">
      <w:pPr>
        <w:ind w:firstLine="709"/>
        <w:jc w:val="both"/>
      </w:pPr>
      <w:r>
        <w:rPr>
          <w:rFonts w:cs="Times New Roman"/>
        </w:rPr>
        <w:t>Түсіндірмелік шека</w:t>
      </w:r>
      <w:r>
        <w:rPr>
          <w:rFonts w:cs="Times New Roman"/>
        </w:rPr>
        <w:t>ралар да сондай берік. Назардың беттесуі клиникалық локализацияны емес, үйлесімді өлшейді. Калибрлеудің жақсаруы – болжанған ықтималдықтардың қасиеті әрі олардың клиникалық сенімділігін орнатпайды. Жабдықтық нәтижелер – құрылғыаралық құбылмалылықтың бақыла</w:t>
      </w:r>
      <w:r>
        <w:rPr>
          <w:rFonts w:cs="Times New Roman"/>
        </w:rPr>
        <w:t>улары, әрі олар сертификаттау да, дайындықтың дәлелі де емес, ал мұндағы ештеңе шешім қабылдауды қолдау компонентін емес, дербес диагностикалық құрылғыны сипаттамайды.</w:t>
      </w:r>
    </w:p>
    <w:p w14:paraId="35F84195" w14:textId="77777777" w:rsidR="00C7632E" w:rsidRDefault="0076591B">
      <w:pPr>
        <w:ind w:firstLine="709"/>
        <w:jc w:val="both"/>
      </w:pPr>
      <w:r>
        <w:rPr>
          <w:rFonts w:cs="Times New Roman"/>
        </w:rPr>
        <w:t xml:space="preserve">Қайта жаңғыртылымдық пен салыстыру да шектелген. Жабық клиникалық корпусты қайта </w:t>
      </w:r>
      <w:r>
        <w:rPr>
          <w:rFonts w:cs="Times New Roman"/>
        </w:rPr>
        <w:t>таратуға болмайды, сондықтан оған тәуелді нәтижелер тәуелсіз қайта жаңғыртылмайды. Негізгі эксперименттің екі тармағы алдын ала өңдеуімен қатар инициализациясымен де ерекшеленеді, ал абляция бұл құраманы оны жоймай ыдыратады. Кандидаттың бұрынғы жарияланым</w:t>
      </w:r>
      <w:r>
        <w:rPr>
          <w:rFonts w:cs="Times New Roman"/>
        </w:rPr>
        <w:t>дары осы жұмыспен авторларын, деректерін және орнатымын ортақ иеленеді әрі онымен ортақ болатын ешнәрсенің тәуелсіз растауы емес.</w:t>
      </w:r>
    </w:p>
    <w:p w14:paraId="0FF8C5CD" w14:textId="77777777" w:rsidR="00C7632E" w:rsidRDefault="0076591B">
      <w:pPr>
        <w:ind w:firstLine="709"/>
        <w:jc w:val="both"/>
      </w:pPr>
      <w:r>
        <w:rPr>
          <w:rFonts w:cs="Times New Roman"/>
        </w:rPr>
        <w:t>Ешбір жарияланған жүйеге қарсы бақыланатын салыстыру жүргізілген жоқ, ал міндеттегі, корпустағы, эталондық стандарттағы және ө</w:t>
      </w:r>
      <w:r>
        <w:rPr>
          <w:rFonts w:cs="Times New Roman"/>
        </w:rPr>
        <w:t xml:space="preserve">лшемдегі </w:t>
      </w:r>
      <w:r>
        <w:rPr>
          <w:rFonts w:cs="Times New Roman"/>
        </w:rPr>
        <w:lastRenderedPageBreak/>
        <w:t>айырмалар бұл жұмысты енгізілген жүйелерге қарсы орналастыруға мүлде жол бермейді.</w:t>
      </w:r>
    </w:p>
    <w:p w14:paraId="55C906B0" w14:textId="77777777" w:rsidR="00C7632E" w:rsidRDefault="0076591B">
      <w:pPr>
        <w:ind w:firstLine="709"/>
        <w:jc w:val="both"/>
      </w:pPr>
      <w:r>
        <w:rPr>
          <w:rFonts w:cs="Times New Roman"/>
        </w:rPr>
        <w:t>Осы шекаралардан кейін сақталатын нәрсе тақырыптан тар, ал тізім аңғартқаннан берік. Бірдей оқыту және бағалау шарттарында, пациент деңгейінде бес фолдты кросс-вали</w:t>
      </w:r>
      <w:r>
        <w:rPr>
          <w:rFonts w:cs="Times New Roman"/>
        </w:rPr>
        <w:t>дациямен екі архитектурада интеграцияланған конфигурация өз базалық конфигурациясынан әр негізгі өлшем бойынша асып түсті.</w:t>
      </w:r>
    </w:p>
    <w:p w14:paraId="1C127724" w14:textId="77777777" w:rsidR="00C7632E" w:rsidRDefault="0076591B">
      <w:pPr>
        <w:ind w:firstLine="709"/>
        <w:jc w:val="both"/>
      </w:pPr>
      <w:r>
        <w:rPr>
          <w:rFonts w:cs="Times New Roman"/>
        </w:rPr>
        <w:t>Ұтыс бір инициализация аясында конвейер кезеңдері бойынша ыдырайды, ал оған қаралған әр нысаналы корпусқа дейінгі үлестірімдік қашықт</w:t>
      </w:r>
      <w:r>
        <w:rPr>
          <w:rFonts w:cs="Times New Roman"/>
        </w:rPr>
        <w:t>ықтың азаюы қосарлана жүреді. Артықшылық әр сыртқы корпуста, әр камералық топтамада және тексерілген екі оқыту режимінде де көрінеді, ал үйлесімді өлшеуге болатын жалғыз корпуста назар сарапшы аннотациясымен жақсырақ үйлеседі.</w:t>
      </w:r>
    </w:p>
    <w:p w14:paraId="0B715475" w14:textId="77777777" w:rsidR="00C7632E" w:rsidRDefault="0076591B">
      <w:pPr>
        <w:keepNext/>
        <w:spacing w:before="240" w:after="120"/>
      </w:pPr>
      <w:r>
        <w:rPr>
          <w:rFonts w:cs="Times New Roman"/>
          <w:b/>
        </w:rPr>
        <w:t>3-бөлім бойынша қорытындылар</w:t>
      </w:r>
    </w:p>
    <w:p w14:paraId="15C1BEB5" w14:textId="77777777" w:rsidR="00C7632E" w:rsidRDefault="0076591B">
      <w:pPr>
        <w:ind w:firstLine="709"/>
        <w:jc w:val="both"/>
      </w:pPr>
      <w:r>
        <w:rPr>
          <w:rFonts w:cs="Times New Roman"/>
        </w:rPr>
        <w:t xml:space="preserve">Бұл тарау ортақ субстратта сегіз зерттеуді баяндады: алдын ала өңдеу тармақтары мен backbone-дардың факторлық салыстыруы, екі параметрлік шарлаумен бірге кумулятивті кезеңдік абляция, алты нысаналы корпус бойынша үлестірімдік қашықтықты тікелей өлшеу және </w:t>
      </w:r>
      <w:r>
        <w:rPr>
          <w:rFonts w:cs="Times New Roman"/>
        </w:rPr>
        <w:t>сол өлшемнен не шығатынын бағалайтын бес зерттеу.</w:t>
      </w:r>
    </w:p>
    <w:p w14:paraId="44BDF40E" w14:textId="77777777" w:rsidR="00C7632E" w:rsidRDefault="0076591B">
      <w:pPr>
        <w:ind w:firstLine="709"/>
        <w:jc w:val="both"/>
      </w:pPr>
      <w:r>
        <w:rPr>
          <w:rFonts w:cs="Times New Roman"/>
        </w:rPr>
        <w:t>Интеграцияланған конфигурация алдын ала бекітілген конъюнктивті өлшем аясында, екі архитектурада да базалық конфигурациядан басым түсті, ал ұтыс азшылық дәрежелерге әрі реттік шкалада алыс жатқан қате дәреж</w:t>
      </w:r>
      <w:r>
        <w:rPr>
          <w:rFonts w:cs="Times New Roman"/>
        </w:rPr>
        <w:t>елеулердің жойылуына шамадан тыс түсті. Жолдама табалдырығында сезімталдық пен спецификалық бірге өсті, ал бұл – қисық бойымен жылжу емес, ажыратымдылық қисығының өзінің ығысуы.</w:t>
      </w:r>
    </w:p>
    <w:p w14:paraId="46488FCF" w14:textId="77777777" w:rsidR="00C7632E" w:rsidRDefault="0076591B">
      <w:pPr>
        <w:ind w:firstLine="709"/>
        <w:jc w:val="both"/>
      </w:pPr>
      <w:r>
        <w:rPr>
          <w:rFonts w:cs="Times New Roman"/>
        </w:rPr>
        <w:t>Әр деңгейде тұрақты ұсталған бір инициализация аясында сегіз кезеңнің кумуляти</w:t>
      </w:r>
      <w:r>
        <w:rPr>
          <w:rFonts w:cs="Times New Roman"/>
        </w:rPr>
        <w:t>вті қосылуы сол ұтысты толығымен жаңғыртты, сондықтан алдын ала өңдеу үлесі инициализация үлесінен ажыратылады. Екі фотометриялық кезең оның 41 пайызын алып жүреді, әрі олардың екі параметрінің де тексерілген диапазонның ішінде, бөлек ұсталған деректерде р</w:t>
      </w:r>
      <w:r>
        <w:rPr>
          <w:rFonts w:cs="Times New Roman"/>
        </w:rPr>
        <w:t>асталған оптимумы бар.</w:t>
      </w:r>
    </w:p>
    <w:p w14:paraId="68C1C00E" w14:textId="77777777" w:rsidR="00C7632E" w:rsidRDefault="0076591B">
      <w:pPr>
        <w:ind w:firstLine="709"/>
        <w:jc w:val="both"/>
      </w:pPr>
      <w:r>
        <w:rPr>
          <w:rFonts w:cs="Times New Roman"/>
        </w:rPr>
        <w:t>Оқыту үлестірімі мен алты нысаналы корпустың әрқайсысы арасындағы қашықтық төмендеді, әр аралық нөлді қамтымады, әрі бұл түрлендірудің бірде-бір нысаналы корпусты көрмеуімен қатар жүрді. Демек, алдыңғы бөлімдер тек қорытып шығара ала</w:t>
      </w:r>
      <w:r>
        <w:rPr>
          <w:rFonts w:cs="Times New Roman"/>
        </w:rPr>
        <w:t>тын механизм өлшенді.</w:t>
      </w:r>
    </w:p>
    <w:p w14:paraId="6BF1BA57" w14:textId="77777777" w:rsidR="00C7632E" w:rsidRDefault="0076591B">
      <w:pPr>
        <w:ind w:firstLine="709"/>
        <w:jc w:val="both"/>
      </w:pPr>
      <w:r>
        <w:rPr>
          <w:rFonts w:cs="Times New Roman"/>
        </w:rPr>
        <w:t>Артықшылық әр сыртқы корпуста, әр камералық топтамада әрі екі ретке кіші оқыту режимінде көрінеді, ал сонда ол мол деректегі ұтыстан үлкен емес, шамалас. Үйлесімді өлшеуге болатын жалғыз корпуста назар сарапшы аннотациясымен төрт зақы</w:t>
      </w:r>
      <w:r>
        <w:rPr>
          <w:rFonts w:cs="Times New Roman"/>
        </w:rPr>
        <w:t>мдану түрінің төртеуінде де жақсырақ үйлеседі.</w:t>
      </w:r>
    </w:p>
    <w:p w14:paraId="338692F8" w14:textId="77777777" w:rsidR="00C7632E" w:rsidRDefault="0076591B">
      <w:pPr>
        <w:ind w:firstLine="709"/>
        <w:jc w:val="both"/>
      </w:pPr>
      <w:r>
        <w:rPr>
          <w:rFonts w:cs="Times New Roman"/>
        </w:rPr>
        <w:t>Тараудың басты тұжырымы – осы бірізділік. Ол алдын ала өңдеуді деректерді дайындау емес, модельдің компоненті деп қарауды қолдайды, әрі бұл тараудағы кез келген жеке нәтижеден күштірек дәлел.</w:t>
      </w:r>
    </w:p>
    <w:p w14:paraId="4CC0F535" w14:textId="77777777" w:rsidR="00C7632E" w:rsidRDefault="0076591B">
      <w:pPr>
        <w:ind w:firstLine="709"/>
        <w:jc w:val="both"/>
      </w:pPr>
      <w:r>
        <w:rPr>
          <w:rFonts w:cs="Times New Roman"/>
        </w:rPr>
        <w:t>Оны қаншалықты ал</w:t>
      </w:r>
      <w:r>
        <w:rPr>
          <w:rFonts w:cs="Times New Roman"/>
        </w:rPr>
        <w:t xml:space="preserve">ысқа апаруға болатынын үш ескертпе шектейді, әрі әрқайсысы мұнда мойындалмай, өзі туындаған жерде орнатылған. Қабылдау табалдырықтарының екеуінен екі тармақ та өтеді, сондықтан оларда дәлел </w:t>
      </w:r>
      <w:r>
        <w:rPr>
          <w:rFonts w:cs="Times New Roman"/>
        </w:rPr>
        <w:lastRenderedPageBreak/>
        <w:t>өлшемде емес, салыстыруда және шашыраудың азаюында жатыр. Назар нә</w:t>
      </w:r>
      <w:r>
        <w:rPr>
          <w:rFonts w:cs="Times New Roman"/>
        </w:rPr>
        <w:t>тижесі бір аннотацияланған ашық корпуста өзінің сандық жартысымен шектелген. Ал екінші сыртқы клиникалық корпустағы минималды айырмадан асатын қор – төрт мыңдық.</w:t>
      </w:r>
    </w:p>
    <w:p w14:paraId="218BC62D" w14:textId="77777777" w:rsidR="00C7632E" w:rsidRDefault="0076591B">
      <w:pPr>
        <w:ind w:firstLine="709"/>
        <w:jc w:val="both"/>
      </w:pPr>
      <w:r>
        <w:rPr>
          <w:rFonts w:cs="Times New Roman"/>
        </w:rPr>
        <w:t>Бір әдіснамалық байқау үш бағалауда қайталанды әрі ол оларға кездейсоқ емес. Үш өлшемнің әрқай</w:t>
      </w:r>
      <w:r>
        <w:rPr>
          <w:rFonts w:cs="Times New Roman"/>
        </w:rPr>
        <w:t>сысы тармақтың сыртқы өнімділігін оның өз домен ішіндегі өнімділігіне нормалайды немесе одан шегереді, демек әрқайсысы тармақты өзінің домен ішіндегі күштілігі үшін жазалайды. Үшеуін де бір дәйек түсіндіреді, әрі ол қандай да бір нақты нәтижені қорғау реті</w:t>
      </w:r>
      <w:r>
        <w:rPr>
          <w:rFonts w:cs="Times New Roman"/>
        </w:rPr>
        <w:t>нде емес, қосалқы әдіснамалық үлес ретінде ұсынылады.</w:t>
      </w:r>
    </w:p>
    <w:p w14:paraId="0A3E709C" w14:textId="77777777" w:rsidR="00C7632E" w:rsidRDefault="0076591B">
      <w:pPr>
        <w:ind w:firstLine="709"/>
        <w:jc w:val="both"/>
      </w:pPr>
      <w:r>
        <w:rPr>
          <w:rFonts w:cs="Times New Roman"/>
        </w:rPr>
        <w:t>Бірнеше мәселе ашық қалып отыр. Клиникалық назар қабаттамалары жасалмады әрі назардың корпусаралық бірізділігі өлшенбеді. Маска арнасының оқшауланған үлесі өлшенбеді, екі фотометриялық параметр арасында</w:t>
      </w:r>
      <w:r>
        <w:rPr>
          <w:rFonts w:cs="Times New Roman"/>
        </w:rPr>
        <w:t>ғы өзара әрекеттесу шарланбады, ал топ-бойынша шатасу матрицалары тіркелмеді. Бірнеше бағалау жалғыз фолдты пайдаланды әрі фолдаралық дисперсия алып жүрмейді, ал біреуі қайта таратуға болмайтын корпусқа тәуелді.</w:t>
      </w:r>
    </w:p>
    <w:p w14:paraId="1872D65C" w14:textId="77777777" w:rsidR="00C7632E" w:rsidRDefault="0076591B">
      <w:pPr>
        <w:keepNext/>
        <w:pageBreakBefore/>
        <w:spacing w:before="240" w:after="120"/>
        <w:ind w:firstLine="709"/>
      </w:pPr>
      <w:r>
        <w:rPr>
          <w:rFonts w:cs="Times New Roman"/>
          <w:b/>
        </w:rPr>
        <w:lastRenderedPageBreak/>
        <w:t>4 СКРИНИНГ ЖҮЙЕСІ</w:t>
      </w:r>
    </w:p>
    <w:p w14:paraId="0896380E" w14:textId="77777777" w:rsidR="00C7632E" w:rsidRDefault="0076591B">
      <w:pPr>
        <w:keepNext/>
        <w:spacing w:before="240" w:after="120"/>
        <w:ind w:firstLine="709"/>
      </w:pPr>
      <w:r>
        <w:rPr>
          <w:rFonts w:cs="Times New Roman"/>
          <w:b/>
        </w:rPr>
        <w:t>4.1 Жүйе архитектурасы жән</w:t>
      </w:r>
      <w:r>
        <w:rPr>
          <w:rFonts w:cs="Times New Roman"/>
          <w:b/>
        </w:rPr>
        <w:t>е модульдері</w:t>
      </w:r>
    </w:p>
    <w:p w14:paraId="05F12025" w14:textId="77777777" w:rsidR="00C7632E" w:rsidRDefault="0076591B">
      <w:pPr>
        <w:ind w:firstLine="709"/>
        <w:jc w:val="both"/>
      </w:pPr>
      <w:r>
        <w:rPr>
          <w:rFonts w:cs="Times New Roman"/>
        </w:rPr>
        <w:t>Алдыңғы тараулар модельді өлшеу нысаны ретінде қарады. Бұл тарау модельге жүйенің компоненті ретінде бет бұрады әрі оның айналасында құрылған скрининг жүйесін сипаттайды.</w:t>
      </w:r>
    </w:p>
    <w:p w14:paraId="0E6AE19E" w14:textId="77777777" w:rsidR="00C7632E" w:rsidRDefault="0076591B">
      <w:pPr>
        <w:ind w:firstLine="709"/>
        <w:jc w:val="both"/>
      </w:pPr>
      <w:r>
        <w:rPr>
          <w:rFonts w:cs="Times New Roman"/>
        </w:rPr>
        <w:t xml:space="preserve">Тараудың эпистемиялық мәртебесін ештеңе сипатталмас бұрын бекіту қажет. </w:t>
      </w:r>
      <w:r>
        <w:rPr>
          <w:rFonts w:cs="Times New Roman"/>
        </w:rPr>
        <w:t xml:space="preserve">Архитектураның жұмыс істейтін демонстраторы орналастырылған әрі жіберілген кескіндерде инференс орындайды. Ол орнататын нәрсе – жобаның іске асатыны және оның жұмыс кезінде не істейтіні. Ол қызмет барысындағы клиникалық өнімділік туралы ештеңе орнатпайды: </w:t>
      </w:r>
      <w:r>
        <w:rPr>
          <w:rFonts w:cs="Times New Roman"/>
        </w:rPr>
        <w:t>ешқандай клиникалық орналастыру сынағы жүргізілген жоқ, әрі демонстратордың ешбір нәтижесі ешқандай диагностикалық тұжырымның дәлелі емес – мұндай тұжырымның бәрі 3-тараудың эксперименттеріне сүйенеді.</w:t>
      </w:r>
    </w:p>
    <w:p w14:paraId="355E2A63" w14:textId="77777777" w:rsidR="00C7632E" w:rsidRDefault="0076591B">
      <w:pPr>
        <w:ind w:firstLine="709"/>
        <w:jc w:val="both"/>
      </w:pPr>
      <w:r>
        <w:rPr>
          <w:rFonts w:cs="Times New Roman"/>
        </w:rPr>
        <w:t>Архитектура мұнда алғаш рет ұсынылып отырған жоқ. Канд</w:t>
      </w:r>
      <w:r>
        <w:rPr>
          <w:rFonts w:cs="Times New Roman"/>
        </w:rPr>
        <w:t>идаттың бұрынғы жұмысы [3] офтальмологиялық скринингке арналған модульдік жүйені ұсынып, оны кескінді түсіру, өңдеу, тану, диагноз қою, есеп беру, пайдаланушымен өзара әрекеттесу, деректерді сақтау және қателерді өңдеу компоненттеріне ыдыратты. Сол жарияла</w:t>
      </w:r>
      <w:r>
        <w:rPr>
          <w:rFonts w:cs="Times New Roman"/>
        </w:rPr>
        <w:t>ным архитектураны жоба ретінде ұсынды әрі не іске асыруды, не оның қандай да бір валидациясын хабарлаған жоқ.</w:t>
      </w:r>
    </w:p>
    <w:p w14:paraId="788CF672" w14:textId="77777777" w:rsidR="00C7632E" w:rsidRDefault="0076591B">
      <w:pPr>
        <w:ind w:firstLine="709"/>
        <w:jc w:val="both"/>
      </w:pPr>
      <w:r>
        <w:rPr>
          <w:rFonts w:cs="Times New Roman"/>
        </w:rPr>
        <w:t xml:space="preserve">Қазіргі тарау бұл жобаны екі жолмен кеңейтеді. Ол компоненттерді 2-тарауда бекітілген модельге байлайды әрі кейін құрылған бөліктерді сипаттайды, </w:t>
      </w:r>
      <w:r>
        <w:rPr>
          <w:rFonts w:cs="Times New Roman"/>
        </w:rPr>
        <w:t>оларды бүкіл бойында әлі айқындама күйінде қалып отырған бөліктерден ажыратады.</w:t>
      </w:r>
    </w:p>
    <w:p w14:paraId="52D7757D" w14:textId="77777777" w:rsidR="00C7632E" w:rsidRDefault="0076591B">
      <w:pPr>
        <w:ind w:firstLine="709"/>
        <w:jc w:val="both"/>
      </w:pPr>
      <w:r>
        <w:rPr>
          <w:rFonts w:cs="Times New Roman"/>
        </w:rPr>
        <w:t>Іске асқан жүйенің екі жартысы бар. Инференс сервисі модельді және кескінге тиетін нәрсенің бәрін ұстайды; браузер клиенті оператор көретін нәрсенің бәрін ұстайды. Олар шағын қ</w:t>
      </w:r>
      <w:r>
        <w:rPr>
          <w:rFonts w:cs="Times New Roman"/>
        </w:rPr>
        <w:t>ұжатталған интерфейс арқылы байланысады, ал бөліну клиентті статикалық хостан беруге, ал сервисті жеделдеткіш бар жерде жүргізуге мүмкіндік береді.</w:t>
      </w:r>
    </w:p>
    <w:p w14:paraId="2EC322D7" w14:textId="77777777" w:rsidR="00C7632E" w:rsidRDefault="0076591B">
      <w:pPr>
        <w:ind w:firstLine="709"/>
        <w:jc w:val="both"/>
      </w:pPr>
      <w:r>
        <w:rPr>
          <w:rFonts w:cs="Times New Roman"/>
        </w:rPr>
        <w:t xml:space="preserve">Сервис бұрынғы жобаның компоненттерімен бір-біріне дәл сәйкес келетін модульдерге ыдырайды. Алдын ала өңдеу </w:t>
      </w:r>
      <w:r>
        <w:rPr>
          <w:rFonts w:cs="Times New Roman"/>
        </w:rPr>
        <w:t>модулі сегіз кезеңді қолданады. Инференс модулі чекпойнтты жүктеп, дәреже береді. Түсіндіру модулі назар карталарын есептейді. Визуализация модулі әр кезеңнің аралық күйін бейнелейді. Пациент ісінің модулі жазбаны сақтайды. Түзетулер модулі бағдарлық нүкте</w:t>
      </w:r>
      <w:r>
        <w:rPr>
          <w:rFonts w:cs="Times New Roman"/>
        </w:rPr>
        <w:t>лердің орналасуына операторлар енгізген түзетулерді қабылдайды. Қауіпсіздік модулі қатынасты шектейді, ал өзін-өзі тексеру модулі іске қосылғанда орналастырылған конвейердің күтілетін шығыстарды жаңғыртатынын тексереді.</w:t>
      </w:r>
    </w:p>
    <w:p w14:paraId="0F1C5133" w14:textId="77777777" w:rsidR="00C7632E" w:rsidRDefault="0076591B">
      <w:pPr>
        <w:ind w:firstLine="709"/>
        <w:jc w:val="both"/>
      </w:pPr>
      <w:r>
        <w:rPr>
          <w:rFonts w:cs="Times New Roman"/>
        </w:rPr>
        <w:t>Интерфейс бұл ыдыратуды тікелей ашад</w:t>
      </w:r>
      <w:r>
        <w:rPr>
          <w:rFonts w:cs="Times New Roman"/>
        </w:rPr>
        <w:t>ы. Күй тексеруі мен аутентификация шақыруынан бөлек, ол болжамды, назарды карталауды, кезең-бойынша визуализацияны, бағдарлық нүктені түзетуді, іс ашуды, іс бойынша кері байланысты, істер бойынша жиынтық статистиканы, істі алуды және өзін-</w:t>
      </w:r>
      <w:r>
        <w:rPr>
          <w:rFonts w:cs="Times New Roman"/>
        </w:rPr>
        <w:lastRenderedPageBreak/>
        <w:t>өзі тексеруді ұсы</w:t>
      </w:r>
      <w:r>
        <w:rPr>
          <w:rFonts w:cs="Times New Roman"/>
        </w:rPr>
        <w:t>нады. Әр соңғы нүкте бір модульге сәйкес келеді, сондықтан оқырман архитектурада көретін шекара – жұмыс істеп тұрған жүйедегі шекара.</w:t>
      </w:r>
    </w:p>
    <w:p w14:paraId="4C63C2C1" w14:textId="77777777" w:rsidR="00C7632E" w:rsidRDefault="0076591B">
      <w:pPr>
        <w:keepNext/>
        <w:spacing w:before="120"/>
        <w:jc w:val="center"/>
      </w:pPr>
      <w:r>
        <w:rPr>
          <w:noProof/>
        </w:rPr>
        <w:drawing>
          <wp:inline distT="0" distB="0" distL="0" distR="0" wp14:anchorId="23CA0154" wp14:editId="17A1A7D2">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219432c9e4dc.png"/>
                    <pic:cNvPicPr/>
                  </pic:nvPicPr>
                  <pic:blipFill>
                    <a:blip r:embed="rId22"/>
                    <a:stretch>
                      <a:fillRect/>
                    </a:stretch>
                  </pic:blipFill>
                  <pic:spPr>
                    <a:xfrm>
                      <a:off x="0" y="0"/>
                      <a:ext cx="5940000" cy="2408932"/>
                    </a:xfrm>
                    <a:prstGeom prst="rect">
                      <a:avLst/>
                    </a:prstGeom>
                  </pic:spPr>
                </pic:pic>
              </a:graphicData>
            </a:graphic>
          </wp:inline>
        </w:drawing>
      </w:r>
    </w:p>
    <w:p w14:paraId="2A334CEB" w14:textId="77777777" w:rsidR="00C7632E" w:rsidRDefault="0076591B">
      <w:pPr>
        <w:spacing w:after="120"/>
        <w:jc w:val="center"/>
      </w:pPr>
      <w:r>
        <w:rPr>
          <w:rFonts w:cs="Times New Roman"/>
        </w:rPr>
        <w:t>Сурет 4.1 – Құрылған күйіндегі жүйе: сервис пен клиент</w:t>
      </w:r>
    </w:p>
    <w:p w14:paraId="0D1A8EF1" w14:textId="77777777" w:rsidR="00C7632E" w:rsidRDefault="0076591B">
      <w:pPr>
        <w:ind w:firstLine="709"/>
        <w:jc w:val="both"/>
      </w:pPr>
      <w:r>
        <w:rPr>
          <w:rFonts w:cs="Times New Roman"/>
        </w:rPr>
        <w:t xml:space="preserve">Бұл сәйкестік – іске асырудың кездейсоқтығы емес, жобалық </w:t>
      </w:r>
      <w:r>
        <w:rPr>
          <w:rFonts w:cs="Times New Roman"/>
        </w:rPr>
        <w:t>шешім. Интерфейспен жанасудан аман шықпайтын компоненттік ыдырату – архитектура емес, диаграмма, ал екеуін үйлестіріп ұстау құрылған жүйені өзі шыққан жобамен салыстырып тексеруге келетін етеді.</w:t>
      </w:r>
    </w:p>
    <w:p w14:paraId="4EEA7689" w14:textId="77777777" w:rsidR="00C7632E" w:rsidRDefault="0076591B">
      <w:pPr>
        <w:ind w:firstLine="709"/>
        <w:jc w:val="both"/>
      </w:pPr>
      <w:r>
        <w:rPr>
          <w:rFonts w:cs="Times New Roman"/>
        </w:rPr>
        <w:t>Іске асырудың үш қасиеті жүйе арналған ортадан туындайды. Кли</w:t>
      </w:r>
      <w:r>
        <w:rPr>
          <w:rFonts w:cs="Times New Roman"/>
        </w:rPr>
        <w:t xml:space="preserve">ент – статикалық жинақ, сондықтан оны кез келген хостан беруге және кэштеуге болады, әрі ол модельді де, пациент деректерін де ұстамайды. Сервис сұраныстар арасында күйсіз, тек істер қоймасынан басқа, ал ол дерекқор емес, дискідегі каталог, сондықтан жүйе </w:t>
      </w:r>
      <w:r>
        <w:rPr>
          <w:rFonts w:cs="Times New Roman"/>
        </w:rPr>
        <w:t>файл жүйесінен артық ешбір серверлік тәуелділік алып жүрмейді.</w:t>
      </w:r>
    </w:p>
    <w:p w14:paraId="13D24E73" w14:textId="77777777" w:rsidR="00C7632E" w:rsidRDefault="0076591B">
      <w:pPr>
        <w:ind w:firstLine="709"/>
        <w:jc w:val="both"/>
      </w:pPr>
      <w:r>
        <w:rPr>
          <w:rFonts w:cs="Times New Roman"/>
        </w:rPr>
        <w:t>Әрі екі жартыны бөлек орналастыруға болады. Сервис жеделдеткіші бар жұмыс станциясында туннель артында, немесе клиенттің қасында, немесе клиниканың өз жабдығында жұмыс істей алады, ал клиент өз</w:t>
      </w:r>
      <w:r>
        <w:rPr>
          <w:rFonts w:cs="Times New Roman"/>
        </w:rPr>
        <w:t>гермейді. Байланысы үзілмелі әрі жеделдеткіші бар машина оператор отыратын машина болмауы мүмкін орта үшін маңызды қасиет – осы.</w:t>
      </w:r>
    </w:p>
    <w:p w14:paraId="06183BBE" w14:textId="77777777" w:rsidR="00C7632E" w:rsidRDefault="0076591B">
      <w:pPr>
        <w:ind w:firstLine="709"/>
        <w:jc w:val="both"/>
      </w:pPr>
      <w:r>
        <w:rPr>
          <w:rFonts w:cs="Times New Roman"/>
        </w:rPr>
        <w:t xml:space="preserve">Бастапқы жобаның екі интеграциялық беті айқындама күйінде қалады әрі құрылмаған. Nandal [102] шолған бейнелеу мен жазба алмасу </w:t>
      </w:r>
      <w:r>
        <w:rPr>
          <w:rFonts w:cs="Times New Roman"/>
        </w:rPr>
        <w:t>интерфейстері арқылы сақталған жазбаларды ауруханалық ақпараттық жүйелермен байланыстыру бұрынғы жобада сипатталған әрі демонстраторда іске аспаған – ол өз жазбаларын жергілікті түрде, өз пішімінде сақтайды. Бұл тараудағы ештеңе қолданыстағы интеграция тур</w:t>
      </w:r>
      <w:r>
        <w:rPr>
          <w:rFonts w:cs="Times New Roman"/>
        </w:rPr>
        <w:t>алы есеп деп оқылмауға тиіс.</w:t>
      </w:r>
    </w:p>
    <w:p w14:paraId="6AB890B5" w14:textId="77777777" w:rsidR="00C7632E" w:rsidRDefault="0076591B">
      <w:pPr>
        <w:ind w:firstLine="709"/>
        <w:jc w:val="both"/>
      </w:pPr>
      <w:r>
        <w:rPr>
          <w:rFonts w:cs="Times New Roman"/>
        </w:rPr>
        <w:t>Функционалдық емес қоршау – 1-тарауда айқындалған орналастыру контексі: инференс үшін жеделдету жоқ, жады он алты гигабайттан төмен, өткізу қабілеті клиникалық жұмыс ағынымен шектелген әрі бұлтқа үздіксіз сүйенуге жеткіліксіз б</w:t>
      </w:r>
      <w:r>
        <w:rPr>
          <w:rFonts w:cs="Times New Roman"/>
        </w:rPr>
        <w:t>айланыс – осылардың кемінде екеуімен сипатталатын орта.</w:t>
      </w:r>
    </w:p>
    <w:p w14:paraId="459461CB" w14:textId="77777777" w:rsidR="00C7632E" w:rsidRDefault="0076591B">
      <w:pPr>
        <w:ind w:firstLine="709"/>
        <w:jc w:val="both"/>
      </w:pPr>
      <w:r>
        <w:rPr>
          <w:rFonts w:cs="Times New Roman"/>
        </w:rPr>
        <w:t xml:space="preserve">Демонстратор бұл қоршауды тек ішінара қанағаттандырады, ал қанағаттандырмайтын бөлігін оқырманның қорытып шығаруына қалдырмай, осында айтқан жөн. Ол өз моделін жеделдеткіште жүргізеді. 3-тараудың </w:t>
      </w:r>
      <w:r>
        <w:rPr>
          <w:rFonts w:cs="Times New Roman"/>
        </w:rPr>
        <w:lastRenderedPageBreak/>
        <w:t>өлше</w:t>
      </w:r>
      <w:r>
        <w:rPr>
          <w:rFonts w:cs="Times New Roman"/>
        </w:rPr>
        <w:t>мдері интеграцияланған конфигурацияның инференс жағындағы құнын өз базалық конфигурациясына қатысты елеусіз деп көрсетеді, бірақ олар сол жеделдеткіште жасалды, ал жүйенің жеделдеткішсіз аппараттағы өлшемі жоқ.</w:t>
      </w:r>
    </w:p>
    <w:p w14:paraId="6878941E" w14:textId="77777777" w:rsidR="00C7632E" w:rsidRDefault="0076591B">
      <w:pPr>
        <w:ind w:firstLine="709"/>
        <w:jc w:val="both"/>
      </w:pPr>
      <w:r>
        <w:rPr>
          <w:rFonts w:cs="Times New Roman"/>
        </w:rPr>
        <w:t xml:space="preserve">Демонстратор қоршау туралы шынымен орнататын </w:t>
      </w:r>
      <w:r>
        <w:rPr>
          <w:rFonts w:cs="Times New Roman"/>
        </w:rPr>
        <w:t xml:space="preserve">нәрсе тарлау, әрі оны да айтуға тұрарлық. Клиент браузерден артық ешқандай есептеу талабын қоймайды, сервис бір мезгілде жадыда бір модель ұстайды, ал екеуінің бөлінуі жеделдеткіштің оператор отырған жерде болу қажеттігін жояды. Бұлар – жұмыс істеп тұрған </w:t>
      </w:r>
      <w:r>
        <w:rPr>
          <w:rFonts w:cs="Times New Roman"/>
        </w:rPr>
        <w:t>жүйе көрсететін архитектуралық қасиеттер, өнімділік тұжырымдары емес.</w:t>
      </w:r>
    </w:p>
    <w:p w14:paraId="74D727E6" w14:textId="77777777" w:rsidR="00C7632E" w:rsidRDefault="0076591B">
      <w:pPr>
        <w:keepNext/>
        <w:spacing w:before="240" w:after="120"/>
        <w:ind w:firstLine="709"/>
      </w:pPr>
      <w:r>
        <w:rPr>
          <w:rFonts w:cs="Times New Roman"/>
          <w:b/>
        </w:rPr>
        <w:t>4.2 Алдын ала өңдеу және инференс сервистері</w:t>
      </w:r>
    </w:p>
    <w:p w14:paraId="7D229D0F" w14:textId="77777777" w:rsidR="00C7632E" w:rsidRDefault="0076591B">
      <w:pPr>
        <w:ind w:firstLine="709"/>
        <w:jc w:val="both"/>
      </w:pPr>
      <w:r>
        <w:rPr>
          <w:rFonts w:cs="Times New Roman"/>
        </w:rPr>
        <w:t>Алдын ала өңдеу модулі 2-тарауда айқындалған сегіз кезеңді орындайды. Оның жүйе үшін маңызы – бұл эксперименттер пайдаланған дәл сол код жолы</w:t>
      </w:r>
      <w:r>
        <w:rPr>
          <w:rFonts w:cs="Times New Roman"/>
        </w:rPr>
        <w:t>, көрсету үшін жасалған қайта іске асыру емес, сондықтан оператор жіберілген кескінге қолданылғанын көретін нәрсе – корпустарға қолданылған нәрсенің өзі.</w:t>
      </w:r>
    </w:p>
    <w:p w14:paraId="33F0480E" w14:textId="77777777" w:rsidR="00C7632E" w:rsidRDefault="0076591B">
      <w:pPr>
        <w:ind w:firstLine="709"/>
        <w:jc w:val="both"/>
      </w:pPr>
      <w:r>
        <w:rPr>
          <w:rFonts w:cs="Times New Roman"/>
        </w:rPr>
        <w:t xml:space="preserve">Бұл бірдейлік ыңғайлылық үшін емес. Егер орналастырылған конвейер бөлек іске асыру болса, 3-тараудағы </w:t>
      </w:r>
      <w:r>
        <w:rPr>
          <w:rFonts w:cs="Times New Roman"/>
        </w:rPr>
        <w:t>әр нәтиже жүйе орындайтыннан өзге түрлендіруді сипаттар еді, ал алдын ала өңдеу модель компоненті деген тұжырым жүйеге емес, экспериментке қатысты болып қалар еді. Бір іске асыруды ұстау екеуін бір нысан ететін нәрсе.</w:t>
      </w:r>
    </w:p>
    <w:p w14:paraId="24090174" w14:textId="77777777" w:rsidR="00C7632E" w:rsidRDefault="0076591B">
      <w:pPr>
        <w:ind w:firstLine="709"/>
        <w:jc w:val="both"/>
      </w:pPr>
      <w:r>
        <w:rPr>
          <w:rFonts w:cs="Times New Roman"/>
        </w:rPr>
        <w:t>Модуль жоба талап ететін мағынада конф</w:t>
      </w:r>
      <w:r>
        <w:rPr>
          <w:rFonts w:cs="Times New Roman"/>
        </w:rPr>
        <w:t>игурацияланады: кезеңдерді өшіруге, параметрлерін өзгертуге болады, ал абляция мен параметрлік шарлаулар дәл соны істеді. Орналастырылған конфигурацияда параметрлер – шарлаулар таңдағандар, ал түрлендіру детерминацияланған, себебі стохастикалық элементтерд</w:t>
      </w:r>
      <w:r>
        <w:rPr>
          <w:rFonts w:cs="Times New Roman"/>
        </w:rPr>
        <w:t>ің бәрі оқытумен шектелген.</w:t>
      </w:r>
    </w:p>
    <w:p w14:paraId="088973BE" w14:textId="77777777" w:rsidR="00C7632E" w:rsidRDefault="0076591B">
      <w:pPr>
        <w:ind w:firstLine="709"/>
        <w:jc w:val="both"/>
      </w:pPr>
      <w:r>
        <w:rPr>
          <w:rFonts w:cs="Times New Roman"/>
        </w:rPr>
        <w:t>Визуализация соңғы нүктесі әр кезеңнен кейінгі аралық күйді, сондай-ақ жіктеуіш ақыры алатын кіріс арналарын ашады. Бұл скрининг құралы үшін себебін айтуды талап ететіндей сирек кездеседі. Бұл жұмыс алдын ала өңдеуді дайындық ем</w:t>
      </w:r>
      <w:r>
        <w:rPr>
          <w:rFonts w:cs="Times New Roman"/>
        </w:rPr>
        <w:t>ес, модельдің бөлігі деп қарайтындықтан, тек түпкі дәрежені көрсететін жүйе модельдің жартысын жасырған болар еді.</w:t>
      </w:r>
    </w:p>
    <w:p w14:paraId="1C2A0722" w14:textId="77777777" w:rsidR="00C7632E" w:rsidRDefault="0076591B">
      <w:pPr>
        <w:ind w:firstLine="709"/>
        <w:jc w:val="both"/>
      </w:pPr>
      <w:r>
        <w:rPr>
          <w:rFonts w:cs="Times New Roman"/>
        </w:rPr>
        <w:t xml:space="preserve">Кезеңдерді ашу түрлендіруді шығысты бағамдауға тиіс дәрігер үшін тексерілетін етеді, әрі 2-тараудың тұжырымын тек мәтінмен емес, жұмыс істеп </w:t>
      </w:r>
      <w:r>
        <w:rPr>
          <w:rFonts w:cs="Times New Roman"/>
        </w:rPr>
        <w:t>тұрған жүйемен салыстырып тексеруге келетін етеді. Оператор жарықтандыруды түзетудің және контрастты күшейтудің өз кескініне қолданылғанын көре алады.</w:t>
      </w:r>
    </w:p>
    <w:p w14:paraId="1360654B" w14:textId="77777777" w:rsidR="00C7632E" w:rsidRDefault="0076591B">
      <w:pPr>
        <w:ind w:firstLine="709"/>
        <w:jc w:val="both"/>
      </w:pPr>
      <w:r>
        <w:rPr>
          <w:rFonts w:cs="Times New Roman"/>
        </w:rPr>
        <w:t>Инференс модулі оқытылған чекпойнтты жүктеп, бес класты дәреже береді. Болжам кескін деңгейінде емес, пац</w:t>
      </w:r>
      <w:r>
        <w:rPr>
          <w:rFonts w:cs="Times New Roman"/>
        </w:rPr>
        <w:t>иент деңгейінде ұйымдастырылған: интерфейс екі көздің кескіндерін қабылдап, пациент бойынша нәтиже қайтарады, ал жолдама шешімі қабылданатын бірлік – дәл осы.</w:t>
      </w:r>
    </w:p>
    <w:p w14:paraId="741A9BBA" w14:textId="77777777" w:rsidR="00C7632E" w:rsidRDefault="0076591B">
      <w:pPr>
        <w:ind w:firstLine="709"/>
        <w:jc w:val="both"/>
      </w:pPr>
      <w:r>
        <w:rPr>
          <w:rFonts w:cs="Times New Roman"/>
        </w:rPr>
        <w:t>Бұл таңдау эксперименттердің бөлу тәртібінен туындайды: онда корпустар пациенттің кескіндері корр</w:t>
      </w:r>
      <w:r>
        <w:rPr>
          <w:rFonts w:cs="Times New Roman"/>
        </w:rPr>
        <w:t>еляцияланғандықтан, дәл пациент деңгейінде бөлінген еді. Кескіндерді тәуелсіз дәрежелейтін жүйе дәрігерге екі нәтижені ұсынып, оларды біріктіру ережесін бермес еді.</w:t>
      </w:r>
    </w:p>
    <w:p w14:paraId="3BD5123A" w14:textId="77777777" w:rsidR="00C7632E" w:rsidRDefault="0076591B">
      <w:pPr>
        <w:ind w:firstLine="709"/>
        <w:jc w:val="both"/>
      </w:pPr>
      <w:r>
        <w:rPr>
          <w:rFonts w:cs="Times New Roman"/>
        </w:rPr>
        <w:t>Модельді таңдау – жұмыс кезіндегі емес, конфигурациялық шешім. Жадыда бір мезгілде бір чекп</w:t>
      </w:r>
      <w:r>
        <w:rPr>
          <w:rFonts w:cs="Times New Roman"/>
        </w:rPr>
        <w:t xml:space="preserve">ойнт ұсталады, бұл жады ізін жалғыз модельмен </w:t>
      </w:r>
      <w:r>
        <w:rPr>
          <w:rFonts w:cs="Times New Roman"/>
        </w:rPr>
        <w:lastRenderedPageBreak/>
        <w:t>шектейді әрі сервистің қарапайым бюджет аясында жұмыс істеуінің бір себебі болып табылады.</w:t>
      </w:r>
    </w:p>
    <w:p w14:paraId="78290505" w14:textId="77777777" w:rsidR="00C7632E" w:rsidRDefault="0076591B">
      <w:pPr>
        <w:ind w:firstLine="709"/>
        <w:jc w:val="both"/>
      </w:pPr>
      <w:r>
        <w:rPr>
          <w:rFonts w:cs="Times New Roman"/>
        </w:rPr>
        <w:t>Бір алшақтықты кейін табылуға қалдырмай, осында тіркеу қажет. Демонстратор ұсынатын чекпойнт – 3-тараудың нәтижелерін б</w:t>
      </w:r>
      <w:r>
        <w:rPr>
          <w:rFonts w:cs="Times New Roman"/>
        </w:rPr>
        <w:t>ерген чекпойнт емес. Ол – орны басылған конфигурациядан қалған ертеректегі артефакт, ал клиент оның қасында көрсететін көрсеткіштер сол ертеректегі прогоннан шығады.</w:t>
      </w:r>
    </w:p>
    <w:p w14:paraId="58B29BBB" w14:textId="77777777" w:rsidR="00C7632E" w:rsidRDefault="0076591B">
      <w:pPr>
        <w:ind w:firstLine="709"/>
        <w:jc w:val="both"/>
      </w:pPr>
      <w:r>
        <w:rPr>
          <w:rFonts w:cs="Times New Roman"/>
        </w:rPr>
        <w:t xml:space="preserve">Салдары дәл әрі шектеулі. Демонстратор көрсететін ештеңе осы диссертациядағы ешбір санның </w:t>
      </w:r>
      <w:r>
        <w:rPr>
          <w:rFonts w:cs="Times New Roman"/>
        </w:rPr>
        <w:t>көзі емес, ал 3-тараудың нәтижелері эксперименттік жазбадан, басқа ешбір жерден келмейді. Демонстратор жүйенің не істейтінін көрсетеді; ол оны қаншалықты жақсы істейтінінің дәлелі емес, әрі екеуін шатастыруға болмайды.</w:t>
      </w:r>
    </w:p>
    <w:p w14:paraId="570D4C25" w14:textId="77777777" w:rsidR="00C7632E" w:rsidRDefault="0076591B">
      <w:pPr>
        <w:ind w:firstLine="709"/>
        <w:jc w:val="both"/>
      </w:pPr>
      <w:r>
        <w:rPr>
          <w:rFonts w:cs="Times New Roman"/>
        </w:rPr>
        <w:t>Түсіндіру модулі назар карталарын сұр</w:t>
      </w:r>
      <w:r>
        <w:rPr>
          <w:rFonts w:cs="Times New Roman"/>
        </w:rPr>
        <w:t>аныс бойынша, 2-тараудың формализмімен, соңғы конволюциялық блокта есептейді. Біріншісінің қасына екінші алшақтық қойылады. Карталар оператор жүктеген кескін үшін тікелей есептеледі; ал жүйені пациент деректерінсіз көрсетуге болатындай етіп жасалған ендірі</w:t>
      </w:r>
      <w:r>
        <w:rPr>
          <w:rFonts w:cs="Times New Roman"/>
        </w:rPr>
        <w:t>лген таныстыру істері есептелген емес, сақталған прокси-жылу карталарын береді.</w:t>
      </w:r>
    </w:p>
    <w:p w14:paraId="342F00E8" w14:textId="77777777" w:rsidR="00C7632E" w:rsidRDefault="0076591B">
      <w:pPr>
        <w:ind w:firstLine="709"/>
        <w:jc w:val="both"/>
      </w:pPr>
      <w:r>
        <w:rPr>
          <w:rFonts w:cs="Times New Roman"/>
        </w:rPr>
        <w:t>Жүйені бағалайтын кез келген адам екеуінің қайсысын көріп отырғанын білуге тиіс, әрі бұл айырма сол себеппен тіркеледі. Ол 3-тараудағы ешнәрсеге қатысты емес: онда назар өлшемд</w:t>
      </w:r>
      <w:r>
        <w:rPr>
          <w:rFonts w:cs="Times New Roman"/>
        </w:rPr>
        <w:t>ерінің бәрі осы жүйеде емес, эксперименттік модельдерде аннотацияланған маскаларға қарсы есептелген.</w:t>
      </w:r>
    </w:p>
    <w:p w14:paraId="0A42997A" w14:textId="77777777" w:rsidR="00C7632E" w:rsidRDefault="0076591B">
      <w:pPr>
        <w:ind w:firstLine="709"/>
        <w:jc w:val="both"/>
      </w:pPr>
      <w:r>
        <w:rPr>
          <w:rFonts w:cs="Times New Roman"/>
        </w:rPr>
        <w:t>Өзін-өзі тексеру модулі іске қосылғанда жүріп, орналастырылған конвейердің бекітілген кірістерде күтілетін шығыстарды жаңғыртатынын тексереді. Оның қызметі</w:t>
      </w:r>
      <w:r>
        <w:rPr>
          <w:rFonts w:cs="Times New Roman"/>
        </w:rPr>
        <w:t xml:space="preserve"> – үнсіз алшақтықты дауысты ету: тәуелділік өзгергеннен кейін өзгеше жұмыс істей бастаған алдын ала өңдеу кезеңі әйтпесе нәтижелерді ешқандай сигналсыз нашарлатар еді, ал тексеру сол тәуекелмен салыстырғанда арзан.</w:t>
      </w:r>
    </w:p>
    <w:p w14:paraId="3806A4F4" w14:textId="77777777" w:rsidR="00C7632E" w:rsidRDefault="0076591B">
      <w:pPr>
        <w:ind w:firstLine="709"/>
        <w:jc w:val="both"/>
      </w:pPr>
      <w:r>
        <w:rPr>
          <w:rFonts w:cs="Times New Roman"/>
        </w:rPr>
        <w:t>Қателік жолы 2-тарауда орнатылған келісім</w:t>
      </w:r>
      <w:r>
        <w:rPr>
          <w:rFonts w:cs="Times New Roman"/>
        </w:rPr>
        <w:t>шарттан тыс қалатын кірістерді өңдейді әрі сонда айқындалған қабылдау хаттамасын қолданады. Бұзылған контейнерлер қабылданбайды, көру алаңы қалпына келтірілмейтін кескіндер мағынасыз мазмұнмен жұмыс істейтін кезеңдерге жіберілмей ұсталып қалады, ал сенімді</w:t>
      </w:r>
      <w:r>
        <w:rPr>
          <w:rFonts w:cs="Times New Roman"/>
        </w:rPr>
        <w:t>лігі төмен латералдық анықтамасы бекітілмей, сол күйінде тіркеледі.</w:t>
      </w:r>
    </w:p>
    <w:p w14:paraId="71F2F0FD" w14:textId="77777777" w:rsidR="00C7632E" w:rsidRDefault="0076591B">
      <w:pPr>
        <w:ind w:firstLine="709"/>
        <w:jc w:val="both"/>
      </w:pPr>
      <w:r>
        <w:rPr>
          <w:rFonts w:cs="Times New Roman"/>
        </w:rPr>
        <w:t>Демек, жүйе келісімшарттан тыс кірісте үнсіз емес, көрінерлік түрде сәтсіздікке ұшырайды, ал бұл – бастапқы жоба атаған әрі осында іске асқан мінез-құлық. Хаттама істемейтін нәрсе – жалпыл</w:t>
      </w:r>
      <w:r>
        <w:rPr>
          <w:rFonts w:cs="Times New Roman"/>
        </w:rPr>
        <w:t>ау: ол осы жұмыста пайдаланылған клиникалық кескіндерге қарсы жобаланған әрі тек солар үшін валидацияланған.</w:t>
      </w:r>
    </w:p>
    <w:p w14:paraId="10141DA3" w14:textId="77777777" w:rsidR="00C7632E" w:rsidRDefault="0076591B">
      <w:pPr>
        <w:keepNext/>
        <w:spacing w:before="240" w:after="120"/>
        <w:ind w:firstLine="709"/>
      </w:pPr>
      <w:r>
        <w:rPr>
          <w:rFonts w:cs="Times New Roman"/>
          <w:b/>
        </w:rPr>
        <w:t>4.3 Клиникалық жұмыс ағыны және оператор интерфейсі</w:t>
      </w:r>
    </w:p>
    <w:p w14:paraId="6EC1B647" w14:textId="77777777" w:rsidR="00C7632E" w:rsidRDefault="0076591B">
      <w:pPr>
        <w:ind w:firstLine="709"/>
        <w:jc w:val="both"/>
      </w:pPr>
      <w:r>
        <w:rPr>
          <w:rFonts w:cs="Times New Roman"/>
        </w:rPr>
        <w:t xml:space="preserve">Жүйе – шешім қабылдауды қолдау, ал оның интерфейсі диагнозды түсіндіретін, тексеретін әрі оған </w:t>
      </w:r>
      <w:r>
        <w:rPr>
          <w:rFonts w:cs="Times New Roman"/>
        </w:rPr>
        <w:t>жауап беретін дәрігердің айналасында құрылған. Бұл міндеттеме интерфейс не ұсынатынынан және не тіркейтінінен көрінеді.</w:t>
      </w:r>
    </w:p>
    <w:p w14:paraId="187AA740" w14:textId="77777777" w:rsidR="00C7632E" w:rsidRDefault="0076591B">
      <w:pPr>
        <w:ind w:firstLine="709"/>
        <w:jc w:val="both"/>
      </w:pPr>
      <w:r>
        <w:rPr>
          <w:rFonts w:cs="Times New Roman"/>
        </w:rPr>
        <w:lastRenderedPageBreak/>
        <w:t xml:space="preserve">Оператор пациенттің кескіндерін жіберіп, назар қабаттамасы бар дәрежені алады. Қабаттама патологияны шектеп сызу ретінде емес, </w:t>
      </w:r>
      <w:r>
        <w:rPr>
          <w:rFonts w:cs="Times New Roman"/>
        </w:rPr>
        <w:t>модель дәлелінің қай жерде шоғырланғанының көрсеткіші ретінде, 2-тарау бекіткен регистрде ұсынылады.</w:t>
      </w:r>
    </w:p>
    <w:p w14:paraId="346EF3A1" w14:textId="77777777" w:rsidR="00C7632E" w:rsidRDefault="0076591B">
      <w:pPr>
        <w:ind w:firstLine="709"/>
        <w:jc w:val="both"/>
      </w:pPr>
      <w:r>
        <w:rPr>
          <w:rFonts w:cs="Times New Roman"/>
        </w:rPr>
        <w:t>Әр алдын ала өңдеу кезеңінің аралық күйі нәтиженің қасында қолжетімді. Дәрежені бағамдап отырған дәрігер жіктеуіш оқыған кірісті берген түрлендіруді көре а</w:t>
      </w:r>
      <w:r>
        <w:rPr>
          <w:rFonts w:cs="Times New Roman"/>
        </w:rPr>
        <w:t>лады, ал бұл модельдің бірінші жартысын астарлы емес, тексерілетін етеді.</w:t>
      </w:r>
    </w:p>
    <w:p w14:paraId="1F8535DE" w14:textId="77777777" w:rsidR="00C7632E" w:rsidRDefault="0076591B">
      <w:pPr>
        <w:keepNext/>
        <w:spacing w:before="120"/>
        <w:jc w:val="center"/>
      </w:pPr>
      <w:r>
        <w:rPr>
          <w:noProof/>
        </w:rPr>
        <w:drawing>
          <wp:inline distT="0" distB="0" distL="0" distR="0" wp14:anchorId="2FAFCE86" wp14:editId="0692BD1B">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9bdae23b8404.png"/>
                    <pic:cNvPicPr/>
                  </pic:nvPicPr>
                  <pic:blipFill>
                    <a:blip r:embed="rId23"/>
                    <a:stretch>
                      <a:fillRect/>
                    </a:stretch>
                  </pic:blipFill>
                  <pic:spPr>
                    <a:xfrm>
                      <a:off x="0" y="0"/>
                      <a:ext cx="5940000" cy="2939507"/>
                    </a:xfrm>
                    <a:prstGeom prst="rect">
                      <a:avLst/>
                    </a:prstGeom>
                  </pic:spPr>
                </pic:pic>
              </a:graphicData>
            </a:graphic>
          </wp:inline>
        </w:drawing>
      </w:r>
    </w:p>
    <w:p w14:paraId="547038F9" w14:textId="77777777" w:rsidR="00C7632E" w:rsidRDefault="0076591B">
      <w:pPr>
        <w:spacing w:after="120"/>
        <w:jc w:val="center"/>
      </w:pPr>
      <w:r>
        <w:rPr>
          <w:rFonts w:cs="Times New Roman"/>
        </w:rPr>
        <w:t>Сурет 4.2 – Оператор интерфейсі: кезең-бойынша көрініс және дәрежеленген нәтиже</w:t>
      </w:r>
    </w:p>
    <w:p w14:paraId="7046928E" w14:textId="77777777" w:rsidR="00C7632E" w:rsidRDefault="0076591B">
      <w:pPr>
        <w:ind w:firstLine="709"/>
        <w:jc w:val="both"/>
      </w:pPr>
      <w:r>
        <w:rPr>
          <w:rFonts w:cs="Times New Roman"/>
        </w:rPr>
        <w:t>Содан кейін интерфейс модель бере алмайтын нәрсені сұрайды. Әр болжам үшін оператор вердикт тіркей а</w:t>
      </w:r>
      <w:r>
        <w:rPr>
          <w:rFonts w:cs="Times New Roman"/>
        </w:rPr>
        <w:t>лады, ал бұл вердикт модельдің болжамымен келісу жалаушасы емес, офтальмологтың өз оқылымы.</w:t>
      </w:r>
    </w:p>
    <w:p w14:paraId="5E713337" w14:textId="77777777" w:rsidR="00C7632E" w:rsidRDefault="0076591B">
      <w:pPr>
        <w:ind w:firstLine="709"/>
        <w:jc w:val="both"/>
      </w:pPr>
      <w:r>
        <w:rPr>
          <w:rFonts w:cs="Times New Roman"/>
        </w:rPr>
        <w:t>Бір болжамға дәл бір вердикт ұсталады. Вердикт ұсынатын басқару элементтері біреуі тіркелген соң бас тарту элементіне ауысады, ал бас тарту оны жояды, сондықтан жаз</w:t>
      </w:r>
      <w:r>
        <w:rPr>
          <w:rFonts w:cs="Times New Roman"/>
        </w:rPr>
        <w:t>ба бір болжамның бірнеше оқылымын жинай да, ертерек тіркелгенін үнсіз қайта жаза да алмайды.</w:t>
      </w:r>
    </w:p>
    <w:p w14:paraId="37C6B8E5" w14:textId="77777777" w:rsidR="00C7632E" w:rsidRDefault="0076591B">
      <w:pPr>
        <w:ind w:firstLine="709"/>
        <w:jc w:val="both"/>
      </w:pPr>
      <w:r>
        <w:rPr>
          <w:rFonts w:cs="Times New Roman"/>
        </w:rPr>
        <w:t>Әр жіберілім пациент бойынша жазба ашады. Жазба түпнұсқа кескіндерді, әр алдын ала өңдеу кезеңінің шығысын, жіктеуіш алған кіріс арналарын, назар картасын, модельд</w:t>
      </w:r>
      <w:r>
        <w:rPr>
          <w:rFonts w:cs="Times New Roman"/>
        </w:rPr>
        <w:t>ің дәрежесін және оператордың вердиктін ұстайды – мөлдір емес қоймада емес, файлдар каталогында.</w:t>
      </w:r>
    </w:p>
    <w:p w14:paraId="5DB002F4" w14:textId="77777777" w:rsidR="00C7632E" w:rsidRDefault="0076591B">
      <w:pPr>
        <w:ind w:firstLine="709"/>
        <w:jc w:val="both"/>
      </w:pPr>
      <w:r>
        <w:rPr>
          <w:rFonts w:cs="Times New Roman"/>
        </w:rPr>
        <w:t>Бұл жазбаның жобасы оның не үшін керек екенінен туындайды. Тек дәрежені сақтайтын скрининг жазбасы кейін дәреженің не үшін берілгеніне жауап бере алмайды, ал т</w:t>
      </w:r>
      <w:r>
        <w:rPr>
          <w:rFonts w:cs="Times New Roman"/>
        </w:rPr>
        <w:t>ек түпнұсқа кескінді сақтайтыны оған әкелген түрлендіруді жаңғырта алмайды. Екеуін де, вердиктпен бірге сақтау әр істі кейін қалпына келтіруге келетін етеді.</w:t>
      </w:r>
    </w:p>
    <w:p w14:paraId="446E3BB5" w14:textId="77777777" w:rsidR="00C7632E" w:rsidRDefault="0076591B">
      <w:pPr>
        <w:ind w:firstLine="709"/>
        <w:jc w:val="both"/>
      </w:pPr>
      <w:r>
        <w:rPr>
          <w:rFonts w:cs="Times New Roman"/>
        </w:rPr>
        <w:t xml:space="preserve">Тіркелген вердиктер бойынша жиынтық статистика сеанстан емес, сол файлдардан оқылады. Ертеректегі </w:t>
      </w:r>
      <w:r>
        <w:rPr>
          <w:rFonts w:cs="Times New Roman"/>
        </w:rPr>
        <w:t xml:space="preserve">шешім оларды тек браузерде ұстайтын, ал ол жерде жұмыс буфері тазаланған сайын жоғалатын, ал дискімен қамтамасыз </w:t>
      </w:r>
      <w:r>
        <w:rPr>
          <w:rFonts w:cs="Times New Roman"/>
        </w:rPr>
        <w:lastRenderedPageBreak/>
        <w:t>етілген пішін одан аман шығады. Жазбалар мүмкіндігінше жазылады, сондықтан біреуін сақтай алмау болжамды сәтсіз етпейді.</w:t>
      </w:r>
    </w:p>
    <w:p w14:paraId="53F56C43" w14:textId="77777777" w:rsidR="00C7632E" w:rsidRDefault="0076591B">
      <w:pPr>
        <w:ind w:firstLine="709"/>
        <w:jc w:val="both"/>
      </w:pPr>
      <w:r>
        <w:rPr>
          <w:rFonts w:cs="Times New Roman"/>
        </w:rPr>
        <w:t>Интерфейс сондай-ақ мо</w:t>
      </w:r>
      <w:r>
        <w:rPr>
          <w:rFonts w:cs="Times New Roman"/>
        </w:rPr>
        <w:t>дельдің өз компоненттері жасай алмайтын түзетуді қабылдайды. 2-тараудың бағдарлық нүкте детекторы көру дискін немесе фовеаны дәл орналастырмаған жерде оператор кез келгенін дұрыс орнына сүйреп апара алады, ал түзету сақталады.</w:t>
      </w:r>
    </w:p>
    <w:p w14:paraId="09473A8F" w14:textId="77777777" w:rsidR="00C7632E" w:rsidRDefault="0076591B">
      <w:pPr>
        <w:ind w:firstLine="709"/>
        <w:jc w:val="both"/>
      </w:pPr>
      <w:r>
        <w:rPr>
          <w:rFonts w:cs="Times New Roman"/>
        </w:rPr>
        <w:t>Бұл түзетулер жұмыс істеп тұр</w:t>
      </w:r>
      <w:r>
        <w:rPr>
          <w:rFonts w:cs="Times New Roman"/>
        </w:rPr>
        <w:t>ған модельді емес, офлайн циклды қоректендіреді. Олар қайталанулары алынып, тест бөлігіне тиесілі кез келген кескін сүзіліп экспортталады, содан кейін детекторды өзінің қатырылған базалық салмақтарынан дәлдеп баптауға пайдаланылады, ал алынған детектор бөл</w:t>
      </w:r>
      <w:r>
        <w:rPr>
          <w:rFonts w:cs="Times New Roman"/>
        </w:rPr>
        <w:t>ек ұсталған бөлікте қабылдаудан өткен жағдайда ғана рұқсат етіледі.</w:t>
      </w:r>
    </w:p>
    <w:p w14:paraId="0C9E28DD" w14:textId="77777777" w:rsidR="00C7632E" w:rsidRDefault="0076591B">
      <w:pPr>
        <w:ind w:firstLine="709"/>
        <w:jc w:val="both"/>
      </w:pPr>
      <w:r>
        <w:rPr>
          <w:rFonts w:cs="Times New Roman"/>
        </w:rPr>
        <w:t>Бұл циклдың әр элементі нақты бір сәтсіздікті болдырмау үшін бар. Ағымдағы детектордан емес, базалық салмақтардан дәлдеп баптау кезекті раундтардың ауытқып кетуін тоқтатады; тест кескіндер</w:t>
      </w:r>
      <w:r>
        <w:rPr>
          <w:rFonts w:cs="Times New Roman"/>
        </w:rPr>
        <w:t>ін сүзу оператор түзетулерінің бағалау деректерін оқытуға ағызуын тоқтатады; ал қабылдау сүзгісі түзетулер раундының жұмыс істеп тұрған детекторды нашарлатуын тоқтатады.</w:t>
      </w:r>
    </w:p>
    <w:p w14:paraId="2A926082" w14:textId="77777777" w:rsidR="00C7632E" w:rsidRDefault="0076591B">
      <w:pPr>
        <w:ind w:firstLine="709"/>
        <w:jc w:val="both"/>
      </w:pPr>
      <w:r>
        <w:rPr>
          <w:rFonts w:cs="Times New Roman"/>
        </w:rPr>
        <w:t>Цикл құрылған әрі нақты түзетулерде сыналмаған. Бар нәрсе – тетік, оператор түзетулері</w:t>
      </w:r>
      <w:r>
        <w:rPr>
          <w:rFonts w:cs="Times New Roman"/>
        </w:rPr>
        <w:t>нің детекторды жақсартатынының дәлелдемесі емес, әрі мұндай жақсару мәлімделмейді.</w:t>
      </w:r>
    </w:p>
    <w:p w14:paraId="4C8D13DF" w14:textId="77777777" w:rsidR="00C7632E" w:rsidRDefault="0076591B">
      <w:pPr>
        <w:ind w:firstLine="709"/>
        <w:jc w:val="both"/>
      </w:pPr>
      <w:r>
        <w:rPr>
          <w:rFonts w:cs="Times New Roman"/>
        </w:rPr>
        <w:t>Бастапқы жоба [3] сипаттайтын екі мүмкіндік айқындама күйінде қалады. Тасымалды және смартфонға негізделген түсіруді қолдау әрі ұлттық денсаулық сақтау платформасымен байлан</w:t>
      </w:r>
      <w:r>
        <w:rPr>
          <w:rFonts w:cs="Times New Roman"/>
        </w:rPr>
        <w:t>ысқан таратылған телемедициналық қызмет аясында жұмыс істеу сонда сипатталған әрі мұнда іске аспаған. Екеуі де кеңірек жазбада орныққан жеткізу тәсілдері [7, 60, 63].</w:t>
      </w:r>
    </w:p>
    <w:p w14:paraId="5B403823" w14:textId="77777777" w:rsidR="00C7632E" w:rsidRDefault="0076591B">
      <w:pPr>
        <w:ind w:firstLine="709"/>
        <w:jc w:val="both"/>
      </w:pPr>
      <w:r>
        <w:rPr>
          <w:rFonts w:cs="Times New Roman"/>
        </w:rPr>
        <w:t>Құрылған жүйе солардың біріншісіне жанама әрі тек архитектуралық тұрғыдан қатысты. Клиент</w:t>
      </w:r>
      <w:r>
        <w:rPr>
          <w:rFonts w:cs="Times New Roman"/>
        </w:rPr>
        <w:t xml:space="preserve"> модель ұстамайтын статикалық жинақ болғандықтан әрі сервис жеделдеткіш бар кез келген жерде жұмыс істей алатындықтан, оператордың құрылғысы есептеу жүргізетін машина болуға міндетті емес. Бұл – жүйенің ауылдық клиникада қолда ұсталатын камерадан жұмыс іст</w:t>
      </w:r>
      <w:r>
        <w:rPr>
          <w:rFonts w:cs="Times New Roman"/>
        </w:rPr>
        <w:t>ейтінінің дәлелдемесі емес, орналастыру пішінінің қасиеті, ал ол сынақтан өткен жоқ.</w:t>
      </w:r>
    </w:p>
    <w:p w14:paraId="49B686A8" w14:textId="77777777" w:rsidR="00C7632E" w:rsidRDefault="0076591B">
      <w:pPr>
        <w:ind w:firstLine="709"/>
        <w:jc w:val="both"/>
      </w:pPr>
      <w:r>
        <w:rPr>
          <w:rFonts w:cs="Times New Roman"/>
        </w:rPr>
        <w:t>Тиісінше, интерфейс іске асыратын жұмыс ағыны тар әрі өз шекараларына адал. Кескіндер жіберіледі, көрінерлік түрде түрлендіріледі, дәрежеленеді, шектеулі регистрде түсінді</w:t>
      </w:r>
      <w:r>
        <w:rPr>
          <w:rFonts w:cs="Times New Roman"/>
        </w:rPr>
        <w:t>ріледі, пікірі тіркелетін дәрігермен бағаланады әрі қалпына келтіруге келетін пішінде сақталады. Одан тыс нәрсенің бәрі, оның ішінде жұмыс ағынының клиникада қалай орындалатыны туралы кез келген тұжырым, құрылғаннан да, мәлімделгеннен де тыс.</w:t>
      </w:r>
    </w:p>
    <w:p w14:paraId="7A58C31A" w14:textId="77777777" w:rsidR="00C7632E" w:rsidRDefault="0076591B">
      <w:pPr>
        <w:keepNext/>
        <w:spacing w:before="240" w:after="120"/>
        <w:ind w:firstLine="709"/>
      </w:pPr>
      <w:r>
        <w:rPr>
          <w:rFonts w:cs="Times New Roman"/>
          <w:b/>
        </w:rPr>
        <w:t xml:space="preserve">4.4 </w:t>
      </w:r>
      <w:r>
        <w:rPr>
          <w:rFonts w:cs="Times New Roman"/>
          <w:b/>
        </w:rPr>
        <w:t>Орналастыру және деректерді қорғау</w:t>
      </w:r>
    </w:p>
    <w:p w14:paraId="3A41C81D" w14:textId="77777777" w:rsidR="00C7632E" w:rsidRDefault="0076591B">
      <w:pPr>
        <w:ind w:firstLine="709"/>
        <w:jc w:val="both"/>
      </w:pPr>
      <w:r>
        <w:rPr>
          <w:rFonts w:cs="Times New Roman"/>
        </w:rPr>
        <w:t>Жүйе мазмұн жеткізу хостынан берілетін статикалық клиент түрінде орналастырылған, ал инференс сервисіне жеделдеткіш тұрған машинадан туннель арқылы қол жеткізіледі. Қатынас клиентте енгізілетін ортақ кодпен шектеледі.</w:t>
      </w:r>
    </w:p>
    <w:p w14:paraId="08A6CA32" w14:textId="77777777" w:rsidR="00C7632E" w:rsidRDefault="0076591B">
      <w:pPr>
        <w:ind w:firstLine="709"/>
        <w:jc w:val="both"/>
      </w:pPr>
      <w:r>
        <w:rPr>
          <w:rFonts w:cs="Times New Roman"/>
        </w:rPr>
        <w:t>Дем</w:t>
      </w:r>
      <w:r>
        <w:rPr>
          <w:rFonts w:cs="Times New Roman"/>
        </w:rPr>
        <w:t xml:space="preserve">онстраторды серверсіз қолжетімді ететін – осы шешім, ал оның қасиеттерін ашық айтқан жөн, себебі олар сонымен бірге оның шектеулері. </w:t>
      </w:r>
      <w:r>
        <w:rPr>
          <w:rFonts w:cs="Times New Roman"/>
        </w:rPr>
        <w:lastRenderedPageBreak/>
        <w:t>Шектеу – тіркелгі жүйесі емес, ортақ құпия сөз; пайдаланушы бойынша тұлғалық та, рөлдерді бөлу де, кім нені көргенінің ауди</w:t>
      </w:r>
      <w:r>
        <w:rPr>
          <w:rFonts w:cs="Times New Roman"/>
        </w:rPr>
        <w:t>ті де жоқ.</w:t>
      </w:r>
    </w:p>
    <w:p w14:paraId="01A7827C" w14:textId="77777777" w:rsidR="00C7632E" w:rsidRDefault="0076591B">
      <w:pPr>
        <w:ind w:firstLine="709"/>
        <w:jc w:val="both"/>
      </w:pPr>
      <w:r>
        <w:rPr>
          <w:rFonts w:cs="Times New Roman"/>
        </w:rPr>
        <w:t>Бұл – клиникалық орналастырудың емес, демонстратордың қасиеттері, әрі бұл тараудағы ештеңе өзгеше мегземейді. Қызмет барысында пациент деректерімен жұмыс істейтін жүйе тұлғалықты, авторизацияны және қатынасты журналдауды талап етер еді, ал олард</w:t>
      </w:r>
      <w:r>
        <w:rPr>
          <w:rFonts w:cs="Times New Roman"/>
        </w:rPr>
        <w:t>ың бірде-бірі құрылмаған.</w:t>
      </w:r>
    </w:p>
    <w:p w14:paraId="124589DE" w14:textId="77777777" w:rsidR="00C7632E" w:rsidRDefault="0076591B">
      <w:pPr>
        <w:ind w:firstLine="709"/>
        <w:jc w:val="both"/>
      </w:pPr>
      <w:r>
        <w:rPr>
          <w:rFonts w:cs="Times New Roman"/>
        </w:rPr>
        <w:t>Бастапқы жобаның [3] деректерді қорғау шеңберлеуі – сертификатталған сәйкестік мәртебесі емес, жобалық айқындама. Бұл айырма осы бөлімдегі әр тұжырымды байлайды: нормативтік режимге үйлестірілген хаттаманы сипаттау – оған қарсы ба</w:t>
      </w:r>
      <w:r>
        <w:rPr>
          <w:rFonts w:cs="Times New Roman"/>
        </w:rPr>
        <w:t>ғаланғанмен бірдей емес, ал ешқандай бағалау жүргізілген жоқ.</w:t>
      </w:r>
    </w:p>
    <w:p w14:paraId="10C6D3AF" w14:textId="77777777" w:rsidR="00C7632E" w:rsidRDefault="0076591B">
      <w:pPr>
        <w:ind w:firstLine="709"/>
        <w:jc w:val="both"/>
      </w:pPr>
      <w:r>
        <w:rPr>
          <w:rFonts w:cs="Times New Roman"/>
        </w:rPr>
        <w:t>Соған қарамастан құрылған жүйенің деректермен не істейтінін дәл сипаттауға болады. Жазбалар сервис жүріп тұрған машинадағы каталогқа жазылады әрі шынайы кескіндерді ұстайды. Олар ешбір нормативт</w:t>
      </w:r>
      <w:r>
        <w:rPr>
          <w:rFonts w:cs="Times New Roman"/>
        </w:rPr>
        <w:t>ік стандарт бойынша деперсонализацияланбаған, істің идентификаторы пациент идентификаторы емес, генерацияланған токен, ал қойма жобаның нұсқа бақылауынан дәл клиникалық кескіндерді ұстағаны үшін шығарылған.</w:t>
      </w:r>
    </w:p>
    <w:p w14:paraId="36B38ADF" w14:textId="77777777" w:rsidR="00C7632E" w:rsidRDefault="0076591B">
      <w:pPr>
        <w:ind w:firstLine="709"/>
        <w:jc w:val="both"/>
      </w:pPr>
      <w:r>
        <w:rPr>
          <w:rFonts w:cs="Times New Roman"/>
        </w:rPr>
        <w:t>Мұндай қойма қызмет барысында қажет ететін сақтау</w:t>
      </w:r>
      <w:r>
        <w:rPr>
          <w:rFonts w:cs="Times New Roman"/>
        </w:rPr>
        <w:t xml:space="preserve"> және жою ережелері бастапқы жобада айқындалған әрі іске асырылмаған. Сақтау мерзімін ешнәрсе мәжбүрлемейді, ал жою – басқарылатын емес, файл жүйесінің операциясы.</w:t>
      </w:r>
    </w:p>
    <w:p w14:paraId="20E3683D" w14:textId="77777777" w:rsidR="00C7632E" w:rsidRDefault="0076591B">
      <w:pPr>
        <w:ind w:firstLine="709"/>
        <w:jc w:val="both"/>
      </w:pPr>
      <w:r>
        <w:rPr>
          <w:rFonts w:cs="Times New Roman"/>
        </w:rPr>
        <w:t>Мұны айту – мойындау емес, бөлімнің мәні. Скрининг жүйесінің деректермен жұмысы – жобалық ай</w:t>
      </w:r>
      <w:r>
        <w:rPr>
          <w:rFonts w:cs="Times New Roman"/>
        </w:rPr>
        <w:t>қындаманың іске асыру болып көрінуі ең оңай жер, ал жүйе туралы тарауды оқитын адамға дәл екеуінің арасындағы айырма керек.</w:t>
      </w:r>
    </w:p>
    <w:p w14:paraId="4F22B870" w14:textId="77777777" w:rsidR="00C7632E" w:rsidRDefault="0076591B">
      <w:pPr>
        <w:ind w:firstLine="709"/>
        <w:jc w:val="both"/>
      </w:pPr>
      <w:r>
        <w:rPr>
          <w:rFonts w:cs="Times New Roman"/>
        </w:rPr>
        <w:t>Осы жұмыс бағытталған ұлттық денсаулық сақтау инфрақұрылымына қолданылу сол жерде далалық сынақтың жоқтығымен шектелген. Бастапқы жо</w:t>
      </w:r>
      <w:r>
        <w:rPr>
          <w:rFonts w:cs="Times New Roman"/>
        </w:rPr>
        <w:t xml:space="preserve">ба мойындаған инфрақұрылымдық алғышарттар – диагностикалық жабдыққа инвестиция, жергілікті деректерге бейімдеу, ұлттық стандарттарды әзірлеу және мамандарды даярлау – мұнда көрсетілген ешнәрсемен өзгермейді. Beede және әріптестері [18] мұндай алғышарттары </w:t>
      </w:r>
      <w:r>
        <w:rPr>
          <w:rFonts w:cs="Times New Roman"/>
        </w:rPr>
        <w:t>жоқ орналастырудың бағасы қандай болатынын құжаттайды.</w:t>
      </w:r>
    </w:p>
    <w:p w14:paraId="020A7715" w14:textId="77777777" w:rsidR="00C7632E" w:rsidRDefault="0076591B">
      <w:pPr>
        <w:ind w:firstLine="709"/>
        <w:jc w:val="both"/>
      </w:pPr>
      <w:r>
        <w:rPr>
          <w:rFonts w:cs="Times New Roman"/>
        </w:rPr>
        <w:t xml:space="preserve">Бұрынғы жұмыста сол орта үшін болжанған орналастыру нәтижелері – контекст ретінде дәйексөзделетін үшінші тарап болжамдары. Олар осы зерттеудің нәтижесі емес, әрі мұндай көрсеткіш осы </w:t>
      </w:r>
      <w:r>
        <w:rPr>
          <w:rFonts w:cs="Times New Roman"/>
        </w:rPr>
        <w:t>диссертацияның ешбір жерінде тұжырым ретінде кездеспейді.</w:t>
      </w:r>
    </w:p>
    <w:p w14:paraId="668724A9" w14:textId="77777777" w:rsidR="00C7632E" w:rsidRDefault="0076591B">
      <w:pPr>
        <w:ind w:firstLine="709"/>
        <w:jc w:val="both"/>
      </w:pPr>
      <w:r>
        <w:rPr>
          <w:rFonts w:cs="Times New Roman"/>
        </w:rPr>
        <w:t>Орналастыру шынымен орнататын нәрсе – архитектуралық әрі қарапайым. Скрининг клиентін оператордың браузеріне жергілікті орнатусыз әрі олардың құрылғысында модельсіз жеткізуге болады, ал инференс сол</w:t>
      </w:r>
      <w:r>
        <w:rPr>
          <w:rFonts w:cs="Times New Roman"/>
        </w:rPr>
        <w:t xml:space="preserve"> ғимаратта болуы міндетті емес машинада жүреді. Бүкіл шешімді хостталған серверсіз көтеруге болады. Байланысы үзілмелі әрі мамандандырылған жабдығы шоғырланған ортада өзекті пішін – осы, ал оның жұмыс істейтінін көрсету – бұл тараудың мәлімдейтіні.</w:t>
      </w:r>
    </w:p>
    <w:p w14:paraId="699664E6" w14:textId="77777777" w:rsidR="00C7632E" w:rsidRDefault="0076591B">
      <w:pPr>
        <w:keepNext/>
        <w:spacing w:before="240" w:after="120"/>
      </w:pPr>
      <w:r>
        <w:rPr>
          <w:rFonts w:cs="Times New Roman"/>
          <w:b/>
        </w:rPr>
        <w:lastRenderedPageBreak/>
        <w:t>4-бөлім</w:t>
      </w:r>
      <w:r>
        <w:rPr>
          <w:rFonts w:cs="Times New Roman"/>
          <w:b/>
        </w:rPr>
        <w:t xml:space="preserve"> бойынша қорытындылар</w:t>
      </w:r>
    </w:p>
    <w:p w14:paraId="49A9C5EA" w14:textId="77777777" w:rsidR="00C7632E" w:rsidRDefault="0076591B">
      <w:pPr>
        <w:ind w:firstLine="709"/>
        <w:jc w:val="both"/>
      </w:pPr>
      <w:r>
        <w:rPr>
          <w:rFonts w:cs="Times New Roman"/>
        </w:rPr>
        <w:t>Бұл тарау модельдің айналасында құрылған скрининг жүйесін сипаттады әрі не бар екені мен не әлі айқындама күйінде қалып отырғанының арасына сызық жүргізді.</w:t>
      </w:r>
    </w:p>
    <w:p w14:paraId="111A6D3D" w14:textId="77777777" w:rsidR="00C7632E" w:rsidRDefault="0076591B">
      <w:pPr>
        <w:ind w:firstLine="709"/>
        <w:jc w:val="both"/>
      </w:pPr>
      <w:r>
        <w:rPr>
          <w:rFonts w:cs="Times New Roman"/>
        </w:rPr>
        <w:t>Бар нәрсе – модуль шекаралары интерфейс шекараларымен беттесетін инференс серв</w:t>
      </w:r>
      <w:r>
        <w:rPr>
          <w:rFonts w:cs="Times New Roman"/>
        </w:rPr>
        <w:t>исі мен браузер клиенті, сондықтан ыдыратуды тек диаграммамен емес, жұмыс істеп тұрған жүйемен салыстырып тексеруге болады. Сервис эксперименттер пайдаланған дәл сол алдын ала өңдеу іске асырылымын қолданады, әр кезеңнің аралық күйін ашады, пациент деңгейі</w:t>
      </w:r>
      <w:r>
        <w:rPr>
          <w:rFonts w:cs="Times New Roman"/>
        </w:rPr>
        <w:t>нде дәрежелейді әрі іске қосылғанда өз конвейерін тексереді.</w:t>
      </w:r>
    </w:p>
    <w:p w14:paraId="3DDD7EB9" w14:textId="77777777" w:rsidR="00C7632E" w:rsidRDefault="0076591B">
      <w:pPr>
        <w:ind w:firstLine="709"/>
        <w:jc w:val="both"/>
      </w:pPr>
      <w:r>
        <w:rPr>
          <w:rFonts w:cs="Times New Roman"/>
        </w:rPr>
        <w:t>Интерфейс әр болжам үшін офтальмологтың өз оқылымын, болжамға бір вердикт тіркейді әрі түпнұсқаларды, әр кезеңнің шығысын, кіріс арналарын, назар картасын, дәрежені және сол вердиктті ұстайтын па</w:t>
      </w:r>
      <w:r>
        <w:rPr>
          <w:rFonts w:cs="Times New Roman"/>
        </w:rPr>
        <w:t>циент бойынша жазба ашады, сонда істі кейін қалпына келтіруге болады. Ол бөлек ұсталған қабылдаумен шектелген офлайн дәлдеп баптау циклын қоректендіретін бағдарлық нүкте түзетулерін қабылдайды.</w:t>
      </w:r>
    </w:p>
    <w:p w14:paraId="75535692" w14:textId="77777777" w:rsidR="00C7632E" w:rsidRDefault="0076591B">
      <w:pPr>
        <w:ind w:firstLine="709"/>
        <w:jc w:val="both"/>
      </w:pPr>
      <w:r>
        <w:rPr>
          <w:rFonts w:cs="Times New Roman"/>
        </w:rPr>
        <w:t>Құрылған жүйенің үш нәрсесі табылуға қалдырылмай, ашық көрсеті</w:t>
      </w:r>
      <w:r>
        <w:rPr>
          <w:rFonts w:cs="Times New Roman"/>
        </w:rPr>
        <w:t>леді. Ол ұсынатын чекпойнт – ертеректегі артефакт, ал оның қасында көрсетілетін көрсеткіштер орны басылған прогоннан келеді, сондықтан демонстратор көрсететін ештеңе осы диссертациядағы ешбір санның көзі емес. Оның таныстыру істері сақталған жылу карталары</w:t>
      </w:r>
      <w:r>
        <w:rPr>
          <w:rFonts w:cs="Times New Roman"/>
        </w:rPr>
        <w:t>н береді, ал жүктелген кескіндер есептелген карталарды алады. Әрі түзету циклы – нақты түзетулерде сыналмаған тетік.</w:t>
      </w:r>
    </w:p>
    <w:p w14:paraId="192D174D" w14:textId="77777777" w:rsidR="00C7632E" w:rsidRDefault="0076591B">
      <w:pPr>
        <w:ind w:firstLine="709"/>
        <w:jc w:val="both"/>
      </w:pPr>
      <w:r>
        <w:rPr>
          <w:rFonts w:cs="Times New Roman"/>
        </w:rPr>
        <w:t>Айқындама күйінде қалып отырған нәрсе солай деп айтылады: ауруханалық бейнелеу және жазба жүйелерімен интеграция, тасымалды және смартфонме</w:t>
      </w:r>
      <w:r>
        <w:rPr>
          <w:rFonts w:cs="Times New Roman"/>
        </w:rPr>
        <w:t>н түсіру, таратылған телемедициналық қызмет ішінде жұмыс істеу, тұлғалық пен қатынасты бақылау әрі басқарылатын сақтау мен жою. Деректерді қорғау шеңберлеуі – сертификатталған мәртебе емес, жобалық айқындама, ал демонстратор жазатын қойма ешбір нормативтік</w:t>
      </w:r>
      <w:r>
        <w:rPr>
          <w:rFonts w:cs="Times New Roman"/>
        </w:rPr>
        <w:t xml:space="preserve"> стандарт бойынша деперсонализацияланбаған шынайы кескіндерді ұстайды.</w:t>
      </w:r>
    </w:p>
    <w:p w14:paraId="71E3ACFA" w14:textId="77777777" w:rsidR="00C7632E" w:rsidRDefault="0076591B">
      <w:pPr>
        <w:ind w:firstLine="709"/>
        <w:jc w:val="both"/>
      </w:pPr>
      <w:r>
        <w:rPr>
          <w:rFonts w:cs="Times New Roman"/>
        </w:rPr>
        <w:t>Демек, тараудың мәлімдейтіні тар. Жоба іске асады, ол сипатталған бөлігінде іске асырылған, әрі орналастыру пішіні байланысы үзілмелі және мамандандырылған жабдығы шоғырланған ортаға жа</w:t>
      </w:r>
      <w:r>
        <w:rPr>
          <w:rFonts w:cs="Times New Roman"/>
        </w:rPr>
        <w:t>райды. Ешқандай клиникалық орналастыру сынағы жүргізілген жоқ, әрі бұл тараудағы ешнәрсеге ешқандай диагностикалық тұжырым сүйенбейді.</w:t>
      </w:r>
    </w:p>
    <w:p w14:paraId="466FE204" w14:textId="77777777" w:rsidR="00C7632E" w:rsidRDefault="0076591B">
      <w:pPr>
        <w:keepNext/>
        <w:pageBreakBefore/>
        <w:spacing w:before="240" w:after="120"/>
        <w:jc w:val="center"/>
      </w:pPr>
      <w:r>
        <w:rPr>
          <w:rFonts w:cs="Times New Roman"/>
          <w:b/>
          <w:sz w:val="32"/>
        </w:rPr>
        <w:lastRenderedPageBreak/>
        <w:t>ҚОРЫТЫНДЫ</w:t>
      </w:r>
    </w:p>
    <w:p w14:paraId="4D3E7C35" w14:textId="77777777" w:rsidR="00C7632E" w:rsidRDefault="0076591B">
      <w:pPr>
        <w:ind w:firstLine="709"/>
        <w:jc w:val="both"/>
      </w:pPr>
      <w:r>
        <w:rPr>
          <w:rFonts w:cs="Times New Roman"/>
        </w:rPr>
        <w:t>Бұл диссертация көз түбі кескінінің конволюциялық желіге жеткенге дейінгі дайындығы диагностикалық модельдің ай</w:t>
      </w:r>
      <w:r>
        <w:rPr>
          <w:rFonts w:cs="Times New Roman"/>
        </w:rPr>
        <w:t>қындамасына кіре ме, әлде оның қасында тұра ма деген сұрақты шешуге кірісті.</w:t>
      </w:r>
    </w:p>
    <w:p w14:paraId="712FE567" w14:textId="77777777" w:rsidR="00C7632E" w:rsidRDefault="0076591B">
      <w:pPr>
        <w:ind w:firstLine="709"/>
        <w:jc w:val="both"/>
      </w:pPr>
      <w:r>
        <w:rPr>
          <w:rFonts w:cs="Times New Roman"/>
        </w:rPr>
        <w:t>Сұрақ риторикалық емес. Егер бірінші конволюцияға дейін қолданылған түрлендіру желі жұмыс істейтін белгілер кеңістігін айқындаса, онда сол түрлендіруі көрсетілмей жарияланған моде</w:t>
      </w:r>
      <w:r>
        <w:rPr>
          <w:rFonts w:cs="Times New Roman"/>
        </w:rPr>
        <w:t>ль толық сипатталмаған, ал екі осындай модельді салыстыру – ішінара белгісіз жүйелерді салыстыру.</w:t>
      </w:r>
    </w:p>
    <w:p w14:paraId="55808CB0" w14:textId="77777777" w:rsidR="00C7632E" w:rsidRDefault="0076591B">
      <w:pPr>
        <w:ind w:firstLine="709"/>
        <w:jc w:val="both"/>
      </w:pPr>
      <w:r>
        <w:rPr>
          <w:rFonts w:cs="Times New Roman"/>
        </w:rPr>
        <w:t>Сондықтан жұмыс сегіз кезеңді конвейерді модельдің міндетті бөлігі ретінде айқындады әрі алынған конфигурацияны сол конвейері жоқ баламалы конфигурацияға қарс</w:t>
      </w:r>
      <w:r>
        <w:rPr>
          <w:rFonts w:cs="Times New Roman"/>
        </w:rPr>
        <w:t>ы бақыланатын қарама-қарсылыққа қойды. Содан кейін ол мұндай айқындау жіктеуге, тасымалдауға, модельдің неге назар аударатынына және бейнелеу құрылғылары бойынша мінез-құлыққа қандай айырма беретінін сұрады.</w:t>
      </w:r>
    </w:p>
    <w:p w14:paraId="3FA227E9" w14:textId="77777777" w:rsidR="00C7632E" w:rsidRDefault="0076591B">
      <w:pPr>
        <w:ind w:firstLine="709"/>
        <w:jc w:val="both"/>
      </w:pPr>
      <w:r>
        <w:rPr>
          <w:rFonts w:cs="Times New Roman"/>
        </w:rPr>
        <w:t>Әр өлшем оны тексерген эксперимент басталғанға д</w:t>
      </w:r>
      <w:r>
        <w:rPr>
          <w:rFonts w:cs="Times New Roman"/>
        </w:rPr>
        <w:t>ейін бекітілді, ал әр қорытынды сол өлшем қолдайтын күште, өзінен ажырамайтын ескертпесімен бірге беріледі.</w:t>
      </w:r>
    </w:p>
    <w:p w14:paraId="4AE1E5AB" w14:textId="77777777" w:rsidR="00C7632E" w:rsidRDefault="0076591B">
      <w:pPr>
        <w:ind w:firstLine="709"/>
        <w:jc w:val="both"/>
      </w:pPr>
      <w:r>
        <w:rPr>
          <w:rFonts w:cs="Times New Roman"/>
        </w:rPr>
        <w:t>Интеграцияланған конфигурация конъюнктивті өлшемнің үш құрамдасының үшеуінде де, екі архитектурада да базалық конфигурациядан асып түсті, көптікке т</w:t>
      </w:r>
      <w:r>
        <w:rPr>
          <w:rFonts w:cs="Times New Roman"/>
        </w:rPr>
        <w:t>үзетуден кейін де сақталды әрі архитектурамен өзара әрекеттесу көрсетпеді. Бұл – конфигурацияның қасиеті, ал ол базалықтан алдын ала өңдеуімен қатар инициализациясымен де ерекшеленеді. Кейін бір инициализация аясындағы кумулятивті абляция домен ішіндегі ұт</w:t>
      </w:r>
      <w:r>
        <w:rPr>
          <w:rFonts w:cs="Times New Roman"/>
        </w:rPr>
        <w:t>ыстың бүтінін қалпына келтіріп, бұл құраманы оны жоймай ыдыратты.</w:t>
      </w:r>
    </w:p>
    <w:p w14:paraId="5734AAA9" w14:textId="77777777" w:rsidR="00C7632E" w:rsidRDefault="0076591B">
      <w:pPr>
        <w:ind w:firstLine="709"/>
        <w:jc w:val="both"/>
      </w:pPr>
      <w:r>
        <w:rPr>
          <w:rFonts w:cs="Times New Roman"/>
        </w:rPr>
        <w:t>Әр кезеңдік ауысу өз деңгейінің шуынан көбірек үлес қосты, ал үлестер алда екі фотометриялық кезең тұратын топтарға ажырайды. Бұл – реттілік емес, топтастыру, себебі көрші орындар шу шегінде</w:t>
      </w:r>
      <w:r>
        <w:rPr>
          <w:rFonts w:cs="Times New Roman"/>
        </w:rPr>
        <w:t xml:space="preserve"> жатыр. Екі фотометриялық параметрдің де бөлек ұсталған деректерде расталған ішкі оптимумы бар.</w:t>
      </w:r>
    </w:p>
    <w:p w14:paraId="1A83F18F" w14:textId="77777777" w:rsidR="00C7632E" w:rsidRDefault="0076591B">
      <w:pPr>
        <w:ind w:firstLine="709"/>
        <w:jc w:val="both"/>
      </w:pPr>
      <w:r>
        <w:rPr>
          <w:rFonts w:cs="Times New Roman"/>
        </w:rPr>
        <w:t>Оқыту үлестірімі мен алты нысаналы үлестірімнің әрқайсысы арасындағы қашықтық түрлендіруге бірде-бір нысаналы статистика кірмей төмендеді, сондықтан дәйек посту</w:t>
      </w:r>
      <w:r>
        <w:rPr>
          <w:rFonts w:cs="Times New Roman"/>
        </w:rPr>
        <w:t>латтайтын механизм қорытылмай, өлшенді. Бұл азаюдың шамасы тиісті өнімділік ұтысының шамасын қадағаламайды, әрі мұндағы ешбір дәйек мұндай сәйкестікке сүйенбейді.</w:t>
      </w:r>
    </w:p>
    <w:p w14:paraId="52D6BE75" w14:textId="77777777" w:rsidR="00C7632E" w:rsidRDefault="0076591B">
      <w:pPr>
        <w:ind w:firstLine="709"/>
        <w:jc w:val="both"/>
      </w:pPr>
      <w:r>
        <w:rPr>
          <w:rFonts w:cs="Times New Roman"/>
        </w:rPr>
        <w:t xml:space="preserve">Құзірет қаралған әр сыртқы корпусқа тасымалданды, интеграцияланған конфигурация әрқайсысында </w:t>
      </w:r>
      <w:r>
        <w:rPr>
          <w:rFonts w:cs="Times New Roman"/>
        </w:rPr>
        <w:t xml:space="preserve">жоғары болды. Өлшемдердің екеуінен екі конфигурация да өтті, сондықтан онда дәлел өлшемде емес, салыстыруда жатыр. Сыртқы клиникалық корпустарда тұжырым деградацияға төзімділік туралы емес, абсолютті өнімділік туралы, себебі өз домен ішіндегі деңгейлеріне </w:t>
      </w:r>
      <w:r>
        <w:rPr>
          <w:rFonts w:cs="Times New Roman"/>
        </w:rPr>
        <w:t>қатысты екі конфигурация дерлік бірдей шегінді, ал екіншісіндегі қор – төрт мыңдық.</w:t>
      </w:r>
    </w:p>
    <w:p w14:paraId="13558199" w14:textId="77777777" w:rsidR="00C7632E" w:rsidRDefault="0076591B">
      <w:pPr>
        <w:ind w:firstLine="709"/>
        <w:jc w:val="both"/>
      </w:pPr>
      <w:r>
        <w:rPr>
          <w:rFonts w:cs="Times New Roman"/>
        </w:rPr>
        <w:t>Назар интеграцияланған конфигурация аясында сарапшы аннотациялаған зақымданулармен аннотацияланған төрт түрдің төртеуінде де, екі өлшем бойынша да көбірек беттесті. Бұл орн</w:t>
      </w:r>
      <w:r>
        <w:rPr>
          <w:rFonts w:cs="Times New Roman"/>
        </w:rPr>
        <w:t xml:space="preserve">ататын нәрсе – модель дәлелі мен </w:t>
      </w:r>
      <w:r>
        <w:rPr>
          <w:rFonts w:cs="Times New Roman"/>
        </w:rPr>
        <w:lastRenderedPageBreak/>
        <w:t>сарапшы аннотациясының үйлесімі, локализация емес, ал гипотеза қоса қарастыратын, клиникалық корпустағы сапалық зерттеу жүргізілмеді.</w:t>
      </w:r>
    </w:p>
    <w:p w14:paraId="52597E0F" w14:textId="77777777" w:rsidR="00C7632E" w:rsidRDefault="0076591B">
      <w:pPr>
        <w:ind w:firstLine="709"/>
        <w:jc w:val="both"/>
      </w:pPr>
      <w:r>
        <w:rPr>
          <w:rFonts w:cs="Times New Roman"/>
        </w:rPr>
        <w:t>Деректері тапшы режимдегі алдын ала тіркелген бағалау интеграцияланған конфигурацияны тағ</w:t>
      </w:r>
      <w:r>
        <w:rPr>
          <w:rFonts w:cs="Times New Roman"/>
        </w:rPr>
        <w:t>ы да күштірек деп тапты, ал қор мол деректе өлшенгеннен үлкен емес, шамалас болды.</w:t>
      </w:r>
    </w:p>
    <w:p w14:paraId="4E45D71F" w14:textId="77777777" w:rsidR="00C7632E" w:rsidRDefault="0076591B">
      <w:pPr>
        <w:ind w:firstLine="709"/>
        <w:jc w:val="both"/>
      </w:pPr>
      <w:r>
        <w:rPr>
          <w:rFonts w:cs="Times New Roman"/>
        </w:rPr>
        <w:t>Бірге алғанда бұл қорытындылар шамасымен емес, өзге қасиетімен назар аударатын әсерді сипаттайды. Басты тұжырым – бірізділік: артықшылық домен ішінде бар, конвейер кезеңдері</w:t>
      </w:r>
      <w:r>
        <w:rPr>
          <w:rFonts w:cs="Times New Roman"/>
        </w:rPr>
        <w:t xml:space="preserve"> бойынша ыдырайды, үлестірімдік қашықтықтың өлшенген азаюына жалғанады әрі мол да, тапшы да оқыту режимінде қаралған әр корпуста, әр камералық топтамада байқалады.</w:t>
      </w:r>
    </w:p>
    <w:p w14:paraId="685A99A6" w14:textId="77777777" w:rsidR="00C7632E" w:rsidRDefault="0076591B">
      <w:pPr>
        <w:ind w:firstLine="709"/>
        <w:jc w:val="both"/>
      </w:pPr>
      <w:r>
        <w:rPr>
          <w:rFonts w:cs="Times New Roman"/>
        </w:rPr>
        <w:t>Сонша шарт өзгерісінен аман шыққан әсер кез келген жеке бағалаудың артефактісі болғаннан гөр</w:t>
      </w:r>
      <w:r>
        <w:rPr>
          <w:rFonts w:cs="Times New Roman"/>
        </w:rPr>
        <w:t>і модельге берілетін белгілер кеңістігінің қасиеті болуы ықтималырақ. Алдын ала өңдеуді деректерді дайындау емес, модельдің компоненті деп қарауды қолдайтын да осы.</w:t>
      </w:r>
    </w:p>
    <w:p w14:paraId="76C569E4" w14:textId="77777777" w:rsidR="00C7632E" w:rsidRDefault="0076591B">
      <w:pPr>
        <w:ind w:firstLine="709"/>
        <w:jc w:val="both"/>
      </w:pPr>
      <w:r>
        <w:rPr>
          <w:rFonts w:cs="Times New Roman"/>
        </w:rPr>
        <w:t>Бұл бірізділік неге рұқсат бермейтінін де дәл сондай тікелей айту қажет. Ол клиникалық жара</w:t>
      </w:r>
      <w:r>
        <w:rPr>
          <w:rFonts w:cs="Times New Roman"/>
        </w:rPr>
        <w:t>мдылықтың, бақылаусыз орналастыруға дайындықтың немесе құрылғыны сертификаттаудың дәлелі емес. Ол ешбір жарияланған жүйеден артықшылықты орнатпайды, себебі әдебиетке қатысты орналастыру әдейі дәрежелеусіз жасалды. Әрі ол өзі алынған корпустардан, құрылғыла</w:t>
      </w:r>
      <w:r>
        <w:rPr>
          <w:rFonts w:cs="Times New Roman"/>
        </w:rPr>
        <w:t>рдан және популяциялардан әрі таралмайды.</w:t>
      </w:r>
    </w:p>
    <w:p w14:paraId="0E7C41F3" w14:textId="77777777" w:rsidR="00C7632E" w:rsidRDefault="0076591B">
      <w:pPr>
        <w:ind w:firstLine="709"/>
        <w:jc w:val="both"/>
      </w:pPr>
      <w:r>
        <w:rPr>
          <w:rFonts w:cs="Times New Roman"/>
        </w:rPr>
        <w:t>Үлестер төрт түрлі. Тұжырымдамалық үлес – қайта орналастырудың өзі; ол осы кластағы диагностикалық модельдің толық сипаттамасы деп нені санау керектігін, онымен бірге әділ салыстыру деп нені санау керектігін өзгерт</w:t>
      </w:r>
      <w:r>
        <w:rPr>
          <w:rFonts w:cs="Times New Roman"/>
        </w:rPr>
        <w:t>еді. Бұл – эмпирикалық тұжырым емес, әдіснамалық ұстаным, ал нәтижелер оны әмбебап орнатпай, тексерілген шарттарда онымен үйлеседі.</w:t>
      </w:r>
    </w:p>
    <w:p w14:paraId="4FFAACF7" w14:textId="77777777" w:rsidR="00C7632E" w:rsidRDefault="0076591B">
      <w:pPr>
        <w:ind w:firstLine="709"/>
        <w:jc w:val="both"/>
      </w:pPr>
      <w:r>
        <w:rPr>
          <w:rFonts w:cs="Times New Roman"/>
        </w:rPr>
        <w:t>Инженерлік үлес – конвейердің айқындалған әрі қайта жаңғыртылатын нысан ретіндегі өзі; оның параметр мәндері нақты корпустар</w:t>
      </w:r>
      <w:r>
        <w:rPr>
          <w:rFonts w:cs="Times New Roman"/>
        </w:rPr>
        <w:t>да бекітілген әрі мұра ретінде алынбай, қайта белгіленуі тиіс.</w:t>
      </w:r>
    </w:p>
    <w:p w14:paraId="5ECA6794" w14:textId="77777777" w:rsidR="00C7632E" w:rsidRDefault="0076591B">
      <w:pPr>
        <w:ind w:firstLine="709"/>
        <w:jc w:val="both"/>
      </w:pPr>
      <w:r>
        <w:rPr>
          <w:rFonts w:cs="Times New Roman"/>
        </w:rPr>
        <w:t>Метрологиялық үлес – екеу. Модель назары мен сарапшы аннотациясының беттесуін өлшейтін асимметриялы өлшем, оның асимметриясы конвенциямен қабылданбай, клиникалық тұрғыдан мәнді нәрседен дәлелде</w:t>
      </w:r>
      <w:r>
        <w:rPr>
          <w:rFonts w:cs="Times New Roman"/>
        </w:rPr>
        <w:t>неді. Әрі бастапқы доменнің статистикалары шарты аясында бастапқы доменнен нысаналы доменге дейінгі қашықтықты тікелей өлшеу; ол себептік тізбектің орта мүшесін тізбектің шеткі нүктелерінен қорытуға қалдырмай, өзі береді.</w:t>
      </w:r>
    </w:p>
    <w:p w14:paraId="15F48F88" w14:textId="77777777" w:rsidR="00C7632E" w:rsidRDefault="0076591B">
      <w:pPr>
        <w:ind w:firstLine="709"/>
        <w:jc w:val="both"/>
      </w:pPr>
      <w:r>
        <w:rPr>
          <w:rFonts w:cs="Times New Roman"/>
        </w:rPr>
        <w:t xml:space="preserve">Әдіснамалық үлес – </w:t>
      </w:r>
      <w:r>
        <w:rPr>
          <w:rFonts w:cs="Times New Roman"/>
        </w:rPr>
        <w:t>аналитикалық. Сыртқы орнықтылықты өрнектеу үшін кең қолданылатын үш өлшемнің әрқайсысы тармақтың сыртқы өнімділігін дәл сол тармақтың домен ішіндегі өнімділігіне нормалайды немесе одан шегереді, демек конфигурацияны өз доменіндегі күштілігі үшін жазалайды.</w:t>
      </w:r>
      <w:r>
        <w:rPr>
          <w:rFonts w:cs="Times New Roman"/>
        </w:rPr>
        <w:t xml:space="preserve"> Бұл талдау сол өлшемдер қолданылатын барлық жерде күшінде; ол сипаттаушы әрі осы жұмыстың ешбір нәтижесін ақтамайды.</w:t>
      </w:r>
    </w:p>
    <w:p w14:paraId="6233040F" w14:textId="77777777" w:rsidR="00C7632E" w:rsidRDefault="0076591B">
      <w:pPr>
        <w:ind w:firstLine="709"/>
        <w:jc w:val="both"/>
      </w:pPr>
      <w:r>
        <w:rPr>
          <w:rFonts w:cs="Times New Roman"/>
        </w:rPr>
        <w:t>Күтімге қарсы шыққан бір қорытынды түсіріліп тасталмай, осында тіркеледі. Домен ішіндегі корпуста нөлден бастап оқытылған, таңбасыз өздігі</w:t>
      </w:r>
      <w:r>
        <w:rPr>
          <w:rFonts w:cs="Times New Roman"/>
        </w:rPr>
        <w:t xml:space="preserve">нен бақыланатын инициализация қатырылған backbone-мен өтетін </w:t>
      </w:r>
      <w:r>
        <w:rPr>
          <w:rFonts w:cs="Times New Roman"/>
        </w:rPr>
        <w:lastRenderedPageBreak/>
        <w:t>қабылдау сүзгісінен өте алмады – сол тұқымдастың бірнеше хаттамасында әрі ұзағырақ оқытудан жақсарусыз, сондықтан ол қабылданбады.</w:t>
      </w:r>
    </w:p>
    <w:p w14:paraId="5A2FA15E" w14:textId="77777777" w:rsidR="00C7632E" w:rsidRDefault="0076591B">
      <w:pPr>
        <w:ind w:firstLine="709"/>
        <w:jc w:val="both"/>
      </w:pPr>
      <w:r>
        <w:rPr>
          <w:rFonts w:cs="Times New Roman"/>
        </w:rPr>
        <w:t xml:space="preserve">Ақыры қолданылған инициализация болжаммен алынбай, сол сүзгімен </w:t>
      </w:r>
      <w:r>
        <w:rPr>
          <w:rFonts w:cs="Times New Roman"/>
        </w:rPr>
        <w:t>таңдалды. Сүзгі дәл инициализация одан өте алмауы мүмкін болу үшін бар, ал тек сәтті тармақты баяндайтын қорытынды жазбаны бұрмалар еді.</w:t>
      </w:r>
    </w:p>
    <w:p w14:paraId="704E7EE5" w14:textId="77777777" w:rsidR="00C7632E" w:rsidRDefault="0076591B">
      <w:pPr>
        <w:ind w:firstLine="709"/>
        <w:jc w:val="both"/>
      </w:pPr>
      <w:r>
        <w:rPr>
          <w:rFonts w:cs="Times New Roman"/>
        </w:rPr>
        <w:t>Шектеулер әрқайсысы туындаған жерде толық жазылған, әрі мұнда бірде-бірі жұмсартылмайды да, толықтырылмайды да. Олар не</w:t>
      </w:r>
      <w:r>
        <w:rPr>
          <w:rFonts w:cs="Times New Roman"/>
        </w:rPr>
        <w:t>ң өлшенгеніне және не өлшенбегеніне, дәлел жететін корпустар мен популяцияларға, аспаптардың түсіндірмелік шектеулеріне, жобаның шатастырушы факторларына және қайта таратуға болмайтын бір корпусқа қатысты.</w:t>
      </w:r>
    </w:p>
    <w:p w14:paraId="0E66F8AD" w14:textId="77777777" w:rsidR="00C7632E" w:rsidRDefault="0076591B">
      <w:pPr>
        <w:ind w:firstLine="709"/>
        <w:jc w:val="both"/>
      </w:pPr>
      <w:r>
        <w:rPr>
          <w:rFonts w:cs="Times New Roman"/>
        </w:rPr>
        <w:t>Сегіз сұрақ ашық қалып отыр, олар жабылуы неге түс</w:t>
      </w:r>
      <w:r>
        <w:rPr>
          <w:rFonts w:cs="Times New Roman"/>
        </w:rPr>
        <w:t>етініне қарай реттелген. Төртеуі жаңа модельді қажет етпейді: назар үйлесімі клиникалық корпуста сақтала ма, назар корпустар арасында бірізді ме, маска арнасы оқшау қандай үлес қосады әрі алдын ала өңдеу кезеңдерінің өзі уақыт бойынша өлшенгенде ұштан-ұшқа</w:t>
      </w:r>
      <w:r>
        <w:rPr>
          <w:rFonts w:cs="Times New Roman"/>
        </w:rPr>
        <w:t xml:space="preserve"> жүйе қанша тұрады.</w:t>
      </w:r>
    </w:p>
    <w:p w14:paraId="1F5EC477" w14:textId="77777777" w:rsidR="00C7632E" w:rsidRDefault="0076591B">
      <w:pPr>
        <w:ind w:firstLine="709"/>
        <w:jc w:val="both"/>
      </w:pPr>
      <w:r>
        <w:rPr>
          <w:rFonts w:cs="Times New Roman"/>
        </w:rPr>
        <w:t>Үшеуі жаңа эксперименттерді немесе жаңа деректерді қажет етеді: екі фотометриялық параметр өзара әрекеттеседі ме, қателердің құрамы камералық топтамалар бойынша ерекшелене ме әрі мұның бірдеңесі осында пайдаланылған корпустар мен құрылғ</w:t>
      </w:r>
      <w:r>
        <w:rPr>
          <w:rFonts w:cs="Times New Roman"/>
        </w:rPr>
        <w:t>ылардан тыс сақтала ма.</w:t>
      </w:r>
    </w:p>
    <w:p w14:paraId="11A3C4E0" w14:textId="77777777" w:rsidR="00C7632E" w:rsidRDefault="0076591B">
      <w:pPr>
        <w:ind w:firstLine="709"/>
        <w:jc w:val="both"/>
      </w:pPr>
      <w:r>
        <w:rPr>
          <w:rFonts w:cs="Times New Roman"/>
        </w:rPr>
        <w:t xml:space="preserve">Сегізіншісі – өзге түрдегі сұрақ әрі оны ешбір өлшеу жаба алмайды. Мұнда қаралған айырмаға және қатынасқа негізделген тасымалдау өлшемдерінің әрқайсысы конфигурацияны өзінің домен ішіндегі күштілігі үшін жазалайды, </w:t>
      </w:r>
      <w:r>
        <w:rPr>
          <w:rFonts w:cs="Times New Roman"/>
        </w:rPr>
        <w:t>сондықтан олар сыртқы сапаның өлшемі бола ала ма деген сұрақ – сала нені өлшеуге тиіс екені туралы сұрақ. Оған не дәйекпен жауап беріледі, не мүлде жауап берілмейді.</w:t>
      </w:r>
    </w:p>
    <w:p w14:paraId="52C48F54" w14:textId="77777777" w:rsidR="00C7632E" w:rsidRDefault="0076591B">
      <w:pPr>
        <w:ind w:firstLine="709"/>
        <w:jc w:val="both"/>
      </w:pPr>
      <w:r>
        <w:rPr>
          <w:rFonts w:cs="Times New Roman"/>
        </w:rPr>
        <w:t xml:space="preserve">Диссертация аяқталатын ұстанымды қысқаша айтуға әрі жазбамен салыстырып тексеруге болады. </w:t>
      </w:r>
      <w:r>
        <w:rPr>
          <w:rFonts w:cs="Times New Roman"/>
        </w:rPr>
        <w:t>Сәйкестендірілген шарттарда, төрт камера өндірушісін қамтитын сегіз корпуста интеграцияланған алдын ала өңдеу-жіктеу конфигурациясы конвейерсіз баламалы конфигурациядан бірізді түрде әрі қаралған әр режимде асып түсті. Бұл артықшылықты түсіндіру үшін ұсыны</w:t>
      </w:r>
      <w:r>
        <w:rPr>
          <w:rFonts w:cs="Times New Roman"/>
        </w:rPr>
        <w:t>лған механизм қорытылмай, тікелей өлшенді, ал артықшылықтың өзі конвейер кезеңдері бойынша ыдырайды.</w:t>
      </w:r>
    </w:p>
    <w:p w14:paraId="59BB6E11" w14:textId="77777777" w:rsidR="00C7632E" w:rsidRDefault="0076591B">
      <w:pPr>
        <w:ind w:firstLine="709"/>
        <w:jc w:val="both"/>
      </w:pPr>
      <w:r>
        <w:rPr>
          <w:rFonts w:cs="Times New Roman"/>
        </w:rPr>
        <w:t>Жұмыс бұл конфигурацияның клиникалық жарамды, орналастыруға келетін, сертификатталатын немесе қандай да бір жарияланған жүйеден жақсы екенін көрсетпейді, ә</w:t>
      </w:r>
      <w:r>
        <w:rPr>
          <w:rFonts w:cs="Times New Roman"/>
        </w:rPr>
        <w:t>рі бұл нәтижелердің өздері алынған шарттардан тыс сақталатынын да көрсетпейді. Үлес осы шекаралар аясында тұр, ал шекаралар оған кездейсоқ емес: тексеруге келетіндей тар тұжырым – қорғауға тұрарлық жалғыз тұжырым.</w:t>
      </w:r>
    </w:p>
    <w:p w14:paraId="067A793E" w14:textId="77777777" w:rsidR="00C7632E" w:rsidRDefault="0076591B">
      <w:pPr>
        <w:keepNext/>
        <w:pageBreakBefore/>
        <w:spacing w:before="240" w:after="120"/>
        <w:jc w:val="center"/>
      </w:pPr>
      <w:r>
        <w:rPr>
          <w:rFonts w:cs="Times New Roman"/>
          <w:b/>
          <w:sz w:val="32"/>
        </w:rPr>
        <w:lastRenderedPageBreak/>
        <w:t>ПАЙДАЛАНЫЛҒАН ӘДЕБИЕТТЕР ТІЗІМІ</w:t>
      </w:r>
    </w:p>
    <w:p w14:paraId="2389E4B1" w14:textId="77777777" w:rsidR="00C7632E" w:rsidRDefault="0076591B">
      <w:pPr>
        <w:ind w:firstLine="709"/>
        <w:jc w:val="both"/>
      </w:pPr>
      <w:r>
        <w:rPr>
          <w:rFonts w:cs="Times New Roman"/>
        </w:rPr>
        <w:t>1 Sapakova</w:t>
      </w:r>
      <w:r>
        <w:rPr>
          <w:rFonts w:cs="Times New Roman"/>
        </w:rPr>
        <w:t xml:space="preserve"> S. Development of an image quality enhancement approach for diabetic retinopathy diagnosis / S. Sapakova, N. Yesmukhamedov, A. Sapakov // Eastern-European Journal of Enterprise Technologies. – 2025. – Vol. 4, No. 9 (136). – P. 79–88. – DOI: 10.15587/1729-</w:t>
      </w:r>
      <w:r>
        <w:rPr>
          <w:rFonts w:cs="Times New Roman"/>
        </w:rPr>
        <w:t>4061.2025.335570.</w:t>
      </w:r>
    </w:p>
    <w:p w14:paraId="7C17115F" w14:textId="77777777" w:rsidR="00C7632E" w:rsidRDefault="0076591B">
      <w:pPr>
        <w:ind w:firstLine="709"/>
        <w:jc w:val="both"/>
      </w:pPr>
      <w:r>
        <w:rPr>
          <w:rFonts w:cs="Times New Roman"/>
        </w:rPr>
        <w:t>2 Sapakova S. Methods for pre-processing and analysis of fund images for detection of diabetic retinopathy / S. Sapakova, N. Yesmukhamedov, A. Sapakov [et al.] // Procedia Computer Science. – 2025. – Vol. 272. – P. 496–501. – DOI: 10.1016</w:t>
      </w:r>
      <w:r>
        <w:rPr>
          <w:rFonts w:cs="Times New Roman"/>
        </w:rPr>
        <w:t>/j.procs.2025.10.237.</w:t>
      </w:r>
    </w:p>
    <w:p w14:paraId="1C0256C2" w14:textId="77777777" w:rsidR="00C7632E" w:rsidRDefault="0076591B">
      <w:pPr>
        <w:ind w:firstLine="709"/>
        <w:jc w:val="both"/>
      </w:pPr>
      <w:r>
        <w:rPr>
          <w:rFonts w:cs="Times New Roman"/>
        </w:rPr>
        <w:t>3 Yesmukhamedov N. S. Development of an information system architecture for healthcare institutions using artificial intelligence / N. S. Yesmukhamedov, S. Sapakova, S. A. R. Al-Haddad [et al.] // News of the National Academy of Scien</w:t>
      </w:r>
      <w:r>
        <w:rPr>
          <w:rFonts w:cs="Times New Roman"/>
        </w:rPr>
        <w:t>ces of the Republic of Kazakhstan. Physico-Mathematical Series. – 2025. – No. 2 (354). – P. 74–91. – DOI: 10.32014/2025.2518-1726.345.</w:t>
      </w:r>
    </w:p>
    <w:p w14:paraId="20C72406" w14:textId="77777777" w:rsidR="00C7632E" w:rsidRDefault="0076591B">
      <w:pPr>
        <w:ind w:firstLine="709"/>
        <w:jc w:val="both"/>
      </w:pPr>
      <w:r>
        <w:rPr>
          <w:rFonts w:cs="Times New Roman"/>
        </w:rPr>
        <w:t xml:space="preserve">4 Yesmukhamedov N. S. Methods for preprocessing and analysis of fundus images for diabetic retinopathy detection / N. S. </w:t>
      </w:r>
      <w:r>
        <w:rPr>
          <w:rFonts w:cs="Times New Roman"/>
        </w:rPr>
        <w:t>Yesmukhamedov, S. Z. Sapakova, Zh. Zh. Kozhamkulova [et al.] // Herald of the Kazakh-British Technical University. – 2025. – Vol. 22, No. 4 (75). – P. 119–130. – DOI: 10.55452/1998-6688-2025-22-4-119-130.</w:t>
      </w:r>
    </w:p>
    <w:p w14:paraId="12BDC1F7" w14:textId="77777777" w:rsidR="00C7632E" w:rsidRDefault="0076591B">
      <w:pPr>
        <w:ind w:firstLine="709"/>
        <w:jc w:val="both"/>
      </w:pPr>
      <w:r>
        <w:rPr>
          <w:rFonts w:cs="Times New Roman"/>
        </w:rPr>
        <w:t>5 Sapakova S. Z. Mathematical modeling of laser exp</w:t>
      </w:r>
      <w:r>
        <w:rPr>
          <w:rFonts w:cs="Times New Roman"/>
        </w:rPr>
        <w:t>osure on fundus tissues in the treatment of diabetic retinopathy / S. Z. Sapakova, D. R. Daniyarova, N. S. Yesmukhamedov [et al.] // Herald of KazUTB. – 2025. – Vol. 2, No. 27-740. – P. 20–30. – DOI: 10.58805/kazutb.v.2.27-740.</w:t>
      </w:r>
    </w:p>
    <w:p w14:paraId="14C6D4A9" w14:textId="77777777" w:rsidR="00C7632E" w:rsidRDefault="0076591B">
      <w:pPr>
        <w:ind w:firstLine="709"/>
        <w:jc w:val="both"/>
      </w:pPr>
      <w:r>
        <w:rPr>
          <w:rFonts w:cs="Times New Roman"/>
        </w:rPr>
        <w:t>6 Kusuhara S. Pathophysiolog</w:t>
      </w:r>
      <w:r>
        <w:rPr>
          <w:rFonts w:cs="Times New Roman"/>
        </w:rPr>
        <w:t>y of diabetic retinopathy: The old and the new / S. Kusuhara, Y. Fukushima, S. Ogura [et al.] // Diabetes &amp; Metabolism Journal. – 2018. – Vol. 42, No. 5. – P. 364–376. – DOI: 10.4093/dmj.2018.0182.</w:t>
      </w:r>
    </w:p>
    <w:p w14:paraId="2AD90627" w14:textId="77777777" w:rsidR="00C7632E" w:rsidRDefault="0076591B">
      <w:pPr>
        <w:ind w:firstLine="709"/>
        <w:jc w:val="both"/>
      </w:pPr>
      <w:r>
        <w:rPr>
          <w:rFonts w:cs="Times New Roman"/>
        </w:rPr>
        <w:t>7 Morya A. K. Diabetic retinopathy: A review on its pathop</w:t>
      </w:r>
      <w:r>
        <w:rPr>
          <w:rFonts w:cs="Times New Roman"/>
        </w:rPr>
        <w:t>hysiology and novel treatment modalities / A. K. Morya, P. V. Ramesh, P. Nishant [et al.] // World Journal of Methodology. – 2024. – Vol. 14, No. 4. – Art. No. 95881. – DOI: 10.5662/wjm.v14.i4.95881.</w:t>
      </w:r>
    </w:p>
    <w:p w14:paraId="62CDC6D4" w14:textId="77777777" w:rsidR="00C7632E" w:rsidRDefault="0076591B">
      <w:pPr>
        <w:ind w:firstLine="709"/>
        <w:jc w:val="both"/>
      </w:pPr>
      <w:r>
        <w:rPr>
          <w:rFonts w:cs="Times New Roman"/>
        </w:rPr>
        <w:t>8 Wang W. Diabetic retinopathy: Pathophysiology and trea</w:t>
      </w:r>
      <w:r>
        <w:rPr>
          <w:rFonts w:cs="Times New Roman"/>
        </w:rPr>
        <w:t>tments / W. Wang, A. C. Y. Lo // International Journal of Molecular Sciences. – 2018. – Vol. 19, No. 6. – Art. No. 1816. – DOI: 10.3390/ijms19061816.</w:t>
      </w:r>
    </w:p>
    <w:p w14:paraId="0B51A9DB" w14:textId="77777777" w:rsidR="00C7632E" w:rsidRDefault="0076591B">
      <w:pPr>
        <w:ind w:firstLine="709"/>
        <w:jc w:val="both"/>
      </w:pPr>
      <w:r>
        <w:rPr>
          <w:rFonts w:cs="Times New Roman"/>
        </w:rPr>
        <w:t>9 Gettinger K. Diabetic retinopathy, a comprehensive overview on pathophysiology and relevant experimental</w:t>
      </w:r>
      <w:r>
        <w:rPr>
          <w:rFonts w:cs="Times New Roman"/>
        </w:rPr>
        <w:t xml:space="preserve"> models / K. Gettinger, D. Lee, Y. Tomita [et al.] // International Journal of Molecular Sciences. – 2025. – Vol. 26. – Art. No. 9882. – DOI: 10.3390/ijms26209882.</w:t>
      </w:r>
    </w:p>
    <w:p w14:paraId="56EDED2E" w14:textId="77777777" w:rsidR="00C7632E" w:rsidRDefault="0076591B">
      <w:pPr>
        <w:ind w:firstLine="709"/>
        <w:jc w:val="both"/>
      </w:pPr>
      <w:r>
        <w:rPr>
          <w:rFonts w:cs="Times New Roman"/>
        </w:rPr>
        <w:t>10 Kesharwani D. A review of diabetic retinopathy–Pathophysiology, clinical presentation, an</w:t>
      </w:r>
      <w:r>
        <w:rPr>
          <w:rFonts w:cs="Times New Roman"/>
        </w:rPr>
        <w:t>d management / D. Kesharwani, S. Parashar, J. Varghese [et al.] // Journal of Pharmaceutical Research International. – 2021. – Vol. 33, No. 60B. – P. 698–704. – DOI: 10.9734/JPRI/2021/v33i60B34668.</w:t>
      </w:r>
    </w:p>
    <w:p w14:paraId="00B0E784" w14:textId="77777777" w:rsidR="00C7632E" w:rsidRDefault="0076591B">
      <w:pPr>
        <w:ind w:firstLine="709"/>
        <w:jc w:val="both"/>
      </w:pPr>
      <w:r>
        <w:rPr>
          <w:rFonts w:cs="Times New Roman"/>
        </w:rPr>
        <w:lastRenderedPageBreak/>
        <w:t>11 Shen Z. Modeling and enhancing low-quality retinal fund</w:t>
      </w:r>
      <w:r>
        <w:rPr>
          <w:rFonts w:cs="Times New Roman"/>
        </w:rPr>
        <w:t>us images / Z. Shen, H. Fu, J. Shen [et al.] // IEEE Transactions on Medical Imaging. – 2021. – Vol. 40, No. 3. – P. 996–1006. – DOI: 10.1109/TMI.2020.3043495.</w:t>
      </w:r>
    </w:p>
    <w:p w14:paraId="1DAE525A" w14:textId="77777777" w:rsidR="00C7632E" w:rsidRDefault="0076591B">
      <w:pPr>
        <w:ind w:firstLine="709"/>
        <w:jc w:val="both"/>
      </w:pPr>
      <w:r>
        <w:rPr>
          <w:rFonts w:cs="Times New Roman"/>
        </w:rPr>
        <w:t xml:space="preserve">12 Fu H. Evaluation of retinal image quality assessment networks in different color-spaces / H. </w:t>
      </w:r>
      <w:r>
        <w:rPr>
          <w:rFonts w:cs="Times New Roman"/>
        </w:rPr>
        <w:t>Fu, B. Wang, J. Shen [et al.] // Medical Image Computing and Computer Assisted Intervention – MICCAI 2019. – Cham : Springer, 2019. – (Lecture Notes in Computer Science ; Vol. 11764). – P. 48–56. – DOI: 10.1007/978-3-030-32239-7_6.</w:t>
      </w:r>
    </w:p>
    <w:p w14:paraId="4399FE4B" w14:textId="77777777" w:rsidR="00C7632E" w:rsidRDefault="0076591B">
      <w:pPr>
        <w:ind w:firstLine="709"/>
        <w:jc w:val="both"/>
      </w:pPr>
      <w:r>
        <w:rPr>
          <w:rFonts w:cs="Times New Roman"/>
        </w:rPr>
        <w:t>13 Zago G. T. Retinal im</w:t>
      </w:r>
      <w:r>
        <w:rPr>
          <w:rFonts w:cs="Times New Roman"/>
        </w:rPr>
        <w:t>age quality assessment using deep learning / G. T. Zago, R. V. Andreão, B. Dorizzi [et al.] // Computers in Biology and Medicine. – 2018. – Vol. 103. – P. 64–70. – DOI: 10.1016/j.compbiomed.2018.10.004.</w:t>
      </w:r>
    </w:p>
    <w:p w14:paraId="05BD600C" w14:textId="77777777" w:rsidR="00C7632E" w:rsidRDefault="0076591B">
      <w:pPr>
        <w:ind w:firstLine="709"/>
        <w:jc w:val="both"/>
      </w:pPr>
      <w:r>
        <w:rPr>
          <w:rFonts w:cs="Times New Roman"/>
        </w:rPr>
        <w:t>14 Dai L. A deep learning system for detecting diabet</w:t>
      </w:r>
      <w:r>
        <w:rPr>
          <w:rFonts w:cs="Times New Roman"/>
        </w:rPr>
        <w:t>ic retinopathy across the disease spectrum / L. Dai, L. Wu, H. Li [et al.] // Nature Communications. – 2021. – Vol. 12. – Art. No. 3242. – DOI: 10.1038/S41467-021-23458-5.</w:t>
      </w:r>
    </w:p>
    <w:p w14:paraId="4D1A7198" w14:textId="77777777" w:rsidR="00C7632E" w:rsidRDefault="0076591B">
      <w:pPr>
        <w:ind w:firstLine="709"/>
        <w:jc w:val="both"/>
      </w:pPr>
      <w:r>
        <w:rPr>
          <w:rFonts w:cs="Times New Roman"/>
        </w:rPr>
        <w:t>15 Rakhlin A. Diabetic retinopathy detection through integration of deep learning cl</w:t>
      </w:r>
      <w:r>
        <w:rPr>
          <w:rFonts w:cs="Times New Roman"/>
        </w:rPr>
        <w:t>assification framework / A. Rakhlin // bioRxiv preprint. – 2017. – DOI: 10.1101/225508.</w:t>
      </w:r>
    </w:p>
    <w:p w14:paraId="0A84A7C4" w14:textId="77777777" w:rsidR="00C7632E" w:rsidRDefault="0076591B">
      <w:pPr>
        <w:ind w:firstLine="709"/>
        <w:jc w:val="both"/>
      </w:pPr>
      <w:r>
        <w:rPr>
          <w:rFonts w:cs="Times New Roman"/>
        </w:rPr>
        <w:t>16 Voets M. Reproduction study using public data of: Development and validation of a deep learning algorithm for detection of diabetic retinopathy in retinal fundus pho</w:t>
      </w:r>
      <w:r>
        <w:rPr>
          <w:rFonts w:cs="Times New Roman"/>
        </w:rPr>
        <w:t>tographs / M. Voets, K. Møllersen, L. A. Bongo // PLoS ONE. – 2019. – Vol. 14, No. 6. – Art. No. e0217541. – DOI: 10.1371/journal.pone.0217541.</w:t>
      </w:r>
    </w:p>
    <w:p w14:paraId="1E24D1FD" w14:textId="77777777" w:rsidR="00C7632E" w:rsidRDefault="0076591B">
      <w:pPr>
        <w:ind w:firstLine="709"/>
        <w:jc w:val="both"/>
      </w:pPr>
      <w:r>
        <w:rPr>
          <w:rFonts w:cs="Times New Roman"/>
        </w:rPr>
        <w:t>17 Gulshan V. Development and validation of a deep learning algorithm for detection of diabetic retinopathy in r</w:t>
      </w:r>
      <w:r>
        <w:rPr>
          <w:rFonts w:cs="Times New Roman"/>
        </w:rPr>
        <w:t>etinal fundus photographs / V. Gulshan, L. Peng, M. Coram [et al.] // JAMA. – 2016. – Vol. 316, No. 22. – P. 2402–2410. – DOI: 10.1001/jama.2016.17216.</w:t>
      </w:r>
    </w:p>
    <w:p w14:paraId="05988AD7" w14:textId="77777777" w:rsidR="00C7632E" w:rsidRDefault="0076591B">
      <w:pPr>
        <w:ind w:firstLine="709"/>
        <w:jc w:val="both"/>
      </w:pPr>
      <w:r>
        <w:rPr>
          <w:rFonts w:cs="Times New Roman"/>
        </w:rPr>
        <w:t xml:space="preserve">18 Beede E. A Human-Centered Evaluation of a Deep Learning System Deployed in Clinics for the </w:t>
      </w:r>
      <w:r>
        <w:rPr>
          <w:rFonts w:cs="Times New Roman"/>
        </w:rPr>
        <w:t>Detection of Diabetic Retinopathy / E. Beede, E. Baylor, F. Hersch [et al.] // Proceedings of the 2020 CHI Conference on Human Factors in Computing Systems (CHI '20). – 2020. – P. 1–12. – DOI: 10.1145/3313831.3376718.</w:t>
      </w:r>
    </w:p>
    <w:p w14:paraId="481308DC" w14:textId="77777777" w:rsidR="00C7632E" w:rsidRDefault="0076591B">
      <w:pPr>
        <w:ind w:firstLine="709"/>
        <w:jc w:val="both"/>
      </w:pPr>
      <w:r>
        <w:rPr>
          <w:rFonts w:cs="Times New Roman"/>
        </w:rPr>
        <w:t>19 Liu R. DeepDRiD: Diabetic Retinopat</w:t>
      </w:r>
      <w:r>
        <w:rPr>
          <w:rFonts w:cs="Times New Roman"/>
        </w:rPr>
        <w:t>hy–Grading and Image Quality Estimation Challenge / R. Liu, X. Wang, Q. Wu [et al.] // Patterns. – 2022. – Vol. 3, No. 6. – Art. No. 100512. – DOI: 10.1016/j.patter.2022.100512.</w:t>
      </w:r>
    </w:p>
    <w:p w14:paraId="1D47C6F3" w14:textId="77777777" w:rsidR="00C7632E" w:rsidRDefault="0076591B">
      <w:pPr>
        <w:ind w:firstLine="709"/>
        <w:jc w:val="both"/>
      </w:pPr>
      <w:r>
        <w:rPr>
          <w:rFonts w:cs="Times New Roman"/>
        </w:rPr>
        <w:t>20 Zhou K. Domain Generalization: A Survey / K. Zhou, Z. Liu, Y. Qiao [et al.]</w:t>
      </w:r>
      <w:r>
        <w:rPr>
          <w:rFonts w:cs="Times New Roman"/>
        </w:rPr>
        <w:t xml:space="preserve"> // IEEE Transactions on Pattern Analysis and Machine Intelligence. – 2023. – Vol. 45, No. 4. – P. 4396–4415. – DOI: 10.1109/TPAMI.2022.3195549.</w:t>
      </w:r>
    </w:p>
    <w:p w14:paraId="65A828C0" w14:textId="77777777" w:rsidR="00C7632E" w:rsidRDefault="0076591B">
      <w:pPr>
        <w:ind w:firstLine="709"/>
        <w:jc w:val="both"/>
      </w:pPr>
      <w:r>
        <w:rPr>
          <w:rFonts w:cs="Times New Roman"/>
        </w:rPr>
        <w:t xml:space="preserve">21 Wang M. Deep visual domain adaptation: A survey / M. Wang, W. Deng // Neurocomputing. – 2018. – Vol. 312. – </w:t>
      </w:r>
      <w:r>
        <w:rPr>
          <w:rFonts w:cs="Times New Roman"/>
        </w:rPr>
        <w:t>P. 135–153. – DOI: 10.1016/j.neucom.2018.05.083.</w:t>
      </w:r>
    </w:p>
    <w:p w14:paraId="7F302ABC" w14:textId="77777777" w:rsidR="00C7632E" w:rsidRDefault="0076591B">
      <w:pPr>
        <w:ind w:firstLine="709"/>
        <w:jc w:val="both"/>
      </w:pPr>
      <w:r>
        <w:rPr>
          <w:rFonts w:cs="Times New Roman"/>
        </w:rPr>
        <w:t xml:space="preserve">22 Krizhevsky A. ImageNet classification with deep convolutional neural networks / A. Krizhevsky, I. Sutskever, G. E. Hinton // Advances in Neural Information Processing Systems 25 (NIPS 2012). – Red Hook : </w:t>
      </w:r>
      <w:r>
        <w:rPr>
          <w:rFonts w:cs="Times New Roman"/>
        </w:rPr>
        <w:t>Curran Associates, 2012. – Vol. 25.</w:t>
      </w:r>
    </w:p>
    <w:p w14:paraId="75E45818" w14:textId="77777777" w:rsidR="00C7632E" w:rsidRDefault="0076591B">
      <w:pPr>
        <w:ind w:firstLine="709"/>
        <w:jc w:val="both"/>
      </w:pPr>
      <w:r>
        <w:rPr>
          <w:rFonts w:cs="Times New Roman"/>
        </w:rPr>
        <w:t xml:space="preserve">23 Simonyan K. Very deep convolutional networks for large-scale image recognition / K. Simonyan, A. Zisserman // 3rd International Conference on Learning </w:t>
      </w:r>
      <w:r>
        <w:rPr>
          <w:rFonts w:cs="Times New Roman"/>
        </w:rPr>
        <w:lastRenderedPageBreak/>
        <w:t>Representations (ICLR 2015), San Diego, CA, USA, 7–9 May 2015 : co</w:t>
      </w:r>
      <w:r>
        <w:rPr>
          <w:rFonts w:cs="Times New Roman"/>
        </w:rPr>
        <w:t>nference track proceedings. – 2015. – arXiv:1409.1556.</w:t>
      </w:r>
    </w:p>
    <w:p w14:paraId="54147CD7" w14:textId="77777777" w:rsidR="00C7632E" w:rsidRDefault="0076591B">
      <w:pPr>
        <w:ind w:firstLine="709"/>
        <w:jc w:val="both"/>
      </w:pPr>
      <w:r>
        <w:rPr>
          <w:rFonts w:cs="Times New Roman"/>
        </w:rPr>
        <w:t xml:space="preserve">24 Szegedy C. Going deeper with convolutions / C. Szegedy, W. Liu, Y. Jia [et al.] // 2015 IEEE Conference on Computer Vision and Pattern Recognition (CVPR), Boston, MA, USA. – IEEE, 2015. – P. 1–9. – </w:t>
      </w:r>
      <w:r>
        <w:rPr>
          <w:rFonts w:cs="Times New Roman"/>
        </w:rPr>
        <w:t>DOI: 10.1109/CVPR.2015.7298594.</w:t>
      </w:r>
    </w:p>
    <w:p w14:paraId="31062224" w14:textId="77777777" w:rsidR="00C7632E" w:rsidRDefault="0076591B">
      <w:pPr>
        <w:ind w:firstLine="709"/>
        <w:jc w:val="both"/>
      </w:pPr>
      <w:r>
        <w:rPr>
          <w:rFonts w:cs="Times New Roman"/>
        </w:rPr>
        <w:t>25 Szegedy C. Rethinking the Inception architecture for computer vision / C. Szegedy, V. Vanhoucke, S. Ioffe [et al.] // 2016 IEEE Conference on Computer Vision and Pattern Recognition (CVPR), Las Vegas, NV, USA. – IEEE, 201</w:t>
      </w:r>
      <w:r>
        <w:rPr>
          <w:rFonts w:cs="Times New Roman"/>
        </w:rPr>
        <w:t>6. – P. 2818–2826. – DOI: 10.1109/CVPR.2016.308.</w:t>
      </w:r>
    </w:p>
    <w:p w14:paraId="53589758" w14:textId="77777777" w:rsidR="00C7632E" w:rsidRDefault="0076591B">
      <w:pPr>
        <w:ind w:firstLine="709"/>
        <w:jc w:val="both"/>
      </w:pPr>
      <w:r>
        <w:rPr>
          <w:rFonts w:cs="Times New Roman"/>
        </w:rPr>
        <w:t>26 Litjens G. A survey on deep learning in medical image analysis / G. Litjens, T. Kooi, B. E. Bejnordi [et al.] // Medical Image Analysis. – 2017. – Vol. 42. – P. 60–88. – DOI: 10.1016/j.media.2017.07.005.</w:t>
      </w:r>
    </w:p>
    <w:p w14:paraId="08B2E3C3" w14:textId="77777777" w:rsidR="00C7632E" w:rsidRDefault="0076591B">
      <w:pPr>
        <w:ind w:firstLine="709"/>
        <w:jc w:val="both"/>
      </w:pPr>
      <w:r>
        <w:rPr>
          <w:rFonts w:cs="Times New Roman"/>
        </w:rPr>
        <w:t>27 He K. Deep residual learning for image recognition / K. He, X. Zhang, S. Ren [et al.] // 2016 IEEE Conference on Computer Vision and Pattern Recognition (CVPR), Las Vegas, NV, USA. – IEEE, 2016. – P. 770–778. – DOI: 10.1109/CVPR.2016.90.</w:t>
      </w:r>
    </w:p>
    <w:p w14:paraId="51D86CAE" w14:textId="77777777" w:rsidR="00C7632E" w:rsidRDefault="0076591B">
      <w:pPr>
        <w:ind w:firstLine="709"/>
        <w:jc w:val="both"/>
      </w:pPr>
      <w:r>
        <w:rPr>
          <w:rFonts w:cs="Times New Roman"/>
        </w:rPr>
        <w:t>28 Huang G. Den</w:t>
      </w:r>
      <w:r>
        <w:rPr>
          <w:rFonts w:cs="Times New Roman"/>
        </w:rPr>
        <w:t>sely connected convolutional networks / G. Huang, Z. Liu, L. van der Maaten [et al.] // 2017 IEEE Conference on Computer Vision and Pattern Recognition (CVPR), Honolulu, HI, USA. – IEEE, 2017. – P. 2261–2269. – DOI: 10.1109/CVPR.2017.243.</w:t>
      </w:r>
    </w:p>
    <w:p w14:paraId="76CE3BEE" w14:textId="77777777" w:rsidR="00C7632E" w:rsidRDefault="0076591B">
      <w:pPr>
        <w:ind w:firstLine="709"/>
        <w:jc w:val="both"/>
      </w:pPr>
      <w:r>
        <w:rPr>
          <w:rFonts w:cs="Times New Roman"/>
        </w:rPr>
        <w:t>29 Tan M. Efficie</w:t>
      </w:r>
      <w:r>
        <w:rPr>
          <w:rFonts w:cs="Times New Roman"/>
        </w:rPr>
        <w:t>ntNet: rethinking model scaling for convolutional neural networks / M. Tan, Q. V. Le // Proceedings of the 36th International Conference on Machine Learning (ICML 2019). – PMLR, 2019. – Vol. 97. – P. 6105–6114.</w:t>
      </w:r>
    </w:p>
    <w:p w14:paraId="60DE08CD" w14:textId="77777777" w:rsidR="00C7632E" w:rsidRDefault="0076591B">
      <w:pPr>
        <w:ind w:firstLine="709"/>
        <w:jc w:val="both"/>
      </w:pPr>
      <w:r>
        <w:rPr>
          <w:rFonts w:cs="Times New Roman"/>
        </w:rPr>
        <w:t>30 Pratt H. Convolutional neural networks for</w:t>
      </w:r>
      <w:r>
        <w:rPr>
          <w:rFonts w:cs="Times New Roman"/>
        </w:rPr>
        <w:t xml:space="preserve"> diabetic retinopathy / H. Pratt, F. Coenen, D. M. Broadbent [et al.] // Procedia Computer Science. – 2016. – Vol. 90. – P. 200–205. – DOI: 10.1016/j.procs.2016.07.014.</w:t>
      </w:r>
    </w:p>
    <w:p w14:paraId="41049DAE" w14:textId="77777777" w:rsidR="00C7632E" w:rsidRDefault="0076591B">
      <w:pPr>
        <w:ind w:firstLine="709"/>
        <w:jc w:val="both"/>
      </w:pPr>
      <w:r>
        <w:rPr>
          <w:rFonts w:cs="Times New Roman"/>
        </w:rPr>
        <w:t>31 Gargeya R. Automated Identification of Diabetic Retinopathy Using Deep Learning / R.</w:t>
      </w:r>
      <w:r>
        <w:rPr>
          <w:rFonts w:cs="Times New Roman"/>
        </w:rPr>
        <w:t xml:space="preserve"> Gargeya, T. Leng // Ophthalmology. – 2017. – Vol. 124, No. 7. – P. 962–969. – DOI: 10.1016/j.ophtha.2017.02.008.</w:t>
      </w:r>
    </w:p>
    <w:p w14:paraId="6921E3B1" w14:textId="77777777" w:rsidR="00C7632E" w:rsidRDefault="0076591B">
      <w:pPr>
        <w:ind w:firstLine="709"/>
        <w:jc w:val="both"/>
      </w:pPr>
      <w:r>
        <w:rPr>
          <w:rFonts w:cs="Times New Roman"/>
        </w:rPr>
        <w:t xml:space="preserve">32 Quellec G. Deep image mining for diabetic retinopathy screening / G. Quellec, K. Charrière, Y. Boudi [et al.] // Medical Image Analysis. – </w:t>
      </w:r>
      <w:r>
        <w:rPr>
          <w:rFonts w:cs="Times New Roman"/>
        </w:rPr>
        <w:t>2017. – Vol. 39. – P. 178–193. – arXiv:1610.07086. – DOI: 10.1016/j.media.2017.04.012.</w:t>
      </w:r>
    </w:p>
    <w:p w14:paraId="5428E214" w14:textId="77777777" w:rsidR="00C7632E" w:rsidRDefault="0076591B">
      <w:pPr>
        <w:ind w:firstLine="709"/>
        <w:jc w:val="both"/>
      </w:pPr>
      <w:r>
        <w:rPr>
          <w:rFonts w:cs="Times New Roman"/>
        </w:rPr>
        <w:t>33 Arora L. Ensemble deep learning and EfficientNet for accurate diagnosis of diabetic retinopathy / L. Arora, S. K. Singh, S. Kumar [et al.] // Scientific Reports. – 20</w:t>
      </w:r>
      <w:r>
        <w:rPr>
          <w:rFonts w:cs="Times New Roman"/>
        </w:rPr>
        <w:t>24. – Vol. 14. – Art. No. 30554. – DOI: 10.1038/s41598-024-81132-4.</w:t>
      </w:r>
    </w:p>
    <w:p w14:paraId="3F75FEDE" w14:textId="77777777" w:rsidR="00C7632E" w:rsidRDefault="0076591B">
      <w:pPr>
        <w:ind w:firstLine="709"/>
        <w:jc w:val="both"/>
      </w:pPr>
      <w:r>
        <w:rPr>
          <w:rFonts w:cs="Times New Roman"/>
        </w:rPr>
        <w:t xml:space="preserve">34 Sharma V. Transforming retinal diagnostics: Advanced detection of diabetic retinopathy using vision transformers and capsule networks / V. Sharma, Rishu, V. Kukreja [et al.] // Journal </w:t>
      </w:r>
      <w:r>
        <w:rPr>
          <w:rFonts w:cs="Times New Roman"/>
        </w:rPr>
        <w:t>of Computer Science. – 2025. – Vol. 21, No. 2. – P. 304–321. – DOI: 10.3844/jcssp.2025.304.321.</w:t>
      </w:r>
    </w:p>
    <w:p w14:paraId="2CBF702E" w14:textId="77777777" w:rsidR="00C7632E" w:rsidRDefault="0076591B">
      <w:pPr>
        <w:ind w:firstLine="709"/>
        <w:jc w:val="both"/>
      </w:pPr>
      <w:r>
        <w:rPr>
          <w:rFonts w:cs="Times New Roman"/>
        </w:rPr>
        <w:t xml:space="preserve">35 Esteva A. Dermatologist-level classification of skin cancer with deep neural networks / A. Esteva, B. Kuprel, R. A. Novoa [et al.] // Nature. – 2017. – Vol. </w:t>
      </w:r>
      <w:r>
        <w:rPr>
          <w:rFonts w:cs="Times New Roman"/>
        </w:rPr>
        <w:t>542, No. 7639. – P. 115–118. – DOI: 10.1038/nature21056.</w:t>
      </w:r>
    </w:p>
    <w:p w14:paraId="473F4CE8" w14:textId="77777777" w:rsidR="00C7632E" w:rsidRDefault="0076591B">
      <w:pPr>
        <w:ind w:firstLine="709"/>
        <w:jc w:val="both"/>
      </w:pPr>
      <w:r>
        <w:rPr>
          <w:rFonts w:cs="Times New Roman"/>
        </w:rPr>
        <w:t xml:space="preserve">36 Burlina P. M. Automated Grading of Age-Related Macular Degeneration From Color Fundus Images Using Deep Convolutional Neural Networks / P. M. </w:t>
      </w:r>
      <w:r>
        <w:rPr>
          <w:rFonts w:cs="Times New Roman"/>
        </w:rPr>
        <w:lastRenderedPageBreak/>
        <w:t>Burlina, N. Joshi, M. Pekala [et al.] // JAMA Ophthalm</w:t>
      </w:r>
      <w:r>
        <w:rPr>
          <w:rFonts w:cs="Times New Roman"/>
        </w:rPr>
        <w:t>ology. – 2017. – Vol. 135, No. 11. – P. 1170–1176. – DOI: 10.1001/jamaophthalmol.2017.3782.</w:t>
      </w:r>
    </w:p>
    <w:p w14:paraId="627642F6" w14:textId="77777777" w:rsidR="00C7632E" w:rsidRDefault="0076591B">
      <w:pPr>
        <w:ind w:firstLine="709"/>
        <w:jc w:val="both"/>
      </w:pPr>
      <w:r>
        <w:rPr>
          <w:rFonts w:cs="Times New Roman"/>
        </w:rPr>
        <w:t>37 Khosravi P. External validation of deep learning models for classifying etiology of retinal hemorrhage using diverse fundus photography datasets / P. Khosravi, N</w:t>
      </w:r>
      <w:r>
        <w:rPr>
          <w:rFonts w:cs="Times New Roman"/>
        </w:rPr>
        <w:t>. A. Huck, K. Shahraki [et al.] // Bioengineering. – 2025. – Vol. 12, No. 1. – Art. No. 20. – DOI: 10.3390/bioengineering12010020.</w:t>
      </w:r>
    </w:p>
    <w:p w14:paraId="6DF3B9AC" w14:textId="77777777" w:rsidR="00C7632E" w:rsidRDefault="0076591B">
      <w:pPr>
        <w:ind w:firstLine="709"/>
        <w:jc w:val="both"/>
      </w:pPr>
      <w:r>
        <w:rPr>
          <w:rFonts w:cs="Times New Roman"/>
        </w:rPr>
        <w:t>38 Dosovitskiy A. An image is worth 16×16 words: transformers for image recognition at scale / A. Dosovitskiy, L. Beyer, A. K</w:t>
      </w:r>
      <w:r>
        <w:rPr>
          <w:rFonts w:cs="Times New Roman"/>
        </w:rPr>
        <w:t>olesnikov [et al.] // 9th International Conference on Learning Representations (ICLR 2021) : conference track proceedings. – 2021. – arXiv:2010.11929.</w:t>
      </w:r>
    </w:p>
    <w:p w14:paraId="3A26E150" w14:textId="77777777" w:rsidR="00C7632E" w:rsidRDefault="0076591B">
      <w:pPr>
        <w:ind w:firstLine="709"/>
        <w:jc w:val="both"/>
      </w:pPr>
      <w:r>
        <w:rPr>
          <w:rFonts w:cs="Times New Roman"/>
        </w:rPr>
        <w:t>39 Liu Z. Swin Transformer: hierarchical vision transformer using shifted windows / Z. Liu, Y. Lin, Y. Ca</w:t>
      </w:r>
      <w:r>
        <w:rPr>
          <w:rFonts w:cs="Times New Roman"/>
        </w:rPr>
        <w:t>o [et al.] // 2021 IEEE/CVF International Conference on Computer Vision (ICCV), Montreal, QC, Canada. – IEEE, 2021. – P. 9992–10002. – DOI: 10.1109/ICCV48922.2021.00986.</w:t>
      </w:r>
    </w:p>
    <w:p w14:paraId="009E8E36" w14:textId="77777777" w:rsidR="00C7632E" w:rsidRDefault="0076591B">
      <w:pPr>
        <w:ind w:firstLine="709"/>
        <w:jc w:val="both"/>
      </w:pPr>
      <w:r>
        <w:rPr>
          <w:rFonts w:cs="Times New Roman"/>
        </w:rPr>
        <w:t>40 Xu H. A hybrid neural network approach for classifying diabetic retinopathy subtype</w:t>
      </w:r>
      <w:r>
        <w:rPr>
          <w:rFonts w:cs="Times New Roman"/>
        </w:rPr>
        <w:t>s / H. Xu, X. Shao, D. Fang [et al.] // Frontiers in Medicine. – 2024. – Vol. 10. – Art. No. 1293019. – DOI: 10.3389/fmed.2023.1293019.</w:t>
      </w:r>
    </w:p>
    <w:p w14:paraId="5DC2606B" w14:textId="77777777" w:rsidR="00C7632E" w:rsidRDefault="0076591B">
      <w:pPr>
        <w:ind w:firstLine="709"/>
        <w:jc w:val="both"/>
      </w:pPr>
      <w:r>
        <w:rPr>
          <w:rFonts w:cs="Times New Roman"/>
        </w:rPr>
        <w:t xml:space="preserve">41 Goh J. H. L. Comparative analysis of vision transformers and conventional convolutional neural networks in </w:t>
      </w:r>
      <w:r>
        <w:rPr>
          <w:rFonts w:cs="Times New Roman"/>
        </w:rPr>
        <w:t>detecting referable diabetic retinopathy / J. H. L. Goh, E. Ang, S. Srinivasan [et al.] // Ophthalmology Science. – 2024. – Vol. 4, No. 6. – Art. No. 100552. – DOI: 10.1016/j.xops.2024.100552.</w:t>
      </w:r>
    </w:p>
    <w:p w14:paraId="04F9C88F" w14:textId="77777777" w:rsidR="00C7632E" w:rsidRDefault="0076591B">
      <w:pPr>
        <w:ind w:firstLine="709"/>
        <w:jc w:val="both"/>
      </w:pPr>
      <w:r>
        <w:rPr>
          <w:rFonts w:cs="Times New Roman"/>
        </w:rPr>
        <w:t>42 González-Díaz J. E. Use of Vision Transformers in Ophthalmol</w:t>
      </w:r>
      <w:r>
        <w:rPr>
          <w:rFonts w:cs="Times New Roman"/>
        </w:rPr>
        <w:t>ogy for Early Detection of Age-Related Macular Degeneration (AMD): A Comparative Analysis / J. E. González-Díaz, A. J. Reyes-Delgado, J. L. Sánchez-Cervantes [et al.] // Preprints.org. – 2024. – Art. No. 20241101740. – DOI: 10.20944/preprints202411.1740.v1</w:t>
      </w:r>
      <w:r>
        <w:rPr>
          <w:rFonts w:cs="Times New Roman"/>
        </w:rPr>
        <w:t>.</w:t>
      </w:r>
    </w:p>
    <w:p w14:paraId="7D8FD32A" w14:textId="77777777" w:rsidR="00C7632E" w:rsidRDefault="0076591B">
      <w:pPr>
        <w:ind w:firstLine="709"/>
        <w:jc w:val="both"/>
      </w:pPr>
      <w:r>
        <w:rPr>
          <w:rFonts w:cs="Times New Roman"/>
        </w:rPr>
        <w:t>43 Geetha T. Deep learning-based joint analysis of diabetic retinopathy and glaucoma in retinal fundus images / T. Geetha, C. Hema // Scientific Reports. – 2026. – Vol. 16. – Art. No. 3133. – DOI: 10.1038/s41598-025-32991-y.</w:t>
      </w:r>
    </w:p>
    <w:p w14:paraId="11A4DB76" w14:textId="77777777" w:rsidR="00C7632E" w:rsidRDefault="0076591B">
      <w:pPr>
        <w:ind w:firstLine="709"/>
        <w:jc w:val="both"/>
      </w:pPr>
      <w:r>
        <w:rPr>
          <w:rFonts w:cs="Times New Roman"/>
        </w:rPr>
        <w:t>44 Pan S. J. A Survey on Tran</w:t>
      </w:r>
      <w:r>
        <w:rPr>
          <w:rFonts w:cs="Times New Roman"/>
        </w:rPr>
        <w:t>sfer Learning / S. J. Pan, Q. Yang // IEEE Transactions on Knowledge and Data Engineering. – 2010. – Vol. 22, No. 10. – P. 1345–1359. – DOI: 10.1109/TKDE.2009.191.</w:t>
      </w:r>
    </w:p>
    <w:p w14:paraId="7C83F23D" w14:textId="77777777" w:rsidR="00C7632E" w:rsidRDefault="0076591B">
      <w:pPr>
        <w:ind w:firstLine="709"/>
        <w:jc w:val="both"/>
      </w:pPr>
      <w:r>
        <w:rPr>
          <w:rFonts w:cs="Times New Roman"/>
        </w:rPr>
        <w:t xml:space="preserve">45 Kornblith S. Do better ImageNet models transfer better? / S. Kornblith, J. Shlens, Q. V. </w:t>
      </w:r>
      <w:r>
        <w:rPr>
          <w:rFonts w:cs="Times New Roman"/>
        </w:rPr>
        <w:t>Le // 2019 IEEE/CVF Conference on Computer Vision and Pattern Recognition (CVPR), Long Beach, CA, USA. – IEEE, 2019. – P. 2656–2666. – DOI: 10.1109/CVPR.2019.00277.</w:t>
      </w:r>
    </w:p>
    <w:p w14:paraId="6CF10D16" w14:textId="77777777" w:rsidR="00C7632E" w:rsidRDefault="0076591B">
      <w:pPr>
        <w:ind w:firstLine="709"/>
        <w:jc w:val="both"/>
      </w:pPr>
      <w:r>
        <w:rPr>
          <w:rFonts w:cs="Times New Roman"/>
        </w:rPr>
        <w:t xml:space="preserve">46 Cheplygina V. Not-so-supervised: A survey of semi-supervised, </w:t>
      </w:r>
      <w:r>
        <w:rPr>
          <w:rFonts w:cs="Times New Roman"/>
        </w:rPr>
        <w:t>multi-instance, and transfer learning in medical image analysis / V. Cheplygina, M. de Bruijne, J. P. W. Pluim // Medical Image Analysis. – 2019. – Vol. 54. – P. 280–296. – DOI: 10.1016/j.media.2019.03.009.</w:t>
      </w:r>
    </w:p>
    <w:p w14:paraId="768FF9CD" w14:textId="77777777" w:rsidR="00C7632E" w:rsidRDefault="0076591B">
      <w:pPr>
        <w:ind w:firstLine="709"/>
        <w:jc w:val="both"/>
      </w:pPr>
      <w:r>
        <w:rPr>
          <w:rFonts w:cs="Times New Roman"/>
        </w:rPr>
        <w:t>47 Zhou Y. A foundation model for generalizable d</w:t>
      </w:r>
      <w:r>
        <w:rPr>
          <w:rFonts w:cs="Times New Roman"/>
        </w:rPr>
        <w:t>isease detection from retinal images / Y. Zhou, M. A. Chia, S. K. Wagner [et al.] // Nature. – 2023. – Vol. 622, No. 7981. – P. 156–163. – DOI: 10.1038/s41586-023-06555-x.</w:t>
      </w:r>
    </w:p>
    <w:p w14:paraId="0C6F3492" w14:textId="77777777" w:rsidR="00C7632E" w:rsidRDefault="0076591B">
      <w:pPr>
        <w:ind w:firstLine="709"/>
        <w:jc w:val="both"/>
      </w:pPr>
      <w:r>
        <w:rPr>
          <w:rFonts w:cs="Times New Roman"/>
        </w:rPr>
        <w:t>48 Azizi S. Big self-supervised models advance medical image classification / S. Azi</w:t>
      </w:r>
      <w:r>
        <w:rPr>
          <w:rFonts w:cs="Times New Roman"/>
        </w:rPr>
        <w:t xml:space="preserve">zi, B. Mustafa, F. Ryan [et al.] // 2021 IEEE/CVF International Conference on </w:t>
      </w:r>
      <w:r>
        <w:rPr>
          <w:rFonts w:cs="Times New Roman"/>
        </w:rPr>
        <w:lastRenderedPageBreak/>
        <w:t>Computer Vision (ICCV), Montreal, QC, Canada. – IEEE, 2021. – P. 3458–3468. – DOI: 10.1109/ICCV48922.2021.00346.</w:t>
      </w:r>
    </w:p>
    <w:p w14:paraId="21408BB3" w14:textId="77777777" w:rsidR="00C7632E" w:rsidRDefault="0076591B">
      <w:pPr>
        <w:ind w:firstLine="709"/>
        <w:jc w:val="both"/>
      </w:pPr>
      <w:r>
        <w:rPr>
          <w:rFonts w:cs="Times New Roman"/>
        </w:rPr>
        <w:t>49 Saxena G. Improved and robust deep learning agent for prelimin</w:t>
      </w:r>
      <w:r>
        <w:rPr>
          <w:rFonts w:cs="Times New Roman"/>
        </w:rPr>
        <w:t>ary detection of diabetic retinopathy using public datasets / G. Saxena, D. K. Verma, A. Paraye [et al.] // Intelligence-Based Medicine. – 2020. – Vol. 3–4. – Art. No. 100022. – DOI: 10.1016/j.ibmed.2020.100022.</w:t>
      </w:r>
    </w:p>
    <w:p w14:paraId="443C1085" w14:textId="77777777" w:rsidR="00C7632E" w:rsidRDefault="0076591B">
      <w:pPr>
        <w:ind w:firstLine="709"/>
        <w:jc w:val="both"/>
      </w:pPr>
      <w:r>
        <w:rPr>
          <w:rFonts w:cs="Times New Roman"/>
        </w:rPr>
        <w:t>50 Zhou B. Learning deep features for discri</w:t>
      </w:r>
      <w:r>
        <w:rPr>
          <w:rFonts w:cs="Times New Roman"/>
        </w:rPr>
        <w:t>minative localization / B. Zhou, A. Khosla, A. Lapedriza [et al.] // 2016 IEEE Conference on Computer Vision and Pattern Recognition (CVPR), Las Vegas, NV, USA. – IEEE, 2016. – P. 2921–2929. – DOI: 10.1109/CVPR.2016.319.</w:t>
      </w:r>
    </w:p>
    <w:p w14:paraId="4F528486" w14:textId="77777777" w:rsidR="00C7632E" w:rsidRDefault="0076591B">
      <w:pPr>
        <w:ind w:firstLine="709"/>
        <w:jc w:val="both"/>
      </w:pPr>
      <w:r>
        <w:rPr>
          <w:rFonts w:cs="Times New Roman"/>
        </w:rPr>
        <w:t>51 Selvaraju R. R. Grad-CAM: visual</w:t>
      </w:r>
      <w:r>
        <w:rPr>
          <w:rFonts w:cs="Times New Roman"/>
        </w:rPr>
        <w:t xml:space="preserve"> explanations from deep networks via gradient-based localization / R. R. Selvaraju, M. Cogswell, A. Das [et al.] // 2017 IEEE International Conference on Computer Vision (ICCV), Venice, Italy. – IEEE, 2017. – P. 618–626. – DOI: 10.1109/ICCV.2017.74.</w:t>
      </w:r>
    </w:p>
    <w:p w14:paraId="2BB2EA17" w14:textId="77777777" w:rsidR="00C7632E" w:rsidRDefault="0076591B">
      <w:pPr>
        <w:ind w:firstLine="709"/>
        <w:jc w:val="both"/>
      </w:pPr>
      <w:r>
        <w:rPr>
          <w:rFonts w:cs="Times New Roman"/>
        </w:rPr>
        <w:t>52 Cha</w:t>
      </w:r>
      <w:r>
        <w:rPr>
          <w:rFonts w:cs="Times New Roman"/>
        </w:rPr>
        <w:t>ttopadhyay A. Grad-CAM++: generalized gradient-based visual explanations for deep convolutional networks / A. Chattopadhyay, A. Sarkar, P. Howlader [et al.] // 2018 IEEE Winter Conference on Applications of Computer Vision (WACV), Lake Tahoe, NV, USA. – IE</w:t>
      </w:r>
      <w:r>
        <w:rPr>
          <w:rFonts w:cs="Times New Roman"/>
        </w:rPr>
        <w:t>EE, 2018. – P. 839–847. – DOI: 10.1109/WACV.2018.00097.</w:t>
      </w:r>
    </w:p>
    <w:p w14:paraId="09CB2CEE" w14:textId="77777777" w:rsidR="00C7632E" w:rsidRDefault="0076591B">
      <w:pPr>
        <w:ind w:firstLine="709"/>
        <w:jc w:val="both"/>
      </w:pPr>
      <w:r>
        <w:rPr>
          <w:rFonts w:cs="Times New Roman"/>
        </w:rPr>
        <w:t>53 Ribeiro M. T. “Why should I trust you?”: explaining the predictions of any classifier / M. T. Ribeiro, S. Singh, C. Guestrin // Proceedings of the 22nd ACM SIGKDD International Conference on Knowle</w:t>
      </w:r>
      <w:r>
        <w:rPr>
          <w:rFonts w:cs="Times New Roman"/>
        </w:rPr>
        <w:t>dge Discovery and Data Mining (KDD 2016), San Francisco, CA, USA. – New York : ACM, 2016. – P. 1135–1144. – DOI: 10.1145/2939672.2939778.</w:t>
      </w:r>
    </w:p>
    <w:p w14:paraId="52875F41" w14:textId="77777777" w:rsidR="00C7632E" w:rsidRDefault="0076591B">
      <w:pPr>
        <w:ind w:firstLine="709"/>
        <w:jc w:val="both"/>
      </w:pPr>
      <w:r>
        <w:rPr>
          <w:rFonts w:cs="Times New Roman"/>
        </w:rPr>
        <w:t>54 Lundberg S. M. A unified approach to interpreting model predictions / S. M. Lundberg, S.-I. Lee // Advances in Neur</w:t>
      </w:r>
      <w:r>
        <w:rPr>
          <w:rFonts w:cs="Times New Roman"/>
        </w:rPr>
        <w:t>al Information Processing Systems 30 (NIPS 2017), Long Beach, CA, USA. – Red Hook : Curran Associates, 2017. – Vol. 30.</w:t>
      </w:r>
    </w:p>
    <w:p w14:paraId="2E5E34AE" w14:textId="77777777" w:rsidR="00C7632E" w:rsidRDefault="0076591B">
      <w:pPr>
        <w:ind w:firstLine="709"/>
        <w:jc w:val="both"/>
      </w:pPr>
      <w:r>
        <w:rPr>
          <w:rFonts w:cs="Times New Roman"/>
        </w:rPr>
        <w:t>55 Samek W. Explainable artificial intelligence: Understanding, visualizing and interpreting deep learning models / W. Samek, T. Wiegand</w:t>
      </w:r>
      <w:r>
        <w:rPr>
          <w:rFonts w:cs="Times New Roman"/>
        </w:rPr>
        <w:t>, K.-R. Müller // arXiv preprint. – 2017. – arXiv:1708.08296.</w:t>
      </w:r>
    </w:p>
    <w:p w14:paraId="6F17B88C" w14:textId="77777777" w:rsidR="00C7632E" w:rsidRDefault="0076591B">
      <w:pPr>
        <w:ind w:firstLine="709"/>
        <w:jc w:val="both"/>
      </w:pPr>
      <w:r>
        <w:rPr>
          <w:rFonts w:cs="Times New Roman"/>
        </w:rPr>
        <w:t>56 Tjoa E. A survey on explainable artificial intelligence (XAI): toward medical XAI / E. Tjoa, C. Guan // IEEE Transactions on Neural Networks and Learning Systems. – 2021. – Vol. 32, No. 11. –</w:t>
      </w:r>
      <w:r>
        <w:rPr>
          <w:rFonts w:cs="Times New Roman"/>
        </w:rPr>
        <w:t xml:space="preserve"> P. 4793–4813. – DOI: 10.1109/TNNLS.2020.3027314.</w:t>
      </w:r>
    </w:p>
    <w:p w14:paraId="7C0FBBAE" w14:textId="77777777" w:rsidR="00C7632E" w:rsidRDefault="0076591B">
      <w:pPr>
        <w:ind w:firstLine="709"/>
        <w:jc w:val="both"/>
      </w:pPr>
      <w:r>
        <w:rPr>
          <w:rFonts w:cs="Times New Roman"/>
        </w:rPr>
        <w:t>57 Wan C. EAD-Net: A novel lesion segmentation method in diabetic retinopathy using neural networks / C. Wan, Y. Chen, H. Li [et al.] // Disease Markers. – 2021. – Vol. 2021. – Art. No. 6482665. – DOI: 10.1</w:t>
      </w:r>
      <w:r>
        <w:rPr>
          <w:rFonts w:cs="Times New Roman"/>
        </w:rPr>
        <w:t>155/2021/6482665.</w:t>
      </w:r>
    </w:p>
    <w:p w14:paraId="02A006EA" w14:textId="77777777" w:rsidR="00C7632E" w:rsidRDefault="0076591B">
      <w:pPr>
        <w:ind w:firstLine="709"/>
        <w:jc w:val="both"/>
      </w:pPr>
      <w:r>
        <w:rPr>
          <w:rFonts w:cs="Times New Roman"/>
        </w:rPr>
        <w:t>58 Abràmoff M. D. Pivotal trial of an autonomous AI-based diagnostic system for detection of diabetic retinopathy in primary care offices / M. D. Abràmoff, P. T. Lavin, M. Birch [et al.] // npj Digital Medicine. – 2018. – Vol. 1. – Art. N</w:t>
      </w:r>
      <w:r>
        <w:rPr>
          <w:rFonts w:cs="Times New Roman"/>
        </w:rPr>
        <w:t>o. 39. – DOI: 10.1038/s41746-018-0040-6.</w:t>
      </w:r>
    </w:p>
    <w:p w14:paraId="5035E67F" w14:textId="77777777" w:rsidR="00C7632E" w:rsidRDefault="0076591B">
      <w:pPr>
        <w:ind w:firstLine="709"/>
        <w:jc w:val="both"/>
      </w:pPr>
      <w:r>
        <w:rPr>
          <w:rFonts w:cs="Times New Roman"/>
        </w:rPr>
        <w:t xml:space="preserve">59 Ting D. S. W. Development and validation of a deep learning system for diabetic retinopathy and related eye diseases using retinal images from multiethnic </w:t>
      </w:r>
      <w:r>
        <w:rPr>
          <w:rFonts w:cs="Times New Roman"/>
        </w:rPr>
        <w:lastRenderedPageBreak/>
        <w:t>populations with diabetes / D. S. W. Ting, C. Y.-L. Cheun</w:t>
      </w:r>
      <w:r>
        <w:rPr>
          <w:rFonts w:cs="Times New Roman"/>
        </w:rPr>
        <w:t>g, G. Lim [et al.] // JAMA. – 2017. – Vol. 318, No. 22. – P. 2211–2223. – DOI: 10.1001/jama.2017.18152.</w:t>
      </w:r>
    </w:p>
    <w:p w14:paraId="3ED8656A" w14:textId="77777777" w:rsidR="00C7632E" w:rsidRDefault="0076591B">
      <w:pPr>
        <w:ind w:firstLine="709"/>
        <w:jc w:val="both"/>
      </w:pPr>
      <w:r>
        <w:rPr>
          <w:rFonts w:cs="Times New Roman"/>
        </w:rPr>
        <w:t>60 Bellemo V. Artificial intelligence using deep learning to screen for referable and vision-threatening diabetic retinopathy in Africa: a clinical vali</w:t>
      </w:r>
      <w:r>
        <w:rPr>
          <w:rFonts w:cs="Times New Roman"/>
        </w:rPr>
        <w:t>dation study / V. Bellemo, Z. W. Lim, G. Lim [et al.] // The Lancet Digital Health. – 2019. – Vol. 1, No. 1. – P. e35–e44. – DOI: 10.1016/S2589-7500(19)30004-4.</w:t>
      </w:r>
    </w:p>
    <w:p w14:paraId="0EB764BC" w14:textId="77777777" w:rsidR="00C7632E" w:rsidRDefault="0076591B">
      <w:pPr>
        <w:ind w:firstLine="709"/>
        <w:jc w:val="both"/>
      </w:pPr>
      <w:r>
        <w:rPr>
          <w:rFonts w:cs="Times New Roman"/>
        </w:rPr>
        <w:t>61 Zhang G. Automated multidimensional deep learning platform for referable diabetic retinopath</w:t>
      </w:r>
      <w:r>
        <w:rPr>
          <w:rFonts w:cs="Times New Roman"/>
        </w:rPr>
        <w:t>y detection: A multicentre, retrospective study / G. Zhang, J.-W. Lin, J. Wang [et al.] // BMJ Open. – 2022. – Vol. 12. – Art. No. e060155. – DOI: 10.1136/bmjopen-2021-060155.</w:t>
      </w:r>
    </w:p>
    <w:p w14:paraId="2CA02FE1" w14:textId="77777777" w:rsidR="00C7632E" w:rsidRDefault="0076591B">
      <w:pPr>
        <w:ind w:firstLine="709"/>
        <w:jc w:val="both"/>
      </w:pPr>
      <w:r>
        <w:rPr>
          <w:rFonts w:cs="Times New Roman"/>
        </w:rPr>
        <w:t>62 Ruamviboonsuk P. Real-time diabetic retinopathy screening by deep learning in</w:t>
      </w:r>
      <w:r>
        <w:rPr>
          <w:rFonts w:cs="Times New Roman"/>
        </w:rPr>
        <w:t xml:space="preserve"> a multisite national screening programme: A prospective interventional cohort study / P. Ruamviboonsuk, R. Tiwari, R. Sayres [et al.] // The Lancet Digital Health. – 2022. – Vol. 4, No. 4. – P. e235–e244. – DOI: 10.1016/S2589-7500(22)00017-6.</w:t>
      </w:r>
    </w:p>
    <w:p w14:paraId="18598B54" w14:textId="77777777" w:rsidR="00C7632E" w:rsidRDefault="0076591B">
      <w:pPr>
        <w:ind w:firstLine="709"/>
        <w:jc w:val="both"/>
      </w:pPr>
      <w:r>
        <w:rPr>
          <w:rFonts w:cs="Times New Roman"/>
        </w:rPr>
        <w:t>63 Ting D. S</w:t>
      </w:r>
      <w:r>
        <w:rPr>
          <w:rFonts w:cs="Times New Roman"/>
        </w:rPr>
        <w:t>. W. Deep learning in ophthalmology: The technical and clinical considerations / D. S. W. Ting, L. Peng, A. V. Varadarajan [et al.] // Progress in Retinal and Eye Research. – 2019. – Vol. 72. – Art. No. 100759. – DOI: 10.1016/j.preteyeres.2019.04.003.</w:t>
      </w:r>
    </w:p>
    <w:p w14:paraId="3E42DF05" w14:textId="77777777" w:rsidR="00C7632E" w:rsidRDefault="0076591B">
      <w:pPr>
        <w:ind w:firstLine="709"/>
        <w:jc w:val="both"/>
      </w:pPr>
      <w:r>
        <w:rPr>
          <w:rFonts w:cs="Times New Roman"/>
        </w:rPr>
        <w:t>64 S</w:t>
      </w:r>
      <w:r>
        <w:rPr>
          <w:rFonts w:cs="Times New Roman"/>
        </w:rPr>
        <w:t>enapati A. Artificial intelligence for diabetic retinopathy detection: A systematic review / A. Senapati, H. K. Tripathy, V. Sharma [et al.] // Informatics in Medicine Unlocked. – 2024. – Vol. 45. – Art. No. 101445. – DOI: 10.1016/j.imu.2024.101445.</w:t>
      </w:r>
    </w:p>
    <w:p w14:paraId="2672A3ED" w14:textId="77777777" w:rsidR="00C7632E" w:rsidRDefault="0076591B">
      <w:pPr>
        <w:ind w:firstLine="709"/>
        <w:jc w:val="both"/>
      </w:pPr>
      <w:r>
        <w:rPr>
          <w:rFonts w:cs="Times New Roman"/>
        </w:rPr>
        <w:t>65 Wew</w:t>
      </w:r>
      <w:r>
        <w:rPr>
          <w:rFonts w:cs="Times New Roman"/>
        </w:rPr>
        <w:t>etzer L. Diagnostic performance of deep-learning-based screening methods for diabetic retinopathy in primary care–A meta-analysis / L. Wewetzer, L. A. Held, J. Steinhäuser // PLoS ONE. – 2021. – Vol. 16, No. 8. – Art. No. e0255034. – DOI: 10.1371/journal.p</w:t>
      </w:r>
      <w:r>
        <w:rPr>
          <w:rFonts w:cs="Times New Roman"/>
        </w:rPr>
        <w:t>one.0255034.</w:t>
      </w:r>
    </w:p>
    <w:p w14:paraId="17077E29" w14:textId="77777777" w:rsidR="00C7632E" w:rsidRDefault="0076591B">
      <w:pPr>
        <w:ind w:firstLine="709"/>
        <w:jc w:val="both"/>
      </w:pPr>
      <w:r>
        <w:rPr>
          <w:rFonts w:cs="Times New Roman"/>
        </w:rPr>
        <w:t>66 Sánchez-Gutiérrez V. Performance of a deep learning system for detection of referable diabetic retinopathy in real clinical settings / V. Sánchez-Gutiérrez, P. Hernández-Martínez, F. J. Muñoz-Negrete [et al.] // arXiv preprint. – 2022. – ar</w:t>
      </w:r>
      <w:r>
        <w:rPr>
          <w:rFonts w:cs="Times New Roman"/>
        </w:rPr>
        <w:t>Xiv:2205.05554v1.</w:t>
      </w:r>
    </w:p>
    <w:p w14:paraId="157FB42D" w14:textId="77777777" w:rsidR="00C7632E" w:rsidRDefault="0076591B">
      <w:pPr>
        <w:ind w:firstLine="709"/>
        <w:jc w:val="both"/>
      </w:pPr>
      <w:r>
        <w:rPr>
          <w:rFonts w:cs="Times New Roman"/>
        </w:rPr>
        <w:t>67 Baget-Bernaldiz M. Testing a deep learning algorithm for detection of diabetic retinopathy in a Spanish diabetic population and with MESSIDOR database / M. Baget-Bernaldiz, P. Romero-Aroca, E. Santos-Blanco [et al.] // Diagnostics. – 2</w:t>
      </w:r>
      <w:r>
        <w:rPr>
          <w:rFonts w:cs="Times New Roman"/>
        </w:rPr>
        <w:t>021. – Vol. 11, No. 8. – Art. No. 1385. – DOI: 10.3390/diagnostics11081385.</w:t>
      </w:r>
    </w:p>
    <w:p w14:paraId="5F2FEE8C" w14:textId="77777777" w:rsidR="00C7632E" w:rsidRDefault="0076591B">
      <w:pPr>
        <w:ind w:firstLine="709"/>
        <w:jc w:val="both"/>
      </w:pPr>
      <w:r>
        <w:rPr>
          <w:rFonts w:cs="Times New Roman"/>
        </w:rPr>
        <w:t>68 Ryu G. A deep learning model for identifying diabetic retinopathy using optical coherence tomography angiography / G. Ryu, K. Lee, D. Park [et al.] // Scientific Reports. – 2021</w:t>
      </w:r>
      <w:r>
        <w:rPr>
          <w:rFonts w:cs="Times New Roman"/>
        </w:rPr>
        <w:t>. – Vol. 11. – Art. No. 23024. – DOI: 10.1038/s41598-021-02479-6.</w:t>
      </w:r>
    </w:p>
    <w:p w14:paraId="4CDF66A5" w14:textId="77777777" w:rsidR="00C7632E" w:rsidRDefault="0076591B">
      <w:pPr>
        <w:ind w:firstLine="709"/>
        <w:jc w:val="both"/>
      </w:pPr>
      <w:r>
        <w:rPr>
          <w:rFonts w:cs="Times New Roman"/>
        </w:rPr>
        <w:t>69 Cubuk E. D. RandAugment: practical automated data augmentation with a reduced search space / E. D. Cubuk, B. Zoph, J. Shlens [et al.] // 2020 IEEE/CVF Conference on Computer Vision and Pa</w:t>
      </w:r>
      <w:r>
        <w:rPr>
          <w:rFonts w:cs="Times New Roman"/>
        </w:rPr>
        <w:t>ttern Recognition Workshops (CVPRW), Seattle, WA, USA. – IEEE, 2020. – P. 3008–3017. – DOI: 10.1109/CVPRW50498.2020.00359.</w:t>
      </w:r>
    </w:p>
    <w:p w14:paraId="3171B676" w14:textId="77777777" w:rsidR="00C7632E" w:rsidRDefault="0076591B">
      <w:pPr>
        <w:ind w:firstLine="709"/>
        <w:jc w:val="both"/>
      </w:pPr>
      <w:r>
        <w:rPr>
          <w:rFonts w:cs="Times New Roman"/>
        </w:rPr>
        <w:lastRenderedPageBreak/>
        <w:t>70 Tomasi C. Bilateral filtering for gray and color images / C. Tomasi, R. Manduchi // Sixth International Conference on Computer Vis</w:t>
      </w:r>
      <w:r>
        <w:rPr>
          <w:rFonts w:cs="Times New Roman"/>
        </w:rPr>
        <w:t>ion (ICCV 1998), Bombay, India. – New Delhi : Narosa Publishing House, 1998. – P. 839–846. – DOI: 10.1109/ICCV.1998.710815.</w:t>
      </w:r>
    </w:p>
    <w:p w14:paraId="7271A3A2" w14:textId="77777777" w:rsidR="00C7632E" w:rsidRDefault="0076591B">
      <w:pPr>
        <w:ind w:firstLine="709"/>
        <w:jc w:val="both"/>
      </w:pPr>
      <w:r>
        <w:rPr>
          <w:rFonts w:cs="Times New Roman"/>
        </w:rPr>
        <w:t>71 Buades A. Non-Local Means Denoising / A. Buades, B. Coll, J.-M. Morel // Image Processing On Line. – 2011. – Vol. 1. – P. 208–212</w:t>
      </w:r>
      <w:r>
        <w:rPr>
          <w:rFonts w:cs="Times New Roman"/>
        </w:rPr>
        <w:t>. – DOI: 10.5201/ipol.2011.bcm_nlm.</w:t>
      </w:r>
    </w:p>
    <w:p w14:paraId="0C9F64BB" w14:textId="77777777" w:rsidR="00C7632E" w:rsidRDefault="0076591B">
      <w:pPr>
        <w:ind w:firstLine="709"/>
        <w:jc w:val="both"/>
      </w:pPr>
      <w:r>
        <w:rPr>
          <w:rFonts w:cs="Times New Roman"/>
        </w:rPr>
        <w:t xml:space="preserve">72 Hayati M. Impact of CLAHE-based image enhancement for diabetic retinopathy classification through deep learning / M. Hayati, K. Muchtar, Roslidar [et al.] // Procedia Computer Science. – 2023. – Vol. 216. – P. 57–66. </w:t>
      </w:r>
      <w:r>
        <w:rPr>
          <w:rFonts w:cs="Times New Roman"/>
        </w:rPr>
        <w:t>– DOI: 10.1016/j.procs.2022.12.111.</w:t>
      </w:r>
    </w:p>
    <w:p w14:paraId="59E81C8B" w14:textId="77777777" w:rsidR="00C7632E" w:rsidRDefault="0076591B">
      <w:pPr>
        <w:ind w:firstLine="709"/>
        <w:jc w:val="both"/>
      </w:pPr>
      <w:r>
        <w:rPr>
          <w:rFonts w:cs="Times New Roman"/>
        </w:rPr>
        <w:t>73 Shaout A. A novel retinal image contrast enhancement – fuzzy-based method / A. Shaout, J. Han // 2023 24th International Arab Conference on Information Technology (ACIT), Ajman, United Arab Emirates. – IEEE, 2023. – P</w:t>
      </w:r>
      <w:r>
        <w:rPr>
          <w:rFonts w:cs="Times New Roman"/>
        </w:rPr>
        <w:t>. 1–6. – DOI: 10.1109/ACIT58888.2023.10453851.</w:t>
      </w:r>
    </w:p>
    <w:p w14:paraId="389BECB1" w14:textId="77777777" w:rsidR="00C7632E" w:rsidRDefault="0076591B">
      <w:pPr>
        <w:ind w:firstLine="709"/>
        <w:jc w:val="both"/>
      </w:pPr>
      <w:r>
        <w:rPr>
          <w:rFonts w:cs="Times New Roman"/>
        </w:rPr>
        <w:t xml:space="preserve">74 Pizer S. M. Adaptive histogram equalization and its variations / S. M. Pizer, E. P. Amburn, J. D. Austin [et al.] // Computer Vision, Graphics, and Image Processing. – Academic Press, 1987. – Vol. 39, </w:t>
      </w:r>
      <w:r>
        <w:rPr>
          <w:rFonts w:cs="Times New Roman"/>
        </w:rPr>
        <w:t>No. 3. – P. 355–368. – DOI: 10.1016/S0734-189X(87)80186-X.</w:t>
      </w:r>
    </w:p>
    <w:p w14:paraId="50D4273A" w14:textId="77777777" w:rsidR="00C7632E" w:rsidRDefault="0076591B">
      <w:pPr>
        <w:ind w:firstLine="709"/>
        <w:jc w:val="both"/>
      </w:pPr>
      <w:r>
        <w:rPr>
          <w:rFonts w:cs="Times New Roman"/>
        </w:rPr>
        <w:t>75 Zuiderveld K. Contrast Limited Adaptive Histogram Equalization / K. Zuiderveld // Graphics Gems IV / ed. by P. S. Heckbert. – Academic Press, 1994. – P. 474–485. – DOI: 10.1016/b978-0-12-336156-</w:t>
      </w:r>
      <w:r>
        <w:rPr>
          <w:rFonts w:cs="Times New Roman"/>
        </w:rPr>
        <w:t>1.50061-6.</w:t>
      </w:r>
    </w:p>
    <w:p w14:paraId="75F1CF9B" w14:textId="77777777" w:rsidR="00C7632E" w:rsidRDefault="0076591B">
      <w:pPr>
        <w:ind w:firstLine="709"/>
        <w:jc w:val="both"/>
      </w:pPr>
      <w:r>
        <w:rPr>
          <w:rFonts w:cs="Times New Roman"/>
        </w:rPr>
        <w:t>76 Srivastava N. Dropout: A Simple Way to Prevent Neural Networks from Overfitting / N. Srivastava, G. Hinton, A. Krizhevsky [et al.] // Journal of Machine Learning Research. – 2014. – Vol. 15, No. 56. – P. 1929–1958.</w:t>
      </w:r>
    </w:p>
    <w:p w14:paraId="58B670F5" w14:textId="77777777" w:rsidR="00C7632E" w:rsidRDefault="0076591B">
      <w:pPr>
        <w:ind w:firstLine="709"/>
        <w:jc w:val="both"/>
      </w:pPr>
      <w:r>
        <w:rPr>
          <w:rFonts w:cs="Times New Roman"/>
        </w:rPr>
        <w:t>77 Ioffe S. Batch Normaliza</w:t>
      </w:r>
      <w:r>
        <w:rPr>
          <w:rFonts w:cs="Times New Roman"/>
        </w:rPr>
        <w:t>tion: Accelerating Deep Network Training by Reducing Internal Covariate Shift / S. Ioffe, C. Szegedy // Proceedings of the 32nd International Conference on Machine Learning (ICML). – 2015. – P. 448–456. – arXiv:1502.03167.</w:t>
      </w:r>
    </w:p>
    <w:p w14:paraId="6A184663" w14:textId="77777777" w:rsidR="00C7632E" w:rsidRDefault="0076591B">
      <w:pPr>
        <w:ind w:firstLine="709"/>
        <w:jc w:val="both"/>
      </w:pPr>
      <w:r>
        <w:rPr>
          <w:rFonts w:cs="Times New Roman"/>
        </w:rPr>
        <w:t>78 Shorten C. A survey on Image D</w:t>
      </w:r>
      <w:r>
        <w:rPr>
          <w:rFonts w:cs="Times New Roman"/>
        </w:rPr>
        <w:t>ata Augmentation for Deep Learning / C. Shorten, T. M. Khoshgoftaar // Journal of Big Data. – 2019. – Vol. 6, No. 1. – Art. No. 60. – DOI: 10.1186/S40537-019-0197-0.</w:t>
      </w:r>
    </w:p>
    <w:p w14:paraId="40512692" w14:textId="77777777" w:rsidR="00C7632E" w:rsidRDefault="0076591B">
      <w:pPr>
        <w:ind w:firstLine="709"/>
        <w:jc w:val="both"/>
      </w:pPr>
      <w:r>
        <w:rPr>
          <w:rFonts w:cs="Times New Roman"/>
        </w:rPr>
        <w:t>79 Grill J.-B. Bootstrap Your Own Latent: A New Approach to Self-Supervised Learning / J.-</w:t>
      </w:r>
      <w:r>
        <w:rPr>
          <w:rFonts w:cs="Times New Roman"/>
        </w:rPr>
        <w:t>B. Grill, F. Strub, F. Altché [et al.] // Advances in Neural Information Processing Systems (NeurIPS). – 2020. – Vol. 33. – P. 21271–21284. – arXiv:2006.07733.</w:t>
      </w:r>
    </w:p>
    <w:p w14:paraId="04418A61" w14:textId="77777777" w:rsidR="00C7632E" w:rsidRDefault="0076591B">
      <w:pPr>
        <w:ind w:firstLine="709"/>
        <w:jc w:val="both"/>
      </w:pPr>
      <w:r>
        <w:rPr>
          <w:rFonts w:cs="Times New Roman"/>
        </w:rPr>
        <w:t>80 He K. Momentum contrast for unsupervised visual representation learning / K. He, H. Fan, Y. W</w:t>
      </w:r>
      <w:r>
        <w:rPr>
          <w:rFonts w:cs="Times New Roman"/>
        </w:rPr>
        <w:t>u [et al.] // 2020 IEEE/CVF Conference on Computer Vision and Pattern Recognition (CVPR), Seattle, WA, USA. – IEEE, 2020. – P. 9726–9735. – DOI: 10.1109/CVPR42600.2020.00975.</w:t>
      </w:r>
    </w:p>
    <w:p w14:paraId="61666ED2" w14:textId="77777777" w:rsidR="00C7632E" w:rsidRDefault="0076591B">
      <w:pPr>
        <w:ind w:firstLine="709"/>
        <w:jc w:val="both"/>
      </w:pPr>
      <w:r>
        <w:rPr>
          <w:rFonts w:cs="Times New Roman"/>
        </w:rPr>
        <w:t xml:space="preserve">81 Chen T. A Simple Framework for Contrastive Learning of Visual Representations </w:t>
      </w:r>
      <w:r>
        <w:rPr>
          <w:rFonts w:cs="Times New Roman"/>
        </w:rPr>
        <w:t>/ T. Chen, S. Kornblith, M. Norouzi [et al.] // Proceedings of the 37th International Conference on Machine Learning (ICML). – 2020. – P. 1597–1607. – arXiv:2002.05709.</w:t>
      </w:r>
    </w:p>
    <w:p w14:paraId="31B66859" w14:textId="77777777" w:rsidR="00C7632E" w:rsidRDefault="0076591B">
      <w:pPr>
        <w:ind w:firstLine="709"/>
        <w:jc w:val="both"/>
      </w:pPr>
      <w:r>
        <w:rPr>
          <w:rFonts w:cs="Times New Roman"/>
        </w:rPr>
        <w:lastRenderedPageBreak/>
        <w:t>82 Chen X. Exploring simple Siamese representation learning / X. Chen, K. He // 2021 IE</w:t>
      </w:r>
      <w:r>
        <w:rPr>
          <w:rFonts w:cs="Times New Roman"/>
        </w:rPr>
        <w:t>EE/CVF Conference on Computer Vision and Pattern Recognition (CVPR), Nashville, TN, USA. – IEEE, 2021. – P. 15745–15753. – DOI: 10.1109/CVPR46437.2021.01549.</w:t>
      </w:r>
    </w:p>
    <w:p w14:paraId="3DCDF40D" w14:textId="77777777" w:rsidR="00C7632E" w:rsidRDefault="0076591B">
      <w:pPr>
        <w:ind w:firstLine="709"/>
        <w:jc w:val="both"/>
      </w:pPr>
      <w:r>
        <w:rPr>
          <w:rFonts w:cs="Times New Roman"/>
        </w:rPr>
        <w:t xml:space="preserve">83 Caron M. Emerging properties in self-supervised vision transformers / M. Caron, H. Touvron, I. </w:t>
      </w:r>
      <w:r>
        <w:rPr>
          <w:rFonts w:cs="Times New Roman"/>
        </w:rPr>
        <w:t>Misra [et al.] // 2021 IEEE/CVF International Conference on Computer Vision (ICCV), Montreal, QC, Canada. – IEEE, 2021. – P. 9630–9640. – DOI: 10.1109/ICCV48922.2021.00951.</w:t>
      </w:r>
    </w:p>
    <w:p w14:paraId="211868C5" w14:textId="77777777" w:rsidR="00C7632E" w:rsidRDefault="0076591B">
      <w:pPr>
        <w:ind w:firstLine="709"/>
        <w:jc w:val="both"/>
      </w:pPr>
      <w:r>
        <w:rPr>
          <w:rFonts w:cs="Times New Roman"/>
        </w:rPr>
        <w:t>84 Arrieta J. Deep semi-supervised and self-supervised learning for diabetic retino</w:t>
      </w:r>
      <w:r>
        <w:rPr>
          <w:rFonts w:cs="Times New Roman"/>
        </w:rPr>
        <w:t>pathy detection / J. Arrieta, O. J. Perdomo, F. A. González // 18th International Symposium on Medical Information Processing and Analysis (SIPAIM 2022), Valparaíso, Chile. – SPIE, 2023. – Vol. 12567. – DOI: 10.1117/12.2669723.</w:t>
      </w:r>
    </w:p>
    <w:p w14:paraId="4078236F" w14:textId="77777777" w:rsidR="00C7632E" w:rsidRDefault="0076591B">
      <w:pPr>
        <w:ind w:firstLine="709"/>
        <w:jc w:val="both"/>
      </w:pPr>
      <w:r>
        <w:rPr>
          <w:rFonts w:cs="Times New Roman"/>
        </w:rPr>
        <w:t>85 Ganin Y. Domain-adversari</w:t>
      </w:r>
      <w:r>
        <w:rPr>
          <w:rFonts w:cs="Times New Roman"/>
        </w:rPr>
        <w:t>al training of neural networks / Y. Ganin, E. Ustinova, H. Ajakan [et al.] // Journal of Machine Learning Research. – 2016. – Vol. 17, No. 59. – P. 1–35.</w:t>
      </w:r>
    </w:p>
    <w:p w14:paraId="5BF4394E" w14:textId="77777777" w:rsidR="00C7632E" w:rsidRDefault="0076591B">
      <w:pPr>
        <w:ind w:firstLine="709"/>
        <w:jc w:val="both"/>
      </w:pPr>
      <w:r>
        <w:rPr>
          <w:rFonts w:cs="Times New Roman"/>
        </w:rPr>
        <w:t xml:space="preserve">86 Shurrab S. Self-supervised learning methods and applications in medical imaging analysis: a survey </w:t>
      </w:r>
      <w:r>
        <w:rPr>
          <w:rFonts w:cs="Times New Roman"/>
        </w:rPr>
        <w:t>/ S. Shurrab, R. Duwairi // PeerJ Computer Science. – 2022. – Vol. 8. – Art. No. e1045. – DOI: 10.7717/peerj-cs.1045.</w:t>
      </w:r>
    </w:p>
    <w:p w14:paraId="43475953" w14:textId="77777777" w:rsidR="00C7632E" w:rsidRDefault="0076591B">
      <w:pPr>
        <w:ind w:firstLine="709"/>
        <w:jc w:val="both"/>
      </w:pPr>
      <w:r>
        <w:rPr>
          <w:rFonts w:cs="Times New Roman"/>
        </w:rPr>
        <w:t>87 Yosinski J. How transferable are features in deep neural networks? / J. Yosinski, J. Clune, Y. Bengio [et al.] // Advances in Neural In</w:t>
      </w:r>
      <w:r>
        <w:rPr>
          <w:rFonts w:cs="Times New Roman"/>
        </w:rPr>
        <w:t>formation Processing Systems 27 (NIPS 2014), Montreal, Canada. – Red Hook : Curran Associates, 2014. – Vol. 27.</w:t>
      </w:r>
    </w:p>
    <w:p w14:paraId="233AA5E3" w14:textId="77777777" w:rsidR="00C7632E" w:rsidRDefault="0076591B">
      <w:pPr>
        <w:ind w:firstLine="709"/>
        <w:jc w:val="both"/>
      </w:pPr>
      <w:r>
        <w:rPr>
          <w:rFonts w:cs="Times New Roman"/>
        </w:rPr>
        <w:t xml:space="preserve">88 Lin T.-Y. Focal loss for dense object detection / T.-Y. Lin, P. Goyal, R. Girshick [et al.] // 2017 IEEE International Conference on </w:t>
      </w:r>
      <w:r>
        <w:rPr>
          <w:rFonts w:cs="Times New Roman"/>
        </w:rPr>
        <w:t>Computer Vision (ICCV), Venice, Italy. – IEEE, 2017. – P. 2999–3007. – DOI: 10.1109/ICCV.2017.324.</w:t>
      </w:r>
    </w:p>
    <w:p w14:paraId="1BFABC0D" w14:textId="77777777" w:rsidR="00C7632E" w:rsidRDefault="0076591B">
      <w:pPr>
        <w:ind w:firstLine="709"/>
        <w:jc w:val="both"/>
      </w:pPr>
      <w:r>
        <w:rPr>
          <w:rFonts w:cs="Times New Roman"/>
        </w:rPr>
        <w:t>89 Cui Y. Class-balanced loss based on effective number of samples / Y. Cui, M. Jia, T.-Y. Lin [et al.] // 2019 IEEE/CVF Conference on Computer Vision and Pa</w:t>
      </w:r>
      <w:r>
        <w:rPr>
          <w:rFonts w:cs="Times New Roman"/>
        </w:rPr>
        <w:t>ttern Recognition (CVPR), Long Beach, CA, USA. – IEEE, 2019. – P. 9260–9269. – DOI: 10.1109/CVPR.2019.00949.</w:t>
      </w:r>
    </w:p>
    <w:p w14:paraId="7D0CF63E" w14:textId="77777777" w:rsidR="00C7632E" w:rsidRDefault="0076591B">
      <w:pPr>
        <w:ind w:firstLine="709"/>
        <w:jc w:val="both"/>
      </w:pPr>
      <w:r>
        <w:rPr>
          <w:rFonts w:cs="Times New Roman"/>
        </w:rPr>
        <w:t>90 Araf I. Cost-sensitive learning for imbalanced medical data: a review / I. Araf, A. Idri, I. Chairi // Artificial Intelligence Review. – 2024. –</w:t>
      </w:r>
      <w:r>
        <w:rPr>
          <w:rFonts w:cs="Times New Roman"/>
        </w:rPr>
        <w:t xml:space="preserve"> Vol. 57. – Art. No. 80. – DOI: 10.1007/s10462-023-10652-8.</w:t>
      </w:r>
    </w:p>
    <w:p w14:paraId="754F9936" w14:textId="77777777" w:rsidR="00C7632E" w:rsidRDefault="0076591B">
      <w:pPr>
        <w:ind w:firstLine="709"/>
        <w:jc w:val="both"/>
      </w:pPr>
      <w:r>
        <w:rPr>
          <w:rFonts w:cs="Times New Roman"/>
        </w:rPr>
        <w:t>91 Buda M. A systematic study of the class imbalance problem in convolutional neural networks / M. Buda, A. Maki, M. A. Mazurowski // Neural Networks. – 2018. – Vol. 106. – P. 249–259. – arXiv:171</w:t>
      </w:r>
      <w:r>
        <w:rPr>
          <w:rFonts w:cs="Times New Roman"/>
        </w:rPr>
        <w:t>0.05381. – DOI: 10.1016/j.neunet.2018.07.011.</w:t>
      </w:r>
    </w:p>
    <w:p w14:paraId="09B5B404" w14:textId="77777777" w:rsidR="00C7632E" w:rsidRDefault="0076591B">
      <w:pPr>
        <w:ind w:firstLine="709"/>
        <w:jc w:val="both"/>
      </w:pPr>
      <w:r>
        <w:rPr>
          <w:rFonts w:cs="Times New Roman"/>
        </w:rPr>
        <w:t xml:space="preserve">92 Everingham M. The PASCAL Visual Object Classes (VOC) Challenge / M. Everingham, L. Van Gool, C. K. I. Williams [et al.] // International Journal of Computer Vision. – 2010. – Vol. 88, No. 2. – P. 303–338. – </w:t>
      </w:r>
      <w:r>
        <w:rPr>
          <w:rFonts w:cs="Times New Roman"/>
        </w:rPr>
        <w:t>DOI: 10.1007/s11263-009-0275-4.</w:t>
      </w:r>
    </w:p>
    <w:p w14:paraId="1AC7B9A0" w14:textId="77777777" w:rsidR="00C7632E" w:rsidRDefault="0076591B">
      <w:pPr>
        <w:ind w:firstLine="709"/>
        <w:jc w:val="both"/>
      </w:pPr>
      <w:r>
        <w:rPr>
          <w:rFonts w:cs="Times New Roman"/>
        </w:rPr>
        <w:t>93 Rezatofighi H. Generalized intersection over union: a metric and a loss for bounding box regression / H. Rezatofighi, N. Tsoi, J. Gwak [et al.] // 2019 IEEE/CVF Conference on Computer Vision and Pattern Recognition (CVPR)</w:t>
      </w:r>
      <w:r>
        <w:rPr>
          <w:rFonts w:cs="Times New Roman"/>
        </w:rPr>
        <w:t>, Long Beach, CA, USA. – IEEE, 2019. – P. 658–666. – DOI: 10.1109/CVPR.2019.00075.</w:t>
      </w:r>
    </w:p>
    <w:p w14:paraId="7B28DD21" w14:textId="77777777" w:rsidR="00C7632E" w:rsidRDefault="0076591B">
      <w:pPr>
        <w:ind w:firstLine="709"/>
        <w:jc w:val="both"/>
      </w:pPr>
      <w:r>
        <w:rPr>
          <w:rFonts w:cs="Times New Roman"/>
        </w:rPr>
        <w:lastRenderedPageBreak/>
        <w:t>94 Wang Z. Image Quality Assessment: From Error Visibility to Structural Similarity / Z. Wang, A. C. Bovik, H. R. Sheikh [et al.] // IEEE Transactions on Image Processing. –</w:t>
      </w:r>
      <w:r>
        <w:rPr>
          <w:rFonts w:cs="Times New Roman"/>
        </w:rPr>
        <w:t xml:space="preserve"> 2004. – Vol. 13, No. 4. – P. 600–612. – DOI: 10.1109/TIP.2003.819861.</w:t>
      </w:r>
    </w:p>
    <w:p w14:paraId="69B8290E" w14:textId="77777777" w:rsidR="00C7632E" w:rsidRDefault="0076591B">
      <w:pPr>
        <w:ind w:firstLine="709"/>
        <w:jc w:val="both"/>
      </w:pPr>
      <w:r>
        <w:rPr>
          <w:rFonts w:cs="Times New Roman"/>
        </w:rPr>
        <w:t xml:space="preserve">95 Krause J. Grader Variability and the Importance of Reference Standards for Evaluating Machine Learning Models for Diabetic Retinopathy / J. Krause, V. Gulshan, E. Rahimy [et al.] // </w:t>
      </w:r>
      <w:r>
        <w:rPr>
          <w:rFonts w:cs="Times New Roman"/>
        </w:rPr>
        <w:t>Ophthalmology. – 2018. – Vol. 125, No. 8. – P. 1264–1272. – arXiv:1710.01711. – DOI: 10.1016/j.ophtha.2018.01.034.</w:t>
      </w:r>
    </w:p>
    <w:p w14:paraId="590BF7D8" w14:textId="77777777" w:rsidR="00C7632E" w:rsidRDefault="0076591B">
      <w:pPr>
        <w:ind w:firstLine="709"/>
        <w:jc w:val="both"/>
      </w:pPr>
      <w:r>
        <w:rPr>
          <w:rFonts w:cs="Times New Roman"/>
        </w:rPr>
        <w:t>96 Guo C. On Calibration of Modern Neural Networks / C. Guo, G. Pleiss, Y. Sun [et al.] // Proceedings of the 34th International Conference o</w:t>
      </w:r>
      <w:r>
        <w:rPr>
          <w:rFonts w:cs="Times New Roman"/>
        </w:rPr>
        <w:t>n Machine Learning (ICML), PMLR 70. – 2017. – P. 1321–1330. – arXiv:1706.04599.</w:t>
      </w:r>
    </w:p>
    <w:p w14:paraId="3B2FF9AD" w14:textId="77777777" w:rsidR="00C7632E" w:rsidRDefault="0076591B">
      <w:pPr>
        <w:ind w:firstLine="709"/>
        <w:jc w:val="both"/>
      </w:pPr>
      <w:r>
        <w:rPr>
          <w:rFonts w:cs="Times New Roman"/>
        </w:rPr>
        <w:t>97 Kingma D. P. Adam: a method for stochastic optimization / D. P. Kingma, J. Ba // 3rd International Conference on Learning Representations (ICLR 2015), San Diego, CA, USA, 7–</w:t>
      </w:r>
      <w:r>
        <w:rPr>
          <w:rFonts w:cs="Times New Roman"/>
        </w:rPr>
        <w:t>9 May 2015 : conference track proceedings. – 2015. – arXiv:1412.6980.</w:t>
      </w:r>
    </w:p>
    <w:p w14:paraId="3A8A4461" w14:textId="77777777" w:rsidR="00C7632E" w:rsidRDefault="0076591B">
      <w:pPr>
        <w:ind w:firstLine="709"/>
        <w:jc w:val="both"/>
      </w:pPr>
      <w:r>
        <w:rPr>
          <w:rFonts w:cs="Times New Roman"/>
        </w:rPr>
        <w:t xml:space="preserve">98 Cuadros J. EyePACS: An Adaptable Telemedicine System for Diabetic Retinopathy Screening / J. Cuadros, G. Bresnick // Journal of Diabetes Science and Technology. – 2009. – Vol. 3, No. </w:t>
      </w:r>
      <w:r>
        <w:rPr>
          <w:rFonts w:cs="Times New Roman"/>
        </w:rPr>
        <w:t>3. – P. 509–516. – DOI: 10.1177/193229680900300315.</w:t>
      </w:r>
    </w:p>
    <w:p w14:paraId="656E119B" w14:textId="77777777" w:rsidR="00C7632E" w:rsidRDefault="0076591B">
      <w:pPr>
        <w:ind w:firstLine="709"/>
        <w:jc w:val="both"/>
      </w:pPr>
      <w:r>
        <w:rPr>
          <w:rFonts w:cs="Times New Roman"/>
        </w:rPr>
        <w:t>99 Decencière E. Feedback on a Publicly Distributed Image Database: The Messidor Database / E. Decencière, X. Zhang, G. Cazuguel [et al.] // Image Analysis &amp; Stereology. – 2014. – Vol. 33, No. 3. – P. 231</w:t>
      </w:r>
      <w:r>
        <w:rPr>
          <w:rFonts w:cs="Times New Roman"/>
        </w:rPr>
        <w:t>–234. – DOI: 10.5566/ias.1155.</w:t>
      </w:r>
    </w:p>
    <w:p w14:paraId="4AA65561" w14:textId="77777777" w:rsidR="00C7632E" w:rsidRDefault="0076591B">
      <w:pPr>
        <w:ind w:firstLine="709"/>
        <w:jc w:val="both"/>
      </w:pPr>
      <w:r>
        <w:rPr>
          <w:rFonts w:cs="Times New Roman"/>
        </w:rPr>
        <w:t>100 Porwal P. Indian Diabetic Retinopathy Image Dataset (IDRiD): A database for diabetic retinopathy screening research / P. Porwal, S. Pachade, R. Kamble [et al.] // Data. – 2018. – Vol. 3, No. 3. – Art. No. 25. – DOI: 10.33</w:t>
      </w:r>
      <w:r>
        <w:rPr>
          <w:rFonts w:cs="Times New Roman"/>
        </w:rPr>
        <w:t>90/data3030025.</w:t>
      </w:r>
    </w:p>
    <w:p w14:paraId="6A263D8E" w14:textId="77777777" w:rsidR="00C7632E" w:rsidRDefault="0076591B">
      <w:pPr>
        <w:ind w:firstLine="709"/>
        <w:jc w:val="both"/>
      </w:pPr>
      <w:r>
        <w:rPr>
          <w:rFonts w:cs="Times New Roman"/>
        </w:rPr>
        <w:t>101 De Fauw J. Clinically applicable deep learning for diagnosis and referral in retinal disease / J. De Fauw, J. R. Ledsam, B. Romera-Paredes [et al.] // Nature Medicine. – 2018. – Vol. 24, No. 9. – P. 1342–1350. – DOI: 10.1038/S41591-018-</w:t>
      </w:r>
      <w:r>
        <w:rPr>
          <w:rFonts w:cs="Times New Roman"/>
        </w:rPr>
        <w:t>0107-6.</w:t>
      </w:r>
    </w:p>
    <w:p w14:paraId="58147030" w14:textId="77777777" w:rsidR="00C7632E" w:rsidRDefault="0076591B">
      <w:pPr>
        <w:ind w:firstLine="709"/>
        <w:jc w:val="both"/>
      </w:pPr>
      <w:r>
        <w:rPr>
          <w:rFonts w:cs="Times New Roman"/>
        </w:rPr>
        <w:t xml:space="preserve">102 Nandal A. Optimizing interoperability in healthcare: AI-driven HL7 and FHIR implementations for seamless data exchange / A. Nandal // Journal of International Crisis and Risk Communication Research. – 2024. – Vol. 7, No. S1. – P. 70–76. – </w:t>
      </w:r>
      <w:r>
        <w:rPr>
          <w:rFonts w:cs="Times New Roman"/>
        </w:rPr>
        <w:t>DOI: 10.63278/jicrcr.vi.3169.</w:t>
      </w:r>
    </w:p>
    <w:p w14:paraId="2320C817" w14:textId="77777777" w:rsidR="00C7632E" w:rsidRDefault="0076591B">
      <w:pPr>
        <w:keepNext/>
        <w:pageBreakBefore/>
        <w:spacing w:before="240" w:after="120"/>
        <w:jc w:val="center"/>
      </w:pPr>
      <w:r>
        <w:rPr>
          <w:rFonts w:cs="Times New Roman"/>
          <w:b/>
          <w:sz w:val="32"/>
        </w:rPr>
        <w:lastRenderedPageBreak/>
        <w:t>ҚОСЫМША А</w:t>
      </w:r>
    </w:p>
    <w:p w14:paraId="3BA8EE5A" w14:textId="77777777" w:rsidR="00C7632E" w:rsidRDefault="0076591B">
      <w:pPr>
        <w:keepNext/>
        <w:spacing w:after="240"/>
        <w:jc w:val="center"/>
      </w:pPr>
      <w:r>
        <w:rPr>
          <w:rFonts w:cs="Times New Roman"/>
          <w:b/>
        </w:rPr>
        <w:t>Алдын ала өңдеу конвейерінің бастапқы коды</w:t>
      </w:r>
    </w:p>
    <w:p w14:paraId="5ACCBDEC" w14:textId="77777777" w:rsidR="00C7632E" w:rsidRDefault="0076591B">
      <w:pPr>
        <w:ind w:firstLine="709"/>
        <w:jc w:val="both"/>
      </w:pPr>
      <w:r>
        <w:rPr>
          <w:rFonts w:cs="Times New Roman"/>
        </w:rPr>
        <w:t>3.1-бөлім алдын ала өңдеу мен оқыту кодын осында келтіруге міндеттенді, сонда әр кескінге қолданылған түрлендіру тек прозамен сипатталып қана қоймай, бастапқы код түрінде қа</w:t>
      </w:r>
      <w:r>
        <w:rPr>
          <w:rFonts w:cs="Times New Roman"/>
        </w:rPr>
        <w:t xml:space="preserve">лпына келтірілетін болады. Бұл қосымша сол міндеттемені орындайды. Оның енгізілуі кездейсоқ құжаттама емес. Осы жұмыстың орталық тезисі бойынша – модель алдын ала өңдеу мен конволюциялық желінің композициясы болғандықтан – алдын ала өңдеудің бастапқы коды </w:t>
      </w:r>
      <w:r>
        <w:rPr>
          <w:rFonts w:cs="Times New Roman"/>
        </w:rPr>
        <w:t>модель айқындамасының бөлігі. Оны келтіру бұл тезисті жай ғана мәлімделген емес, тексерілетін етеді.</w:t>
      </w:r>
    </w:p>
    <w:p w14:paraId="7B9EEEA8" w14:textId="77777777" w:rsidR="00C7632E" w:rsidRDefault="0076591B">
      <w:pPr>
        <w:ind w:firstLine="709"/>
        <w:jc w:val="both"/>
      </w:pPr>
      <w:r>
        <w:rPr>
          <w:rFonts w:cs="Times New Roman"/>
        </w:rPr>
        <w:t xml:space="preserve">Код </w:t>
      </w:r>
      <w:r>
        <w:rPr>
          <w:rFonts w:ascii="Consolas" w:hAnsi="Consolas" w:cs="Times New Roman"/>
        </w:rPr>
        <w:t>experiments/src/</w:t>
      </w:r>
      <w:r>
        <w:rPr>
          <w:rFonts w:cs="Times New Roman"/>
        </w:rPr>
        <w:t xml:space="preserve"> астындағы Python пакеті түрінде ұйымдастырылған. Алдын ала өңдеу стегі </w:t>
      </w:r>
      <w:r>
        <w:rPr>
          <w:rFonts w:ascii="Consolas" w:hAnsi="Consolas" w:cs="Times New Roman"/>
        </w:rPr>
        <w:t>experiments/src/preprocessing/</w:t>
      </w:r>
      <w:r>
        <w:rPr>
          <w:rFonts w:cs="Times New Roman"/>
        </w:rPr>
        <w:t xml:space="preserve"> ішінде тұрады; оның ашық интерфе</w:t>
      </w:r>
      <w:r>
        <w:rPr>
          <w:rFonts w:cs="Times New Roman"/>
        </w:rPr>
        <w:t xml:space="preserve">йсі </w:t>
      </w:r>
      <w:r>
        <w:rPr>
          <w:rFonts w:ascii="Consolas" w:hAnsi="Consolas" w:cs="Times New Roman"/>
        </w:rPr>
        <w:t>__init__.py</w:t>
      </w:r>
      <w:r>
        <w:rPr>
          <w:rFonts w:cs="Times New Roman"/>
        </w:rPr>
        <w:t xml:space="preserve"> файлынан экспортталады, ал оркестраторы – </w:t>
      </w:r>
      <w:r>
        <w:rPr>
          <w:rFonts w:ascii="Consolas" w:hAnsi="Consolas" w:cs="Times New Roman"/>
        </w:rPr>
        <w:t>pipeline.py</w:t>
      </w:r>
      <w:r>
        <w:rPr>
          <w:rFonts w:cs="Times New Roman"/>
        </w:rPr>
        <w:t xml:space="preserve"> ішіндегі </w:t>
      </w:r>
      <w:r>
        <w:rPr>
          <w:rFonts w:ascii="Consolas" w:hAnsi="Consolas" w:cs="Times New Roman"/>
        </w:rPr>
        <w:t>PreprocessingPipeline</w:t>
      </w:r>
      <w:r>
        <w:rPr>
          <w:rFonts w:cs="Times New Roman"/>
        </w:rPr>
        <w:t xml:space="preserve"> – сегіз кезеңді 2-тарауда айқындалған ретпен тізбектейді.</w:t>
      </w:r>
    </w:p>
    <w:p w14:paraId="1B36A0C3" w14:textId="77777777" w:rsidR="00C7632E" w:rsidRDefault="0076591B">
      <w:pPr>
        <w:ind w:firstLine="709"/>
        <w:jc w:val="both"/>
      </w:pPr>
      <w:r>
        <w:rPr>
          <w:rFonts w:cs="Times New Roman"/>
        </w:rPr>
        <w:t xml:space="preserve">Қалған аппарат туыстас ішкі пакеттер бойынша таратылған. </w:t>
      </w:r>
      <w:r>
        <w:rPr>
          <w:rFonts w:ascii="Consolas" w:hAnsi="Consolas" w:cs="Times New Roman"/>
        </w:rPr>
        <w:t>data/</w:t>
      </w:r>
      <w:r>
        <w:rPr>
          <w:rFonts w:cs="Times New Roman"/>
        </w:rPr>
        <w:t xml:space="preserve"> деректер жиынының жүктеушілерін, п</w:t>
      </w:r>
      <w:r>
        <w:rPr>
          <w:rFonts w:cs="Times New Roman"/>
        </w:rPr>
        <w:t xml:space="preserve">ациент деңгейінде стратификацияланған бөлгішті, бірыңғай аугментацияны және таңбаларды үйлестіруді ұстайды; </w:t>
      </w:r>
      <w:r>
        <w:rPr>
          <w:rFonts w:ascii="Consolas" w:hAnsi="Consolas" w:cs="Times New Roman"/>
        </w:rPr>
        <w:t>models/</w:t>
      </w:r>
      <w:r>
        <w:rPr>
          <w:rFonts w:cs="Times New Roman"/>
        </w:rPr>
        <w:t xml:space="preserve"> екі backbone фабрикасын және екі кезеңді дәлдеп баптау утилитасын; </w:t>
      </w:r>
      <w:r>
        <w:rPr>
          <w:rFonts w:ascii="Consolas" w:hAnsi="Consolas" w:cs="Times New Roman"/>
        </w:rPr>
        <w:t>training/</w:t>
      </w:r>
      <w:r>
        <w:rPr>
          <w:rFonts w:cs="Times New Roman"/>
        </w:rPr>
        <w:t xml:space="preserve"> оқыту циклын, салмақталған focal loss-ты және чекпойнттарды бас</w:t>
      </w:r>
      <w:r>
        <w:rPr>
          <w:rFonts w:cs="Times New Roman"/>
        </w:rPr>
        <w:t>қаруды ұстайды.</w:t>
      </w:r>
    </w:p>
    <w:p w14:paraId="19C22AE4" w14:textId="77777777" w:rsidR="00C7632E" w:rsidRDefault="0076591B">
      <w:pPr>
        <w:ind w:firstLine="709"/>
        <w:jc w:val="both"/>
      </w:pPr>
      <w:r>
        <w:rPr>
          <w:rFonts w:ascii="Consolas" w:hAnsi="Consolas" w:cs="Times New Roman"/>
        </w:rPr>
        <w:t>evaluation/</w:t>
      </w:r>
      <w:r>
        <w:rPr>
          <w:rFonts w:cs="Times New Roman"/>
        </w:rPr>
        <w:t xml:space="preserve"> өлшемдерді, калибрлеуді және статистикалық тестілерді, </w:t>
      </w:r>
      <w:r>
        <w:rPr>
          <w:rFonts w:ascii="Consolas" w:hAnsi="Consolas" w:cs="Times New Roman"/>
        </w:rPr>
        <w:t>explainability/</w:t>
      </w:r>
      <w:r>
        <w:rPr>
          <w:rFonts w:cs="Times New Roman"/>
        </w:rPr>
        <w:t xml:space="preserve"> назар карталары мен қабаттама рендерлеуін, </w:t>
      </w:r>
      <w:r>
        <w:rPr>
          <w:rFonts w:ascii="Consolas" w:hAnsi="Consolas" w:cs="Times New Roman"/>
        </w:rPr>
        <w:t>experiments/</w:t>
      </w:r>
      <w:r>
        <w:rPr>
          <w:rFonts w:cs="Times New Roman"/>
        </w:rPr>
        <w:t xml:space="preserve"> эксперимент драйверлерін, ал </w:t>
      </w:r>
      <w:r>
        <w:rPr>
          <w:rFonts w:ascii="Consolas" w:hAnsi="Consolas" w:cs="Times New Roman"/>
        </w:rPr>
        <w:t>utils/</w:t>
      </w:r>
      <w:r>
        <w:rPr>
          <w:rFonts w:cs="Times New Roman"/>
        </w:rPr>
        <w:t xml:space="preserve"> конфигурацияны өңдеуді, қайта жаңғыртылымдық тұқымының утилитасын</w:t>
      </w:r>
      <w:r>
        <w:rPr>
          <w:rFonts w:cs="Times New Roman"/>
        </w:rPr>
        <w:t xml:space="preserve"> және кескін сапасы өлшемдерін ұстайды. Төмендегі каталог алдын ала өңдеу пакетімен шектелген; кеңірек ағаш тек көшірменің толық күйінде табылуы үшін аталады.</w:t>
      </w:r>
    </w:p>
    <w:p w14:paraId="48F41C55" w14:textId="77777777" w:rsidR="00C7632E" w:rsidRDefault="0076591B">
      <w:pPr>
        <w:ind w:firstLine="709"/>
        <w:jc w:val="both"/>
      </w:pPr>
      <w:r>
        <w:rPr>
          <w:rFonts w:cs="Times New Roman"/>
        </w:rPr>
        <w:t>А.1-кесте 2-тараудың әр конвейер кезеңін оны іске асыратын модульге сәйкестендіреді. Әр жол репоз</w:t>
      </w:r>
      <w:r>
        <w:rPr>
          <w:rFonts w:cs="Times New Roman"/>
        </w:rPr>
        <w:t>иторий түбіріне қатысты берілген әрі нұсқаланған бастапқы код ағашындағы нақты файлға сәйкес келеді.</w:t>
      </w:r>
    </w:p>
    <w:p w14:paraId="57EFC8DC" w14:textId="77777777" w:rsidR="00C7632E" w:rsidRDefault="0076591B">
      <w:pPr>
        <w:keepNext/>
        <w:spacing w:before="120"/>
      </w:pPr>
      <w:r>
        <w:rPr>
          <w:rFonts w:cs="Times New Roman"/>
          <w:b/>
        </w:rPr>
        <w:t>Кесте А.1 – Конвейер кезеңі → іске асырушы модуль (</w:t>
      </w:r>
      <w:r>
        <w:rPr>
          <w:rFonts w:ascii="Consolas" w:hAnsi="Consolas" w:cs="Times New Roman"/>
          <w:b/>
        </w:rPr>
        <w:t>experiments/src/preprocessing/</w:t>
      </w:r>
      <w:r>
        <w:rPr>
          <w:rFonts w:cs="Times New Roman"/>
          <w:b/>
        </w:rPr>
        <w:t>)</w:t>
      </w:r>
    </w:p>
    <w:tbl>
      <w:tblPr>
        <w:tblStyle w:val="TableGrid"/>
        <w:tblW w:w="0" w:type="auto"/>
        <w:jc w:val="center"/>
        <w:tblLook w:val="04A0" w:firstRow="1" w:lastRow="0" w:firstColumn="1" w:lastColumn="0" w:noHBand="0" w:noVBand="1"/>
      </w:tblPr>
      <w:tblGrid>
        <w:gridCol w:w="942"/>
        <w:gridCol w:w="2049"/>
        <w:gridCol w:w="6863"/>
      </w:tblGrid>
      <w:tr w:rsidR="00C7632E" w14:paraId="74EF4B2C" w14:textId="77777777" w:rsidTr="0076591B">
        <w:trPr>
          <w:cantSplit/>
          <w:tblHeader/>
          <w:jc w:val="center"/>
        </w:trPr>
        <w:tc>
          <w:tcPr>
            <w:tcW w:w="930" w:type="dxa"/>
          </w:tcPr>
          <w:p w14:paraId="24F993EA" w14:textId="77777777" w:rsidR="00C7632E" w:rsidRDefault="0076591B">
            <w:r>
              <w:rPr>
                <w:rFonts w:cs="Times New Roman"/>
                <w:b/>
              </w:rPr>
              <w:t>Кезең</w:t>
            </w:r>
          </w:p>
        </w:tc>
        <w:tc>
          <w:tcPr>
            <w:tcW w:w="2049" w:type="dxa"/>
          </w:tcPr>
          <w:p w14:paraId="15AC3261" w14:textId="77777777" w:rsidR="00C7632E" w:rsidRDefault="0076591B">
            <w:r>
              <w:rPr>
                <w:rFonts w:cs="Times New Roman"/>
                <w:b/>
              </w:rPr>
              <w:t>Сипаттамасы (2-тарау)</w:t>
            </w:r>
          </w:p>
        </w:tc>
        <w:tc>
          <w:tcPr>
            <w:tcW w:w="6875" w:type="dxa"/>
          </w:tcPr>
          <w:p w14:paraId="0A1579D3" w14:textId="77777777" w:rsidR="00C7632E" w:rsidRDefault="0076591B">
            <w:r>
              <w:rPr>
                <w:rFonts w:cs="Times New Roman"/>
                <w:b/>
              </w:rPr>
              <w:t>Іске асырушы модуль</w:t>
            </w:r>
          </w:p>
        </w:tc>
      </w:tr>
      <w:tr w:rsidR="00C7632E" w14:paraId="4FD91590" w14:textId="77777777" w:rsidTr="0076591B">
        <w:trPr>
          <w:cantSplit/>
          <w:jc w:val="center"/>
        </w:trPr>
        <w:tc>
          <w:tcPr>
            <w:tcW w:w="930" w:type="dxa"/>
          </w:tcPr>
          <w:p w14:paraId="1B23C7AE" w14:textId="77777777" w:rsidR="00C7632E" w:rsidRDefault="0076591B">
            <w:r>
              <w:rPr>
                <w:rFonts w:cs="Times New Roman"/>
              </w:rPr>
              <w:t>0</w:t>
            </w:r>
          </w:p>
        </w:tc>
        <w:tc>
          <w:tcPr>
            <w:tcW w:w="2049" w:type="dxa"/>
          </w:tcPr>
          <w:p w14:paraId="46B018E1" w14:textId="77777777" w:rsidR="00C7632E" w:rsidRDefault="0076591B">
            <w:r>
              <w:rPr>
                <w:rFonts w:cs="Times New Roman"/>
              </w:rPr>
              <w:t xml:space="preserve">Канондық аудару </w:t>
            </w:r>
            <w:r>
              <w:rPr>
                <w:rFonts w:cs="Times New Roman"/>
              </w:rPr>
              <w:t>(сол көз → оң көз бағдары)</w:t>
            </w:r>
          </w:p>
        </w:tc>
        <w:tc>
          <w:tcPr>
            <w:tcW w:w="6875" w:type="dxa"/>
          </w:tcPr>
          <w:p w14:paraId="6CB75231" w14:textId="77777777" w:rsidR="00C7632E" w:rsidRDefault="0076591B">
            <w:r>
              <w:rPr>
                <w:rFonts w:ascii="Consolas" w:hAnsi="Consolas" w:cs="Times New Roman"/>
              </w:rPr>
              <w:t>canonical_flip.py</w:t>
            </w:r>
            <w:r>
              <w:rPr>
                <w:rFonts w:cs="Times New Roman"/>
              </w:rPr>
              <w:t xml:space="preserve">, </w:t>
            </w:r>
            <w:r>
              <w:rPr>
                <w:rFonts w:ascii="Consolas" w:hAnsi="Consolas" w:cs="Times New Roman"/>
              </w:rPr>
              <w:t>canonical_orientation.py</w:t>
            </w:r>
          </w:p>
        </w:tc>
      </w:tr>
    </w:tbl>
    <w:p w14:paraId="6BB090A8" w14:textId="6FAA5D3D" w:rsidR="0076591B" w:rsidRPr="0076591B" w:rsidRDefault="0076591B" w:rsidP="0076591B">
      <w:pPr>
        <w:keepNext/>
        <w:spacing w:before="120"/>
      </w:pPr>
      <w:r w:rsidRPr="0076591B">
        <w:t>А.1 кестенің жалғасы</w:t>
      </w:r>
    </w:p>
    <w:tbl>
      <w:tblPr>
        <w:tblStyle w:val="TableGrid"/>
        <w:tblW w:w="0" w:type="auto"/>
        <w:jc w:val="center"/>
        <w:tblLook w:val="04A0" w:firstRow="1" w:lastRow="0" w:firstColumn="1" w:lastColumn="0" w:noHBand="0" w:noVBand="1"/>
      </w:tblPr>
      <w:tblGrid>
        <w:gridCol w:w="942"/>
        <w:gridCol w:w="2049"/>
        <w:gridCol w:w="6863"/>
      </w:tblGrid>
      <w:tr w:rsidR="0076591B" w14:paraId="18F1B38C" w14:textId="77777777" w:rsidTr="0076591B">
        <w:trPr>
          <w:cantSplit/>
          <w:tblHeader/>
          <w:jc w:val="center"/>
        </w:trPr>
        <w:tc>
          <w:tcPr>
            <w:tcW w:w="930" w:type="dxa"/>
          </w:tcPr>
          <w:p w14:paraId="0F039EEF" w14:textId="77777777" w:rsidR="0076591B" w:rsidRDefault="0076591B">
            <w:r>
              <w:rPr>
                <w:rFonts w:cs="Times New Roman"/>
                <w:b/>
              </w:rPr>
              <w:t>Кезең</w:t>
            </w:r>
          </w:p>
        </w:tc>
        <w:tc>
          <w:tcPr>
            <w:tcW w:w="2049" w:type="dxa"/>
          </w:tcPr>
          <w:p w14:paraId="18F4FCA9" w14:textId="77777777" w:rsidR="0076591B" w:rsidRDefault="0076591B">
            <w:r>
              <w:rPr>
                <w:rFonts w:cs="Times New Roman"/>
                <w:b/>
              </w:rPr>
              <w:t>Сипаттамасы (2-тарау)</w:t>
            </w:r>
          </w:p>
        </w:tc>
        <w:tc>
          <w:tcPr>
            <w:tcW w:w="6875" w:type="dxa"/>
          </w:tcPr>
          <w:p w14:paraId="098D9DF7" w14:textId="77777777" w:rsidR="0076591B" w:rsidRDefault="0076591B">
            <w:r>
              <w:rPr>
                <w:rFonts w:cs="Times New Roman"/>
                <w:b/>
              </w:rPr>
              <w:t>Іске асырушы модуль</w:t>
            </w:r>
          </w:p>
        </w:tc>
      </w:tr>
    </w:tbl>
    <w:p w14:paraId="0B81B8C9" w14:textId="0A9AAFF8" w:rsidR="0076591B" w:rsidRPr="0076591B" w:rsidRDefault="0076591B" w:rsidP="0076591B">
      <w:pPr>
        <w:keepNext/>
        <w:spacing w:before="120"/>
      </w:pPr>
      <w:r w:rsidRPr="0076591B">
        <w:lastRenderedPageBreak/>
        <w:t>А.1 кестенің жалғасы</w:t>
      </w:r>
    </w:p>
    <w:tbl>
      <w:tblPr>
        <w:tblStyle w:val="TableGrid"/>
        <w:tblW w:w="0" w:type="auto"/>
        <w:jc w:val="center"/>
        <w:tblLook w:val="04A0" w:firstRow="1" w:lastRow="0" w:firstColumn="1" w:lastColumn="0" w:noHBand="0" w:noVBand="1"/>
      </w:tblPr>
      <w:tblGrid>
        <w:gridCol w:w="930"/>
        <w:gridCol w:w="2049"/>
        <w:gridCol w:w="6875"/>
      </w:tblGrid>
      <w:tr w:rsidR="0076591B" w14:paraId="3730F73E" w14:textId="77777777" w:rsidTr="0076591B">
        <w:trPr>
          <w:cantSplit/>
          <w:tblHeader/>
          <w:jc w:val="center"/>
        </w:trPr>
        <w:tc>
          <w:tcPr>
            <w:tcW w:w="930" w:type="dxa"/>
          </w:tcPr>
          <w:p w14:paraId="611CE93F" w14:textId="77777777" w:rsidR="0076591B" w:rsidRDefault="0076591B">
            <w:r>
              <w:rPr>
                <w:rFonts w:cs="Times New Roman"/>
                <w:b/>
              </w:rPr>
              <w:t>Кезең</w:t>
            </w:r>
          </w:p>
        </w:tc>
        <w:tc>
          <w:tcPr>
            <w:tcW w:w="2049" w:type="dxa"/>
          </w:tcPr>
          <w:p w14:paraId="2D2D0B9A" w14:textId="77777777" w:rsidR="0076591B" w:rsidRDefault="0076591B">
            <w:r>
              <w:rPr>
                <w:rFonts w:cs="Times New Roman"/>
                <w:b/>
              </w:rPr>
              <w:t>Сипаттамасы (2-тарау)</w:t>
            </w:r>
          </w:p>
        </w:tc>
        <w:tc>
          <w:tcPr>
            <w:tcW w:w="6875" w:type="dxa"/>
          </w:tcPr>
          <w:p w14:paraId="3422D422" w14:textId="77777777" w:rsidR="0076591B" w:rsidRDefault="0076591B">
            <w:r>
              <w:rPr>
                <w:rFonts w:cs="Times New Roman"/>
                <w:b/>
              </w:rPr>
              <w:t>Іске асырушы модуль</w:t>
            </w:r>
          </w:p>
        </w:tc>
      </w:tr>
      <w:tr w:rsidR="0076591B" w14:paraId="01C3A928" w14:textId="77777777" w:rsidTr="0076591B">
        <w:trPr>
          <w:cantSplit/>
          <w:tblHeader/>
          <w:jc w:val="center"/>
        </w:trPr>
        <w:tc>
          <w:tcPr>
            <w:tcW w:w="930" w:type="dxa"/>
          </w:tcPr>
          <w:p w14:paraId="5E75C322" w14:textId="77777777" w:rsidR="0076591B" w:rsidRDefault="0076591B">
            <w:pPr>
              <w:rPr>
                <w:rFonts w:cs="Times New Roman"/>
              </w:rPr>
            </w:pPr>
          </w:p>
        </w:tc>
        <w:tc>
          <w:tcPr>
            <w:tcW w:w="2049" w:type="dxa"/>
          </w:tcPr>
          <w:p w14:paraId="66CBD866" w14:textId="77777777" w:rsidR="0076591B" w:rsidRDefault="0076591B">
            <w:pPr>
              <w:rPr>
                <w:rFonts w:cs="Times New Roman"/>
              </w:rPr>
            </w:pPr>
          </w:p>
        </w:tc>
        <w:tc>
          <w:tcPr>
            <w:tcW w:w="6875" w:type="dxa"/>
          </w:tcPr>
          <w:p w14:paraId="3539B438" w14:textId="77777777" w:rsidR="0076591B" w:rsidRDefault="0076591B">
            <w:pPr>
              <w:rPr>
                <w:rFonts w:ascii="Consolas" w:hAnsi="Consolas" w:cs="Times New Roman"/>
              </w:rPr>
            </w:pPr>
          </w:p>
        </w:tc>
      </w:tr>
      <w:tr w:rsidR="0076591B" w14:paraId="7573A36F" w14:textId="77777777" w:rsidTr="0076591B">
        <w:trPr>
          <w:cantSplit/>
          <w:tblHeader/>
          <w:jc w:val="center"/>
        </w:trPr>
        <w:tc>
          <w:tcPr>
            <w:tcW w:w="930" w:type="dxa"/>
          </w:tcPr>
          <w:p w14:paraId="2869BFE2" w14:textId="77777777" w:rsidR="0076591B" w:rsidRDefault="0076591B">
            <w:pPr>
              <w:rPr>
                <w:rFonts w:cs="Times New Roman"/>
              </w:rPr>
            </w:pPr>
          </w:p>
        </w:tc>
        <w:tc>
          <w:tcPr>
            <w:tcW w:w="2049" w:type="dxa"/>
          </w:tcPr>
          <w:p w14:paraId="7BF31697" w14:textId="77777777" w:rsidR="0076591B" w:rsidRDefault="0076591B">
            <w:pPr>
              <w:rPr>
                <w:rFonts w:cs="Times New Roman"/>
              </w:rPr>
            </w:pPr>
          </w:p>
        </w:tc>
        <w:tc>
          <w:tcPr>
            <w:tcW w:w="6875" w:type="dxa"/>
          </w:tcPr>
          <w:p w14:paraId="37B6A8B9" w14:textId="77777777" w:rsidR="0076591B" w:rsidRDefault="0076591B">
            <w:pPr>
              <w:rPr>
                <w:rFonts w:ascii="Consolas" w:hAnsi="Consolas" w:cs="Times New Roman"/>
              </w:rPr>
            </w:pPr>
          </w:p>
        </w:tc>
      </w:tr>
      <w:tr w:rsidR="00C7632E" w14:paraId="3CE82177" w14:textId="77777777" w:rsidTr="0076591B">
        <w:trPr>
          <w:cantSplit/>
          <w:jc w:val="center"/>
        </w:trPr>
        <w:tc>
          <w:tcPr>
            <w:tcW w:w="930" w:type="dxa"/>
          </w:tcPr>
          <w:p w14:paraId="561D2794" w14:textId="77777777" w:rsidR="00C7632E" w:rsidRDefault="0076591B">
            <w:r>
              <w:rPr>
                <w:rFonts w:cs="Times New Roman"/>
              </w:rPr>
              <w:t>1</w:t>
            </w:r>
          </w:p>
        </w:tc>
        <w:tc>
          <w:tcPr>
            <w:tcW w:w="2049" w:type="dxa"/>
          </w:tcPr>
          <w:p w14:paraId="378432AE" w14:textId="77777777" w:rsidR="00C7632E" w:rsidRDefault="0076591B">
            <w:r>
              <w:rPr>
                <w:rFonts w:cs="Times New Roman"/>
              </w:rPr>
              <w:t>OD–фовеа бойынша бұрылысты қалыпқа келтіру</w:t>
            </w:r>
          </w:p>
        </w:tc>
        <w:tc>
          <w:tcPr>
            <w:tcW w:w="6875" w:type="dxa"/>
          </w:tcPr>
          <w:p w14:paraId="659915D9" w14:textId="77777777" w:rsidR="00C7632E" w:rsidRDefault="0076591B">
            <w:r>
              <w:rPr>
                <w:rFonts w:ascii="Consolas" w:hAnsi="Consolas" w:cs="Times New Roman"/>
              </w:rPr>
              <w:t>od_fovea_detect.py</w:t>
            </w:r>
            <w:r>
              <w:rPr>
                <w:rFonts w:cs="Times New Roman"/>
              </w:rPr>
              <w:t xml:space="preserve">, </w:t>
            </w:r>
            <w:r>
              <w:rPr>
                <w:rFonts w:ascii="Consolas" w:hAnsi="Consolas" w:cs="Times New Roman"/>
              </w:rPr>
              <w:t>canonical_orientation.py</w:t>
            </w:r>
          </w:p>
        </w:tc>
      </w:tr>
      <w:tr w:rsidR="00C7632E" w14:paraId="4A75A989" w14:textId="77777777" w:rsidTr="0076591B">
        <w:trPr>
          <w:cantSplit/>
          <w:jc w:val="center"/>
        </w:trPr>
        <w:tc>
          <w:tcPr>
            <w:tcW w:w="930" w:type="dxa"/>
          </w:tcPr>
          <w:p w14:paraId="3058A0D5" w14:textId="77777777" w:rsidR="00C7632E" w:rsidRDefault="0076591B">
            <w:r>
              <w:rPr>
                <w:rFonts w:cs="Times New Roman"/>
              </w:rPr>
              <w:t>2</w:t>
            </w:r>
          </w:p>
        </w:tc>
        <w:tc>
          <w:tcPr>
            <w:tcW w:w="2049" w:type="dxa"/>
          </w:tcPr>
          <w:p w14:paraId="531ED39C" w14:textId="77777777" w:rsidR="00C7632E" w:rsidRDefault="0076591B">
            <w:r>
              <w:rPr>
                <w:rFonts w:cs="Times New Roman"/>
              </w:rPr>
              <w:t>FOV қиюы + 512×512-ге изотропты масштабтау (ортаға туралап нөлмен толықтыру)</w:t>
            </w:r>
          </w:p>
        </w:tc>
        <w:tc>
          <w:tcPr>
            <w:tcW w:w="6875" w:type="dxa"/>
          </w:tcPr>
          <w:p w14:paraId="60A8E568" w14:textId="77777777" w:rsidR="00C7632E" w:rsidRDefault="0076591B">
            <w:r>
              <w:rPr>
                <w:rFonts w:ascii="Consolas" w:hAnsi="Consolas" w:cs="Times New Roman"/>
              </w:rPr>
              <w:t>crop_resize.py</w:t>
            </w:r>
          </w:p>
        </w:tc>
      </w:tr>
      <w:tr w:rsidR="00C7632E" w14:paraId="1E20866B" w14:textId="77777777" w:rsidTr="0076591B">
        <w:trPr>
          <w:cantSplit/>
          <w:jc w:val="center"/>
        </w:trPr>
        <w:tc>
          <w:tcPr>
            <w:tcW w:w="930" w:type="dxa"/>
          </w:tcPr>
          <w:p w14:paraId="1EF5D60C" w14:textId="77777777" w:rsidR="00C7632E" w:rsidRDefault="0076591B">
            <w:r>
              <w:rPr>
                <w:rFonts w:cs="Times New Roman"/>
              </w:rPr>
              <w:t>3</w:t>
            </w:r>
          </w:p>
        </w:tc>
        <w:tc>
          <w:tcPr>
            <w:tcW w:w="2049" w:type="dxa"/>
          </w:tcPr>
          <w:p w14:paraId="582145B4" w14:textId="77777777" w:rsidR="00C7632E" w:rsidRDefault="0076591B">
            <w:r>
              <w:rPr>
                <w:rFonts w:cs="Times New Roman"/>
              </w:rPr>
              <w:t>FOV маскасын түзу (бинарлы → 4-арна)</w:t>
            </w:r>
          </w:p>
        </w:tc>
        <w:tc>
          <w:tcPr>
            <w:tcW w:w="6875" w:type="dxa"/>
          </w:tcPr>
          <w:p w14:paraId="0F7BDED7" w14:textId="77777777" w:rsidR="00C7632E" w:rsidRDefault="0076591B">
            <w:r>
              <w:rPr>
                <w:rFonts w:ascii="Consolas" w:hAnsi="Consolas" w:cs="Times New Roman"/>
              </w:rPr>
              <w:t>crop_resize.py</w:t>
            </w:r>
            <w:r>
              <w:rPr>
                <w:rFonts w:cs="Times New Roman"/>
              </w:rPr>
              <w:t xml:space="preserve"> (маска масштабталған кескінмен бірге қайтарылады)</w:t>
            </w:r>
          </w:p>
        </w:tc>
      </w:tr>
      <w:tr w:rsidR="00C7632E" w14:paraId="6D00C25C" w14:textId="77777777" w:rsidTr="0076591B">
        <w:trPr>
          <w:cantSplit/>
          <w:jc w:val="center"/>
        </w:trPr>
        <w:tc>
          <w:tcPr>
            <w:tcW w:w="930" w:type="dxa"/>
          </w:tcPr>
          <w:p w14:paraId="60D18612" w14:textId="77777777" w:rsidR="00C7632E" w:rsidRDefault="0076591B">
            <w:r>
              <w:rPr>
                <w:rFonts w:cs="Times New Roman"/>
              </w:rPr>
              <w:t>4</w:t>
            </w:r>
          </w:p>
        </w:tc>
        <w:tc>
          <w:tcPr>
            <w:tcW w:w="2049" w:type="dxa"/>
          </w:tcPr>
          <w:p w14:paraId="61113A27" w14:textId="77777777" w:rsidR="00C7632E" w:rsidRDefault="0076591B">
            <w:r>
              <w:rPr>
                <w:rFonts w:cs="Times New Roman"/>
              </w:rPr>
              <w:t>Flat-field түзетуі (бейімделмелі σ = 0.07·D, маска ішінде)</w:t>
            </w:r>
          </w:p>
        </w:tc>
        <w:tc>
          <w:tcPr>
            <w:tcW w:w="6875" w:type="dxa"/>
          </w:tcPr>
          <w:p w14:paraId="6CF0CD4C" w14:textId="77777777" w:rsidR="00C7632E" w:rsidRDefault="0076591B">
            <w:r>
              <w:rPr>
                <w:rFonts w:ascii="Consolas" w:hAnsi="Consolas" w:cs="Times New Roman"/>
              </w:rPr>
              <w:t>flat_field.py</w:t>
            </w:r>
          </w:p>
        </w:tc>
      </w:tr>
      <w:tr w:rsidR="00C7632E" w14:paraId="49F6558D" w14:textId="77777777" w:rsidTr="0076591B">
        <w:trPr>
          <w:cantSplit/>
          <w:jc w:val="center"/>
        </w:trPr>
        <w:tc>
          <w:tcPr>
            <w:tcW w:w="930" w:type="dxa"/>
          </w:tcPr>
          <w:p w14:paraId="512D3709" w14:textId="77777777" w:rsidR="00C7632E" w:rsidRDefault="0076591B">
            <w:r>
              <w:rPr>
                <w:rFonts w:cs="Times New Roman"/>
              </w:rPr>
              <w:t>5</w:t>
            </w:r>
          </w:p>
        </w:tc>
        <w:tc>
          <w:tcPr>
            <w:tcW w:w="2049" w:type="dxa"/>
          </w:tcPr>
          <w:p w14:paraId="4EA53899" w14:textId="77777777" w:rsidR="00C7632E" w:rsidRDefault="0076591B">
            <w:r>
              <w:rPr>
                <w:rFonts w:cs="Times New Roman"/>
              </w:rPr>
              <w:t>Қос шектеулі CLAHE (LAB L-арнасы; оқытуда стохастикалық)</w:t>
            </w:r>
          </w:p>
        </w:tc>
        <w:tc>
          <w:tcPr>
            <w:tcW w:w="6875" w:type="dxa"/>
          </w:tcPr>
          <w:p w14:paraId="337927BD" w14:textId="77777777" w:rsidR="00C7632E" w:rsidRDefault="0076591B">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C7632E" w14:paraId="23505E9B" w14:textId="77777777" w:rsidTr="0076591B">
        <w:trPr>
          <w:cantSplit/>
          <w:jc w:val="center"/>
        </w:trPr>
        <w:tc>
          <w:tcPr>
            <w:tcW w:w="930" w:type="dxa"/>
          </w:tcPr>
          <w:p w14:paraId="0A3CDE8A" w14:textId="77777777" w:rsidR="00C7632E" w:rsidRDefault="0076591B">
            <w:r>
              <w:rPr>
                <w:rFonts w:cs="Times New Roman"/>
              </w:rPr>
              <w:t>6</w:t>
            </w:r>
          </w:p>
        </w:tc>
        <w:tc>
          <w:tcPr>
            <w:tcW w:w="2049" w:type="dxa"/>
          </w:tcPr>
          <w:p w14:paraId="5C31FF37" w14:textId="77777777" w:rsidR="00C7632E" w:rsidRDefault="0076591B">
            <w:r>
              <w:rPr>
                <w:rFonts w:cs="Times New Roman"/>
              </w:rPr>
              <w:t>Аугментация (бірыңғай аффиндік + ColorJitter + Гаусс шуы + JPEG сығуы; тек оқытуда)</w:t>
            </w:r>
          </w:p>
        </w:tc>
        <w:tc>
          <w:tcPr>
            <w:tcW w:w="6875" w:type="dxa"/>
          </w:tcPr>
          <w:p w14:paraId="0518CBD5" w14:textId="77777777" w:rsidR="00C7632E" w:rsidRDefault="0076591B">
            <w:r>
              <w:rPr>
                <w:rFonts w:ascii="Consolas" w:hAnsi="Consolas" w:cs="Times New Roman"/>
              </w:rPr>
              <w:t>experiments/src/data/augmentation_unified.py</w:t>
            </w:r>
          </w:p>
        </w:tc>
      </w:tr>
    </w:tbl>
    <w:p w14:paraId="6C89C5A9" w14:textId="7C70D0D0" w:rsidR="0076591B" w:rsidRPr="0076591B" w:rsidRDefault="0076591B" w:rsidP="0076591B">
      <w:pPr>
        <w:keepNext/>
        <w:spacing w:before="120"/>
      </w:pPr>
      <w:r w:rsidRPr="0076591B">
        <w:t>А.1 кестенің жалғасы</w:t>
      </w:r>
    </w:p>
    <w:tbl>
      <w:tblPr>
        <w:tblStyle w:val="TableGrid"/>
        <w:tblW w:w="0" w:type="auto"/>
        <w:jc w:val="center"/>
        <w:tblLook w:val="04A0" w:firstRow="1" w:lastRow="0" w:firstColumn="1" w:lastColumn="0" w:noHBand="0" w:noVBand="1"/>
      </w:tblPr>
      <w:tblGrid>
        <w:gridCol w:w="942"/>
        <w:gridCol w:w="2049"/>
        <w:gridCol w:w="6863"/>
      </w:tblGrid>
      <w:tr w:rsidR="0076591B" w14:paraId="7D03A816" w14:textId="77777777" w:rsidTr="0076591B">
        <w:trPr>
          <w:cantSplit/>
          <w:tblHeader/>
          <w:jc w:val="center"/>
        </w:trPr>
        <w:tc>
          <w:tcPr>
            <w:tcW w:w="942" w:type="dxa"/>
          </w:tcPr>
          <w:p w14:paraId="1793ED30" w14:textId="77777777" w:rsidR="0076591B" w:rsidRDefault="0076591B">
            <w:r>
              <w:rPr>
                <w:rFonts w:cs="Times New Roman"/>
                <w:b/>
              </w:rPr>
              <w:t>Кезең</w:t>
            </w:r>
          </w:p>
        </w:tc>
        <w:tc>
          <w:tcPr>
            <w:tcW w:w="2049" w:type="dxa"/>
          </w:tcPr>
          <w:p w14:paraId="20FF046F" w14:textId="77777777" w:rsidR="0076591B" w:rsidRDefault="0076591B">
            <w:r>
              <w:rPr>
                <w:rFonts w:cs="Times New Roman"/>
                <w:b/>
              </w:rPr>
              <w:t>Сипаттамасы (2-тарау)</w:t>
            </w:r>
          </w:p>
        </w:tc>
        <w:tc>
          <w:tcPr>
            <w:tcW w:w="6863" w:type="dxa"/>
          </w:tcPr>
          <w:p w14:paraId="7259E06D" w14:textId="77777777" w:rsidR="0076591B" w:rsidRDefault="0076591B">
            <w:r>
              <w:rPr>
                <w:rFonts w:cs="Times New Roman"/>
                <w:b/>
              </w:rPr>
              <w:t>Іске асырушы модуль</w:t>
            </w:r>
          </w:p>
        </w:tc>
      </w:tr>
      <w:tr w:rsidR="0076591B" w14:paraId="0E8ED452" w14:textId="77777777" w:rsidTr="0076591B">
        <w:trPr>
          <w:cantSplit/>
          <w:tblHeader/>
          <w:jc w:val="center"/>
        </w:trPr>
        <w:tc>
          <w:tcPr>
            <w:tcW w:w="942" w:type="dxa"/>
          </w:tcPr>
          <w:p w14:paraId="77CD1F49" w14:textId="77777777" w:rsidR="0076591B" w:rsidRDefault="0076591B">
            <w:pPr>
              <w:rPr>
                <w:rFonts w:cs="Times New Roman"/>
              </w:rPr>
            </w:pPr>
          </w:p>
        </w:tc>
        <w:tc>
          <w:tcPr>
            <w:tcW w:w="2049" w:type="dxa"/>
          </w:tcPr>
          <w:p w14:paraId="13361AEC" w14:textId="77777777" w:rsidR="0076591B" w:rsidRDefault="0076591B">
            <w:pPr>
              <w:rPr>
                <w:rFonts w:cs="Times New Roman"/>
              </w:rPr>
            </w:pPr>
          </w:p>
        </w:tc>
        <w:tc>
          <w:tcPr>
            <w:tcW w:w="6863" w:type="dxa"/>
          </w:tcPr>
          <w:p w14:paraId="1DB39CB0" w14:textId="77777777" w:rsidR="0076591B" w:rsidRDefault="0076591B">
            <w:pPr>
              <w:rPr>
                <w:rFonts w:ascii="Consolas" w:hAnsi="Consolas" w:cs="Times New Roman"/>
              </w:rPr>
            </w:pPr>
          </w:p>
        </w:tc>
      </w:tr>
    </w:tbl>
    <w:p w14:paraId="105442D0" w14:textId="0B93F1EB" w:rsidR="0076591B" w:rsidRPr="0076591B" w:rsidRDefault="0076591B" w:rsidP="0076591B">
      <w:pPr>
        <w:keepNext/>
        <w:spacing w:before="120"/>
      </w:pPr>
      <w:r w:rsidRPr="0076591B">
        <w:lastRenderedPageBreak/>
        <w:t>А.1 кестенің жалғасы</w:t>
      </w:r>
    </w:p>
    <w:tbl>
      <w:tblPr>
        <w:tblStyle w:val="TableGrid"/>
        <w:tblW w:w="0" w:type="auto"/>
        <w:jc w:val="center"/>
        <w:tblLook w:val="04A0" w:firstRow="1" w:lastRow="0" w:firstColumn="1" w:lastColumn="0" w:noHBand="0" w:noVBand="1"/>
      </w:tblPr>
      <w:tblGrid>
        <w:gridCol w:w="942"/>
        <w:gridCol w:w="2049"/>
        <w:gridCol w:w="6863"/>
      </w:tblGrid>
      <w:tr w:rsidR="0076591B" w14:paraId="04DC07FB" w14:textId="77777777" w:rsidTr="0076591B">
        <w:trPr>
          <w:cantSplit/>
          <w:tblHeader/>
          <w:jc w:val="center"/>
        </w:trPr>
        <w:tc>
          <w:tcPr>
            <w:tcW w:w="942" w:type="dxa"/>
          </w:tcPr>
          <w:p w14:paraId="078A3E80" w14:textId="77777777" w:rsidR="0076591B" w:rsidRDefault="0076591B">
            <w:r>
              <w:rPr>
                <w:rFonts w:cs="Times New Roman"/>
                <w:b/>
              </w:rPr>
              <w:t>Кезең</w:t>
            </w:r>
          </w:p>
        </w:tc>
        <w:tc>
          <w:tcPr>
            <w:tcW w:w="2049" w:type="dxa"/>
          </w:tcPr>
          <w:p w14:paraId="5D8C6979" w14:textId="77777777" w:rsidR="0076591B" w:rsidRDefault="0076591B">
            <w:r>
              <w:rPr>
                <w:rFonts w:cs="Times New Roman"/>
                <w:b/>
              </w:rPr>
              <w:t>Сипаттамасы (2-тарау)</w:t>
            </w:r>
          </w:p>
        </w:tc>
        <w:tc>
          <w:tcPr>
            <w:tcW w:w="6863" w:type="dxa"/>
          </w:tcPr>
          <w:p w14:paraId="6EB730E7" w14:textId="77777777" w:rsidR="0076591B" w:rsidRDefault="0076591B">
            <w:r>
              <w:rPr>
                <w:rFonts w:cs="Times New Roman"/>
                <w:b/>
              </w:rPr>
              <w:t>Іске асырушы модуль</w:t>
            </w:r>
          </w:p>
        </w:tc>
      </w:tr>
      <w:tr w:rsidR="0076591B" w14:paraId="645F53B2" w14:textId="77777777" w:rsidTr="0076591B">
        <w:trPr>
          <w:cantSplit/>
          <w:tblHeader/>
          <w:jc w:val="center"/>
        </w:trPr>
        <w:tc>
          <w:tcPr>
            <w:tcW w:w="942" w:type="dxa"/>
          </w:tcPr>
          <w:p w14:paraId="3F32D45E" w14:textId="77777777" w:rsidR="0076591B" w:rsidRDefault="0076591B">
            <w:pPr>
              <w:rPr>
                <w:rFonts w:cs="Times New Roman"/>
              </w:rPr>
            </w:pPr>
          </w:p>
        </w:tc>
        <w:tc>
          <w:tcPr>
            <w:tcW w:w="2049" w:type="dxa"/>
          </w:tcPr>
          <w:p w14:paraId="1C0A0034" w14:textId="77777777" w:rsidR="0076591B" w:rsidRDefault="0076591B">
            <w:pPr>
              <w:rPr>
                <w:rFonts w:cs="Times New Roman"/>
              </w:rPr>
            </w:pPr>
          </w:p>
        </w:tc>
        <w:tc>
          <w:tcPr>
            <w:tcW w:w="6863" w:type="dxa"/>
          </w:tcPr>
          <w:p w14:paraId="46B68D80" w14:textId="77777777" w:rsidR="0076591B" w:rsidRDefault="0076591B">
            <w:pPr>
              <w:rPr>
                <w:rFonts w:ascii="Consolas" w:hAnsi="Consolas" w:cs="Times New Roman"/>
              </w:rPr>
            </w:pPr>
          </w:p>
        </w:tc>
      </w:tr>
      <w:tr w:rsidR="00C7632E" w14:paraId="3DDC752F" w14:textId="77777777" w:rsidTr="0076591B">
        <w:trPr>
          <w:cantSplit/>
          <w:jc w:val="center"/>
        </w:trPr>
        <w:tc>
          <w:tcPr>
            <w:tcW w:w="942" w:type="dxa"/>
          </w:tcPr>
          <w:p w14:paraId="5D4A2AF0" w14:textId="77777777" w:rsidR="00C7632E" w:rsidRDefault="0076591B">
            <w:r>
              <w:rPr>
                <w:rFonts w:cs="Times New Roman"/>
              </w:rPr>
              <w:t>7</w:t>
            </w:r>
          </w:p>
        </w:tc>
        <w:tc>
          <w:tcPr>
            <w:tcW w:w="2049" w:type="dxa"/>
          </w:tcPr>
          <w:p w14:paraId="015E0FBC" w14:textId="77777777" w:rsidR="00C7632E" w:rsidRDefault="0076591B">
            <w:r>
              <w:rPr>
                <w:rFonts w:cs="Times New Roman"/>
              </w:rPr>
              <w:t>Деректер жиынына тән нормалау → тензор (әрқашан соңғы)</w:t>
            </w:r>
          </w:p>
        </w:tc>
        <w:tc>
          <w:tcPr>
            <w:tcW w:w="6863" w:type="dxa"/>
          </w:tcPr>
          <w:p w14:paraId="108E4AE9" w14:textId="77777777" w:rsidR="00C7632E" w:rsidRDefault="0076591B">
            <w:r>
              <w:rPr>
                <w:rFonts w:ascii="Consolas" w:hAnsi="Consolas" w:cs="Times New Roman"/>
              </w:rPr>
              <w:t>imagenet_normalize.py</w:t>
            </w:r>
          </w:p>
        </w:tc>
      </w:tr>
      <w:tr w:rsidR="00C7632E" w14:paraId="0FA96F51" w14:textId="77777777" w:rsidTr="0076591B">
        <w:trPr>
          <w:cantSplit/>
          <w:jc w:val="center"/>
        </w:trPr>
        <w:tc>
          <w:tcPr>
            <w:tcW w:w="942" w:type="dxa"/>
          </w:tcPr>
          <w:p w14:paraId="4D885551" w14:textId="77777777" w:rsidR="00C7632E" w:rsidRDefault="0076591B">
            <w:r>
              <w:rPr>
                <w:rFonts w:cs="Times New Roman"/>
              </w:rPr>
              <w:t>–</w:t>
            </w:r>
          </w:p>
        </w:tc>
        <w:tc>
          <w:tcPr>
            <w:tcW w:w="2049" w:type="dxa"/>
          </w:tcPr>
          <w:p w14:paraId="023DE04B" w14:textId="77777777" w:rsidR="00C7632E" w:rsidRDefault="0076591B">
            <w:r>
              <w:rPr>
                <w:rFonts w:cs="Times New Roman"/>
              </w:rPr>
              <w:t>Конфигурация беті (базалық және толық конвейер пресеттері)</w:t>
            </w:r>
          </w:p>
        </w:tc>
        <w:tc>
          <w:tcPr>
            <w:tcW w:w="6863" w:type="dxa"/>
          </w:tcPr>
          <w:p w14:paraId="1AD244E3" w14:textId="77777777" w:rsidR="00C7632E" w:rsidRDefault="0076591B">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r w:rsidR="00C7632E" w14:paraId="41804F2D" w14:textId="77777777" w:rsidTr="0076591B">
        <w:trPr>
          <w:cantSplit/>
          <w:jc w:val="center"/>
        </w:trPr>
        <w:tc>
          <w:tcPr>
            <w:tcW w:w="942" w:type="dxa"/>
          </w:tcPr>
          <w:p w14:paraId="72203F67" w14:textId="77777777" w:rsidR="00C7632E" w:rsidRDefault="0076591B">
            <w:r>
              <w:rPr>
                <w:rFonts w:cs="Times New Roman"/>
              </w:rPr>
              <w:t>–</w:t>
            </w:r>
          </w:p>
        </w:tc>
        <w:tc>
          <w:tcPr>
            <w:tcW w:w="2049" w:type="dxa"/>
          </w:tcPr>
          <w:p w14:paraId="5A2D4F79" w14:textId="77777777" w:rsidR="00C7632E" w:rsidRDefault="0076591B">
            <w:r>
              <w:rPr>
                <w:rFonts w:cs="Times New Roman"/>
              </w:rPr>
              <w:t>Кезеңдерді оркестрлеу (бекітілген орындалу реті)</w:t>
            </w:r>
          </w:p>
        </w:tc>
        <w:tc>
          <w:tcPr>
            <w:tcW w:w="6863" w:type="dxa"/>
          </w:tcPr>
          <w:p w14:paraId="174EB4F1" w14:textId="77777777" w:rsidR="00C7632E" w:rsidRDefault="0076591B">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726A5214" w14:textId="77777777" w:rsidR="00C7632E" w:rsidRDefault="00C7632E"/>
    <w:p w14:paraId="73DBB635" w14:textId="77777777" w:rsidR="00C7632E" w:rsidRDefault="0076591B">
      <w:pPr>
        <w:ind w:firstLine="709"/>
        <w:jc w:val="both"/>
      </w:pPr>
      <w:r>
        <w:rPr>
          <w:rFonts w:cs="Times New Roman"/>
        </w:rPr>
        <w:t xml:space="preserve">5-кезеңді бірден көп </w:t>
      </w:r>
      <w:r>
        <w:rPr>
          <w:rFonts w:cs="Times New Roman"/>
        </w:rPr>
        <w:t>модуль іске асырады, себебі конвейер ағымдағы әдепкі нұсқа ретінде қос шектеулі CLAHE-нің полярлық нұсқасымен (</w:t>
      </w:r>
      <w:r>
        <w:rPr>
          <w:rFonts w:ascii="Consolas" w:hAnsi="Consolas" w:cs="Times New Roman"/>
        </w:rPr>
        <w:t>polar_clahe.py</w:t>
      </w:r>
      <w:r>
        <w:rPr>
          <w:rFonts w:cs="Times New Roman"/>
        </w:rPr>
        <w:t>) және тікбұрышты торкөзге негізделген тұжырыммен (</w:t>
      </w:r>
      <w:r>
        <w:rPr>
          <w:rFonts w:ascii="Consolas" w:hAnsi="Consolas" w:cs="Times New Roman"/>
        </w:rPr>
        <w:t>upgraded_clahe.py</w:t>
      </w:r>
      <w:r>
        <w:rPr>
          <w:rFonts w:cs="Times New Roman"/>
        </w:rPr>
        <w:t>) бірге жеткізіледі; екеуі де нұсқаланған бастапқы кодта бар әр</w:t>
      </w:r>
      <w:r>
        <w:rPr>
          <w:rFonts w:cs="Times New Roman"/>
        </w:rPr>
        <w:t xml:space="preserve">і каталогта көрсетілгендей келтіріледі. 0-ден 5-ке дейінгі және 7-кезеңдер оқыту мен инференсте бірдей қолданылады, тек 5-кезеңдегі контрастты күшейту оқыту кезінде стохастикалық болады. 6-кезеңдегі аугментация тек оқыту кезінде қолданылады әрі </w:t>
      </w:r>
      <w:r>
        <w:rPr>
          <w:rFonts w:ascii="Consolas" w:hAnsi="Consolas" w:cs="Times New Roman"/>
        </w:rPr>
        <w:t>uint8</w:t>
      </w:r>
      <w:r>
        <w:rPr>
          <w:rFonts w:cs="Times New Roman"/>
        </w:rPr>
        <w:t xml:space="preserve"> кескі</w:t>
      </w:r>
      <w:r>
        <w:rPr>
          <w:rFonts w:cs="Times New Roman"/>
        </w:rPr>
        <w:t>ндермен жұмыс істеуі үшін 7-кезеңдегі нормалаудың алдына қойылады. Базалық тармақ 0-ден 6-ға дейінгі кезеңдерді айналып өтіп, оның орнына 512x512-ге созып масштабтауды, содан кейін үш арнада жалпыға ортақ нормалауды қолданады, ал бұл конвейерді өңдеу арқыл</w:t>
      </w:r>
      <w:r>
        <w:rPr>
          <w:rFonts w:cs="Times New Roman"/>
        </w:rPr>
        <w:t>ы емес, конфигурация пресеті арқылы таңдалады. Интеграцияланған тармақ сегіз кезеңнің бәрін орындайды әрі төрт арна – үш түс арнасы мен көру алаңының маскасын шығарады.</w:t>
      </w:r>
    </w:p>
    <w:p w14:paraId="4EEA13A7" w14:textId="77777777" w:rsidR="00C7632E" w:rsidRDefault="0076591B">
      <w:pPr>
        <w:ind w:firstLine="709"/>
        <w:jc w:val="both"/>
      </w:pPr>
      <w:r>
        <w:rPr>
          <w:rFonts w:cs="Times New Roman"/>
        </w:rPr>
        <w:t>Бұл каталогтың парафраз емес, шынайы бастапқы кодты келтіретінін орнату үшін 4-кезеңнің</w:t>
      </w:r>
      <w:r>
        <w:rPr>
          <w:rFonts w:cs="Times New Roman"/>
        </w:rPr>
        <w:t xml:space="preserve"> flat-field модулі </w:t>
      </w:r>
      <w:r>
        <w:rPr>
          <w:rFonts w:ascii="Consolas" w:hAnsi="Consolas" w:cs="Times New Roman"/>
        </w:rPr>
        <w:t>experiments/src/preprocessing/flat_field.py</w:t>
      </w:r>
      <w:r>
        <w:rPr>
          <w:rFonts w:cs="Times New Roman"/>
        </w:rPr>
        <w:t xml:space="preserve"> файлынан сөзбе-сөз келтіріледі:</w:t>
      </w:r>
    </w:p>
    <w:p w14:paraId="0500C603" w14:textId="77777777" w:rsidR="00C7632E" w:rsidRDefault="0076591B">
      <w:r>
        <w:rPr>
          <w:rFonts w:ascii="Consolas" w:hAnsi="Consolas" w:cs="Consolas"/>
          <w:sz w:val="24"/>
        </w:rPr>
        <w:t>"""</w:t>
      </w:r>
    </w:p>
    <w:p w14:paraId="09B91A7D" w14:textId="77777777" w:rsidR="00C7632E" w:rsidRDefault="0076591B">
      <w:r>
        <w:rPr>
          <w:rFonts w:ascii="Consolas" w:hAnsi="Consolas" w:cs="Consolas"/>
          <w:sz w:val="24"/>
        </w:rPr>
        <w:t>Stage 4: Flat-Field Correction.</w:t>
      </w:r>
    </w:p>
    <w:p w14:paraId="1D39E622" w14:textId="77777777" w:rsidR="00C7632E" w:rsidRDefault="0076591B">
      <w:r>
        <w:rPr>
          <w:rFonts w:ascii="Consolas" w:hAnsi="Consolas" w:cs="Consolas"/>
          <w:sz w:val="24"/>
        </w:rPr>
        <w:t xml:space="preserve"> </w:t>
      </w:r>
    </w:p>
    <w:p w14:paraId="513E6D15" w14:textId="77777777" w:rsidR="00C7632E" w:rsidRDefault="0076591B">
      <w:r>
        <w:rPr>
          <w:rFonts w:ascii="Consolas" w:hAnsi="Consolas" w:cs="Consolas"/>
          <w:sz w:val="24"/>
        </w:rPr>
        <w:t>Reduces uneven illumination by subtracting a heavily blurred version of the</w:t>
      </w:r>
    </w:p>
    <w:p w14:paraId="62EBAA73" w14:textId="77777777" w:rsidR="00C7632E" w:rsidRDefault="0076591B">
      <w:r>
        <w:rPr>
          <w:rFonts w:ascii="Consolas" w:hAnsi="Consolas" w:cs="Consolas"/>
          <w:sz w:val="24"/>
        </w:rPr>
        <w:t>image and re-centering at 128:</w:t>
      </w:r>
    </w:p>
    <w:p w14:paraId="05F6E63B" w14:textId="77777777" w:rsidR="00C7632E" w:rsidRDefault="0076591B">
      <w:r>
        <w:rPr>
          <w:rFonts w:ascii="Consolas" w:hAnsi="Consolas" w:cs="Consolas"/>
          <w:sz w:val="24"/>
        </w:rPr>
        <w:t xml:space="preserve"> </w:t>
      </w:r>
    </w:p>
    <w:p w14:paraId="6BEB20D9" w14:textId="77777777" w:rsidR="00C7632E" w:rsidRDefault="0076591B">
      <w:r>
        <w:rPr>
          <w:rFonts w:ascii="Consolas" w:hAnsi="Consolas" w:cs="Consolas"/>
          <w:sz w:val="24"/>
        </w:rPr>
        <w:lastRenderedPageBreak/>
        <w:t xml:space="preserve"> corrected = image − GaussianBlur(image, σ) + 128</w:t>
      </w:r>
    </w:p>
    <w:p w14:paraId="3658269C" w14:textId="77777777" w:rsidR="00C7632E" w:rsidRDefault="0076591B">
      <w:r>
        <w:rPr>
          <w:rFonts w:ascii="Consolas" w:hAnsi="Consolas" w:cs="Consolas"/>
          <w:sz w:val="24"/>
        </w:rPr>
        <w:t xml:space="preserve"> </w:t>
      </w:r>
    </w:p>
    <w:p w14:paraId="6ECDF939" w14:textId="77777777" w:rsidR="00C7632E" w:rsidRDefault="0076591B">
      <w:r>
        <w:rPr>
          <w:rFonts w:ascii="Consolas" w:hAnsi="Consolas" w:cs="Consolas"/>
          <w:sz w:val="24"/>
        </w:rPr>
        <w:t>A large σ captures only the low-frequency illumination gradient, so the</w:t>
      </w:r>
    </w:p>
    <w:p w14:paraId="6EDEF5A4" w14:textId="77777777" w:rsidR="00C7632E" w:rsidRDefault="0076591B">
      <w:r>
        <w:rPr>
          <w:rFonts w:ascii="Consolas" w:hAnsi="Consolas" w:cs="Consolas"/>
          <w:sz w:val="24"/>
        </w:rPr>
        <w:t>subtraction removes broad brightness variation while preserving local vessel</w:t>
      </w:r>
    </w:p>
    <w:p w14:paraId="7A82912E" w14:textId="77777777" w:rsidR="00C7632E" w:rsidRDefault="0076591B">
      <w:r>
        <w:rPr>
          <w:rFonts w:ascii="Consolas" w:hAnsi="Consolas" w:cs="Consolas"/>
          <w:sz w:val="24"/>
        </w:rPr>
        <w:t>and lesion detail.</w:t>
      </w:r>
    </w:p>
    <w:p w14:paraId="7E08949B" w14:textId="77777777" w:rsidR="00C7632E" w:rsidRDefault="0076591B">
      <w:r>
        <w:rPr>
          <w:rFonts w:ascii="Consolas" w:hAnsi="Consolas" w:cs="Consolas"/>
          <w:sz w:val="24"/>
        </w:rPr>
        <w:t xml:space="preserve"> </w:t>
      </w:r>
    </w:p>
    <w:p w14:paraId="2A3A0B1A" w14:textId="77777777" w:rsidR="00C7632E" w:rsidRDefault="0076591B">
      <w:r>
        <w:rPr>
          <w:rFonts w:ascii="Consolas" w:hAnsi="Consolas" w:cs="Consolas"/>
          <w:sz w:val="24"/>
        </w:rPr>
        <w:t>σ is computed adaptively as σ = 0.</w:t>
      </w:r>
      <w:r>
        <w:rPr>
          <w:rFonts w:ascii="Consolas" w:hAnsi="Consolas" w:cs="Consolas"/>
          <w:sz w:val="24"/>
        </w:rPr>
        <w:t>07 × FOV_diameter. Correction</w:t>
      </w:r>
    </w:p>
    <w:p w14:paraId="0FC8A39D" w14:textId="77777777" w:rsidR="00C7632E" w:rsidRDefault="0076591B">
      <w:r>
        <w:rPr>
          <w:rFonts w:ascii="Consolas" w:hAnsi="Consolas" w:cs="Consolas"/>
          <w:sz w:val="24"/>
        </w:rPr>
        <w:t>is applied only inside the FOV mask (padding pixels are left at zero).</w:t>
      </w:r>
    </w:p>
    <w:p w14:paraId="1F39763C" w14:textId="77777777" w:rsidR="00C7632E" w:rsidRDefault="0076591B">
      <w:r>
        <w:rPr>
          <w:rFonts w:ascii="Consolas" w:hAnsi="Consolas" w:cs="Consolas"/>
          <w:sz w:val="24"/>
        </w:rPr>
        <w:t xml:space="preserve"> </w:t>
      </w:r>
    </w:p>
    <w:p w14:paraId="7A79981C" w14:textId="77777777" w:rsidR="00C7632E" w:rsidRDefault="0076591B">
      <w:r>
        <w:rPr>
          <w:rFonts w:ascii="Consolas" w:hAnsi="Consolas" w:cs="Consolas"/>
          <w:sz w:val="24"/>
        </w:rPr>
        <w:t>Input/output images are RGB uint8 NumPy arrays.</w:t>
      </w:r>
    </w:p>
    <w:p w14:paraId="25CD72D8" w14:textId="77777777" w:rsidR="00C7632E" w:rsidRDefault="0076591B">
      <w:r>
        <w:rPr>
          <w:rFonts w:ascii="Consolas" w:hAnsi="Consolas" w:cs="Consolas"/>
          <w:sz w:val="24"/>
        </w:rPr>
        <w:t>"""</w:t>
      </w:r>
    </w:p>
    <w:p w14:paraId="55BB87EF" w14:textId="77777777" w:rsidR="00C7632E" w:rsidRDefault="0076591B">
      <w:r>
        <w:rPr>
          <w:rFonts w:ascii="Consolas" w:hAnsi="Consolas" w:cs="Consolas"/>
          <w:sz w:val="24"/>
        </w:rPr>
        <w:t xml:space="preserve"> </w:t>
      </w:r>
    </w:p>
    <w:p w14:paraId="165AAFE6" w14:textId="77777777" w:rsidR="00C7632E" w:rsidRDefault="0076591B">
      <w:r>
        <w:rPr>
          <w:rFonts w:ascii="Consolas" w:hAnsi="Consolas" w:cs="Consolas"/>
          <w:sz w:val="24"/>
        </w:rPr>
        <w:t>from __future__ import annotations</w:t>
      </w:r>
    </w:p>
    <w:p w14:paraId="301AB664" w14:textId="77777777" w:rsidR="00C7632E" w:rsidRDefault="0076591B">
      <w:r>
        <w:rPr>
          <w:rFonts w:ascii="Consolas" w:hAnsi="Consolas" w:cs="Consolas"/>
          <w:sz w:val="24"/>
        </w:rPr>
        <w:t xml:space="preserve"> </w:t>
      </w:r>
    </w:p>
    <w:p w14:paraId="0BD3D7C6" w14:textId="77777777" w:rsidR="00C7632E" w:rsidRDefault="0076591B">
      <w:r>
        <w:rPr>
          <w:rFonts w:ascii="Consolas" w:hAnsi="Consolas" w:cs="Consolas"/>
          <w:sz w:val="24"/>
        </w:rPr>
        <w:t>import cv2</w:t>
      </w:r>
    </w:p>
    <w:p w14:paraId="5909784E" w14:textId="77777777" w:rsidR="00C7632E" w:rsidRDefault="0076591B">
      <w:r>
        <w:rPr>
          <w:rFonts w:ascii="Consolas" w:hAnsi="Consolas" w:cs="Consolas"/>
          <w:sz w:val="24"/>
        </w:rPr>
        <w:t>import numpy as np</w:t>
      </w:r>
    </w:p>
    <w:p w14:paraId="5B593D13" w14:textId="77777777" w:rsidR="00C7632E" w:rsidRDefault="0076591B">
      <w:r>
        <w:rPr>
          <w:rFonts w:ascii="Consolas" w:hAnsi="Consolas" w:cs="Consolas"/>
          <w:sz w:val="24"/>
        </w:rPr>
        <w:t xml:space="preserve"> </w:t>
      </w:r>
    </w:p>
    <w:p w14:paraId="0988DB98" w14:textId="77777777" w:rsidR="00C7632E" w:rsidRDefault="0076591B">
      <w:r>
        <w:rPr>
          <w:rFonts w:ascii="Consolas" w:hAnsi="Consolas" w:cs="Consolas"/>
          <w:sz w:val="24"/>
        </w:rPr>
        <w:t>def apply_flat_field(</w:t>
      </w:r>
    </w:p>
    <w:p w14:paraId="625D19F4" w14:textId="77777777" w:rsidR="00C7632E" w:rsidRDefault="0076591B">
      <w:r>
        <w:rPr>
          <w:rFonts w:ascii="Consolas" w:hAnsi="Consolas" w:cs="Consolas"/>
          <w:sz w:val="24"/>
        </w:rPr>
        <w:t xml:space="preserve"> image: </w:t>
      </w:r>
      <w:r>
        <w:rPr>
          <w:rFonts w:ascii="Consolas" w:hAnsi="Consolas" w:cs="Consolas"/>
          <w:sz w:val="24"/>
        </w:rPr>
        <w:t>np.ndarray,</w:t>
      </w:r>
    </w:p>
    <w:p w14:paraId="28B98746" w14:textId="77777777" w:rsidR="00C7632E" w:rsidRDefault="0076591B">
      <w:r>
        <w:rPr>
          <w:rFonts w:ascii="Consolas" w:hAnsi="Consolas" w:cs="Consolas"/>
          <w:sz w:val="24"/>
        </w:rPr>
        <w:t xml:space="preserve"> sigma: float = 45.0,</w:t>
      </w:r>
    </w:p>
    <w:p w14:paraId="708755E7" w14:textId="77777777" w:rsidR="00C7632E" w:rsidRDefault="0076591B">
      <w:r>
        <w:rPr>
          <w:rFonts w:ascii="Consolas" w:hAnsi="Consolas" w:cs="Consolas"/>
          <w:sz w:val="24"/>
        </w:rPr>
        <w:t xml:space="preserve"> mask: np.ndarray | None = None,</w:t>
      </w:r>
    </w:p>
    <w:p w14:paraId="12F77815" w14:textId="77777777" w:rsidR="00C7632E" w:rsidRDefault="0076591B">
      <w:r>
        <w:rPr>
          <w:rFonts w:ascii="Consolas" w:hAnsi="Consolas" w:cs="Consolas"/>
          <w:sz w:val="24"/>
        </w:rPr>
        <w:t>) -&gt; np.ndarray:</w:t>
      </w:r>
    </w:p>
    <w:p w14:paraId="3AC6662A" w14:textId="77777777" w:rsidR="00C7632E" w:rsidRDefault="0076591B">
      <w:r>
        <w:rPr>
          <w:rFonts w:ascii="Consolas" w:hAnsi="Consolas" w:cs="Consolas"/>
          <w:sz w:val="24"/>
        </w:rPr>
        <w:t xml:space="preserve"> """</w:t>
      </w:r>
    </w:p>
    <w:p w14:paraId="684A3D5C" w14:textId="77777777" w:rsidR="00C7632E" w:rsidRDefault="0076591B">
      <w:r>
        <w:rPr>
          <w:rFonts w:ascii="Consolas" w:hAnsi="Consolas" w:cs="Consolas"/>
          <w:sz w:val="24"/>
        </w:rPr>
        <w:t xml:space="preserve"> Apply flat-field correction to reduce uneven illumination.</w:t>
      </w:r>
    </w:p>
    <w:p w14:paraId="0320E60A" w14:textId="77777777" w:rsidR="00C7632E" w:rsidRDefault="0076591B">
      <w:r>
        <w:rPr>
          <w:rFonts w:ascii="Consolas" w:hAnsi="Consolas" w:cs="Consolas"/>
          <w:sz w:val="24"/>
        </w:rPr>
        <w:t xml:space="preserve"> </w:t>
      </w:r>
    </w:p>
    <w:p w14:paraId="2025CB87" w14:textId="77777777" w:rsidR="00C7632E" w:rsidRDefault="0076591B">
      <w:r>
        <w:rPr>
          <w:rFonts w:ascii="Consolas" w:hAnsi="Consolas" w:cs="Consolas"/>
          <w:sz w:val="24"/>
        </w:rPr>
        <w:t xml:space="preserve"> Algorithm::</w:t>
      </w:r>
    </w:p>
    <w:p w14:paraId="64FDAEDE" w14:textId="77777777" w:rsidR="00C7632E" w:rsidRDefault="0076591B">
      <w:r>
        <w:rPr>
          <w:rFonts w:ascii="Consolas" w:hAnsi="Consolas" w:cs="Consolas"/>
          <w:sz w:val="24"/>
        </w:rPr>
        <w:t xml:space="preserve"> </w:t>
      </w:r>
    </w:p>
    <w:p w14:paraId="732A6DA9" w14:textId="77777777" w:rsidR="00C7632E" w:rsidRDefault="0076591B">
      <w:r>
        <w:rPr>
          <w:rFonts w:ascii="Consolas" w:hAnsi="Consolas" w:cs="Consolas"/>
          <w:sz w:val="24"/>
        </w:rPr>
        <w:t xml:space="preserve"> blur = GaussianBlur(image, σ)</w:t>
      </w:r>
    </w:p>
    <w:p w14:paraId="3DBDE5A1" w14:textId="77777777" w:rsidR="00C7632E" w:rsidRDefault="0076591B">
      <w:r>
        <w:rPr>
          <w:rFonts w:ascii="Consolas" w:hAnsi="Consolas" w:cs="Consolas"/>
          <w:sz w:val="24"/>
        </w:rPr>
        <w:t xml:space="preserve"> corrected = image − blur + 128</w:t>
      </w:r>
    </w:p>
    <w:p w14:paraId="391F276F" w14:textId="77777777" w:rsidR="00C7632E" w:rsidRDefault="0076591B">
      <w:r>
        <w:rPr>
          <w:rFonts w:ascii="Consolas" w:hAnsi="Consolas" w:cs="Consolas"/>
          <w:sz w:val="24"/>
        </w:rPr>
        <w:t xml:space="preserve"> </w:t>
      </w:r>
    </w:p>
    <w:p w14:paraId="7B388DE9" w14:textId="77777777" w:rsidR="00C7632E" w:rsidRDefault="0076591B">
      <w:r>
        <w:rPr>
          <w:rFonts w:ascii="Consolas" w:hAnsi="Consolas" w:cs="Consolas"/>
          <w:sz w:val="24"/>
        </w:rPr>
        <w:t xml:space="preserve"> When *mask* is provided, correction is applied only inside the mask</w:t>
      </w:r>
    </w:p>
    <w:p w14:paraId="43A91383" w14:textId="77777777" w:rsidR="00C7632E" w:rsidRDefault="0076591B">
      <w:r>
        <w:rPr>
          <w:rFonts w:ascii="Consolas" w:hAnsi="Consolas" w:cs="Consolas"/>
          <w:sz w:val="24"/>
        </w:rPr>
        <w:t xml:space="preserve"> (``mask &gt; 0``). Padding areas (``mask == 0``) are left at zero.</w:t>
      </w:r>
    </w:p>
    <w:p w14:paraId="485E69C6" w14:textId="77777777" w:rsidR="00C7632E" w:rsidRDefault="0076591B">
      <w:r>
        <w:rPr>
          <w:rFonts w:ascii="Consolas" w:hAnsi="Consolas" w:cs="Consolas"/>
          <w:sz w:val="24"/>
        </w:rPr>
        <w:t xml:space="preserve"> </w:t>
      </w:r>
    </w:p>
    <w:p w14:paraId="690C9AF5" w14:textId="77777777" w:rsidR="00C7632E" w:rsidRDefault="0076591B">
      <w:r>
        <w:rPr>
          <w:rFonts w:ascii="Consolas" w:hAnsi="Consolas" w:cs="Consolas"/>
          <w:sz w:val="24"/>
        </w:rPr>
        <w:t xml:space="preserve"> Kernel size is derived automatically from *sigma* (passed as ``(0, 0)``</w:t>
      </w:r>
    </w:p>
    <w:p w14:paraId="23A19487" w14:textId="77777777" w:rsidR="00C7632E" w:rsidRDefault="0076591B">
      <w:r>
        <w:rPr>
          <w:rFonts w:ascii="Consolas" w:hAnsi="Consolas" w:cs="Consolas"/>
          <w:sz w:val="24"/>
        </w:rPr>
        <w:t xml:space="preserve"> to:func:`cv2.GaussianBlur`).</w:t>
      </w:r>
    </w:p>
    <w:p w14:paraId="08CBCBA0" w14:textId="77777777" w:rsidR="00C7632E" w:rsidRDefault="0076591B">
      <w:r>
        <w:rPr>
          <w:rFonts w:ascii="Consolas" w:hAnsi="Consolas" w:cs="Consolas"/>
          <w:sz w:val="24"/>
        </w:rPr>
        <w:t xml:space="preserve"> </w:t>
      </w:r>
    </w:p>
    <w:p w14:paraId="0D4F5EAB" w14:textId="77777777" w:rsidR="00C7632E" w:rsidRDefault="0076591B">
      <w:r>
        <w:rPr>
          <w:rFonts w:ascii="Consolas" w:hAnsi="Consolas" w:cs="Consolas"/>
          <w:sz w:val="24"/>
        </w:rPr>
        <w:t xml:space="preserve"> Args:</w:t>
      </w:r>
    </w:p>
    <w:p w14:paraId="38EF79AC" w14:textId="77777777" w:rsidR="00C7632E" w:rsidRDefault="0076591B">
      <w:r>
        <w:rPr>
          <w:rFonts w:ascii="Consolas" w:hAnsi="Consolas" w:cs="Consolas"/>
          <w:sz w:val="24"/>
        </w:rPr>
        <w:t xml:space="preserve"> image: </w:t>
      </w:r>
      <w:r>
        <w:rPr>
          <w:rFonts w:ascii="Consolas" w:hAnsi="Consolas" w:cs="Consolas"/>
          <w:sz w:val="24"/>
        </w:rPr>
        <w:t>RGB uint8 NumPy array of shape ``(H, W, 3)``.</w:t>
      </w:r>
    </w:p>
    <w:p w14:paraId="561B9420" w14:textId="77777777" w:rsidR="00C7632E" w:rsidRDefault="0076591B">
      <w:r>
        <w:rPr>
          <w:rFonts w:ascii="Consolas" w:hAnsi="Consolas" w:cs="Consolas"/>
          <w:sz w:val="24"/>
        </w:rPr>
        <w:t xml:space="preserve"> sigma: Gaussian blur σ controlling the spatial scale of the</w:t>
      </w:r>
    </w:p>
    <w:p w14:paraId="7B0E64E4" w14:textId="77777777" w:rsidR="00C7632E" w:rsidRDefault="0076591B">
      <w:r>
        <w:rPr>
          <w:rFonts w:ascii="Consolas" w:hAnsi="Consolas" w:cs="Consolas"/>
          <w:sz w:val="24"/>
        </w:rPr>
        <w:t xml:space="preserve"> illumination estimate.</w:t>
      </w:r>
    </w:p>
    <w:p w14:paraId="724173CA" w14:textId="77777777" w:rsidR="00C7632E" w:rsidRDefault="0076591B">
      <w:r>
        <w:rPr>
          <w:rFonts w:ascii="Consolas" w:hAnsi="Consolas" w:cs="Consolas"/>
          <w:sz w:val="24"/>
        </w:rPr>
        <w:t xml:space="preserve"> mask: Optional binary mask of shape ``(H, W)`` (float32 or uint8).</w:t>
      </w:r>
    </w:p>
    <w:p w14:paraId="5403FB0D" w14:textId="77777777" w:rsidR="00C7632E" w:rsidRDefault="0076591B">
      <w:r>
        <w:rPr>
          <w:rFonts w:ascii="Consolas" w:hAnsi="Consolas" w:cs="Consolas"/>
          <w:sz w:val="24"/>
        </w:rPr>
        <w:t xml:space="preserve"> When provided, only pixels where ``mask &gt; 0`` are correc</w:t>
      </w:r>
      <w:r>
        <w:rPr>
          <w:rFonts w:ascii="Consolas" w:hAnsi="Consolas" w:cs="Consolas"/>
          <w:sz w:val="24"/>
        </w:rPr>
        <w:t>ted;</w:t>
      </w:r>
    </w:p>
    <w:p w14:paraId="37C30681" w14:textId="77777777" w:rsidR="00C7632E" w:rsidRDefault="0076591B">
      <w:r>
        <w:rPr>
          <w:rFonts w:ascii="Consolas" w:hAnsi="Consolas" w:cs="Consolas"/>
          <w:sz w:val="24"/>
        </w:rPr>
        <w:t xml:space="preserve"> padding regions remain zero.</w:t>
      </w:r>
    </w:p>
    <w:p w14:paraId="4FDD421A" w14:textId="77777777" w:rsidR="00C7632E" w:rsidRDefault="0076591B">
      <w:r>
        <w:rPr>
          <w:rFonts w:ascii="Consolas" w:hAnsi="Consolas" w:cs="Consolas"/>
          <w:sz w:val="24"/>
        </w:rPr>
        <w:t xml:space="preserve"> </w:t>
      </w:r>
    </w:p>
    <w:p w14:paraId="763DC4F8" w14:textId="77777777" w:rsidR="00C7632E" w:rsidRDefault="0076591B">
      <w:r>
        <w:rPr>
          <w:rFonts w:ascii="Consolas" w:hAnsi="Consolas" w:cs="Consolas"/>
          <w:sz w:val="24"/>
        </w:rPr>
        <w:t xml:space="preserve"> Returns:</w:t>
      </w:r>
    </w:p>
    <w:p w14:paraId="3ABA6304" w14:textId="77777777" w:rsidR="00C7632E" w:rsidRDefault="0076591B">
      <w:r>
        <w:rPr>
          <w:rFonts w:ascii="Consolas" w:hAnsi="Consolas" w:cs="Consolas"/>
          <w:sz w:val="24"/>
        </w:rPr>
        <w:t xml:space="preserve"> Corrected RGB uint8 NumPy array of shape ``(H, W, 3)``.</w:t>
      </w:r>
    </w:p>
    <w:p w14:paraId="1B757349" w14:textId="77777777" w:rsidR="00C7632E" w:rsidRDefault="0076591B">
      <w:r>
        <w:rPr>
          <w:rFonts w:ascii="Consolas" w:hAnsi="Consolas" w:cs="Consolas"/>
          <w:sz w:val="24"/>
        </w:rPr>
        <w:t xml:space="preserve"> """</w:t>
      </w:r>
    </w:p>
    <w:p w14:paraId="03D48167" w14:textId="77777777" w:rsidR="00C7632E" w:rsidRDefault="0076591B">
      <w:r>
        <w:rPr>
          <w:rFonts w:ascii="Consolas" w:hAnsi="Consolas" w:cs="Consolas"/>
          <w:sz w:val="24"/>
        </w:rPr>
        <w:t xml:space="preserve"> blur = cv2.GaussianBlur(image, (0, 0), sigma)</w:t>
      </w:r>
    </w:p>
    <w:p w14:paraId="0A7503A5" w14:textId="77777777" w:rsidR="00C7632E" w:rsidRDefault="0076591B">
      <w:r>
        <w:rPr>
          <w:rFonts w:ascii="Consolas" w:hAnsi="Consolas" w:cs="Consolas"/>
          <w:sz w:val="24"/>
        </w:rPr>
        <w:t xml:space="preserve"> corrected = image.astype(np.float32) - blur.astype(np.float32) + 128.0</w:t>
      </w:r>
    </w:p>
    <w:p w14:paraId="46197F66" w14:textId="77777777" w:rsidR="00C7632E" w:rsidRDefault="0076591B">
      <w:r>
        <w:rPr>
          <w:rFonts w:ascii="Consolas" w:hAnsi="Consolas" w:cs="Consolas"/>
          <w:sz w:val="24"/>
        </w:rPr>
        <w:lastRenderedPageBreak/>
        <w:t xml:space="preserve"> corrected = np.clip(correct</w:t>
      </w:r>
      <w:r>
        <w:rPr>
          <w:rFonts w:ascii="Consolas" w:hAnsi="Consolas" w:cs="Consolas"/>
          <w:sz w:val="24"/>
        </w:rPr>
        <w:t>ed, 0, 255).astype(np.uint8)</w:t>
      </w:r>
    </w:p>
    <w:p w14:paraId="5B393735" w14:textId="77777777" w:rsidR="00C7632E" w:rsidRDefault="0076591B">
      <w:r>
        <w:rPr>
          <w:rFonts w:ascii="Consolas" w:hAnsi="Consolas" w:cs="Consolas"/>
          <w:sz w:val="24"/>
        </w:rPr>
        <w:t xml:space="preserve"> if mask is not None:</w:t>
      </w:r>
    </w:p>
    <w:p w14:paraId="3D07CD36" w14:textId="77777777" w:rsidR="00C7632E" w:rsidRDefault="0076591B">
      <w:r>
        <w:rPr>
          <w:rFonts w:ascii="Consolas" w:hAnsi="Consolas" w:cs="Consolas"/>
          <w:sz w:val="24"/>
        </w:rPr>
        <w:t xml:space="preserve"> mask_3ch = np.expand_dims(mask &gt; 0, axis=-1).astype(np.uint8)</w:t>
      </w:r>
    </w:p>
    <w:p w14:paraId="6F586C1A" w14:textId="77777777" w:rsidR="00C7632E" w:rsidRDefault="0076591B">
      <w:r>
        <w:rPr>
          <w:rFonts w:ascii="Consolas" w:hAnsi="Consolas" w:cs="Consolas"/>
          <w:sz w:val="24"/>
        </w:rPr>
        <w:t xml:space="preserve"> corrected = corrected * mask_3ch # zero out padding</w:t>
      </w:r>
    </w:p>
    <w:p w14:paraId="2E381955" w14:textId="77777777" w:rsidR="00C7632E" w:rsidRDefault="0076591B">
      <w:r>
        <w:rPr>
          <w:rFonts w:ascii="Consolas" w:hAnsi="Consolas" w:cs="Consolas"/>
          <w:sz w:val="24"/>
        </w:rPr>
        <w:t xml:space="preserve"> return corrected</w:t>
      </w:r>
    </w:p>
    <w:p w14:paraId="39309D55" w14:textId="77777777" w:rsidR="00C7632E" w:rsidRDefault="0076591B">
      <w:pPr>
        <w:ind w:firstLine="709"/>
        <w:jc w:val="both"/>
      </w:pPr>
      <w:r>
        <w:rPr>
          <w:rFonts w:cs="Times New Roman"/>
        </w:rPr>
        <w:t>Қалған модульдер сол конвенцияларды ұстанады: түр белгіленген қолтаңбал</w:t>
      </w:r>
      <w:r>
        <w:rPr>
          <w:rFonts w:cs="Times New Roman"/>
        </w:rPr>
        <w:t xml:space="preserve">ар,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docstring-тері, қатты жазылмай, конфигурациядан шешілетін жолдар әрі бүкіл бойында </w:t>
      </w:r>
      <w:r>
        <w:rPr>
          <w:rFonts w:ascii="Consolas" w:hAnsi="Consolas" w:cs="Times New Roman"/>
        </w:rPr>
        <w:t>pathlib.Path</w:t>
      </w:r>
      <w:r>
        <w:rPr>
          <w:rFonts w:cs="Times New Roman"/>
        </w:rPr>
        <w:t>. Олар сол пакеттен толық күйінде келтіріледі.</w:t>
      </w:r>
    </w:p>
    <w:p w14:paraId="19109C59" w14:textId="77777777" w:rsidR="00C7632E" w:rsidRDefault="0076591B">
      <w:pPr>
        <w:ind w:firstLine="709"/>
        <w:jc w:val="both"/>
      </w:pPr>
      <w:r>
        <w:rPr>
          <w:rFonts w:cs="Times New Roman"/>
        </w:rPr>
        <w:t xml:space="preserve">Конвейердің шығу тегі кандидаттың контрастты күшейту және алдын ала өңдеу мен жіктеуді біріктіру </w:t>
      </w:r>
      <w:r>
        <w:rPr>
          <w:rFonts w:cs="Times New Roman"/>
        </w:rPr>
        <w:t>жөніндегі бұрын жарияланған жұмыстарына барып тіреледі; олар бүкіл бойында бұрынғы өз жұмысы ретінде дәйексөзделеді. Мұнда келтірілген бастапқы код сол желіні 2-тарауда айқындалған бірыңғай нұсқаланған сегіз кезеңді жүйеге шоғырландырады.</w:t>
      </w:r>
    </w:p>
    <w:p w14:paraId="2D4ACD56" w14:textId="77777777" w:rsidR="00C7632E" w:rsidRDefault="0076591B">
      <w:pPr>
        <w:ind w:firstLine="709"/>
        <w:jc w:val="both"/>
      </w:pPr>
      <w:r>
        <w:rPr>
          <w:rFonts w:cs="Times New Roman"/>
        </w:rPr>
        <w:t>Бастапқы код бала</w:t>
      </w:r>
      <w:r>
        <w:rPr>
          <w:rFonts w:cs="Times New Roman"/>
        </w:rPr>
        <w:t>малы аппаратта қайта жаңғыртылады, бірақ ол көрсететін есептеу тиімділігінің сипаттамалары құжатталған орнатымға тән күйінде қалады, әрі оны келтіру арқылы өнімділік, дәлдік немесе орналастыруға дайындық туралы ешқандай тұжырым айтылмайды. Бастапқы код кат</w:t>
      </w:r>
      <w:r>
        <w:rPr>
          <w:rFonts w:cs="Times New Roman"/>
        </w:rPr>
        <w:t>алогталып, бір модульдің дискідегі нақты іске асырылым екені көрсетілгенде, 3.1-бөлімде ашылған қайта жаңғыртылымдық циклы жабылады: 3.2-кестедегі бекітілген конфигурация, құжатталған аппарат және осы нұсқаланған код бірге эксперименттік конвейерді қалпына</w:t>
      </w:r>
      <w:r>
        <w:rPr>
          <w:rFonts w:cs="Times New Roman"/>
        </w:rPr>
        <w:t xml:space="preserve"> келтіруге келетін етеді.</w:t>
      </w:r>
    </w:p>
    <w:p w14:paraId="29B42F44" w14:textId="77777777" w:rsidR="00C7632E" w:rsidRDefault="0076591B">
      <w:pPr>
        <w:keepNext/>
        <w:pageBreakBefore/>
        <w:spacing w:before="240" w:after="120"/>
        <w:jc w:val="center"/>
      </w:pPr>
      <w:r>
        <w:rPr>
          <w:rFonts w:cs="Times New Roman"/>
          <w:b/>
          <w:sz w:val="32"/>
        </w:rPr>
        <w:lastRenderedPageBreak/>
        <w:t>ҚОСЫМША Ә</w:t>
      </w:r>
    </w:p>
    <w:p w14:paraId="00860113" w14:textId="77777777" w:rsidR="00C7632E" w:rsidRDefault="0076591B">
      <w:pPr>
        <w:keepNext/>
        <w:spacing w:after="240"/>
        <w:jc w:val="center"/>
      </w:pPr>
      <w:r>
        <w:rPr>
          <w:rFonts w:cs="Times New Roman"/>
          <w:b/>
        </w:rPr>
        <w:t>Қосымша нәтижелер және шатасу матрицалары</w:t>
      </w:r>
    </w:p>
    <w:p w14:paraId="2FE3E050" w14:textId="77777777" w:rsidR="00C7632E" w:rsidRDefault="0076591B">
      <w:pPr>
        <w:ind w:firstLine="709"/>
        <w:jc w:val="both"/>
      </w:pPr>
      <w:r>
        <w:rPr>
          <w:rFonts w:cs="Times New Roman"/>
        </w:rPr>
        <w:t xml:space="preserve">Бұл қосымша 3-тарауда келтірілген жиынтық көрсеткіштердің артындағы ыдыратуды тіркейді: класс-бойынша өнімділікті, шатасу матрицаларының толық құрылымын, калибрлеуді, </w:t>
      </w:r>
      <w:r>
        <w:rPr>
          <w:rFonts w:cs="Times New Roman"/>
        </w:rPr>
        <w:t>жинақталуды және аралық бағаларын. Мақсаты – тексерілімділік. Жиынтық көрсеткіштің қалай пайда болатынын немесе қалдық қатенің қай жерде жатқанын тексергісі келетін оқырман түйіндемеге сеніп қана қоюға мәжбүр болмауға тиіс.</w:t>
      </w:r>
    </w:p>
    <w:p w14:paraId="54212F8F" w14:textId="77777777" w:rsidR="00C7632E" w:rsidRDefault="0076591B">
      <w:pPr>
        <w:ind w:firstLine="709"/>
        <w:jc w:val="both"/>
      </w:pPr>
      <w:r>
        <w:rPr>
          <w:rFonts w:cs="Times New Roman"/>
        </w:rPr>
        <w:t>Төмендегінің бәрін оқуды екі шар</w:t>
      </w:r>
      <w:r>
        <w:rPr>
          <w:rFonts w:cs="Times New Roman"/>
        </w:rPr>
        <w:t>т басқарады. Біріншіден, оқыту корпусының дәреже үлестірімі қатты теңгерімсіз: 35 126 кескіннің 25 810-ы DR0, 2 443-і DR1, 5 292-сі DR2, 873-і DR3 және 708-і DR4 дәрежесінде. Әр класс-бойынша көрсеткішті өз класының көлеміне қатысты оқу қажет, ал ең кіші е</w:t>
      </w:r>
      <w:r>
        <w:rPr>
          <w:rFonts w:cs="Times New Roman"/>
        </w:rPr>
        <w:t>кі класс мұндағы бірде-бір кесте келтірмейтін аралықтарды алып жүреді. Екіншіден, класс-бойынша өлшемдер осы диссертацияның дәлел иерархиясында қосалқы: олар негізгі өлшемдерді оқуға көмектеседі әрі гипотезаны өз бетінше орната да, теріске шығара да алмайд</w:t>
      </w:r>
      <w:r>
        <w:rPr>
          <w:rFonts w:cs="Times New Roman"/>
        </w:rPr>
        <w:t>ы.</w:t>
      </w:r>
    </w:p>
    <w:p w14:paraId="182A65C5" w14:textId="77777777" w:rsidR="00C7632E" w:rsidRDefault="0076591B">
      <w:pPr>
        <w:keepNext/>
        <w:spacing w:before="120" w:after="120"/>
      </w:pPr>
      <w:r>
        <w:rPr>
          <w:rFonts w:cs="Times New Roman"/>
          <w:b/>
        </w:rPr>
        <w:t>Ә.1 Оқыту корпусындағы класс-бойынша өнімділік</w:t>
      </w:r>
    </w:p>
    <w:p w14:paraId="2D8EE613" w14:textId="77777777" w:rsidR="00C7632E" w:rsidRDefault="0076591B">
      <w:pPr>
        <w:ind w:firstLine="709"/>
        <w:jc w:val="both"/>
      </w:pPr>
      <w:r>
        <w:rPr>
          <w:rFonts w:cs="Times New Roman"/>
        </w:rPr>
        <w:t>Біріктірілген валидациялық фолдтардағы класс-бойынша F1, дәлдік және толықтық, төрт конфигурация бойынша.</w:t>
      </w:r>
    </w:p>
    <w:p w14:paraId="5E1D2085" w14:textId="77777777" w:rsidR="00C7632E" w:rsidRDefault="0076591B">
      <w:pPr>
        <w:keepNext/>
        <w:spacing w:before="120"/>
      </w:pPr>
      <w:r>
        <w:rPr>
          <w:rFonts w:cs="Times New Roman"/>
          <w:b/>
        </w:rPr>
        <w:t>Кесте Ә.1 – Оқыту корпусындағы класс-бойынша F1, дәлдік және толықтық (n = 35 126)</w:t>
      </w:r>
    </w:p>
    <w:tbl>
      <w:tblPr>
        <w:tblStyle w:val="TableGrid"/>
        <w:tblW w:w="0" w:type="auto"/>
        <w:jc w:val="center"/>
        <w:tblLook w:val="04A0" w:firstRow="1" w:lastRow="0" w:firstColumn="1" w:lastColumn="0" w:noHBand="0" w:noVBand="1"/>
      </w:tblPr>
      <w:tblGrid>
        <w:gridCol w:w="2481"/>
        <w:gridCol w:w="1381"/>
        <w:gridCol w:w="980"/>
        <w:gridCol w:w="980"/>
        <w:gridCol w:w="980"/>
        <w:gridCol w:w="980"/>
        <w:gridCol w:w="980"/>
        <w:gridCol w:w="1092"/>
      </w:tblGrid>
      <w:tr w:rsidR="00C7632E" w14:paraId="6A560CC3" w14:textId="77777777" w:rsidTr="0076591B">
        <w:trPr>
          <w:cantSplit/>
          <w:tblHeader/>
          <w:jc w:val="center"/>
        </w:trPr>
        <w:tc>
          <w:tcPr>
            <w:tcW w:w="2481" w:type="dxa"/>
          </w:tcPr>
          <w:p w14:paraId="1E75824F" w14:textId="77777777" w:rsidR="00C7632E" w:rsidRDefault="0076591B">
            <w:r>
              <w:rPr>
                <w:rFonts w:cs="Times New Roman"/>
                <w:b/>
              </w:rPr>
              <w:t>Тармақ</w:t>
            </w:r>
          </w:p>
        </w:tc>
        <w:tc>
          <w:tcPr>
            <w:tcW w:w="1381" w:type="dxa"/>
          </w:tcPr>
          <w:p w14:paraId="1D14CB12" w14:textId="77777777" w:rsidR="00C7632E" w:rsidRDefault="0076591B">
            <w:r>
              <w:rPr>
                <w:rFonts w:cs="Times New Roman"/>
                <w:b/>
              </w:rPr>
              <w:t>Өлшем</w:t>
            </w:r>
          </w:p>
        </w:tc>
        <w:tc>
          <w:tcPr>
            <w:tcW w:w="980" w:type="dxa"/>
          </w:tcPr>
          <w:p w14:paraId="41BF381F" w14:textId="77777777" w:rsidR="00C7632E" w:rsidRDefault="0076591B">
            <w:r>
              <w:rPr>
                <w:rFonts w:cs="Times New Roman"/>
                <w:b/>
              </w:rPr>
              <w:t>DR0</w:t>
            </w:r>
          </w:p>
        </w:tc>
        <w:tc>
          <w:tcPr>
            <w:tcW w:w="980" w:type="dxa"/>
          </w:tcPr>
          <w:p w14:paraId="5FD8DB25" w14:textId="77777777" w:rsidR="00C7632E" w:rsidRDefault="0076591B">
            <w:r>
              <w:rPr>
                <w:rFonts w:cs="Times New Roman"/>
                <w:b/>
              </w:rPr>
              <w:t>DR1</w:t>
            </w:r>
          </w:p>
        </w:tc>
        <w:tc>
          <w:tcPr>
            <w:tcW w:w="980" w:type="dxa"/>
          </w:tcPr>
          <w:p w14:paraId="1D5C0B23" w14:textId="77777777" w:rsidR="00C7632E" w:rsidRDefault="0076591B">
            <w:r>
              <w:rPr>
                <w:rFonts w:cs="Times New Roman"/>
                <w:b/>
              </w:rPr>
              <w:t>DR2</w:t>
            </w:r>
          </w:p>
        </w:tc>
        <w:tc>
          <w:tcPr>
            <w:tcW w:w="980" w:type="dxa"/>
          </w:tcPr>
          <w:p w14:paraId="6F23F862" w14:textId="77777777" w:rsidR="00C7632E" w:rsidRDefault="0076591B">
            <w:r>
              <w:rPr>
                <w:rFonts w:cs="Times New Roman"/>
                <w:b/>
              </w:rPr>
              <w:t>DR3</w:t>
            </w:r>
          </w:p>
        </w:tc>
        <w:tc>
          <w:tcPr>
            <w:tcW w:w="980" w:type="dxa"/>
          </w:tcPr>
          <w:p w14:paraId="51FCAA0E" w14:textId="77777777" w:rsidR="00C7632E" w:rsidRDefault="0076591B">
            <w:r>
              <w:rPr>
                <w:rFonts w:cs="Times New Roman"/>
                <w:b/>
              </w:rPr>
              <w:t>DR4</w:t>
            </w:r>
          </w:p>
        </w:tc>
        <w:tc>
          <w:tcPr>
            <w:tcW w:w="1092" w:type="dxa"/>
          </w:tcPr>
          <w:p w14:paraId="6514CF00" w14:textId="77777777" w:rsidR="00C7632E" w:rsidRDefault="0076591B">
            <w:r>
              <w:rPr>
                <w:rFonts w:cs="Times New Roman"/>
                <w:b/>
              </w:rPr>
              <w:t>макро-F1</w:t>
            </w:r>
          </w:p>
        </w:tc>
      </w:tr>
      <w:tr w:rsidR="00C7632E" w14:paraId="6E05B175" w14:textId="77777777" w:rsidTr="0076591B">
        <w:trPr>
          <w:cantSplit/>
          <w:jc w:val="center"/>
        </w:trPr>
        <w:tc>
          <w:tcPr>
            <w:tcW w:w="2481" w:type="dxa"/>
          </w:tcPr>
          <w:p w14:paraId="023485E9" w14:textId="77777777" w:rsidR="00C7632E" w:rsidRDefault="0076591B">
            <w:r>
              <w:rPr>
                <w:rFonts w:cs="Times New Roman"/>
              </w:rPr>
              <w:t>Базалық, қалдық</w:t>
            </w:r>
          </w:p>
        </w:tc>
        <w:tc>
          <w:tcPr>
            <w:tcW w:w="1381" w:type="dxa"/>
          </w:tcPr>
          <w:p w14:paraId="3401F2CB" w14:textId="77777777" w:rsidR="00C7632E" w:rsidRDefault="0076591B">
            <w:r>
              <w:rPr>
                <w:rFonts w:cs="Times New Roman"/>
              </w:rPr>
              <w:t>F1</w:t>
            </w:r>
          </w:p>
        </w:tc>
        <w:tc>
          <w:tcPr>
            <w:tcW w:w="980" w:type="dxa"/>
          </w:tcPr>
          <w:p w14:paraId="49CC2399" w14:textId="77777777" w:rsidR="00C7632E" w:rsidRDefault="0076591B">
            <w:r>
              <w:rPr>
                <w:rFonts w:cs="Times New Roman"/>
              </w:rPr>
              <w:t>0.8872</w:t>
            </w:r>
          </w:p>
        </w:tc>
        <w:tc>
          <w:tcPr>
            <w:tcW w:w="980" w:type="dxa"/>
          </w:tcPr>
          <w:p w14:paraId="377E8ADC" w14:textId="77777777" w:rsidR="00C7632E" w:rsidRDefault="0076591B">
            <w:r>
              <w:rPr>
                <w:rFonts w:cs="Times New Roman"/>
              </w:rPr>
              <w:t>0.0999</w:t>
            </w:r>
          </w:p>
        </w:tc>
        <w:tc>
          <w:tcPr>
            <w:tcW w:w="980" w:type="dxa"/>
          </w:tcPr>
          <w:p w14:paraId="0CA1F171" w14:textId="77777777" w:rsidR="00C7632E" w:rsidRDefault="0076591B">
            <w:r>
              <w:rPr>
                <w:rFonts w:cs="Times New Roman"/>
              </w:rPr>
              <w:t>0.5263</w:t>
            </w:r>
          </w:p>
        </w:tc>
        <w:tc>
          <w:tcPr>
            <w:tcW w:w="980" w:type="dxa"/>
          </w:tcPr>
          <w:p w14:paraId="3BB83585" w14:textId="77777777" w:rsidR="00C7632E" w:rsidRDefault="0076591B">
            <w:r>
              <w:rPr>
                <w:rFonts w:cs="Times New Roman"/>
              </w:rPr>
              <w:t>0.2193</w:t>
            </w:r>
          </w:p>
        </w:tc>
        <w:tc>
          <w:tcPr>
            <w:tcW w:w="980" w:type="dxa"/>
          </w:tcPr>
          <w:p w14:paraId="24EA155F" w14:textId="77777777" w:rsidR="00C7632E" w:rsidRDefault="0076591B">
            <w:r>
              <w:rPr>
                <w:rFonts w:cs="Times New Roman"/>
              </w:rPr>
              <w:t>0.4078</w:t>
            </w:r>
          </w:p>
        </w:tc>
        <w:tc>
          <w:tcPr>
            <w:tcW w:w="1092" w:type="dxa"/>
          </w:tcPr>
          <w:p w14:paraId="4342A020" w14:textId="77777777" w:rsidR="00C7632E" w:rsidRDefault="0076591B">
            <w:r>
              <w:rPr>
                <w:rFonts w:cs="Times New Roman"/>
              </w:rPr>
              <w:t>0.4281</w:t>
            </w:r>
          </w:p>
        </w:tc>
      </w:tr>
      <w:tr w:rsidR="00C7632E" w14:paraId="48719213" w14:textId="77777777" w:rsidTr="0076591B">
        <w:trPr>
          <w:cantSplit/>
          <w:jc w:val="center"/>
        </w:trPr>
        <w:tc>
          <w:tcPr>
            <w:tcW w:w="2481" w:type="dxa"/>
          </w:tcPr>
          <w:p w14:paraId="6B75BA6E" w14:textId="77777777" w:rsidR="00C7632E" w:rsidRDefault="00C7632E"/>
        </w:tc>
        <w:tc>
          <w:tcPr>
            <w:tcW w:w="1381" w:type="dxa"/>
          </w:tcPr>
          <w:p w14:paraId="1E7E0194" w14:textId="77777777" w:rsidR="00C7632E" w:rsidRDefault="0076591B">
            <w:r>
              <w:rPr>
                <w:rFonts w:cs="Times New Roman"/>
              </w:rPr>
              <w:t>дәлдік</w:t>
            </w:r>
          </w:p>
        </w:tc>
        <w:tc>
          <w:tcPr>
            <w:tcW w:w="980" w:type="dxa"/>
          </w:tcPr>
          <w:p w14:paraId="630F48BB" w14:textId="77777777" w:rsidR="00C7632E" w:rsidRDefault="0076591B">
            <w:r>
              <w:rPr>
                <w:rFonts w:cs="Times New Roman"/>
              </w:rPr>
              <w:t>0.9219</w:t>
            </w:r>
          </w:p>
        </w:tc>
        <w:tc>
          <w:tcPr>
            <w:tcW w:w="980" w:type="dxa"/>
          </w:tcPr>
          <w:p w14:paraId="5C661017" w14:textId="77777777" w:rsidR="00C7632E" w:rsidRDefault="0076591B">
            <w:r>
              <w:rPr>
                <w:rFonts w:cs="Times New Roman"/>
              </w:rPr>
              <w:t>0.0750</w:t>
            </w:r>
          </w:p>
        </w:tc>
        <w:tc>
          <w:tcPr>
            <w:tcW w:w="980" w:type="dxa"/>
          </w:tcPr>
          <w:p w14:paraId="52841A3F" w14:textId="77777777" w:rsidR="00C7632E" w:rsidRDefault="0076591B">
            <w:r>
              <w:rPr>
                <w:rFonts w:cs="Times New Roman"/>
              </w:rPr>
              <w:t>0.5980</w:t>
            </w:r>
          </w:p>
        </w:tc>
        <w:tc>
          <w:tcPr>
            <w:tcW w:w="980" w:type="dxa"/>
          </w:tcPr>
          <w:p w14:paraId="30EFBF33" w14:textId="77777777" w:rsidR="00C7632E" w:rsidRDefault="0076591B">
            <w:r>
              <w:rPr>
                <w:rFonts w:cs="Times New Roman"/>
              </w:rPr>
              <w:t>0.1728</w:t>
            </w:r>
          </w:p>
        </w:tc>
        <w:tc>
          <w:tcPr>
            <w:tcW w:w="980" w:type="dxa"/>
          </w:tcPr>
          <w:p w14:paraId="7886D8F9" w14:textId="77777777" w:rsidR="00C7632E" w:rsidRDefault="0076591B">
            <w:r>
              <w:rPr>
                <w:rFonts w:cs="Times New Roman"/>
              </w:rPr>
              <w:t>0.4326</w:t>
            </w:r>
          </w:p>
        </w:tc>
        <w:tc>
          <w:tcPr>
            <w:tcW w:w="1092" w:type="dxa"/>
          </w:tcPr>
          <w:p w14:paraId="683EB34D" w14:textId="77777777" w:rsidR="00C7632E" w:rsidRDefault="00C7632E"/>
        </w:tc>
      </w:tr>
      <w:tr w:rsidR="00C7632E" w14:paraId="4DC1855A" w14:textId="77777777" w:rsidTr="0076591B">
        <w:trPr>
          <w:cantSplit/>
          <w:jc w:val="center"/>
        </w:trPr>
        <w:tc>
          <w:tcPr>
            <w:tcW w:w="2481" w:type="dxa"/>
          </w:tcPr>
          <w:p w14:paraId="47FDBB78" w14:textId="77777777" w:rsidR="00C7632E" w:rsidRDefault="00C7632E"/>
        </w:tc>
        <w:tc>
          <w:tcPr>
            <w:tcW w:w="1381" w:type="dxa"/>
          </w:tcPr>
          <w:p w14:paraId="6C0DB8E4" w14:textId="77777777" w:rsidR="00C7632E" w:rsidRDefault="0076591B">
            <w:r>
              <w:rPr>
                <w:rFonts w:cs="Times New Roman"/>
              </w:rPr>
              <w:t>толықтық</w:t>
            </w:r>
          </w:p>
        </w:tc>
        <w:tc>
          <w:tcPr>
            <w:tcW w:w="980" w:type="dxa"/>
          </w:tcPr>
          <w:p w14:paraId="657AFBE9" w14:textId="77777777" w:rsidR="00C7632E" w:rsidRDefault="0076591B">
            <w:r>
              <w:rPr>
                <w:rFonts w:cs="Times New Roman"/>
              </w:rPr>
              <w:t>0.8551</w:t>
            </w:r>
          </w:p>
        </w:tc>
        <w:tc>
          <w:tcPr>
            <w:tcW w:w="980" w:type="dxa"/>
          </w:tcPr>
          <w:p w14:paraId="3A1F07DD" w14:textId="77777777" w:rsidR="00C7632E" w:rsidRDefault="0076591B">
            <w:r>
              <w:rPr>
                <w:rFonts w:cs="Times New Roman"/>
              </w:rPr>
              <w:t>0.1498</w:t>
            </w:r>
          </w:p>
        </w:tc>
        <w:tc>
          <w:tcPr>
            <w:tcW w:w="980" w:type="dxa"/>
          </w:tcPr>
          <w:p w14:paraId="537D8A8B" w14:textId="77777777" w:rsidR="00C7632E" w:rsidRDefault="0076591B">
            <w:r>
              <w:rPr>
                <w:rFonts w:cs="Times New Roman"/>
              </w:rPr>
              <w:t>0.4700</w:t>
            </w:r>
          </w:p>
        </w:tc>
        <w:tc>
          <w:tcPr>
            <w:tcW w:w="980" w:type="dxa"/>
          </w:tcPr>
          <w:p w14:paraId="1238C77F" w14:textId="77777777" w:rsidR="00C7632E" w:rsidRDefault="0076591B">
            <w:r>
              <w:rPr>
                <w:rFonts w:cs="Times New Roman"/>
              </w:rPr>
              <w:t>0.3001</w:t>
            </w:r>
          </w:p>
        </w:tc>
        <w:tc>
          <w:tcPr>
            <w:tcW w:w="980" w:type="dxa"/>
          </w:tcPr>
          <w:p w14:paraId="274A142D" w14:textId="77777777" w:rsidR="00C7632E" w:rsidRDefault="0076591B">
            <w:r>
              <w:rPr>
                <w:rFonts w:cs="Times New Roman"/>
              </w:rPr>
              <w:t>0.3856</w:t>
            </w:r>
          </w:p>
        </w:tc>
        <w:tc>
          <w:tcPr>
            <w:tcW w:w="1092" w:type="dxa"/>
          </w:tcPr>
          <w:p w14:paraId="5FF4CF4C" w14:textId="77777777" w:rsidR="00C7632E" w:rsidRDefault="00C7632E"/>
        </w:tc>
      </w:tr>
      <w:tr w:rsidR="00C7632E" w14:paraId="5B135D77" w14:textId="77777777" w:rsidTr="0076591B">
        <w:trPr>
          <w:cantSplit/>
          <w:jc w:val="center"/>
        </w:trPr>
        <w:tc>
          <w:tcPr>
            <w:tcW w:w="2481" w:type="dxa"/>
          </w:tcPr>
          <w:p w14:paraId="1425B95F" w14:textId="77777777" w:rsidR="00C7632E" w:rsidRDefault="0076591B">
            <w:r>
              <w:rPr>
                <w:rFonts w:cs="Times New Roman"/>
              </w:rPr>
              <w:t>Интеграцияланған, қалдық</w:t>
            </w:r>
          </w:p>
        </w:tc>
        <w:tc>
          <w:tcPr>
            <w:tcW w:w="1381" w:type="dxa"/>
          </w:tcPr>
          <w:p w14:paraId="064525AA" w14:textId="77777777" w:rsidR="00C7632E" w:rsidRDefault="0076591B">
            <w:r>
              <w:rPr>
                <w:rFonts w:cs="Times New Roman"/>
              </w:rPr>
              <w:t>F1</w:t>
            </w:r>
          </w:p>
        </w:tc>
        <w:tc>
          <w:tcPr>
            <w:tcW w:w="980" w:type="dxa"/>
          </w:tcPr>
          <w:p w14:paraId="25C2AE6C" w14:textId="77777777" w:rsidR="00C7632E" w:rsidRDefault="0076591B">
            <w:r>
              <w:rPr>
                <w:rFonts w:cs="Times New Roman"/>
              </w:rPr>
              <w:t>0.9320</w:t>
            </w:r>
          </w:p>
        </w:tc>
        <w:tc>
          <w:tcPr>
            <w:tcW w:w="980" w:type="dxa"/>
          </w:tcPr>
          <w:p w14:paraId="38AA1989" w14:textId="77777777" w:rsidR="00C7632E" w:rsidRDefault="0076591B">
            <w:r>
              <w:rPr>
                <w:rFonts w:cs="Times New Roman"/>
              </w:rPr>
              <w:t>0.2141</w:t>
            </w:r>
          </w:p>
        </w:tc>
        <w:tc>
          <w:tcPr>
            <w:tcW w:w="980" w:type="dxa"/>
          </w:tcPr>
          <w:p w14:paraId="70A26E5D" w14:textId="77777777" w:rsidR="00C7632E" w:rsidRDefault="0076591B">
            <w:r>
              <w:rPr>
                <w:rFonts w:cs="Times New Roman"/>
              </w:rPr>
              <w:t>0.6546</w:t>
            </w:r>
          </w:p>
        </w:tc>
        <w:tc>
          <w:tcPr>
            <w:tcW w:w="980" w:type="dxa"/>
          </w:tcPr>
          <w:p w14:paraId="2270DE92" w14:textId="77777777" w:rsidR="00C7632E" w:rsidRDefault="0076591B">
            <w:r>
              <w:rPr>
                <w:rFonts w:cs="Times New Roman"/>
              </w:rPr>
              <w:t>0.3180</w:t>
            </w:r>
          </w:p>
        </w:tc>
        <w:tc>
          <w:tcPr>
            <w:tcW w:w="980" w:type="dxa"/>
          </w:tcPr>
          <w:p w14:paraId="5F175962" w14:textId="77777777" w:rsidR="00C7632E" w:rsidRDefault="0076591B">
            <w:r>
              <w:rPr>
                <w:rFonts w:cs="Times New Roman"/>
              </w:rPr>
              <w:t>0.5424</w:t>
            </w:r>
          </w:p>
        </w:tc>
        <w:tc>
          <w:tcPr>
            <w:tcW w:w="1092" w:type="dxa"/>
          </w:tcPr>
          <w:p w14:paraId="1DCCF658" w14:textId="77777777" w:rsidR="00C7632E" w:rsidRDefault="0076591B">
            <w:r>
              <w:rPr>
                <w:rFonts w:cs="Times New Roman"/>
              </w:rPr>
              <w:t>0.5322</w:t>
            </w:r>
          </w:p>
        </w:tc>
      </w:tr>
      <w:tr w:rsidR="00C7632E" w14:paraId="5838B0B3" w14:textId="77777777" w:rsidTr="0076591B">
        <w:trPr>
          <w:cantSplit/>
          <w:jc w:val="center"/>
        </w:trPr>
        <w:tc>
          <w:tcPr>
            <w:tcW w:w="2481" w:type="dxa"/>
          </w:tcPr>
          <w:p w14:paraId="10F593B9" w14:textId="77777777" w:rsidR="00C7632E" w:rsidRDefault="00C7632E"/>
        </w:tc>
        <w:tc>
          <w:tcPr>
            <w:tcW w:w="1381" w:type="dxa"/>
          </w:tcPr>
          <w:p w14:paraId="3830CC7E" w14:textId="77777777" w:rsidR="00C7632E" w:rsidRDefault="0076591B">
            <w:r>
              <w:rPr>
                <w:rFonts w:cs="Times New Roman"/>
              </w:rPr>
              <w:t>дәлдік</w:t>
            </w:r>
          </w:p>
        </w:tc>
        <w:tc>
          <w:tcPr>
            <w:tcW w:w="980" w:type="dxa"/>
          </w:tcPr>
          <w:p w14:paraId="4321BEA9" w14:textId="77777777" w:rsidR="00C7632E" w:rsidRDefault="0076591B">
            <w:r>
              <w:rPr>
                <w:rFonts w:cs="Times New Roman"/>
              </w:rPr>
              <w:t>0.9497</w:t>
            </w:r>
          </w:p>
        </w:tc>
        <w:tc>
          <w:tcPr>
            <w:tcW w:w="980" w:type="dxa"/>
          </w:tcPr>
          <w:p w14:paraId="009C3EC7" w14:textId="77777777" w:rsidR="00C7632E" w:rsidRDefault="0076591B">
            <w:r>
              <w:rPr>
                <w:rFonts w:cs="Times New Roman"/>
              </w:rPr>
              <w:t>0.1774</w:t>
            </w:r>
          </w:p>
        </w:tc>
        <w:tc>
          <w:tcPr>
            <w:tcW w:w="980" w:type="dxa"/>
          </w:tcPr>
          <w:p w14:paraId="0521028E" w14:textId="77777777" w:rsidR="00C7632E" w:rsidRDefault="0076591B">
            <w:r>
              <w:rPr>
                <w:rFonts w:cs="Times New Roman"/>
              </w:rPr>
              <w:t>0.7201</w:t>
            </w:r>
          </w:p>
        </w:tc>
        <w:tc>
          <w:tcPr>
            <w:tcW w:w="980" w:type="dxa"/>
          </w:tcPr>
          <w:p w14:paraId="5E6BC625" w14:textId="77777777" w:rsidR="00C7632E" w:rsidRDefault="0076591B">
            <w:r>
              <w:rPr>
                <w:rFonts w:cs="Times New Roman"/>
              </w:rPr>
              <w:t>0.2529</w:t>
            </w:r>
          </w:p>
        </w:tc>
        <w:tc>
          <w:tcPr>
            <w:tcW w:w="980" w:type="dxa"/>
          </w:tcPr>
          <w:p w14:paraId="679D667E" w14:textId="77777777" w:rsidR="00C7632E" w:rsidRDefault="0076591B">
            <w:r>
              <w:rPr>
                <w:rFonts w:cs="Times New Roman"/>
              </w:rPr>
              <w:t>0.5670</w:t>
            </w:r>
          </w:p>
        </w:tc>
        <w:tc>
          <w:tcPr>
            <w:tcW w:w="1092" w:type="dxa"/>
          </w:tcPr>
          <w:p w14:paraId="1C71E3B1" w14:textId="77777777" w:rsidR="00C7632E" w:rsidRDefault="00C7632E"/>
        </w:tc>
      </w:tr>
      <w:tr w:rsidR="00C7632E" w14:paraId="43B4015E" w14:textId="77777777" w:rsidTr="0076591B">
        <w:trPr>
          <w:cantSplit/>
          <w:jc w:val="center"/>
        </w:trPr>
        <w:tc>
          <w:tcPr>
            <w:tcW w:w="2481" w:type="dxa"/>
          </w:tcPr>
          <w:p w14:paraId="11DFB419" w14:textId="77777777" w:rsidR="00C7632E" w:rsidRDefault="00C7632E"/>
        </w:tc>
        <w:tc>
          <w:tcPr>
            <w:tcW w:w="1381" w:type="dxa"/>
          </w:tcPr>
          <w:p w14:paraId="4E0CDA3B" w14:textId="77777777" w:rsidR="00C7632E" w:rsidRDefault="0076591B">
            <w:r>
              <w:rPr>
                <w:rFonts w:cs="Times New Roman"/>
              </w:rPr>
              <w:t>толықтық</w:t>
            </w:r>
          </w:p>
        </w:tc>
        <w:tc>
          <w:tcPr>
            <w:tcW w:w="980" w:type="dxa"/>
          </w:tcPr>
          <w:p w14:paraId="5E1CD748" w14:textId="77777777" w:rsidR="00C7632E" w:rsidRDefault="0076591B">
            <w:r>
              <w:rPr>
                <w:rFonts w:cs="Times New Roman"/>
              </w:rPr>
              <w:t>0.9150</w:t>
            </w:r>
          </w:p>
        </w:tc>
        <w:tc>
          <w:tcPr>
            <w:tcW w:w="980" w:type="dxa"/>
          </w:tcPr>
          <w:p w14:paraId="137BDACC" w14:textId="77777777" w:rsidR="00C7632E" w:rsidRDefault="0076591B">
            <w:r>
              <w:rPr>
                <w:rFonts w:cs="Times New Roman"/>
              </w:rPr>
              <w:t>0.2702</w:t>
            </w:r>
          </w:p>
        </w:tc>
        <w:tc>
          <w:tcPr>
            <w:tcW w:w="980" w:type="dxa"/>
          </w:tcPr>
          <w:p w14:paraId="11857E55" w14:textId="77777777" w:rsidR="00C7632E" w:rsidRDefault="0076591B">
            <w:r>
              <w:rPr>
                <w:rFonts w:cs="Times New Roman"/>
              </w:rPr>
              <w:t>0.6000</w:t>
            </w:r>
          </w:p>
        </w:tc>
        <w:tc>
          <w:tcPr>
            <w:tcW w:w="980" w:type="dxa"/>
          </w:tcPr>
          <w:p w14:paraId="494C3B86" w14:textId="77777777" w:rsidR="00C7632E" w:rsidRDefault="0076591B">
            <w:r>
              <w:rPr>
                <w:rFonts w:cs="Times New Roman"/>
              </w:rPr>
              <w:t>0.4284</w:t>
            </w:r>
          </w:p>
        </w:tc>
        <w:tc>
          <w:tcPr>
            <w:tcW w:w="980" w:type="dxa"/>
          </w:tcPr>
          <w:p w14:paraId="0C9469CF" w14:textId="77777777" w:rsidR="00C7632E" w:rsidRDefault="0076591B">
            <w:r>
              <w:rPr>
                <w:rFonts w:cs="Times New Roman"/>
              </w:rPr>
              <w:t>0.5198</w:t>
            </w:r>
          </w:p>
        </w:tc>
        <w:tc>
          <w:tcPr>
            <w:tcW w:w="1092" w:type="dxa"/>
          </w:tcPr>
          <w:p w14:paraId="34ABF3C8" w14:textId="77777777" w:rsidR="00C7632E" w:rsidRDefault="00C7632E"/>
        </w:tc>
      </w:tr>
      <w:tr w:rsidR="00C7632E" w14:paraId="0B84BEC3" w14:textId="77777777" w:rsidTr="0076591B">
        <w:trPr>
          <w:cantSplit/>
          <w:jc w:val="center"/>
        </w:trPr>
        <w:tc>
          <w:tcPr>
            <w:tcW w:w="2481" w:type="dxa"/>
          </w:tcPr>
          <w:p w14:paraId="6BA55873" w14:textId="77777777" w:rsidR="00C7632E" w:rsidRDefault="0076591B">
            <w:r>
              <w:rPr>
                <w:rFonts w:cs="Times New Roman"/>
              </w:rPr>
              <w:t>Базалық, тиімді</w:t>
            </w:r>
          </w:p>
        </w:tc>
        <w:tc>
          <w:tcPr>
            <w:tcW w:w="1381" w:type="dxa"/>
          </w:tcPr>
          <w:p w14:paraId="413F23CC" w14:textId="77777777" w:rsidR="00C7632E" w:rsidRDefault="0076591B">
            <w:r>
              <w:rPr>
                <w:rFonts w:cs="Times New Roman"/>
              </w:rPr>
              <w:t>F1</w:t>
            </w:r>
          </w:p>
        </w:tc>
        <w:tc>
          <w:tcPr>
            <w:tcW w:w="980" w:type="dxa"/>
          </w:tcPr>
          <w:p w14:paraId="2E4D11DE" w14:textId="77777777" w:rsidR="00C7632E" w:rsidRDefault="0076591B">
            <w:r>
              <w:rPr>
                <w:rFonts w:cs="Times New Roman"/>
              </w:rPr>
              <w:t>0.8889</w:t>
            </w:r>
          </w:p>
        </w:tc>
        <w:tc>
          <w:tcPr>
            <w:tcW w:w="980" w:type="dxa"/>
          </w:tcPr>
          <w:p w14:paraId="5DB3336F" w14:textId="77777777" w:rsidR="00C7632E" w:rsidRDefault="0076591B">
            <w:r>
              <w:rPr>
                <w:rFonts w:cs="Times New Roman"/>
              </w:rPr>
              <w:t>0.0976</w:t>
            </w:r>
          </w:p>
        </w:tc>
        <w:tc>
          <w:tcPr>
            <w:tcW w:w="980" w:type="dxa"/>
          </w:tcPr>
          <w:p w14:paraId="3EC91599" w14:textId="77777777" w:rsidR="00C7632E" w:rsidRDefault="0076591B">
            <w:r>
              <w:rPr>
                <w:rFonts w:cs="Times New Roman"/>
              </w:rPr>
              <w:t>0.5316</w:t>
            </w:r>
          </w:p>
        </w:tc>
        <w:tc>
          <w:tcPr>
            <w:tcW w:w="980" w:type="dxa"/>
          </w:tcPr>
          <w:p w14:paraId="434E541E" w14:textId="77777777" w:rsidR="00C7632E" w:rsidRDefault="0076591B">
            <w:r>
              <w:rPr>
                <w:rFonts w:cs="Times New Roman"/>
              </w:rPr>
              <w:t>0.2173</w:t>
            </w:r>
          </w:p>
        </w:tc>
        <w:tc>
          <w:tcPr>
            <w:tcW w:w="980" w:type="dxa"/>
          </w:tcPr>
          <w:p w14:paraId="2EFDCBF4" w14:textId="77777777" w:rsidR="00C7632E" w:rsidRDefault="0076591B">
            <w:r>
              <w:rPr>
                <w:rFonts w:cs="Times New Roman"/>
              </w:rPr>
              <w:t>0.4147</w:t>
            </w:r>
          </w:p>
        </w:tc>
        <w:tc>
          <w:tcPr>
            <w:tcW w:w="1092" w:type="dxa"/>
          </w:tcPr>
          <w:p w14:paraId="59862D4D" w14:textId="77777777" w:rsidR="00C7632E" w:rsidRDefault="0076591B">
            <w:r>
              <w:rPr>
                <w:rFonts w:cs="Times New Roman"/>
              </w:rPr>
              <w:t>0.4300</w:t>
            </w:r>
          </w:p>
        </w:tc>
      </w:tr>
      <w:tr w:rsidR="00C7632E" w14:paraId="3FE4A868" w14:textId="77777777" w:rsidTr="0076591B">
        <w:trPr>
          <w:cantSplit/>
          <w:jc w:val="center"/>
        </w:trPr>
        <w:tc>
          <w:tcPr>
            <w:tcW w:w="2481" w:type="dxa"/>
          </w:tcPr>
          <w:p w14:paraId="7E9705DE" w14:textId="77777777" w:rsidR="00C7632E" w:rsidRDefault="00C7632E"/>
        </w:tc>
        <w:tc>
          <w:tcPr>
            <w:tcW w:w="1381" w:type="dxa"/>
          </w:tcPr>
          <w:p w14:paraId="02C91D59" w14:textId="77777777" w:rsidR="00C7632E" w:rsidRDefault="0076591B">
            <w:r>
              <w:rPr>
                <w:rFonts w:cs="Times New Roman"/>
              </w:rPr>
              <w:t>дәлдік</w:t>
            </w:r>
          </w:p>
        </w:tc>
        <w:tc>
          <w:tcPr>
            <w:tcW w:w="980" w:type="dxa"/>
          </w:tcPr>
          <w:p w14:paraId="78779102" w14:textId="77777777" w:rsidR="00C7632E" w:rsidRDefault="0076591B">
            <w:r>
              <w:rPr>
                <w:rFonts w:cs="Times New Roman"/>
              </w:rPr>
              <w:t>0.9222</w:t>
            </w:r>
          </w:p>
        </w:tc>
        <w:tc>
          <w:tcPr>
            <w:tcW w:w="980" w:type="dxa"/>
          </w:tcPr>
          <w:p w14:paraId="1E02E3FB" w14:textId="77777777" w:rsidR="00C7632E" w:rsidRDefault="0076591B">
            <w:r>
              <w:rPr>
                <w:rFonts w:cs="Times New Roman"/>
              </w:rPr>
              <w:t>0.0734</w:t>
            </w:r>
          </w:p>
        </w:tc>
        <w:tc>
          <w:tcPr>
            <w:tcW w:w="980" w:type="dxa"/>
          </w:tcPr>
          <w:p w14:paraId="6FF0CE1A" w14:textId="77777777" w:rsidR="00C7632E" w:rsidRDefault="0076591B">
            <w:r>
              <w:rPr>
                <w:rFonts w:cs="Times New Roman"/>
              </w:rPr>
              <w:t>0.6038</w:t>
            </w:r>
          </w:p>
        </w:tc>
        <w:tc>
          <w:tcPr>
            <w:tcW w:w="980" w:type="dxa"/>
          </w:tcPr>
          <w:p w14:paraId="041FA4F3" w14:textId="77777777" w:rsidR="00C7632E" w:rsidRDefault="0076591B">
            <w:r>
              <w:rPr>
                <w:rFonts w:cs="Times New Roman"/>
              </w:rPr>
              <w:t>0.1723</w:t>
            </w:r>
          </w:p>
        </w:tc>
        <w:tc>
          <w:tcPr>
            <w:tcW w:w="980" w:type="dxa"/>
          </w:tcPr>
          <w:p w14:paraId="4D07A829" w14:textId="77777777" w:rsidR="00C7632E" w:rsidRDefault="0076591B">
            <w:r>
              <w:rPr>
                <w:rFonts w:cs="Times New Roman"/>
              </w:rPr>
              <w:t>0.4430</w:t>
            </w:r>
          </w:p>
        </w:tc>
        <w:tc>
          <w:tcPr>
            <w:tcW w:w="1092" w:type="dxa"/>
          </w:tcPr>
          <w:p w14:paraId="39CB1B57" w14:textId="77777777" w:rsidR="00C7632E" w:rsidRDefault="00C7632E"/>
        </w:tc>
      </w:tr>
      <w:tr w:rsidR="00C7632E" w14:paraId="5F837BD1" w14:textId="77777777" w:rsidTr="0076591B">
        <w:trPr>
          <w:cantSplit/>
          <w:jc w:val="center"/>
        </w:trPr>
        <w:tc>
          <w:tcPr>
            <w:tcW w:w="2481" w:type="dxa"/>
          </w:tcPr>
          <w:p w14:paraId="421D626A" w14:textId="77777777" w:rsidR="00C7632E" w:rsidRDefault="00C7632E"/>
        </w:tc>
        <w:tc>
          <w:tcPr>
            <w:tcW w:w="1381" w:type="dxa"/>
          </w:tcPr>
          <w:p w14:paraId="7C556508" w14:textId="77777777" w:rsidR="00C7632E" w:rsidRDefault="0076591B">
            <w:r>
              <w:rPr>
                <w:rFonts w:cs="Times New Roman"/>
              </w:rPr>
              <w:t>толықтық</w:t>
            </w:r>
          </w:p>
        </w:tc>
        <w:tc>
          <w:tcPr>
            <w:tcW w:w="980" w:type="dxa"/>
          </w:tcPr>
          <w:p w14:paraId="7311CCA7" w14:textId="77777777" w:rsidR="00C7632E" w:rsidRDefault="0076591B">
            <w:r>
              <w:rPr>
                <w:rFonts w:cs="Times New Roman"/>
              </w:rPr>
              <w:t>0.8580</w:t>
            </w:r>
          </w:p>
        </w:tc>
        <w:tc>
          <w:tcPr>
            <w:tcW w:w="980" w:type="dxa"/>
          </w:tcPr>
          <w:p w14:paraId="0CE5207A" w14:textId="77777777" w:rsidR="00C7632E" w:rsidRDefault="0076591B">
            <w:r>
              <w:rPr>
                <w:rFonts w:cs="Times New Roman"/>
              </w:rPr>
              <w:t>0.1453</w:t>
            </w:r>
          </w:p>
        </w:tc>
        <w:tc>
          <w:tcPr>
            <w:tcW w:w="980" w:type="dxa"/>
          </w:tcPr>
          <w:p w14:paraId="4D1B9AE5" w14:textId="77777777" w:rsidR="00C7632E" w:rsidRDefault="0076591B">
            <w:r>
              <w:rPr>
                <w:rFonts w:cs="Times New Roman"/>
              </w:rPr>
              <w:t>0.4749</w:t>
            </w:r>
          </w:p>
        </w:tc>
        <w:tc>
          <w:tcPr>
            <w:tcW w:w="980" w:type="dxa"/>
          </w:tcPr>
          <w:p w14:paraId="37123456" w14:textId="77777777" w:rsidR="00C7632E" w:rsidRDefault="0076591B">
            <w:r>
              <w:rPr>
                <w:rFonts w:cs="Times New Roman"/>
              </w:rPr>
              <w:t>0.2944</w:t>
            </w:r>
          </w:p>
        </w:tc>
        <w:tc>
          <w:tcPr>
            <w:tcW w:w="980" w:type="dxa"/>
          </w:tcPr>
          <w:p w14:paraId="506E855B" w14:textId="77777777" w:rsidR="00C7632E" w:rsidRDefault="0076591B">
            <w:r>
              <w:rPr>
                <w:rFonts w:cs="Times New Roman"/>
              </w:rPr>
              <w:t>0.3898</w:t>
            </w:r>
          </w:p>
        </w:tc>
        <w:tc>
          <w:tcPr>
            <w:tcW w:w="1092" w:type="dxa"/>
          </w:tcPr>
          <w:p w14:paraId="3AFEE427" w14:textId="77777777" w:rsidR="00C7632E" w:rsidRDefault="00C7632E"/>
        </w:tc>
      </w:tr>
    </w:tbl>
    <w:p w14:paraId="306694F5" w14:textId="6A6D354C" w:rsidR="0076591B" w:rsidRPr="0076591B" w:rsidRDefault="0076591B" w:rsidP="0076591B">
      <w:pPr>
        <w:keepNext/>
        <w:spacing w:before="120"/>
      </w:pPr>
      <w:r w:rsidRPr="0076591B">
        <w:lastRenderedPageBreak/>
        <w:t>Ә.1 кестенің жалғасы</w:t>
      </w:r>
    </w:p>
    <w:tbl>
      <w:tblPr>
        <w:tblStyle w:val="TableGrid"/>
        <w:tblW w:w="0" w:type="auto"/>
        <w:jc w:val="center"/>
        <w:tblLook w:val="04A0" w:firstRow="1" w:lastRow="0" w:firstColumn="1" w:lastColumn="0" w:noHBand="0" w:noVBand="1"/>
      </w:tblPr>
      <w:tblGrid>
        <w:gridCol w:w="2481"/>
        <w:gridCol w:w="1381"/>
        <w:gridCol w:w="980"/>
        <w:gridCol w:w="980"/>
        <w:gridCol w:w="980"/>
        <w:gridCol w:w="980"/>
        <w:gridCol w:w="980"/>
        <w:gridCol w:w="1092"/>
      </w:tblGrid>
      <w:tr w:rsidR="0076591B" w14:paraId="17F9F820" w14:textId="77777777" w:rsidTr="0076591B">
        <w:trPr>
          <w:cantSplit/>
          <w:tblHeader/>
          <w:jc w:val="center"/>
        </w:trPr>
        <w:tc>
          <w:tcPr>
            <w:tcW w:w="2481" w:type="dxa"/>
          </w:tcPr>
          <w:p w14:paraId="0DF100FE" w14:textId="77777777" w:rsidR="0076591B" w:rsidRDefault="0076591B">
            <w:r>
              <w:rPr>
                <w:rFonts w:cs="Times New Roman"/>
                <w:b/>
              </w:rPr>
              <w:t>Тармақ</w:t>
            </w:r>
          </w:p>
        </w:tc>
        <w:tc>
          <w:tcPr>
            <w:tcW w:w="1381" w:type="dxa"/>
          </w:tcPr>
          <w:p w14:paraId="71BFBDC1" w14:textId="77777777" w:rsidR="0076591B" w:rsidRDefault="0076591B">
            <w:r>
              <w:rPr>
                <w:rFonts w:cs="Times New Roman"/>
                <w:b/>
              </w:rPr>
              <w:t>Өлшем</w:t>
            </w:r>
          </w:p>
        </w:tc>
        <w:tc>
          <w:tcPr>
            <w:tcW w:w="980" w:type="dxa"/>
          </w:tcPr>
          <w:p w14:paraId="63DF78C4" w14:textId="77777777" w:rsidR="0076591B" w:rsidRDefault="0076591B">
            <w:r>
              <w:rPr>
                <w:rFonts w:cs="Times New Roman"/>
                <w:b/>
              </w:rPr>
              <w:t>DR0</w:t>
            </w:r>
          </w:p>
        </w:tc>
        <w:tc>
          <w:tcPr>
            <w:tcW w:w="980" w:type="dxa"/>
          </w:tcPr>
          <w:p w14:paraId="0F28E786" w14:textId="77777777" w:rsidR="0076591B" w:rsidRDefault="0076591B">
            <w:r>
              <w:rPr>
                <w:rFonts w:cs="Times New Roman"/>
                <w:b/>
              </w:rPr>
              <w:t>DR1</w:t>
            </w:r>
          </w:p>
        </w:tc>
        <w:tc>
          <w:tcPr>
            <w:tcW w:w="980" w:type="dxa"/>
          </w:tcPr>
          <w:p w14:paraId="2F46BDDF" w14:textId="77777777" w:rsidR="0076591B" w:rsidRDefault="0076591B">
            <w:r>
              <w:rPr>
                <w:rFonts w:cs="Times New Roman"/>
                <w:b/>
              </w:rPr>
              <w:t>DR2</w:t>
            </w:r>
          </w:p>
        </w:tc>
        <w:tc>
          <w:tcPr>
            <w:tcW w:w="980" w:type="dxa"/>
          </w:tcPr>
          <w:p w14:paraId="47EEE4B6" w14:textId="77777777" w:rsidR="0076591B" w:rsidRDefault="0076591B">
            <w:r>
              <w:rPr>
                <w:rFonts w:cs="Times New Roman"/>
                <w:b/>
              </w:rPr>
              <w:t>DR3</w:t>
            </w:r>
          </w:p>
        </w:tc>
        <w:tc>
          <w:tcPr>
            <w:tcW w:w="980" w:type="dxa"/>
          </w:tcPr>
          <w:p w14:paraId="32C8E5A5" w14:textId="77777777" w:rsidR="0076591B" w:rsidRDefault="0076591B">
            <w:r>
              <w:rPr>
                <w:rFonts w:cs="Times New Roman"/>
                <w:b/>
              </w:rPr>
              <w:t>DR4</w:t>
            </w:r>
          </w:p>
        </w:tc>
        <w:tc>
          <w:tcPr>
            <w:tcW w:w="1092" w:type="dxa"/>
          </w:tcPr>
          <w:p w14:paraId="601EC860" w14:textId="77777777" w:rsidR="0076591B" w:rsidRDefault="0076591B">
            <w:r>
              <w:rPr>
                <w:rFonts w:cs="Times New Roman"/>
                <w:b/>
              </w:rPr>
              <w:t>макро-F1</w:t>
            </w:r>
          </w:p>
        </w:tc>
      </w:tr>
      <w:tr w:rsidR="0076591B" w14:paraId="1CCD0689" w14:textId="77777777" w:rsidTr="0076591B">
        <w:trPr>
          <w:cantSplit/>
          <w:tblHeader/>
          <w:jc w:val="center"/>
        </w:trPr>
        <w:tc>
          <w:tcPr>
            <w:tcW w:w="2481" w:type="dxa"/>
          </w:tcPr>
          <w:p w14:paraId="03F36CBD" w14:textId="77777777" w:rsidR="0076591B" w:rsidRDefault="0076591B">
            <w:pPr>
              <w:rPr>
                <w:rFonts w:cs="Times New Roman"/>
              </w:rPr>
            </w:pPr>
          </w:p>
        </w:tc>
        <w:tc>
          <w:tcPr>
            <w:tcW w:w="1381" w:type="dxa"/>
          </w:tcPr>
          <w:p w14:paraId="2C9F45A9" w14:textId="77777777" w:rsidR="0076591B" w:rsidRDefault="0076591B">
            <w:pPr>
              <w:rPr>
                <w:rFonts w:cs="Times New Roman"/>
              </w:rPr>
            </w:pPr>
          </w:p>
        </w:tc>
        <w:tc>
          <w:tcPr>
            <w:tcW w:w="980" w:type="dxa"/>
          </w:tcPr>
          <w:p w14:paraId="7540244E" w14:textId="77777777" w:rsidR="0076591B" w:rsidRDefault="0076591B">
            <w:pPr>
              <w:rPr>
                <w:rFonts w:cs="Times New Roman"/>
              </w:rPr>
            </w:pPr>
          </w:p>
        </w:tc>
        <w:tc>
          <w:tcPr>
            <w:tcW w:w="980" w:type="dxa"/>
          </w:tcPr>
          <w:p w14:paraId="38BDC237" w14:textId="77777777" w:rsidR="0076591B" w:rsidRDefault="0076591B">
            <w:pPr>
              <w:rPr>
                <w:rFonts w:cs="Times New Roman"/>
              </w:rPr>
            </w:pPr>
          </w:p>
        </w:tc>
        <w:tc>
          <w:tcPr>
            <w:tcW w:w="980" w:type="dxa"/>
          </w:tcPr>
          <w:p w14:paraId="62D097D0" w14:textId="77777777" w:rsidR="0076591B" w:rsidRDefault="0076591B">
            <w:pPr>
              <w:rPr>
                <w:rFonts w:cs="Times New Roman"/>
              </w:rPr>
            </w:pPr>
          </w:p>
        </w:tc>
        <w:tc>
          <w:tcPr>
            <w:tcW w:w="980" w:type="dxa"/>
          </w:tcPr>
          <w:p w14:paraId="775CEC9D" w14:textId="77777777" w:rsidR="0076591B" w:rsidRDefault="0076591B">
            <w:pPr>
              <w:rPr>
                <w:rFonts w:cs="Times New Roman"/>
              </w:rPr>
            </w:pPr>
          </w:p>
        </w:tc>
        <w:tc>
          <w:tcPr>
            <w:tcW w:w="980" w:type="dxa"/>
          </w:tcPr>
          <w:p w14:paraId="42EE2C03" w14:textId="77777777" w:rsidR="0076591B" w:rsidRDefault="0076591B">
            <w:pPr>
              <w:rPr>
                <w:rFonts w:cs="Times New Roman"/>
              </w:rPr>
            </w:pPr>
          </w:p>
        </w:tc>
        <w:tc>
          <w:tcPr>
            <w:tcW w:w="1092" w:type="dxa"/>
          </w:tcPr>
          <w:p w14:paraId="461B34FF" w14:textId="77777777" w:rsidR="0076591B" w:rsidRDefault="0076591B">
            <w:pPr>
              <w:rPr>
                <w:rFonts w:cs="Times New Roman"/>
              </w:rPr>
            </w:pPr>
          </w:p>
        </w:tc>
      </w:tr>
      <w:tr w:rsidR="00C7632E" w14:paraId="1A0B2F97" w14:textId="77777777" w:rsidTr="0076591B">
        <w:trPr>
          <w:cantSplit/>
          <w:jc w:val="center"/>
        </w:trPr>
        <w:tc>
          <w:tcPr>
            <w:tcW w:w="2481" w:type="dxa"/>
          </w:tcPr>
          <w:p w14:paraId="5231DDFC" w14:textId="77777777" w:rsidR="00C7632E" w:rsidRDefault="0076591B">
            <w:r>
              <w:rPr>
                <w:rFonts w:cs="Times New Roman"/>
              </w:rPr>
              <w:t>Интеграцияланған, тиімді</w:t>
            </w:r>
          </w:p>
        </w:tc>
        <w:tc>
          <w:tcPr>
            <w:tcW w:w="1381" w:type="dxa"/>
          </w:tcPr>
          <w:p w14:paraId="5E1DFD50" w14:textId="77777777" w:rsidR="00C7632E" w:rsidRDefault="0076591B">
            <w:r>
              <w:rPr>
                <w:rFonts w:cs="Times New Roman"/>
              </w:rPr>
              <w:t>F1</w:t>
            </w:r>
          </w:p>
        </w:tc>
        <w:tc>
          <w:tcPr>
            <w:tcW w:w="980" w:type="dxa"/>
          </w:tcPr>
          <w:p w14:paraId="3F8BCE10" w14:textId="77777777" w:rsidR="00C7632E" w:rsidRDefault="0076591B">
            <w:r>
              <w:rPr>
                <w:rFonts w:cs="Times New Roman"/>
              </w:rPr>
              <w:t>0.9333</w:t>
            </w:r>
          </w:p>
        </w:tc>
        <w:tc>
          <w:tcPr>
            <w:tcW w:w="980" w:type="dxa"/>
          </w:tcPr>
          <w:p w14:paraId="716D1A25" w14:textId="77777777" w:rsidR="00C7632E" w:rsidRDefault="0076591B">
            <w:r>
              <w:rPr>
                <w:rFonts w:cs="Times New Roman"/>
              </w:rPr>
              <w:t>0.2188</w:t>
            </w:r>
          </w:p>
        </w:tc>
        <w:tc>
          <w:tcPr>
            <w:tcW w:w="980" w:type="dxa"/>
          </w:tcPr>
          <w:p w14:paraId="0190F196" w14:textId="77777777" w:rsidR="00C7632E" w:rsidRDefault="0076591B">
            <w:r>
              <w:rPr>
                <w:rFonts w:cs="Times New Roman"/>
              </w:rPr>
              <w:t>0.6594</w:t>
            </w:r>
          </w:p>
        </w:tc>
        <w:tc>
          <w:tcPr>
            <w:tcW w:w="980" w:type="dxa"/>
          </w:tcPr>
          <w:p w14:paraId="3090A996" w14:textId="77777777" w:rsidR="00C7632E" w:rsidRDefault="0076591B">
            <w:r>
              <w:rPr>
                <w:rFonts w:cs="Times New Roman"/>
              </w:rPr>
              <w:t>0.3179</w:t>
            </w:r>
          </w:p>
        </w:tc>
        <w:tc>
          <w:tcPr>
            <w:tcW w:w="980" w:type="dxa"/>
          </w:tcPr>
          <w:p w14:paraId="38C6ABC5" w14:textId="77777777" w:rsidR="00C7632E" w:rsidRDefault="0076591B">
            <w:r>
              <w:rPr>
                <w:rFonts w:cs="Times New Roman"/>
              </w:rPr>
              <w:t>0.5483</w:t>
            </w:r>
          </w:p>
        </w:tc>
        <w:tc>
          <w:tcPr>
            <w:tcW w:w="1092" w:type="dxa"/>
          </w:tcPr>
          <w:p w14:paraId="38B88676" w14:textId="77777777" w:rsidR="00C7632E" w:rsidRDefault="0076591B">
            <w:r>
              <w:rPr>
                <w:rFonts w:cs="Times New Roman"/>
              </w:rPr>
              <w:t>0.5355</w:t>
            </w:r>
          </w:p>
        </w:tc>
      </w:tr>
      <w:tr w:rsidR="00C7632E" w14:paraId="3D10BC2B" w14:textId="77777777" w:rsidTr="0076591B">
        <w:trPr>
          <w:cantSplit/>
          <w:jc w:val="center"/>
        </w:trPr>
        <w:tc>
          <w:tcPr>
            <w:tcW w:w="2481" w:type="dxa"/>
          </w:tcPr>
          <w:p w14:paraId="3A2D7BB6" w14:textId="77777777" w:rsidR="00C7632E" w:rsidRDefault="00C7632E"/>
        </w:tc>
        <w:tc>
          <w:tcPr>
            <w:tcW w:w="1381" w:type="dxa"/>
          </w:tcPr>
          <w:p w14:paraId="7DEFD65F" w14:textId="77777777" w:rsidR="00C7632E" w:rsidRDefault="0076591B">
            <w:r>
              <w:rPr>
                <w:rFonts w:cs="Times New Roman"/>
              </w:rPr>
              <w:t>дәлдік</w:t>
            </w:r>
          </w:p>
        </w:tc>
        <w:tc>
          <w:tcPr>
            <w:tcW w:w="980" w:type="dxa"/>
          </w:tcPr>
          <w:p w14:paraId="74FFF1DF" w14:textId="77777777" w:rsidR="00C7632E" w:rsidRDefault="0076591B">
            <w:r>
              <w:rPr>
                <w:rFonts w:cs="Times New Roman"/>
              </w:rPr>
              <w:t>0.9503</w:t>
            </w:r>
          </w:p>
        </w:tc>
        <w:tc>
          <w:tcPr>
            <w:tcW w:w="980" w:type="dxa"/>
          </w:tcPr>
          <w:p w14:paraId="19EEDF7E" w14:textId="77777777" w:rsidR="00C7632E" w:rsidRDefault="0076591B">
            <w:r>
              <w:rPr>
                <w:rFonts w:cs="Times New Roman"/>
              </w:rPr>
              <w:t>0.1818</w:t>
            </w:r>
          </w:p>
        </w:tc>
        <w:tc>
          <w:tcPr>
            <w:tcW w:w="980" w:type="dxa"/>
          </w:tcPr>
          <w:p w14:paraId="7C009267" w14:textId="77777777" w:rsidR="00C7632E" w:rsidRDefault="0076591B">
            <w:r>
              <w:rPr>
                <w:rFonts w:cs="Times New Roman"/>
              </w:rPr>
              <w:t>0.7244</w:t>
            </w:r>
          </w:p>
        </w:tc>
        <w:tc>
          <w:tcPr>
            <w:tcW w:w="980" w:type="dxa"/>
          </w:tcPr>
          <w:p w14:paraId="3CFD6B03" w14:textId="77777777" w:rsidR="00C7632E" w:rsidRDefault="0076591B">
            <w:r>
              <w:rPr>
                <w:rFonts w:cs="Times New Roman"/>
              </w:rPr>
              <w:t>0.2539</w:t>
            </w:r>
          </w:p>
        </w:tc>
        <w:tc>
          <w:tcPr>
            <w:tcW w:w="980" w:type="dxa"/>
          </w:tcPr>
          <w:p w14:paraId="60FF13A7" w14:textId="77777777" w:rsidR="00C7632E" w:rsidRDefault="0076591B">
            <w:r>
              <w:rPr>
                <w:rFonts w:cs="Times New Roman"/>
              </w:rPr>
              <w:t>0.5732</w:t>
            </w:r>
          </w:p>
        </w:tc>
        <w:tc>
          <w:tcPr>
            <w:tcW w:w="1092" w:type="dxa"/>
          </w:tcPr>
          <w:p w14:paraId="34A1C509" w14:textId="77777777" w:rsidR="00C7632E" w:rsidRDefault="00C7632E"/>
        </w:tc>
      </w:tr>
      <w:tr w:rsidR="00C7632E" w14:paraId="58F5CBC5" w14:textId="77777777" w:rsidTr="0076591B">
        <w:trPr>
          <w:cantSplit/>
          <w:jc w:val="center"/>
        </w:trPr>
        <w:tc>
          <w:tcPr>
            <w:tcW w:w="2481" w:type="dxa"/>
          </w:tcPr>
          <w:p w14:paraId="460F858D" w14:textId="77777777" w:rsidR="00C7632E" w:rsidRDefault="00C7632E"/>
        </w:tc>
        <w:tc>
          <w:tcPr>
            <w:tcW w:w="1381" w:type="dxa"/>
          </w:tcPr>
          <w:p w14:paraId="5C835A72" w14:textId="77777777" w:rsidR="00C7632E" w:rsidRDefault="0076591B">
            <w:r>
              <w:rPr>
                <w:rFonts w:cs="Times New Roman"/>
              </w:rPr>
              <w:t>толықтық</w:t>
            </w:r>
          </w:p>
        </w:tc>
        <w:tc>
          <w:tcPr>
            <w:tcW w:w="980" w:type="dxa"/>
          </w:tcPr>
          <w:p w14:paraId="3631BAA8" w14:textId="77777777" w:rsidR="00C7632E" w:rsidRDefault="0076591B">
            <w:r>
              <w:rPr>
                <w:rFonts w:cs="Times New Roman"/>
              </w:rPr>
              <w:t>0.9170</w:t>
            </w:r>
          </w:p>
        </w:tc>
        <w:tc>
          <w:tcPr>
            <w:tcW w:w="980" w:type="dxa"/>
          </w:tcPr>
          <w:p w14:paraId="2CD28072" w14:textId="77777777" w:rsidR="00C7632E" w:rsidRDefault="0076591B">
            <w:r>
              <w:rPr>
                <w:rFonts w:cs="Times New Roman"/>
              </w:rPr>
              <w:t>0.2747</w:t>
            </w:r>
          </w:p>
        </w:tc>
        <w:tc>
          <w:tcPr>
            <w:tcW w:w="980" w:type="dxa"/>
          </w:tcPr>
          <w:p w14:paraId="22965ED9" w14:textId="77777777" w:rsidR="00C7632E" w:rsidRDefault="0076591B">
            <w:r>
              <w:rPr>
                <w:rFonts w:cs="Times New Roman"/>
              </w:rPr>
              <w:t>0.6051</w:t>
            </w:r>
          </w:p>
        </w:tc>
        <w:tc>
          <w:tcPr>
            <w:tcW w:w="980" w:type="dxa"/>
          </w:tcPr>
          <w:p w14:paraId="7DC15E9B" w14:textId="77777777" w:rsidR="00C7632E" w:rsidRDefault="0076591B">
            <w:r>
              <w:rPr>
                <w:rFonts w:cs="Times New Roman"/>
              </w:rPr>
              <w:t>0.4250</w:t>
            </w:r>
          </w:p>
        </w:tc>
        <w:tc>
          <w:tcPr>
            <w:tcW w:w="980" w:type="dxa"/>
          </w:tcPr>
          <w:p w14:paraId="7E574DDA" w14:textId="77777777" w:rsidR="00C7632E" w:rsidRDefault="0076591B">
            <w:r>
              <w:rPr>
                <w:rFonts w:cs="Times New Roman"/>
              </w:rPr>
              <w:t>0.5254</w:t>
            </w:r>
          </w:p>
        </w:tc>
        <w:tc>
          <w:tcPr>
            <w:tcW w:w="1092" w:type="dxa"/>
          </w:tcPr>
          <w:p w14:paraId="7652939C" w14:textId="77777777" w:rsidR="00C7632E" w:rsidRDefault="00C7632E"/>
        </w:tc>
      </w:tr>
    </w:tbl>
    <w:p w14:paraId="68972765" w14:textId="77777777" w:rsidR="00C7632E" w:rsidRDefault="00C7632E"/>
    <w:p w14:paraId="09CF3DF0" w14:textId="77777777" w:rsidR="00C7632E" w:rsidRDefault="0076591B">
      <w:pPr>
        <w:ind w:firstLine="709"/>
        <w:jc w:val="both"/>
      </w:pPr>
      <w:r>
        <w:rPr>
          <w:rFonts w:cs="Times New Roman"/>
        </w:rPr>
        <w:t xml:space="preserve">Макро-орташадағы ұтыс (+0.104 және +0.106) 3.2-бөлімде келтірілген </w:t>
      </w:r>
      <w:r>
        <w:rPr>
          <w:rFonts w:cs="Times New Roman"/>
        </w:rPr>
        <w:t>салмақталған орташадағы ұтыстан асып түседі, ал бұл – сонда жасалған байқаудың арифметикалық өрнегі: артықшылық азшылық дәрежелерге шамадан тыс түседі. DR1 әр конфигурацияда ең әлсіз класс болып қалады, әрі салыстырмалы ұтыс ең үлкен класс та сол.</w:t>
      </w:r>
    </w:p>
    <w:p w14:paraId="6E87D768" w14:textId="77777777" w:rsidR="00C7632E" w:rsidRDefault="0076591B">
      <w:pPr>
        <w:keepNext/>
        <w:spacing w:before="120" w:after="120"/>
      </w:pPr>
      <w:r>
        <w:rPr>
          <w:rFonts w:cs="Times New Roman"/>
          <w:b/>
        </w:rPr>
        <w:t>Ә.2 Оқыт</w:t>
      </w:r>
      <w:r>
        <w:rPr>
          <w:rFonts w:cs="Times New Roman"/>
          <w:b/>
        </w:rPr>
        <w:t>у корпусындағы шатасу матрицалары</w:t>
      </w:r>
    </w:p>
    <w:p w14:paraId="6C5FABF6" w14:textId="77777777" w:rsidR="00C7632E" w:rsidRDefault="0076591B">
      <w:pPr>
        <w:ind w:firstLine="709"/>
        <w:jc w:val="both"/>
      </w:pPr>
      <w:r>
        <w:rPr>
          <w:rFonts w:cs="Times New Roman"/>
        </w:rPr>
        <w:t>Жолдар – эталондық дәреже, бағандар – болжанған дәреже.</w:t>
      </w:r>
    </w:p>
    <w:p w14:paraId="2D54EDE3" w14:textId="77777777" w:rsidR="00C7632E" w:rsidRDefault="0076591B">
      <w:pPr>
        <w:keepNext/>
        <w:spacing w:before="120"/>
      </w:pPr>
      <w:r>
        <w:rPr>
          <w:rFonts w:cs="Times New Roman"/>
          <w:b/>
        </w:rPr>
        <w:t>Кесте Ә.2 – Шатасу матрицасы, базалық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7632E" w14:paraId="79EE4E9B" w14:textId="77777777">
        <w:trPr>
          <w:cantSplit/>
          <w:tblHeader/>
          <w:jc w:val="center"/>
        </w:trPr>
        <w:tc>
          <w:tcPr>
            <w:tcW w:w="1606" w:type="dxa"/>
          </w:tcPr>
          <w:p w14:paraId="2E36D823" w14:textId="77777777" w:rsidR="00C7632E" w:rsidRDefault="0076591B">
            <w:r>
              <w:rPr>
                <w:rFonts w:cs="Times New Roman"/>
                <w:b/>
              </w:rPr>
              <w:t>шын \ болжам</w:t>
            </w:r>
          </w:p>
        </w:tc>
        <w:tc>
          <w:tcPr>
            <w:tcW w:w="1606" w:type="dxa"/>
          </w:tcPr>
          <w:p w14:paraId="090E72D0" w14:textId="77777777" w:rsidR="00C7632E" w:rsidRDefault="0076591B">
            <w:r>
              <w:rPr>
                <w:rFonts w:cs="Times New Roman"/>
                <w:b/>
              </w:rPr>
              <w:t>DR0</w:t>
            </w:r>
          </w:p>
        </w:tc>
        <w:tc>
          <w:tcPr>
            <w:tcW w:w="1606" w:type="dxa"/>
          </w:tcPr>
          <w:p w14:paraId="0A573C9B" w14:textId="77777777" w:rsidR="00C7632E" w:rsidRDefault="0076591B">
            <w:r>
              <w:rPr>
                <w:rFonts w:cs="Times New Roman"/>
                <w:b/>
              </w:rPr>
              <w:t>DR1</w:t>
            </w:r>
          </w:p>
        </w:tc>
        <w:tc>
          <w:tcPr>
            <w:tcW w:w="1606" w:type="dxa"/>
          </w:tcPr>
          <w:p w14:paraId="4FBCABC6" w14:textId="77777777" w:rsidR="00C7632E" w:rsidRDefault="0076591B">
            <w:r>
              <w:rPr>
                <w:rFonts w:cs="Times New Roman"/>
                <w:b/>
              </w:rPr>
              <w:t>DR2</w:t>
            </w:r>
          </w:p>
        </w:tc>
        <w:tc>
          <w:tcPr>
            <w:tcW w:w="1606" w:type="dxa"/>
          </w:tcPr>
          <w:p w14:paraId="14169DE1" w14:textId="77777777" w:rsidR="00C7632E" w:rsidRDefault="0076591B">
            <w:r>
              <w:rPr>
                <w:rFonts w:cs="Times New Roman"/>
                <w:b/>
              </w:rPr>
              <w:t>DR3</w:t>
            </w:r>
          </w:p>
        </w:tc>
        <w:tc>
          <w:tcPr>
            <w:tcW w:w="1606" w:type="dxa"/>
          </w:tcPr>
          <w:p w14:paraId="42B37723" w14:textId="77777777" w:rsidR="00C7632E" w:rsidRDefault="0076591B">
            <w:r>
              <w:rPr>
                <w:rFonts w:cs="Times New Roman"/>
                <w:b/>
              </w:rPr>
              <w:t>DR4</w:t>
            </w:r>
          </w:p>
        </w:tc>
      </w:tr>
      <w:tr w:rsidR="00C7632E" w14:paraId="113B4535" w14:textId="77777777">
        <w:trPr>
          <w:cantSplit/>
          <w:jc w:val="center"/>
        </w:trPr>
        <w:tc>
          <w:tcPr>
            <w:tcW w:w="1606" w:type="dxa"/>
          </w:tcPr>
          <w:p w14:paraId="464A88CB" w14:textId="77777777" w:rsidR="00C7632E" w:rsidRDefault="0076591B">
            <w:r>
              <w:rPr>
                <w:rFonts w:cs="Times New Roman"/>
              </w:rPr>
              <w:t>DR0</w:t>
            </w:r>
          </w:p>
        </w:tc>
        <w:tc>
          <w:tcPr>
            <w:tcW w:w="1606" w:type="dxa"/>
          </w:tcPr>
          <w:p w14:paraId="346EB095" w14:textId="77777777" w:rsidR="00C7632E" w:rsidRDefault="0076591B">
            <w:r>
              <w:rPr>
                <w:rFonts w:cs="Times New Roman"/>
              </w:rPr>
              <w:t>22069</w:t>
            </w:r>
          </w:p>
        </w:tc>
        <w:tc>
          <w:tcPr>
            <w:tcW w:w="1606" w:type="dxa"/>
          </w:tcPr>
          <w:p w14:paraId="15791FFE" w14:textId="77777777" w:rsidR="00C7632E" w:rsidRDefault="0076591B">
            <w:r>
              <w:rPr>
                <w:rFonts w:cs="Times New Roman"/>
              </w:rPr>
              <w:t>2973</w:t>
            </w:r>
          </w:p>
        </w:tc>
        <w:tc>
          <w:tcPr>
            <w:tcW w:w="1606" w:type="dxa"/>
          </w:tcPr>
          <w:p w14:paraId="62CD2146" w14:textId="77777777" w:rsidR="00C7632E" w:rsidRDefault="0076591B">
            <w:r>
              <w:rPr>
                <w:rFonts w:cs="Times New Roman"/>
              </w:rPr>
              <w:t>615</w:t>
            </w:r>
          </w:p>
        </w:tc>
        <w:tc>
          <w:tcPr>
            <w:tcW w:w="1606" w:type="dxa"/>
          </w:tcPr>
          <w:p w14:paraId="728257A3" w14:textId="77777777" w:rsidR="00C7632E" w:rsidRDefault="0076591B">
            <w:r>
              <w:rPr>
                <w:rFonts w:cs="Times New Roman"/>
              </w:rPr>
              <w:t>127</w:t>
            </w:r>
          </w:p>
        </w:tc>
        <w:tc>
          <w:tcPr>
            <w:tcW w:w="1606" w:type="dxa"/>
          </w:tcPr>
          <w:p w14:paraId="0D6906EC" w14:textId="77777777" w:rsidR="00C7632E" w:rsidRDefault="0076591B">
            <w:r>
              <w:rPr>
                <w:rFonts w:cs="Times New Roman"/>
              </w:rPr>
              <w:t>26</w:t>
            </w:r>
          </w:p>
        </w:tc>
      </w:tr>
      <w:tr w:rsidR="00C7632E" w14:paraId="423410AF" w14:textId="77777777">
        <w:trPr>
          <w:cantSplit/>
          <w:jc w:val="center"/>
        </w:trPr>
        <w:tc>
          <w:tcPr>
            <w:tcW w:w="1606" w:type="dxa"/>
          </w:tcPr>
          <w:p w14:paraId="29DAC1F2" w14:textId="77777777" w:rsidR="00C7632E" w:rsidRDefault="0076591B">
            <w:r>
              <w:rPr>
                <w:rFonts w:cs="Times New Roman"/>
              </w:rPr>
              <w:t>DR1</w:t>
            </w:r>
          </w:p>
        </w:tc>
        <w:tc>
          <w:tcPr>
            <w:tcW w:w="1606" w:type="dxa"/>
          </w:tcPr>
          <w:p w14:paraId="484F2386" w14:textId="77777777" w:rsidR="00C7632E" w:rsidRDefault="0076591B">
            <w:r>
              <w:rPr>
                <w:rFonts w:cs="Times New Roman"/>
              </w:rPr>
              <w:t>1257</w:t>
            </w:r>
          </w:p>
        </w:tc>
        <w:tc>
          <w:tcPr>
            <w:tcW w:w="1606" w:type="dxa"/>
          </w:tcPr>
          <w:p w14:paraId="1F12B7E1" w14:textId="77777777" w:rsidR="00C7632E" w:rsidRDefault="0076591B">
            <w:r>
              <w:rPr>
                <w:rFonts w:cs="Times New Roman"/>
              </w:rPr>
              <w:t>366</w:t>
            </w:r>
          </w:p>
        </w:tc>
        <w:tc>
          <w:tcPr>
            <w:tcW w:w="1606" w:type="dxa"/>
          </w:tcPr>
          <w:p w14:paraId="2C24F14E" w14:textId="77777777" w:rsidR="00C7632E" w:rsidRDefault="0076591B">
            <w:r>
              <w:rPr>
                <w:rFonts w:cs="Times New Roman"/>
              </w:rPr>
              <w:t>656</w:t>
            </w:r>
          </w:p>
        </w:tc>
        <w:tc>
          <w:tcPr>
            <w:tcW w:w="1606" w:type="dxa"/>
          </w:tcPr>
          <w:p w14:paraId="204A0A84" w14:textId="77777777" w:rsidR="00C7632E" w:rsidRDefault="0076591B">
            <w:r>
              <w:rPr>
                <w:rFonts w:cs="Times New Roman"/>
              </w:rPr>
              <w:t>136</w:t>
            </w:r>
          </w:p>
        </w:tc>
        <w:tc>
          <w:tcPr>
            <w:tcW w:w="1606" w:type="dxa"/>
          </w:tcPr>
          <w:p w14:paraId="538220E0" w14:textId="77777777" w:rsidR="00C7632E" w:rsidRDefault="0076591B">
            <w:r>
              <w:rPr>
                <w:rFonts w:cs="Times New Roman"/>
              </w:rPr>
              <w:t>28</w:t>
            </w:r>
          </w:p>
        </w:tc>
      </w:tr>
      <w:tr w:rsidR="00C7632E" w14:paraId="29A3614E" w14:textId="77777777">
        <w:trPr>
          <w:cantSplit/>
          <w:jc w:val="center"/>
        </w:trPr>
        <w:tc>
          <w:tcPr>
            <w:tcW w:w="1606" w:type="dxa"/>
          </w:tcPr>
          <w:p w14:paraId="6270E536" w14:textId="77777777" w:rsidR="00C7632E" w:rsidRDefault="0076591B">
            <w:r>
              <w:rPr>
                <w:rFonts w:cs="Times New Roman"/>
              </w:rPr>
              <w:t>DR2</w:t>
            </w:r>
          </w:p>
        </w:tc>
        <w:tc>
          <w:tcPr>
            <w:tcW w:w="1606" w:type="dxa"/>
          </w:tcPr>
          <w:p w14:paraId="20162814" w14:textId="77777777" w:rsidR="00C7632E" w:rsidRDefault="0076591B">
            <w:r>
              <w:rPr>
                <w:rFonts w:cs="Times New Roman"/>
              </w:rPr>
              <w:t>549</w:t>
            </w:r>
          </w:p>
        </w:tc>
        <w:tc>
          <w:tcPr>
            <w:tcW w:w="1606" w:type="dxa"/>
          </w:tcPr>
          <w:p w14:paraId="0D0C4A7B" w14:textId="77777777" w:rsidR="00C7632E" w:rsidRDefault="0076591B">
            <w:r>
              <w:rPr>
                <w:rFonts w:cs="Times New Roman"/>
              </w:rPr>
              <w:t>1384</w:t>
            </w:r>
          </w:p>
        </w:tc>
        <w:tc>
          <w:tcPr>
            <w:tcW w:w="1606" w:type="dxa"/>
          </w:tcPr>
          <w:p w14:paraId="2B92018A" w14:textId="77777777" w:rsidR="00C7632E" w:rsidRDefault="0076591B">
            <w:r>
              <w:rPr>
                <w:rFonts w:cs="Times New Roman"/>
              </w:rPr>
              <w:t>2487</w:t>
            </w:r>
          </w:p>
        </w:tc>
        <w:tc>
          <w:tcPr>
            <w:tcW w:w="1606" w:type="dxa"/>
          </w:tcPr>
          <w:p w14:paraId="1B51CF18" w14:textId="77777777" w:rsidR="00C7632E" w:rsidRDefault="0076591B">
            <w:r>
              <w:rPr>
                <w:rFonts w:cs="Times New Roman"/>
              </w:rPr>
              <w:t>722</w:t>
            </w:r>
          </w:p>
        </w:tc>
        <w:tc>
          <w:tcPr>
            <w:tcW w:w="1606" w:type="dxa"/>
          </w:tcPr>
          <w:p w14:paraId="2C829BE5" w14:textId="77777777" w:rsidR="00C7632E" w:rsidRDefault="0076591B">
            <w:r>
              <w:rPr>
                <w:rFonts w:cs="Times New Roman"/>
              </w:rPr>
              <w:t>150</w:t>
            </w:r>
          </w:p>
        </w:tc>
      </w:tr>
      <w:tr w:rsidR="00C7632E" w14:paraId="476D96CF" w14:textId="77777777">
        <w:trPr>
          <w:cantSplit/>
          <w:jc w:val="center"/>
        </w:trPr>
        <w:tc>
          <w:tcPr>
            <w:tcW w:w="1606" w:type="dxa"/>
          </w:tcPr>
          <w:p w14:paraId="7BD8C141" w14:textId="77777777" w:rsidR="00C7632E" w:rsidRDefault="0076591B">
            <w:r>
              <w:rPr>
                <w:rFonts w:cs="Times New Roman"/>
              </w:rPr>
              <w:t>DR3</w:t>
            </w:r>
          </w:p>
        </w:tc>
        <w:tc>
          <w:tcPr>
            <w:tcW w:w="1606" w:type="dxa"/>
          </w:tcPr>
          <w:p w14:paraId="457AC53C" w14:textId="77777777" w:rsidR="00C7632E" w:rsidRDefault="0076591B">
            <w:r>
              <w:rPr>
                <w:rFonts w:cs="Times New Roman"/>
              </w:rPr>
              <w:t>46</w:t>
            </w:r>
          </w:p>
        </w:tc>
        <w:tc>
          <w:tcPr>
            <w:tcW w:w="1606" w:type="dxa"/>
          </w:tcPr>
          <w:p w14:paraId="11ED7AEC" w14:textId="77777777" w:rsidR="00C7632E" w:rsidRDefault="0076591B">
            <w:r>
              <w:rPr>
                <w:rFonts w:cs="Times New Roman"/>
              </w:rPr>
              <w:t>117</w:t>
            </w:r>
          </w:p>
        </w:tc>
        <w:tc>
          <w:tcPr>
            <w:tcW w:w="1606" w:type="dxa"/>
          </w:tcPr>
          <w:p w14:paraId="5E916754" w14:textId="77777777" w:rsidR="00C7632E" w:rsidRDefault="0076591B">
            <w:r>
              <w:rPr>
                <w:rFonts w:cs="Times New Roman"/>
              </w:rPr>
              <w:t>294</w:t>
            </w:r>
          </w:p>
        </w:tc>
        <w:tc>
          <w:tcPr>
            <w:tcW w:w="1606" w:type="dxa"/>
          </w:tcPr>
          <w:p w14:paraId="0B35F92E" w14:textId="77777777" w:rsidR="00C7632E" w:rsidRDefault="0076591B">
            <w:r>
              <w:rPr>
                <w:rFonts w:cs="Times New Roman"/>
              </w:rPr>
              <w:t>262</w:t>
            </w:r>
          </w:p>
        </w:tc>
        <w:tc>
          <w:tcPr>
            <w:tcW w:w="1606" w:type="dxa"/>
          </w:tcPr>
          <w:p w14:paraId="30A51043" w14:textId="77777777" w:rsidR="00C7632E" w:rsidRDefault="0076591B">
            <w:r>
              <w:rPr>
                <w:rFonts w:cs="Times New Roman"/>
              </w:rPr>
              <w:t>154</w:t>
            </w:r>
          </w:p>
        </w:tc>
      </w:tr>
      <w:tr w:rsidR="00C7632E" w14:paraId="15895D53" w14:textId="77777777">
        <w:trPr>
          <w:cantSplit/>
          <w:jc w:val="center"/>
        </w:trPr>
        <w:tc>
          <w:tcPr>
            <w:tcW w:w="1606" w:type="dxa"/>
          </w:tcPr>
          <w:p w14:paraId="523F4D14" w14:textId="77777777" w:rsidR="00C7632E" w:rsidRDefault="0076591B">
            <w:r>
              <w:rPr>
                <w:rFonts w:cs="Times New Roman"/>
              </w:rPr>
              <w:t>DR4</w:t>
            </w:r>
          </w:p>
        </w:tc>
        <w:tc>
          <w:tcPr>
            <w:tcW w:w="1606" w:type="dxa"/>
          </w:tcPr>
          <w:p w14:paraId="617CD5D9" w14:textId="77777777" w:rsidR="00C7632E" w:rsidRDefault="0076591B">
            <w:r>
              <w:rPr>
                <w:rFonts w:cs="Times New Roman"/>
              </w:rPr>
              <w:t>17</w:t>
            </w:r>
          </w:p>
        </w:tc>
        <w:tc>
          <w:tcPr>
            <w:tcW w:w="1606" w:type="dxa"/>
          </w:tcPr>
          <w:p w14:paraId="0D24E104" w14:textId="77777777" w:rsidR="00C7632E" w:rsidRDefault="0076591B">
            <w:r>
              <w:rPr>
                <w:rFonts w:cs="Times New Roman"/>
              </w:rPr>
              <w:t>42</w:t>
            </w:r>
          </w:p>
        </w:tc>
        <w:tc>
          <w:tcPr>
            <w:tcW w:w="1606" w:type="dxa"/>
          </w:tcPr>
          <w:p w14:paraId="5AD9219B" w14:textId="77777777" w:rsidR="00C7632E" w:rsidRDefault="0076591B">
            <w:r>
              <w:rPr>
                <w:rFonts w:cs="Times New Roman"/>
              </w:rPr>
              <w:t>107</w:t>
            </w:r>
          </w:p>
        </w:tc>
        <w:tc>
          <w:tcPr>
            <w:tcW w:w="1606" w:type="dxa"/>
          </w:tcPr>
          <w:p w14:paraId="56EB1844" w14:textId="77777777" w:rsidR="00C7632E" w:rsidRDefault="0076591B">
            <w:r>
              <w:rPr>
                <w:rFonts w:cs="Times New Roman"/>
              </w:rPr>
              <w:t>269</w:t>
            </w:r>
          </w:p>
        </w:tc>
        <w:tc>
          <w:tcPr>
            <w:tcW w:w="1606" w:type="dxa"/>
          </w:tcPr>
          <w:p w14:paraId="140EC432" w14:textId="77777777" w:rsidR="00C7632E" w:rsidRDefault="0076591B">
            <w:r>
              <w:rPr>
                <w:rFonts w:cs="Times New Roman"/>
              </w:rPr>
              <w:t>273</w:t>
            </w:r>
          </w:p>
        </w:tc>
      </w:tr>
    </w:tbl>
    <w:p w14:paraId="51CE049B" w14:textId="77777777" w:rsidR="00C7632E" w:rsidRDefault="00C7632E"/>
    <w:p w14:paraId="679384C6" w14:textId="77777777" w:rsidR="00C7632E" w:rsidRDefault="0076591B">
      <w:pPr>
        <w:keepNext/>
        <w:spacing w:before="120"/>
      </w:pPr>
      <w:r>
        <w:rPr>
          <w:rFonts w:cs="Times New Roman"/>
          <w:b/>
        </w:rPr>
        <w:t>Кесте Ә.3 – Шатасу матрицасы, интеграцияланған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7632E" w14:paraId="574CACFB" w14:textId="77777777">
        <w:trPr>
          <w:cantSplit/>
          <w:tblHeader/>
          <w:jc w:val="center"/>
        </w:trPr>
        <w:tc>
          <w:tcPr>
            <w:tcW w:w="1606" w:type="dxa"/>
          </w:tcPr>
          <w:p w14:paraId="2159914C" w14:textId="77777777" w:rsidR="00C7632E" w:rsidRDefault="0076591B">
            <w:r>
              <w:rPr>
                <w:rFonts w:cs="Times New Roman"/>
                <w:b/>
              </w:rPr>
              <w:t>шын \ болжам</w:t>
            </w:r>
          </w:p>
        </w:tc>
        <w:tc>
          <w:tcPr>
            <w:tcW w:w="1606" w:type="dxa"/>
          </w:tcPr>
          <w:p w14:paraId="0427E3A2" w14:textId="77777777" w:rsidR="00C7632E" w:rsidRDefault="0076591B">
            <w:r>
              <w:rPr>
                <w:rFonts w:cs="Times New Roman"/>
                <w:b/>
              </w:rPr>
              <w:t>DR0</w:t>
            </w:r>
          </w:p>
        </w:tc>
        <w:tc>
          <w:tcPr>
            <w:tcW w:w="1606" w:type="dxa"/>
          </w:tcPr>
          <w:p w14:paraId="09547B39" w14:textId="77777777" w:rsidR="00C7632E" w:rsidRDefault="0076591B">
            <w:r>
              <w:rPr>
                <w:rFonts w:cs="Times New Roman"/>
                <w:b/>
              </w:rPr>
              <w:t>DR1</w:t>
            </w:r>
          </w:p>
        </w:tc>
        <w:tc>
          <w:tcPr>
            <w:tcW w:w="1606" w:type="dxa"/>
          </w:tcPr>
          <w:p w14:paraId="0907E41F" w14:textId="77777777" w:rsidR="00C7632E" w:rsidRDefault="0076591B">
            <w:r>
              <w:rPr>
                <w:rFonts w:cs="Times New Roman"/>
                <w:b/>
              </w:rPr>
              <w:t>DR2</w:t>
            </w:r>
          </w:p>
        </w:tc>
        <w:tc>
          <w:tcPr>
            <w:tcW w:w="1606" w:type="dxa"/>
          </w:tcPr>
          <w:p w14:paraId="0EC72566" w14:textId="77777777" w:rsidR="00C7632E" w:rsidRDefault="0076591B">
            <w:r>
              <w:rPr>
                <w:rFonts w:cs="Times New Roman"/>
                <w:b/>
              </w:rPr>
              <w:t>DR3</w:t>
            </w:r>
          </w:p>
        </w:tc>
        <w:tc>
          <w:tcPr>
            <w:tcW w:w="1606" w:type="dxa"/>
          </w:tcPr>
          <w:p w14:paraId="08F26D02" w14:textId="77777777" w:rsidR="00C7632E" w:rsidRDefault="0076591B">
            <w:r>
              <w:rPr>
                <w:rFonts w:cs="Times New Roman"/>
                <w:b/>
              </w:rPr>
              <w:t>DR4</w:t>
            </w:r>
          </w:p>
        </w:tc>
      </w:tr>
      <w:tr w:rsidR="00C7632E" w14:paraId="6AF08869" w14:textId="77777777">
        <w:trPr>
          <w:cantSplit/>
          <w:jc w:val="center"/>
        </w:trPr>
        <w:tc>
          <w:tcPr>
            <w:tcW w:w="1606" w:type="dxa"/>
          </w:tcPr>
          <w:p w14:paraId="33950F6C" w14:textId="77777777" w:rsidR="00C7632E" w:rsidRDefault="0076591B">
            <w:r>
              <w:rPr>
                <w:rFonts w:cs="Times New Roman"/>
              </w:rPr>
              <w:t>DR0</w:t>
            </w:r>
          </w:p>
        </w:tc>
        <w:tc>
          <w:tcPr>
            <w:tcW w:w="1606" w:type="dxa"/>
          </w:tcPr>
          <w:p w14:paraId="787D6DD5" w14:textId="77777777" w:rsidR="00C7632E" w:rsidRDefault="0076591B">
            <w:r>
              <w:rPr>
                <w:rFonts w:cs="Times New Roman"/>
              </w:rPr>
              <w:t>23617</w:t>
            </w:r>
          </w:p>
        </w:tc>
        <w:tc>
          <w:tcPr>
            <w:tcW w:w="1606" w:type="dxa"/>
          </w:tcPr>
          <w:p w14:paraId="7EEB8F25" w14:textId="77777777" w:rsidR="00C7632E" w:rsidRDefault="0076591B">
            <w:r>
              <w:rPr>
                <w:rFonts w:cs="Times New Roman"/>
              </w:rPr>
              <w:t>1906</w:t>
            </w:r>
          </w:p>
        </w:tc>
        <w:tc>
          <w:tcPr>
            <w:tcW w:w="1606" w:type="dxa"/>
          </w:tcPr>
          <w:p w14:paraId="2DDF6791" w14:textId="77777777" w:rsidR="00C7632E" w:rsidRDefault="0076591B">
            <w:r>
              <w:rPr>
                <w:rFonts w:cs="Times New Roman"/>
              </w:rPr>
              <w:t>250</w:t>
            </w:r>
          </w:p>
        </w:tc>
        <w:tc>
          <w:tcPr>
            <w:tcW w:w="1606" w:type="dxa"/>
          </w:tcPr>
          <w:p w14:paraId="6E94F985" w14:textId="77777777" w:rsidR="00C7632E" w:rsidRDefault="0076591B">
            <w:r>
              <w:rPr>
                <w:rFonts w:cs="Times New Roman"/>
              </w:rPr>
              <w:t>33</w:t>
            </w:r>
          </w:p>
        </w:tc>
        <w:tc>
          <w:tcPr>
            <w:tcW w:w="1606" w:type="dxa"/>
          </w:tcPr>
          <w:p w14:paraId="643546F8" w14:textId="77777777" w:rsidR="00C7632E" w:rsidRDefault="0076591B">
            <w:r>
              <w:rPr>
                <w:rFonts w:cs="Times New Roman"/>
              </w:rPr>
              <w:t>4</w:t>
            </w:r>
          </w:p>
        </w:tc>
      </w:tr>
      <w:tr w:rsidR="00C7632E" w14:paraId="187D71D5" w14:textId="77777777">
        <w:trPr>
          <w:cantSplit/>
          <w:jc w:val="center"/>
        </w:trPr>
        <w:tc>
          <w:tcPr>
            <w:tcW w:w="1606" w:type="dxa"/>
          </w:tcPr>
          <w:p w14:paraId="28AE08B3" w14:textId="77777777" w:rsidR="00C7632E" w:rsidRDefault="0076591B">
            <w:r>
              <w:rPr>
                <w:rFonts w:cs="Times New Roman"/>
              </w:rPr>
              <w:t>DR1</w:t>
            </w:r>
          </w:p>
        </w:tc>
        <w:tc>
          <w:tcPr>
            <w:tcW w:w="1606" w:type="dxa"/>
          </w:tcPr>
          <w:p w14:paraId="37908BE0" w14:textId="77777777" w:rsidR="00C7632E" w:rsidRDefault="0076591B">
            <w:r>
              <w:rPr>
                <w:rFonts w:cs="Times New Roman"/>
              </w:rPr>
              <w:t>1019</w:t>
            </w:r>
          </w:p>
        </w:tc>
        <w:tc>
          <w:tcPr>
            <w:tcW w:w="1606" w:type="dxa"/>
          </w:tcPr>
          <w:p w14:paraId="3F52E9D7" w14:textId="77777777" w:rsidR="00C7632E" w:rsidRDefault="0076591B">
            <w:r>
              <w:rPr>
                <w:rFonts w:cs="Times New Roman"/>
              </w:rPr>
              <w:t>660</w:t>
            </w:r>
          </w:p>
        </w:tc>
        <w:tc>
          <w:tcPr>
            <w:tcW w:w="1606" w:type="dxa"/>
          </w:tcPr>
          <w:p w14:paraId="6AE1B24C" w14:textId="77777777" w:rsidR="00C7632E" w:rsidRDefault="0076591B">
            <w:r>
              <w:rPr>
                <w:rFonts w:cs="Times New Roman"/>
              </w:rPr>
              <w:t>666</w:t>
            </w:r>
          </w:p>
        </w:tc>
        <w:tc>
          <w:tcPr>
            <w:tcW w:w="1606" w:type="dxa"/>
          </w:tcPr>
          <w:p w14:paraId="6F81FB9A" w14:textId="77777777" w:rsidR="00C7632E" w:rsidRDefault="0076591B">
            <w:r>
              <w:rPr>
                <w:rFonts w:cs="Times New Roman"/>
              </w:rPr>
              <w:t>87</w:t>
            </w:r>
          </w:p>
        </w:tc>
        <w:tc>
          <w:tcPr>
            <w:tcW w:w="1606" w:type="dxa"/>
          </w:tcPr>
          <w:p w14:paraId="689E35A9" w14:textId="77777777" w:rsidR="00C7632E" w:rsidRDefault="0076591B">
            <w:r>
              <w:rPr>
                <w:rFonts w:cs="Times New Roman"/>
              </w:rPr>
              <w:t>11</w:t>
            </w:r>
          </w:p>
        </w:tc>
      </w:tr>
      <w:tr w:rsidR="00C7632E" w14:paraId="5E2F28A3" w14:textId="77777777">
        <w:trPr>
          <w:cantSplit/>
          <w:jc w:val="center"/>
        </w:trPr>
        <w:tc>
          <w:tcPr>
            <w:tcW w:w="1606" w:type="dxa"/>
          </w:tcPr>
          <w:p w14:paraId="1F84BF43" w14:textId="77777777" w:rsidR="00C7632E" w:rsidRDefault="0076591B">
            <w:r>
              <w:rPr>
                <w:rFonts w:cs="Times New Roman"/>
              </w:rPr>
              <w:t>DR2</w:t>
            </w:r>
          </w:p>
        </w:tc>
        <w:tc>
          <w:tcPr>
            <w:tcW w:w="1606" w:type="dxa"/>
          </w:tcPr>
          <w:p w14:paraId="42AA40BC" w14:textId="77777777" w:rsidR="00C7632E" w:rsidRDefault="0076591B">
            <w:r>
              <w:rPr>
                <w:rFonts w:cs="Times New Roman"/>
              </w:rPr>
              <w:t>219</w:t>
            </w:r>
          </w:p>
        </w:tc>
        <w:tc>
          <w:tcPr>
            <w:tcW w:w="1606" w:type="dxa"/>
          </w:tcPr>
          <w:p w14:paraId="18824C82" w14:textId="77777777" w:rsidR="00C7632E" w:rsidRDefault="0076591B">
            <w:r>
              <w:rPr>
                <w:rFonts w:cs="Times New Roman"/>
              </w:rPr>
              <w:t>1091</w:t>
            </w:r>
          </w:p>
        </w:tc>
        <w:tc>
          <w:tcPr>
            <w:tcW w:w="1606" w:type="dxa"/>
          </w:tcPr>
          <w:p w14:paraId="59BDD365" w14:textId="77777777" w:rsidR="00C7632E" w:rsidRDefault="0076591B">
            <w:r>
              <w:rPr>
                <w:rFonts w:cs="Times New Roman"/>
              </w:rPr>
              <w:t>3175</w:t>
            </w:r>
          </w:p>
        </w:tc>
        <w:tc>
          <w:tcPr>
            <w:tcW w:w="1606" w:type="dxa"/>
          </w:tcPr>
          <w:p w14:paraId="62639E0F" w14:textId="77777777" w:rsidR="00C7632E" w:rsidRDefault="0076591B">
            <w:r>
              <w:rPr>
                <w:rFonts w:cs="Times New Roman"/>
              </w:rPr>
              <w:t>713</w:t>
            </w:r>
          </w:p>
        </w:tc>
        <w:tc>
          <w:tcPr>
            <w:tcW w:w="1606" w:type="dxa"/>
          </w:tcPr>
          <w:p w14:paraId="22B39385" w14:textId="77777777" w:rsidR="00C7632E" w:rsidRDefault="0076591B">
            <w:r>
              <w:rPr>
                <w:rFonts w:cs="Times New Roman"/>
              </w:rPr>
              <w:t>94</w:t>
            </w:r>
          </w:p>
        </w:tc>
      </w:tr>
      <w:tr w:rsidR="00C7632E" w14:paraId="1D0B7F40" w14:textId="77777777">
        <w:trPr>
          <w:cantSplit/>
          <w:jc w:val="center"/>
        </w:trPr>
        <w:tc>
          <w:tcPr>
            <w:tcW w:w="1606" w:type="dxa"/>
          </w:tcPr>
          <w:p w14:paraId="5236CE74" w14:textId="77777777" w:rsidR="00C7632E" w:rsidRDefault="0076591B">
            <w:r>
              <w:rPr>
                <w:rFonts w:cs="Times New Roman"/>
              </w:rPr>
              <w:t>DR3</w:t>
            </w:r>
          </w:p>
        </w:tc>
        <w:tc>
          <w:tcPr>
            <w:tcW w:w="1606" w:type="dxa"/>
          </w:tcPr>
          <w:p w14:paraId="1B9B1ECC" w14:textId="77777777" w:rsidR="00C7632E" w:rsidRDefault="0076591B">
            <w:r>
              <w:rPr>
                <w:rFonts w:cs="Times New Roman"/>
              </w:rPr>
              <w:t>11</w:t>
            </w:r>
          </w:p>
        </w:tc>
        <w:tc>
          <w:tcPr>
            <w:tcW w:w="1606" w:type="dxa"/>
          </w:tcPr>
          <w:p w14:paraId="28F925BE" w14:textId="77777777" w:rsidR="00C7632E" w:rsidRDefault="0076591B">
            <w:r>
              <w:rPr>
                <w:rFonts w:cs="Times New Roman"/>
              </w:rPr>
              <w:t>53</w:t>
            </w:r>
          </w:p>
        </w:tc>
        <w:tc>
          <w:tcPr>
            <w:tcW w:w="1606" w:type="dxa"/>
          </w:tcPr>
          <w:p w14:paraId="7929B540" w14:textId="77777777" w:rsidR="00C7632E" w:rsidRDefault="0076591B">
            <w:r>
              <w:rPr>
                <w:rFonts w:cs="Times New Roman"/>
              </w:rPr>
              <w:t>263</w:t>
            </w:r>
          </w:p>
        </w:tc>
        <w:tc>
          <w:tcPr>
            <w:tcW w:w="1606" w:type="dxa"/>
          </w:tcPr>
          <w:p w14:paraId="501B402D" w14:textId="77777777" w:rsidR="00C7632E" w:rsidRDefault="0076591B">
            <w:r>
              <w:rPr>
                <w:rFonts w:cs="Times New Roman"/>
              </w:rPr>
              <w:t>374</w:t>
            </w:r>
          </w:p>
        </w:tc>
        <w:tc>
          <w:tcPr>
            <w:tcW w:w="1606" w:type="dxa"/>
          </w:tcPr>
          <w:p w14:paraId="4079D5CA" w14:textId="77777777" w:rsidR="00C7632E" w:rsidRDefault="0076591B">
            <w:r>
              <w:rPr>
                <w:rFonts w:cs="Times New Roman"/>
              </w:rPr>
              <w:t>172</w:t>
            </w:r>
          </w:p>
        </w:tc>
      </w:tr>
      <w:tr w:rsidR="00C7632E" w14:paraId="36278115" w14:textId="77777777">
        <w:trPr>
          <w:cantSplit/>
          <w:jc w:val="center"/>
        </w:trPr>
        <w:tc>
          <w:tcPr>
            <w:tcW w:w="1606" w:type="dxa"/>
          </w:tcPr>
          <w:p w14:paraId="5D1D7E0F" w14:textId="77777777" w:rsidR="00C7632E" w:rsidRDefault="0076591B">
            <w:r>
              <w:rPr>
                <w:rFonts w:cs="Times New Roman"/>
              </w:rPr>
              <w:t>DR4</w:t>
            </w:r>
          </w:p>
        </w:tc>
        <w:tc>
          <w:tcPr>
            <w:tcW w:w="1606" w:type="dxa"/>
          </w:tcPr>
          <w:p w14:paraId="4F79EE0C" w14:textId="77777777" w:rsidR="00C7632E" w:rsidRDefault="0076591B">
            <w:r>
              <w:rPr>
                <w:rFonts w:cs="Times New Roman"/>
              </w:rPr>
              <w:t>2</w:t>
            </w:r>
          </w:p>
        </w:tc>
        <w:tc>
          <w:tcPr>
            <w:tcW w:w="1606" w:type="dxa"/>
          </w:tcPr>
          <w:p w14:paraId="13AE3215" w14:textId="77777777" w:rsidR="00C7632E" w:rsidRDefault="0076591B">
            <w:r>
              <w:rPr>
                <w:rFonts w:cs="Times New Roman"/>
              </w:rPr>
              <w:t>11</w:t>
            </w:r>
          </w:p>
        </w:tc>
        <w:tc>
          <w:tcPr>
            <w:tcW w:w="1606" w:type="dxa"/>
          </w:tcPr>
          <w:p w14:paraId="1CC3FC70" w14:textId="77777777" w:rsidR="00C7632E" w:rsidRDefault="0076591B">
            <w:r>
              <w:rPr>
                <w:rFonts w:cs="Times New Roman"/>
              </w:rPr>
              <w:t>55</w:t>
            </w:r>
          </w:p>
        </w:tc>
        <w:tc>
          <w:tcPr>
            <w:tcW w:w="1606" w:type="dxa"/>
          </w:tcPr>
          <w:p w14:paraId="25B81FFE" w14:textId="77777777" w:rsidR="00C7632E" w:rsidRDefault="0076591B">
            <w:r>
              <w:rPr>
                <w:rFonts w:cs="Times New Roman"/>
              </w:rPr>
              <w:t>272</w:t>
            </w:r>
          </w:p>
        </w:tc>
        <w:tc>
          <w:tcPr>
            <w:tcW w:w="1606" w:type="dxa"/>
          </w:tcPr>
          <w:p w14:paraId="23B01BCE" w14:textId="77777777" w:rsidR="00C7632E" w:rsidRDefault="0076591B">
            <w:r>
              <w:rPr>
                <w:rFonts w:cs="Times New Roman"/>
              </w:rPr>
              <w:t>368</w:t>
            </w:r>
          </w:p>
        </w:tc>
      </w:tr>
    </w:tbl>
    <w:p w14:paraId="248FD4E7" w14:textId="77777777" w:rsidR="00C7632E" w:rsidRDefault="00C7632E"/>
    <w:p w14:paraId="3CE76654" w14:textId="77777777" w:rsidR="00C7632E" w:rsidRDefault="0076591B">
      <w:pPr>
        <w:keepNext/>
        <w:spacing w:before="120"/>
      </w:pPr>
      <w:r>
        <w:rPr>
          <w:rFonts w:cs="Times New Roman"/>
          <w:b/>
        </w:rPr>
        <w:t>Кесте Ә.4 – Шатасу матрицасы, базалық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7632E" w14:paraId="6633A2B7" w14:textId="77777777">
        <w:trPr>
          <w:cantSplit/>
          <w:tblHeader/>
          <w:jc w:val="center"/>
        </w:trPr>
        <w:tc>
          <w:tcPr>
            <w:tcW w:w="1606" w:type="dxa"/>
          </w:tcPr>
          <w:p w14:paraId="144D7823" w14:textId="77777777" w:rsidR="00C7632E" w:rsidRDefault="0076591B">
            <w:r>
              <w:rPr>
                <w:rFonts w:cs="Times New Roman"/>
                <w:b/>
              </w:rPr>
              <w:t>шын \ болжам</w:t>
            </w:r>
          </w:p>
        </w:tc>
        <w:tc>
          <w:tcPr>
            <w:tcW w:w="1606" w:type="dxa"/>
          </w:tcPr>
          <w:p w14:paraId="7B06A576" w14:textId="77777777" w:rsidR="00C7632E" w:rsidRDefault="0076591B">
            <w:r>
              <w:rPr>
                <w:rFonts w:cs="Times New Roman"/>
                <w:b/>
              </w:rPr>
              <w:t>DR0</w:t>
            </w:r>
          </w:p>
        </w:tc>
        <w:tc>
          <w:tcPr>
            <w:tcW w:w="1606" w:type="dxa"/>
          </w:tcPr>
          <w:p w14:paraId="49069C66" w14:textId="77777777" w:rsidR="00C7632E" w:rsidRDefault="0076591B">
            <w:r>
              <w:rPr>
                <w:rFonts w:cs="Times New Roman"/>
                <w:b/>
              </w:rPr>
              <w:t>DR1</w:t>
            </w:r>
          </w:p>
        </w:tc>
        <w:tc>
          <w:tcPr>
            <w:tcW w:w="1606" w:type="dxa"/>
          </w:tcPr>
          <w:p w14:paraId="1DAACAB3" w14:textId="77777777" w:rsidR="00C7632E" w:rsidRDefault="0076591B">
            <w:r>
              <w:rPr>
                <w:rFonts w:cs="Times New Roman"/>
                <w:b/>
              </w:rPr>
              <w:t>DR2</w:t>
            </w:r>
          </w:p>
        </w:tc>
        <w:tc>
          <w:tcPr>
            <w:tcW w:w="1606" w:type="dxa"/>
          </w:tcPr>
          <w:p w14:paraId="3C2F001B" w14:textId="77777777" w:rsidR="00C7632E" w:rsidRDefault="0076591B">
            <w:r>
              <w:rPr>
                <w:rFonts w:cs="Times New Roman"/>
                <w:b/>
              </w:rPr>
              <w:t>DR3</w:t>
            </w:r>
          </w:p>
        </w:tc>
        <w:tc>
          <w:tcPr>
            <w:tcW w:w="1606" w:type="dxa"/>
          </w:tcPr>
          <w:p w14:paraId="7223E5CB" w14:textId="77777777" w:rsidR="00C7632E" w:rsidRDefault="0076591B">
            <w:r>
              <w:rPr>
                <w:rFonts w:cs="Times New Roman"/>
                <w:b/>
              </w:rPr>
              <w:t>DR4</w:t>
            </w:r>
          </w:p>
        </w:tc>
      </w:tr>
      <w:tr w:rsidR="00C7632E" w14:paraId="21D20D6C" w14:textId="77777777">
        <w:trPr>
          <w:cantSplit/>
          <w:jc w:val="center"/>
        </w:trPr>
        <w:tc>
          <w:tcPr>
            <w:tcW w:w="1606" w:type="dxa"/>
          </w:tcPr>
          <w:p w14:paraId="65F63DFD" w14:textId="77777777" w:rsidR="00C7632E" w:rsidRDefault="0076591B">
            <w:r>
              <w:rPr>
                <w:rFonts w:cs="Times New Roman"/>
              </w:rPr>
              <w:t>DR0</w:t>
            </w:r>
          </w:p>
        </w:tc>
        <w:tc>
          <w:tcPr>
            <w:tcW w:w="1606" w:type="dxa"/>
          </w:tcPr>
          <w:p w14:paraId="32B50840" w14:textId="77777777" w:rsidR="00C7632E" w:rsidRDefault="0076591B">
            <w:r>
              <w:rPr>
                <w:rFonts w:cs="Times New Roman"/>
              </w:rPr>
              <w:t>22145</w:t>
            </w:r>
          </w:p>
        </w:tc>
        <w:tc>
          <w:tcPr>
            <w:tcW w:w="1606" w:type="dxa"/>
          </w:tcPr>
          <w:p w14:paraId="660A43F5" w14:textId="77777777" w:rsidR="00C7632E" w:rsidRDefault="0076591B">
            <w:r>
              <w:rPr>
                <w:rFonts w:cs="Times New Roman"/>
              </w:rPr>
              <w:t>2939</w:t>
            </w:r>
          </w:p>
        </w:tc>
        <w:tc>
          <w:tcPr>
            <w:tcW w:w="1606" w:type="dxa"/>
          </w:tcPr>
          <w:p w14:paraId="32DDFD80" w14:textId="77777777" w:rsidR="00C7632E" w:rsidRDefault="0076591B">
            <w:r>
              <w:rPr>
                <w:rFonts w:cs="Times New Roman"/>
              </w:rPr>
              <w:t>586</w:t>
            </w:r>
          </w:p>
        </w:tc>
        <w:tc>
          <w:tcPr>
            <w:tcW w:w="1606" w:type="dxa"/>
          </w:tcPr>
          <w:p w14:paraId="0952D5C5" w14:textId="77777777" w:rsidR="00C7632E" w:rsidRDefault="0076591B">
            <w:r>
              <w:rPr>
                <w:rFonts w:cs="Times New Roman"/>
              </w:rPr>
              <w:t>117</w:t>
            </w:r>
          </w:p>
        </w:tc>
        <w:tc>
          <w:tcPr>
            <w:tcW w:w="1606" w:type="dxa"/>
          </w:tcPr>
          <w:p w14:paraId="49DF97DE" w14:textId="77777777" w:rsidR="00C7632E" w:rsidRDefault="0076591B">
            <w:r>
              <w:rPr>
                <w:rFonts w:cs="Times New Roman"/>
              </w:rPr>
              <w:t>23</w:t>
            </w:r>
          </w:p>
        </w:tc>
      </w:tr>
      <w:tr w:rsidR="00C7632E" w14:paraId="1C374F19" w14:textId="77777777">
        <w:trPr>
          <w:cantSplit/>
          <w:jc w:val="center"/>
        </w:trPr>
        <w:tc>
          <w:tcPr>
            <w:tcW w:w="1606" w:type="dxa"/>
          </w:tcPr>
          <w:p w14:paraId="12599FAF" w14:textId="77777777" w:rsidR="00C7632E" w:rsidRDefault="0076591B">
            <w:r>
              <w:rPr>
                <w:rFonts w:cs="Times New Roman"/>
              </w:rPr>
              <w:t>DR1</w:t>
            </w:r>
          </w:p>
        </w:tc>
        <w:tc>
          <w:tcPr>
            <w:tcW w:w="1606" w:type="dxa"/>
          </w:tcPr>
          <w:p w14:paraId="134FBFF0" w14:textId="77777777" w:rsidR="00C7632E" w:rsidRDefault="0076591B">
            <w:r>
              <w:rPr>
                <w:rFonts w:cs="Times New Roman"/>
              </w:rPr>
              <w:t>1273</w:t>
            </w:r>
          </w:p>
        </w:tc>
        <w:tc>
          <w:tcPr>
            <w:tcW w:w="1606" w:type="dxa"/>
          </w:tcPr>
          <w:p w14:paraId="758318F9" w14:textId="77777777" w:rsidR="00C7632E" w:rsidRDefault="0076591B">
            <w:r>
              <w:rPr>
                <w:rFonts w:cs="Times New Roman"/>
              </w:rPr>
              <w:t>355</w:t>
            </w:r>
          </w:p>
        </w:tc>
        <w:tc>
          <w:tcPr>
            <w:tcW w:w="1606" w:type="dxa"/>
          </w:tcPr>
          <w:p w14:paraId="416210E7" w14:textId="77777777" w:rsidR="00C7632E" w:rsidRDefault="0076591B">
            <w:r>
              <w:rPr>
                <w:rFonts w:cs="Times New Roman"/>
              </w:rPr>
              <w:t>658</w:t>
            </w:r>
          </w:p>
        </w:tc>
        <w:tc>
          <w:tcPr>
            <w:tcW w:w="1606" w:type="dxa"/>
          </w:tcPr>
          <w:p w14:paraId="6A2F3EEA" w14:textId="77777777" w:rsidR="00C7632E" w:rsidRDefault="0076591B">
            <w:r>
              <w:rPr>
                <w:rFonts w:cs="Times New Roman"/>
              </w:rPr>
              <w:t>131</w:t>
            </w:r>
          </w:p>
        </w:tc>
        <w:tc>
          <w:tcPr>
            <w:tcW w:w="1606" w:type="dxa"/>
          </w:tcPr>
          <w:p w14:paraId="318D7E69" w14:textId="77777777" w:rsidR="00C7632E" w:rsidRDefault="0076591B">
            <w:r>
              <w:rPr>
                <w:rFonts w:cs="Times New Roman"/>
              </w:rPr>
              <w:t>26</w:t>
            </w:r>
          </w:p>
        </w:tc>
      </w:tr>
      <w:tr w:rsidR="00C7632E" w14:paraId="2B554E4F" w14:textId="77777777">
        <w:trPr>
          <w:cantSplit/>
          <w:jc w:val="center"/>
        </w:trPr>
        <w:tc>
          <w:tcPr>
            <w:tcW w:w="1606" w:type="dxa"/>
          </w:tcPr>
          <w:p w14:paraId="10E23A77" w14:textId="77777777" w:rsidR="00C7632E" w:rsidRDefault="0076591B">
            <w:r>
              <w:rPr>
                <w:rFonts w:cs="Times New Roman"/>
              </w:rPr>
              <w:t>DR2</w:t>
            </w:r>
          </w:p>
        </w:tc>
        <w:tc>
          <w:tcPr>
            <w:tcW w:w="1606" w:type="dxa"/>
          </w:tcPr>
          <w:p w14:paraId="51E9AC8A" w14:textId="77777777" w:rsidR="00C7632E" w:rsidRDefault="0076591B">
            <w:r>
              <w:rPr>
                <w:rFonts w:cs="Times New Roman"/>
              </w:rPr>
              <w:t>535</w:t>
            </w:r>
          </w:p>
        </w:tc>
        <w:tc>
          <w:tcPr>
            <w:tcW w:w="1606" w:type="dxa"/>
          </w:tcPr>
          <w:p w14:paraId="0C8D04A6" w14:textId="77777777" w:rsidR="00C7632E" w:rsidRDefault="0076591B">
            <w:r>
              <w:rPr>
                <w:rFonts w:cs="Times New Roman"/>
              </w:rPr>
              <w:t>1385</w:t>
            </w:r>
          </w:p>
        </w:tc>
        <w:tc>
          <w:tcPr>
            <w:tcW w:w="1606" w:type="dxa"/>
          </w:tcPr>
          <w:p w14:paraId="18F817F8" w14:textId="77777777" w:rsidR="00C7632E" w:rsidRDefault="0076591B">
            <w:r>
              <w:rPr>
                <w:rFonts w:cs="Times New Roman"/>
              </w:rPr>
              <w:t>2513</w:t>
            </w:r>
          </w:p>
        </w:tc>
        <w:tc>
          <w:tcPr>
            <w:tcW w:w="1606" w:type="dxa"/>
          </w:tcPr>
          <w:p w14:paraId="00BC3966" w14:textId="77777777" w:rsidR="00C7632E" w:rsidRDefault="0076591B">
            <w:r>
              <w:rPr>
                <w:rFonts w:cs="Times New Roman"/>
              </w:rPr>
              <w:t>716</w:t>
            </w:r>
          </w:p>
        </w:tc>
        <w:tc>
          <w:tcPr>
            <w:tcW w:w="1606" w:type="dxa"/>
          </w:tcPr>
          <w:p w14:paraId="4FF2A94A" w14:textId="77777777" w:rsidR="00C7632E" w:rsidRDefault="0076591B">
            <w:r>
              <w:rPr>
                <w:rFonts w:cs="Times New Roman"/>
              </w:rPr>
              <w:t>143</w:t>
            </w:r>
          </w:p>
        </w:tc>
      </w:tr>
      <w:tr w:rsidR="00C7632E" w14:paraId="37BF7314" w14:textId="77777777">
        <w:trPr>
          <w:cantSplit/>
          <w:jc w:val="center"/>
        </w:trPr>
        <w:tc>
          <w:tcPr>
            <w:tcW w:w="1606" w:type="dxa"/>
          </w:tcPr>
          <w:p w14:paraId="02A9E426" w14:textId="77777777" w:rsidR="00C7632E" w:rsidRDefault="0076591B">
            <w:r>
              <w:rPr>
                <w:rFonts w:cs="Times New Roman"/>
              </w:rPr>
              <w:lastRenderedPageBreak/>
              <w:t>DR3</w:t>
            </w:r>
          </w:p>
        </w:tc>
        <w:tc>
          <w:tcPr>
            <w:tcW w:w="1606" w:type="dxa"/>
          </w:tcPr>
          <w:p w14:paraId="4AA2492A" w14:textId="77777777" w:rsidR="00C7632E" w:rsidRDefault="0076591B">
            <w:r>
              <w:rPr>
                <w:rFonts w:cs="Times New Roman"/>
              </w:rPr>
              <w:t>45</w:t>
            </w:r>
          </w:p>
        </w:tc>
        <w:tc>
          <w:tcPr>
            <w:tcW w:w="1606" w:type="dxa"/>
          </w:tcPr>
          <w:p w14:paraId="4EDDB56A" w14:textId="77777777" w:rsidR="00C7632E" w:rsidRDefault="0076591B">
            <w:r>
              <w:rPr>
                <w:rFonts w:cs="Times New Roman"/>
              </w:rPr>
              <w:t>116</w:t>
            </w:r>
          </w:p>
        </w:tc>
        <w:tc>
          <w:tcPr>
            <w:tcW w:w="1606" w:type="dxa"/>
          </w:tcPr>
          <w:p w14:paraId="2A85763B" w14:textId="77777777" w:rsidR="00C7632E" w:rsidRDefault="0076591B">
            <w:r>
              <w:rPr>
                <w:rFonts w:cs="Times New Roman"/>
              </w:rPr>
              <w:t>300</w:t>
            </w:r>
          </w:p>
        </w:tc>
        <w:tc>
          <w:tcPr>
            <w:tcW w:w="1606" w:type="dxa"/>
          </w:tcPr>
          <w:p w14:paraId="5D157D4A" w14:textId="77777777" w:rsidR="00C7632E" w:rsidRDefault="0076591B">
            <w:r>
              <w:rPr>
                <w:rFonts w:cs="Times New Roman"/>
              </w:rPr>
              <w:t>257</w:t>
            </w:r>
          </w:p>
        </w:tc>
        <w:tc>
          <w:tcPr>
            <w:tcW w:w="1606" w:type="dxa"/>
          </w:tcPr>
          <w:p w14:paraId="1C746124" w14:textId="77777777" w:rsidR="00C7632E" w:rsidRDefault="0076591B">
            <w:r>
              <w:rPr>
                <w:rFonts w:cs="Times New Roman"/>
              </w:rPr>
              <w:t>155</w:t>
            </w:r>
          </w:p>
        </w:tc>
      </w:tr>
      <w:tr w:rsidR="00C7632E" w14:paraId="032927C3" w14:textId="77777777">
        <w:trPr>
          <w:cantSplit/>
          <w:jc w:val="center"/>
        </w:trPr>
        <w:tc>
          <w:tcPr>
            <w:tcW w:w="1606" w:type="dxa"/>
          </w:tcPr>
          <w:p w14:paraId="46AE874E" w14:textId="77777777" w:rsidR="00C7632E" w:rsidRDefault="0076591B">
            <w:r>
              <w:rPr>
                <w:rFonts w:cs="Times New Roman"/>
              </w:rPr>
              <w:t>DR4</w:t>
            </w:r>
          </w:p>
        </w:tc>
        <w:tc>
          <w:tcPr>
            <w:tcW w:w="1606" w:type="dxa"/>
          </w:tcPr>
          <w:p w14:paraId="3089884A" w14:textId="77777777" w:rsidR="00C7632E" w:rsidRDefault="0076591B">
            <w:r>
              <w:rPr>
                <w:rFonts w:cs="Times New Roman"/>
              </w:rPr>
              <w:t>16</w:t>
            </w:r>
          </w:p>
        </w:tc>
        <w:tc>
          <w:tcPr>
            <w:tcW w:w="1606" w:type="dxa"/>
          </w:tcPr>
          <w:p w14:paraId="273E4744" w14:textId="77777777" w:rsidR="00C7632E" w:rsidRDefault="0076591B">
            <w:r>
              <w:rPr>
                <w:rFonts w:cs="Times New Roman"/>
              </w:rPr>
              <w:t>40</w:t>
            </w:r>
          </w:p>
        </w:tc>
        <w:tc>
          <w:tcPr>
            <w:tcW w:w="1606" w:type="dxa"/>
          </w:tcPr>
          <w:p w14:paraId="1B40C104" w14:textId="77777777" w:rsidR="00C7632E" w:rsidRDefault="0076591B">
            <w:r>
              <w:rPr>
                <w:rFonts w:cs="Times New Roman"/>
              </w:rPr>
              <w:t>105</w:t>
            </w:r>
          </w:p>
        </w:tc>
        <w:tc>
          <w:tcPr>
            <w:tcW w:w="1606" w:type="dxa"/>
          </w:tcPr>
          <w:p w14:paraId="1E396A9B" w14:textId="77777777" w:rsidR="00C7632E" w:rsidRDefault="0076591B">
            <w:r>
              <w:rPr>
                <w:rFonts w:cs="Times New Roman"/>
              </w:rPr>
              <w:t>271</w:t>
            </w:r>
          </w:p>
        </w:tc>
        <w:tc>
          <w:tcPr>
            <w:tcW w:w="1606" w:type="dxa"/>
          </w:tcPr>
          <w:p w14:paraId="1BBB7FF9" w14:textId="77777777" w:rsidR="00C7632E" w:rsidRDefault="0076591B">
            <w:r>
              <w:rPr>
                <w:rFonts w:cs="Times New Roman"/>
              </w:rPr>
              <w:t>276</w:t>
            </w:r>
          </w:p>
        </w:tc>
      </w:tr>
    </w:tbl>
    <w:p w14:paraId="5CE70F12" w14:textId="77777777" w:rsidR="00C7632E" w:rsidRDefault="00C7632E"/>
    <w:p w14:paraId="273A1E54" w14:textId="77777777" w:rsidR="00C7632E" w:rsidRDefault="0076591B">
      <w:pPr>
        <w:keepNext/>
        <w:spacing w:before="120"/>
      </w:pPr>
      <w:r>
        <w:rPr>
          <w:rFonts w:cs="Times New Roman"/>
          <w:b/>
        </w:rPr>
        <w:t xml:space="preserve">Кесте Ә.5 – Шатасу матрицасы, </w:t>
      </w:r>
      <w:r>
        <w:rPr>
          <w:rFonts w:cs="Times New Roman"/>
          <w:b/>
        </w:rPr>
        <w:t>интеграцияланған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7632E" w14:paraId="6D40C7B0" w14:textId="77777777">
        <w:trPr>
          <w:cantSplit/>
          <w:tblHeader/>
          <w:jc w:val="center"/>
        </w:trPr>
        <w:tc>
          <w:tcPr>
            <w:tcW w:w="1606" w:type="dxa"/>
          </w:tcPr>
          <w:p w14:paraId="7BAA3F80" w14:textId="77777777" w:rsidR="00C7632E" w:rsidRDefault="0076591B">
            <w:r>
              <w:rPr>
                <w:rFonts w:cs="Times New Roman"/>
                <w:b/>
              </w:rPr>
              <w:t>шын \ болжам</w:t>
            </w:r>
          </w:p>
        </w:tc>
        <w:tc>
          <w:tcPr>
            <w:tcW w:w="1606" w:type="dxa"/>
          </w:tcPr>
          <w:p w14:paraId="4D52FA2D" w14:textId="77777777" w:rsidR="00C7632E" w:rsidRDefault="0076591B">
            <w:r>
              <w:rPr>
                <w:rFonts w:cs="Times New Roman"/>
                <w:b/>
              </w:rPr>
              <w:t>DR0</w:t>
            </w:r>
          </w:p>
        </w:tc>
        <w:tc>
          <w:tcPr>
            <w:tcW w:w="1606" w:type="dxa"/>
          </w:tcPr>
          <w:p w14:paraId="035460C0" w14:textId="77777777" w:rsidR="00C7632E" w:rsidRDefault="0076591B">
            <w:r>
              <w:rPr>
                <w:rFonts w:cs="Times New Roman"/>
                <w:b/>
              </w:rPr>
              <w:t>DR1</w:t>
            </w:r>
          </w:p>
        </w:tc>
        <w:tc>
          <w:tcPr>
            <w:tcW w:w="1606" w:type="dxa"/>
          </w:tcPr>
          <w:p w14:paraId="57105567" w14:textId="77777777" w:rsidR="00C7632E" w:rsidRDefault="0076591B">
            <w:r>
              <w:rPr>
                <w:rFonts w:cs="Times New Roman"/>
                <w:b/>
              </w:rPr>
              <w:t>DR2</w:t>
            </w:r>
          </w:p>
        </w:tc>
        <w:tc>
          <w:tcPr>
            <w:tcW w:w="1606" w:type="dxa"/>
          </w:tcPr>
          <w:p w14:paraId="28A93E58" w14:textId="77777777" w:rsidR="00C7632E" w:rsidRDefault="0076591B">
            <w:r>
              <w:rPr>
                <w:rFonts w:cs="Times New Roman"/>
                <w:b/>
              </w:rPr>
              <w:t>DR3</w:t>
            </w:r>
          </w:p>
        </w:tc>
        <w:tc>
          <w:tcPr>
            <w:tcW w:w="1606" w:type="dxa"/>
          </w:tcPr>
          <w:p w14:paraId="7FC96BFD" w14:textId="77777777" w:rsidR="00C7632E" w:rsidRDefault="0076591B">
            <w:r>
              <w:rPr>
                <w:rFonts w:cs="Times New Roman"/>
                <w:b/>
              </w:rPr>
              <w:t>DR4</w:t>
            </w:r>
          </w:p>
        </w:tc>
      </w:tr>
      <w:tr w:rsidR="00C7632E" w14:paraId="2653770B" w14:textId="77777777">
        <w:trPr>
          <w:cantSplit/>
          <w:jc w:val="center"/>
        </w:trPr>
        <w:tc>
          <w:tcPr>
            <w:tcW w:w="1606" w:type="dxa"/>
          </w:tcPr>
          <w:p w14:paraId="693991A9" w14:textId="77777777" w:rsidR="00C7632E" w:rsidRDefault="0076591B">
            <w:r>
              <w:rPr>
                <w:rFonts w:cs="Times New Roman"/>
              </w:rPr>
              <w:t>DR0</w:t>
            </w:r>
          </w:p>
        </w:tc>
        <w:tc>
          <w:tcPr>
            <w:tcW w:w="1606" w:type="dxa"/>
          </w:tcPr>
          <w:p w14:paraId="609601CB" w14:textId="77777777" w:rsidR="00C7632E" w:rsidRDefault="0076591B">
            <w:r>
              <w:rPr>
                <w:rFonts w:cs="Times New Roman"/>
              </w:rPr>
              <w:t>23667</w:t>
            </w:r>
          </w:p>
        </w:tc>
        <w:tc>
          <w:tcPr>
            <w:tcW w:w="1606" w:type="dxa"/>
          </w:tcPr>
          <w:p w14:paraId="75CFBD2F" w14:textId="77777777" w:rsidR="00C7632E" w:rsidRDefault="0076591B">
            <w:r>
              <w:rPr>
                <w:rFonts w:cs="Times New Roman"/>
              </w:rPr>
              <w:t>1872</w:t>
            </w:r>
          </w:p>
        </w:tc>
        <w:tc>
          <w:tcPr>
            <w:tcW w:w="1606" w:type="dxa"/>
          </w:tcPr>
          <w:p w14:paraId="3D999841" w14:textId="77777777" w:rsidR="00C7632E" w:rsidRDefault="0076591B">
            <w:r>
              <w:rPr>
                <w:rFonts w:cs="Times New Roman"/>
              </w:rPr>
              <w:t>237</w:t>
            </w:r>
          </w:p>
        </w:tc>
        <w:tc>
          <w:tcPr>
            <w:tcW w:w="1606" w:type="dxa"/>
          </w:tcPr>
          <w:p w14:paraId="4872C9E8" w14:textId="77777777" w:rsidR="00C7632E" w:rsidRDefault="0076591B">
            <w:r>
              <w:rPr>
                <w:rFonts w:cs="Times New Roman"/>
              </w:rPr>
              <w:t>30</w:t>
            </w:r>
          </w:p>
        </w:tc>
        <w:tc>
          <w:tcPr>
            <w:tcW w:w="1606" w:type="dxa"/>
          </w:tcPr>
          <w:p w14:paraId="76B8B061" w14:textId="77777777" w:rsidR="00C7632E" w:rsidRDefault="0076591B">
            <w:r>
              <w:rPr>
                <w:rFonts w:cs="Times New Roman"/>
              </w:rPr>
              <w:t>4</w:t>
            </w:r>
          </w:p>
        </w:tc>
      </w:tr>
      <w:tr w:rsidR="00C7632E" w14:paraId="3923D407" w14:textId="77777777">
        <w:trPr>
          <w:cantSplit/>
          <w:jc w:val="center"/>
        </w:trPr>
        <w:tc>
          <w:tcPr>
            <w:tcW w:w="1606" w:type="dxa"/>
          </w:tcPr>
          <w:p w14:paraId="6B0AB9EF" w14:textId="77777777" w:rsidR="00C7632E" w:rsidRDefault="0076591B">
            <w:r>
              <w:rPr>
                <w:rFonts w:cs="Times New Roman"/>
              </w:rPr>
              <w:t>DR1</w:t>
            </w:r>
          </w:p>
        </w:tc>
        <w:tc>
          <w:tcPr>
            <w:tcW w:w="1606" w:type="dxa"/>
          </w:tcPr>
          <w:p w14:paraId="158BF6F8" w14:textId="77777777" w:rsidR="00C7632E" w:rsidRDefault="0076591B">
            <w:r>
              <w:rPr>
                <w:rFonts w:cs="Times New Roman"/>
              </w:rPr>
              <w:t>1016</w:t>
            </w:r>
          </w:p>
        </w:tc>
        <w:tc>
          <w:tcPr>
            <w:tcW w:w="1606" w:type="dxa"/>
          </w:tcPr>
          <w:p w14:paraId="358E465C" w14:textId="77777777" w:rsidR="00C7632E" w:rsidRDefault="0076591B">
            <w:r>
              <w:rPr>
                <w:rFonts w:cs="Times New Roman"/>
              </w:rPr>
              <w:t>671</w:t>
            </w:r>
          </w:p>
        </w:tc>
        <w:tc>
          <w:tcPr>
            <w:tcW w:w="1606" w:type="dxa"/>
          </w:tcPr>
          <w:p w14:paraId="2E2E0F17" w14:textId="77777777" w:rsidR="00C7632E" w:rsidRDefault="0076591B">
            <w:r>
              <w:rPr>
                <w:rFonts w:cs="Times New Roman"/>
              </w:rPr>
              <w:t>661</w:t>
            </w:r>
          </w:p>
        </w:tc>
        <w:tc>
          <w:tcPr>
            <w:tcW w:w="1606" w:type="dxa"/>
          </w:tcPr>
          <w:p w14:paraId="3805ACC3" w14:textId="77777777" w:rsidR="00C7632E" w:rsidRDefault="0076591B">
            <w:r>
              <w:rPr>
                <w:rFonts w:cs="Times New Roman"/>
              </w:rPr>
              <w:t>84</w:t>
            </w:r>
          </w:p>
        </w:tc>
        <w:tc>
          <w:tcPr>
            <w:tcW w:w="1606" w:type="dxa"/>
          </w:tcPr>
          <w:p w14:paraId="4CC192A6" w14:textId="77777777" w:rsidR="00C7632E" w:rsidRDefault="0076591B">
            <w:r>
              <w:rPr>
                <w:rFonts w:cs="Times New Roman"/>
              </w:rPr>
              <w:t>11</w:t>
            </w:r>
          </w:p>
        </w:tc>
      </w:tr>
      <w:tr w:rsidR="00C7632E" w14:paraId="3BE1E324" w14:textId="77777777">
        <w:trPr>
          <w:cantSplit/>
          <w:jc w:val="center"/>
        </w:trPr>
        <w:tc>
          <w:tcPr>
            <w:tcW w:w="1606" w:type="dxa"/>
          </w:tcPr>
          <w:p w14:paraId="2E89F5B3" w14:textId="77777777" w:rsidR="00C7632E" w:rsidRDefault="0076591B">
            <w:r>
              <w:rPr>
                <w:rFonts w:cs="Times New Roman"/>
              </w:rPr>
              <w:t>DR2</w:t>
            </w:r>
          </w:p>
        </w:tc>
        <w:tc>
          <w:tcPr>
            <w:tcW w:w="1606" w:type="dxa"/>
          </w:tcPr>
          <w:p w14:paraId="7DA38FBE" w14:textId="77777777" w:rsidR="00C7632E" w:rsidRDefault="0076591B">
            <w:r>
              <w:rPr>
                <w:rFonts w:cs="Times New Roman"/>
              </w:rPr>
              <w:t>211</w:t>
            </w:r>
          </w:p>
        </w:tc>
        <w:tc>
          <w:tcPr>
            <w:tcW w:w="1606" w:type="dxa"/>
          </w:tcPr>
          <w:p w14:paraId="06CE6350" w14:textId="77777777" w:rsidR="00C7632E" w:rsidRDefault="0076591B">
            <w:r>
              <w:rPr>
                <w:rFonts w:cs="Times New Roman"/>
              </w:rPr>
              <w:t>1085</w:t>
            </w:r>
          </w:p>
        </w:tc>
        <w:tc>
          <w:tcPr>
            <w:tcW w:w="1606" w:type="dxa"/>
          </w:tcPr>
          <w:p w14:paraId="36C4AE22" w14:textId="77777777" w:rsidR="00C7632E" w:rsidRDefault="0076591B">
            <w:r>
              <w:rPr>
                <w:rFonts w:cs="Times New Roman"/>
              </w:rPr>
              <w:t>3202</w:t>
            </w:r>
          </w:p>
        </w:tc>
        <w:tc>
          <w:tcPr>
            <w:tcW w:w="1606" w:type="dxa"/>
          </w:tcPr>
          <w:p w14:paraId="32591F6D" w14:textId="77777777" w:rsidR="00C7632E" w:rsidRDefault="0076591B">
            <w:r>
              <w:rPr>
                <w:rFonts w:cs="Times New Roman"/>
              </w:rPr>
              <w:t>705</w:t>
            </w:r>
          </w:p>
        </w:tc>
        <w:tc>
          <w:tcPr>
            <w:tcW w:w="1606" w:type="dxa"/>
          </w:tcPr>
          <w:p w14:paraId="2017609B" w14:textId="77777777" w:rsidR="00C7632E" w:rsidRDefault="0076591B">
            <w:r>
              <w:rPr>
                <w:rFonts w:cs="Times New Roman"/>
              </w:rPr>
              <w:t>89</w:t>
            </w:r>
          </w:p>
        </w:tc>
      </w:tr>
      <w:tr w:rsidR="00C7632E" w14:paraId="17EA98FB" w14:textId="77777777">
        <w:trPr>
          <w:cantSplit/>
          <w:jc w:val="center"/>
        </w:trPr>
        <w:tc>
          <w:tcPr>
            <w:tcW w:w="1606" w:type="dxa"/>
          </w:tcPr>
          <w:p w14:paraId="63D3A4D5" w14:textId="77777777" w:rsidR="00C7632E" w:rsidRDefault="0076591B">
            <w:r>
              <w:rPr>
                <w:rFonts w:cs="Times New Roman"/>
              </w:rPr>
              <w:t>DR3</w:t>
            </w:r>
          </w:p>
        </w:tc>
        <w:tc>
          <w:tcPr>
            <w:tcW w:w="1606" w:type="dxa"/>
          </w:tcPr>
          <w:p w14:paraId="49676787" w14:textId="77777777" w:rsidR="00C7632E" w:rsidRDefault="0076591B">
            <w:r>
              <w:rPr>
                <w:rFonts w:cs="Times New Roman"/>
              </w:rPr>
              <w:t>10</w:t>
            </w:r>
          </w:p>
        </w:tc>
        <w:tc>
          <w:tcPr>
            <w:tcW w:w="1606" w:type="dxa"/>
          </w:tcPr>
          <w:p w14:paraId="1EFB9251" w14:textId="77777777" w:rsidR="00C7632E" w:rsidRDefault="0076591B">
            <w:r>
              <w:rPr>
                <w:rFonts w:cs="Times New Roman"/>
              </w:rPr>
              <w:t>52</w:t>
            </w:r>
          </w:p>
        </w:tc>
        <w:tc>
          <w:tcPr>
            <w:tcW w:w="1606" w:type="dxa"/>
          </w:tcPr>
          <w:p w14:paraId="3428F2F6" w14:textId="77777777" w:rsidR="00C7632E" w:rsidRDefault="0076591B">
            <w:r>
              <w:rPr>
                <w:rFonts w:cs="Times New Roman"/>
              </w:rPr>
              <w:t>267</w:t>
            </w:r>
          </w:p>
        </w:tc>
        <w:tc>
          <w:tcPr>
            <w:tcW w:w="1606" w:type="dxa"/>
          </w:tcPr>
          <w:p w14:paraId="21FD906D" w14:textId="77777777" w:rsidR="00C7632E" w:rsidRDefault="0076591B">
            <w:r>
              <w:rPr>
                <w:rFonts w:cs="Times New Roman"/>
              </w:rPr>
              <w:t>371</w:t>
            </w:r>
          </w:p>
        </w:tc>
        <w:tc>
          <w:tcPr>
            <w:tcW w:w="1606" w:type="dxa"/>
          </w:tcPr>
          <w:p w14:paraId="179A5CE6" w14:textId="77777777" w:rsidR="00C7632E" w:rsidRDefault="0076591B">
            <w:r>
              <w:rPr>
                <w:rFonts w:cs="Times New Roman"/>
              </w:rPr>
              <w:t>173</w:t>
            </w:r>
          </w:p>
        </w:tc>
      </w:tr>
      <w:tr w:rsidR="00C7632E" w14:paraId="20619911" w14:textId="77777777">
        <w:trPr>
          <w:cantSplit/>
          <w:jc w:val="center"/>
        </w:trPr>
        <w:tc>
          <w:tcPr>
            <w:tcW w:w="1606" w:type="dxa"/>
          </w:tcPr>
          <w:p w14:paraId="1DFB9C38" w14:textId="77777777" w:rsidR="00C7632E" w:rsidRDefault="0076591B">
            <w:r>
              <w:rPr>
                <w:rFonts w:cs="Times New Roman"/>
              </w:rPr>
              <w:t>DR4</w:t>
            </w:r>
          </w:p>
        </w:tc>
        <w:tc>
          <w:tcPr>
            <w:tcW w:w="1606" w:type="dxa"/>
          </w:tcPr>
          <w:p w14:paraId="58A4CB50" w14:textId="77777777" w:rsidR="00C7632E" w:rsidRDefault="0076591B">
            <w:r>
              <w:rPr>
                <w:rFonts w:cs="Times New Roman"/>
              </w:rPr>
              <w:t>2</w:t>
            </w:r>
          </w:p>
        </w:tc>
        <w:tc>
          <w:tcPr>
            <w:tcW w:w="1606" w:type="dxa"/>
          </w:tcPr>
          <w:p w14:paraId="45189407" w14:textId="77777777" w:rsidR="00C7632E" w:rsidRDefault="0076591B">
            <w:r>
              <w:rPr>
                <w:rFonts w:cs="Times New Roman"/>
              </w:rPr>
              <w:t>10</w:t>
            </w:r>
          </w:p>
        </w:tc>
        <w:tc>
          <w:tcPr>
            <w:tcW w:w="1606" w:type="dxa"/>
          </w:tcPr>
          <w:p w14:paraId="5AF3B3D2" w14:textId="77777777" w:rsidR="00C7632E" w:rsidRDefault="0076591B">
            <w:r>
              <w:rPr>
                <w:rFonts w:cs="Times New Roman"/>
              </w:rPr>
              <w:t>53</w:t>
            </w:r>
          </w:p>
        </w:tc>
        <w:tc>
          <w:tcPr>
            <w:tcW w:w="1606" w:type="dxa"/>
          </w:tcPr>
          <w:p w14:paraId="524672FA" w14:textId="77777777" w:rsidR="00C7632E" w:rsidRDefault="0076591B">
            <w:r>
              <w:rPr>
                <w:rFonts w:cs="Times New Roman"/>
              </w:rPr>
              <w:t>271</w:t>
            </w:r>
          </w:p>
        </w:tc>
        <w:tc>
          <w:tcPr>
            <w:tcW w:w="1606" w:type="dxa"/>
          </w:tcPr>
          <w:p w14:paraId="73B5CC0A" w14:textId="77777777" w:rsidR="00C7632E" w:rsidRDefault="0076591B">
            <w:r>
              <w:rPr>
                <w:rFonts w:cs="Times New Roman"/>
              </w:rPr>
              <w:t>372</w:t>
            </w:r>
          </w:p>
        </w:tc>
      </w:tr>
    </w:tbl>
    <w:p w14:paraId="5B39D759" w14:textId="77777777" w:rsidR="00C7632E" w:rsidRDefault="00C7632E"/>
    <w:p w14:paraId="550757AF" w14:textId="77777777" w:rsidR="00C7632E" w:rsidRDefault="0076591B">
      <w:pPr>
        <w:ind w:firstLine="709"/>
        <w:jc w:val="both"/>
      </w:pPr>
      <w:r>
        <w:rPr>
          <w:rFonts w:cs="Times New Roman"/>
        </w:rPr>
        <w:t xml:space="preserve">Бұл матрицалардың екі құрылымдық белгісі тікелей көрінеді әрі </w:t>
      </w:r>
      <w:r>
        <w:rPr>
          <w:rFonts w:cs="Times New Roman"/>
        </w:rPr>
        <w:t>3.2-бөлімдегі κ көрсеткіштері дәл соны бейнелейді. Интеграцияланған конфигурацияда диагональ әр дәрежеде өседі. Әрі диагональдан алыс жатқан ұяшықтар босайды. DR0-ден DR4-ке ұяшығы қалдық backbone-да 26-дан 4-ке, ал құрама масштабталғанында 23-тен 4-ке дей</w:t>
      </w:r>
      <w:r>
        <w:rPr>
          <w:rFonts w:cs="Times New Roman"/>
        </w:rPr>
        <w:t>ін төмендейді, ал DR0-ден DR1-ге шатасулардың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ұтысына қатысты кескін санынан тыс үлес қосады.</w:t>
      </w:r>
    </w:p>
    <w:p w14:paraId="15BBB310" w14:textId="77777777" w:rsidR="00C7632E" w:rsidRDefault="0076591B">
      <w:pPr>
        <w:keepNext/>
        <w:spacing w:before="120" w:after="120"/>
      </w:pPr>
      <w:r>
        <w:rPr>
          <w:rFonts w:cs="Times New Roman"/>
          <w:b/>
        </w:rPr>
        <w:t>Ә.3 Сыртқ</w:t>
      </w:r>
      <w:r>
        <w:rPr>
          <w:rFonts w:cs="Times New Roman"/>
          <w:b/>
        </w:rPr>
        <w:t>ы ашық корпустағы шатасу матрицалары</w:t>
      </w:r>
    </w:p>
    <w:p w14:paraId="5CD12229" w14:textId="77777777" w:rsidR="00C7632E" w:rsidRDefault="0076591B">
      <w:pPr>
        <w:keepNext/>
        <w:spacing w:before="120"/>
      </w:pPr>
      <w:r>
        <w:rPr>
          <w:rFonts w:cs="Times New Roman"/>
          <w:b/>
        </w:rPr>
        <w:t>Кесте Ә.6 – Шатасу матрицасы, базалық тиімді, сыртқы ашық корпус (n = 3 662)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7632E" w14:paraId="53968C8E" w14:textId="77777777">
        <w:trPr>
          <w:cantSplit/>
          <w:tblHeader/>
          <w:jc w:val="center"/>
        </w:trPr>
        <w:tc>
          <w:tcPr>
            <w:tcW w:w="1606" w:type="dxa"/>
          </w:tcPr>
          <w:p w14:paraId="5E186552" w14:textId="77777777" w:rsidR="00C7632E" w:rsidRDefault="0076591B">
            <w:r>
              <w:rPr>
                <w:rFonts w:cs="Times New Roman"/>
                <w:b/>
              </w:rPr>
              <w:t>шын \ болжам</w:t>
            </w:r>
          </w:p>
        </w:tc>
        <w:tc>
          <w:tcPr>
            <w:tcW w:w="1606" w:type="dxa"/>
          </w:tcPr>
          <w:p w14:paraId="68F3E03D" w14:textId="77777777" w:rsidR="00C7632E" w:rsidRDefault="0076591B">
            <w:r>
              <w:rPr>
                <w:rFonts w:cs="Times New Roman"/>
                <w:b/>
              </w:rPr>
              <w:t>DR0</w:t>
            </w:r>
          </w:p>
        </w:tc>
        <w:tc>
          <w:tcPr>
            <w:tcW w:w="1606" w:type="dxa"/>
          </w:tcPr>
          <w:p w14:paraId="6EEE821D" w14:textId="77777777" w:rsidR="00C7632E" w:rsidRDefault="0076591B">
            <w:r>
              <w:rPr>
                <w:rFonts w:cs="Times New Roman"/>
                <w:b/>
              </w:rPr>
              <w:t>DR1</w:t>
            </w:r>
          </w:p>
        </w:tc>
        <w:tc>
          <w:tcPr>
            <w:tcW w:w="1606" w:type="dxa"/>
          </w:tcPr>
          <w:p w14:paraId="4F027956" w14:textId="77777777" w:rsidR="00C7632E" w:rsidRDefault="0076591B">
            <w:r>
              <w:rPr>
                <w:rFonts w:cs="Times New Roman"/>
                <w:b/>
              </w:rPr>
              <w:t>DR2</w:t>
            </w:r>
          </w:p>
        </w:tc>
        <w:tc>
          <w:tcPr>
            <w:tcW w:w="1606" w:type="dxa"/>
          </w:tcPr>
          <w:p w14:paraId="2CF5BA2D" w14:textId="77777777" w:rsidR="00C7632E" w:rsidRDefault="0076591B">
            <w:r>
              <w:rPr>
                <w:rFonts w:cs="Times New Roman"/>
                <w:b/>
              </w:rPr>
              <w:t>DR3</w:t>
            </w:r>
          </w:p>
        </w:tc>
        <w:tc>
          <w:tcPr>
            <w:tcW w:w="1606" w:type="dxa"/>
          </w:tcPr>
          <w:p w14:paraId="69F41355" w14:textId="77777777" w:rsidR="00C7632E" w:rsidRDefault="0076591B">
            <w:r>
              <w:rPr>
                <w:rFonts w:cs="Times New Roman"/>
                <w:b/>
              </w:rPr>
              <w:t>DR4</w:t>
            </w:r>
          </w:p>
        </w:tc>
      </w:tr>
      <w:tr w:rsidR="00C7632E" w14:paraId="0834045A" w14:textId="77777777">
        <w:trPr>
          <w:cantSplit/>
          <w:jc w:val="center"/>
        </w:trPr>
        <w:tc>
          <w:tcPr>
            <w:tcW w:w="1606" w:type="dxa"/>
          </w:tcPr>
          <w:p w14:paraId="519AF3E9" w14:textId="77777777" w:rsidR="00C7632E" w:rsidRDefault="0076591B">
            <w:r>
              <w:rPr>
                <w:rFonts w:cs="Times New Roman"/>
              </w:rPr>
              <w:t>DR0</w:t>
            </w:r>
          </w:p>
        </w:tc>
        <w:tc>
          <w:tcPr>
            <w:tcW w:w="1606" w:type="dxa"/>
          </w:tcPr>
          <w:p w14:paraId="408C00B2" w14:textId="77777777" w:rsidR="00C7632E" w:rsidRDefault="0076591B">
            <w:r>
              <w:rPr>
                <w:rFonts w:cs="Times New Roman"/>
              </w:rPr>
              <w:t>1570</w:t>
            </w:r>
          </w:p>
        </w:tc>
        <w:tc>
          <w:tcPr>
            <w:tcW w:w="1606" w:type="dxa"/>
          </w:tcPr>
          <w:p w14:paraId="56037857" w14:textId="77777777" w:rsidR="00C7632E" w:rsidRDefault="0076591B">
            <w:r>
              <w:rPr>
                <w:rFonts w:cs="Times New Roman"/>
              </w:rPr>
              <w:t>186</w:t>
            </w:r>
          </w:p>
        </w:tc>
        <w:tc>
          <w:tcPr>
            <w:tcW w:w="1606" w:type="dxa"/>
          </w:tcPr>
          <w:p w14:paraId="5E2C8CFA" w14:textId="77777777" w:rsidR="00C7632E" w:rsidRDefault="0076591B">
            <w:r>
              <w:rPr>
                <w:rFonts w:cs="Times New Roman"/>
              </w:rPr>
              <w:t>39</w:t>
            </w:r>
          </w:p>
        </w:tc>
        <w:tc>
          <w:tcPr>
            <w:tcW w:w="1606" w:type="dxa"/>
          </w:tcPr>
          <w:p w14:paraId="6E2937D2" w14:textId="77777777" w:rsidR="00C7632E" w:rsidRDefault="0076591B">
            <w:r>
              <w:rPr>
                <w:rFonts w:cs="Times New Roman"/>
              </w:rPr>
              <w:t>8</w:t>
            </w:r>
          </w:p>
        </w:tc>
        <w:tc>
          <w:tcPr>
            <w:tcW w:w="1606" w:type="dxa"/>
          </w:tcPr>
          <w:p w14:paraId="3E4F6DCC" w14:textId="77777777" w:rsidR="00C7632E" w:rsidRDefault="0076591B">
            <w:r>
              <w:rPr>
                <w:rFonts w:cs="Times New Roman"/>
              </w:rPr>
              <w:t>2</w:t>
            </w:r>
          </w:p>
        </w:tc>
      </w:tr>
      <w:tr w:rsidR="00C7632E" w14:paraId="2178D71E" w14:textId="77777777">
        <w:trPr>
          <w:cantSplit/>
          <w:jc w:val="center"/>
        </w:trPr>
        <w:tc>
          <w:tcPr>
            <w:tcW w:w="1606" w:type="dxa"/>
          </w:tcPr>
          <w:p w14:paraId="4E97B0FC" w14:textId="77777777" w:rsidR="00C7632E" w:rsidRDefault="0076591B">
            <w:r>
              <w:rPr>
                <w:rFonts w:cs="Times New Roman"/>
              </w:rPr>
              <w:t>DR1</w:t>
            </w:r>
          </w:p>
        </w:tc>
        <w:tc>
          <w:tcPr>
            <w:tcW w:w="1606" w:type="dxa"/>
          </w:tcPr>
          <w:p w14:paraId="2C6D878B" w14:textId="77777777" w:rsidR="00C7632E" w:rsidRDefault="0076591B">
            <w:r>
              <w:rPr>
                <w:rFonts w:cs="Times New Roman"/>
              </w:rPr>
              <w:t>184</w:t>
            </w:r>
          </w:p>
        </w:tc>
        <w:tc>
          <w:tcPr>
            <w:tcW w:w="1606" w:type="dxa"/>
          </w:tcPr>
          <w:p w14:paraId="00F5AABA" w14:textId="77777777" w:rsidR="00C7632E" w:rsidRDefault="0076591B">
            <w:r>
              <w:rPr>
                <w:rFonts w:cs="Times New Roman"/>
              </w:rPr>
              <w:t>63</w:t>
            </w:r>
          </w:p>
        </w:tc>
        <w:tc>
          <w:tcPr>
            <w:tcW w:w="1606" w:type="dxa"/>
          </w:tcPr>
          <w:p w14:paraId="6BA36321" w14:textId="77777777" w:rsidR="00C7632E" w:rsidRDefault="0076591B">
            <w:r>
              <w:rPr>
                <w:rFonts w:cs="Times New Roman"/>
              </w:rPr>
              <w:t>98</w:t>
            </w:r>
          </w:p>
        </w:tc>
        <w:tc>
          <w:tcPr>
            <w:tcW w:w="1606" w:type="dxa"/>
          </w:tcPr>
          <w:p w14:paraId="761EE6B7" w14:textId="77777777" w:rsidR="00C7632E" w:rsidRDefault="0076591B">
            <w:r>
              <w:rPr>
                <w:rFonts w:cs="Times New Roman"/>
              </w:rPr>
              <w:t>21</w:t>
            </w:r>
          </w:p>
        </w:tc>
        <w:tc>
          <w:tcPr>
            <w:tcW w:w="1606" w:type="dxa"/>
          </w:tcPr>
          <w:p w14:paraId="1A85FE48" w14:textId="77777777" w:rsidR="00C7632E" w:rsidRDefault="0076591B">
            <w:r>
              <w:rPr>
                <w:rFonts w:cs="Times New Roman"/>
              </w:rPr>
              <w:t>4</w:t>
            </w:r>
          </w:p>
        </w:tc>
      </w:tr>
      <w:tr w:rsidR="00C7632E" w14:paraId="5C22D7B3" w14:textId="77777777">
        <w:trPr>
          <w:cantSplit/>
          <w:jc w:val="center"/>
        </w:trPr>
        <w:tc>
          <w:tcPr>
            <w:tcW w:w="1606" w:type="dxa"/>
          </w:tcPr>
          <w:p w14:paraId="33E14DE6" w14:textId="77777777" w:rsidR="00C7632E" w:rsidRDefault="0076591B">
            <w:r>
              <w:rPr>
                <w:rFonts w:cs="Times New Roman"/>
              </w:rPr>
              <w:t>DR2</w:t>
            </w:r>
          </w:p>
        </w:tc>
        <w:tc>
          <w:tcPr>
            <w:tcW w:w="1606" w:type="dxa"/>
          </w:tcPr>
          <w:p w14:paraId="65764CA4" w14:textId="77777777" w:rsidR="00C7632E" w:rsidRDefault="0076591B">
            <w:r>
              <w:rPr>
                <w:rFonts w:cs="Times New Roman"/>
              </w:rPr>
              <w:t>96</w:t>
            </w:r>
          </w:p>
        </w:tc>
        <w:tc>
          <w:tcPr>
            <w:tcW w:w="1606" w:type="dxa"/>
          </w:tcPr>
          <w:p w14:paraId="0667127D" w14:textId="77777777" w:rsidR="00C7632E" w:rsidRDefault="0076591B">
            <w:r>
              <w:rPr>
                <w:rFonts w:cs="Times New Roman"/>
              </w:rPr>
              <w:t>245</w:t>
            </w:r>
          </w:p>
        </w:tc>
        <w:tc>
          <w:tcPr>
            <w:tcW w:w="1606" w:type="dxa"/>
          </w:tcPr>
          <w:p w14:paraId="3B3CEFE5" w14:textId="77777777" w:rsidR="00C7632E" w:rsidRDefault="0076591B">
            <w:r>
              <w:rPr>
                <w:rFonts w:cs="Times New Roman"/>
              </w:rPr>
              <w:t>500</w:t>
            </w:r>
          </w:p>
        </w:tc>
        <w:tc>
          <w:tcPr>
            <w:tcW w:w="1606" w:type="dxa"/>
          </w:tcPr>
          <w:p w14:paraId="2BCBFDA8" w14:textId="77777777" w:rsidR="00C7632E" w:rsidRDefault="0076591B">
            <w:r>
              <w:rPr>
                <w:rFonts w:cs="Times New Roman"/>
              </w:rPr>
              <w:t>131</w:t>
            </w:r>
          </w:p>
        </w:tc>
        <w:tc>
          <w:tcPr>
            <w:tcW w:w="1606" w:type="dxa"/>
          </w:tcPr>
          <w:p w14:paraId="4BCEEB39" w14:textId="77777777" w:rsidR="00C7632E" w:rsidRDefault="0076591B">
            <w:r>
              <w:rPr>
                <w:rFonts w:cs="Times New Roman"/>
              </w:rPr>
              <w:t>27</w:t>
            </w:r>
          </w:p>
        </w:tc>
      </w:tr>
      <w:tr w:rsidR="00C7632E" w14:paraId="349B2035" w14:textId="77777777">
        <w:trPr>
          <w:cantSplit/>
          <w:jc w:val="center"/>
        </w:trPr>
        <w:tc>
          <w:tcPr>
            <w:tcW w:w="1606" w:type="dxa"/>
          </w:tcPr>
          <w:p w14:paraId="3FB9E0BE" w14:textId="77777777" w:rsidR="00C7632E" w:rsidRDefault="0076591B">
            <w:r>
              <w:rPr>
                <w:rFonts w:cs="Times New Roman"/>
              </w:rPr>
              <w:t>DR3</w:t>
            </w:r>
          </w:p>
        </w:tc>
        <w:tc>
          <w:tcPr>
            <w:tcW w:w="1606" w:type="dxa"/>
          </w:tcPr>
          <w:p w14:paraId="58EFB662" w14:textId="77777777" w:rsidR="00C7632E" w:rsidRDefault="0076591B">
            <w:r>
              <w:rPr>
                <w:rFonts w:cs="Times New Roman"/>
              </w:rPr>
              <w:t>10</w:t>
            </w:r>
          </w:p>
        </w:tc>
        <w:tc>
          <w:tcPr>
            <w:tcW w:w="1606" w:type="dxa"/>
          </w:tcPr>
          <w:p w14:paraId="7F34B3E0" w14:textId="77777777" w:rsidR="00C7632E" w:rsidRDefault="0076591B">
            <w:r>
              <w:rPr>
                <w:rFonts w:cs="Times New Roman"/>
              </w:rPr>
              <w:t>24</w:t>
            </w:r>
          </w:p>
        </w:tc>
        <w:tc>
          <w:tcPr>
            <w:tcW w:w="1606" w:type="dxa"/>
          </w:tcPr>
          <w:p w14:paraId="23E59642" w14:textId="77777777" w:rsidR="00C7632E" w:rsidRDefault="0076591B">
            <w:r>
              <w:rPr>
                <w:rFonts w:cs="Times New Roman"/>
              </w:rPr>
              <w:t>62</w:t>
            </w:r>
          </w:p>
        </w:tc>
        <w:tc>
          <w:tcPr>
            <w:tcW w:w="1606" w:type="dxa"/>
          </w:tcPr>
          <w:p w14:paraId="39C21B73" w14:textId="77777777" w:rsidR="00C7632E" w:rsidRDefault="0076591B">
            <w:r>
              <w:rPr>
                <w:rFonts w:cs="Times New Roman"/>
              </w:rPr>
              <w:t>64</w:t>
            </w:r>
          </w:p>
        </w:tc>
        <w:tc>
          <w:tcPr>
            <w:tcW w:w="1606" w:type="dxa"/>
          </w:tcPr>
          <w:p w14:paraId="66A3CA77" w14:textId="77777777" w:rsidR="00C7632E" w:rsidRDefault="0076591B">
            <w:r>
              <w:rPr>
                <w:rFonts w:cs="Times New Roman"/>
              </w:rPr>
              <w:t>33</w:t>
            </w:r>
          </w:p>
        </w:tc>
      </w:tr>
      <w:tr w:rsidR="00C7632E" w14:paraId="2A4B945A" w14:textId="77777777">
        <w:trPr>
          <w:cantSplit/>
          <w:jc w:val="center"/>
        </w:trPr>
        <w:tc>
          <w:tcPr>
            <w:tcW w:w="1606" w:type="dxa"/>
          </w:tcPr>
          <w:p w14:paraId="3E2F5716" w14:textId="77777777" w:rsidR="00C7632E" w:rsidRDefault="0076591B">
            <w:r>
              <w:rPr>
                <w:rFonts w:cs="Times New Roman"/>
              </w:rPr>
              <w:t>DR4</w:t>
            </w:r>
          </w:p>
        </w:tc>
        <w:tc>
          <w:tcPr>
            <w:tcW w:w="1606" w:type="dxa"/>
          </w:tcPr>
          <w:p w14:paraId="392CCBEC" w14:textId="77777777" w:rsidR="00C7632E" w:rsidRDefault="0076591B">
            <w:r>
              <w:rPr>
                <w:rFonts w:cs="Times New Roman"/>
              </w:rPr>
              <w:t>6</w:t>
            </w:r>
          </w:p>
        </w:tc>
        <w:tc>
          <w:tcPr>
            <w:tcW w:w="1606" w:type="dxa"/>
          </w:tcPr>
          <w:p w14:paraId="0697E9EA" w14:textId="77777777" w:rsidR="00C7632E" w:rsidRDefault="0076591B">
            <w:r>
              <w:rPr>
                <w:rFonts w:cs="Times New Roman"/>
              </w:rPr>
              <w:t>15</w:t>
            </w:r>
          </w:p>
        </w:tc>
        <w:tc>
          <w:tcPr>
            <w:tcW w:w="1606" w:type="dxa"/>
          </w:tcPr>
          <w:p w14:paraId="0CF56CEF" w14:textId="77777777" w:rsidR="00C7632E" w:rsidRDefault="0076591B">
            <w:r>
              <w:rPr>
                <w:rFonts w:cs="Times New Roman"/>
              </w:rPr>
              <w:t>42</w:t>
            </w:r>
          </w:p>
        </w:tc>
        <w:tc>
          <w:tcPr>
            <w:tcW w:w="1606" w:type="dxa"/>
          </w:tcPr>
          <w:p w14:paraId="3E60C5C5" w14:textId="77777777" w:rsidR="00C7632E" w:rsidRDefault="0076591B">
            <w:r>
              <w:rPr>
                <w:rFonts w:cs="Times New Roman"/>
              </w:rPr>
              <w:t>108</w:t>
            </w:r>
          </w:p>
        </w:tc>
        <w:tc>
          <w:tcPr>
            <w:tcW w:w="1606" w:type="dxa"/>
          </w:tcPr>
          <w:p w14:paraId="218FF235" w14:textId="77777777" w:rsidR="00C7632E" w:rsidRDefault="0076591B">
            <w:r>
              <w:rPr>
                <w:rFonts w:cs="Times New Roman"/>
              </w:rPr>
              <w:t>124</w:t>
            </w:r>
          </w:p>
        </w:tc>
      </w:tr>
    </w:tbl>
    <w:p w14:paraId="308703E8" w14:textId="77777777" w:rsidR="00C7632E" w:rsidRDefault="00C7632E"/>
    <w:p w14:paraId="46ADB27F" w14:textId="77777777" w:rsidR="00C7632E" w:rsidRDefault="0076591B">
      <w:pPr>
        <w:keepNext/>
        <w:spacing w:before="120"/>
      </w:pPr>
      <w:r>
        <w:rPr>
          <w:rFonts w:cs="Times New Roman"/>
          <w:b/>
        </w:rPr>
        <w:t>Кесте Ә.7 – Шатасу матрицасы, интеграцияланған тиімді, сыртқы ашық корпус</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7632E" w14:paraId="0472D597" w14:textId="77777777">
        <w:trPr>
          <w:cantSplit/>
          <w:tblHeader/>
          <w:jc w:val="center"/>
        </w:trPr>
        <w:tc>
          <w:tcPr>
            <w:tcW w:w="1606" w:type="dxa"/>
          </w:tcPr>
          <w:p w14:paraId="10A59C77" w14:textId="77777777" w:rsidR="00C7632E" w:rsidRDefault="0076591B">
            <w:r>
              <w:rPr>
                <w:rFonts w:cs="Times New Roman"/>
                <w:b/>
              </w:rPr>
              <w:t>шын \ болжам</w:t>
            </w:r>
          </w:p>
        </w:tc>
        <w:tc>
          <w:tcPr>
            <w:tcW w:w="1606" w:type="dxa"/>
          </w:tcPr>
          <w:p w14:paraId="3C702B0A" w14:textId="77777777" w:rsidR="00C7632E" w:rsidRDefault="0076591B">
            <w:r>
              <w:rPr>
                <w:rFonts w:cs="Times New Roman"/>
                <w:b/>
              </w:rPr>
              <w:t>DR0</w:t>
            </w:r>
          </w:p>
        </w:tc>
        <w:tc>
          <w:tcPr>
            <w:tcW w:w="1606" w:type="dxa"/>
          </w:tcPr>
          <w:p w14:paraId="3630061C" w14:textId="77777777" w:rsidR="00C7632E" w:rsidRDefault="0076591B">
            <w:r>
              <w:rPr>
                <w:rFonts w:cs="Times New Roman"/>
                <w:b/>
              </w:rPr>
              <w:t>DR1</w:t>
            </w:r>
          </w:p>
        </w:tc>
        <w:tc>
          <w:tcPr>
            <w:tcW w:w="1606" w:type="dxa"/>
          </w:tcPr>
          <w:p w14:paraId="6B673417" w14:textId="77777777" w:rsidR="00C7632E" w:rsidRDefault="0076591B">
            <w:r>
              <w:rPr>
                <w:rFonts w:cs="Times New Roman"/>
                <w:b/>
              </w:rPr>
              <w:t>DR2</w:t>
            </w:r>
          </w:p>
        </w:tc>
        <w:tc>
          <w:tcPr>
            <w:tcW w:w="1606" w:type="dxa"/>
          </w:tcPr>
          <w:p w14:paraId="714640FA" w14:textId="77777777" w:rsidR="00C7632E" w:rsidRDefault="0076591B">
            <w:r>
              <w:rPr>
                <w:rFonts w:cs="Times New Roman"/>
                <w:b/>
              </w:rPr>
              <w:t>DR3</w:t>
            </w:r>
          </w:p>
        </w:tc>
        <w:tc>
          <w:tcPr>
            <w:tcW w:w="1606" w:type="dxa"/>
          </w:tcPr>
          <w:p w14:paraId="2F37A2F1" w14:textId="77777777" w:rsidR="00C7632E" w:rsidRDefault="0076591B">
            <w:r>
              <w:rPr>
                <w:rFonts w:cs="Times New Roman"/>
                <w:b/>
              </w:rPr>
              <w:t>DR4</w:t>
            </w:r>
          </w:p>
        </w:tc>
      </w:tr>
      <w:tr w:rsidR="00C7632E" w14:paraId="47670A4D" w14:textId="77777777">
        <w:trPr>
          <w:cantSplit/>
          <w:jc w:val="center"/>
        </w:trPr>
        <w:tc>
          <w:tcPr>
            <w:tcW w:w="1606" w:type="dxa"/>
          </w:tcPr>
          <w:p w14:paraId="4478B3C2" w14:textId="77777777" w:rsidR="00C7632E" w:rsidRDefault="0076591B">
            <w:r>
              <w:rPr>
                <w:rFonts w:cs="Times New Roman"/>
              </w:rPr>
              <w:t>DR0</w:t>
            </w:r>
          </w:p>
        </w:tc>
        <w:tc>
          <w:tcPr>
            <w:tcW w:w="1606" w:type="dxa"/>
          </w:tcPr>
          <w:p w14:paraId="6594F244" w14:textId="77777777" w:rsidR="00C7632E" w:rsidRDefault="0076591B">
            <w:r>
              <w:rPr>
                <w:rFonts w:cs="Times New Roman"/>
              </w:rPr>
              <w:t>1678</w:t>
            </w:r>
          </w:p>
        </w:tc>
        <w:tc>
          <w:tcPr>
            <w:tcW w:w="1606" w:type="dxa"/>
          </w:tcPr>
          <w:p w14:paraId="1E1EFDE9" w14:textId="77777777" w:rsidR="00C7632E" w:rsidRDefault="0076591B">
            <w:r>
              <w:rPr>
                <w:rFonts w:cs="Times New Roman"/>
              </w:rPr>
              <w:t>111</w:t>
            </w:r>
          </w:p>
        </w:tc>
        <w:tc>
          <w:tcPr>
            <w:tcW w:w="1606" w:type="dxa"/>
          </w:tcPr>
          <w:p w14:paraId="25FF9A01" w14:textId="77777777" w:rsidR="00C7632E" w:rsidRDefault="0076591B">
            <w:r>
              <w:rPr>
                <w:rFonts w:cs="Times New Roman"/>
              </w:rPr>
              <w:t>14</w:t>
            </w:r>
          </w:p>
        </w:tc>
        <w:tc>
          <w:tcPr>
            <w:tcW w:w="1606" w:type="dxa"/>
          </w:tcPr>
          <w:p w14:paraId="59C3E158" w14:textId="77777777" w:rsidR="00C7632E" w:rsidRDefault="0076591B">
            <w:r>
              <w:rPr>
                <w:rFonts w:cs="Times New Roman"/>
              </w:rPr>
              <w:t>2</w:t>
            </w:r>
          </w:p>
        </w:tc>
        <w:tc>
          <w:tcPr>
            <w:tcW w:w="1606" w:type="dxa"/>
          </w:tcPr>
          <w:p w14:paraId="4AA8C3A9" w14:textId="77777777" w:rsidR="00C7632E" w:rsidRDefault="0076591B">
            <w:r>
              <w:rPr>
                <w:rFonts w:cs="Times New Roman"/>
              </w:rPr>
              <w:t>0</w:t>
            </w:r>
          </w:p>
        </w:tc>
      </w:tr>
      <w:tr w:rsidR="00C7632E" w14:paraId="79A7C119" w14:textId="77777777">
        <w:trPr>
          <w:cantSplit/>
          <w:jc w:val="center"/>
        </w:trPr>
        <w:tc>
          <w:tcPr>
            <w:tcW w:w="1606" w:type="dxa"/>
          </w:tcPr>
          <w:p w14:paraId="570318FE" w14:textId="77777777" w:rsidR="00C7632E" w:rsidRDefault="0076591B">
            <w:r>
              <w:rPr>
                <w:rFonts w:cs="Times New Roman"/>
              </w:rPr>
              <w:t>DR1</w:t>
            </w:r>
          </w:p>
        </w:tc>
        <w:tc>
          <w:tcPr>
            <w:tcW w:w="1606" w:type="dxa"/>
          </w:tcPr>
          <w:p w14:paraId="2CE2AD21" w14:textId="77777777" w:rsidR="00C7632E" w:rsidRDefault="0076591B">
            <w:r>
              <w:rPr>
                <w:rFonts w:cs="Times New Roman"/>
              </w:rPr>
              <w:t>150</w:t>
            </w:r>
          </w:p>
        </w:tc>
        <w:tc>
          <w:tcPr>
            <w:tcW w:w="1606" w:type="dxa"/>
          </w:tcPr>
          <w:p w14:paraId="0F189133" w14:textId="77777777" w:rsidR="00C7632E" w:rsidRDefault="0076591B">
            <w:r>
              <w:rPr>
                <w:rFonts w:cs="Times New Roman"/>
              </w:rPr>
              <w:t>108</w:t>
            </w:r>
          </w:p>
        </w:tc>
        <w:tc>
          <w:tcPr>
            <w:tcW w:w="1606" w:type="dxa"/>
          </w:tcPr>
          <w:p w14:paraId="3C870C92" w14:textId="77777777" w:rsidR="00C7632E" w:rsidRDefault="0076591B">
            <w:r>
              <w:rPr>
                <w:rFonts w:cs="Times New Roman"/>
              </w:rPr>
              <w:t>99</w:t>
            </w:r>
          </w:p>
        </w:tc>
        <w:tc>
          <w:tcPr>
            <w:tcW w:w="1606" w:type="dxa"/>
          </w:tcPr>
          <w:p w14:paraId="23FA1BFA" w14:textId="77777777" w:rsidR="00C7632E" w:rsidRDefault="0076591B">
            <w:r>
              <w:rPr>
                <w:rFonts w:cs="Times New Roman"/>
              </w:rPr>
              <w:t>12</w:t>
            </w:r>
          </w:p>
        </w:tc>
        <w:tc>
          <w:tcPr>
            <w:tcW w:w="1606" w:type="dxa"/>
          </w:tcPr>
          <w:p w14:paraId="4D0FFE9E" w14:textId="77777777" w:rsidR="00C7632E" w:rsidRDefault="0076591B">
            <w:r>
              <w:rPr>
                <w:rFonts w:cs="Times New Roman"/>
              </w:rPr>
              <w:t>1</w:t>
            </w:r>
          </w:p>
        </w:tc>
      </w:tr>
      <w:tr w:rsidR="00C7632E" w14:paraId="009E68DF" w14:textId="77777777">
        <w:trPr>
          <w:cantSplit/>
          <w:jc w:val="center"/>
        </w:trPr>
        <w:tc>
          <w:tcPr>
            <w:tcW w:w="1606" w:type="dxa"/>
          </w:tcPr>
          <w:p w14:paraId="33A7C3C9" w14:textId="77777777" w:rsidR="00C7632E" w:rsidRDefault="0076591B">
            <w:r>
              <w:rPr>
                <w:rFonts w:cs="Times New Roman"/>
              </w:rPr>
              <w:t>DR2</w:t>
            </w:r>
          </w:p>
        </w:tc>
        <w:tc>
          <w:tcPr>
            <w:tcW w:w="1606" w:type="dxa"/>
          </w:tcPr>
          <w:p w14:paraId="460EB87B" w14:textId="77777777" w:rsidR="00C7632E" w:rsidRDefault="0076591B">
            <w:r>
              <w:rPr>
                <w:rFonts w:cs="Times New Roman"/>
              </w:rPr>
              <w:t>33</w:t>
            </w:r>
          </w:p>
        </w:tc>
        <w:tc>
          <w:tcPr>
            <w:tcW w:w="1606" w:type="dxa"/>
          </w:tcPr>
          <w:p w14:paraId="3DC824F2" w14:textId="77777777" w:rsidR="00C7632E" w:rsidRDefault="0076591B">
            <w:r>
              <w:rPr>
                <w:rFonts w:cs="Times New Roman"/>
              </w:rPr>
              <w:t>192</w:t>
            </w:r>
          </w:p>
        </w:tc>
        <w:tc>
          <w:tcPr>
            <w:tcW w:w="1606" w:type="dxa"/>
          </w:tcPr>
          <w:p w14:paraId="423E1EB9" w14:textId="77777777" w:rsidR="00C7632E" w:rsidRDefault="0076591B">
            <w:r>
              <w:rPr>
                <w:rFonts w:cs="Times New Roman"/>
              </w:rPr>
              <w:t>630</w:t>
            </w:r>
          </w:p>
        </w:tc>
        <w:tc>
          <w:tcPr>
            <w:tcW w:w="1606" w:type="dxa"/>
          </w:tcPr>
          <w:p w14:paraId="642D6BA2" w14:textId="77777777" w:rsidR="00C7632E" w:rsidRDefault="0076591B">
            <w:r>
              <w:rPr>
                <w:rFonts w:cs="Times New Roman"/>
              </w:rPr>
              <w:t>129</w:t>
            </w:r>
          </w:p>
        </w:tc>
        <w:tc>
          <w:tcPr>
            <w:tcW w:w="1606" w:type="dxa"/>
          </w:tcPr>
          <w:p w14:paraId="3D870A2E" w14:textId="77777777" w:rsidR="00C7632E" w:rsidRDefault="0076591B">
            <w:r>
              <w:rPr>
                <w:rFonts w:cs="Times New Roman"/>
              </w:rPr>
              <w:t>15</w:t>
            </w:r>
          </w:p>
        </w:tc>
      </w:tr>
      <w:tr w:rsidR="00C7632E" w14:paraId="24264DF8" w14:textId="77777777">
        <w:trPr>
          <w:cantSplit/>
          <w:jc w:val="center"/>
        </w:trPr>
        <w:tc>
          <w:tcPr>
            <w:tcW w:w="1606" w:type="dxa"/>
          </w:tcPr>
          <w:p w14:paraId="5829E48A" w14:textId="77777777" w:rsidR="00C7632E" w:rsidRDefault="0076591B">
            <w:r>
              <w:rPr>
                <w:rFonts w:cs="Times New Roman"/>
              </w:rPr>
              <w:t>DR3</w:t>
            </w:r>
          </w:p>
        </w:tc>
        <w:tc>
          <w:tcPr>
            <w:tcW w:w="1606" w:type="dxa"/>
          </w:tcPr>
          <w:p w14:paraId="5A315E72" w14:textId="77777777" w:rsidR="00C7632E" w:rsidRDefault="0076591B">
            <w:r>
              <w:rPr>
                <w:rFonts w:cs="Times New Roman"/>
              </w:rPr>
              <w:t>1</w:t>
            </w:r>
          </w:p>
        </w:tc>
        <w:tc>
          <w:tcPr>
            <w:tcW w:w="1606" w:type="dxa"/>
          </w:tcPr>
          <w:p w14:paraId="33011854" w14:textId="77777777" w:rsidR="00C7632E" w:rsidRDefault="0076591B">
            <w:r>
              <w:rPr>
                <w:rFonts w:cs="Times New Roman"/>
              </w:rPr>
              <w:t>10</w:t>
            </w:r>
          </w:p>
        </w:tc>
        <w:tc>
          <w:tcPr>
            <w:tcW w:w="1606" w:type="dxa"/>
          </w:tcPr>
          <w:p w14:paraId="4C0F0AFB" w14:textId="77777777" w:rsidR="00C7632E" w:rsidRDefault="0076591B">
            <w:r>
              <w:rPr>
                <w:rFonts w:cs="Times New Roman"/>
              </w:rPr>
              <w:t>56</w:t>
            </w:r>
          </w:p>
        </w:tc>
        <w:tc>
          <w:tcPr>
            <w:tcW w:w="1606" w:type="dxa"/>
          </w:tcPr>
          <w:p w14:paraId="78252F6C" w14:textId="77777777" w:rsidR="00C7632E" w:rsidRDefault="0076591B">
            <w:r>
              <w:rPr>
                <w:rFonts w:cs="Times New Roman"/>
              </w:rPr>
              <w:t>87</w:t>
            </w:r>
          </w:p>
        </w:tc>
        <w:tc>
          <w:tcPr>
            <w:tcW w:w="1606" w:type="dxa"/>
          </w:tcPr>
          <w:p w14:paraId="4599462F" w14:textId="77777777" w:rsidR="00C7632E" w:rsidRDefault="0076591B">
            <w:r>
              <w:rPr>
                <w:rFonts w:cs="Times New Roman"/>
              </w:rPr>
              <w:t>39</w:t>
            </w:r>
          </w:p>
        </w:tc>
      </w:tr>
      <w:tr w:rsidR="00C7632E" w14:paraId="1CCE46D5" w14:textId="77777777">
        <w:trPr>
          <w:cantSplit/>
          <w:jc w:val="center"/>
        </w:trPr>
        <w:tc>
          <w:tcPr>
            <w:tcW w:w="1606" w:type="dxa"/>
          </w:tcPr>
          <w:p w14:paraId="6C89F536" w14:textId="77777777" w:rsidR="00C7632E" w:rsidRDefault="0076591B">
            <w:r>
              <w:rPr>
                <w:rFonts w:cs="Times New Roman"/>
              </w:rPr>
              <w:lastRenderedPageBreak/>
              <w:t>DR4</w:t>
            </w:r>
          </w:p>
        </w:tc>
        <w:tc>
          <w:tcPr>
            <w:tcW w:w="1606" w:type="dxa"/>
          </w:tcPr>
          <w:p w14:paraId="03911BD2" w14:textId="77777777" w:rsidR="00C7632E" w:rsidRDefault="0076591B">
            <w:r>
              <w:rPr>
                <w:rFonts w:cs="Times New Roman"/>
              </w:rPr>
              <w:t>0</w:t>
            </w:r>
          </w:p>
        </w:tc>
        <w:tc>
          <w:tcPr>
            <w:tcW w:w="1606" w:type="dxa"/>
          </w:tcPr>
          <w:p w14:paraId="70E4FCDC" w14:textId="77777777" w:rsidR="00C7632E" w:rsidRDefault="0076591B">
            <w:r>
              <w:rPr>
                <w:rFonts w:cs="Times New Roman"/>
              </w:rPr>
              <w:t>3</w:t>
            </w:r>
          </w:p>
        </w:tc>
        <w:tc>
          <w:tcPr>
            <w:tcW w:w="1606" w:type="dxa"/>
          </w:tcPr>
          <w:p w14:paraId="1BC57F42" w14:textId="77777777" w:rsidR="00C7632E" w:rsidRDefault="0076591B">
            <w:r>
              <w:rPr>
                <w:rFonts w:cs="Times New Roman"/>
              </w:rPr>
              <w:t>20</w:t>
            </w:r>
          </w:p>
        </w:tc>
        <w:tc>
          <w:tcPr>
            <w:tcW w:w="1606" w:type="dxa"/>
          </w:tcPr>
          <w:p w14:paraId="02AFB9DB" w14:textId="77777777" w:rsidR="00C7632E" w:rsidRDefault="0076591B">
            <w:r>
              <w:rPr>
                <w:rFonts w:cs="Times New Roman"/>
              </w:rPr>
              <w:t>112</w:t>
            </w:r>
          </w:p>
        </w:tc>
        <w:tc>
          <w:tcPr>
            <w:tcW w:w="1606" w:type="dxa"/>
          </w:tcPr>
          <w:p w14:paraId="2A79C6D9" w14:textId="77777777" w:rsidR="00C7632E" w:rsidRDefault="0076591B">
            <w:r>
              <w:rPr>
                <w:rFonts w:cs="Times New Roman"/>
              </w:rPr>
              <w:t>160</w:t>
            </w:r>
          </w:p>
        </w:tc>
      </w:tr>
    </w:tbl>
    <w:p w14:paraId="3080153F" w14:textId="77777777" w:rsidR="00C7632E" w:rsidRDefault="00C7632E"/>
    <w:p w14:paraId="3CBBF0BF" w14:textId="77777777" w:rsidR="00C7632E" w:rsidRDefault="0076591B">
      <w:pPr>
        <w:keepNext/>
        <w:spacing w:before="120"/>
      </w:pPr>
      <w:r>
        <w:rPr>
          <w:rFonts w:cs="Times New Roman"/>
          <w:b/>
        </w:rPr>
        <w:t xml:space="preserve">Кесте Ә.8 – Сыртқы ашық </w:t>
      </w:r>
      <w:r>
        <w:rPr>
          <w:rFonts w:cs="Times New Roman"/>
          <w:b/>
        </w:rPr>
        <w:t>корпустағы класс-бойынша F1</w:t>
      </w:r>
    </w:p>
    <w:tbl>
      <w:tblPr>
        <w:tblStyle w:val="TableGrid"/>
        <w:tblW w:w="0" w:type="auto"/>
        <w:jc w:val="center"/>
        <w:tblLook w:val="04A0" w:firstRow="1" w:lastRow="0" w:firstColumn="1" w:lastColumn="0" w:noHBand="0" w:noVBand="1"/>
      </w:tblPr>
      <w:tblGrid>
        <w:gridCol w:w="2496"/>
        <w:gridCol w:w="1218"/>
        <w:gridCol w:w="1219"/>
        <w:gridCol w:w="1219"/>
        <w:gridCol w:w="1219"/>
        <w:gridCol w:w="1219"/>
        <w:gridCol w:w="1264"/>
      </w:tblGrid>
      <w:tr w:rsidR="00C7632E" w14:paraId="091918DC" w14:textId="77777777">
        <w:trPr>
          <w:cantSplit/>
          <w:tblHeader/>
          <w:jc w:val="center"/>
        </w:trPr>
        <w:tc>
          <w:tcPr>
            <w:tcW w:w="1377" w:type="dxa"/>
          </w:tcPr>
          <w:p w14:paraId="110FA795" w14:textId="77777777" w:rsidR="00C7632E" w:rsidRDefault="0076591B">
            <w:r>
              <w:rPr>
                <w:rFonts w:cs="Times New Roman"/>
                <w:b/>
              </w:rPr>
              <w:t>Тармақ</w:t>
            </w:r>
          </w:p>
        </w:tc>
        <w:tc>
          <w:tcPr>
            <w:tcW w:w="1377" w:type="dxa"/>
          </w:tcPr>
          <w:p w14:paraId="209CAA97" w14:textId="77777777" w:rsidR="00C7632E" w:rsidRDefault="0076591B">
            <w:r>
              <w:rPr>
                <w:rFonts w:cs="Times New Roman"/>
                <w:b/>
              </w:rPr>
              <w:t>DR0</w:t>
            </w:r>
          </w:p>
        </w:tc>
        <w:tc>
          <w:tcPr>
            <w:tcW w:w="1377" w:type="dxa"/>
          </w:tcPr>
          <w:p w14:paraId="354923D2" w14:textId="77777777" w:rsidR="00C7632E" w:rsidRDefault="0076591B">
            <w:r>
              <w:rPr>
                <w:rFonts w:cs="Times New Roman"/>
                <w:b/>
              </w:rPr>
              <w:t>DR1</w:t>
            </w:r>
          </w:p>
        </w:tc>
        <w:tc>
          <w:tcPr>
            <w:tcW w:w="1377" w:type="dxa"/>
          </w:tcPr>
          <w:p w14:paraId="51EFF545" w14:textId="77777777" w:rsidR="00C7632E" w:rsidRDefault="0076591B">
            <w:r>
              <w:rPr>
                <w:rFonts w:cs="Times New Roman"/>
                <w:b/>
              </w:rPr>
              <w:t>DR2</w:t>
            </w:r>
          </w:p>
        </w:tc>
        <w:tc>
          <w:tcPr>
            <w:tcW w:w="1377" w:type="dxa"/>
          </w:tcPr>
          <w:p w14:paraId="7DA14AEE" w14:textId="77777777" w:rsidR="00C7632E" w:rsidRDefault="0076591B">
            <w:r>
              <w:rPr>
                <w:rFonts w:cs="Times New Roman"/>
                <w:b/>
              </w:rPr>
              <w:t>DR3</w:t>
            </w:r>
          </w:p>
        </w:tc>
        <w:tc>
          <w:tcPr>
            <w:tcW w:w="1377" w:type="dxa"/>
          </w:tcPr>
          <w:p w14:paraId="2FC477C2" w14:textId="77777777" w:rsidR="00C7632E" w:rsidRDefault="0076591B">
            <w:r>
              <w:rPr>
                <w:rFonts w:cs="Times New Roman"/>
                <w:b/>
              </w:rPr>
              <w:t>DR4</w:t>
            </w:r>
          </w:p>
        </w:tc>
        <w:tc>
          <w:tcPr>
            <w:tcW w:w="1377" w:type="dxa"/>
          </w:tcPr>
          <w:p w14:paraId="1F332B84" w14:textId="77777777" w:rsidR="00C7632E" w:rsidRDefault="0076591B">
            <w:r>
              <w:rPr>
                <w:rFonts w:cs="Times New Roman"/>
                <w:b/>
              </w:rPr>
              <w:t>макро-F1</w:t>
            </w:r>
          </w:p>
        </w:tc>
      </w:tr>
      <w:tr w:rsidR="00C7632E" w14:paraId="4606C3BD" w14:textId="77777777">
        <w:trPr>
          <w:cantSplit/>
          <w:jc w:val="center"/>
        </w:trPr>
        <w:tc>
          <w:tcPr>
            <w:tcW w:w="1377" w:type="dxa"/>
          </w:tcPr>
          <w:p w14:paraId="22DB625A" w14:textId="77777777" w:rsidR="00C7632E" w:rsidRDefault="0076591B">
            <w:r>
              <w:rPr>
                <w:rFonts w:cs="Times New Roman"/>
              </w:rPr>
              <w:t>Базалық, тиімді</w:t>
            </w:r>
          </w:p>
        </w:tc>
        <w:tc>
          <w:tcPr>
            <w:tcW w:w="1377" w:type="dxa"/>
          </w:tcPr>
          <w:p w14:paraId="5558D389" w14:textId="77777777" w:rsidR="00C7632E" w:rsidRDefault="0076591B">
            <w:r>
              <w:rPr>
                <w:rFonts w:cs="Times New Roman"/>
              </w:rPr>
              <w:t>0.8554</w:t>
            </w:r>
          </w:p>
        </w:tc>
        <w:tc>
          <w:tcPr>
            <w:tcW w:w="1377" w:type="dxa"/>
          </w:tcPr>
          <w:p w14:paraId="4BB81B7D" w14:textId="77777777" w:rsidR="00C7632E" w:rsidRDefault="0076591B">
            <w:r>
              <w:rPr>
                <w:rFonts w:cs="Times New Roman"/>
              </w:rPr>
              <w:t>0.1395</w:t>
            </w:r>
          </w:p>
        </w:tc>
        <w:tc>
          <w:tcPr>
            <w:tcW w:w="1377" w:type="dxa"/>
          </w:tcPr>
          <w:p w14:paraId="710379C0" w14:textId="77777777" w:rsidR="00C7632E" w:rsidRDefault="0076591B">
            <w:r>
              <w:rPr>
                <w:rFonts w:cs="Times New Roman"/>
              </w:rPr>
              <w:t>0.5747</w:t>
            </w:r>
          </w:p>
        </w:tc>
        <w:tc>
          <w:tcPr>
            <w:tcW w:w="1377" w:type="dxa"/>
          </w:tcPr>
          <w:p w14:paraId="2D62B7CF" w14:textId="77777777" w:rsidR="00C7632E" w:rsidRDefault="0076591B">
            <w:r>
              <w:rPr>
                <w:rFonts w:cs="Times New Roman"/>
              </w:rPr>
              <w:t>0.2438</w:t>
            </w:r>
          </w:p>
        </w:tc>
        <w:tc>
          <w:tcPr>
            <w:tcW w:w="1377" w:type="dxa"/>
          </w:tcPr>
          <w:p w14:paraId="3F3239D2" w14:textId="77777777" w:rsidR="00C7632E" w:rsidRDefault="0076591B">
            <w:r>
              <w:rPr>
                <w:rFonts w:cs="Times New Roman"/>
              </w:rPr>
              <w:t>0.5113</w:t>
            </w:r>
          </w:p>
        </w:tc>
        <w:tc>
          <w:tcPr>
            <w:tcW w:w="1377" w:type="dxa"/>
          </w:tcPr>
          <w:p w14:paraId="04E0FAEB" w14:textId="77777777" w:rsidR="00C7632E" w:rsidRDefault="0076591B">
            <w:r>
              <w:rPr>
                <w:rFonts w:cs="Times New Roman"/>
              </w:rPr>
              <w:t>0.4649</w:t>
            </w:r>
          </w:p>
        </w:tc>
      </w:tr>
      <w:tr w:rsidR="00C7632E" w14:paraId="5ABE8680" w14:textId="77777777">
        <w:trPr>
          <w:cantSplit/>
          <w:jc w:val="center"/>
        </w:trPr>
        <w:tc>
          <w:tcPr>
            <w:tcW w:w="1377" w:type="dxa"/>
          </w:tcPr>
          <w:p w14:paraId="0C90169C" w14:textId="77777777" w:rsidR="00C7632E" w:rsidRDefault="0076591B">
            <w:r>
              <w:rPr>
                <w:rFonts w:cs="Times New Roman"/>
              </w:rPr>
              <w:t>Интеграцияланған, тиімді</w:t>
            </w:r>
          </w:p>
        </w:tc>
        <w:tc>
          <w:tcPr>
            <w:tcW w:w="1377" w:type="dxa"/>
          </w:tcPr>
          <w:p w14:paraId="0EC01632" w14:textId="77777777" w:rsidR="00C7632E" w:rsidRDefault="0076591B">
            <w:r>
              <w:rPr>
                <w:rFonts w:cs="Times New Roman"/>
              </w:rPr>
              <w:t>0.9152</w:t>
            </w:r>
          </w:p>
        </w:tc>
        <w:tc>
          <w:tcPr>
            <w:tcW w:w="1377" w:type="dxa"/>
          </w:tcPr>
          <w:p w14:paraId="7A20467D" w14:textId="77777777" w:rsidR="00C7632E" w:rsidRDefault="0076591B">
            <w:r>
              <w:rPr>
                <w:rFonts w:cs="Times New Roman"/>
              </w:rPr>
              <w:t>0.2720</w:t>
            </w:r>
          </w:p>
        </w:tc>
        <w:tc>
          <w:tcPr>
            <w:tcW w:w="1377" w:type="dxa"/>
          </w:tcPr>
          <w:p w14:paraId="433D30CE" w14:textId="77777777" w:rsidR="00C7632E" w:rsidRDefault="0076591B">
            <w:r>
              <w:rPr>
                <w:rFonts w:cs="Times New Roman"/>
              </w:rPr>
              <w:t>0.6931</w:t>
            </w:r>
          </w:p>
        </w:tc>
        <w:tc>
          <w:tcPr>
            <w:tcW w:w="1377" w:type="dxa"/>
          </w:tcPr>
          <w:p w14:paraId="1D86315E" w14:textId="77777777" w:rsidR="00C7632E" w:rsidRDefault="0076591B">
            <w:r>
              <w:rPr>
                <w:rFonts w:cs="Times New Roman"/>
              </w:rPr>
              <w:t>0.3252</w:t>
            </w:r>
          </w:p>
        </w:tc>
        <w:tc>
          <w:tcPr>
            <w:tcW w:w="1377" w:type="dxa"/>
          </w:tcPr>
          <w:p w14:paraId="4020B785" w14:textId="77777777" w:rsidR="00C7632E" w:rsidRDefault="0076591B">
            <w:r>
              <w:rPr>
                <w:rFonts w:cs="Times New Roman"/>
              </w:rPr>
              <w:t>0.6275</w:t>
            </w:r>
          </w:p>
        </w:tc>
        <w:tc>
          <w:tcPr>
            <w:tcW w:w="1377" w:type="dxa"/>
          </w:tcPr>
          <w:p w14:paraId="422D3106" w14:textId="77777777" w:rsidR="00C7632E" w:rsidRDefault="0076591B">
            <w:r>
              <w:rPr>
                <w:rFonts w:cs="Times New Roman"/>
              </w:rPr>
              <w:t>0.5666</w:t>
            </w:r>
          </w:p>
        </w:tc>
      </w:tr>
    </w:tbl>
    <w:p w14:paraId="5A3AB5BD" w14:textId="77777777" w:rsidR="00C7632E" w:rsidRDefault="00C7632E"/>
    <w:p w14:paraId="195AFA51" w14:textId="77777777" w:rsidR="00C7632E" w:rsidRDefault="0076591B">
      <w:pPr>
        <w:ind w:firstLine="709"/>
        <w:jc w:val="both"/>
      </w:pPr>
      <w:r>
        <w:rPr>
          <w:rFonts w:cs="Times New Roman"/>
        </w:rPr>
        <w:t xml:space="preserve">Ә.2-бөлімдегі үлгі тасымалдауда да қайталанады: </w:t>
      </w:r>
      <w:r>
        <w:rPr>
          <w:rFonts w:cs="Times New Roman"/>
        </w:rPr>
        <w:t>диагональ әр дәрежеде өседі, алыс ұяшықтар босайды, ал қалдық қате DR3 ↔ DR4 шекарасында шоғырланады, ал ол екі конфигурацияда да ең қиын айырма болып қалады.</w:t>
      </w:r>
    </w:p>
    <w:p w14:paraId="5241A30E" w14:textId="77777777" w:rsidR="00C7632E" w:rsidRDefault="0076591B">
      <w:pPr>
        <w:keepNext/>
        <w:spacing w:before="120" w:after="120"/>
      </w:pPr>
      <w:r>
        <w:rPr>
          <w:rFonts w:cs="Times New Roman"/>
          <w:b/>
        </w:rPr>
        <w:t>Ә.4 Калибрлеу</w:t>
      </w:r>
    </w:p>
    <w:p w14:paraId="3B1941AE" w14:textId="77777777" w:rsidR="00C7632E" w:rsidRDefault="0076591B">
      <w:pPr>
        <w:keepNext/>
        <w:spacing w:before="120"/>
      </w:pPr>
      <w:r>
        <w:rPr>
          <w:rFonts w:cs="Times New Roman"/>
          <w:b/>
        </w:rPr>
        <w:t>Кесте Ә.9 – Оқыту корпусындағы күтілетін калибрлеу қатесі және Brier ұпайы</w:t>
      </w:r>
    </w:p>
    <w:tbl>
      <w:tblPr>
        <w:tblStyle w:val="TableGrid"/>
        <w:tblW w:w="0" w:type="auto"/>
        <w:jc w:val="center"/>
        <w:tblLook w:val="04A0" w:firstRow="1" w:lastRow="0" w:firstColumn="1" w:lastColumn="0" w:noHBand="0" w:noVBand="1"/>
      </w:tblPr>
      <w:tblGrid>
        <w:gridCol w:w="3213"/>
        <w:gridCol w:w="3213"/>
        <w:gridCol w:w="3213"/>
      </w:tblGrid>
      <w:tr w:rsidR="00C7632E" w14:paraId="21089429" w14:textId="77777777">
        <w:trPr>
          <w:cantSplit/>
          <w:tblHeader/>
          <w:jc w:val="center"/>
        </w:trPr>
        <w:tc>
          <w:tcPr>
            <w:tcW w:w="3213" w:type="dxa"/>
          </w:tcPr>
          <w:p w14:paraId="52F971C6" w14:textId="77777777" w:rsidR="00C7632E" w:rsidRDefault="0076591B">
            <w:r>
              <w:rPr>
                <w:rFonts w:cs="Times New Roman"/>
                <w:b/>
              </w:rPr>
              <w:t>Конфигур</w:t>
            </w:r>
            <w:r>
              <w:rPr>
                <w:rFonts w:cs="Times New Roman"/>
                <w:b/>
              </w:rPr>
              <w:t>ация</w:t>
            </w:r>
          </w:p>
        </w:tc>
        <w:tc>
          <w:tcPr>
            <w:tcW w:w="3213" w:type="dxa"/>
          </w:tcPr>
          <w:p w14:paraId="468E904C" w14:textId="77777777" w:rsidR="00C7632E" w:rsidRDefault="0076591B">
            <w:r>
              <w:rPr>
                <w:rFonts w:cs="Times New Roman"/>
                <w:b/>
              </w:rPr>
              <w:t>ECE</w:t>
            </w:r>
          </w:p>
        </w:tc>
        <w:tc>
          <w:tcPr>
            <w:tcW w:w="3213" w:type="dxa"/>
          </w:tcPr>
          <w:p w14:paraId="66428581" w14:textId="77777777" w:rsidR="00C7632E" w:rsidRDefault="0076591B">
            <w:r>
              <w:rPr>
                <w:rFonts w:cs="Times New Roman"/>
                <w:b/>
              </w:rPr>
              <w:t>Brier</w:t>
            </w:r>
          </w:p>
        </w:tc>
      </w:tr>
      <w:tr w:rsidR="00C7632E" w14:paraId="45ABA876" w14:textId="77777777">
        <w:trPr>
          <w:cantSplit/>
          <w:jc w:val="center"/>
        </w:trPr>
        <w:tc>
          <w:tcPr>
            <w:tcW w:w="3213" w:type="dxa"/>
          </w:tcPr>
          <w:p w14:paraId="6128AAC1" w14:textId="77777777" w:rsidR="00C7632E" w:rsidRDefault="0076591B">
            <w:r>
              <w:rPr>
                <w:rFonts w:cs="Times New Roman"/>
              </w:rPr>
              <w:t>Базалық, қалдық</w:t>
            </w:r>
          </w:p>
        </w:tc>
        <w:tc>
          <w:tcPr>
            <w:tcW w:w="3213" w:type="dxa"/>
          </w:tcPr>
          <w:p w14:paraId="702BA15A" w14:textId="77777777" w:rsidR="00C7632E" w:rsidRDefault="0076591B">
            <w:r>
              <w:rPr>
                <w:rFonts w:cs="Times New Roman"/>
              </w:rPr>
              <w:t>0.0712</w:t>
            </w:r>
          </w:p>
        </w:tc>
        <w:tc>
          <w:tcPr>
            <w:tcW w:w="3213" w:type="dxa"/>
          </w:tcPr>
          <w:p w14:paraId="54D9E178" w14:textId="77777777" w:rsidR="00C7632E" w:rsidRDefault="0076591B">
            <w:r>
              <w:rPr>
                <w:rFonts w:cs="Times New Roman"/>
              </w:rPr>
              <w:t>0.0724</w:t>
            </w:r>
          </w:p>
        </w:tc>
      </w:tr>
      <w:tr w:rsidR="00C7632E" w14:paraId="1368DACF" w14:textId="77777777">
        <w:trPr>
          <w:cantSplit/>
          <w:jc w:val="center"/>
        </w:trPr>
        <w:tc>
          <w:tcPr>
            <w:tcW w:w="3213" w:type="dxa"/>
          </w:tcPr>
          <w:p w14:paraId="656A97F9" w14:textId="77777777" w:rsidR="00C7632E" w:rsidRDefault="0076591B">
            <w:r>
              <w:rPr>
                <w:rFonts w:cs="Times New Roman"/>
              </w:rPr>
              <w:t>Интеграцияланған, қалдық</w:t>
            </w:r>
          </w:p>
        </w:tc>
        <w:tc>
          <w:tcPr>
            <w:tcW w:w="3213" w:type="dxa"/>
          </w:tcPr>
          <w:p w14:paraId="455514E2" w14:textId="77777777" w:rsidR="00C7632E" w:rsidRDefault="0076591B">
            <w:r>
              <w:rPr>
                <w:rFonts w:cs="Times New Roman"/>
              </w:rPr>
              <w:t>0.0418</w:t>
            </w:r>
          </w:p>
        </w:tc>
        <w:tc>
          <w:tcPr>
            <w:tcW w:w="3213" w:type="dxa"/>
          </w:tcPr>
          <w:p w14:paraId="6C0EEB61" w14:textId="77777777" w:rsidR="00C7632E" w:rsidRDefault="0076591B">
            <w:r>
              <w:rPr>
                <w:rFonts w:cs="Times New Roman"/>
              </w:rPr>
              <w:t>0.0611</w:t>
            </w:r>
          </w:p>
        </w:tc>
      </w:tr>
      <w:tr w:rsidR="00C7632E" w14:paraId="5A12BCFF" w14:textId="77777777">
        <w:trPr>
          <w:cantSplit/>
          <w:jc w:val="center"/>
        </w:trPr>
        <w:tc>
          <w:tcPr>
            <w:tcW w:w="3213" w:type="dxa"/>
          </w:tcPr>
          <w:p w14:paraId="389EE056" w14:textId="77777777" w:rsidR="00C7632E" w:rsidRDefault="0076591B">
            <w:r>
              <w:rPr>
                <w:rFonts w:cs="Times New Roman"/>
              </w:rPr>
              <w:t>Базалық, тиімді</w:t>
            </w:r>
          </w:p>
        </w:tc>
        <w:tc>
          <w:tcPr>
            <w:tcW w:w="3213" w:type="dxa"/>
          </w:tcPr>
          <w:p w14:paraId="4211125E" w14:textId="77777777" w:rsidR="00C7632E" w:rsidRDefault="0076591B">
            <w:r>
              <w:rPr>
                <w:rFonts w:cs="Times New Roman"/>
              </w:rPr>
              <w:t>0.0691</w:t>
            </w:r>
          </w:p>
        </w:tc>
        <w:tc>
          <w:tcPr>
            <w:tcW w:w="3213" w:type="dxa"/>
          </w:tcPr>
          <w:p w14:paraId="23FA72CC" w14:textId="77777777" w:rsidR="00C7632E" w:rsidRDefault="0076591B">
            <w:r>
              <w:rPr>
                <w:rFonts w:cs="Times New Roman"/>
              </w:rPr>
              <w:t>0.0715</w:t>
            </w:r>
          </w:p>
        </w:tc>
      </w:tr>
      <w:tr w:rsidR="00C7632E" w14:paraId="1E719936" w14:textId="77777777">
        <w:trPr>
          <w:cantSplit/>
          <w:jc w:val="center"/>
        </w:trPr>
        <w:tc>
          <w:tcPr>
            <w:tcW w:w="3213" w:type="dxa"/>
          </w:tcPr>
          <w:p w14:paraId="1BE96804" w14:textId="77777777" w:rsidR="00C7632E" w:rsidRDefault="0076591B">
            <w:r>
              <w:rPr>
                <w:rFonts w:cs="Times New Roman"/>
              </w:rPr>
              <w:t>Интеграцияланған, тиімді</w:t>
            </w:r>
          </w:p>
        </w:tc>
        <w:tc>
          <w:tcPr>
            <w:tcW w:w="3213" w:type="dxa"/>
          </w:tcPr>
          <w:p w14:paraId="64483213" w14:textId="77777777" w:rsidR="00C7632E" w:rsidRDefault="0076591B">
            <w:r>
              <w:rPr>
                <w:rFonts w:cs="Times New Roman"/>
              </w:rPr>
              <w:t>0.0402</w:t>
            </w:r>
          </w:p>
        </w:tc>
        <w:tc>
          <w:tcPr>
            <w:tcW w:w="3213" w:type="dxa"/>
          </w:tcPr>
          <w:p w14:paraId="40B5EDD3" w14:textId="77777777" w:rsidR="00C7632E" w:rsidRDefault="0076591B">
            <w:r>
              <w:rPr>
                <w:rFonts w:cs="Times New Roman"/>
              </w:rPr>
              <w:t>0.0598</w:t>
            </w:r>
          </w:p>
        </w:tc>
      </w:tr>
    </w:tbl>
    <w:p w14:paraId="070F7321" w14:textId="77777777" w:rsidR="00C7632E" w:rsidRDefault="00C7632E"/>
    <w:p w14:paraId="76C0698A" w14:textId="77777777" w:rsidR="00C7632E" w:rsidRDefault="0076591B">
      <w:pPr>
        <w:ind w:firstLine="709"/>
        <w:jc w:val="both"/>
      </w:pPr>
      <w:r>
        <w:rPr>
          <w:rFonts w:cs="Times New Roman"/>
        </w:rPr>
        <w:t xml:space="preserve">Калибрлеу – болжанған ықтималдықтардың эмпирикалық қасиеті. Ол клиникалық шешім </w:t>
      </w:r>
      <w:r>
        <w:rPr>
          <w:rFonts w:cs="Times New Roman"/>
        </w:rPr>
        <w:t>қабылдаудың сенімділігінің кепілі емес, әрі мұндай оқылым не мұнда, не осы диссертацияның өзге жерінде ұсынылмайды.</w:t>
      </w:r>
    </w:p>
    <w:p w14:paraId="4E9DC7F2" w14:textId="77777777" w:rsidR="00C7632E" w:rsidRDefault="0076591B">
      <w:pPr>
        <w:keepNext/>
        <w:spacing w:before="120" w:after="120"/>
      </w:pPr>
      <w:r>
        <w:rPr>
          <w:rFonts w:cs="Times New Roman"/>
          <w:b/>
        </w:rPr>
        <w:t>Ә.5 Жинақталу және артық үйрену</w:t>
      </w:r>
    </w:p>
    <w:p w14:paraId="160C6FA6" w14:textId="77777777" w:rsidR="00C7632E" w:rsidRDefault="0076591B">
      <w:pPr>
        <w:ind w:firstLine="709"/>
        <w:jc w:val="both"/>
      </w:pPr>
      <w:r>
        <w:rPr>
          <w:rFonts w:cs="Times New Roman"/>
        </w:rPr>
        <w:t>Үздік эпоха – әр фолдтың ішіндегі валидациялық салмақталған F1 максимумына сәйкес эпоха; шығындар – сол үзді</w:t>
      </w:r>
      <w:r>
        <w:rPr>
          <w:rFonts w:cs="Times New Roman"/>
        </w:rPr>
        <w:t>к эпохадағы шығындар.</w:t>
      </w:r>
    </w:p>
    <w:p w14:paraId="7623F9E2" w14:textId="77777777" w:rsidR="00C7632E" w:rsidRDefault="0076591B">
      <w:pPr>
        <w:keepNext/>
        <w:spacing w:before="120"/>
      </w:pPr>
      <w:r>
        <w:rPr>
          <w:rFonts w:cs="Times New Roman"/>
          <w:b/>
        </w:rPr>
        <w:t>Кесте Ә.10 – Оқыту корпусындағы фолд-бойынша жинақталу</w:t>
      </w:r>
    </w:p>
    <w:tbl>
      <w:tblPr>
        <w:tblStyle w:val="TableGrid"/>
        <w:tblW w:w="0" w:type="auto"/>
        <w:jc w:val="center"/>
        <w:tblLook w:val="04A0" w:firstRow="1" w:lastRow="0" w:firstColumn="1" w:lastColumn="0" w:noHBand="0" w:noVBand="1"/>
      </w:tblPr>
      <w:tblGrid>
        <w:gridCol w:w="2497"/>
        <w:gridCol w:w="1818"/>
        <w:gridCol w:w="1814"/>
        <w:gridCol w:w="1861"/>
        <w:gridCol w:w="1864"/>
      </w:tblGrid>
      <w:tr w:rsidR="00C7632E" w14:paraId="470B5088" w14:textId="77777777">
        <w:trPr>
          <w:cantSplit/>
          <w:tblHeader/>
          <w:jc w:val="center"/>
        </w:trPr>
        <w:tc>
          <w:tcPr>
            <w:tcW w:w="1928" w:type="dxa"/>
          </w:tcPr>
          <w:p w14:paraId="5D365759" w14:textId="77777777" w:rsidR="00C7632E" w:rsidRDefault="0076591B">
            <w:r>
              <w:rPr>
                <w:rFonts w:cs="Times New Roman"/>
                <w:b/>
              </w:rPr>
              <w:t>Конфигурация</w:t>
            </w:r>
          </w:p>
        </w:tc>
        <w:tc>
          <w:tcPr>
            <w:tcW w:w="1928" w:type="dxa"/>
          </w:tcPr>
          <w:p w14:paraId="08C1E21A" w14:textId="77777777" w:rsidR="00C7632E" w:rsidRDefault="0076591B">
            <w:r>
              <w:rPr>
                <w:rFonts w:cs="Times New Roman"/>
                <w:b/>
              </w:rPr>
              <w:t>Фолд бойынша үздік эпоха</w:t>
            </w:r>
          </w:p>
        </w:tc>
        <w:tc>
          <w:tcPr>
            <w:tcW w:w="1928" w:type="dxa"/>
          </w:tcPr>
          <w:p w14:paraId="110BC116" w14:textId="77777777" w:rsidR="00C7632E" w:rsidRDefault="0076591B">
            <w:r>
              <w:rPr>
                <w:rFonts w:cs="Times New Roman"/>
                <w:b/>
              </w:rPr>
              <w:t>Оқыту шығыны</w:t>
            </w:r>
          </w:p>
        </w:tc>
        <w:tc>
          <w:tcPr>
            <w:tcW w:w="1928" w:type="dxa"/>
          </w:tcPr>
          <w:p w14:paraId="0AFB20F8" w14:textId="77777777" w:rsidR="00C7632E" w:rsidRDefault="0076591B">
            <w:r>
              <w:rPr>
                <w:rFonts w:cs="Times New Roman"/>
                <w:b/>
              </w:rPr>
              <w:t>Валидация шығыны</w:t>
            </w:r>
          </w:p>
        </w:tc>
        <w:tc>
          <w:tcPr>
            <w:tcW w:w="1928" w:type="dxa"/>
          </w:tcPr>
          <w:p w14:paraId="5F2C7181" w14:textId="77777777" w:rsidR="00C7632E" w:rsidRDefault="0076591B">
            <w:r>
              <w:rPr>
                <w:rFonts w:cs="Times New Roman"/>
                <w:b/>
              </w:rPr>
              <w:t>Алшақтық (вал. − оқыту)</w:t>
            </w:r>
          </w:p>
        </w:tc>
      </w:tr>
      <w:tr w:rsidR="00C7632E" w14:paraId="597AC7C3" w14:textId="77777777">
        <w:trPr>
          <w:cantSplit/>
          <w:jc w:val="center"/>
        </w:trPr>
        <w:tc>
          <w:tcPr>
            <w:tcW w:w="1928" w:type="dxa"/>
          </w:tcPr>
          <w:p w14:paraId="181D561D" w14:textId="77777777" w:rsidR="00C7632E" w:rsidRDefault="0076591B">
            <w:r>
              <w:rPr>
                <w:rFonts w:cs="Times New Roman"/>
              </w:rPr>
              <w:t>Базалық, қалдық</w:t>
            </w:r>
          </w:p>
        </w:tc>
        <w:tc>
          <w:tcPr>
            <w:tcW w:w="1928" w:type="dxa"/>
          </w:tcPr>
          <w:p w14:paraId="387D4ECF" w14:textId="77777777" w:rsidR="00C7632E" w:rsidRDefault="0076591B">
            <w:r>
              <w:rPr>
                <w:rFonts w:cs="Times New Roman"/>
              </w:rPr>
              <w:t>16, 14, 17, 15, 16</w:t>
            </w:r>
          </w:p>
        </w:tc>
        <w:tc>
          <w:tcPr>
            <w:tcW w:w="1928" w:type="dxa"/>
          </w:tcPr>
          <w:p w14:paraId="3A451E7C" w14:textId="77777777" w:rsidR="00C7632E" w:rsidRDefault="0076591B">
            <w:r>
              <w:rPr>
                <w:rFonts w:cs="Times New Roman"/>
              </w:rPr>
              <w:t>0.098</w:t>
            </w:r>
          </w:p>
        </w:tc>
        <w:tc>
          <w:tcPr>
            <w:tcW w:w="1928" w:type="dxa"/>
          </w:tcPr>
          <w:p w14:paraId="08AF593C" w14:textId="77777777" w:rsidR="00C7632E" w:rsidRDefault="0076591B">
            <w:r>
              <w:rPr>
                <w:rFonts w:cs="Times New Roman"/>
              </w:rPr>
              <w:t>0.150</w:t>
            </w:r>
          </w:p>
        </w:tc>
        <w:tc>
          <w:tcPr>
            <w:tcW w:w="1928" w:type="dxa"/>
          </w:tcPr>
          <w:p w14:paraId="49FF12A3" w14:textId="77777777" w:rsidR="00C7632E" w:rsidRDefault="0076591B">
            <w:r>
              <w:rPr>
                <w:rFonts w:cs="Times New Roman"/>
              </w:rPr>
              <w:t>0.052</w:t>
            </w:r>
          </w:p>
        </w:tc>
      </w:tr>
      <w:tr w:rsidR="00C7632E" w14:paraId="58E5BF75" w14:textId="77777777">
        <w:trPr>
          <w:cantSplit/>
          <w:jc w:val="center"/>
        </w:trPr>
        <w:tc>
          <w:tcPr>
            <w:tcW w:w="1928" w:type="dxa"/>
          </w:tcPr>
          <w:p w14:paraId="564E67CB" w14:textId="77777777" w:rsidR="00C7632E" w:rsidRDefault="0076591B">
            <w:r>
              <w:rPr>
                <w:rFonts w:cs="Times New Roman"/>
              </w:rPr>
              <w:t>Интеграцияланған, қалдық</w:t>
            </w:r>
          </w:p>
        </w:tc>
        <w:tc>
          <w:tcPr>
            <w:tcW w:w="1928" w:type="dxa"/>
          </w:tcPr>
          <w:p w14:paraId="18F0BC6D" w14:textId="77777777" w:rsidR="00C7632E" w:rsidRDefault="0076591B">
            <w:r>
              <w:rPr>
                <w:rFonts w:cs="Times New Roman"/>
              </w:rPr>
              <w:t xml:space="preserve">9, 8, </w:t>
            </w:r>
            <w:r>
              <w:rPr>
                <w:rFonts w:cs="Times New Roman"/>
              </w:rPr>
              <w:t>10, 9, 9</w:t>
            </w:r>
          </w:p>
        </w:tc>
        <w:tc>
          <w:tcPr>
            <w:tcW w:w="1928" w:type="dxa"/>
          </w:tcPr>
          <w:p w14:paraId="667967BB" w14:textId="77777777" w:rsidR="00C7632E" w:rsidRDefault="0076591B">
            <w:r>
              <w:rPr>
                <w:rFonts w:cs="Times New Roman"/>
              </w:rPr>
              <w:t>0.126</w:t>
            </w:r>
          </w:p>
        </w:tc>
        <w:tc>
          <w:tcPr>
            <w:tcW w:w="1928" w:type="dxa"/>
          </w:tcPr>
          <w:p w14:paraId="5A8D4B5F" w14:textId="77777777" w:rsidR="00C7632E" w:rsidRDefault="0076591B">
            <w:r>
              <w:rPr>
                <w:rFonts w:cs="Times New Roman"/>
              </w:rPr>
              <w:t>0.147</w:t>
            </w:r>
          </w:p>
        </w:tc>
        <w:tc>
          <w:tcPr>
            <w:tcW w:w="1928" w:type="dxa"/>
          </w:tcPr>
          <w:p w14:paraId="79915E90" w14:textId="77777777" w:rsidR="00C7632E" w:rsidRDefault="0076591B">
            <w:r>
              <w:rPr>
                <w:rFonts w:cs="Times New Roman"/>
              </w:rPr>
              <w:t>0.021</w:t>
            </w:r>
          </w:p>
        </w:tc>
      </w:tr>
      <w:tr w:rsidR="00C7632E" w14:paraId="04369583" w14:textId="77777777">
        <w:trPr>
          <w:cantSplit/>
          <w:jc w:val="center"/>
        </w:trPr>
        <w:tc>
          <w:tcPr>
            <w:tcW w:w="1928" w:type="dxa"/>
          </w:tcPr>
          <w:p w14:paraId="00EEE32B" w14:textId="77777777" w:rsidR="00C7632E" w:rsidRDefault="0076591B">
            <w:r>
              <w:rPr>
                <w:rFonts w:cs="Times New Roman"/>
              </w:rPr>
              <w:t>Базалық, тиімді</w:t>
            </w:r>
          </w:p>
        </w:tc>
        <w:tc>
          <w:tcPr>
            <w:tcW w:w="1928" w:type="dxa"/>
          </w:tcPr>
          <w:p w14:paraId="678D9F2B" w14:textId="77777777" w:rsidR="00C7632E" w:rsidRDefault="0076591B">
            <w:r>
              <w:rPr>
                <w:rFonts w:cs="Times New Roman"/>
              </w:rPr>
              <w:t>15, 17, 14, 16, 15</w:t>
            </w:r>
          </w:p>
        </w:tc>
        <w:tc>
          <w:tcPr>
            <w:tcW w:w="1928" w:type="dxa"/>
          </w:tcPr>
          <w:p w14:paraId="3F201774" w14:textId="77777777" w:rsidR="00C7632E" w:rsidRDefault="0076591B">
            <w:r>
              <w:rPr>
                <w:rFonts w:cs="Times New Roman"/>
              </w:rPr>
              <w:t>0.102</w:t>
            </w:r>
          </w:p>
        </w:tc>
        <w:tc>
          <w:tcPr>
            <w:tcW w:w="1928" w:type="dxa"/>
          </w:tcPr>
          <w:p w14:paraId="4D30927C" w14:textId="77777777" w:rsidR="00C7632E" w:rsidRDefault="0076591B">
            <w:r>
              <w:rPr>
                <w:rFonts w:cs="Times New Roman"/>
              </w:rPr>
              <w:t>0.156</w:t>
            </w:r>
          </w:p>
        </w:tc>
        <w:tc>
          <w:tcPr>
            <w:tcW w:w="1928" w:type="dxa"/>
          </w:tcPr>
          <w:p w14:paraId="5B70749D" w14:textId="77777777" w:rsidR="00C7632E" w:rsidRDefault="0076591B">
            <w:r>
              <w:rPr>
                <w:rFonts w:cs="Times New Roman"/>
              </w:rPr>
              <w:t>0.054</w:t>
            </w:r>
          </w:p>
        </w:tc>
      </w:tr>
      <w:tr w:rsidR="00C7632E" w14:paraId="257AA469" w14:textId="77777777">
        <w:trPr>
          <w:cantSplit/>
          <w:jc w:val="center"/>
        </w:trPr>
        <w:tc>
          <w:tcPr>
            <w:tcW w:w="1928" w:type="dxa"/>
          </w:tcPr>
          <w:p w14:paraId="3D127A56" w14:textId="77777777" w:rsidR="00C7632E" w:rsidRDefault="0076591B">
            <w:r>
              <w:rPr>
                <w:rFonts w:cs="Times New Roman"/>
              </w:rPr>
              <w:lastRenderedPageBreak/>
              <w:t>Интеграцияланған, тиімді</w:t>
            </w:r>
          </w:p>
        </w:tc>
        <w:tc>
          <w:tcPr>
            <w:tcW w:w="1928" w:type="dxa"/>
          </w:tcPr>
          <w:p w14:paraId="08EC147B" w14:textId="77777777" w:rsidR="00C7632E" w:rsidRDefault="0076591B">
            <w:r>
              <w:rPr>
                <w:rFonts w:cs="Times New Roman"/>
              </w:rPr>
              <w:t>8, 9, 7, 9, 8</w:t>
            </w:r>
          </w:p>
        </w:tc>
        <w:tc>
          <w:tcPr>
            <w:tcW w:w="1928" w:type="dxa"/>
          </w:tcPr>
          <w:p w14:paraId="63DA60FD" w14:textId="77777777" w:rsidR="00C7632E" w:rsidRDefault="0076591B">
            <w:r>
              <w:rPr>
                <w:rFonts w:cs="Times New Roman"/>
              </w:rPr>
              <w:t>0.131</w:t>
            </w:r>
          </w:p>
        </w:tc>
        <w:tc>
          <w:tcPr>
            <w:tcW w:w="1928" w:type="dxa"/>
          </w:tcPr>
          <w:p w14:paraId="4BC7AD7D" w14:textId="77777777" w:rsidR="00C7632E" w:rsidRDefault="0076591B">
            <w:r>
              <w:rPr>
                <w:rFonts w:cs="Times New Roman"/>
              </w:rPr>
              <w:t>0.153</w:t>
            </w:r>
          </w:p>
        </w:tc>
        <w:tc>
          <w:tcPr>
            <w:tcW w:w="1928" w:type="dxa"/>
          </w:tcPr>
          <w:p w14:paraId="46577D9C" w14:textId="77777777" w:rsidR="00C7632E" w:rsidRDefault="0076591B">
            <w:r>
              <w:rPr>
                <w:rFonts w:cs="Times New Roman"/>
              </w:rPr>
              <w:t>0.022</w:t>
            </w:r>
          </w:p>
        </w:tc>
      </w:tr>
    </w:tbl>
    <w:p w14:paraId="6D0228B5" w14:textId="77777777" w:rsidR="00C7632E" w:rsidRDefault="00C7632E"/>
    <w:p w14:paraId="06E09C6C" w14:textId="77777777" w:rsidR="00C7632E" w:rsidRDefault="0076591B">
      <w:pPr>
        <w:ind w:firstLine="709"/>
        <w:jc w:val="both"/>
      </w:pPr>
      <w:r>
        <w:rPr>
          <w:rFonts w:cs="Times New Roman"/>
        </w:rPr>
        <w:t>3.2-бөлімде талқыланған бірлескен белгі осы кестеде оқылады: интеграцияланған конфигурациялар өз үздік эпохасына ал</w:t>
      </w:r>
      <w:r>
        <w:rPr>
          <w:rFonts w:cs="Times New Roman"/>
        </w:rPr>
        <w:t xml:space="preserve">ты-сегіз эпоха ерте жетеді, шығын алшақтығын шамамен 2.5 есе аз ұстайды әрі мұны шамалас валидация шығынында </w:t>
      </w:r>
      <w:r>
        <w:rPr>
          <w:rFonts w:cs="Times New Roman"/>
          <w:i/>
        </w:rPr>
        <w:t>жоғарырақ</w:t>
      </w:r>
      <w:r>
        <w:rPr>
          <w:rFonts w:cs="Times New Roman"/>
        </w:rPr>
        <w:t xml:space="preserve"> оқыту шығынымен істейді. Конфигурация ішіндегі үздік эпохалардың шашырауы бір мен бір жарым эпоха аралығында, сондықтан жинақталу режимі </w:t>
      </w:r>
      <w:r>
        <w:rPr>
          <w:rFonts w:cs="Times New Roman"/>
        </w:rPr>
        <w:t>нақты бір фолдтың емес, конфигурацияның қасиеті.</w:t>
      </w:r>
    </w:p>
    <w:p w14:paraId="71DD87AA" w14:textId="77777777" w:rsidR="00C7632E" w:rsidRDefault="0076591B">
      <w:pPr>
        <w:keepNext/>
        <w:spacing w:before="120" w:after="120"/>
      </w:pPr>
      <w:r>
        <w:rPr>
          <w:rFonts w:cs="Times New Roman"/>
          <w:b/>
        </w:rPr>
        <w:t>Ә.6 Аралық бағалары</w:t>
      </w:r>
    </w:p>
    <w:p w14:paraId="5AAA79F2" w14:textId="77777777" w:rsidR="00C7632E" w:rsidRDefault="0076591B">
      <w:pPr>
        <w:ind w:firstLine="709"/>
        <w:jc w:val="both"/>
      </w:pPr>
      <w:r>
        <w:rPr>
          <w:rFonts w:cs="Times New Roman"/>
        </w:rPr>
        <w:t xml:space="preserve">Екі аралық келтіріледі әрі олар әртүрлі нәрсені сандық өлшейді. Кросс-валидация аралығы бес фолд бойынша алынады, сондықтан қайта баптаудың құбылмалылығын қамтиды. Дана-бойынша bootstrap </w:t>
      </w:r>
      <w:r>
        <w:rPr>
          <w:rFonts w:cs="Times New Roman"/>
        </w:rPr>
        <w:t>аралығы бағалау жиынын бекітілген бапталған модель аясында қайта іріктейді, сондықтан тек бағалау корпусының іріктелуін сандық өлшейді.</w:t>
      </w:r>
    </w:p>
    <w:p w14:paraId="5915160C" w14:textId="77777777" w:rsidR="00C7632E" w:rsidRDefault="0076591B">
      <w:pPr>
        <w:keepNext/>
        <w:spacing w:before="120"/>
      </w:pPr>
      <w:r>
        <w:rPr>
          <w:rFonts w:cs="Times New Roman"/>
          <w:b/>
        </w:rPr>
        <w:t>Кесте Ә.11 – Фолдаралық кросс-валидация аралықтары (95 %, t, df = 4)</w:t>
      </w:r>
    </w:p>
    <w:tbl>
      <w:tblPr>
        <w:tblStyle w:val="TableGrid"/>
        <w:tblW w:w="0" w:type="auto"/>
        <w:jc w:val="center"/>
        <w:tblLook w:val="04A0" w:firstRow="1" w:lastRow="0" w:firstColumn="1" w:lastColumn="0" w:noHBand="0" w:noVBand="1"/>
      </w:tblPr>
      <w:tblGrid>
        <w:gridCol w:w="2496"/>
        <w:gridCol w:w="2071"/>
        <w:gridCol w:w="1321"/>
        <w:gridCol w:w="1322"/>
        <w:gridCol w:w="1322"/>
        <w:gridCol w:w="1322"/>
      </w:tblGrid>
      <w:tr w:rsidR="00C7632E" w14:paraId="59A5FEDB" w14:textId="77777777">
        <w:trPr>
          <w:cantSplit/>
          <w:tblHeader/>
          <w:jc w:val="center"/>
        </w:trPr>
        <w:tc>
          <w:tcPr>
            <w:tcW w:w="1606" w:type="dxa"/>
          </w:tcPr>
          <w:p w14:paraId="18FBC219" w14:textId="77777777" w:rsidR="00C7632E" w:rsidRDefault="0076591B">
            <w:r>
              <w:rPr>
                <w:rFonts w:cs="Times New Roman"/>
                <w:b/>
              </w:rPr>
              <w:t>Конфигурация</w:t>
            </w:r>
          </w:p>
        </w:tc>
        <w:tc>
          <w:tcPr>
            <w:tcW w:w="1606" w:type="dxa"/>
          </w:tcPr>
          <w:p w14:paraId="0D51F69A" w14:textId="77777777" w:rsidR="00C7632E" w:rsidRDefault="0076591B">
            <w:r>
              <w:rPr>
                <w:rFonts w:cs="Times New Roman"/>
                <w:b/>
              </w:rPr>
              <w:t xml:space="preserve">Салмақталған F1 (орташа ± </w:t>
            </w:r>
            <w:r>
              <w:rPr>
                <w:rFonts w:cs="Times New Roman"/>
                <w:b/>
              </w:rPr>
              <w:t>ст.ауытқу)</w:t>
            </w:r>
          </w:p>
        </w:tc>
        <w:tc>
          <w:tcPr>
            <w:tcW w:w="1606" w:type="dxa"/>
          </w:tcPr>
          <w:p w14:paraId="1C6E2A4B" w14:textId="77777777" w:rsidR="00C7632E" w:rsidRDefault="0076591B">
            <w:r>
              <w:rPr>
                <w:rFonts w:cs="Times New Roman"/>
                <w:b/>
              </w:rPr>
              <w:t>wF1 95 % СА</w:t>
            </w:r>
          </w:p>
        </w:tc>
        <w:tc>
          <w:tcPr>
            <w:tcW w:w="1606" w:type="dxa"/>
          </w:tcPr>
          <w:p w14:paraId="49594980" w14:textId="77777777" w:rsidR="00C7632E" w:rsidRDefault="0076591B">
            <w:r>
              <w:rPr>
                <w:rFonts w:cs="Times New Roman"/>
                <w:b/>
              </w:rPr>
              <w:t>ROC-AUC 95 % СА</w:t>
            </w:r>
          </w:p>
        </w:tc>
        <w:tc>
          <w:tcPr>
            <w:tcW w:w="1606" w:type="dxa"/>
          </w:tcPr>
          <w:p w14:paraId="01658D91" w14:textId="77777777" w:rsidR="00C7632E" w:rsidRDefault="0076591B">
            <w:r>
              <w:rPr>
                <w:rFonts w:cs="Times New Roman"/>
                <w:b/>
              </w:rPr>
              <w:t>κ 95 % СА</w:t>
            </w:r>
          </w:p>
        </w:tc>
        <w:tc>
          <w:tcPr>
            <w:tcW w:w="1606" w:type="dxa"/>
          </w:tcPr>
          <w:p w14:paraId="2FF4B3E4" w14:textId="77777777" w:rsidR="00C7632E" w:rsidRDefault="0076591B">
            <w:r>
              <w:rPr>
                <w:rFonts w:cs="Times New Roman"/>
                <w:b/>
              </w:rPr>
              <w:t>Дәлдік 95 % СА</w:t>
            </w:r>
          </w:p>
        </w:tc>
      </w:tr>
      <w:tr w:rsidR="00C7632E" w14:paraId="78579E9D" w14:textId="77777777">
        <w:trPr>
          <w:cantSplit/>
          <w:jc w:val="center"/>
        </w:trPr>
        <w:tc>
          <w:tcPr>
            <w:tcW w:w="1606" w:type="dxa"/>
          </w:tcPr>
          <w:p w14:paraId="502EF269" w14:textId="77777777" w:rsidR="00C7632E" w:rsidRDefault="0076591B">
            <w:r>
              <w:rPr>
                <w:rFonts w:cs="Times New Roman"/>
              </w:rPr>
              <w:t>Базалық, қалдық</w:t>
            </w:r>
          </w:p>
        </w:tc>
        <w:tc>
          <w:tcPr>
            <w:tcW w:w="1606" w:type="dxa"/>
          </w:tcPr>
          <w:p w14:paraId="34167605" w14:textId="77777777" w:rsidR="00C7632E" w:rsidRDefault="0076591B">
            <w:r>
              <w:rPr>
                <w:rFonts w:cs="Times New Roman"/>
              </w:rPr>
              <w:t>0.7518 ± 0.0110</w:t>
            </w:r>
          </w:p>
        </w:tc>
        <w:tc>
          <w:tcPr>
            <w:tcW w:w="1606" w:type="dxa"/>
          </w:tcPr>
          <w:p w14:paraId="5CBA696B" w14:textId="77777777" w:rsidR="00C7632E" w:rsidRDefault="0076591B">
            <w:r>
              <w:rPr>
                <w:rFonts w:cs="Times New Roman"/>
              </w:rPr>
              <w:t>[0.7381, 0.7655]</w:t>
            </w:r>
          </w:p>
        </w:tc>
        <w:tc>
          <w:tcPr>
            <w:tcW w:w="1606" w:type="dxa"/>
          </w:tcPr>
          <w:p w14:paraId="766B1246" w14:textId="77777777" w:rsidR="00C7632E" w:rsidRDefault="0076591B">
            <w:r>
              <w:rPr>
                <w:rFonts w:cs="Times New Roman"/>
              </w:rPr>
              <w:t>[0.8126, 0.8474]</w:t>
            </w:r>
          </w:p>
        </w:tc>
        <w:tc>
          <w:tcPr>
            <w:tcW w:w="1606" w:type="dxa"/>
          </w:tcPr>
          <w:p w14:paraId="04A8F08F" w14:textId="77777777" w:rsidR="00C7632E" w:rsidRDefault="0076591B">
            <w:r>
              <w:rPr>
                <w:rFonts w:cs="Times New Roman"/>
              </w:rPr>
              <w:t>[0.6976, 0.7845]</w:t>
            </w:r>
          </w:p>
        </w:tc>
        <w:tc>
          <w:tcPr>
            <w:tcW w:w="1606" w:type="dxa"/>
          </w:tcPr>
          <w:p w14:paraId="60214B6E" w14:textId="77777777" w:rsidR="00C7632E" w:rsidRDefault="0076591B">
            <w:r>
              <w:rPr>
                <w:rFonts w:cs="Times New Roman"/>
              </w:rPr>
              <w:t>[0.7024, 0.7471]</w:t>
            </w:r>
          </w:p>
        </w:tc>
      </w:tr>
      <w:tr w:rsidR="00C7632E" w14:paraId="2CF6650F" w14:textId="77777777">
        <w:trPr>
          <w:cantSplit/>
          <w:jc w:val="center"/>
        </w:trPr>
        <w:tc>
          <w:tcPr>
            <w:tcW w:w="1606" w:type="dxa"/>
          </w:tcPr>
          <w:p w14:paraId="546CDD34" w14:textId="77777777" w:rsidR="00C7632E" w:rsidRDefault="0076591B">
            <w:r>
              <w:rPr>
                <w:rFonts w:cs="Times New Roman"/>
              </w:rPr>
              <w:t>Интеграцияланған, қалдық</w:t>
            </w:r>
          </w:p>
        </w:tc>
        <w:tc>
          <w:tcPr>
            <w:tcW w:w="1606" w:type="dxa"/>
          </w:tcPr>
          <w:p w14:paraId="6F6EEA95" w14:textId="77777777" w:rsidR="00C7632E" w:rsidRDefault="0076591B">
            <w:r>
              <w:rPr>
                <w:rFonts w:cs="Times New Roman"/>
              </w:rPr>
              <w:t>0.8172 ± 0.0090</w:t>
            </w:r>
          </w:p>
        </w:tc>
        <w:tc>
          <w:tcPr>
            <w:tcW w:w="1606" w:type="dxa"/>
          </w:tcPr>
          <w:p w14:paraId="0D2A360A" w14:textId="77777777" w:rsidR="00C7632E" w:rsidRDefault="0076591B">
            <w:r>
              <w:rPr>
                <w:rFonts w:cs="Times New Roman"/>
              </w:rPr>
              <w:t>[0.8060, 0.8284]</w:t>
            </w:r>
          </w:p>
        </w:tc>
        <w:tc>
          <w:tcPr>
            <w:tcW w:w="1606" w:type="dxa"/>
          </w:tcPr>
          <w:p w14:paraId="2767E44B" w14:textId="77777777" w:rsidR="00C7632E" w:rsidRDefault="0076591B">
            <w:r>
              <w:rPr>
                <w:rFonts w:cs="Times New Roman"/>
              </w:rPr>
              <w:t>[0.8483, 0.8757]</w:t>
            </w:r>
          </w:p>
        </w:tc>
        <w:tc>
          <w:tcPr>
            <w:tcW w:w="1606" w:type="dxa"/>
          </w:tcPr>
          <w:p w14:paraId="57ADCFBC" w14:textId="77777777" w:rsidR="00C7632E" w:rsidRDefault="0076591B">
            <w:r>
              <w:rPr>
                <w:rFonts w:cs="Times New Roman"/>
              </w:rPr>
              <w:t>[0.8216, 0.8862]</w:t>
            </w:r>
          </w:p>
        </w:tc>
        <w:tc>
          <w:tcPr>
            <w:tcW w:w="1606" w:type="dxa"/>
          </w:tcPr>
          <w:p w14:paraId="42074BDE" w14:textId="77777777" w:rsidR="00C7632E" w:rsidRDefault="0076591B">
            <w:r>
              <w:rPr>
                <w:rFonts w:cs="Times New Roman"/>
              </w:rPr>
              <w:t>[0.7841, 0.8213]</w:t>
            </w:r>
          </w:p>
        </w:tc>
      </w:tr>
      <w:tr w:rsidR="00C7632E" w14:paraId="71AEA4E4" w14:textId="77777777">
        <w:trPr>
          <w:cantSplit/>
          <w:jc w:val="center"/>
        </w:trPr>
        <w:tc>
          <w:tcPr>
            <w:tcW w:w="1606" w:type="dxa"/>
          </w:tcPr>
          <w:p w14:paraId="038FA906" w14:textId="77777777" w:rsidR="00C7632E" w:rsidRDefault="0076591B">
            <w:r>
              <w:rPr>
                <w:rFonts w:cs="Times New Roman"/>
              </w:rPr>
              <w:t>Базалық, тиімді</w:t>
            </w:r>
          </w:p>
        </w:tc>
        <w:tc>
          <w:tcPr>
            <w:tcW w:w="1606" w:type="dxa"/>
          </w:tcPr>
          <w:p w14:paraId="395403FA" w14:textId="77777777" w:rsidR="00C7632E" w:rsidRDefault="0076591B">
            <w:r>
              <w:rPr>
                <w:rFonts w:cs="Times New Roman"/>
              </w:rPr>
              <w:t>0.7538 ± 0.0120</w:t>
            </w:r>
          </w:p>
        </w:tc>
        <w:tc>
          <w:tcPr>
            <w:tcW w:w="1606" w:type="dxa"/>
          </w:tcPr>
          <w:p w14:paraId="67295B85" w14:textId="77777777" w:rsidR="00C7632E" w:rsidRDefault="0076591B">
            <w:r>
              <w:rPr>
                <w:rFonts w:cs="Times New Roman"/>
              </w:rPr>
              <w:t>[0.7389, 0.7687]</w:t>
            </w:r>
          </w:p>
        </w:tc>
        <w:tc>
          <w:tcPr>
            <w:tcW w:w="1606" w:type="dxa"/>
          </w:tcPr>
          <w:p w14:paraId="38A8E505" w14:textId="77777777" w:rsidR="00C7632E" w:rsidRDefault="0076591B">
            <w:r>
              <w:rPr>
                <w:rFonts w:cs="Times New Roman"/>
              </w:rPr>
              <w:t>[0.8024, 0.8396]</w:t>
            </w:r>
          </w:p>
        </w:tc>
        <w:tc>
          <w:tcPr>
            <w:tcW w:w="1606" w:type="dxa"/>
          </w:tcPr>
          <w:p w14:paraId="4266B347" w14:textId="77777777" w:rsidR="00C7632E" w:rsidRDefault="0076591B">
            <w:r>
              <w:rPr>
                <w:rFonts w:cs="Times New Roman"/>
              </w:rPr>
              <w:t>[0.7058, 0.7878]</w:t>
            </w:r>
          </w:p>
        </w:tc>
        <w:tc>
          <w:tcPr>
            <w:tcW w:w="1606" w:type="dxa"/>
          </w:tcPr>
          <w:p w14:paraId="78F8890D" w14:textId="77777777" w:rsidR="00C7632E" w:rsidRDefault="0076591B">
            <w:r>
              <w:rPr>
                <w:rFonts w:cs="Times New Roman"/>
              </w:rPr>
              <w:t>[0.7037, 0.7509]</w:t>
            </w:r>
          </w:p>
        </w:tc>
      </w:tr>
      <w:tr w:rsidR="00C7632E" w14:paraId="3BBB4155" w14:textId="77777777">
        <w:trPr>
          <w:cantSplit/>
          <w:jc w:val="center"/>
        </w:trPr>
        <w:tc>
          <w:tcPr>
            <w:tcW w:w="1606" w:type="dxa"/>
          </w:tcPr>
          <w:p w14:paraId="53F8B1B1" w14:textId="77777777" w:rsidR="00C7632E" w:rsidRDefault="0076591B">
            <w:r>
              <w:rPr>
                <w:rFonts w:cs="Times New Roman"/>
              </w:rPr>
              <w:t>Интеграцияланған, тиімді</w:t>
            </w:r>
          </w:p>
        </w:tc>
        <w:tc>
          <w:tcPr>
            <w:tcW w:w="1606" w:type="dxa"/>
          </w:tcPr>
          <w:p w14:paraId="06C5BEAD" w14:textId="77777777" w:rsidR="00C7632E" w:rsidRDefault="0076591B">
            <w:r>
              <w:rPr>
                <w:rFonts w:cs="Times New Roman"/>
              </w:rPr>
              <w:t>0.8193 ± 0.0100</w:t>
            </w:r>
          </w:p>
        </w:tc>
        <w:tc>
          <w:tcPr>
            <w:tcW w:w="1606" w:type="dxa"/>
          </w:tcPr>
          <w:p w14:paraId="6B30B17C" w14:textId="77777777" w:rsidR="00C7632E" w:rsidRDefault="0076591B">
            <w:r>
              <w:rPr>
                <w:rFonts w:cs="Times New Roman"/>
              </w:rPr>
              <w:t>[0.8069, 0.8317]</w:t>
            </w:r>
          </w:p>
        </w:tc>
        <w:tc>
          <w:tcPr>
            <w:tcW w:w="1606" w:type="dxa"/>
          </w:tcPr>
          <w:p w14:paraId="4615DC8E" w14:textId="77777777" w:rsidR="00C7632E" w:rsidRDefault="0076591B">
            <w:r>
              <w:rPr>
                <w:rFonts w:cs="Times New Roman"/>
              </w:rPr>
              <w:t>[0.8421, 0.8719]</w:t>
            </w:r>
          </w:p>
        </w:tc>
        <w:tc>
          <w:tcPr>
            <w:tcW w:w="1606" w:type="dxa"/>
          </w:tcPr>
          <w:p w14:paraId="4FBB0CD3" w14:textId="77777777" w:rsidR="00C7632E" w:rsidRDefault="0076591B">
            <w:r>
              <w:rPr>
                <w:rFonts w:cs="Times New Roman"/>
              </w:rPr>
              <w:t>[0.8236, 0.8906]</w:t>
            </w:r>
          </w:p>
        </w:tc>
        <w:tc>
          <w:tcPr>
            <w:tcW w:w="1606" w:type="dxa"/>
          </w:tcPr>
          <w:p w14:paraId="55E7E14E" w14:textId="77777777" w:rsidR="00C7632E" w:rsidRDefault="0076591B">
            <w:r>
              <w:rPr>
                <w:rFonts w:cs="Times New Roman"/>
              </w:rPr>
              <w:t>[0.7853, 0.8251]</w:t>
            </w:r>
          </w:p>
        </w:tc>
      </w:tr>
    </w:tbl>
    <w:p w14:paraId="19C6251C" w14:textId="77777777" w:rsidR="00C7632E" w:rsidRDefault="00C7632E"/>
    <w:p w14:paraId="618A64BB" w14:textId="77777777" w:rsidR="00C7632E" w:rsidRDefault="0076591B">
      <w:pPr>
        <w:keepNext/>
        <w:spacing w:before="120"/>
      </w:pPr>
      <w:r>
        <w:rPr>
          <w:rFonts w:cs="Times New Roman"/>
          <w:b/>
        </w:rPr>
        <w:t>Кесте Ә.1</w:t>
      </w:r>
      <w:r>
        <w:rPr>
          <w:rFonts w:cs="Times New Roman"/>
          <w:b/>
        </w:rPr>
        <w:t>2 – Дана-бойынша bootstrap аралықтары, салмақталған F1 (1 000 қайта іріктеу)</w:t>
      </w:r>
    </w:p>
    <w:tbl>
      <w:tblPr>
        <w:tblStyle w:val="TableGrid"/>
        <w:tblW w:w="0" w:type="auto"/>
        <w:jc w:val="center"/>
        <w:tblLook w:val="04A0" w:firstRow="1" w:lastRow="0" w:firstColumn="1" w:lastColumn="0" w:noHBand="0" w:noVBand="1"/>
      </w:tblPr>
      <w:tblGrid>
        <w:gridCol w:w="2496"/>
        <w:gridCol w:w="2409"/>
        <w:gridCol w:w="2409"/>
        <w:gridCol w:w="2409"/>
      </w:tblGrid>
      <w:tr w:rsidR="00C7632E" w14:paraId="77FD372B" w14:textId="77777777">
        <w:trPr>
          <w:cantSplit/>
          <w:tblHeader/>
          <w:jc w:val="center"/>
        </w:trPr>
        <w:tc>
          <w:tcPr>
            <w:tcW w:w="2409" w:type="dxa"/>
          </w:tcPr>
          <w:p w14:paraId="154757AB" w14:textId="77777777" w:rsidR="00C7632E" w:rsidRDefault="0076591B">
            <w:r>
              <w:rPr>
                <w:rFonts w:cs="Times New Roman"/>
                <w:b/>
              </w:rPr>
              <w:t>Конфигурация</w:t>
            </w:r>
          </w:p>
        </w:tc>
        <w:tc>
          <w:tcPr>
            <w:tcW w:w="2409" w:type="dxa"/>
          </w:tcPr>
          <w:p w14:paraId="6CFAE6A7" w14:textId="77777777" w:rsidR="00C7632E" w:rsidRDefault="0076591B">
            <w:r>
              <w:rPr>
                <w:rFonts w:cs="Times New Roman"/>
                <w:b/>
              </w:rPr>
              <w:t>Орташа</w:t>
            </w:r>
          </w:p>
        </w:tc>
        <w:tc>
          <w:tcPr>
            <w:tcW w:w="2409" w:type="dxa"/>
          </w:tcPr>
          <w:p w14:paraId="706F82F6" w14:textId="77777777" w:rsidR="00C7632E" w:rsidRDefault="0076591B">
            <w:r>
              <w:rPr>
                <w:rFonts w:cs="Times New Roman"/>
                <w:b/>
              </w:rPr>
              <w:t>95 % СА</w:t>
            </w:r>
          </w:p>
        </w:tc>
        <w:tc>
          <w:tcPr>
            <w:tcW w:w="2409" w:type="dxa"/>
          </w:tcPr>
          <w:p w14:paraId="00FFFF99" w14:textId="77777777" w:rsidR="00C7632E" w:rsidRDefault="0076591B">
            <w:r>
              <w:rPr>
                <w:rFonts w:cs="Times New Roman"/>
                <w:b/>
              </w:rPr>
              <w:t>ст.ауытқу</w:t>
            </w:r>
          </w:p>
        </w:tc>
      </w:tr>
      <w:tr w:rsidR="00C7632E" w14:paraId="59345D36" w14:textId="77777777">
        <w:trPr>
          <w:cantSplit/>
          <w:jc w:val="center"/>
        </w:trPr>
        <w:tc>
          <w:tcPr>
            <w:tcW w:w="2409" w:type="dxa"/>
          </w:tcPr>
          <w:p w14:paraId="483A5B5E" w14:textId="77777777" w:rsidR="00C7632E" w:rsidRDefault="0076591B">
            <w:r>
              <w:rPr>
                <w:rFonts w:cs="Times New Roman"/>
              </w:rPr>
              <w:t>Базалық, қалдық</w:t>
            </w:r>
          </w:p>
        </w:tc>
        <w:tc>
          <w:tcPr>
            <w:tcW w:w="2409" w:type="dxa"/>
          </w:tcPr>
          <w:p w14:paraId="01CFF600" w14:textId="77777777" w:rsidR="00C7632E" w:rsidRDefault="0076591B">
            <w:r>
              <w:rPr>
                <w:rFonts w:cs="Times New Roman"/>
              </w:rPr>
              <w:t>0.7518</w:t>
            </w:r>
          </w:p>
        </w:tc>
        <w:tc>
          <w:tcPr>
            <w:tcW w:w="2409" w:type="dxa"/>
          </w:tcPr>
          <w:p w14:paraId="221D111A" w14:textId="77777777" w:rsidR="00C7632E" w:rsidRDefault="0076591B">
            <w:r>
              <w:rPr>
                <w:rFonts w:cs="Times New Roman"/>
              </w:rPr>
              <w:t>[0.7467, 0.7557]</w:t>
            </w:r>
          </w:p>
        </w:tc>
        <w:tc>
          <w:tcPr>
            <w:tcW w:w="2409" w:type="dxa"/>
          </w:tcPr>
          <w:p w14:paraId="5025E7A4" w14:textId="77777777" w:rsidR="00C7632E" w:rsidRDefault="0076591B">
            <w:r>
              <w:rPr>
                <w:rFonts w:cs="Times New Roman"/>
              </w:rPr>
              <w:t>0.0023</w:t>
            </w:r>
          </w:p>
        </w:tc>
      </w:tr>
      <w:tr w:rsidR="00C7632E" w14:paraId="410B1E13" w14:textId="77777777">
        <w:trPr>
          <w:cantSplit/>
          <w:jc w:val="center"/>
        </w:trPr>
        <w:tc>
          <w:tcPr>
            <w:tcW w:w="2409" w:type="dxa"/>
          </w:tcPr>
          <w:p w14:paraId="48E8CA44" w14:textId="77777777" w:rsidR="00C7632E" w:rsidRDefault="0076591B">
            <w:r>
              <w:rPr>
                <w:rFonts w:cs="Times New Roman"/>
              </w:rPr>
              <w:t>Интеграцияланған, қалдық</w:t>
            </w:r>
          </w:p>
        </w:tc>
        <w:tc>
          <w:tcPr>
            <w:tcW w:w="2409" w:type="dxa"/>
          </w:tcPr>
          <w:p w14:paraId="25A470E4" w14:textId="77777777" w:rsidR="00C7632E" w:rsidRDefault="0076591B">
            <w:r>
              <w:rPr>
                <w:rFonts w:cs="Times New Roman"/>
              </w:rPr>
              <w:t>0.8172</w:t>
            </w:r>
          </w:p>
        </w:tc>
        <w:tc>
          <w:tcPr>
            <w:tcW w:w="2409" w:type="dxa"/>
          </w:tcPr>
          <w:p w14:paraId="308B9AAB" w14:textId="77777777" w:rsidR="00C7632E" w:rsidRDefault="0076591B">
            <w:r>
              <w:rPr>
                <w:rFonts w:cs="Times New Roman"/>
              </w:rPr>
              <w:t>[0.8138, 0.8222]</w:t>
            </w:r>
          </w:p>
        </w:tc>
        <w:tc>
          <w:tcPr>
            <w:tcW w:w="2409" w:type="dxa"/>
          </w:tcPr>
          <w:p w14:paraId="76B962AA" w14:textId="77777777" w:rsidR="00C7632E" w:rsidRDefault="0076591B">
            <w:r>
              <w:rPr>
                <w:rFonts w:cs="Times New Roman"/>
              </w:rPr>
              <w:t>0.0021</w:t>
            </w:r>
          </w:p>
        </w:tc>
      </w:tr>
      <w:tr w:rsidR="00C7632E" w14:paraId="79ABEEB9" w14:textId="77777777">
        <w:trPr>
          <w:cantSplit/>
          <w:jc w:val="center"/>
        </w:trPr>
        <w:tc>
          <w:tcPr>
            <w:tcW w:w="2409" w:type="dxa"/>
          </w:tcPr>
          <w:p w14:paraId="628DA4BA" w14:textId="77777777" w:rsidR="00C7632E" w:rsidRDefault="0076591B">
            <w:r>
              <w:rPr>
                <w:rFonts w:cs="Times New Roman"/>
              </w:rPr>
              <w:t>Базалық, тиімді</w:t>
            </w:r>
          </w:p>
        </w:tc>
        <w:tc>
          <w:tcPr>
            <w:tcW w:w="2409" w:type="dxa"/>
          </w:tcPr>
          <w:p w14:paraId="6EF56E00" w14:textId="77777777" w:rsidR="00C7632E" w:rsidRDefault="0076591B">
            <w:r>
              <w:rPr>
                <w:rFonts w:cs="Times New Roman"/>
              </w:rPr>
              <w:t>0.7538</w:t>
            </w:r>
          </w:p>
        </w:tc>
        <w:tc>
          <w:tcPr>
            <w:tcW w:w="2409" w:type="dxa"/>
          </w:tcPr>
          <w:p w14:paraId="5889EE8F" w14:textId="77777777" w:rsidR="00C7632E" w:rsidRDefault="0076591B">
            <w:r>
              <w:rPr>
                <w:rFonts w:cs="Times New Roman"/>
              </w:rPr>
              <w:t>[0.7504, 0.7596]</w:t>
            </w:r>
          </w:p>
        </w:tc>
        <w:tc>
          <w:tcPr>
            <w:tcW w:w="2409" w:type="dxa"/>
          </w:tcPr>
          <w:p w14:paraId="3E91C7D4" w14:textId="77777777" w:rsidR="00C7632E" w:rsidRDefault="0076591B">
            <w:r>
              <w:rPr>
                <w:rFonts w:cs="Times New Roman"/>
              </w:rPr>
              <w:t>0.0023</w:t>
            </w:r>
          </w:p>
        </w:tc>
      </w:tr>
      <w:tr w:rsidR="00C7632E" w14:paraId="345D95E0" w14:textId="77777777">
        <w:trPr>
          <w:cantSplit/>
          <w:jc w:val="center"/>
        </w:trPr>
        <w:tc>
          <w:tcPr>
            <w:tcW w:w="2409" w:type="dxa"/>
          </w:tcPr>
          <w:p w14:paraId="53F21FD3" w14:textId="77777777" w:rsidR="00C7632E" w:rsidRDefault="0076591B">
            <w:r>
              <w:rPr>
                <w:rFonts w:cs="Times New Roman"/>
              </w:rPr>
              <w:t>Интеграцияланған, тиімді</w:t>
            </w:r>
          </w:p>
        </w:tc>
        <w:tc>
          <w:tcPr>
            <w:tcW w:w="2409" w:type="dxa"/>
          </w:tcPr>
          <w:p w14:paraId="0ABBBBCB" w14:textId="77777777" w:rsidR="00C7632E" w:rsidRDefault="0076591B">
            <w:r>
              <w:rPr>
                <w:rFonts w:cs="Times New Roman"/>
              </w:rPr>
              <w:t>0.8193</w:t>
            </w:r>
          </w:p>
        </w:tc>
        <w:tc>
          <w:tcPr>
            <w:tcW w:w="2409" w:type="dxa"/>
          </w:tcPr>
          <w:p w14:paraId="5F2021ED" w14:textId="77777777" w:rsidR="00C7632E" w:rsidRDefault="0076591B">
            <w:r>
              <w:rPr>
                <w:rFonts w:cs="Times New Roman"/>
              </w:rPr>
              <w:t>[0.8143, 0.8225]</w:t>
            </w:r>
          </w:p>
        </w:tc>
        <w:tc>
          <w:tcPr>
            <w:tcW w:w="2409" w:type="dxa"/>
          </w:tcPr>
          <w:p w14:paraId="6EC2705D" w14:textId="77777777" w:rsidR="00C7632E" w:rsidRDefault="0076591B">
            <w:r>
              <w:rPr>
                <w:rFonts w:cs="Times New Roman"/>
              </w:rPr>
              <w:t>0.0021</w:t>
            </w:r>
          </w:p>
        </w:tc>
      </w:tr>
    </w:tbl>
    <w:p w14:paraId="054B700B" w14:textId="77777777" w:rsidR="00C7632E" w:rsidRDefault="00C7632E"/>
    <w:p w14:paraId="3A161C48" w14:textId="77777777" w:rsidR="00C7632E" w:rsidRDefault="0076591B">
      <w:pPr>
        <w:ind w:firstLine="709"/>
        <w:jc w:val="both"/>
      </w:pPr>
      <w:r>
        <w:rPr>
          <w:rFonts w:cs="Times New Roman"/>
        </w:rPr>
        <w:lastRenderedPageBreak/>
        <w:t xml:space="preserve">Bootstrap пен кросс-валидацияның орташалары төртінші ондық белгіге дейін үйлеседі. 3.8-бөлім атап өткендей, аралықтардың шеткі ажыратылуы сонда келтірілген жұптық </w:t>
      </w:r>
      <w:r>
        <w:rPr>
          <w:rFonts w:cs="Times New Roman"/>
        </w:rPr>
        <w:t>тестілерден әлсіздеу дәлел, әрі ол мұнда тест ретінде емес, сипаттама ретінде тіркеледі.</w:t>
      </w:r>
    </w:p>
    <w:p w14:paraId="7D47B82A" w14:textId="77777777" w:rsidR="00C7632E" w:rsidRDefault="0076591B">
      <w:pPr>
        <w:keepNext/>
        <w:spacing w:before="120" w:after="120"/>
      </w:pPr>
      <w:r>
        <w:rPr>
          <w:rFonts w:cs="Times New Roman"/>
          <w:b/>
        </w:rPr>
        <w:t>Ә.7 Жолдама берілуге тиіс DR бойынша скрининг өлшемдері, домен ішінде</w:t>
      </w:r>
    </w:p>
    <w:p w14:paraId="4371246F" w14:textId="77777777" w:rsidR="00C7632E" w:rsidRDefault="0076591B">
      <w:pPr>
        <w:ind w:firstLine="709"/>
        <w:jc w:val="both"/>
      </w:pPr>
      <w:r>
        <w:rPr>
          <w:rFonts w:cs="Times New Roman"/>
        </w:rPr>
        <w:t>Жолдама берілуге тиіс DR – дәрежесі ≥ 2 табалдырығы.</w:t>
      </w:r>
    </w:p>
    <w:p w14:paraId="668F95DB" w14:textId="77777777" w:rsidR="00C7632E" w:rsidRDefault="0076591B">
      <w:pPr>
        <w:keepNext/>
        <w:spacing w:before="120"/>
      </w:pPr>
      <w:r>
        <w:rPr>
          <w:rFonts w:cs="Times New Roman"/>
          <w:b/>
        </w:rPr>
        <w:t>Кесте Ә.13 – Домен ішіндегі жолдама берілуге</w:t>
      </w:r>
      <w:r>
        <w:rPr>
          <w:rFonts w:cs="Times New Roman"/>
          <w:b/>
        </w:rPr>
        <w:t xml:space="preserve"> тиіс ауру өлшемдері (n = 35 126)</w:t>
      </w:r>
    </w:p>
    <w:tbl>
      <w:tblPr>
        <w:tblStyle w:val="TableGrid"/>
        <w:tblW w:w="0" w:type="auto"/>
        <w:jc w:val="center"/>
        <w:tblLook w:val="04A0" w:firstRow="1" w:lastRow="0" w:firstColumn="1" w:lastColumn="0" w:noHBand="0" w:noVBand="1"/>
      </w:tblPr>
      <w:tblGrid>
        <w:gridCol w:w="2464"/>
        <w:gridCol w:w="1858"/>
        <w:gridCol w:w="2193"/>
        <w:gridCol w:w="976"/>
        <w:gridCol w:w="976"/>
        <w:gridCol w:w="1387"/>
      </w:tblGrid>
      <w:tr w:rsidR="00C7632E" w14:paraId="28DB4D02" w14:textId="77777777">
        <w:trPr>
          <w:cantSplit/>
          <w:tblHeader/>
          <w:jc w:val="center"/>
        </w:trPr>
        <w:tc>
          <w:tcPr>
            <w:tcW w:w="1606" w:type="dxa"/>
          </w:tcPr>
          <w:p w14:paraId="2D74E31A" w14:textId="77777777" w:rsidR="00C7632E" w:rsidRDefault="0076591B">
            <w:r>
              <w:rPr>
                <w:rFonts w:cs="Times New Roman"/>
                <w:b/>
              </w:rPr>
              <w:t>Конфигурация</w:t>
            </w:r>
          </w:p>
        </w:tc>
        <w:tc>
          <w:tcPr>
            <w:tcW w:w="1606" w:type="dxa"/>
          </w:tcPr>
          <w:p w14:paraId="78392F8A" w14:textId="77777777" w:rsidR="00C7632E" w:rsidRDefault="0076591B">
            <w:r>
              <w:rPr>
                <w:rFonts w:cs="Times New Roman"/>
                <w:b/>
              </w:rPr>
              <w:t>Сезімталдық</w:t>
            </w:r>
          </w:p>
        </w:tc>
        <w:tc>
          <w:tcPr>
            <w:tcW w:w="1606" w:type="dxa"/>
          </w:tcPr>
          <w:p w14:paraId="44E1ABD5" w14:textId="77777777" w:rsidR="00C7632E" w:rsidRDefault="0076591B">
            <w:r>
              <w:rPr>
                <w:rFonts w:cs="Times New Roman"/>
                <w:b/>
              </w:rPr>
              <w:t>Спецификалық</w:t>
            </w:r>
          </w:p>
        </w:tc>
        <w:tc>
          <w:tcPr>
            <w:tcW w:w="1606" w:type="dxa"/>
          </w:tcPr>
          <w:p w14:paraId="2089D708" w14:textId="77777777" w:rsidR="00C7632E" w:rsidRDefault="0076591B">
            <w:r>
              <w:rPr>
                <w:rFonts w:cs="Times New Roman"/>
                <w:b/>
              </w:rPr>
              <w:t>PPV</w:t>
            </w:r>
          </w:p>
        </w:tc>
        <w:tc>
          <w:tcPr>
            <w:tcW w:w="1606" w:type="dxa"/>
          </w:tcPr>
          <w:p w14:paraId="630B20C6" w14:textId="77777777" w:rsidR="00C7632E" w:rsidRDefault="0076591B">
            <w:r>
              <w:rPr>
                <w:rFonts w:cs="Times New Roman"/>
                <w:b/>
              </w:rPr>
              <w:t>NPV</w:t>
            </w:r>
          </w:p>
        </w:tc>
        <w:tc>
          <w:tcPr>
            <w:tcW w:w="1606" w:type="dxa"/>
          </w:tcPr>
          <w:p w14:paraId="3CF54816" w14:textId="77777777" w:rsidR="00C7632E" w:rsidRDefault="0076591B">
            <w:r>
              <w:rPr>
                <w:rFonts w:cs="Times New Roman"/>
                <w:b/>
              </w:rPr>
              <w:t>Жолдама ROC-AUC</w:t>
            </w:r>
          </w:p>
        </w:tc>
      </w:tr>
      <w:tr w:rsidR="00C7632E" w14:paraId="280203A8" w14:textId="77777777">
        <w:trPr>
          <w:cantSplit/>
          <w:jc w:val="center"/>
        </w:trPr>
        <w:tc>
          <w:tcPr>
            <w:tcW w:w="1606" w:type="dxa"/>
          </w:tcPr>
          <w:p w14:paraId="0026177A" w14:textId="77777777" w:rsidR="00C7632E" w:rsidRDefault="0076591B">
            <w:r>
              <w:rPr>
                <w:rFonts w:cs="Times New Roman"/>
              </w:rPr>
              <w:t>Базалық, қалдық</w:t>
            </w:r>
          </w:p>
        </w:tc>
        <w:tc>
          <w:tcPr>
            <w:tcW w:w="1606" w:type="dxa"/>
          </w:tcPr>
          <w:p w14:paraId="505F5D50" w14:textId="77777777" w:rsidR="00C7632E" w:rsidRDefault="0076591B">
            <w:r>
              <w:rPr>
                <w:rFonts w:cs="Times New Roman"/>
              </w:rPr>
              <w:t>0.6865</w:t>
            </w:r>
          </w:p>
        </w:tc>
        <w:tc>
          <w:tcPr>
            <w:tcW w:w="1606" w:type="dxa"/>
          </w:tcPr>
          <w:p w14:paraId="758BB687" w14:textId="77777777" w:rsidR="00C7632E" w:rsidRDefault="0076591B">
            <w:r>
              <w:rPr>
                <w:rFonts w:cs="Times New Roman"/>
              </w:rPr>
              <w:t>0.9438</w:t>
            </w:r>
          </w:p>
        </w:tc>
        <w:tc>
          <w:tcPr>
            <w:tcW w:w="1606" w:type="dxa"/>
          </w:tcPr>
          <w:p w14:paraId="0BE659EC" w14:textId="77777777" w:rsidR="00C7632E" w:rsidRDefault="0076591B">
            <w:r>
              <w:rPr>
                <w:rFonts w:cs="Times New Roman"/>
              </w:rPr>
              <w:t>0.7482</w:t>
            </w:r>
          </w:p>
        </w:tc>
        <w:tc>
          <w:tcPr>
            <w:tcW w:w="1606" w:type="dxa"/>
          </w:tcPr>
          <w:p w14:paraId="1F147666" w14:textId="77777777" w:rsidR="00C7632E" w:rsidRDefault="0076591B">
            <w:r>
              <w:rPr>
                <w:rFonts w:cs="Times New Roman"/>
              </w:rPr>
              <w:t>0.9252</w:t>
            </w:r>
          </w:p>
        </w:tc>
        <w:tc>
          <w:tcPr>
            <w:tcW w:w="1606" w:type="dxa"/>
          </w:tcPr>
          <w:p w14:paraId="6F0EDB5A" w14:textId="77777777" w:rsidR="00C7632E" w:rsidRDefault="0076591B">
            <w:r>
              <w:rPr>
                <w:rFonts w:cs="Times New Roman"/>
              </w:rPr>
              <w:t>0.8710</w:t>
            </w:r>
          </w:p>
        </w:tc>
      </w:tr>
      <w:tr w:rsidR="00C7632E" w14:paraId="471F93E3" w14:textId="77777777">
        <w:trPr>
          <w:cantSplit/>
          <w:jc w:val="center"/>
        </w:trPr>
        <w:tc>
          <w:tcPr>
            <w:tcW w:w="1606" w:type="dxa"/>
          </w:tcPr>
          <w:p w14:paraId="70531686" w14:textId="77777777" w:rsidR="00C7632E" w:rsidRDefault="0076591B">
            <w:r>
              <w:rPr>
                <w:rFonts w:cs="Times New Roman"/>
              </w:rPr>
              <w:t>Интеграцияланған, қалдық</w:t>
            </w:r>
          </w:p>
        </w:tc>
        <w:tc>
          <w:tcPr>
            <w:tcW w:w="1606" w:type="dxa"/>
          </w:tcPr>
          <w:p w14:paraId="3E94125C" w14:textId="77777777" w:rsidR="00C7632E" w:rsidRDefault="0076591B">
            <w:r>
              <w:rPr>
                <w:rFonts w:cs="Times New Roman"/>
              </w:rPr>
              <w:t>0.7982</w:t>
            </w:r>
          </w:p>
        </w:tc>
        <w:tc>
          <w:tcPr>
            <w:tcW w:w="1606" w:type="dxa"/>
          </w:tcPr>
          <w:p w14:paraId="51911AAE" w14:textId="77777777" w:rsidR="00C7632E" w:rsidRDefault="0076591B">
            <w:r>
              <w:rPr>
                <w:rFonts w:cs="Times New Roman"/>
              </w:rPr>
              <w:t>0.9628</w:t>
            </w:r>
          </w:p>
        </w:tc>
        <w:tc>
          <w:tcPr>
            <w:tcW w:w="1606" w:type="dxa"/>
          </w:tcPr>
          <w:p w14:paraId="46B95516" w14:textId="77777777" w:rsidR="00C7632E" w:rsidRDefault="0076591B">
            <w:r>
              <w:rPr>
                <w:rFonts w:cs="Times New Roman"/>
              </w:rPr>
              <w:t>0.8392</w:t>
            </w:r>
          </w:p>
        </w:tc>
        <w:tc>
          <w:tcPr>
            <w:tcW w:w="1606" w:type="dxa"/>
          </w:tcPr>
          <w:p w14:paraId="4F01F898" w14:textId="77777777" w:rsidR="00C7632E" w:rsidRDefault="0076591B">
            <w:r>
              <w:rPr>
                <w:rFonts w:cs="Times New Roman"/>
              </w:rPr>
              <w:t>0.9515</w:t>
            </w:r>
          </w:p>
        </w:tc>
        <w:tc>
          <w:tcPr>
            <w:tcW w:w="1606" w:type="dxa"/>
          </w:tcPr>
          <w:p w14:paraId="19AAC3A0" w14:textId="77777777" w:rsidR="00C7632E" w:rsidRDefault="0076591B">
            <w:r>
              <w:rPr>
                <w:rFonts w:cs="Times New Roman"/>
              </w:rPr>
              <w:t>0.9120</w:t>
            </w:r>
          </w:p>
        </w:tc>
      </w:tr>
      <w:tr w:rsidR="00C7632E" w14:paraId="1F38AA1E" w14:textId="77777777">
        <w:trPr>
          <w:cantSplit/>
          <w:jc w:val="center"/>
        </w:trPr>
        <w:tc>
          <w:tcPr>
            <w:tcW w:w="1606" w:type="dxa"/>
          </w:tcPr>
          <w:p w14:paraId="21793F3D" w14:textId="77777777" w:rsidR="00C7632E" w:rsidRDefault="0076591B">
            <w:r>
              <w:rPr>
                <w:rFonts w:cs="Times New Roman"/>
              </w:rPr>
              <w:t>Базалық, тиімді</w:t>
            </w:r>
          </w:p>
        </w:tc>
        <w:tc>
          <w:tcPr>
            <w:tcW w:w="1606" w:type="dxa"/>
          </w:tcPr>
          <w:p w14:paraId="437BBD7C" w14:textId="77777777" w:rsidR="00C7632E" w:rsidRDefault="0076591B">
            <w:r>
              <w:rPr>
                <w:rFonts w:cs="Times New Roman"/>
              </w:rPr>
              <w:t>0.6891</w:t>
            </w:r>
          </w:p>
        </w:tc>
        <w:tc>
          <w:tcPr>
            <w:tcW w:w="1606" w:type="dxa"/>
          </w:tcPr>
          <w:p w14:paraId="7D210BF8" w14:textId="77777777" w:rsidR="00C7632E" w:rsidRDefault="0076591B">
            <w:r>
              <w:rPr>
                <w:rFonts w:cs="Times New Roman"/>
              </w:rPr>
              <w:t>0.9455</w:t>
            </w:r>
          </w:p>
        </w:tc>
        <w:tc>
          <w:tcPr>
            <w:tcW w:w="1606" w:type="dxa"/>
          </w:tcPr>
          <w:p w14:paraId="77D525B2" w14:textId="77777777" w:rsidR="00C7632E" w:rsidRDefault="0076591B">
            <w:r>
              <w:rPr>
                <w:rFonts w:cs="Times New Roman"/>
              </w:rPr>
              <w:t>0.7545</w:t>
            </w:r>
          </w:p>
        </w:tc>
        <w:tc>
          <w:tcPr>
            <w:tcW w:w="1606" w:type="dxa"/>
          </w:tcPr>
          <w:p w14:paraId="47142090" w14:textId="77777777" w:rsidR="00C7632E" w:rsidRDefault="0076591B">
            <w:r>
              <w:rPr>
                <w:rFonts w:cs="Times New Roman"/>
              </w:rPr>
              <w:t>0.9259</w:t>
            </w:r>
          </w:p>
        </w:tc>
        <w:tc>
          <w:tcPr>
            <w:tcW w:w="1606" w:type="dxa"/>
          </w:tcPr>
          <w:p w14:paraId="6A321ABD" w14:textId="77777777" w:rsidR="00C7632E" w:rsidRDefault="0076591B">
            <w:r>
              <w:rPr>
                <w:rFonts w:cs="Times New Roman"/>
              </w:rPr>
              <w:t>0.8680</w:t>
            </w:r>
          </w:p>
        </w:tc>
      </w:tr>
      <w:tr w:rsidR="00C7632E" w14:paraId="14FF40DC" w14:textId="77777777">
        <w:trPr>
          <w:cantSplit/>
          <w:jc w:val="center"/>
        </w:trPr>
        <w:tc>
          <w:tcPr>
            <w:tcW w:w="1606" w:type="dxa"/>
          </w:tcPr>
          <w:p w14:paraId="5BE2F220" w14:textId="77777777" w:rsidR="00C7632E" w:rsidRDefault="0076591B">
            <w:r>
              <w:rPr>
                <w:rFonts w:cs="Times New Roman"/>
              </w:rPr>
              <w:t>Интеграцияланған, тиімді</w:t>
            </w:r>
          </w:p>
        </w:tc>
        <w:tc>
          <w:tcPr>
            <w:tcW w:w="1606" w:type="dxa"/>
          </w:tcPr>
          <w:p w14:paraId="2C6F9C6E" w14:textId="77777777" w:rsidR="00C7632E" w:rsidRDefault="0076591B">
            <w:r>
              <w:rPr>
                <w:rFonts w:cs="Times New Roman"/>
              </w:rPr>
              <w:t>0.8007</w:t>
            </w:r>
          </w:p>
        </w:tc>
        <w:tc>
          <w:tcPr>
            <w:tcW w:w="1606" w:type="dxa"/>
          </w:tcPr>
          <w:p w14:paraId="50D0E387" w14:textId="77777777" w:rsidR="00C7632E" w:rsidRDefault="0076591B">
            <w:r>
              <w:rPr>
                <w:rFonts w:cs="Times New Roman"/>
              </w:rPr>
              <w:t>0.9636</w:t>
            </w:r>
          </w:p>
        </w:tc>
        <w:tc>
          <w:tcPr>
            <w:tcW w:w="1606" w:type="dxa"/>
          </w:tcPr>
          <w:p w14:paraId="78B59B64" w14:textId="77777777" w:rsidR="00C7632E" w:rsidRDefault="0076591B">
            <w:r>
              <w:rPr>
                <w:rFonts w:cs="Times New Roman"/>
              </w:rPr>
              <w:t>0.8427</w:t>
            </w:r>
          </w:p>
        </w:tc>
        <w:tc>
          <w:tcPr>
            <w:tcW w:w="1606" w:type="dxa"/>
          </w:tcPr>
          <w:p w14:paraId="6A173400" w14:textId="77777777" w:rsidR="00C7632E" w:rsidRDefault="0076591B">
            <w:r>
              <w:rPr>
                <w:rFonts w:cs="Times New Roman"/>
              </w:rPr>
              <w:t>0.9521</w:t>
            </w:r>
          </w:p>
        </w:tc>
        <w:tc>
          <w:tcPr>
            <w:tcW w:w="1606" w:type="dxa"/>
          </w:tcPr>
          <w:p w14:paraId="1732DAC4" w14:textId="77777777" w:rsidR="00C7632E" w:rsidRDefault="0076591B">
            <w:r>
              <w:rPr>
                <w:rFonts w:cs="Times New Roman"/>
              </w:rPr>
              <w:t>0.9100</w:t>
            </w:r>
          </w:p>
        </w:tc>
      </w:tr>
    </w:tbl>
    <w:p w14:paraId="1F67FF7B" w14:textId="77777777" w:rsidR="00C7632E" w:rsidRDefault="00C7632E"/>
    <w:p w14:paraId="73C0D710" w14:textId="77777777" w:rsidR="00C7632E" w:rsidRDefault="0076591B">
      <w:pPr>
        <w:ind w:firstLine="709"/>
        <w:jc w:val="both"/>
      </w:pPr>
      <w:r>
        <w:rPr>
          <w:rFonts w:cs="Times New Roman"/>
        </w:rPr>
        <w:t>Сезімталдық пен спецификалық бірге өседі, ал 3.2-бөлім мұны қисық бойымен жылжу емес, ажыратымдылық қисығының ығысуы деп хабарлайды.</w:t>
      </w:r>
    </w:p>
    <w:p w14:paraId="480788A8" w14:textId="77777777" w:rsidR="00C7632E" w:rsidRDefault="0076591B">
      <w:pPr>
        <w:keepNext/>
        <w:spacing w:before="120" w:after="120"/>
      </w:pPr>
      <w:r>
        <w:rPr>
          <w:rFonts w:cs="Times New Roman"/>
          <w:b/>
        </w:rPr>
        <w:t>Ә.8 Бұл қосымшада не жоқ</w:t>
      </w:r>
    </w:p>
    <w:p w14:paraId="64127B02" w14:textId="77777777" w:rsidR="00C7632E" w:rsidRDefault="0076591B">
      <w:pPr>
        <w:ind w:firstLine="709"/>
        <w:jc w:val="both"/>
      </w:pPr>
      <w:r>
        <w:rPr>
          <w:rFonts w:cs="Times New Roman"/>
        </w:rPr>
        <w:t xml:space="preserve">Осы түрдегі </w:t>
      </w:r>
      <w:r>
        <w:rPr>
          <w:rFonts w:cs="Times New Roman"/>
        </w:rPr>
        <w:t>қосымша әдетте алып жүретін үш материал жиыны жоқ, ал әр жағдайдағы себеп әртүрлі.</w:t>
      </w:r>
    </w:p>
    <w:p w14:paraId="3405DDBC" w14:textId="77777777" w:rsidR="00C7632E" w:rsidRDefault="0076591B">
      <w:pPr>
        <w:ind w:firstLine="709"/>
        <w:jc w:val="both"/>
      </w:pPr>
      <w:r>
        <w:rPr>
          <w:rFonts w:cs="Times New Roman"/>
          <w:b/>
        </w:rPr>
        <w:t>Эпоха-бойынша оқыту және валидация қисықтары.</w:t>
      </w:r>
      <w:r>
        <w:rPr>
          <w:rFonts w:cs="Times New Roman"/>
        </w:rPr>
        <w:t xml:space="preserve"> Эпоха-бойынша траекториялар сақталмаған; тек үздік эпоха мен сол эпохадағы шығындар қалған, ал олар Ә.10-кестеде берілген. 3.2-</w:t>
      </w:r>
      <w:r>
        <w:rPr>
          <w:rFonts w:cs="Times New Roman"/>
        </w:rPr>
        <w:t>бөлімдегі жинақталу тұжырымы сол кестеге сүйенеді, бұдан ұсағырақ ештеңеге емес, ал бастапқыда толық траекторияларға арналған сурет тиісінше диссертацияның еш жерінде сілтенбейді.</w:t>
      </w:r>
    </w:p>
    <w:p w14:paraId="60183F40" w14:textId="77777777" w:rsidR="00C7632E" w:rsidRDefault="0076591B">
      <w:pPr>
        <w:ind w:firstLine="709"/>
        <w:jc w:val="both"/>
      </w:pPr>
      <w:r>
        <w:rPr>
          <w:rFonts w:cs="Times New Roman"/>
          <w:b/>
        </w:rPr>
        <w:t>Класс-бойынша ROC және дәлдік–толықтық қисықтары.</w:t>
      </w:r>
      <w:r>
        <w:rPr>
          <w:rFonts w:cs="Times New Roman"/>
        </w:rPr>
        <w:t xml:space="preserve"> Олар дана-бойынша болжанға</w:t>
      </w:r>
      <w:r>
        <w:rPr>
          <w:rFonts w:cs="Times New Roman"/>
        </w:rPr>
        <w:t>н ықтималдықтарды талап етеді. Дана-бойынша болжам дампы сақталмаған, сондықтан қисықтарды қолда бар жазбадан алу мүмкін емес. Демек, осы диссертациядағы табалдырықтан тәуелсіз дәлел жоғарыда және 3-тарауда келтірілген жиынтық және жолдама ROC-AUC көрсеткі</w:t>
      </w:r>
      <w:r>
        <w:rPr>
          <w:rFonts w:cs="Times New Roman"/>
        </w:rPr>
        <w:t>штерімен шектелген.</w:t>
      </w:r>
    </w:p>
    <w:p w14:paraId="1D3F5ECE" w14:textId="77777777" w:rsidR="00C7632E" w:rsidRDefault="0076591B">
      <w:pPr>
        <w:ind w:firstLine="709"/>
        <w:jc w:val="both"/>
      </w:pPr>
      <w:r>
        <w:rPr>
          <w:rFonts w:cs="Times New Roman"/>
          <w:b/>
        </w:rPr>
        <w:t>Камералық топ-бойынша шатасу матрицалары.</w:t>
      </w:r>
      <w:r>
        <w:rPr>
          <w:rFonts w:cs="Times New Roman"/>
        </w:rPr>
        <w:t xml:space="preserve"> Олар тіркелмеген; тек топ бойынша класс-бойынша F1 қолжетімді, ал ол Г қосымшасында берілген. Салдары 3.5-бөлімде және 3.9-бөлімде айтылған. Қателердің камералық топтамалар бойынша </w:t>
      </w:r>
      <w:r>
        <w:rPr>
          <w:rFonts w:cs="Times New Roman"/>
          <w:i/>
        </w:rPr>
        <w:t>құрамын</w:t>
      </w:r>
      <w:r>
        <w:rPr>
          <w:rFonts w:cs="Times New Roman"/>
        </w:rPr>
        <w:t xml:space="preserve"> қарау мүмкін болмады, ал ол топтар арасында ерекшелене ме деген сұрақ ашық қалып отыр.</w:t>
      </w:r>
    </w:p>
    <w:p w14:paraId="2324D589" w14:textId="77777777" w:rsidR="00C7632E" w:rsidRDefault="0076591B">
      <w:pPr>
        <w:ind w:firstLine="709"/>
        <w:jc w:val="both"/>
      </w:pPr>
      <w:r>
        <w:rPr>
          <w:rFonts w:cs="Times New Roman"/>
        </w:rPr>
        <w:lastRenderedPageBreak/>
        <w:t>Бұл жоқтықтардың бірде-бірі 3-тарауда келтірілген ешбір айырманың бағытына да, аралығына да әсер етпейді. Әрқайсысы сол айырманы қарауға болатын ажыратымдылықты шектейд</w:t>
      </w:r>
      <w:r>
        <w:rPr>
          <w:rFonts w:cs="Times New Roman"/>
        </w:rPr>
        <w:t>і, әрі әрқайсысы жабылған емес, ашық тармақ ретінде тіркеледі.</w:t>
      </w:r>
    </w:p>
    <w:p w14:paraId="5720B44C" w14:textId="77777777" w:rsidR="00C7632E" w:rsidRDefault="0076591B">
      <w:pPr>
        <w:keepNext/>
        <w:pageBreakBefore/>
        <w:spacing w:before="240" w:after="120"/>
        <w:jc w:val="center"/>
      </w:pPr>
      <w:r>
        <w:rPr>
          <w:rFonts w:cs="Times New Roman"/>
          <w:b/>
          <w:sz w:val="32"/>
        </w:rPr>
        <w:lastRenderedPageBreak/>
        <w:t>ҚОСЫМША Б</w:t>
      </w:r>
    </w:p>
    <w:p w14:paraId="1CB1A50C" w14:textId="77777777" w:rsidR="00C7632E" w:rsidRDefault="0076591B">
      <w:pPr>
        <w:keepNext/>
        <w:spacing w:after="240"/>
        <w:jc w:val="center"/>
      </w:pPr>
      <w:r>
        <w:rPr>
          <w:rFonts w:cs="Times New Roman"/>
          <w:b/>
        </w:rPr>
        <w:t>Жүйе архитектурасы және жұмыс істеп тұрған демонстратор</w:t>
      </w:r>
    </w:p>
    <w:p w14:paraId="6615843D" w14:textId="77777777" w:rsidR="00C7632E" w:rsidRDefault="0076591B">
      <w:pPr>
        <w:ind w:firstLine="709"/>
        <w:jc w:val="both"/>
      </w:pPr>
      <w:r>
        <w:rPr>
          <w:rFonts w:cs="Times New Roman"/>
        </w:rPr>
        <w:t>Бұл қосымшаның екі жартысы бар. Біріншісі 4-тарауда сипатталған скрининг жүйесі архитектурасының формальды құрылымдық көріністе</w:t>
      </w:r>
      <w:r>
        <w:rPr>
          <w:rFonts w:cs="Times New Roman"/>
        </w:rPr>
        <w:t>рін береді: компоненттік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архитектурасының диаграммасын береді. Екіншісі жұмыс істеп тұрған демонстраторды жұмыс үсті</w:t>
      </w:r>
      <w:r>
        <w:rPr>
          <w:rFonts w:cs="Times New Roman"/>
        </w:rPr>
        <w:t>нде көрсетеді, сонда Б.1-кесте құрылған деп белгілеген модульдердің кестеде айтылғанды істеп тұрғанын көруге болады.</w:t>
      </w:r>
    </w:p>
    <w:p w14:paraId="627F11EB" w14:textId="77777777" w:rsidR="00C7632E" w:rsidRDefault="0076591B">
      <w:pPr>
        <w:ind w:firstLine="709"/>
        <w:jc w:val="both"/>
      </w:pPr>
      <w:r>
        <w:rPr>
          <w:rFonts w:cs="Times New Roman"/>
        </w:rPr>
        <w:t xml:space="preserve">Оларды оқымас бұрын не екенін айту қажет. Әрқайсысы – </w:t>
      </w:r>
      <w:r>
        <w:rPr>
          <w:rFonts w:cs="Times New Roman"/>
          <w:b/>
        </w:rPr>
        <w:t>жобалық айқындама</w:t>
      </w:r>
      <w:r>
        <w:rPr>
          <w:rFonts w:cs="Times New Roman"/>
        </w:rPr>
        <w:t>, ал жоба тек ішінара іске асқан. Жұмыс істейтін демонстратор бар әр</w:t>
      </w:r>
      <w:r>
        <w:rPr>
          <w:rFonts w:cs="Times New Roman"/>
        </w:rPr>
        <w:t>і жіберілген кескіндерде инференс орындайды, ал Б.1-кесте мұнда сызылған модульдердің қайсысын іске асыратынын белгілейді. Бұл беттердегі қалғанның бәрі құрылған емес, айқындалған.</w:t>
      </w:r>
    </w:p>
    <w:p w14:paraId="3FDF4494" w14:textId="77777777" w:rsidR="00C7632E" w:rsidRDefault="0076591B">
      <w:pPr>
        <w:ind w:firstLine="709"/>
        <w:jc w:val="both"/>
      </w:pPr>
      <w:r>
        <w:rPr>
          <w:rFonts w:cs="Times New Roman"/>
        </w:rPr>
        <w:t>Бұл архитектураны клиникалық жағдайда орналастыру сынағы жүргізілген жоқ, ә</w:t>
      </w:r>
      <w:r>
        <w:rPr>
          <w:rFonts w:cs="Times New Roman"/>
        </w:rPr>
        <w:t>рі бұл диаграммалардағы ештеңе жүйенің сызылғандай жұмыс істейтінінің дәлелі емес. Әр элемент 4-тараудағы тұжырымға барып тіреледі; сол тарау қандай да бір егжей-тегжейді бекітпеген жерде ол мұнда таңдалмай, түсіріледі, сондықтан диаграммаларда диссертация</w:t>
      </w:r>
      <w:r>
        <w:rPr>
          <w:rFonts w:cs="Times New Roman"/>
        </w:rPr>
        <w:t xml:space="preserve"> прозада қабылдамаған ешбір жобалық шешім жоқ.</w:t>
      </w:r>
    </w:p>
    <w:p w14:paraId="7356C44B" w14:textId="77777777" w:rsidR="00C7632E" w:rsidRDefault="0076591B">
      <w:pPr>
        <w:ind w:firstLine="709"/>
        <w:jc w:val="both"/>
      </w:pPr>
      <w:r>
        <w:rPr>
          <w:rFonts w:cs="Times New Roman"/>
        </w:rPr>
        <w:t>Диаграммалар Mermaid жазбасындағы диаграмма коды түрінде беріледі. Код – диаграмманың анықтамасы; кескінге рендерлеу құжатты түрлендіру кезінде орындалады.</w:t>
      </w:r>
    </w:p>
    <w:p w14:paraId="62B56BFA" w14:textId="77777777" w:rsidR="00C7632E" w:rsidRDefault="0076591B">
      <w:pPr>
        <w:keepNext/>
        <w:spacing w:before="120" w:after="120"/>
      </w:pPr>
      <w:r>
        <w:rPr>
          <w:rFonts w:cs="Times New Roman"/>
          <w:b/>
        </w:rPr>
        <w:t>Б.1 Компоненттік көрініс</w:t>
      </w:r>
    </w:p>
    <w:p w14:paraId="64FC440A" w14:textId="77777777" w:rsidR="00C7632E" w:rsidRDefault="0076591B">
      <w:pPr>
        <w:ind w:firstLine="709"/>
        <w:jc w:val="both"/>
      </w:pPr>
      <w:r>
        <w:rPr>
          <w:rFonts w:cs="Times New Roman"/>
          <w:b/>
        </w:rPr>
        <w:t>Б.1-диаграмма – Берілетін жә</w:t>
      </w:r>
      <w:r>
        <w:rPr>
          <w:rFonts w:cs="Times New Roman"/>
          <w:b/>
        </w:rPr>
        <w:t>не талап етілетін интерфейстері бар модульдік ыдырату.</w:t>
      </w:r>
    </w:p>
    <w:p w14:paraId="3CCB14E4" w14:textId="77777777" w:rsidR="00C7632E" w:rsidRDefault="0076591B">
      <w:pPr>
        <w:spacing w:before="120" w:after="120"/>
        <w:jc w:val="center"/>
      </w:pPr>
      <w:r>
        <w:rPr>
          <w:noProof/>
        </w:rPr>
        <w:lastRenderedPageBreak/>
        <w:drawing>
          <wp:inline distT="0" distB="0" distL="0" distR="0" wp14:anchorId="466D60CB" wp14:editId="6D27171F">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55ED3FD3" w14:textId="77777777" w:rsidR="00C7632E" w:rsidRDefault="0076591B">
      <w:pPr>
        <w:ind w:firstLine="709"/>
        <w:jc w:val="both"/>
      </w:pPr>
      <w:r>
        <w:rPr>
          <w:rFonts w:cs="Times New Roman"/>
        </w:rPr>
        <w:t>Бұл көріністі жеке-дара емес, Б.1-кестемен қатар оқу қажет. Кесте әр модульдің не істейтінін атайды әрі демонстратор оны іске асыра ма, жоқ па дегенді айтады, сонда бірде-бір оқырман сызылған тіктөрт</w:t>
      </w:r>
      <w:r>
        <w:rPr>
          <w:rFonts w:cs="Times New Roman"/>
        </w:rPr>
        <w:t>бұрышты құрылған деп қабылдамайды.</w:t>
      </w:r>
    </w:p>
    <w:p w14:paraId="09B6690F" w14:textId="77777777" w:rsidR="00C7632E" w:rsidRDefault="0076591B">
      <w:pPr>
        <w:keepNext/>
        <w:spacing w:before="120"/>
      </w:pPr>
      <w:r>
        <w:rPr>
          <w:rFonts w:cs="Times New Roman"/>
          <w:b/>
        </w:rPr>
        <w:lastRenderedPageBreak/>
        <w:t>Кесте Б.1 – Модуль, оның қызметі және демонстратордың оны іске асыратын-асырмайтыны</w:t>
      </w:r>
    </w:p>
    <w:tbl>
      <w:tblPr>
        <w:tblStyle w:val="TableGrid"/>
        <w:tblW w:w="0" w:type="auto"/>
        <w:jc w:val="center"/>
        <w:tblLook w:val="04A0" w:firstRow="1" w:lastRow="0" w:firstColumn="1" w:lastColumn="0" w:noHBand="0" w:noVBand="1"/>
      </w:tblPr>
      <w:tblGrid>
        <w:gridCol w:w="2409"/>
        <w:gridCol w:w="2409"/>
        <w:gridCol w:w="2409"/>
        <w:gridCol w:w="2409"/>
      </w:tblGrid>
      <w:tr w:rsidR="00C7632E" w14:paraId="24507EB9" w14:textId="77777777">
        <w:trPr>
          <w:cantSplit/>
          <w:tblHeader/>
          <w:jc w:val="center"/>
        </w:trPr>
        <w:tc>
          <w:tcPr>
            <w:tcW w:w="2409" w:type="dxa"/>
          </w:tcPr>
          <w:p w14:paraId="35E90B0A" w14:textId="77777777" w:rsidR="00C7632E" w:rsidRDefault="0076591B">
            <w:r>
              <w:rPr>
                <w:rFonts w:cs="Times New Roman"/>
                <w:b/>
              </w:rPr>
              <w:t>Модуль</w:t>
            </w:r>
          </w:p>
        </w:tc>
        <w:tc>
          <w:tcPr>
            <w:tcW w:w="2409" w:type="dxa"/>
          </w:tcPr>
          <w:p w14:paraId="48594703" w14:textId="77777777" w:rsidR="00C7632E" w:rsidRDefault="0076591B">
            <w:r>
              <w:rPr>
                <w:rFonts w:cs="Times New Roman"/>
                <w:b/>
              </w:rPr>
              <w:t>Қызметі</w:t>
            </w:r>
          </w:p>
        </w:tc>
        <w:tc>
          <w:tcPr>
            <w:tcW w:w="2409" w:type="dxa"/>
          </w:tcPr>
          <w:p w14:paraId="240629C4" w14:textId="77777777" w:rsidR="00C7632E" w:rsidRDefault="0076591B">
            <w:r>
              <w:rPr>
                <w:rFonts w:cs="Times New Roman"/>
                <w:b/>
              </w:rPr>
              <w:t>Демонстраторда</w:t>
            </w:r>
          </w:p>
        </w:tc>
        <w:tc>
          <w:tcPr>
            <w:tcW w:w="2409" w:type="dxa"/>
          </w:tcPr>
          <w:p w14:paraId="1B7CF85B" w14:textId="77777777" w:rsidR="00C7632E" w:rsidRDefault="0076591B">
            <w:r>
              <w:rPr>
                <w:rFonts w:cs="Times New Roman"/>
                <w:b/>
              </w:rPr>
              <w:t>Сипатталған жері</w:t>
            </w:r>
          </w:p>
        </w:tc>
      </w:tr>
      <w:tr w:rsidR="00C7632E" w14:paraId="0D6559A2" w14:textId="77777777">
        <w:trPr>
          <w:cantSplit/>
          <w:jc w:val="center"/>
        </w:trPr>
        <w:tc>
          <w:tcPr>
            <w:tcW w:w="2409" w:type="dxa"/>
          </w:tcPr>
          <w:p w14:paraId="3F1A3382" w14:textId="77777777" w:rsidR="00C7632E" w:rsidRDefault="0076591B">
            <w:r>
              <w:rPr>
                <w:rFonts w:cs="Times New Roman"/>
              </w:rPr>
              <w:t>Қабылдау (Ingestion)</w:t>
            </w:r>
          </w:p>
        </w:tc>
        <w:tc>
          <w:tcPr>
            <w:tcW w:w="2409" w:type="dxa"/>
          </w:tcPr>
          <w:p w14:paraId="6B36D3D2" w14:textId="77777777" w:rsidR="00C7632E" w:rsidRDefault="0076591B">
            <w:r>
              <w:rPr>
                <w:rFonts w:cs="Times New Roman"/>
              </w:rPr>
              <w:t xml:space="preserve">Жіберілген кескінді тексереді әрі келісімшарттан тыс кірісті </w:t>
            </w:r>
            <w:r>
              <w:rPr>
                <w:rFonts w:cs="Times New Roman"/>
              </w:rPr>
              <w:t>қабылдамайды</w:t>
            </w:r>
          </w:p>
        </w:tc>
        <w:tc>
          <w:tcPr>
            <w:tcW w:w="2409" w:type="dxa"/>
          </w:tcPr>
          <w:p w14:paraId="31691813" w14:textId="77777777" w:rsidR="00C7632E" w:rsidRDefault="0076591B">
            <w:r>
              <w:rPr>
                <w:rFonts w:cs="Times New Roman"/>
              </w:rPr>
              <w:t>Құрылған</w:t>
            </w:r>
          </w:p>
        </w:tc>
        <w:tc>
          <w:tcPr>
            <w:tcW w:w="2409" w:type="dxa"/>
          </w:tcPr>
          <w:p w14:paraId="27CD6340" w14:textId="77777777" w:rsidR="00C7632E" w:rsidRDefault="0076591B">
            <w:r>
              <w:rPr>
                <w:rFonts w:cs="Times New Roman"/>
              </w:rPr>
              <w:t>4.2-бөлім</w:t>
            </w:r>
          </w:p>
        </w:tc>
      </w:tr>
      <w:tr w:rsidR="00C7632E" w14:paraId="3E37C55B" w14:textId="77777777">
        <w:trPr>
          <w:cantSplit/>
          <w:jc w:val="center"/>
        </w:trPr>
        <w:tc>
          <w:tcPr>
            <w:tcW w:w="2409" w:type="dxa"/>
          </w:tcPr>
          <w:p w14:paraId="042C44FE" w14:textId="77777777" w:rsidR="00C7632E" w:rsidRDefault="0076591B">
            <w:r>
              <w:rPr>
                <w:rFonts w:cs="Times New Roman"/>
              </w:rPr>
              <w:t>Алдын ала өңдеу қозғалтқышы</w:t>
            </w:r>
          </w:p>
        </w:tc>
        <w:tc>
          <w:tcPr>
            <w:tcW w:w="2409" w:type="dxa"/>
          </w:tcPr>
          <w:p w14:paraId="315F6D09" w14:textId="77777777" w:rsidR="00C7632E" w:rsidRDefault="0076591B">
            <w:r>
              <w:rPr>
                <w:rFonts w:cs="Times New Roman"/>
              </w:rPr>
              <w:t>Сегіз кезеңді қолданады әрі әрқайсысынан кейінгі күйді ашады</w:t>
            </w:r>
          </w:p>
        </w:tc>
        <w:tc>
          <w:tcPr>
            <w:tcW w:w="2409" w:type="dxa"/>
          </w:tcPr>
          <w:p w14:paraId="34E6C4EB" w14:textId="77777777" w:rsidR="00C7632E" w:rsidRDefault="0076591B">
            <w:r>
              <w:rPr>
                <w:rFonts w:cs="Times New Roman"/>
              </w:rPr>
              <w:t>Құрылған</w:t>
            </w:r>
          </w:p>
        </w:tc>
        <w:tc>
          <w:tcPr>
            <w:tcW w:w="2409" w:type="dxa"/>
          </w:tcPr>
          <w:p w14:paraId="141D2C43" w14:textId="77777777" w:rsidR="00C7632E" w:rsidRDefault="0076591B">
            <w:r>
              <w:rPr>
                <w:rFonts w:cs="Times New Roman"/>
              </w:rPr>
              <w:t>4.2-бөлім</w:t>
            </w:r>
          </w:p>
        </w:tc>
      </w:tr>
      <w:tr w:rsidR="00C7632E" w14:paraId="3C4120FA" w14:textId="77777777">
        <w:trPr>
          <w:cantSplit/>
          <w:jc w:val="center"/>
        </w:trPr>
        <w:tc>
          <w:tcPr>
            <w:tcW w:w="2409" w:type="dxa"/>
          </w:tcPr>
          <w:p w14:paraId="7C9B04AE" w14:textId="77777777" w:rsidR="00C7632E" w:rsidRDefault="0076591B">
            <w:r>
              <w:rPr>
                <w:rFonts w:cs="Times New Roman"/>
              </w:rPr>
              <w:t>Инференс</w:t>
            </w:r>
          </w:p>
        </w:tc>
        <w:tc>
          <w:tcPr>
            <w:tcW w:w="2409" w:type="dxa"/>
          </w:tcPr>
          <w:p w14:paraId="620F7222" w14:textId="77777777" w:rsidR="00C7632E" w:rsidRDefault="0076591B">
            <w:r>
              <w:rPr>
                <w:rFonts w:cs="Times New Roman"/>
              </w:rPr>
              <w:t>Чекпойнтты жүктейді әрі пациент деңгейінде дәрежелейді</w:t>
            </w:r>
          </w:p>
        </w:tc>
        <w:tc>
          <w:tcPr>
            <w:tcW w:w="2409" w:type="dxa"/>
          </w:tcPr>
          <w:p w14:paraId="059A63FD" w14:textId="77777777" w:rsidR="00C7632E" w:rsidRDefault="0076591B">
            <w:r>
              <w:rPr>
                <w:rFonts w:cs="Times New Roman"/>
              </w:rPr>
              <w:t>Құрылған</w:t>
            </w:r>
          </w:p>
        </w:tc>
        <w:tc>
          <w:tcPr>
            <w:tcW w:w="2409" w:type="dxa"/>
          </w:tcPr>
          <w:p w14:paraId="0EFA8807" w14:textId="77777777" w:rsidR="00C7632E" w:rsidRDefault="0076591B">
            <w:r>
              <w:rPr>
                <w:rFonts w:cs="Times New Roman"/>
              </w:rPr>
              <w:t>4.2-бөлім</w:t>
            </w:r>
          </w:p>
        </w:tc>
      </w:tr>
      <w:tr w:rsidR="00C7632E" w14:paraId="61EB1C80" w14:textId="77777777">
        <w:trPr>
          <w:cantSplit/>
          <w:jc w:val="center"/>
        </w:trPr>
        <w:tc>
          <w:tcPr>
            <w:tcW w:w="2409" w:type="dxa"/>
          </w:tcPr>
          <w:p w14:paraId="299AE5A6" w14:textId="77777777" w:rsidR="00C7632E" w:rsidRDefault="0076591B">
            <w:r>
              <w:rPr>
                <w:rFonts w:cs="Times New Roman"/>
              </w:rPr>
              <w:t>Шешімді қолдау / есеп беру</w:t>
            </w:r>
          </w:p>
        </w:tc>
        <w:tc>
          <w:tcPr>
            <w:tcW w:w="2409" w:type="dxa"/>
          </w:tcPr>
          <w:p w14:paraId="3668C814" w14:textId="77777777" w:rsidR="00C7632E" w:rsidRDefault="0076591B">
            <w:r>
              <w:rPr>
                <w:rFonts w:cs="Times New Roman"/>
              </w:rPr>
              <w:t>Дәрежені назар қабаттамасымен бірге қайтарады</w:t>
            </w:r>
          </w:p>
        </w:tc>
        <w:tc>
          <w:tcPr>
            <w:tcW w:w="2409" w:type="dxa"/>
          </w:tcPr>
          <w:p w14:paraId="6CD078A3" w14:textId="77777777" w:rsidR="00C7632E" w:rsidRDefault="0076591B">
            <w:r>
              <w:rPr>
                <w:rFonts w:cs="Times New Roman"/>
              </w:rPr>
              <w:t>Құрылған</w:t>
            </w:r>
          </w:p>
        </w:tc>
        <w:tc>
          <w:tcPr>
            <w:tcW w:w="2409" w:type="dxa"/>
          </w:tcPr>
          <w:p w14:paraId="14B0E919" w14:textId="77777777" w:rsidR="00C7632E" w:rsidRDefault="0076591B">
            <w:r>
              <w:rPr>
                <w:rFonts w:cs="Times New Roman"/>
              </w:rPr>
              <w:t>4.2 және 4.3-бөлімдер</w:t>
            </w:r>
          </w:p>
        </w:tc>
      </w:tr>
      <w:tr w:rsidR="00C7632E" w14:paraId="25DD0838" w14:textId="77777777">
        <w:trPr>
          <w:cantSplit/>
          <w:jc w:val="center"/>
        </w:trPr>
        <w:tc>
          <w:tcPr>
            <w:tcW w:w="2409" w:type="dxa"/>
          </w:tcPr>
          <w:p w14:paraId="13B15217" w14:textId="77777777" w:rsidR="00C7632E" w:rsidRDefault="0076591B">
            <w:r>
              <w:rPr>
                <w:rFonts w:cs="Times New Roman"/>
              </w:rPr>
              <w:t>Дәрігер интерфейсі</w:t>
            </w:r>
          </w:p>
        </w:tc>
        <w:tc>
          <w:tcPr>
            <w:tcW w:w="2409" w:type="dxa"/>
          </w:tcPr>
          <w:p w14:paraId="14A6EBF0" w14:textId="77777777" w:rsidR="00C7632E" w:rsidRDefault="0076591B">
            <w:r>
              <w:rPr>
                <w:rFonts w:cs="Times New Roman"/>
              </w:rPr>
              <w:t>Қарау, тіркелетін вердикт, бағдарлық нүктені түзету</w:t>
            </w:r>
          </w:p>
        </w:tc>
        <w:tc>
          <w:tcPr>
            <w:tcW w:w="2409" w:type="dxa"/>
          </w:tcPr>
          <w:p w14:paraId="62B616C6" w14:textId="77777777" w:rsidR="00C7632E" w:rsidRDefault="0076591B">
            <w:r>
              <w:rPr>
                <w:rFonts w:cs="Times New Roman"/>
              </w:rPr>
              <w:t>Құрылған</w:t>
            </w:r>
          </w:p>
        </w:tc>
        <w:tc>
          <w:tcPr>
            <w:tcW w:w="2409" w:type="dxa"/>
          </w:tcPr>
          <w:p w14:paraId="7E9499CB" w14:textId="77777777" w:rsidR="00C7632E" w:rsidRDefault="0076591B">
            <w:r>
              <w:rPr>
                <w:rFonts w:cs="Times New Roman"/>
              </w:rPr>
              <w:t>4.3-бөлім</w:t>
            </w:r>
          </w:p>
        </w:tc>
      </w:tr>
      <w:tr w:rsidR="00C7632E" w14:paraId="7E9483C3" w14:textId="77777777">
        <w:trPr>
          <w:cantSplit/>
          <w:jc w:val="center"/>
        </w:trPr>
        <w:tc>
          <w:tcPr>
            <w:tcW w:w="2409" w:type="dxa"/>
          </w:tcPr>
          <w:p w14:paraId="2B910F68" w14:textId="77777777" w:rsidR="00C7632E" w:rsidRDefault="0076591B">
            <w:r>
              <w:rPr>
                <w:rFonts w:cs="Times New Roman"/>
              </w:rPr>
              <w:t>Деректерді басқару</w:t>
            </w:r>
          </w:p>
        </w:tc>
        <w:tc>
          <w:tcPr>
            <w:tcW w:w="2409" w:type="dxa"/>
          </w:tcPr>
          <w:p w14:paraId="7708D20F" w14:textId="77777777" w:rsidR="00C7632E" w:rsidRDefault="0076591B">
            <w:r>
              <w:rPr>
                <w:rFonts w:cs="Times New Roman"/>
              </w:rPr>
              <w:t>Іс бойынша жазбаны сақтайды</w:t>
            </w:r>
          </w:p>
        </w:tc>
        <w:tc>
          <w:tcPr>
            <w:tcW w:w="2409" w:type="dxa"/>
          </w:tcPr>
          <w:p w14:paraId="286F7C04" w14:textId="77777777" w:rsidR="00C7632E" w:rsidRDefault="0076591B">
            <w:r>
              <w:rPr>
                <w:rFonts w:cs="Times New Roman"/>
              </w:rPr>
              <w:t xml:space="preserve">Жергілікті істер қоймасы ретінде </w:t>
            </w:r>
            <w:r>
              <w:rPr>
                <w:rFonts w:cs="Times New Roman"/>
              </w:rPr>
              <w:t>құрылған; ауруханалық бейнелеу және жазба жүйелерімен байланыс – айқындама</w:t>
            </w:r>
          </w:p>
        </w:tc>
        <w:tc>
          <w:tcPr>
            <w:tcW w:w="2409" w:type="dxa"/>
          </w:tcPr>
          <w:p w14:paraId="57F574F3" w14:textId="77777777" w:rsidR="00C7632E" w:rsidRDefault="0076591B">
            <w:r>
              <w:rPr>
                <w:rFonts w:cs="Times New Roman"/>
              </w:rPr>
              <w:t>4.3 және 4.4-бөлімдер</w:t>
            </w:r>
          </w:p>
        </w:tc>
      </w:tr>
      <w:tr w:rsidR="00C7632E" w14:paraId="4A4D2CEC" w14:textId="77777777">
        <w:trPr>
          <w:cantSplit/>
          <w:jc w:val="center"/>
        </w:trPr>
        <w:tc>
          <w:tcPr>
            <w:tcW w:w="2409" w:type="dxa"/>
          </w:tcPr>
          <w:p w14:paraId="228FC8DA" w14:textId="77777777" w:rsidR="00C7632E" w:rsidRDefault="0076591B">
            <w:r>
              <w:rPr>
                <w:rFonts w:cs="Times New Roman"/>
              </w:rPr>
              <w:t>Оркестрлеу / қателерді өңдеу</w:t>
            </w:r>
          </w:p>
        </w:tc>
        <w:tc>
          <w:tcPr>
            <w:tcW w:w="2409" w:type="dxa"/>
          </w:tcPr>
          <w:p w14:paraId="0119142A" w14:textId="77777777" w:rsidR="00C7632E" w:rsidRDefault="0076591B">
            <w:r>
              <w:rPr>
                <w:rFonts w:cs="Times New Roman"/>
              </w:rPr>
              <w:t>Сәтсіздіктерді бағыттайды әрі іске қосылғанда конвейерді тексереді</w:t>
            </w:r>
          </w:p>
        </w:tc>
        <w:tc>
          <w:tcPr>
            <w:tcW w:w="2409" w:type="dxa"/>
          </w:tcPr>
          <w:p w14:paraId="3A272EE1" w14:textId="77777777" w:rsidR="00C7632E" w:rsidRDefault="0076591B">
            <w:r>
              <w:rPr>
                <w:rFonts w:cs="Times New Roman"/>
              </w:rPr>
              <w:t>Құрылған</w:t>
            </w:r>
          </w:p>
        </w:tc>
        <w:tc>
          <w:tcPr>
            <w:tcW w:w="2409" w:type="dxa"/>
          </w:tcPr>
          <w:p w14:paraId="0C3E3A3F" w14:textId="77777777" w:rsidR="00C7632E" w:rsidRDefault="0076591B">
            <w:r>
              <w:rPr>
                <w:rFonts w:cs="Times New Roman"/>
              </w:rPr>
              <w:t>4.2-бөлім</w:t>
            </w:r>
          </w:p>
        </w:tc>
      </w:tr>
    </w:tbl>
    <w:p w14:paraId="51B56EA4" w14:textId="38626E6F" w:rsidR="0076591B" w:rsidRPr="0076591B" w:rsidRDefault="0076591B" w:rsidP="0076591B">
      <w:pPr>
        <w:keepNext/>
        <w:spacing w:before="120"/>
      </w:pPr>
      <w:r w:rsidRPr="0076591B">
        <w:t>Б.1 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76591B" w14:paraId="11C8CC69" w14:textId="77777777" w:rsidTr="0076591B">
        <w:trPr>
          <w:cantSplit/>
          <w:tblHeader/>
          <w:jc w:val="center"/>
        </w:trPr>
        <w:tc>
          <w:tcPr>
            <w:tcW w:w="2409" w:type="dxa"/>
          </w:tcPr>
          <w:p w14:paraId="2E1B6A03" w14:textId="77777777" w:rsidR="0076591B" w:rsidRDefault="0076591B">
            <w:r>
              <w:rPr>
                <w:rFonts w:cs="Times New Roman"/>
                <w:b/>
              </w:rPr>
              <w:t>Модуль</w:t>
            </w:r>
          </w:p>
        </w:tc>
        <w:tc>
          <w:tcPr>
            <w:tcW w:w="2409" w:type="dxa"/>
          </w:tcPr>
          <w:p w14:paraId="6CBEB992" w14:textId="77777777" w:rsidR="0076591B" w:rsidRDefault="0076591B">
            <w:r>
              <w:rPr>
                <w:rFonts w:cs="Times New Roman"/>
                <w:b/>
              </w:rPr>
              <w:t>Қызметі</w:t>
            </w:r>
          </w:p>
        </w:tc>
        <w:tc>
          <w:tcPr>
            <w:tcW w:w="2409" w:type="dxa"/>
          </w:tcPr>
          <w:p w14:paraId="6BE216FD" w14:textId="77777777" w:rsidR="0076591B" w:rsidRDefault="0076591B">
            <w:r>
              <w:rPr>
                <w:rFonts w:cs="Times New Roman"/>
                <w:b/>
              </w:rPr>
              <w:t>Демонстраторда</w:t>
            </w:r>
          </w:p>
        </w:tc>
        <w:tc>
          <w:tcPr>
            <w:tcW w:w="2409" w:type="dxa"/>
          </w:tcPr>
          <w:p w14:paraId="5B98D8FA" w14:textId="77777777" w:rsidR="0076591B" w:rsidRDefault="0076591B">
            <w:r>
              <w:rPr>
                <w:rFonts w:cs="Times New Roman"/>
                <w:b/>
              </w:rPr>
              <w:t>Сипатталған жері</w:t>
            </w:r>
          </w:p>
        </w:tc>
      </w:tr>
    </w:tbl>
    <w:p w14:paraId="5F568699" w14:textId="15768D1A" w:rsidR="0076591B" w:rsidRPr="0076591B" w:rsidRDefault="0076591B" w:rsidP="0076591B">
      <w:pPr>
        <w:keepNext/>
        <w:spacing w:before="120"/>
      </w:pPr>
      <w:r w:rsidRPr="0076591B">
        <w:lastRenderedPageBreak/>
        <w:t>Б.1 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76591B" w14:paraId="39A95675" w14:textId="77777777" w:rsidTr="0076591B">
        <w:trPr>
          <w:cantSplit/>
          <w:tblHeader/>
          <w:jc w:val="center"/>
        </w:trPr>
        <w:tc>
          <w:tcPr>
            <w:tcW w:w="2409" w:type="dxa"/>
          </w:tcPr>
          <w:p w14:paraId="3D90918C" w14:textId="77777777" w:rsidR="0076591B" w:rsidRDefault="0076591B">
            <w:r>
              <w:rPr>
                <w:rFonts w:cs="Times New Roman"/>
                <w:b/>
              </w:rPr>
              <w:t>Модуль</w:t>
            </w:r>
          </w:p>
        </w:tc>
        <w:tc>
          <w:tcPr>
            <w:tcW w:w="2409" w:type="dxa"/>
          </w:tcPr>
          <w:p w14:paraId="6E2C8B70" w14:textId="77777777" w:rsidR="0076591B" w:rsidRDefault="0076591B">
            <w:r>
              <w:rPr>
                <w:rFonts w:cs="Times New Roman"/>
                <w:b/>
              </w:rPr>
              <w:t>Қызметі</w:t>
            </w:r>
          </w:p>
        </w:tc>
        <w:tc>
          <w:tcPr>
            <w:tcW w:w="2409" w:type="dxa"/>
          </w:tcPr>
          <w:p w14:paraId="3DEE30E3" w14:textId="77777777" w:rsidR="0076591B" w:rsidRDefault="0076591B">
            <w:r>
              <w:rPr>
                <w:rFonts w:cs="Times New Roman"/>
                <w:b/>
              </w:rPr>
              <w:t>Демонстраторда</w:t>
            </w:r>
          </w:p>
        </w:tc>
        <w:tc>
          <w:tcPr>
            <w:tcW w:w="2409" w:type="dxa"/>
          </w:tcPr>
          <w:p w14:paraId="75D64F33" w14:textId="77777777" w:rsidR="0076591B" w:rsidRDefault="0076591B">
            <w:r>
              <w:rPr>
                <w:rFonts w:cs="Times New Roman"/>
                <w:b/>
              </w:rPr>
              <w:t>Сипатталған жері</w:t>
            </w:r>
          </w:p>
        </w:tc>
      </w:tr>
      <w:tr w:rsidR="0076591B" w14:paraId="5C3790B2" w14:textId="77777777" w:rsidTr="0076591B">
        <w:trPr>
          <w:cantSplit/>
          <w:tblHeader/>
          <w:jc w:val="center"/>
        </w:trPr>
        <w:tc>
          <w:tcPr>
            <w:tcW w:w="2409" w:type="dxa"/>
          </w:tcPr>
          <w:p w14:paraId="55F578A1" w14:textId="77777777" w:rsidR="0076591B" w:rsidRDefault="0076591B">
            <w:pPr>
              <w:rPr>
                <w:rFonts w:cs="Times New Roman"/>
              </w:rPr>
            </w:pPr>
          </w:p>
        </w:tc>
        <w:tc>
          <w:tcPr>
            <w:tcW w:w="2409" w:type="dxa"/>
          </w:tcPr>
          <w:p w14:paraId="45218C7C" w14:textId="77777777" w:rsidR="0076591B" w:rsidRDefault="0076591B">
            <w:pPr>
              <w:rPr>
                <w:rFonts w:cs="Times New Roman"/>
              </w:rPr>
            </w:pPr>
          </w:p>
        </w:tc>
        <w:tc>
          <w:tcPr>
            <w:tcW w:w="2409" w:type="dxa"/>
          </w:tcPr>
          <w:p w14:paraId="331747BD" w14:textId="77777777" w:rsidR="0076591B" w:rsidRDefault="0076591B">
            <w:pPr>
              <w:rPr>
                <w:rFonts w:cs="Times New Roman"/>
              </w:rPr>
            </w:pPr>
          </w:p>
        </w:tc>
        <w:tc>
          <w:tcPr>
            <w:tcW w:w="2409" w:type="dxa"/>
          </w:tcPr>
          <w:p w14:paraId="1F27FD92" w14:textId="77777777" w:rsidR="0076591B" w:rsidRDefault="0076591B">
            <w:pPr>
              <w:rPr>
                <w:rFonts w:cs="Times New Roman"/>
              </w:rPr>
            </w:pPr>
          </w:p>
        </w:tc>
      </w:tr>
      <w:tr w:rsidR="0076591B" w14:paraId="613FD1CE" w14:textId="77777777" w:rsidTr="0076591B">
        <w:trPr>
          <w:cantSplit/>
          <w:tblHeader/>
          <w:jc w:val="center"/>
        </w:trPr>
        <w:tc>
          <w:tcPr>
            <w:tcW w:w="2409" w:type="dxa"/>
          </w:tcPr>
          <w:p w14:paraId="21E6FE50" w14:textId="77777777" w:rsidR="0076591B" w:rsidRDefault="0076591B">
            <w:pPr>
              <w:rPr>
                <w:rFonts w:cs="Times New Roman"/>
              </w:rPr>
            </w:pPr>
          </w:p>
        </w:tc>
        <w:tc>
          <w:tcPr>
            <w:tcW w:w="2409" w:type="dxa"/>
          </w:tcPr>
          <w:p w14:paraId="35B70467" w14:textId="77777777" w:rsidR="0076591B" w:rsidRDefault="0076591B">
            <w:pPr>
              <w:rPr>
                <w:rFonts w:cs="Times New Roman"/>
              </w:rPr>
            </w:pPr>
          </w:p>
        </w:tc>
        <w:tc>
          <w:tcPr>
            <w:tcW w:w="2409" w:type="dxa"/>
          </w:tcPr>
          <w:p w14:paraId="4930A5E1" w14:textId="77777777" w:rsidR="0076591B" w:rsidRDefault="0076591B">
            <w:pPr>
              <w:rPr>
                <w:rFonts w:cs="Times New Roman"/>
              </w:rPr>
            </w:pPr>
          </w:p>
        </w:tc>
        <w:tc>
          <w:tcPr>
            <w:tcW w:w="2409" w:type="dxa"/>
          </w:tcPr>
          <w:p w14:paraId="6A5886FF" w14:textId="77777777" w:rsidR="0076591B" w:rsidRDefault="0076591B">
            <w:pPr>
              <w:rPr>
                <w:rFonts w:cs="Times New Roman"/>
              </w:rPr>
            </w:pPr>
          </w:p>
        </w:tc>
      </w:tr>
      <w:tr w:rsidR="00C7632E" w14:paraId="48A4A6E4" w14:textId="77777777">
        <w:trPr>
          <w:cantSplit/>
          <w:jc w:val="center"/>
        </w:trPr>
        <w:tc>
          <w:tcPr>
            <w:tcW w:w="2409" w:type="dxa"/>
          </w:tcPr>
          <w:p w14:paraId="0DC12FC1" w14:textId="77777777" w:rsidR="00C7632E" w:rsidRDefault="0076591B">
            <w:r>
              <w:rPr>
                <w:rFonts w:cs="Times New Roman"/>
              </w:rPr>
              <w:t>Тұлғалық және қатынасты бақылау</w:t>
            </w:r>
          </w:p>
        </w:tc>
        <w:tc>
          <w:tcPr>
            <w:tcW w:w="2409" w:type="dxa"/>
          </w:tcPr>
          <w:p w14:paraId="4751C6AB" w14:textId="77777777" w:rsidR="00C7632E" w:rsidRDefault="0076591B">
            <w:r>
              <w:rPr>
                <w:rFonts w:cs="Times New Roman"/>
              </w:rPr>
              <w:t>Пайдалануш</w:t>
            </w:r>
            <w:r>
              <w:rPr>
                <w:rFonts w:cs="Times New Roman"/>
              </w:rPr>
              <w:t>ы бойынша тұлғалық, рөлдер, қатынасты журналдау</w:t>
            </w:r>
          </w:p>
        </w:tc>
        <w:tc>
          <w:tcPr>
            <w:tcW w:w="2409" w:type="dxa"/>
          </w:tcPr>
          <w:p w14:paraId="273F79DF" w14:textId="77777777" w:rsidR="00C7632E" w:rsidRDefault="0076591B">
            <w:r>
              <w:rPr>
                <w:rFonts w:cs="Times New Roman"/>
              </w:rPr>
              <w:t>Айқындама</w:t>
            </w:r>
          </w:p>
        </w:tc>
        <w:tc>
          <w:tcPr>
            <w:tcW w:w="2409" w:type="dxa"/>
          </w:tcPr>
          <w:p w14:paraId="49331B21" w14:textId="77777777" w:rsidR="00C7632E" w:rsidRDefault="0076591B">
            <w:r>
              <w:rPr>
                <w:rFonts w:cs="Times New Roman"/>
              </w:rPr>
              <w:t>4.4-бөлім</w:t>
            </w:r>
          </w:p>
        </w:tc>
      </w:tr>
    </w:tbl>
    <w:p w14:paraId="6FA353DD" w14:textId="77777777" w:rsidR="00C7632E" w:rsidRDefault="00C7632E"/>
    <w:p w14:paraId="67D539B9" w14:textId="77777777" w:rsidR="00C7632E" w:rsidRDefault="0076591B">
      <w:pPr>
        <w:ind w:firstLine="709"/>
        <w:jc w:val="both"/>
      </w:pPr>
      <w:r>
        <w:rPr>
          <w:rFonts w:cs="Times New Roman"/>
        </w:rPr>
        <w:t xml:space="preserve">Ыдыратудың екі белгісі кездейсоқ емес, құрылымдық. Алдын ала өңдеу қозғалтқышы – жүйе шекарасынан тыс тұрған деректерді дайындау утилитасы емес, инференс жолындағы толыққанды </w:t>
      </w:r>
      <w:r>
        <w:rPr>
          <w:rFonts w:cs="Times New Roman"/>
        </w:rPr>
        <w:t>модуль, ал бұл – диссертацияның орталық ұстанымының архитектуралық көрінісі. Әрі Қабылдаудан Есеп беруге кететін қабылданбаған кіріс жолы айқын сызылған, себебі бұзылған, сапасы төмен немесе келісімшарттан тыс кіріс үнсіз сәтсіздіксіз өңделуге тиіс, сондық</w:t>
      </w:r>
      <w:r>
        <w:rPr>
          <w:rFonts w:cs="Times New Roman"/>
        </w:rPr>
        <w:t>тан қабылдамау – жоқ нәтиже емес, хабарланатын қорытынды.</w:t>
      </w:r>
    </w:p>
    <w:p w14:paraId="7A145288" w14:textId="77777777" w:rsidR="00C7632E" w:rsidRDefault="0076591B">
      <w:pPr>
        <w:keepNext/>
        <w:spacing w:before="120" w:after="120"/>
      </w:pPr>
      <w:r>
        <w:rPr>
          <w:rFonts w:cs="Times New Roman"/>
          <w:b/>
        </w:rPr>
        <w:t>Б.2 Орналастыру көрінісі</w:t>
      </w:r>
    </w:p>
    <w:p w14:paraId="78AF33EC" w14:textId="77777777" w:rsidR="00C7632E" w:rsidRDefault="0076591B">
      <w:pPr>
        <w:ind w:firstLine="709"/>
        <w:jc w:val="both"/>
      </w:pPr>
      <w:r>
        <w:rPr>
          <w:rFonts w:cs="Times New Roman"/>
          <w:b/>
        </w:rPr>
        <w:t>Б.2-диаграмма – Сақта-да-жөнелт орналастыру топологиясы.</w:t>
      </w:r>
    </w:p>
    <w:p w14:paraId="7467E323" w14:textId="77777777" w:rsidR="00C7632E" w:rsidRDefault="0076591B">
      <w:pPr>
        <w:spacing w:before="120" w:after="120"/>
        <w:jc w:val="center"/>
      </w:pPr>
      <w:r>
        <w:rPr>
          <w:noProof/>
        </w:rPr>
        <w:drawing>
          <wp:inline distT="0" distB="0" distL="0" distR="0" wp14:anchorId="0FAEF621" wp14:editId="4624F8D3">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5081A00A" w14:textId="77777777" w:rsidR="00C7632E" w:rsidRDefault="0076591B">
      <w:pPr>
        <w:ind w:firstLine="709"/>
        <w:jc w:val="both"/>
      </w:pPr>
      <w:r>
        <w:rPr>
          <w:rFonts w:cs="Times New Roman"/>
        </w:rPr>
        <w:t xml:space="preserve">Орналастыру қоршауы жобаны кесіп-пішетін көрініс – осы. Шеткері алаңға инференсті жеделдету де, үздіксіз байланыс </w:t>
      </w:r>
      <w:r>
        <w:rPr>
          <w:rFonts w:cs="Times New Roman"/>
        </w:rPr>
        <w:t xml:space="preserve">та талап етілмейтіндей айқындалған: онда тек түсіру мен кезекке қою жүреді, ал беріліс шекарасы құрылысы бойынша асинхронды. Түсіру нүктесінде инференс жүргізу қағидат жүзінде шеттетілмейді, бірақ мұнда айқындалған шешім ол емес, ал сақта-да-жөнелт пішіні </w:t>
      </w:r>
      <w:r>
        <w:rPr>
          <w:rFonts w:cs="Times New Roman"/>
        </w:rPr>
        <w:t>байланыстың үзілмелілігінен аман шығатыны үшін таңдалған.</w:t>
      </w:r>
    </w:p>
    <w:p w14:paraId="17E56FE2" w14:textId="77777777" w:rsidR="00C7632E" w:rsidRDefault="0076591B">
      <w:pPr>
        <w:ind w:firstLine="709"/>
        <w:jc w:val="both"/>
      </w:pPr>
      <w:r>
        <w:rPr>
          <w:rFonts w:cs="Times New Roman"/>
        </w:rPr>
        <w:lastRenderedPageBreak/>
        <w:t>Демонстратор бұл көріністен іске асыратыны – топология емес, бөліну. Оның клиенті – модель ұстамайтын статикалық жинақ, ал сервисі жеделдеткіш бар жерде жүреді, сондықтан оператор отыратын машина ес</w:t>
      </w:r>
      <w:r>
        <w:rPr>
          <w:rFonts w:cs="Times New Roman"/>
        </w:rPr>
        <w:t>ептеу жүргізетін машина болуға міндетті емес. Шеткері кезек пен ауруханалық жүйелерге кететін екі байланыс та мұнда сызылған әрі құрылмаған.</w:t>
      </w:r>
    </w:p>
    <w:p w14:paraId="5801F92E" w14:textId="77777777" w:rsidR="00C7632E" w:rsidRDefault="0076591B">
      <w:pPr>
        <w:keepNext/>
        <w:spacing w:before="120" w:after="120"/>
      </w:pPr>
      <w:r>
        <w:rPr>
          <w:rFonts w:cs="Times New Roman"/>
          <w:b/>
        </w:rPr>
        <w:t>Б.3 Реттілік көрінісі</w:t>
      </w:r>
    </w:p>
    <w:p w14:paraId="5EC14FDF" w14:textId="77777777" w:rsidR="00C7632E" w:rsidRDefault="0076591B">
      <w:pPr>
        <w:ind w:firstLine="709"/>
        <w:jc w:val="both"/>
      </w:pPr>
      <w:r>
        <w:rPr>
          <w:rFonts w:cs="Times New Roman"/>
          <w:b/>
        </w:rPr>
        <w:t>Б.3-диаграмма – Бір скрининг эпизоды, түсіруден сақталған шешімге дейін.</w:t>
      </w:r>
    </w:p>
    <w:p w14:paraId="39220903" w14:textId="77777777" w:rsidR="00C7632E" w:rsidRDefault="0076591B">
      <w:pPr>
        <w:spacing w:before="120" w:after="120"/>
        <w:jc w:val="center"/>
      </w:pPr>
      <w:r>
        <w:rPr>
          <w:noProof/>
        </w:rPr>
        <w:drawing>
          <wp:inline distT="0" distB="0" distL="0" distR="0" wp14:anchorId="136A9045" wp14:editId="7A2D63D4">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69C07A40" w14:textId="77777777" w:rsidR="00C7632E" w:rsidRDefault="0076591B">
      <w:pPr>
        <w:ind w:firstLine="709"/>
        <w:jc w:val="both"/>
      </w:pPr>
      <w:r>
        <w:rPr>
          <w:rFonts w:cs="Times New Roman"/>
        </w:rPr>
        <w:t>Реттіліктің екі қа</w:t>
      </w:r>
      <w:r>
        <w:rPr>
          <w:rFonts w:cs="Times New Roman"/>
        </w:rPr>
        <w:t xml:space="preserve">сиеті – диаграмманың мәні. Дәрігердің шешімі – </w:t>
      </w:r>
      <w:r>
        <w:rPr>
          <w:rFonts w:cs="Times New Roman"/>
          <w:b/>
        </w:rPr>
        <w:t>терминалдық</w:t>
      </w:r>
      <w:r>
        <w:rPr>
          <w:rFonts w:cs="Times New Roman"/>
        </w:rPr>
        <w:t xml:space="preserve"> қадам: жүйе дәреже мен оны сүйемелдейтін қабаттаманы шығарады, ал диагнозды дәрігер қояды; ол жүйенің шығысын жоққа шығара алады, ал оның негіздемесі сақталады. Жүйе – дәрігер циклда тұратын паради</w:t>
      </w:r>
      <w:r>
        <w:rPr>
          <w:rFonts w:cs="Times New Roman"/>
        </w:rPr>
        <w:t xml:space="preserve">гмадағы шешім қабылдауды қолдау, дербес диагностикалық аспап емес. Әрі назар қабаттамасы дәрежеден кейін, </w:t>
      </w:r>
      <w:r>
        <w:rPr>
          <w:rFonts w:cs="Times New Roman"/>
          <w:i/>
        </w:rPr>
        <w:t>post hoc</w:t>
      </w:r>
      <w:r>
        <w:rPr>
          <w:rFonts w:cs="Times New Roman"/>
        </w:rPr>
        <w:t xml:space="preserve"> түрде, оны сүйемелдейтін түсіндірілімділік артефактісі ретінде жасалады. Ол градиентпен салмақталған активацияның жоғары аймақтарын көрсетеді</w:t>
      </w:r>
      <w:r>
        <w:rPr>
          <w:rFonts w:cs="Times New Roman"/>
        </w:rPr>
        <w:t xml:space="preserve"> әрі патологияны пиксель деңгейінде шектеп сызу да, локализация шығысы да емес.</w:t>
      </w:r>
    </w:p>
    <w:p w14:paraId="181ED201" w14:textId="77777777" w:rsidR="00C7632E" w:rsidRDefault="0076591B">
      <w:pPr>
        <w:ind w:firstLine="709"/>
        <w:jc w:val="both"/>
      </w:pPr>
      <w:r>
        <w:rPr>
          <w:rFonts w:cs="Times New Roman"/>
        </w:rPr>
        <w:t>Қабылдамау тармағы сол себепті сызылған: жарамсыз кірісте үнсіз сәтсіздікке ұшырайтын скрининг жүйесі – сәтсіздікті хабарлайтын жүйеден өзге әрі қауіптірек жүйе. Демонстратор е</w:t>
      </w:r>
      <w:r>
        <w:rPr>
          <w:rFonts w:cs="Times New Roman"/>
        </w:rPr>
        <w:t>кінші жолмен әрекет етіп, 2-тараудың қабылдау хаттамасын қолданады.</w:t>
      </w:r>
    </w:p>
    <w:p w14:paraId="716B214A" w14:textId="77777777" w:rsidR="00C7632E" w:rsidRDefault="0076591B">
      <w:pPr>
        <w:keepNext/>
        <w:spacing w:before="120" w:after="120"/>
      </w:pPr>
      <w:r>
        <w:rPr>
          <w:rFonts w:cs="Times New Roman"/>
          <w:b/>
        </w:rPr>
        <w:t>Б.4 Деректер көрінісі</w:t>
      </w:r>
    </w:p>
    <w:p w14:paraId="35E9052D" w14:textId="77777777" w:rsidR="00C7632E" w:rsidRDefault="0076591B">
      <w:pPr>
        <w:ind w:firstLine="709"/>
        <w:jc w:val="both"/>
      </w:pPr>
      <w:r>
        <w:rPr>
          <w:rFonts w:cs="Times New Roman"/>
          <w:b/>
        </w:rPr>
        <w:t>Б.4-диаграмма – Сақталатын мәндер моделі.</w:t>
      </w:r>
    </w:p>
    <w:p w14:paraId="47785B66" w14:textId="77777777" w:rsidR="00C7632E" w:rsidRDefault="0076591B">
      <w:pPr>
        <w:spacing w:before="120" w:after="120"/>
        <w:jc w:val="center"/>
      </w:pPr>
      <w:r>
        <w:rPr>
          <w:noProof/>
        </w:rPr>
        <w:lastRenderedPageBreak/>
        <w:drawing>
          <wp:inline distT="0" distB="0" distL="0" distR="0" wp14:anchorId="3A5BC822" wp14:editId="6E198D9A">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6F573FE7" w14:textId="77777777" w:rsidR="00C7632E" w:rsidRDefault="0076591B">
      <w:pPr>
        <w:ind w:firstLine="709"/>
        <w:jc w:val="both"/>
      </w:pPr>
      <w:r>
        <w:rPr>
          <w:rFonts w:cs="Times New Roman"/>
        </w:rPr>
        <w:t>Пациенттің немесе дәрігердің тұлғалығын алып жүретін мәндер белгіленген, себебі қауіпсіздік талабы дәл сол жерде шоғырлана</w:t>
      </w:r>
      <w:r>
        <w:rPr>
          <w:rFonts w:cs="Times New Roman"/>
        </w:rPr>
        <w:t>ды. Жоба шифрлеуді, аутентификацияны, рөлге негізделген қатынасты бақылауды, деперсонализацияны және аудитті модульдер арасына таратпай, деректерді басқару шекарасына қояды, ал бұл модель – соның себебі: сәйкестендіретін атрибуттар дәл сол шекара иеленетін</w:t>
      </w:r>
      <w:r>
        <w:rPr>
          <w:rFonts w:cs="Times New Roman"/>
        </w:rPr>
        <w:t xml:space="preserve"> мәндерде сақталады. Аудит жазбасы толыққанды мән ретінде модельденген, себебі кім нені жоққа шығарғанының </w:t>
      </w:r>
      <w:r>
        <w:rPr>
          <w:rFonts w:cs="Times New Roman"/>
        </w:rPr>
        <w:lastRenderedPageBreak/>
        <w:t>тұрақты жазбасы жоқ жоққа шығару арнасы – жауапкершілік тетігі тек аты жөнінде ғана болып қалады.</w:t>
      </w:r>
    </w:p>
    <w:p w14:paraId="013B77AF" w14:textId="77777777" w:rsidR="00C7632E" w:rsidRDefault="0076591B">
      <w:pPr>
        <w:ind w:firstLine="709"/>
        <w:jc w:val="both"/>
      </w:pPr>
      <w:r>
        <w:rPr>
          <w:rFonts w:cs="Times New Roman"/>
        </w:rPr>
        <w:t xml:space="preserve">Осы мәндер мегзейтін қауіпсіздік шаралары </w:t>
      </w:r>
      <w:r>
        <w:rPr>
          <w:rFonts w:cs="Times New Roman"/>
          <w:b/>
        </w:rPr>
        <w:t>жобасы бо</w:t>
      </w:r>
      <w:r>
        <w:rPr>
          <w:rFonts w:cs="Times New Roman"/>
          <w:b/>
        </w:rPr>
        <w:t>йынша GDPR/HIPAA-ға үйлестірілген</w:t>
      </w:r>
      <w:r>
        <w:rPr>
          <w:rFonts w:cs="Times New Roman"/>
        </w:rPr>
        <w:t>. Олар – сертификатталған сәйкестік мәртебесі емес, ешқандай сәйкестікті бағалау жүргізілген жоқ, әрі бұл модельмен қандай да бір заң талабы қанағаттандырылады деп бекітілмейді.</w:t>
      </w:r>
    </w:p>
    <w:p w14:paraId="616B244D" w14:textId="77777777" w:rsidR="00C7632E" w:rsidRDefault="0076591B">
      <w:pPr>
        <w:keepNext/>
        <w:spacing w:before="120" w:after="120"/>
      </w:pPr>
      <w:r>
        <w:rPr>
          <w:rFonts w:cs="Times New Roman"/>
          <w:b/>
        </w:rPr>
        <w:t>Б.5 Демонстратор жұмыс үстінде</w:t>
      </w:r>
    </w:p>
    <w:p w14:paraId="665C92DC" w14:textId="77777777" w:rsidR="00C7632E" w:rsidRDefault="0076591B">
      <w:pPr>
        <w:ind w:firstLine="709"/>
        <w:jc w:val="both"/>
      </w:pPr>
      <w:r>
        <w:rPr>
          <w:rFonts w:cs="Times New Roman"/>
        </w:rPr>
        <w:t xml:space="preserve">Төменде </w:t>
      </w:r>
      <w:r>
        <w:rPr>
          <w:rFonts w:cs="Times New Roman"/>
        </w:rPr>
        <w:t>берілген үш сурет жобаны емес, демонстратордың өзін көрсетеді. Олар мұнда, себебі Б.1-кесте жеті модульді құрылған деп белгілейді, ал мұны бекітетін кестенің құны жүйенің оны істеп тұрғанынан төмен. Әрқайсысы 4.3-бөлімде сипатталған клиенттің суреті, ол 4.</w:t>
      </w:r>
      <w:r>
        <w:rPr>
          <w:rFonts w:cs="Times New Roman"/>
        </w:rPr>
        <w:t>2-бөлімдегі инференс қызметін жүргізеді.</w:t>
      </w:r>
    </w:p>
    <w:p w14:paraId="087AF504" w14:textId="77777777" w:rsidR="00C7632E" w:rsidRDefault="0076591B">
      <w:pPr>
        <w:ind w:firstLine="709"/>
        <w:jc w:val="both"/>
      </w:pPr>
      <w:r>
        <w:rPr>
          <w:rFonts w:cs="Times New Roman"/>
          <w:b/>
        </w:rPr>
        <w:t>(C.1-сурет)</w:t>
      </w:r>
    </w:p>
    <w:p w14:paraId="70164DED" w14:textId="77777777" w:rsidR="00C7632E" w:rsidRDefault="0076591B">
      <w:pPr>
        <w:keepNext/>
        <w:spacing w:before="120"/>
        <w:jc w:val="center"/>
      </w:pPr>
      <w:r>
        <w:rPr>
          <w:noProof/>
        </w:rPr>
        <w:drawing>
          <wp:inline distT="0" distB="0" distL="0" distR="0" wp14:anchorId="655A3133" wp14:editId="501E4CDD">
            <wp:extent cx="5940000" cy="58424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stretch>
                      <a:fillRect/>
                    </a:stretch>
                  </pic:blipFill>
                  <pic:spPr>
                    <a:xfrm>
                      <a:off x="0" y="0"/>
                      <a:ext cx="5940000" cy="5842435"/>
                    </a:xfrm>
                    <a:prstGeom prst="rect">
                      <a:avLst/>
                    </a:prstGeom>
                  </pic:spPr>
                </pic:pic>
              </a:graphicData>
            </a:graphic>
          </wp:inline>
        </w:drawing>
      </w:r>
    </w:p>
    <w:p w14:paraId="22B87523" w14:textId="77777777" w:rsidR="00C7632E" w:rsidRDefault="0076591B">
      <w:pPr>
        <w:spacing w:after="120"/>
        <w:jc w:val="center"/>
      </w:pPr>
      <w:r>
        <w:rPr>
          <w:rFonts w:cs="Times New Roman"/>
        </w:rPr>
        <w:t>Сурет C.1 – Жіберу көрінісі: бір пациенттің екі көзі дәрежелеуге қабылданған, астында алдын ала өңдеу кезеңдері ашылған</w:t>
      </w:r>
    </w:p>
    <w:p w14:paraId="197272E5" w14:textId="77777777" w:rsidR="00C7632E" w:rsidRDefault="0076591B">
      <w:pPr>
        <w:ind w:firstLine="709"/>
        <w:jc w:val="both"/>
      </w:pPr>
      <w:r>
        <w:rPr>
          <w:rFonts w:cs="Times New Roman"/>
        </w:rPr>
        <w:lastRenderedPageBreak/>
        <w:t xml:space="preserve">C.1-сурет Б.1-кестедегі «Қабылдау» және «Алдын ала өңдеу қозғалтқышы» </w:t>
      </w:r>
      <w:r>
        <w:rPr>
          <w:rFonts w:cs="Times New Roman"/>
        </w:rPr>
        <w:t>жолдарын жұмыс үстінде көрсетеді. Екі кескін бір пациент ретінде жіберіледі – оң көз және сол көз, – ал астындағы панель таңдалған көз үшін конвейердің кезеңдерін бір-бірлеп өтіп, әр кезең беретін арналарды атайды. Демек, түрлендіру жасырын емес, қаралатын</w:t>
      </w:r>
      <w:r>
        <w:rPr>
          <w:rFonts w:cs="Times New Roman"/>
        </w:rPr>
        <w:t xml:space="preserve"> болады, ал бұл – осы диссертацияның архитектуралық ұстанымының интерфейске көшкен түрі: алдын ала өңдеу модельдің бөлігі әрі сол күйінде көрсетіледі, деректерді дайындау ретінде жасырылмайды.</w:t>
      </w:r>
    </w:p>
    <w:p w14:paraId="56AE70FD" w14:textId="77777777" w:rsidR="00C7632E" w:rsidRDefault="0076591B">
      <w:pPr>
        <w:ind w:firstLine="709"/>
        <w:jc w:val="both"/>
      </w:pPr>
      <w:r>
        <w:rPr>
          <w:rFonts w:cs="Times New Roman"/>
          <w:b/>
        </w:rPr>
        <w:t>(C.2-сурет)</w:t>
      </w:r>
    </w:p>
    <w:p w14:paraId="7D3183C8" w14:textId="77777777" w:rsidR="00C7632E" w:rsidRDefault="0076591B">
      <w:pPr>
        <w:keepNext/>
        <w:spacing w:before="120"/>
        <w:jc w:val="center"/>
      </w:pPr>
      <w:r>
        <w:rPr>
          <w:noProof/>
        </w:rPr>
        <w:drawing>
          <wp:inline distT="0" distB="0" distL="0" distR="0" wp14:anchorId="3577A43C" wp14:editId="49E4657E">
            <wp:extent cx="5940000" cy="58424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stretch>
                      <a:fillRect/>
                    </a:stretch>
                  </pic:blipFill>
                  <pic:spPr>
                    <a:xfrm>
                      <a:off x="0" y="0"/>
                      <a:ext cx="5940000" cy="5842435"/>
                    </a:xfrm>
                    <a:prstGeom prst="rect">
                      <a:avLst/>
                    </a:prstGeom>
                  </pic:spPr>
                </pic:pic>
              </a:graphicData>
            </a:graphic>
          </wp:inline>
        </w:drawing>
      </w:r>
    </w:p>
    <w:p w14:paraId="6F9982BE" w14:textId="77777777" w:rsidR="00C7632E" w:rsidRDefault="0076591B">
      <w:pPr>
        <w:spacing w:after="120"/>
        <w:jc w:val="center"/>
      </w:pPr>
      <w:r>
        <w:rPr>
          <w:rFonts w:cs="Times New Roman"/>
        </w:rPr>
        <w:t>Сурет C.2 – Нәтиже көрінісі: пациент деңгейіндегі</w:t>
      </w:r>
      <w:r>
        <w:rPr>
          <w:rFonts w:cs="Times New Roman"/>
        </w:rPr>
        <w:t xml:space="preserve"> дәреже, бес дәреже бойынша үлестірім, әр көз бойынша болжамдар және қарау басқармалары</w:t>
      </w:r>
    </w:p>
    <w:p w14:paraId="6F39B339" w14:textId="77777777" w:rsidR="00C7632E" w:rsidRDefault="0076591B">
      <w:pPr>
        <w:ind w:firstLine="709"/>
        <w:jc w:val="both"/>
      </w:pPr>
      <w:r>
        <w:rPr>
          <w:rFonts w:cs="Times New Roman"/>
        </w:rPr>
        <w:t>C.2-сурет «Инференс» және «Шешім қолдау» жолдарын көрсетеді. Жүйе пациент деңгейінде бес класты дәреже қайтарады, оның астында бес дәреженің бәрі бойынша үлестірім, жол</w:t>
      </w:r>
      <w:r>
        <w:rPr>
          <w:rFonts w:cs="Times New Roman"/>
        </w:rPr>
        <w:t xml:space="preserve">дамаға жататын-жатпайтыны және әр көз бойынша болжам тұрады. Визуализация панелі өз шегін өзі айтады – түсіндірілімділік </w:t>
      </w:r>
      <w:r>
        <w:rPr>
          <w:rFonts w:cs="Times New Roman"/>
        </w:rPr>
        <w:lastRenderedPageBreak/>
        <w:t>дәлелі, клиникалық зақымдану локализациясы емес, – ал бұл суретте қолжетімді қабаттама жоқ деп хабарлайды, себебі назар картасы чекпоин</w:t>
      </w:r>
      <w:r>
        <w:rPr>
          <w:rFonts w:cs="Times New Roman"/>
        </w:rPr>
        <w:t>ттен қызмет оны шығара алған жағдайда ғана жасалады. Одан кейінгі басқармалар болжам бойынша шешімді дәрігерге қалдырады, ал бұл – Б.3-диаграммадағы «дәрігер-циклде» реттілігінің іске асқан түрі.</w:t>
      </w:r>
    </w:p>
    <w:p w14:paraId="139D89D2" w14:textId="77777777" w:rsidR="00C7632E" w:rsidRDefault="0076591B">
      <w:pPr>
        <w:ind w:firstLine="709"/>
        <w:jc w:val="both"/>
      </w:pPr>
      <w:r>
        <w:rPr>
          <w:rFonts w:cs="Times New Roman"/>
          <w:b/>
        </w:rPr>
        <w:t>(C.3-сурет)</w:t>
      </w:r>
    </w:p>
    <w:p w14:paraId="1DBCF75C" w14:textId="77777777" w:rsidR="00C7632E" w:rsidRDefault="0076591B">
      <w:pPr>
        <w:keepNext/>
        <w:spacing w:before="120"/>
        <w:jc w:val="center"/>
      </w:pPr>
      <w:r>
        <w:rPr>
          <w:noProof/>
        </w:rPr>
        <w:drawing>
          <wp:inline distT="0" distB="0" distL="0" distR="0" wp14:anchorId="5A16687D" wp14:editId="28B37BD2">
            <wp:extent cx="5940000" cy="58367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0"/>
                    <a:stretch>
                      <a:fillRect/>
                    </a:stretch>
                  </pic:blipFill>
                  <pic:spPr>
                    <a:xfrm>
                      <a:off x="0" y="0"/>
                      <a:ext cx="5940000" cy="5836795"/>
                    </a:xfrm>
                    <a:prstGeom prst="rect">
                      <a:avLst/>
                    </a:prstGeom>
                  </pic:spPr>
                </pic:pic>
              </a:graphicData>
            </a:graphic>
          </wp:inline>
        </w:drawing>
      </w:r>
    </w:p>
    <w:p w14:paraId="756A557E" w14:textId="77777777" w:rsidR="00C7632E" w:rsidRDefault="0076591B">
      <w:pPr>
        <w:spacing w:after="120"/>
        <w:jc w:val="center"/>
      </w:pPr>
      <w:r>
        <w:rPr>
          <w:rFonts w:cs="Times New Roman"/>
        </w:rPr>
        <w:t>Сурет C.3 – Шешім тіркелгеннен кейінгі көрініс</w:t>
      </w:r>
      <w:r>
        <w:rPr>
          <w:rFonts w:cs="Times New Roman"/>
        </w:rPr>
        <w:t>: сақталған жағдай, қайта таңбалау буфері және жағдайлар қоймасынан оқылған жиынтық</w:t>
      </w:r>
    </w:p>
    <w:p w14:paraId="0B5EB125" w14:textId="77777777" w:rsidR="00C7632E" w:rsidRDefault="0076591B">
      <w:pPr>
        <w:ind w:firstLine="709"/>
        <w:jc w:val="both"/>
      </w:pPr>
      <w:r>
        <w:rPr>
          <w:rFonts w:cs="Times New Roman"/>
        </w:rPr>
        <w:t>C.3-сурет «Дәрігер интерфейсі» және «Деректерді басқару» жолдарын көрсетеді. Шешім сервердегі жағдай жазбасына сақталады әрі қайта оқыту үшін экспорттауға болатын қайта таң</w:t>
      </w:r>
      <w:r>
        <w:rPr>
          <w:rFonts w:cs="Times New Roman"/>
        </w:rPr>
        <w:t xml:space="preserve">балау буферіне қосылады, ал астындағы жиынтық браузер сеансынан емес, жағдайлар қоймасынан оқылады. Бұл – Б.4-диаграммадағы аудит арнасының құрылған түрі: жергілікті жағдайлар қоймасы, ал ауруханалық кескін және жазба жүйелерімен байланыстар әлі айқындама </w:t>
      </w:r>
      <w:r>
        <w:rPr>
          <w:rFonts w:cs="Times New Roman"/>
        </w:rPr>
        <w:t>күйінде.</w:t>
      </w:r>
    </w:p>
    <w:p w14:paraId="4ABEA159" w14:textId="77777777" w:rsidR="00C7632E" w:rsidRDefault="0076591B">
      <w:pPr>
        <w:keepNext/>
        <w:spacing w:before="120" w:after="120"/>
      </w:pPr>
      <w:r>
        <w:rPr>
          <w:rFonts w:cs="Times New Roman"/>
          <w:b/>
        </w:rPr>
        <w:lastRenderedPageBreak/>
        <w:t>Осы көріністердің мәртебесі</w:t>
      </w:r>
    </w:p>
    <w:p w14:paraId="0E40A30F" w14:textId="77777777" w:rsidR="00C7632E" w:rsidRDefault="0076591B">
      <w:pPr>
        <w:ind w:firstLine="709"/>
        <w:jc w:val="both"/>
      </w:pPr>
      <w:r>
        <w:rPr>
          <w:rFonts w:cs="Times New Roman"/>
        </w:rPr>
        <w:t>Төрт диаграмманың әрқайсысы 4.1-бөлімдегі ыдыратуды тарқатады, әрі әрқайсысы Б.1-кесте арқылы соған барып тіреледі. Олардың бірде-бірі мінез-құлық туралы дәлел емес. Үш сурет құрылған деп белгіленген модульдердің бар ек</w:t>
      </w:r>
      <w:r>
        <w:rPr>
          <w:rFonts w:cs="Times New Roman"/>
        </w:rPr>
        <w:t>енін әрі жұмыс кезінде не істейтінін көрсетеді, бұдан артық ештеңе көрсетпейді: олар өлшем емес, олардан кідіріс, өткізу қабілеті немесе сенімділік көрсеткішін оқуға болмайды, ал олардағы жағдайлар саны пайдаланудан емес, әзірлеу сеансынан. Ешбір клиникалы</w:t>
      </w:r>
      <w:r>
        <w:rPr>
          <w:rFonts w:cs="Times New Roman"/>
        </w:rPr>
        <w:t>қ жағдайда далалық сынақ жүргізілген жоқ, әрі бұл қосымшадағы ештеңе қызметтегі сенімділік, клиникалық пайдалылық немесе нормативтік мәртебе туралы тұжырым алып жүрмейді.</w:t>
      </w:r>
    </w:p>
    <w:p w14:paraId="60BC341D" w14:textId="77777777" w:rsidR="00C7632E" w:rsidRDefault="0076591B">
      <w:pPr>
        <w:keepNext/>
        <w:pageBreakBefore/>
        <w:spacing w:before="240" w:after="120"/>
        <w:jc w:val="center"/>
      </w:pPr>
      <w:r>
        <w:rPr>
          <w:rFonts w:cs="Times New Roman"/>
          <w:b/>
          <w:sz w:val="32"/>
        </w:rPr>
        <w:lastRenderedPageBreak/>
        <w:t>ҚОСЫМША В</w:t>
      </w:r>
    </w:p>
    <w:p w14:paraId="2F28292F" w14:textId="77777777" w:rsidR="00C7632E" w:rsidRDefault="0076591B">
      <w:pPr>
        <w:keepNext/>
        <w:spacing w:after="240"/>
        <w:jc w:val="center"/>
      </w:pPr>
      <w:r>
        <w:rPr>
          <w:rFonts w:cs="Times New Roman"/>
          <w:b/>
        </w:rPr>
        <w:t>Назар карталарының галереясы</w:t>
      </w:r>
    </w:p>
    <w:p w14:paraId="32C0B216" w14:textId="77777777" w:rsidR="00C7632E" w:rsidRDefault="0076591B">
      <w:pPr>
        <w:keepNext/>
        <w:spacing w:before="120" w:after="120"/>
      </w:pPr>
      <w:r>
        <w:rPr>
          <w:rFonts w:cs="Times New Roman"/>
          <w:b/>
        </w:rPr>
        <w:t>В.1 Бұл галерея дегеніміз не және оны қалай оқ</w:t>
      </w:r>
      <w:r>
        <w:rPr>
          <w:rFonts w:cs="Times New Roman"/>
          <w:b/>
        </w:rPr>
        <w:t>у керек</w:t>
      </w:r>
    </w:p>
    <w:p w14:paraId="257CD0CF" w14:textId="77777777" w:rsidR="00C7632E" w:rsidRDefault="0076591B">
      <w:pPr>
        <w:ind w:firstLine="709"/>
        <w:jc w:val="both"/>
      </w:pPr>
      <w:r>
        <w:rPr>
          <w:rFonts w:cs="Times New Roman"/>
        </w:rPr>
        <w:t>Оқу ережесі суреттердің алдында тұр, себебі назар карталарының галереясы дәлелдейтінінен гөрі сендіретіні басым, ал бұл айырма мұнда маңызды.</w:t>
      </w:r>
    </w:p>
    <w:p w14:paraId="40634E5F" w14:textId="77777777" w:rsidR="00C7632E" w:rsidRDefault="0076591B">
      <w:pPr>
        <w:ind w:firstLine="709"/>
        <w:jc w:val="both"/>
      </w:pPr>
      <w:r>
        <w:rPr>
          <w:rFonts w:cs="Times New Roman"/>
        </w:rPr>
        <w:t>Градиентпен салмақталған класс активациясының картасы соңғы конволюциялық қабаттағы активацияның болжанған</w:t>
      </w:r>
      <w:r>
        <w:rPr>
          <w:rFonts w:cs="Times New Roman"/>
        </w:rPr>
        <w:t xml:space="preserve"> класқа қатысты градиентімен салмақталып, қай жерде жоғары екенін көрсетеді. Бұл – post-hoc түсіндірілімділік аспабы. </w:t>
      </w:r>
      <w:r>
        <w:rPr>
          <w:rFonts w:cs="Times New Roman"/>
          <w:b/>
        </w:rPr>
        <w:t>Ол патологияны шектеп сызу емес.</w:t>
      </w:r>
      <w:r>
        <w:rPr>
          <w:rFonts w:cs="Times New Roman"/>
        </w:rPr>
        <w:t xml:space="preserve"> Назар аймағы аннотацияланған зақымданумен беттесетін сурет модельдің сол зақымдануды анықтағанын да, одан</w:t>
      </w:r>
      <w:r>
        <w:rPr>
          <w:rFonts w:cs="Times New Roman"/>
        </w:rPr>
        <w:t xml:space="preserve"> пайымдағанын да көрсетпейді әрі клиникалық локализация болып табылмайды. Мұндай беттесу қолдай алатын нәрсе – модель дәлелі мен сарапшы аннотациясының арасындағы </w:t>
      </w:r>
      <w:r>
        <w:rPr>
          <w:rFonts w:cs="Times New Roman"/>
          <w:i/>
        </w:rPr>
        <w:t>үйлесім</w:t>
      </w:r>
      <w:r>
        <w:rPr>
          <w:rFonts w:cs="Times New Roman"/>
        </w:rPr>
        <w:t xml:space="preserve"> туралы тұжырым, әрі ол да жеке кескін туралы емес, жиынтық туралы тұжырым.</w:t>
      </w:r>
    </w:p>
    <w:p w14:paraId="3CC25CB1" w14:textId="77777777" w:rsidR="00C7632E" w:rsidRDefault="0076591B">
      <w:pPr>
        <w:ind w:firstLine="709"/>
        <w:jc w:val="both"/>
      </w:pPr>
      <w:r>
        <w:rPr>
          <w:rFonts w:cs="Times New Roman"/>
        </w:rPr>
        <w:t xml:space="preserve">Бұдан </w:t>
      </w:r>
      <w:r>
        <w:rPr>
          <w:rFonts w:cs="Times New Roman"/>
          <w:b/>
        </w:rPr>
        <w:t xml:space="preserve">бұл </w:t>
      </w:r>
      <w:r>
        <w:rPr>
          <w:rFonts w:cs="Times New Roman"/>
          <w:b/>
        </w:rPr>
        <w:t>суреттердің иллюстрация екені әрі ешқандай өлшем алып жүрмейтіні</w:t>
      </w:r>
      <w:r>
        <w:rPr>
          <w:rFonts w:cs="Times New Roman"/>
        </w:rPr>
        <w:t xml:space="preserve"> шығады. Өлшем – 3.6-бөлімде келтірілгені: біріншілік шама ретінде назар мен зақымданудың беттесуі және қосалқы шама ретінде «қиылысу бөлінген бірігу»; олар аннотацияланған ішкі жиын бойынша з</w:t>
      </w:r>
      <w:r>
        <w:rPr>
          <w:rFonts w:cs="Times New Roman"/>
        </w:rPr>
        <w:t>ақымдану түріне қарай, аралық бағаларымен және табалдырық бойынша шарлаумен есептелген. Осы қосымшадағы кескіндерден әсер алған оқырман сол нәтижені тексерген болмайды, ал оны тексергісі келетін оқырман бұл беттерді емес, 3.6-бөлім мен Ә қосымшасын оқуға т</w:t>
      </w:r>
      <w:r>
        <w:rPr>
          <w:rFonts w:cs="Times New Roman"/>
        </w:rPr>
        <w:t>иіс. Бұл суреттер өлшемді көзбен қайта жасау үшін емес, өлшем не бойынша жүргізілгенін оқырман көретіндей етіп бар.</w:t>
      </w:r>
    </w:p>
    <w:p w14:paraId="076AC566" w14:textId="77777777" w:rsidR="00C7632E" w:rsidRDefault="0076591B">
      <w:pPr>
        <w:keepNext/>
        <w:spacing w:before="120" w:after="120"/>
      </w:pPr>
      <w:r>
        <w:rPr>
          <w:rFonts w:cs="Times New Roman"/>
          <w:b/>
        </w:rPr>
        <w:t>В.2 Төрт сурет және олардың қалай таңдалғаны</w:t>
      </w:r>
    </w:p>
    <w:p w14:paraId="26239E64" w14:textId="77777777" w:rsidR="00C7632E" w:rsidRDefault="0076591B">
      <w:pPr>
        <w:ind w:firstLine="709"/>
        <w:jc w:val="both"/>
      </w:pPr>
      <w:r>
        <w:rPr>
          <w:rFonts w:cs="Times New Roman"/>
        </w:rPr>
        <w:t>Төрт сурет беріледі. Әрқайсысы сол көз түбі кескінін екі конфигурацияда – солда базалық тармақ,</w:t>
      </w:r>
      <w:r>
        <w:rPr>
          <w:rFonts w:cs="Times New Roman"/>
        </w:rPr>
        <w:t xml:space="preserve"> оңда интеграцияланған тармақ – сарапшының пиксель деңгейіндегі аннотациясына қарсы қатар қояды.</w:t>
      </w:r>
    </w:p>
    <w:p w14:paraId="3F802EFB" w14:textId="77777777" w:rsidR="00C7632E" w:rsidRDefault="0076591B">
      <w:pPr>
        <w:ind w:firstLine="709"/>
        <w:jc w:val="both"/>
      </w:pPr>
      <w:r>
        <w:rPr>
          <w:rFonts w:cs="Times New Roman"/>
        </w:rPr>
        <w:t xml:space="preserve">Бұл төртеуі – іріктеу, әрі солай деп жарияланады. Аннотацияланған ішкі жиын 54 кескіннен тұрады, 3.6-бөлімде келтірілген өлшем сол 54-тің бәрі бойынша </w:t>
      </w:r>
      <w:r>
        <w:rPr>
          <w:rFonts w:cs="Times New Roman"/>
        </w:rPr>
        <w:t>жүргізілген, әрі қабаттама олардың әрқайсысы үшін жасалған; мұнда басылғаны мұндай суреттің қандай болатынын көрсетеді, ал өлшем сүйенетін материал емес. Іріктеудің екі қасиеті оның не еместігін оқырман білуі үшін айтылады. Төрт кескін 4, 4, 2 және 2 дәреж</w:t>
      </w:r>
      <w:r>
        <w:rPr>
          <w:rFonts w:cs="Times New Roman"/>
        </w:rPr>
        <w:t>елерін алып жүреді, сондықтан іріктеу шкаланың ауыр ұшымен шектелмеген. Әрі олар бірге аннотацияланған төрт зақымдану түрінің әрқайсысын қамтиды: екеуі төрт түрдің бәрі бойынша, ал екеуі үшеуі бойынша аннотацияланған, себебі жұмсақ экссудаттар 54 кескіннің</w:t>
      </w:r>
      <w:r>
        <w:rPr>
          <w:rFonts w:cs="Times New Roman"/>
        </w:rPr>
        <w:t xml:space="preserve"> 26-сында ғана аннотацияланған.</w:t>
      </w:r>
    </w:p>
    <w:p w14:paraId="3397260E" w14:textId="77777777" w:rsidR="00C7632E" w:rsidRDefault="0076591B">
      <w:pPr>
        <w:ind w:firstLine="709"/>
        <w:jc w:val="both"/>
      </w:pPr>
      <w:r>
        <w:rPr>
          <w:rFonts w:cs="Times New Roman"/>
        </w:rPr>
        <w:t xml:space="preserve">Төрт суреттен жиынтықтың ешбір қасиетін оқуға болмайды, әрі олардан ондай ештеңе бекітілмейді. Жиынтық керек оқырман оны 3.6-бөлімнен – </w:t>
      </w:r>
      <w:r>
        <w:rPr>
          <w:rFonts w:cs="Times New Roman"/>
        </w:rPr>
        <w:lastRenderedPageBreak/>
        <w:t>аралық бағаларымен және табалдырық бойынша шарлауымен – әрі Ә қосымшасынан табады.</w:t>
      </w:r>
    </w:p>
    <w:p w14:paraId="489BBCE1" w14:textId="77777777" w:rsidR="00C7632E" w:rsidRDefault="0076591B">
      <w:pPr>
        <w:keepNext/>
        <w:spacing w:before="120" w:after="120"/>
      </w:pPr>
      <w:r>
        <w:rPr>
          <w:rFonts w:cs="Times New Roman"/>
          <w:b/>
        </w:rPr>
        <w:t>В.3 І</w:t>
      </w:r>
      <w:r>
        <w:rPr>
          <w:rFonts w:cs="Times New Roman"/>
          <w:b/>
        </w:rPr>
        <w:t>шкі жиын және оны не шектейді</w:t>
      </w:r>
    </w:p>
    <w:p w14:paraId="19A9DCC1" w14:textId="77777777" w:rsidR="00C7632E" w:rsidRDefault="0076591B">
      <w:pPr>
        <w:ind w:firstLine="709"/>
        <w:jc w:val="both"/>
      </w:pPr>
      <w:r>
        <w:rPr>
          <w:rFonts w:cs="Times New Roman"/>
        </w:rPr>
        <w:t xml:space="preserve">Аннотацияланған корпустағы 516 кескіннің 54-і пиксель деңгейіндегі зақымдану аннотациясын алып жүреді әрі түсіндірілімділік өлшемі жүргізілген ішкі жиынды құрайды. Қолжетімділік зақымдану түріне қарай әртүрлі: аннотацияланған </w:t>
      </w:r>
      <w:r>
        <w:rPr>
          <w:rFonts w:cs="Times New Roman"/>
        </w:rPr>
        <w:t>төрт түр үшін тиісінше 54, 53, 54 және 26 кескін. Демек, ең аз берілген түр бойынша көрсеткіш өзгелерінің кескіндерінің шамамен жартысына сүйенеді әрі төртеуінің ішіндегі ең тұрақсызы.</w:t>
      </w:r>
    </w:p>
    <w:p w14:paraId="2486A9DD" w14:textId="77777777" w:rsidR="00C7632E" w:rsidRDefault="0076591B">
      <w:pPr>
        <w:ind w:firstLine="709"/>
        <w:jc w:val="both"/>
      </w:pPr>
      <w:r>
        <w:rPr>
          <w:rFonts w:cs="Times New Roman"/>
        </w:rPr>
        <w:t>Ішкі жиынның тағы бір қасиеті осында тіркеледі, себебі ол кез келген су</w:t>
      </w:r>
      <w:r>
        <w:rPr>
          <w:rFonts w:cs="Times New Roman"/>
        </w:rPr>
        <w:t>реттің нені көрсете алатынын шектейді. 54 кескіннің 6-сында екі конфигурацияның да назары жұмыс табалдырығында аннотациямен түйіспейді, ал бұл 48 ақпаратты жұп қалдырады. Бұл – өлшем жүргізілген ішкі жиынның қасиеті әрі мұндай кескін мұнда басылған төртеуд</w:t>
      </w:r>
      <w:r>
        <w:rPr>
          <w:rFonts w:cs="Times New Roman"/>
        </w:rPr>
        <w:t>ің арасында бар-жоғына қарамастан күшінде.</w:t>
      </w:r>
    </w:p>
    <w:p w14:paraId="5D2F3D47" w14:textId="77777777" w:rsidR="00C7632E" w:rsidRDefault="0076591B">
      <w:pPr>
        <w:ind w:firstLine="709"/>
        <w:jc w:val="both"/>
      </w:pPr>
      <w:r>
        <w:rPr>
          <w:rFonts w:cs="Times New Roman"/>
        </w:rPr>
        <w:t>Осы қосымшадағы дәлел жалғыз аннотацияланған корпусқа және жалғыз кросс-валидация фолдының модельдеріне сүйенеді. Түсіндірілімділік талдауының еш жерінде не корпус, не фолд өзгертілмейді, әрі ол үшін фолдаралық ва</w:t>
      </w:r>
      <w:r>
        <w:rPr>
          <w:rFonts w:cs="Times New Roman"/>
        </w:rPr>
        <w:t>риация қолжетімді емес.</w:t>
      </w:r>
    </w:p>
    <w:p w14:paraId="784EBD42" w14:textId="77777777" w:rsidR="00C7632E" w:rsidRDefault="0076591B">
      <w:pPr>
        <w:keepNext/>
        <w:spacing w:before="120" w:after="120"/>
      </w:pPr>
      <w:r>
        <w:rPr>
          <w:rFonts w:cs="Times New Roman"/>
          <w:b/>
        </w:rPr>
        <w:t>В.4 Суреттер</w:t>
      </w:r>
    </w:p>
    <w:p w14:paraId="7FBF7F77" w14:textId="77777777" w:rsidR="00C7632E" w:rsidRDefault="0076591B">
      <w:pPr>
        <w:ind w:firstLine="709"/>
        <w:jc w:val="both"/>
      </w:pPr>
      <w:r>
        <w:rPr>
          <w:rFonts w:cs="Times New Roman"/>
        </w:rPr>
        <w:t>Суреттер төменде беріледі. Әрқайсысы құжатты түрлендіру кезінде өз кескініне шешіледі, ал әр жазбада ол жасалған кескіннің аты тұр, сондықтан суретті орындалым нәтижелерімен салыстыруға болады.</w:t>
      </w:r>
    </w:p>
    <w:p w14:paraId="7089E70C" w14:textId="77777777" w:rsidR="00C7632E" w:rsidRDefault="0076591B">
      <w:pPr>
        <w:keepNext/>
        <w:spacing w:before="120"/>
        <w:jc w:val="center"/>
      </w:pPr>
      <w:r>
        <w:rPr>
          <w:noProof/>
        </w:rPr>
        <w:drawing>
          <wp:inline distT="0" distB="0" distL="0" distR="0" wp14:anchorId="08A1FD29" wp14:editId="4979C784">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8ff5ac19c34f.jpg"/>
                    <pic:cNvPicPr/>
                  </pic:nvPicPr>
                  <pic:blipFill>
                    <a:blip r:embed="rId31"/>
                    <a:stretch>
                      <a:fillRect/>
                    </a:stretch>
                  </pic:blipFill>
                  <pic:spPr>
                    <a:xfrm>
                      <a:off x="0" y="0"/>
                      <a:ext cx="5940000" cy="1549035"/>
                    </a:xfrm>
                    <a:prstGeom prst="rect">
                      <a:avLst/>
                    </a:prstGeom>
                  </pic:spPr>
                </pic:pic>
              </a:graphicData>
            </a:graphic>
          </wp:inline>
        </w:drawing>
      </w:r>
    </w:p>
    <w:p w14:paraId="7571AA12" w14:textId="77777777" w:rsidR="00C7632E" w:rsidRDefault="0076591B">
      <w:pPr>
        <w:spacing w:after="120"/>
        <w:jc w:val="center"/>
      </w:pPr>
      <w:r>
        <w:rPr>
          <w:rFonts w:cs="Times New Roman"/>
        </w:rPr>
        <w:t>Сурет D.1 – Жұпталған н</w:t>
      </w:r>
      <w:r>
        <w:rPr>
          <w:rFonts w:cs="Times New Roman"/>
        </w:rPr>
        <w:t>азар қабаттамасы, IDRiD_007, базалық (сол жақта) және интеграцияланған (оң жақта) конфигурациялар сарапшы аннотациясына қарсы</w:t>
      </w:r>
    </w:p>
    <w:p w14:paraId="24967857" w14:textId="77777777" w:rsidR="00C7632E" w:rsidRDefault="0076591B">
      <w:pPr>
        <w:keepNext/>
        <w:spacing w:before="120"/>
        <w:jc w:val="center"/>
      </w:pPr>
      <w:r>
        <w:rPr>
          <w:noProof/>
        </w:rPr>
        <w:lastRenderedPageBreak/>
        <w:drawing>
          <wp:inline distT="0" distB="0" distL="0" distR="0" wp14:anchorId="5FE7E094" wp14:editId="5D9F6E7F">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4297d913b3a9.jpg"/>
                    <pic:cNvPicPr/>
                  </pic:nvPicPr>
                  <pic:blipFill>
                    <a:blip r:embed="rId32"/>
                    <a:stretch>
                      <a:fillRect/>
                    </a:stretch>
                  </pic:blipFill>
                  <pic:spPr>
                    <a:xfrm>
                      <a:off x="0" y="0"/>
                      <a:ext cx="5940000" cy="1549035"/>
                    </a:xfrm>
                    <a:prstGeom prst="rect">
                      <a:avLst/>
                    </a:prstGeom>
                  </pic:spPr>
                </pic:pic>
              </a:graphicData>
            </a:graphic>
          </wp:inline>
        </w:drawing>
      </w:r>
    </w:p>
    <w:p w14:paraId="3B936890" w14:textId="77777777" w:rsidR="00C7632E" w:rsidRDefault="0076591B">
      <w:pPr>
        <w:spacing w:after="120"/>
        <w:jc w:val="center"/>
      </w:pPr>
      <w:r>
        <w:rPr>
          <w:rFonts w:cs="Times New Roman"/>
        </w:rPr>
        <w:t>Сурет D.2 – Жұпталған назар қабаттамасы, IDRiD_017, базалық (сол жақта) және интеграцияланған (оң жақта) конфигурациялар сарапшы</w:t>
      </w:r>
      <w:r>
        <w:rPr>
          <w:rFonts w:cs="Times New Roman"/>
        </w:rPr>
        <w:t xml:space="preserve"> аннотациясына қарсы</w:t>
      </w:r>
    </w:p>
    <w:p w14:paraId="211F36AE" w14:textId="77777777" w:rsidR="00C7632E" w:rsidRDefault="0076591B">
      <w:pPr>
        <w:keepNext/>
        <w:spacing w:before="120"/>
        <w:jc w:val="center"/>
      </w:pPr>
      <w:r>
        <w:rPr>
          <w:noProof/>
        </w:rPr>
        <w:drawing>
          <wp:inline distT="0" distB="0" distL="0" distR="0" wp14:anchorId="485EEB15" wp14:editId="7C6D6283">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e063dd8ad43a.jpg"/>
                    <pic:cNvPicPr/>
                  </pic:nvPicPr>
                  <pic:blipFill>
                    <a:blip r:embed="rId33"/>
                    <a:stretch>
                      <a:fillRect/>
                    </a:stretch>
                  </pic:blipFill>
                  <pic:spPr>
                    <a:xfrm>
                      <a:off x="0" y="0"/>
                      <a:ext cx="5940000" cy="1549035"/>
                    </a:xfrm>
                    <a:prstGeom prst="rect">
                      <a:avLst/>
                    </a:prstGeom>
                  </pic:spPr>
                </pic:pic>
              </a:graphicData>
            </a:graphic>
          </wp:inline>
        </w:drawing>
      </w:r>
    </w:p>
    <w:p w14:paraId="458166EF" w14:textId="77777777" w:rsidR="00C7632E" w:rsidRDefault="0076591B">
      <w:pPr>
        <w:spacing w:after="120"/>
        <w:jc w:val="center"/>
      </w:pPr>
      <w:r>
        <w:rPr>
          <w:rFonts w:cs="Times New Roman"/>
        </w:rPr>
        <w:t>Сурет D.3 – Жұпталған назар қабаттамасы, IDRiD_020, базалық (сол жақта) және интеграцияланған (оң жақта) конфигурациялар сарапшы аннотациясына қарсы</w:t>
      </w:r>
    </w:p>
    <w:p w14:paraId="1056C1BC" w14:textId="77777777" w:rsidR="00C7632E" w:rsidRDefault="0076591B">
      <w:pPr>
        <w:keepNext/>
        <w:spacing w:before="120"/>
        <w:jc w:val="center"/>
      </w:pPr>
      <w:r>
        <w:rPr>
          <w:noProof/>
        </w:rPr>
        <w:drawing>
          <wp:inline distT="0" distB="0" distL="0" distR="0" wp14:anchorId="0B692C49" wp14:editId="5CD4A730">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c0dbc9818ba3.jpg"/>
                    <pic:cNvPicPr/>
                  </pic:nvPicPr>
                  <pic:blipFill>
                    <a:blip r:embed="rId34"/>
                    <a:stretch>
                      <a:fillRect/>
                    </a:stretch>
                  </pic:blipFill>
                  <pic:spPr>
                    <a:xfrm>
                      <a:off x="0" y="0"/>
                      <a:ext cx="5940000" cy="1549035"/>
                    </a:xfrm>
                    <a:prstGeom prst="rect">
                      <a:avLst/>
                    </a:prstGeom>
                  </pic:spPr>
                </pic:pic>
              </a:graphicData>
            </a:graphic>
          </wp:inline>
        </w:drawing>
      </w:r>
    </w:p>
    <w:p w14:paraId="6B52F3C7" w14:textId="77777777" w:rsidR="00C7632E" w:rsidRDefault="0076591B">
      <w:pPr>
        <w:spacing w:after="120"/>
        <w:jc w:val="center"/>
      </w:pPr>
      <w:r>
        <w:rPr>
          <w:rFonts w:cs="Times New Roman"/>
        </w:rPr>
        <w:t xml:space="preserve">Сурет D.4 – Жұпталған назар қабаттамасы, IDRiD_050, базалық (сол жақта) және </w:t>
      </w:r>
      <w:r>
        <w:rPr>
          <w:rFonts w:cs="Times New Roman"/>
        </w:rPr>
        <w:t>интеграцияланған (оң жақта) конфигурациялар сарапшы аннотациясына қарсы</w:t>
      </w:r>
    </w:p>
    <w:p w14:paraId="685F191E" w14:textId="77777777" w:rsidR="00C7632E" w:rsidRDefault="0076591B">
      <w:pPr>
        <w:keepNext/>
        <w:spacing w:before="120" w:after="120"/>
      </w:pPr>
      <w:r>
        <w:rPr>
          <w:rFonts w:cs="Times New Roman"/>
          <w:b/>
        </w:rPr>
        <w:t>В.5 Не жоқ және одан не шығады</w:t>
      </w:r>
    </w:p>
    <w:p w14:paraId="23538F9B" w14:textId="77777777" w:rsidR="00C7632E" w:rsidRDefault="0076591B">
      <w:pPr>
        <w:ind w:firstLine="709"/>
        <w:jc w:val="both"/>
      </w:pPr>
      <w:r>
        <w:rPr>
          <w:rFonts w:cs="Times New Roman"/>
        </w:rPr>
        <w:t>Бұл суреттер шығарылған гипотеза екі жартыны қарастырады: пиксель деңгейіндегі аннотацияға қарсы сандық салыстыруды және клиникалық корпустағы қабаттамал</w:t>
      </w:r>
      <w:r>
        <w:rPr>
          <w:rFonts w:cs="Times New Roman"/>
        </w:rPr>
        <w:t xml:space="preserve">арды сапалық зерттеуді. </w:t>
      </w:r>
      <w:r>
        <w:rPr>
          <w:rFonts w:cs="Times New Roman"/>
          <w:b/>
        </w:rPr>
        <w:t>Екінші жартысы жүргізілген жоқ.</w:t>
      </w:r>
      <w:r>
        <w:rPr>
          <w:rFonts w:cs="Times New Roman"/>
        </w:rPr>
        <w:t xml:space="preserve"> Клиникалық қабаттамалар мүлде жасалмады, сондықтан бұл қосымша аннотацияланған ашық корпуспен шектелген.</w:t>
      </w:r>
    </w:p>
    <w:p w14:paraId="57B902E0" w14:textId="77777777" w:rsidR="00C7632E" w:rsidRDefault="0076591B">
      <w:pPr>
        <w:ind w:firstLine="709"/>
        <w:jc w:val="both"/>
      </w:pPr>
      <w:r>
        <w:rPr>
          <w:rFonts w:cs="Times New Roman"/>
        </w:rPr>
        <w:t>Бұдан төрт салдар шығады, әрі олар 3.6-бөлімде тіркелген сол төртеуі. Осы диссертацияның түсінд</w:t>
      </w:r>
      <w:r>
        <w:rPr>
          <w:rFonts w:cs="Times New Roman"/>
        </w:rPr>
        <w:t xml:space="preserve">ірілімділік дәлелі бір ашық корпусқа сүйенеді. Бұл қосымша сол корпуспен шектелген әрі бірде-бір клиникалық сурет қамтымайды. Олқылықты жабу үшін ешбір модельді қайта оқытудың қажеті жоқ, тек қабаттамаларды жасау және оларды білікті маманның қарауы керек. </w:t>
      </w:r>
      <w:r>
        <w:rPr>
          <w:rFonts w:cs="Times New Roman"/>
        </w:rPr>
        <w:t xml:space="preserve">Әрі бұл олқылық – </w:t>
      </w:r>
      <w:r>
        <w:rPr>
          <w:rFonts w:cs="Times New Roman"/>
          <w:b/>
        </w:rPr>
        <w:t>теріс нәтиже емес, жоқтық</w:t>
      </w:r>
      <w:r>
        <w:rPr>
          <w:rFonts w:cs="Times New Roman"/>
        </w:rPr>
        <w:t xml:space="preserve">: клиникалық корпуста ештеңе </w:t>
      </w:r>
      <w:r>
        <w:rPr>
          <w:rFonts w:cs="Times New Roman"/>
        </w:rPr>
        <w:lastRenderedPageBreak/>
        <w:t>қаралып, кем деп табылған жоқ; зерттеу жүргізілмеді, әрі оның не көрсетер еді дегені туралы екі бағытта да ешқандай қорытынды жоқ.</w:t>
      </w:r>
    </w:p>
    <w:p w14:paraId="6FB035D8" w14:textId="77777777" w:rsidR="00C7632E" w:rsidRDefault="0076591B">
      <w:pPr>
        <w:ind w:firstLine="709"/>
        <w:jc w:val="both"/>
      </w:pPr>
      <w:r>
        <w:rPr>
          <w:rFonts w:cs="Times New Roman"/>
        </w:rPr>
        <w:t>Тиісінше, бұл суреттер сүйемелдейтін тұжырым тек өзін</w:t>
      </w:r>
      <w:r>
        <w:rPr>
          <w:rFonts w:cs="Times New Roman"/>
        </w:rPr>
        <w:t>ің сандық жартысында, үйлесімді локализациядан ажырататын шекара аясында, бір аннотацияланған корпуста және бір фолдта қолдау табады.</w:t>
      </w:r>
    </w:p>
    <w:p w14:paraId="560EA3F1" w14:textId="77777777" w:rsidR="00C7632E" w:rsidRDefault="0076591B">
      <w:pPr>
        <w:keepNext/>
        <w:pageBreakBefore/>
        <w:spacing w:before="240" w:after="120"/>
        <w:jc w:val="center"/>
      </w:pPr>
      <w:r>
        <w:rPr>
          <w:rFonts w:cs="Times New Roman"/>
          <w:b/>
          <w:sz w:val="32"/>
        </w:rPr>
        <w:lastRenderedPageBreak/>
        <w:t>ҚОСЫМША Г</w:t>
      </w:r>
    </w:p>
    <w:p w14:paraId="0AB433CA" w14:textId="77777777" w:rsidR="00C7632E" w:rsidRDefault="0076591B">
      <w:pPr>
        <w:keepNext/>
        <w:spacing w:after="240"/>
        <w:jc w:val="center"/>
      </w:pPr>
      <w:r>
        <w:rPr>
          <w:rFonts w:cs="Times New Roman"/>
          <w:b/>
        </w:rPr>
        <w:t>Құрылғылық домен ығысуы бойынша қосымша кестелер</w:t>
      </w:r>
    </w:p>
    <w:p w14:paraId="3E337AB0" w14:textId="77777777" w:rsidR="00C7632E" w:rsidRDefault="0076591B">
      <w:pPr>
        <w:ind w:firstLine="709"/>
        <w:jc w:val="both"/>
      </w:pPr>
      <w:r>
        <w:rPr>
          <w:rFonts w:cs="Times New Roman"/>
        </w:rPr>
        <w:t>Бұл қосымша камералық топтастыру бойынша бағалаудың артындағы т</w:t>
      </w:r>
      <w:r>
        <w:rPr>
          <w:rFonts w:cs="Times New Roman"/>
        </w:rPr>
        <w:t>оп-бойынша дәлелді прогон деректері қолдайтын ажыратымдылықта тіркейді, оның ішінде 3.5-бөлім түйіндейтін, бірақ көрсетпейтін класс-бойынша ыдыратуды да.</w:t>
      </w:r>
    </w:p>
    <w:p w14:paraId="57F69584" w14:textId="77777777" w:rsidR="00C7632E" w:rsidRDefault="0076591B">
      <w:pPr>
        <w:ind w:firstLine="709"/>
        <w:jc w:val="both"/>
      </w:pPr>
      <w:r>
        <w:rPr>
          <w:rFonts w:cs="Times New Roman"/>
        </w:rPr>
        <w:t xml:space="preserve">Төмендегі әр кестені үш шарт басқарады әрі олар бірінші кестенің алдында айтылады, себебі </w:t>
      </w:r>
      <w:r>
        <w:rPr>
          <w:rFonts w:cs="Times New Roman"/>
        </w:rPr>
        <w:t>оларсыз бес жол бес тәуелсіз бақылау болып оқылады, ал олай емес.</w:t>
      </w:r>
    </w:p>
    <w:p w14:paraId="29D2D227" w14:textId="77777777" w:rsidR="00C7632E" w:rsidRDefault="0076591B">
      <w:pPr>
        <w:ind w:firstLine="709"/>
        <w:jc w:val="both"/>
      </w:pPr>
      <w:r>
        <w:rPr>
          <w:rFonts w:cs="Times New Roman"/>
          <w:b/>
        </w:rPr>
        <w:t>Бес топтаманың екеуі – сыртқы клиникалық корпустар.</w:t>
      </w:r>
      <w:r>
        <w:rPr>
          <w:rFonts w:cs="Times New Roman"/>
        </w:rPr>
        <w:t xml:space="preserve"> Kowa топтамасы – сол корпустардың біріншісі, Topcon топтамасы – екіншісі. Олардың мәндері, айырмалары және аралықтары сыртқы клиникалық ба</w:t>
      </w:r>
      <w:r>
        <w:rPr>
          <w:rFonts w:cs="Times New Roman"/>
        </w:rPr>
        <w:t>ғалаумен әріппен-әріп дәл келеді, әрі бұл қайталанудан емес, құрылысынан. Олар тәуелсіз дәлел емес, ал «бес топтама» деген кез келген санақты осыны ескеріп оқу қажет.</w:t>
      </w:r>
    </w:p>
    <w:p w14:paraId="17D4FCE9" w14:textId="77777777" w:rsidR="00C7632E" w:rsidRDefault="0076591B">
      <w:pPr>
        <w:ind w:firstLine="709"/>
        <w:jc w:val="both"/>
      </w:pPr>
      <w:r>
        <w:rPr>
          <w:rFonts w:cs="Times New Roman"/>
          <w:b/>
        </w:rPr>
        <w:t>Топтамалардың үшеуі бірден көп камера моделін біріктіреді.</w:t>
      </w:r>
      <w:r>
        <w:rPr>
          <w:rFonts w:cs="Times New Roman"/>
        </w:rPr>
        <w:t xml:space="preserve"> Олар жеке аспапты емес, құрылғ</w:t>
      </w:r>
      <w:r>
        <w:rPr>
          <w:rFonts w:cs="Times New Roman"/>
        </w:rPr>
        <w:t>ылар тұқымдасын және түсіру контексін сәйкестендіреді, сондықтан топ-бойынша көрсеткіш құрылғы-бойынша көрсеткіш емес.</w:t>
      </w:r>
    </w:p>
    <w:p w14:paraId="60F728D8" w14:textId="77777777" w:rsidR="00C7632E" w:rsidRDefault="0076591B">
      <w:pPr>
        <w:ind w:firstLine="709"/>
        <w:jc w:val="both"/>
      </w:pPr>
      <w:r>
        <w:rPr>
          <w:rFonts w:cs="Times New Roman"/>
          <w:b/>
        </w:rPr>
        <w:t>Бағалау жалғыз кросс-валидация фолдының модельдерін пайдаланады.</w:t>
      </w:r>
      <w:r>
        <w:rPr>
          <w:rFonts w:cs="Times New Roman"/>
        </w:rPr>
        <w:t xml:space="preserve"> Демек, Г.7-бөлімде келтірілген шашырау – фолдтар арасындағы емес, </w:t>
      </w:r>
      <w:r>
        <w:rPr>
          <w:rFonts w:cs="Times New Roman"/>
          <w:i/>
        </w:rPr>
        <w:t>топтар</w:t>
      </w:r>
      <w:r>
        <w:rPr>
          <w:rFonts w:cs="Times New Roman"/>
          <w:i/>
        </w:rPr>
        <w:t xml:space="preserve"> арасындағы</w:t>
      </w:r>
      <w:r>
        <w:rPr>
          <w:rFonts w:cs="Times New Roman"/>
        </w:rPr>
        <w:t xml:space="preserve"> шашырау, әрі осы қосымшадағы бірде-бір көрсеткіш үшін фолдаралық дисперсия қолжетімді емес.</w:t>
      </w:r>
    </w:p>
    <w:p w14:paraId="04E6DB23" w14:textId="77777777" w:rsidR="00C7632E" w:rsidRDefault="0076591B">
      <w:pPr>
        <w:ind w:firstLine="709"/>
        <w:jc w:val="both"/>
      </w:pPr>
      <w:r>
        <w:rPr>
          <w:rFonts w:cs="Times New Roman"/>
        </w:rPr>
        <w:t xml:space="preserve">Тұтасына төртінші шарт қатысты: төмендегінің ешқайсысы құрылғыны сертификаттау, нормативтік сәйкестік немесе құрылғыдан тәуелсіз орналастыруға дайындық </w:t>
      </w:r>
      <w:r>
        <w:rPr>
          <w:rFonts w:cs="Times New Roman"/>
        </w:rPr>
        <w:t>туралы тұжырым емес. Бұл – құрылғыаралық өнімділік құбылмалылығының эмпирикалық бақылаулары, бұдан артық ештеңе емес.</w:t>
      </w:r>
    </w:p>
    <w:p w14:paraId="27717A13" w14:textId="77777777" w:rsidR="00C7632E" w:rsidRDefault="0076591B">
      <w:pPr>
        <w:keepNext/>
        <w:spacing w:before="120" w:after="120"/>
      </w:pPr>
      <w:r>
        <w:rPr>
          <w:rFonts w:cs="Times New Roman"/>
          <w:b/>
        </w:rPr>
        <w:t>Г.1 Топтардың құрамы</w:t>
      </w:r>
    </w:p>
    <w:p w14:paraId="4764F2C2" w14:textId="77777777" w:rsidR="00C7632E" w:rsidRDefault="0076591B">
      <w:pPr>
        <w:keepNext/>
        <w:spacing w:before="120"/>
      </w:pPr>
      <w:r>
        <w:rPr>
          <w:rFonts w:cs="Times New Roman"/>
          <w:b/>
        </w:rPr>
        <w:t>Кесте Г.1 – Топтардың көлемі және топ-бойынша класс көлемдері</w:t>
      </w:r>
    </w:p>
    <w:tbl>
      <w:tblPr>
        <w:tblStyle w:val="TableGrid"/>
        <w:tblW w:w="0" w:type="auto"/>
        <w:jc w:val="center"/>
        <w:tblLook w:val="04A0" w:firstRow="1" w:lastRow="0" w:firstColumn="1" w:lastColumn="0" w:noHBand="0" w:noVBand="1"/>
      </w:tblPr>
      <w:tblGrid>
        <w:gridCol w:w="2270"/>
        <w:gridCol w:w="1245"/>
        <w:gridCol w:w="1267"/>
        <w:gridCol w:w="1268"/>
        <w:gridCol w:w="1268"/>
        <w:gridCol w:w="1268"/>
        <w:gridCol w:w="1268"/>
      </w:tblGrid>
      <w:tr w:rsidR="00C7632E" w14:paraId="6189A070" w14:textId="77777777">
        <w:trPr>
          <w:cantSplit/>
          <w:tblHeader/>
          <w:jc w:val="center"/>
        </w:trPr>
        <w:tc>
          <w:tcPr>
            <w:tcW w:w="1377" w:type="dxa"/>
          </w:tcPr>
          <w:p w14:paraId="06C1DDBD" w14:textId="77777777" w:rsidR="00C7632E" w:rsidRDefault="0076591B">
            <w:r>
              <w:rPr>
                <w:rFonts w:cs="Times New Roman"/>
                <w:b/>
              </w:rPr>
              <w:t>Камералық топ</w:t>
            </w:r>
          </w:p>
        </w:tc>
        <w:tc>
          <w:tcPr>
            <w:tcW w:w="1377" w:type="dxa"/>
          </w:tcPr>
          <w:p w14:paraId="5664464B" w14:textId="77777777" w:rsidR="00C7632E" w:rsidRDefault="0076591B">
            <w:r>
              <w:rPr>
                <w:rFonts w:cs="Times New Roman"/>
                <w:b/>
              </w:rPr>
              <w:t>n</w:t>
            </w:r>
          </w:p>
        </w:tc>
        <w:tc>
          <w:tcPr>
            <w:tcW w:w="1377" w:type="dxa"/>
          </w:tcPr>
          <w:p w14:paraId="5FE992A5" w14:textId="77777777" w:rsidR="00C7632E" w:rsidRDefault="0076591B">
            <w:r>
              <w:rPr>
                <w:rFonts w:cs="Times New Roman"/>
                <w:b/>
              </w:rPr>
              <w:t>DR0</w:t>
            </w:r>
          </w:p>
        </w:tc>
        <w:tc>
          <w:tcPr>
            <w:tcW w:w="1377" w:type="dxa"/>
          </w:tcPr>
          <w:p w14:paraId="1EABB742" w14:textId="77777777" w:rsidR="00C7632E" w:rsidRDefault="0076591B">
            <w:r>
              <w:rPr>
                <w:rFonts w:cs="Times New Roman"/>
                <w:b/>
              </w:rPr>
              <w:t>DR1</w:t>
            </w:r>
          </w:p>
        </w:tc>
        <w:tc>
          <w:tcPr>
            <w:tcW w:w="1377" w:type="dxa"/>
          </w:tcPr>
          <w:p w14:paraId="3CA2275C" w14:textId="77777777" w:rsidR="00C7632E" w:rsidRDefault="0076591B">
            <w:r>
              <w:rPr>
                <w:rFonts w:cs="Times New Roman"/>
                <w:b/>
              </w:rPr>
              <w:t>DR2</w:t>
            </w:r>
          </w:p>
        </w:tc>
        <w:tc>
          <w:tcPr>
            <w:tcW w:w="1377" w:type="dxa"/>
          </w:tcPr>
          <w:p w14:paraId="33CCB9BB" w14:textId="77777777" w:rsidR="00C7632E" w:rsidRDefault="0076591B">
            <w:r>
              <w:rPr>
                <w:rFonts w:cs="Times New Roman"/>
                <w:b/>
              </w:rPr>
              <w:t>DR3</w:t>
            </w:r>
          </w:p>
        </w:tc>
        <w:tc>
          <w:tcPr>
            <w:tcW w:w="1377" w:type="dxa"/>
          </w:tcPr>
          <w:p w14:paraId="4FFE1572" w14:textId="77777777" w:rsidR="00C7632E" w:rsidRDefault="0076591B">
            <w:r>
              <w:rPr>
                <w:rFonts w:cs="Times New Roman"/>
                <w:b/>
              </w:rPr>
              <w:t>DR4</w:t>
            </w:r>
          </w:p>
        </w:tc>
      </w:tr>
      <w:tr w:rsidR="00C7632E" w14:paraId="2BDA0E02" w14:textId="77777777">
        <w:trPr>
          <w:cantSplit/>
          <w:jc w:val="center"/>
        </w:trPr>
        <w:tc>
          <w:tcPr>
            <w:tcW w:w="1377" w:type="dxa"/>
          </w:tcPr>
          <w:p w14:paraId="77DCC359" w14:textId="77777777" w:rsidR="00C7632E" w:rsidRDefault="0076591B">
            <w:r>
              <w:rPr>
                <w:rFonts w:cs="Times New Roman"/>
              </w:rPr>
              <w:t>kowa_idrid</w:t>
            </w:r>
          </w:p>
        </w:tc>
        <w:tc>
          <w:tcPr>
            <w:tcW w:w="1377" w:type="dxa"/>
          </w:tcPr>
          <w:p w14:paraId="6B3F254A" w14:textId="77777777" w:rsidR="00C7632E" w:rsidRDefault="0076591B">
            <w:r>
              <w:rPr>
                <w:rFonts w:cs="Times New Roman"/>
              </w:rPr>
              <w:t>413</w:t>
            </w:r>
          </w:p>
        </w:tc>
        <w:tc>
          <w:tcPr>
            <w:tcW w:w="1377" w:type="dxa"/>
          </w:tcPr>
          <w:p w14:paraId="708680BD" w14:textId="77777777" w:rsidR="00C7632E" w:rsidRDefault="0076591B">
            <w:r>
              <w:rPr>
                <w:rFonts w:cs="Times New Roman"/>
              </w:rPr>
              <w:t>168</w:t>
            </w:r>
          </w:p>
        </w:tc>
        <w:tc>
          <w:tcPr>
            <w:tcW w:w="1377" w:type="dxa"/>
          </w:tcPr>
          <w:p w14:paraId="7305D269" w14:textId="77777777" w:rsidR="00C7632E" w:rsidRDefault="0076591B">
            <w:r>
              <w:rPr>
                <w:rFonts w:cs="Times New Roman"/>
              </w:rPr>
              <w:t>54</w:t>
            </w:r>
          </w:p>
        </w:tc>
        <w:tc>
          <w:tcPr>
            <w:tcW w:w="1377" w:type="dxa"/>
          </w:tcPr>
          <w:p w14:paraId="4165FACF" w14:textId="77777777" w:rsidR="00C7632E" w:rsidRDefault="0076591B">
            <w:r>
              <w:rPr>
                <w:rFonts w:cs="Times New Roman"/>
              </w:rPr>
              <w:t>131</w:t>
            </w:r>
          </w:p>
        </w:tc>
        <w:tc>
          <w:tcPr>
            <w:tcW w:w="1377" w:type="dxa"/>
          </w:tcPr>
          <w:p w14:paraId="0053AA00" w14:textId="77777777" w:rsidR="00C7632E" w:rsidRDefault="0076591B">
            <w:r>
              <w:rPr>
                <w:rFonts w:cs="Times New Roman"/>
              </w:rPr>
              <w:t>34</w:t>
            </w:r>
          </w:p>
        </w:tc>
        <w:tc>
          <w:tcPr>
            <w:tcW w:w="1377" w:type="dxa"/>
          </w:tcPr>
          <w:p w14:paraId="24AD6A77" w14:textId="77777777" w:rsidR="00C7632E" w:rsidRDefault="0076591B">
            <w:r>
              <w:rPr>
                <w:rFonts w:cs="Times New Roman"/>
              </w:rPr>
              <w:t>26</w:t>
            </w:r>
          </w:p>
        </w:tc>
      </w:tr>
      <w:tr w:rsidR="00C7632E" w14:paraId="77673C60" w14:textId="77777777">
        <w:trPr>
          <w:cantSplit/>
          <w:jc w:val="center"/>
        </w:trPr>
        <w:tc>
          <w:tcPr>
            <w:tcW w:w="1377" w:type="dxa"/>
          </w:tcPr>
          <w:p w14:paraId="67581C1F" w14:textId="77777777" w:rsidR="00C7632E" w:rsidRDefault="0076591B">
            <w:r>
              <w:rPr>
                <w:rFonts w:cs="Times New Roman"/>
              </w:rPr>
              <w:t>mixed_ddr</w:t>
            </w:r>
          </w:p>
        </w:tc>
        <w:tc>
          <w:tcPr>
            <w:tcW w:w="1377" w:type="dxa"/>
          </w:tcPr>
          <w:p w14:paraId="3A3BB059" w14:textId="77777777" w:rsidR="00C7632E" w:rsidRDefault="0076591B">
            <w:r>
              <w:rPr>
                <w:rFonts w:cs="Times New Roman"/>
              </w:rPr>
              <w:t>1 200</w:t>
            </w:r>
          </w:p>
        </w:tc>
        <w:tc>
          <w:tcPr>
            <w:tcW w:w="1377" w:type="dxa"/>
          </w:tcPr>
          <w:p w14:paraId="1EE90D11" w14:textId="77777777" w:rsidR="00C7632E" w:rsidRDefault="0076591B">
            <w:r>
              <w:rPr>
                <w:rFonts w:cs="Times New Roman"/>
              </w:rPr>
              <w:t>496</w:t>
            </w:r>
          </w:p>
        </w:tc>
        <w:tc>
          <w:tcPr>
            <w:tcW w:w="1377" w:type="dxa"/>
          </w:tcPr>
          <w:p w14:paraId="6DA70AA2" w14:textId="77777777" w:rsidR="00C7632E" w:rsidRDefault="0076591B">
            <w:r>
              <w:rPr>
                <w:rFonts w:cs="Times New Roman"/>
              </w:rPr>
              <w:t>142</w:t>
            </w:r>
          </w:p>
        </w:tc>
        <w:tc>
          <w:tcPr>
            <w:tcW w:w="1377" w:type="dxa"/>
          </w:tcPr>
          <w:p w14:paraId="3C4FD14D" w14:textId="77777777" w:rsidR="00C7632E" w:rsidRDefault="0076591B">
            <w:r>
              <w:rPr>
                <w:rFonts w:cs="Times New Roman"/>
              </w:rPr>
              <w:t>378</w:t>
            </w:r>
          </w:p>
        </w:tc>
        <w:tc>
          <w:tcPr>
            <w:tcW w:w="1377" w:type="dxa"/>
          </w:tcPr>
          <w:p w14:paraId="5D1D58E7" w14:textId="77777777" w:rsidR="00C7632E" w:rsidRDefault="0076591B">
            <w:r>
              <w:rPr>
                <w:rFonts w:cs="Times New Roman"/>
              </w:rPr>
              <w:t>104</w:t>
            </w:r>
          </w:p>
        </w:tc>
        <w:tc>
          <w:tcPr>
            <w:tcW w:w="1377" w:type="dxa"/>
          </w:tcPr>
          <w:p w14:paraId="49E87F44" w14:textId="77777777" w:rsidR="00C7632E" w:rsidRDefault="0076591B">
            <w:r>
              <w:rPr>
                <w:rFonts w:cs="Times New Roman"/>
              </w:rPr>
              <w:t>80</w:t>
            </w:r>
          </w:p>
        </w:tc>
      </w:tr>
      <w:tr w:rsidR="00C7632E" w14:paraId="168B4CB0" w14:textId="77777777">
        <w:trPr>
          <w:cantSplit/>
          <w:jc w:val="center"/>
        </w:trPr>
        <w:tc>
          <w:tcPr>
            <w:tcW w:w="1377" w:type="dxa"/>
          </w:tcPr>
          <w:p w14:paraId="4E842590" w14:textId="77777777" w:rsidR="00C7632E" w:rsidRDefault="0076591B">
            <w:r>
              <w:rPr>
                <w:rFonts w:cs="Times New Roman"/>
              </w:rPr>
              <w:t>mixed_odir5k</w:t>
            </w:r>
          </w:p>
        </w:tc>
        <w:tc>
          <w:tcPr>
            <w:tcW w:w="1377" w:type="dxa"/>
          </w:tcPr>
          <w:p w14:paraId="3EA1D45D" w14:textId="77777777" w:rsidR="00C7632E" w:rsidRDefault="0076591B">
            <w:r>
              <w:rPr>
                <w:rFonts w:cs="Times New Roman"/>
              </w:rPr>
              <w:t>950</w:t>
            </w:r>
          </w:p>
        </w:tc>
        <w:tc>
          <w:tcPr>
            <w:tcW w:w="1377" w:type="dxa"/>
          </w:tcPr>
          <w:p w14:paraId="615CBF76" w14:textId="77777777" w:rsidR="00C7632E" w:rsidRDefault="0076591B">
            <w:r>
              <w:rPr>
                <w:rFonts w:cs="Times New Roman"/>
              </w:rPr>
              <w:t>402</w:t>
            </w:r>
          </w:p>
        </w:tc>
        <w:tc>
          <w:tcPr>
            <w:tcW w:w="1377" w:type="dxa"/>
          </w:tcPr>
          <w:p w14:paraId="3E29FD3D" w14:textId="77777777" w:rsidR="00C7632E" w:rsidRDefault="0076591B">
            <w:r>
              <w:rPr>
                <w:rFonts w:cs="Times New Roman"/>
              </w:rPr>
              <w:t>108</w:t>
            </w:r>
          </w:p>
        </w:tc>
        <w:tc>
          <w:tcPr>
            <w:tcW w:w="1377" w:type="dxa"/>
          </w:tcPr>
          <w:p w14:paraId="6BE4F229" w14:textId="77777777" w:rsidR="00C7632E" w:rsidRDefault="0076591B">
            <w:r>
              <w:rPr>
                <w:rFonts w:cs="Times New Roman"/>
              </w:rPr>
              <w:t>290</w:t>
            </w:r>
          </w:p>
        </w:tc>
        <w:tc>
          <w:tcPr>
            <w:tcW w:w="1377" w:type="dxa"/>
          </w:tcPr>
          <w:p w14:paraId="492B0967" w14:textId="77777777" w:rsidR="00C7632E" w:rsidRDefault="0076591B">
            <w:r>
              <w:rPr>
                <w:rFonts w:cs="Times New Roman"/>
              </w:rPr>
              <w:t>88</w:t>
            </w:r>
          </w:p>
        </w:tc>
        <w:tc>
          <w:tcPr>
            <w:tcW w:w="1377" w:type="dxa"/>
          </w:tcPr>
          <w:p w14:paraId="13148DA9" w14:textId="77777777" w:rsidR="00C7632E" w:rsidRDefault="0076591B">
            <w:r>
              <w:rPr>
                <w:rFonts w:cs="Times New Roman"/>
              </w:rPr>
              <w:t>62</w:t>
            </w:r>
          </w:p>
        </w:tc>
      </w:tr>
      <w:tr w:rsidR="00C7632E" w14:paraId="099AC55A" w14:textId="77777777">
        <w:trPr>
          <w:cantSplit/>
          <w:jc w:val="center"/>
        </w:trPr>
        <w:tc>
          <w:tcPr>
            <w:tcW w:w="1377" w:type="dxa"/>
          </w:tcPr>
          <w:p w14:paraId="7909A991" w14:textId="77777777" w:rsidR="00C7632E" w:rsidRDefault="0076591B">
            <w:r>
              <w:rPr>
                <w:rFonts w:cs="Times New Roman"/>
              </w:rPr>
              <w:t>topcon_messidor2</w:t>
            </w:r>
          </w:p>
        </w:tc>
        <w:tc>
          <w:tcPr>
            <w:tcW w:w="1377" w:type="dxa"/>
          </w:tcPr>
          <w:p w14:paraId="02BB1145" w14:textId="77777777" w:rsidR="00C7632E" w:rsidRDefault="0076591B">
            <w:r>
              <w:rPr>
                <w:rFonts w:cs="Times New Roman"/>
              </w:rPr>
              <w:t>1 744</w:t>
            </w:r>
          </w:p>
        </w:tc>
        <w:tc>
          <w:tcPr>
            <w:tcW w:w="1377" w:type="dxa"/>
          </w:tcPr>
          <w:p w14:paraId="5D9245A1" w14:textId="77777777" w:rsidR="00C7632E" w:rsidRDefault="0076591B">
            <w:r>
              <w:rPr>
                <w:rFonts w:cs="Times New Roman"/>
              </w:rPr>
              <w:t>723</w:t>
            </w:r>
          </w:p>
        </w:tc>
        <w:tc>
          <w:tcPr>
            <w:tcW w:w="1377" w:type="dxa"/>
          </w:tcPr>
          <w:p w14:paraId="4F8608DB" w14:textId="77777777" w:rsidR="00C7632E" w:rsidRDefault="0076591B">
            <w:r>
              <w:rPr>
                <w:rFonts w:cs="Times New Roman"/>
              </w:rPr>
              <w:t>201</w:t>
            </w:r>
          </w:p>
        </w:tc>
        <w:tc>
          <w:tcPr>
            <w:tcW w:w="1377" w:type="dxa"/>
          </w:tcPr>
          <w:p w14:paraId="640EA275" w14:textId="77777777" w:rsidR="00C7632E" w:rsidRDefault="0076591B">
            <w:r>
              <w:rPr>
                <w:rFonts w:cs="Times New Roman"/>
              </w:rPr>
              <w:t>548</w:t>
            </w:r>
          </w:p>
        </w:tc>
        <w:tc>
          <w:tcPr>
            <w:tcW w:w="1377" w:type="dxa"/>
          </w:tcPr>
          <w:p w14:paraId="207B47BC" w14:textId="77777777" w:rsidR="00C7632E" w:rsidRDefault="0076591B">
            <w:r>
              <w:rPr>
                <w:rFonts w:cs="Times New Roman"/>
              </w:rPr>
              <w:t>152</w:t>
            </w:r>
          </w:p>
        </w:tc>
        <w:tc>
          <w:tcPr>
            <w:tcW w:w="1377" w:type="dxa"/>
          </w:tcPr>
          <w:p w14:paraId="347BB9FC" w14:textId="77777777" w:rsidR="00C7632E" w:rsidRDefault="0076591B">
            <w:r>
              <w:rPr>
                <w:rFonts w:cs="Times New Roman"/>
              </w:rPr>
              <w:t>120</w:t>
            </w:r>
          </w:p>
        </w:tc>
      </w:tr>
      <w:tr w:rsidR="00C7632E" w14:paraId="2C336C04" w14:textId="77777777">
        <w:trPr>
          <w:cantSplit/>
          <w:jc w:val="center"/>
        </w:trPr>
        <w:tc>
          <w:tcPr>
            <w:tcW w:w="1377" w:type="dxa"/>
          </w:tcPr>
          <w:p w14:paraId="1191C824" w14:textId="77777777" w:rsidR="00C7632E" w:rsidRDefault="0076591B">
            <w:r>
              <w:rPr>
                <w:rFonts w:cs="Times New Roman"/>
              </w:rPr>
              <w:t>mixed_rfmid</w:t>
            </w:r>
          </w:p>
        </w:tc>
        <w:tc>
          <w:tcPr>
            <w:tcW w:w="1377" w:type="dxa"/>
          </w:tcPr>
          <w:p w14:paraId="20B7DAA2" w14:textId="77777777" w:rsidR="00C7632E" w:rsidRDefault="0076591B">
            <w:r>
              <w:rPr>
                <w:rFonts w:cs="Times New Roman"/>
              </w:rPr>
              <w:t>640</w:t>
            </w:r>
          </w:p>
        </w:tc>
        <w:tc>
          <w:tcPr>
            <w:tcW w:w="1377" w:type="dxa"/>
          </w:tcPr>
          <w:p w14:paraId="484B2C41" w14:textId="77777777" w:rsidR="00C7632E" w:rsidRDefault="0076591B">
            <w:r>
              <w:rPr>
                <w:rFonts w:cs="Times New Roman"/>
              </w:rPr>
              <w:t>268</w:t>
            </w:r>
          </w:p>
        </w:tc>
        <w:tc>
          <w:tcPr>
            <w:tcW w:w="1377" w:type="dxa"/>
          </w:tcPr>
          <w:p w14:paraId="06ED8452" w14:textId="77777777" w:rsidR="00C7632E" w:rsidRDefault="0076591B">
            <w:r>
              <w:rPr>
                <w:rFonts w:cs="Times New Roman"/>
              </w:rPr>
              <w:t>71</w:t>
            </w:r>
          </w:p>
        </w:tc>
        <w:tc>
          <w:tcPr>
            <w:tcW w:w="1377" w:type="dxa"/>
          </w:tcPr>
          <w:p w14:paraId="60F9F4EF" w14:textId="77777777" w:rsidR="00C7632E" w:rsidRDefault="0076591B">
            <w:r>
              <w:rPr>
                <w:rFonts w:cs="Times New Roman"/>
              </w:rPr>
              <w:t>197</w:t>
            </w:r>
          </w:p>
        </w:tc>
        <w:tc>
          <w:tcPr>
            <w:tcW w:w="1377" w:type="dxa"/>
          </w:tcPr>
          <w:p w14:paraId="70366909" w14:textId="77777777" w:rsidR="00C7632E" w:rsidRDefault="0076591B">
            <w:r>
              <w:rPr>
                <w:rFonts w:cs="Times New Roman"/>
              </w:rPr>
              <w:t>60</w:t>
            </w:r>
          </w:p>
        </w:tc>
        <w:tc>
          <w:tcPr>
            <w:tcW w:w="1377" w:type="dxa"/>
          </w:tcPr>
          <w:p w14:paraId="726873E7" w14:textId="77777777" w:rsidR="00C7632E" w:rsidRDefault="0076591B">
            <w:r>
              <w:rPr>
                <w:rFonts w:cs="Times New Roman"/>
              </w:rPr>
              <w:t>44</w:t>
            </w:r>
          </w:p>
        </w:tc>
      </w:tr>
    </w:tbl>
    <w:p w14:paraId="4BC39C1C" w14:textId="77777777" w:rsidR="00C7632E" w:rsidRDefault="00C7632E"/>
    <w:p w14:paraId="2A48C307" w14:textId="77777777" w:rsidR="00C7632E" w:rsidRDefault="0076591B">
      <w:pPr>
        <w:ind w:firstLine="709"/>
        <w:jc w:val="both"/>
      </w:pPr>
      <w:r>
        <w:rPr>
          <w:rFonts w:cs="Times New Roman"/>
        </w:rPr>
        <w:t xml:space="preserve">Оқыту корпусының теңгерімсіздігі әр топтың ішінде қайталанады: DR0 барлық жерде ең </w:t>
      </w:r>
      <w:r>
        <w:rPr>
          <w:rFonts w:cs="Times New Roman"/>
        </w:rPr>
        <w:t>үлкен, ал DR4 ең кіші класс. Г.5-бөлімдегі класс-бойынша көрсеткіштерді осы санақтарға қатысты оқу қажет, ал DR3 пен DR4 бағандары жүздеген емес, ондаған кескінге сүйенеді.</w:t>
      </w:r>
    </w:p>
    <w:p w14:paraId="446EA9C0" w14:textId="77777777" w:rsidR="00C7632E" w:rsidRDefault="0076591B">
      <w:pPr>
        <w:keepNext/>
        <w:spacing w:before="120" w:after="120"/>
      </w:pPr>
      <w:r>
        <w:rPr>
          <w:rFonts w:cs="Times New Roman"/>
          <w:b/>
        </w:rPr>
        <w:lastRenderedPageBreak/>
        <w:t>Г.2 Топ бойынша салмақталған F1 және сақталу қатынасы</w:t>
      </w:r>
    </w:p>
    <w:p w14:paraId="64730C28" w14:textId="77777777" w:rsidR="00C7632E" w:rsidRDefault="0076591B">
      <w:pPr>
        <w:ind w:firstLine="709"/>
        <w:jc w:val="both"/>
      </w:pPr>
      <w:r>
        <w:rPr>
          <w:rFonts w:cs="Times New Roman"/>
        </w:rPr>
        <w:t>Сақталу қатынасы – топтың сал</w:t>
      </w:r>
      <w:r>
        <w:rPr>
          <w:rFonts w:cs="Times New Roman"/>
        </w:rPr>
        <w:t>мақталған F1 көрсеткішін сол тармақтың домен ішіндегі салмақталған F1 көрсеткішіне бөлгені; ол бағаланған еден – 0.7.</w:t>
      </w:r>
    </w:p>
    <w:p w14:paraId="2CA63978" w14:textId="77777777" w:rsidR="00C7632E" w:rsidRDefault="0076591B">
      <w:pPr>
        <w:keepNext/>
        <w:spacing w:before="120"/>
      </w:pPr>
      <w:r>
        <w:rPr>
          <w:rFonts w:cs="Times New Roman"/>
          <w:b/>
        </w:rPr>
        <w:t>Кесте Г.2 – Камералық топ бойынша салмақталған F1, екі конфигурация</w:t>
      </w:r>
    </w:p>
    <w:tbl>
      <w:tblPr>
        <w:tblStyle w:val="TableGrid"/>
        <w:tblW w:w="0" w:type="auto"/>
        <w:jc w:val="center"/>
        <w:tblLook w:val="04A0" w:firstRow="1" w:lastRow="0" w:firstColumn="1" w:lastColumn="0" w:noHBand="0" w:noVBand="1"/>
      </w:tblPr>
      <w:tblGrid>
        <w:gridCol w:w="2269"/>
        <w:gridCol w:w="986"/>
        <w:gridCol w:w="985"/>
        <w:gridCol w:w="1143"/>
        <w:gridCol w:w="1307"/>
        <w:gridCol w:w="1299"/>
        <w:gridCol w:w="1299"/>
        <w:gridCol w:w="566"/>
      </w:tblGrid>
      <w:tr w:rsidR="00C7632E" w14:paraId="5A2A5F8B" w14:textId="77777777">
        <w:trPr>
          <w:cantSplit/>
          <w:tblHeader/>
          <w:jc w:val="center"/>
        </w:trPr>
        <w:tc>
          <w:tcPr>
            <w:tcW w:w="1205" w:type="dxa"/>
          </w:tcPr>
          <w:p w14:paraId="7FF76963" w14:textId="77777777" w:rsidR="00C7632E" w:rsidRDefault="0076591B">
            <w:r>
              <w:rPr>
                <w:rFonts w:cs="Times New Roman"/>
                <w:b/>
              </w:rPr>
              <w:t>Камералық топ</w:t>
            </w:r>
          </w:p>
        </w:tc>
        <w:tc>
          <w:tcPr>
            <w:tcW w:w="1205" w:type="dxa"/>
          </w:tcPr>
          <w:p w14:paraId="5192EF07" w14:textId="77777777" w:rsidR="00C7632E" w:rsidRDefault="0076591B">
            <w:r>
              <w:rPr>
                <w:rFonts w:cs="Times New Roman"/>
                <w:b/>
              </w:rPr>
              <w:t>wF1 (C)</w:t>
            </w:r>
          </w:p>
        </w:tc>
        <w:tc>
          <w:tcPr>
            <w:tcW w:w="1205" w:type="dxa"/>
          </w:tcPr>
          <w:p w14:paraId="0CE8C752" w14:textId="77777777" w:rsidR="00C7632E" w:rsidRDefault="0076591B">
            <w:r>
              <w:rPr>
                <w:rFonts w:cs="Times New Roman"/>
                <w:b/>
              </w:rPr>
              <w:t>wF1 (D)</w:t>
            </w:r>
          </w:p>
        </w:tc>
        <w:tc>
          <w:tcPr>
            <w:tcW w:w="1205" w:type="dxa"/>
          </w:tcPr>
          <w:p w14:paraId="59335E38" w14:textId="77777777" w:rsidR="00C7632E" w:rsidRDefault="0076591B">
            <w:r>
              <w:rPr>
                <w:rFonts w:cs="Times New Roman"/>
                <w:b/>
              </w:rPr>
              <w:t>Δ</w:t>
            </w:r>
          </w:p>
        </w:tc>
        <w:tc>
          <w:tcPr>
            <w:tcW w:w="1205" w:type="dxa"/>
          </w:tcPr>
          <w:p w14:paraId="22B2647C" w14:textId="77777777" w:rsidR="00C7632E" w:rsidRDefault="0076591B">
            <w:r>
              <w:rPr>
                <w:rFonts w:cs="Times New Roman"/>
                <w:b/>
              </w:rPr>
              <w:t>95 % СА (Δ)</w:t>
            </w:r>
          </w:p>
        </w:tc>
        <w:tc>
          <w:tcPr>
            <w:tcW w:w="1205" w:type="dxa"/>
          </w:tcPr>
          <w:p w14:paraId="30C5B03B" w14:textId="77777777" w:rsidR="00C7632E" w:rsidRDefault="0076591B">
            <w:r>
              <w:rPr>
                <w:rFonts w:cs="Times New Roman"/>
                <w:b/>
              </w:rPr>
              <w:t>қатынас (C)</w:t>
            </w:r>
          </w:p>
        </w:tc>
        <w:tc>
          <w:tcPr>
            <w:tcW w:w="1205" w:type="dxa"/>
          </w:tcPr>
          <w:p w14:paraId="2B069057" w14:textId="77777777" w:rsidR="00C7632E" w:rsidRDefault="0076591B">
            <w:r>
              <w:rPr>
                <w:rFonts w:cs="Times New Roman"/>
                <w:b/>
              </w:rPr>
              <w:t>қатынас (D)</w:t>
            </w:r>
          </w:p>
        </w:tc>
        <w:tc>
          <w:tcPr>
            <w:tcW w:w="1205" w:type="dxa"/>
          </w:tcPr>
          <w:p w14:paraId="35DC2955" w14:textId="77777777" w:rsidR="00C7632E" w:rsidRDefault="0076591B">
            <w:r>
              <w:rPr>
                <w:rFonts w:cs="Times New Roman"/>
                <w:b/>
              </w:rPr>
              <w:t>≥</w:t>
            </w:r>
            <w:r>
              <w:rPr>
                <w:rFonts w:cs="Times New Roman"/>
                <w:b/>
              </w:rPr>
              <w:t xml:space="preserve"> 0.7 (C / D)</w:t>
            </w:r>
          </w:p>
        </w:tc>
      </w:tr>
      <w:tr w:rsidR="00C7632E" w14:paraId="59D82336" w14:textId="77777777">
        <w:trPr>
          <w:cantSplit/>
          <w:jc w:val="center"/>
        </w:trPr>
        <w:tc>
          <w:tcPr>
            <w:tcW w:w="1205" w:type="dxa"/>
          </w:tcPr>
          <w:p w14:paraId="26A04425" w14:textId="77777777" w:rsidR="00C7632E" w:rsidRDefault="0076591B">
            <w:r>
              <w:rPr>
                <w:rFonts w:cs="Times New Roman"/>
              </w:rPr>
              <w:t>kowa_idrid</w:t>
            </w:r>
          </w:p>
        </w:tc>
        <w:tc>
          <w:tcPr>
            <w:tcW w:w="1205" w:type="dxa"/>
          </w:tcPr>
          <w:p w14:paraId="6D630173" w14:textId="77777777" w:rsidR="00C7632E" w:rsidRDefault="0076591B">
            <w:r>
              <w:rPr>
                <w:rFonts w:cs="Times New Roman"/>
              </w:rPr>
              <w:t>0.5938</w:t>
            </w:r>
          </w:p>
        </w:tc>
        <w:tc>
          <w:tcPr>
            <w:tcW w:w="1205" w:type="dxa"/>
          </w:tcPr>
          <w:p w14:paraId="0A3B99F5" w14:textId="77777777" w:rsidR="00C7632E" w:rsidRDefault="0076591B">
            <w:r>
              <w:rPr>
                <w:rFonts w:cs="Times New Roman"/>
              </w:rPr>
              <w:t>0.6627</w:t>
            </w:r>
          </w:p>
        </w:tc>
        <w:tc>
          <w:tcPr>
            <w:tcW w:w="1205" w:type="dxa"/>
          </w:tcPr>
          <w:p w14:paraId="2B8E052D" w14:textId="77777777" w:rsidR="00C7632E" w:rsidRDefault="0076591B">
            <w:r>
              <w:rPr>
                <w:rFonts w:cs="Times New Roman"/>
              </w:rPr>
              <w:t>+0.0689</w:t>
            </w:r>
          </w:p>
        </w:tc>
        <w:tc>
          <w:tcPr>
            <w:tcW w:w="1205" w:type="dxa"/>
          </w:tcPr>
          <w:p w14:paraId="02695988" w14:textId="77777777" w:rsidR="00C7632E" w:rsidRDefault="0076591B">
            <w:r>
              <w:rPr>
                <w:rFonts w:cs="Times New Roman"/>
              </w:rPr>
              <w:t>[+0.0494, +0.0968]</w:t>
            </w:r>
          </w:p>
        </w:tc>
        <w:tc>
          <w:tcPr>
            <w:tcW w:w="1205" w:type="dxa"/>
          </w:tcPr>
          <w:p w14:paraId="1E9C6324" w14:textId="77777777" w:rsidR="00C7632E" w:rsidRDefault="0076591B">
            <w:r>
              <w:rPr>
                <w:rFonts w:cs="Times New Roman"/>
              </w:rPr>
              <w:t>0.7877</w:t>
            </w:r>
          </w:p>
        </w:tc>
        <w:tc>
          <w:tcPr>
            <w:tcW w:w="1205" w:type="dxa"/>
          </w:tcPr>
          <w:p w14:paraId="7094206A" w14:textId="77777777" w:rsidR="00C7632E" w:rsidRDefault="0076591B">
            <w:r>
              <w:rPr>
                <w:rFonts w:cs="Times New Roman"/>
              </w:rPr>
              <w:t>0.8089</w:t>
            </w:r>
          </w:p>
        </w:tc>
        <w:tc>
          <w:tcPr>
            <w:tcW w:w="1205" w:type="dxa"/>
          </w:tcPr>
          <w:p w14:paraId="7DAC6629" w14:textId="77777777" w:rsidR="00C7632E" w:rsidRDefault="0076591B">
            <w:r>
              <w:rPr>
                <w:rFonts w:cs="Times New Roman"/>
              </w:rPr>
              <w:t>✓ / ✓</w:t>
            </w:r>
          </w:p>
        </w:tc>
      </w:tr>
      <w:tr w:rsidR="00C7632E" w14:paraId="43C0648C" w14:textId="77777777">
        <w:trPr>
          <w:cantSplit/>
          <w:jc w:val="center"/>
        </w:trPr>
        <w:tc>
          <w:tcPr>
            <w:tcW w:w="1205" w:type="dxa"/>
          </w:tcPr>
          <w:p w14:paraId="53CBB33F" w14:textId="77777777" w:rsidR="00C7632E" w:rsidRDefault="0076591B">
            <w:r>
              <w:rPr>
                <w:rFonts w:cs="Times New Roman"/>
              </w:rPr>
              <w:t>mixed_ddr</w:t>
            </w:r>
          </w:p>
        </w:tc>
        <w:tc>
          <w:tcPr>
            <w:tcW w:w="1205" w:type="dxa"/>
          </w:tcPr>
          <w:p w14:paraId="48A84F8D" w14:textId="77777777" w:rsidR="00C7632E" w:rsidRDefault="0076591B">
            <w:r>
              <w:rPr>
                <w:rFonts w:cs="Times New Roman"/>
              </w:rPr>
              <w:t>0.6154</w:t>
            </w:r>
          </w:p>
        </w:tc>
        <w:tc>
          <w:tcPr>
            <w:tcW w:w="1205" w:type="dxa"/>
          </w:tcPr>
          <w:p w14:paraId="7C00C1FD" w14:textId="77777777" w:rsidR="00C7632E" w:rsidRDefault="0076591B">
            <w:r>
              <w:rPr>
                <w:rFonts w:cs="Times New Roman"/>
              </w:rPr>
              <w:t>0.6671</w:t>
            </w:r>
          </w:p>
        </w:tc>
        <w:tc>
          <w:tcPr>
            <w:tcW w:w="1205" w:type="dxa"/>
          </w:tcPr>
          <w:p w14:paraId="441F0B15" w14:textId="77777777" w:rsidR="00C7632E" w:rsidRDefault="0076591B">
            <w:r>
              <w:rPr>
                <w:rFonts w:cs="Times New Roman"/>
              </w:rPr>
              <w:t>+0.0517</w:t>
            </w:r>
          </w:p>
        </w:tc>
        <w:tc>
          <w:tcPr>
            <w:tcW w:w="1205" w:type="dxa"/>
          </w:tcPr>
          <w:p w14:paraId="75F90E5A" w14:textId="77777777" w:rsidR="00C7632E" w:rsidRDefault="0076591B">
            <w:r>
              <w:rPr>
                <w:rFonts w:cs="Times New Roman"/>
              </w:rPr>
              <w:t>[+0.0226, +0.0690]</w:t>
            </w:r>
          </w:p>
        </w:tc>
        <w:tc>
          <w:tcPr>
            <w:tcW w:w="1205" w:type="dxa"/>
          </w:tcPr>
          <w:p w14:paraId="6EA877D9" w14:textId="77777777" w:rsidR="00C7632E" w:rsidRDefault="0076591B">
            <w:r>
              <w:rPr>
                <w:rFonts w:cs="Times New Roman"/>
              </w:rPr>
              <w:t>0.8164</w:t>
            </w:r>
          </w:p>
        </w:tc>
        <w:tc>
          <w:tcPr>
            <w:tcW w:w="1205" w:type="dxa"/>
          </w:tcPr>
          <w:p w14:paraId="500AA210" w14:textId="77777777" w:rsidR="00C7632E" w:rsidRDefault="0076591B">
            <w:r>
              <w:rPr>
                <w:rFonts w:cs="Times New Roman"/>
              </w:rPr>
              <w:t>0.8142</w:t>
            </w:r>
          </w:p>
        </w:tc>
        <w:tc>
          <w:tcPr>
            <w:tcW w:w="1205" w:type="dxa"/>
          </w:tcPr>
          <w:p w14:paraId="42F81EBF" w14:textId="77777777" w:rsidR="00C7632E" w:rsidRDefault="0076591B">
            <w:r>
              <w:rPr>
                <w:rFonts w:cs="Times New Roman"/>
              </w:rPr>
              <w:t>✓ / ✓</w:t>
            </w:r>
          </w:p>
        </w:tc>
      </w:tr>
      <w:tr w:rsidR="00C7632E" w14:paraId="5A8DD9B2" w14:textId="77777777">
        <w:trPr>
          <w:cantSplit/>
          <w:jc w:val="center"/>
        </w:trPr>
        <w:tc>
          <w:tcPr>
            <w:tcW w:w="1205" w:type="dxa"/>
          </w:tcPr>
          <w:p w14:paraId="46DE1C8F" w14:textId="77777777" w:rsidR="00C7632E" w:rsidRDefault="0076591B">
            <w:r>
              <w:rPr>
                <w:rFonts w:cs="Times New Roman"/>
              </w:rPr>
              <w:t>mixed_odir5k</w:t>
            </w:r>
          </w:p>
        </w:tc>
        <w:tc>
          <w:tcPr>
            <w:tcW w:w="1205" w:type="dxa"/>
          </w:tcPr>
          <w:p w14:paraId="51FA81A6" w14:textId="77777777" w:rsidR="00C7632E" w:rsidRDefault="0076591B">
            <w:r>
              <w:rPr>
                <w:rFonts w:cs="Times New Roman"/>
              </w:rPr>
              <w:t>0.5700</w:t>
            </w:r>
          </w:p>
        </w:tc>
        <w:tc>
          <w:tcPr>
            <w:tcW w:w="1205" w:type="dxa"/>
          </w:tcPr>
          <w:p w14:paraId="124CA622" w14:textId="77777777" w:rsidR="00C7632E" w:rsidRDefault="0076591B">
            <w:r>
              <w:rPr>
                <w:rFonts w:cs="Times New Roman"/>
              </w:rPr>
              <w:t>0.6581</w:t>
            </w:r>
          </w:p>
        </w:tc>
        <w:tc>
          <w:tcPr>
            <w:tcW w:w="1205" w:type="dxa"/>
          </w:tcPr>
          <w:p w14:paraId="218E1E40" w14:textId="77777777" w:rsidR="00C7632E" w:rsidRDefault="0076591B">
            <w:r>
              <w:rPr>
                <w:rFonts w:cs="Times New Roman"/>
              </w:rPr>
              <w:t>+0.0881</w:t>
            </w:r>
          </w:p>
        </w:tc>
        <w:tc>
          <w:tcPr>
            <w:tcW w:w="1205" w:type="dxa"/>
          </w:tcPr>
          <w:p w14:paraId="642B440E" w14:textId="77777777" w:rsidR="00C7632E" w:rsidRDefault="0076591B">
            <w:r>
              <w:rPr>
                <w:rFonts w:cs="Times New Roman"/>
              </w:rPr>
              <w:t>[+0.0570, +0.1088]</w:t>
            </w:r>
          </w:p>
        </w:tc>
        <w:tc>
          <w:tcPr>
            <w:tcW w:w="1205" w:type="dxa"/>
          </w:tcPr>
          <w:p w14:paraId="6ADEBFE0" w14:textId="77777777" w:rsidR="00C7632E" w:rsidRDefault="0076591B">
            <w:r>
              <w:rPr>
                <w:rFonts w:cs="Times New Roman"/>
              </w:rPr>
              <w:t>0.7562</w:t>
            </w:r>
          </w:p>
        </w:tc>
        <w:tc>
          <w:tcPr>
            <w:tcW w:w="1205" w:type="dxa"/>
          </w:tcPr>
          <w:p w14:paraId="7E73D8B3" w14:textId="77777777" w:rsidR="00C7632E" w:rsidRDefault="0076591B">
            <w:r>
              <w:rPr>
                <w:rFonts w:cs="Times New Roman"/>
              </w:rPr>
              <w:t>0.8032</w:t>
            </w:r>
          </w:p>
        </w:tc>
        <w:tc>
          <w:tcPr>
            <w:tcW w:w="1205" w:type="dxa"/>
          </w:tcPr>
          <w:p w14:paraId="3D4D539F" w14:textId="77777777" w:rsidR="00C7632E" w:rsidRDefault="0076591B">
            <w:r>
              <w:rPr>
                <w:rFonts w:cs="Times New Roman"/>
              </w:rPr>
              <w:t>✓ / ✓</w:t>
            </w:r>
          </w:p>
        </w:tc>
      </w:tr>
      <w:tr w:rsidR="00C7632E" w14:paraId="021AE447" w14:textId="77777777">
        <w:trPr>
          <w:cantSplit/>
          <w:jc w:val="center"/>
        </w:trPr>
        <w:tc>
          <w:tcPr>
            <w:tcW w:w="1205" w:type="dxa"/>
          </w:tcPr>
          <w:p w14:paraId="0EE560D4" w14:textId="77777777" w:rsidR="00C7632E" w:rsidRDefault="0076591B">
            <w:r>
              <w:rPr>
                <w:rFonts w:cs="Times New Roman"/>
              </w:rPr>
              <w:t>topcon_messidor2</w:t>
            </w:r>
          </w:p>
        </w:tc>
        <w:tc>
          <w:tcPr>
            <w:tcW w:w="1205" w:type="dxa"/>
          </w:tcPr>
          <w:p w14:paraId="10C04C5B" w14:textId="77777777" w:rsidR="00C7632E" w:rsidRDefault="0076591B">
            <w:r>
              <w:rPr>
                <w:rFonts w:cs="Times New Roman"/>
              </w:rPr>
              <w:t>0.6282</w:t>
            </w:r>
          </w:p>
        </w:tc>
        <w:tc>
          <w:tcPr>
            <w:tcW w:w="1205" w:type="dxa"/>
          </w:tcPr>
          <w:p w14:paraId="3C3E0066" w14:textId="77777777" w:rsidR="00C7632E" w:rsidRDefault="0076591B">
            <w:r>
              <w:rPr>
                <w:rFonts w:cs="Times New Roman"/>
              </w:rPr>
              <w:t>0.6823</w:t>
            </w:r>
          </w:p>
        </w:tc>
        <w:tc>
          <w:tcPr>
            <w:tcW w:w="1205" w:type="dxa"/>
          </w:tcPr>
          <w:p w14:paraId="31A20B84" w14:textId="77777777" w:rsidR="00C7632E" w:rsidRDefault="0076591B">
            <w:r>
              <w:rPr>
                <w:rFonts w:cs="Times New Roman"/>
              </w:rPr>
              <w:t>+0.0541</w:t>
            </w:r>
          </w:p>
        </w:tc>
        <w:tc>
          <w:tcPr>
            <w:tcW w:w="1205" w:type="dxa"/>
          </w:tcPr>
          <w:p w14:paraId="30A0A537" w14:textId="77777777" w:rsidR="00C7632E" w:rsidRDefault="0076591B">
            <w:r>
              <w:rPr>
                <w:rFonts w:cs="Times New Roman"/>
              </w:rPr>
              <w:t>[+0.0362, +0.0814]</w:t>
            </w:r>
          </w:p>
        </w:tc>
        <w:tc>
          <w:tcPr>
            <w:tcW w:w="1205" w:type="dxa"/>
          </w:tcPr>
          <w:p w14:paraId="1DEEF5CA" w14:textId="77777777" w:rsidR="00C7632E" w:rsidRDefault="0076591B">
            <w:r>
              <w:rPr>
                <w:rFonts w:cs="Times New Roman"/>
              </w:rPr>
              <w:t>0.8334</w:t>
            </w:r>
          </w:p>
        </w:tc>
        <w:tc>
          <w:tcPr>
            <w:tcW w:w="1205" w:type="dxa"/>
          </w:tcPr>
          <w:p w14:paraId="735812CF" w14:textId="77777777" w:rsidR="00C7632E" w:rsidRDefault="0076591B">
            <w:r>
              <w:rPr>
                <w:rFonts w:cs="Times New Roman"/>
              </w:rPr>
              <w:t>0.8328</w:t>
            </w:r>
          </w:p>
        </w:tc>
        <w:tc>
          <w:tcPr>
            <w:tcW w:w="1205" w:type="dxa"/>
          </w:tcPr>
          <w:p w14:paraId="14D67388" w14:textId="77777777" w:rsidR="00C7632E" w:rsidRDefault="0076591B">
            <w:r>
              <w:rPr>
                <w:rFonts w:cs="Times New Roman"/>
              </w:rPr>
              <w:t>✓ / ✓</w:t>
            </w:r>
          </w:p>
        </w:tc>
      </w:tr>
      <w:tr w:rsidR="00C7632E" w14:paraId="200BC6B2" w14:textId="77777777">
        <w:trPr>
          <w:cantSplit/>
          <w:jc w:val="center"/>
        </w:trPr>
        <w:tc>
          <w:tcPr>
            <w:tcW w:w="1205" w:type="dxa"/>
          </w:tcPr>
          <w:p w14:paraId="5CB4304A" w14:textId="77777777" w:rsidR="00C7632E" w:rsidRDefault="0076591B">
            <w:r>
              <w:rPr>
                <w:rFonts w:cs="Times New Roman"/>
              </w:rPr>
              <w:t>mixed_rfmid</w:t>
            </w:r>
          </w:p>
        </w:tc>
        <w:tc>
          <w:tcPr>
            <w:tcW w:w="1205" w:type="dxa"/>
          </w:tcPr>
          <w:p w14:paraId="07AD5F14" w14:textId="77777777" w:rsidR="00C7632E" w:rsidRDefault="0076591B">
            <w:r>
              <w:rPr>
                <w:rFonts w:cs="Times New Roman"/>
              </w:rPr>
              <w:t>0.5434</w:t>
            </w:r>
          </w:p>
        </w:tc>
        <w:tc>
          <w:tcPr>
            <w:tcW w:w="1205" w:type="dxa"/>
          </w:tcPr>
          <w:p w14:paraId="212544BB" w14:textId="77777777" w:rsidR="00C7632E" w:rsidRDefault="0076591B">
            <w:r>
              <w:rPr>
                <w:rFonts w:cs="Times New Roman"/>
              </w:rPr>
              <w:t>0.6421</w:t>
            </w:r>
          </w:p>
        </w:tc>
        <w:tc>
          <w:tcPr>
            <w:tcW w:w="1205" w:type="dxa"/>
          </w:tcPr>
          <w:p w14:paraId="2DCA71D5" w14:textId="77777777" w:rsidR="00C7632E" w:rsidRDefault="0076591B">
            <w:r>
              <w:rPr>
                <w:rFonts w:cs="Times New Roman"/>
              </w:rPr>
              <w:t>+0.0987</w:t>
            </w:r>
          </w:p>
        </w:tc>
        <w:tc>
          <w:tcPr>
            <w:tcW w:w="1205" w:type="dxa"/>
          </w:tcPr>
          <w:p w14:paraId="4A7DBF30" w14:textId="77777777" w:rsidR="00C7632E" w:rsidRDefault="0076591B">
            <w:r>
              <w:rPr>
                <w:rFonts w:cs="Times New Roman"/>
              </w:rPr>
              <w:t>[+0.0680, +0.1224]</w:t>
            </w:r>
          </w:p>
        </w:tc>
        <w:tc>
          <w:tcPr>
            <w:tcW w:w="1205" w:type="dxa"/>
          </w:tcPr>
          <w:p w14:paraId="551C60DD" w14:textId="77777777" w:rsidR="00C7632E" w:rsidRDefault="0076591B">
            <w:r>
              <w:rPr>
                <w:rFonts w:cs="Times New Roman"/>
              </w:rPr>
              <w:t>0.7209</w:t>
            </w:r>
          </w:p>
        </w:tc>
        <w:tc>
          <w:tcPr>
            <w:tcW w:w="1205" w:type="dxa"/>
          </w:tcPr>
          <w:p w14:paraId="3CBCE29D" w14:textId="77777777" w:rsidR="00C7632E" w:rsidRDefault="0076591B">
            <w:r>
              <w:rPr>
                <w:rFonts w:cs="Times New Roman"/>
              </w:rPr>
              <w:t>0.7837</w:t>
            </w:r>
          </w:p>
        </w:tc>
        <w:tc>
          <w:tcPr>
            <w:tcW w:w="1205" w:type="dxa"/>
          </w:tcPr>
          <w:p w14:paraId="354E8331" w14:textId="77777777" w:rsidR="00C7632E" w:rsidRDefault="0076591B">
            <w:r>
              <w:rPr>
                <w:rFonts w:cs="Times New Roman"/>
              </w:rPr>
              <w:t>✓ / ✓</w:t>
            </w:r>
          </w:p>
        </w:tc>
      </w:tr>
    </w:tbl>
    <w:p w14:paraId="7ED2509C" w14:textId="77777777" w:rsidR="00C7632E" w:rsidRDefault="00C7632E"/>
    <w:p w14:paraId="656B687B" w14:textId="77777777" w:rsidR="00C7632E" w:rsidRDefault="0076591B">
      <w:pPr>
        <w:ind w:firstLine="709"/>
        <w:jc w:val="both"/>
      </w:pPr>
      <w:r>
        <w:rPr>
          <w:rFonts w:cs="Times New Roman"/>
        </w:rPr>
        <w:t xml:space="preserve">Конфигурациялар: C = базалық + EfficientNet-B3; D = интеграцияланған + </w:t>
      </w:r>
      <w:r>
        <w:rPr>
          <w:rFonts w:cs="Times New Roman"/>
        </w:rPr>
        <w:t>EfficientNet-B3.</w:t>
      </w:r>
    </w:p>
    <w:p w14:paraId="6494219B" w14:textId="77777777" w:rsidR="00C7632E" w:rsidRDefault="0076591B">
      <w:pPr>
        <w:ind w:firstLine="709"/>
        <w:jc w:val="both"/>
      </w:pPr>
      <w:r>
        <w:rPr>
          <w:rFonts w:cs="Times New Roman"/>
        </w:rPr>
        <w:t>Абсолютті салмақталған F1 интеграцияланған конфигурацияда әр топта жоғары, әр аралық нөлді қамтымайды. Еденнен екі конфигурация да бес топтың бәрінде асады, сондықтан 3.5-бөлім айтқандай, ол оларды ажыратпайды.</w:t>
      </w:r>
    </w:p>
    <w:p w14:paraId="21DA18DE" w14:textId="77777777" w:rsidR="00C7632E" w:rsidRDefault="0076591B">
      <w:pPr>
        <w:keepNext/>
        <w:spacing w:before="120" w:after="120"/>
      </w:pPr>
      <w:r>
        <w:rPr>
          <w:rFonts w:cs="Times New Roman"/>
          <w:b/>
        </w:rPr>
        <w:t>Г.3 Топ бойынша ROC-AUC және</w:t>
      </w:r>
      <w:r>
        <w:rPr>
          <w:rFonts w:cs="Times New Roman"/>
          <w:b/>
        </w:rPr>
        <w:t xml:space="preserve"> Cohen каппасы</w:t>
      </w:r>
    </w:p>
    <w:p w14:paraId="46F8C328" w14:textId="77777777" w:rsidR="00C7632E" w:rsidRDefault="0076591B">
      <w:pPr>
        <w:keepNext/>
        <w:spacing w:before="120"/>
      </w:pPr>
      <w:r>
        <w:rPr>
          <w:rFonts w:cs="Times New Roman"/>
          <w:b/>
        </w:rPr>
        <w:t>Кесте Г.3 – Топ бойынша табалдырықтан тәуелсіз өнімділік және реттік келісім</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C7632E" w14:paraId="2FA4D967" w14:textId="77777777" w:rsidTr="0076591B">
        <w:trPr>
          <w:cantSplit/>
          <w:tblHeader/>
          <w:jc w:val="center"/>
        </w:trPr>
        <w:tc>
          <w:tcPr>
            <w:tcW w:w="2270" w:type="dxa"/>
          </w:tcPr>
          <w:p w14:paraId="5063AC73" w14:textId="77777777" w:rsidR="00C7632E" w:rsidRDefault="0076591B">
            <w:r>
              <w:rPr>
                <w:rFonts w:cs="Times New Roman"/>
                <w:b/>
              </w:rPr>
              <w:t>Камералық топ</w:t>
            </w:r>
          </w:p>
        </w:tc>
        <w:tc>
          <w:tcPr>
            <w:tcW w:w="1235" w:type="dxa"/>
          </w:tcPr>
          <w:p w14:paraId="1ADB863B" w14:textId="77777777" w:rsidR="00C7632E" w:rsidRDefault="0076591B">
            <w:r>
              <w:rPr>
                <w:rFonts w:cs="Times New Roman"/>
                <w:b/>
              </w:rPr>
              <w:t>AUC (C)</w:t>
            </w:r>
          </w:p>
        </w:tc>
        <w:tc>
          <w:tcPr>
            <w:tcW w:w="1235" w:type="dxa"/>
          </w:tcPr>
          <w:p w14:paraId="72B93FBA" w14:textId="77777777" w:rsidR="00C7632E" w:rsidRDefault="0076591B">
            <w:r>
              <w:rPr>
                <w:rFonts w:cs="Times New Roman"/>
                <w:b/>
              </w:rPr>
              <w:t>AUC (D)</w:t>
            </w:r>
          </w:p>
        </w:tc>
        <w:tc>
          <w:tcPr>
            <w:tcW w:w="1292" w:type="dxa"/>
          </w:tcPr>
          <w:p w14:paraId="47CEA88C" w14:textId="77777777" w:rsidR="00C7632E" w:rsidRDefault="0076591B">
            <w:r>
              <w:rPr>
                <w:rFonts w:cs="Times New Roman"/>
                <w:b/>
              </w:rPr>
              <w:t>Δ AUC</w:t>
            </w:r>
          </w:p>
        </w:tc>
        <w:tc>
          <w:tcPr>
            <w:tcW w:w="1352" w:type="dxa"/>
          </w:tcPr>
          <w:p w14:paraId="5E24E4F0" w14:textId="77777777" w:rsidR="00C7632E" w:rsidRDefault="0076591B">
            <w:r>
              <w:rPr>
                <w:rFonts w:cs="Times New Roman"/>
                <w:b/>
              </w:rPr>
              <w:t>95 % СА (Δ)</w:t>
            </w:r>
          </w:p>
        </w:tc>
        <w:tc>
          <w:tcPr>
            <w:tcW w:w="1235" w:type="dxa"/>
          </w:tcPr>
          <w:p w14:paraId="486FC279" w14:textId="77777777" w:rsidR="00C7632E" w:rsidRDefault="0076591B">
            <w:r>
              <w:rPr>
                <w:rFonts w:cs="Times New Roman"/>
                <w:b/>
              </w:rPr>
              <w:t>κ (C)</w:t>
            </w:r>
          </w:p>
        </w:tc>
        <w:tc>
          <w:tcPr>
            <w:tcW w:w="1235" w:type="dxa"/>
          </w:tcPr>
          <w:p w14:paraId="02847C65" w14:textId="77777777" w:rsidR="00C7632E" w:rsidRDefault="0076591B">
            <w:r>
              <w:rPr>
                <w:rFonts w:cs="Times New Roman"/>
                <w:b/>
              </w:rPr>
              <w:t>κ (D)</w:t>
            </w:r>
          </w:p>
        </w:tc>
      </w:tr>
      <w:tr w:rsidR="00C7632E" w14:paraId="50F1B28A" w14:textId="77777777" w:rsidTr="0076591B">
        <w:trPr>
          <w:cantSplit/>
          <w:jc w:val="center"/>
        </w:trPr>
        <w:tc>
          <w:tcPr>
            <w:tcW w:w="2270" w:type="dxa"/>
          </w:tcPr>
          <w:p w14:paraId="62350C6D" w14:textId="77777777" w:rsidR="00C7632E" w:rsidRDefault="0076591B">
            <w:r>
              <w:rPr>
                <w:rFonts w:cs="Times New Roman"/>
              </w:rPr>
              <w:t>kowa_idrid</w:t>
            </w:r>
          </w:p>
        </w:tc>
        <w:tc>
          <w:tcPr>
            <w:tcW w:w="1235" w:type="dxa"/>
          </w:tcPr>
          <w:p w14:paraId="282A916F" w14:textId="77777777" w:rsidR="00C7632E" w:rsidRDefault="0076591B">
            <w:r>
              <w:rPr>
                <w:rFonts w:cs="Times New Roman"/>
              </w:rPr>
              <w:t>0.8195</w:t>
            </w:r>
          </w:p>
        </w:tc>
        <w:tc>
          <w:tcPr>
            <w:tcW w:w="1235" w:type="dxa"/>
          </w:tcPr>
          <w:p w14:paraId="041A0F04" w14:textId="77777777" w:rsidR="00C7632E" w:rsidRDefault="0076591B">
            <w:r>
              <w:rPr>
                <w:rFonts w:cs="Times New Roman"/>
              </w:rPr>
              <w:t>0.8627</w:t>
            </w:r>
          </w:p>
        </w:tc>
        <w:tc>
          <w:tcPr>
            <w:tcW w:w="1292" w:type="dxa"/>
          </w:tcPr>
          <w:p w14:paraId="76BECF10" w14:textId="77777777" w:rsidR="00C7632E" w:rsidRDefault="0076591B">
            <w:r>
              <w:rPr>
                <w:rFonts w:cs="Times New Roman"/>
              </w:rPr>
              <w:t>+0.0432</w:t>
            </w:r>
          </w:p>
        </w:tc>
        <w:tc>
          <w:tcPr>
            <w:tcW w:w="1352" w:type="dxa"/>
          </w:tcPr>
          <w:p w14:paraId="111A8503" w14:textId="77777777" w:rsidR="00C7632E" w:rsidRDefault="0076591B">
            <w:r>
              <w:rPr>
                <w:rFonts w:cs="Times New Roman"/>
              </w:rPr>
              <w:t>[+0.0323, +0.0619]</w:t>
            </w:r>
          </w:p>
        </w:tc>
        <w:tc>
          <w:tcPr>
            <w:tcW w:w="1235" w:type="dxa"/>
          </w:tcPr>
          <w:p w14:paraId="416D82A8" w14:textId="77777777" w:rsidR="00C7632E" w:rsidRDefault="0076591B">
            <w:r>
              <w:rPr>
                <w:rFonts w:cs="Times New Roman"/>
              </w:rPr>
              <w:t>0.6841</w:t>
            </w:r>
          </w:p>
        </w:tc>
        <w:tc>
          <w:tcPr>
            <w:tcW w:w="1235" w:type="dxa"/>
          </w:tcPr>
          <w:p w14:paraId="213A3436" w14:textId="77777777" w:rsidR="00C7632E" w:rsidRDefault="0076591B">
            <w:r>
              <w:rPr>
                <w:rFonts w:cs="Times New Roman"/>
              </w:rPr>
              <w:t>0.7719</w:t>
            </w:r>
          </w:p>
        </w:tc>
      </w:tr>
      <w:tr w:rsidR="00C7632E" w14:paraId="69CF6D37" w14:textId="77777777" w:rsidTr="0076591B">
        <w:trPr>
          <w:cantSplit/>
          <w:jc w:val="center"/>
        </w:trPr>
        <w:tc>
          <w:tcPr>
            <w:tcW w:w="2270" w:type="dxa"/>
          </w:tcPr>
          <w:p w14:paraId="635B3771" w14:textId="77777777" w:rsidR="00C7632E" w:rsidRDefault="0076591B">
            <w:r>
              <w:rPr>
                <w:rFonts w:cs="Times New Roman"/>
              </w:rPr>
              <w:t>mixed_ddr</w:t>
            </w:r>
          </w:p>
        </w:tc>
        <w:tc>
          <w:tcPr>
            <w:tcW w:w="1235" w:type="dxa"/>
          </w:tcPr>
          <w:p w14:paraId="3D6AC5B0" w14:textId="77777777" w:rsidR="00C7632E" w:rsidRDefault="0076591B">
            <w:r>
              <w:rPr>
                <w:rFonts w:cs="Times New Roman"/>
              </w:rPr>
              <w:t>0.8392</w:t>
            </w:r>
          </w:p>
        </w:tc>
        <w:tc>
          <w:tcPr>
            <w:tcW w:w="1235" w:type="dxa"/>
          </w:tcPr>
          <w:p w14:paraId="442ED065" w14:textId="77777777" w:rsidR="00C7632E" w:rsidRDefault="0076591B">
            <w:r>
              <w:rPr>
                <w:rFonts w:cs="Times New Roman"/>
              </w:rPr>
              <w:t>0.8653</w:t>
            </w:r>
          </w:p>
        </w:tc>
        <w:tc>
          <w:tcPr>
            <w:tcW w:w="1292" w:type="dxa"/>
          </w:tcPr>
          <w:p w14:paraId="52FD9C44" w14:textId="77777777" w:rsidR="00C7632E" w:rsidRDefault="0076591B">
            <w:r>
              <w:rPr>
                <w:rFonts w:cs="Times New Roman"/>
              </w:rPr>
              <w:t>+0.0261</w:t>
            </w:r>
          </w:p>
        </w:tc>
        <w:tc>
          <w:tcPr>
            <w:tcW w:w="1352" w:type="dxa"/>
          </w:tcPr>
          <w:p w14:paraId="6660B3EB" w14:textId="77777777" w:rsidR="00C7632E" w:rsidRDefault="0076591B">
            <w:r>
              <w:rPr>
                <w:rFonts w:cs="Times New Roman"/>
              </w:rPr>
              <w:t>[+0.0159, +0.0423]</w:t>
            </w:r>
          </w:p>
        </w:tc>
        <w:tc>
          <w:tcPr>
            <w:tcW w:w="1235" w:type="dxa"/>
          </w:tcPr>
          <w:p w14:paraId="26E328B2" w14:textId="77777777" w:rsidR="00C7632E" w:rsidRDefault="0076591B">
            <w:r>
              <w:rPr>
                <w:rFonts w:cs="Times New Roman"/>
              </w:rPr>
              <w:t>0.7017</w:t>
            </w:r>
          </w:p>
        </w:tc>
        <w:tc>
          <w:tcPr>
            <w:tcW w:w="1235" w:type="dxa"/>
          </w:tcPr>
          <w:p w14:paraId="739D04D6" w14:textId="77777777" w:rsidR="00C7632E" w:rsidRDefault="0076591B">
            <w:r>
              <w:rPr>
                <w:rFonts w:cs="Times New Roman"/>
              </w:rPr>
              <w:t>0.7863</w:t>
            </w:r>
          </w:p>
        </w:tc>
      </w:tr>
      <w:tr w:rsidR="00C7632E" w14:paraId="5B9C45AA" w14:textId="77777777" w:rsidTr="0076591B">
        <w:trPr>
          <w:cantSplit/>
          <w:jc w:val="center"/>
        </w:trPr>
        <w:tc>
          <w:tcPr>
            <w:tcW w:w="2270" w:type="dxa"/>
          </w:tcPr>
          <w:p w14:paraId="559DD156" w14:textId="77777777" w:rsidR="00C7632E" w:rsidRDefault="0076591B">
            <w:r>
              <w:rPr>
                <w:rFonts w:cs="Times New Roman"/>
              </w:rPr>
              <w:t>mixed_odir5k</w:t>
            </w:r>
          </w:p>
        </w:tc>
        <w:tc>
          <w:tcPr>
            <w:tcW w:w="1235" w:type="dxa"/>
          </w:tcPr>
          <w:p w14:paraId="2274C1D6" w14:textId="77777777" w:rsidR="00C7632E" w:rsidRDefault="0076591B">
            <w:r>
              <w:rPr>
                <w:rFonts w:cs="Times New Roman"/>
              </w:rPr>
              <w:t>0.7965</w:t>
            </w:r>
          </w:p>
        </w:tc>
        <w:tc>
          <w:tcPr>
            <w:tcW w:w="1235" w:type="dxa"/>
          </w:tcPr>
          <w:p w14:paraId="743CF04D" w14:textId="77777777" w:rsidR="00C7632E" w:rsidRDefault="0076591B">
            <w:r>
              <w:rPr>
                <w:rFonts w:cs="Times New Roman"/>
              </w:rPr>
              <w:t>0.8598</w:t>
            </w:r>
          </w:p>
        </w:tc>
        <w:tc>
          <w:tcPr>
            <w:tcW w:w="1292" w:type="dxa"/>
          </w:tcPr>
          <w:p w14:paraId="60DBB7B3" w14:textId="77777777" w:rsidR="00C7632E" w:rsidRDefault="0076591B">
            <w:r>
              <w:rPr>
                <w:rFonts w:cs="Times New Roman"/>
              </w:rPr>
              <w:t>+0.0633</w:t>
            </w:r>
          </w:p>
        </w:tc>
        <w:tc>
          <w:tcPr>
            <w:tcW w:w="1352" w:type="dxa"/>
          </w:tcPr>
          <w:p w14:paraId="6823466F" w14:textId="77777777" w:rsidR="00C7632E" w:rsidRDefault="0076591B">
            <w:r>
              <w:rPr>
                <w:rFonts w:cs="Times New Roman"/>
              </w:rPr>
              <w:t>[+0.0462, +0.0840]</w:t>
            </w:r>
          </w:p>
        </w:tc>
        <w:tc>
          <w:tcPr>
            <w:tcW w:w="1235" w:type="dxa"/>
          </w:tcPr>
          <w:p w14:paraId="2C520C8F" w14:textId="77777777" w:rsidR="00C7632E" w:rsidRDefault="0076591B">
            <w:r>
              <w:rPr>
                <w:rFonts w:cs="Times New Roman"/>
              </w:rPr>
              <w:t>0.6373</w:t>
            </w:r>
          </w:p>
        </w:tc>
        <w:tc>
          <w:tcPr>
            <w:tcW w:w="1235" w:type="dxa"/>
          </w:tcPr>
          <w:p w14:paraId="62B88391" w14:textId="77777777" w:rsidR="00C7632E" w:rsidRDefault="0076591B">
            <w:r>
              <w:rPr>
                <w:rFonts w:cs="Times New Roman"/>
              </w:rPr>
              <w:t>0.7547</w:t>
            </w:r>
          </w:p>
        </w:tc>
      </w:tr>
    </w:tbl>
    <w:p w14:paraId="29588540" w14:textId="43FCAB3C" w:rsidR="0076591B" w:rsidRPr="0076591B" w:rsidRDefault="0076591B" w:rsidP="0076591B">
      <w:pPr>
        <w:keepNext/>
        <w:spacing w:before="120"/>
      </w:pPr>
      <w:r w:rsidRPr="0076591B">
        <w:lastRenderedPageBreak/>
        <w:t>Г.3 кестенің жалғасы</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76591B" w14:paraId="40E9502C" w14:textId="77777777" w:rsidTr="0076591B">
        <w:trPr>
          <w:cantSplit/>
          <w:tblHeader/>
          <w:jc w:val="center"/>
        </w:trPr>
        <w:tc>
          <w:tcPr>
            <w:tcW w:w="2270" w:type="dxa"/>
          </w:tcPr>
          <w:p w14:paraId="2CE94A9A" w14:textId="77777777" w:rsidR="0076591B" w:rsidRDefault="0076591B">
            <w:r>
              <w:rPr>
                <w:rFonts w:cs="Times New Roman"/>
                <w:b/>
              </w:rPr>
              <w:t>Камералық топ</w:t>
            </w:r>
          </w:p>
        </w:tc>
        <w:tc>
          <w:tcPr>
            <w:tcW w:w="1235" w:type="dxa"/>
          </w:tcPr>
          <w:p w14:paraId="0CDFBEDB" w14:textId="77777777" w:rsidR="0076591B" w:rsidRDefault="0076591B">
            <w:r>
              <w:rPr>
                <w:rFonts w:cs="Times New Roman"/>
                <w:b/>
              </w:rPr>
              <w:t>AUC (C)</w:t>
            </w:r>
          </w:p>
        </w:tc>
        <w:tc>
          <w:tcPr>
            <w:tcW w:w="1235" w:type="dxa"/>
          </w:tcPr>
          <w:p w14:paraId="7EA980EA" w14:textId="77777777" w:rsidR="0076591B" w:rsidRDefault="0076591B">
            <w:r>
              <w:rPr>
                <w:rFonts w:cs="Times New Roman"/>
                <w:b/>
              </w:rPr>
              <w:t>AUC (D)</w:t>
            </w:r>
          </w:p>
        </w:tc>
        <w:tc>
          <w:tcPr>
            <w:tcW w:w="1292" w:type="dxa"/>
          </w:tcPr>
          <w:p w14:paraId="47C39B66" w14:textId="77777777" w:rsidR="0076591B" w:rsidRDefault="0076591B">
            <w:r>
              <w:rPr>
                <w:rFonts w:cs="Times New Roman"/>
                <w:b/>
              </w:rPr>
              <w:t>Δ AUC</w:t>
            </w:r>
          </w:p>
        </w:tc>
        <w:tc>
          <w:tcPr>
            <w:tcW w:w="1352" w:type="dxa"/>
          </w:tcPr>
          <w:p w14:paraId="362D84C7" w14:textId="77777777" w:rsidR="0076591B" w:rsidRDefault="0076591B">
            <w:r>
              <w:rPr>
                <w:rFonts w:cs="Times New Roman"/>
                <w:b/>
              </w:rPr>
              <w:t>95 % СА (Δ)</w:t>
            </w:r>
          </w:p>
        </w:tc>
        <w:tc>
          <w:tcPr>
            <w:tcW w:w="1235" w:type="dxa"/>
          </w:tcPr>
          <w:p w14:paraId="0B4B8F47" w14:textId="77777777" w:rsidR="0076591B" w:rsidRDefault="0076591B">
            <w:r>
              <w:rPr>
                <w:rFonts w:cs="Times New Roman"/>
                <w:b/>
              </w:rPr>
              <w:t>κ (C)</w:t>
            </w:r>
          </w:p>
        </w:tc>
        <w:tc>
          <w:tcPr>
            <w:tcW w:w="1235" w:type="dxa"/>
          </w:tcPr>
          <w:p w14:paraId="6CC4471F" w14:textId="77777777" w:rsidR="0076591B" w:rsidRDefault="0076591B">
            <w:r>
              <w:rPr>
                <w:rFonts w:cs="Times New Roman"/>
                <w:b/>
              </w:rPr>
              <w:t>κ (D)</w:t>
            </w:r>
          </w:p>
        </w:tc>
      </w:tr>
      <w:tr w:rsidR="0076591B" w14:paraId="2E557CCD" w14:textId="77777777" w:rsidTr="0076591B">
        <w:trPr>
          <w:cantSplit/>
          <w:tblHeader/>
          <w:jc w:val="center"/>
        </w:trPr>
        <w:tc>
          <w:tcPr>
            <w:tcW w:w="2270" w:type="dxa"/>
          </w:tcPr>
          <w:p w14:paraId="3015748D" w14:textId="77777777" w:rsidR="0076591B" w:rsidRDefault="0076591B">
            <w:pPr>
              <w:rPr>
                <w:rFonts w:cs="Times New Roman"/>
              </w:rPr>
            </w:pPr>
          </w:p>
        </w:tc>
        <w:tc>
          <w:tcPr>
            <w:tcW w:w="1235" w:type="dxa"/>
          </w:tcPr>
          <w:p w14:paraId="422524E8" w14:textId="77777777" w:rsidR="0076591B" w:rsidRDefault="0076591B">
            <w:pPr>
              <w:rPr>
                <w:rFonts w:cs="Times New Roman"/>
              </w:rPr>
            </w:pPr>
          </w:p>
        </w:tc>
        <w:tc>
          <w:tcPr>
            <w:tcW w:w="1235" w:type="dxa"/>
          </w:tcPr>
          <w:p w14:paraId="2605B066" w14:textId="77777777" w:rsidR="0076591B" w:rsidRDefault="0076591B">
            <w:pPr>
              <w:rPr>
                <w:rFonts w:cs="Times New Roman"/>
              </w:rPr>
            </w:pPr>
          </w:p>
        </w:tc>
        <w:tc>
          <w:tcPr>
            <w:tcW w:w="1292" w:type="dxa"/>
          </w:tcPr>
          <w:p w14:paraId="434D03E8" w14:textId="77777777" w:rsidR="0076591B" w:rsidRDefault="0076591B">
            <w:pPr>
              <w:rPr>
                <w:rFonts w:cs="Times New Roman"/>
              </w:rPr>
            </w:pPr>
          </w:p>
        </w:tc>
        <w:tc>
          <w:tcPr>
            <w:tcW w:w="1352" w:type="dxa"/>
          </w:tcPr>
          <w:p w14:paraId="7C9BC6BA" w14:textId="77777777" w:rsidR="0076591B" w:rsidRDefault="0076591B">
            <w:pPr>
              <w:rPr>
                <w:rFonts w:cs="Times New Roman"/>
              </w:rPr>
            </w:pPr>
          </w:p>
        </w:tc>
        <w:tc>
          <w:tcPr>
            <w:tcW w:w="1235" w:type="dxa"/>
          </w:tcPr>
          <w:p w14:paraId="7F23B98A" w14:textId="77777777" w:rsidR="0076591B" w:rsidRDefault="0076591B">
            <w:pPr>
              <w:rPr>
                <w:rFonts w:cs="Times New Roman"/>
              </w:rPr>
            </w:pPr>
          </w:p>
        </w:tc>
        <w:tc>
          <w:tcPr>
            <w:tcW w:w="1235" w:type="dxa"/>
          </w:tcPr>
          <w:p w14:paraId="1891D999" w14:textId="77777777" w:rsidR="0076591B" w:rsidRDefault="0076591B">
            <w:pPr>
              <w:rPr>
                <w:rFonts w:cs="Times New Roman"/>
              </w:rPr>
            </w:pPr>
          </w:p>
        </w:tc>
      </w:tr>
      <w:tr w:rsidR="00C7632E" w14:paraId="2A23A141" w14:textId="77777777" w:rsidTr="0076591B">
        <w:trPr>
          <w:cantSplit/>
          <w:jc w:val="center"/>
        </w:trPr>
        <w:tc>
          <w:tcPr>
            <w:tcW w:w="2270" w:type="dxa"/>
          </w:tcPr>
          <w:p w14:paraId="15296B7E" w14:textId="77777777" w:rsidR="00C7632E" w:rsidRDefault="0076591B">
            <w:r>
              <w:rPr>
                <w:rFonts w:cs="Times New Roman"/>
              </w:rPr>
              <w:t>topcon_messidor2</w:t>
            </w:r>
          </w:p>
        </w:tc>
        <w:tc>
          <w:tcPr>
            <w:tcW w:w="1235" w:type="dxa"/>
          </w:tcPr>
          <w:p w14:paraId="710D875A" w14:textId="77777777" w:rsidR="00C7632E" w:rsidRDefault="0076591B">
            <w:r>
              <w:rPr>
                <w:rFonts w:cs="Times New Roman"/>
              </w:rPr>
              <w:t>0.8407</w:t>
            </w:r>
          </w:p>
        </w:tc>
        <w:tc>
          <w:tcPr>
            <w:tcW w:w="1235" w:type="dxa"/>
          </w:tcPr>
          <w:p w14:paraId="2F0E8BF2" w14:textId="77777777" w:rsidR="00C7632E" w:rsidRDefault="0076591B">
            <w:r>
              <w:rPr>
                <w:rFonts w:cs="Times New Roman"/>
              </w:rPr>
              <w:t>0.8729</w:t>
            </w:r>
          </w:p>
        </w:tc>
        <w:tc>
          <w:tcPr>
            <w:tcW w:w="1292" w:type="dxa"/>
          </w:tcPr>
          <w:p w14:paraId="5C1B8D51" w14:textId="77777777" w:rsidR="00C7632E" w:rsidRDefault="0076591B">
            <w:r>
              <w:rPr>
                <w:rFonts w:cs="Times New Roman"/>
              </w:rPr>
              <w:t>+0.0322</w:t>
            </w:r>
          </w:p>
        </w:tc>
        <w:tc>
          <w:tcPr>
            <w:tcW w:w="1352" w:type="dxa"/>
          </w:tcPr>
          <w:p w14:paraId="2809446E" w14:textId="77777777" w:rsidR="00C7632E" w:rsidRDefault="0076591B">
            <w:r>
              <w:rPr>
                <w:rFonts w:cs="Times New Roman"/>
              </w:rPr>
              <w:t>[+0.0183, +0.0421]</w:t>
            </w:r>
          </w:p>
        </w:tc>
        <w:tc>
          <w:tcPr>
            <w:tcW w:w="1235" w:type="dxa"/>
          </w:tcPr>
          <w:p w14:paraId="0692E7F0" w14:textId="77777777" w:rsidR="00C7632E" w:rsidRDefault="0076591B">
            <w:r>
              <w:rPr>
                <w:rFonts w:cs="Times New Roman"/>
              </w:rPr>
              <w:t>0.7152</w:t>
            </w:r>
          </w:p>
        </w:tc>
        <w:tc>
          <w:tcPr>
            <w:tcW w:w="1235" w:type="dxa"/>
          </w:tcPr>
          <w:p w14:paraId="4CD88999" w14:textId="77777777" w:rsidR="00C7632E" w:rsidRDefault="0076591B">
            <w:r>
              <w:rPr>
                <w:rFonts w:cs="Times New Roman"/>
              </w:rPr>
              <w:t>0.7886</w:t>
            </w:r>
          </w:p>
        </w:tc>
      </w:tr>
      <w:tr w:rsidR="00C7632E" w14:paraId="4751A003" w14:textId="77777777" w:rsidTr="0076591B">
        <w:trPr>
          <w:cantSplit/>
          <w:jc w:val="center"/>
        </w:trPr>
        <w:tc>
          <w:tcPr>
            <w:tcW w:w="2270" w:type="dxa"/>
          </w:tcPr>
          <w:p w14:paraId="33EDF8F4" w14:textId="77777777" w:rsidR="00C7632E" w:rsidRDefault="0076591B">
            <w:r>
              <w:rPr>
                <w:rFonts w:cs="Times New Roman"/>
              </w:rPr>
              <w:t>mixed_rfmid</w:t>
            </w:r>
          </w:p>
        </w:tc>
        <w:tc>
          <w:tcPr>
            <w:tcW w:w="1235" w:type="dxa"/>
          </w:tcPr>
          <w:p w14:paraId="4B748746" w14:textId="77777777" w:rsidR="00C7632E" w:rsidRDefault="0076591B">
            <w:r>
              <w:rPr>
                <w:rFonts w:cs="Times New Roman"/>
              </w:rPr>
              <w:t>0.7884</w:t>
            </w:r>
          </w:p>
        </w:tc>
        <w:tc>
          <w:tcPr>
            <w:tcW w:w="1235" w:type="dxa"/>
          </w:tcPr>
          <w:p w14:paraId="50767214" w14:textId="77777777" w:rsidR="00C7632E" w:rsidRDefault="0076591B">
            <w:r>
              <w:rPr>
                <w:rFonts w:cs="Times New Roman"/>
              </w:rPr>
              <w:t>0.8516</w:t>
            </w:r>
          </w:p>
        </w:tc>
        <w:tc>
          <w:tcPr>
            <w:tcW w:w="1292" w:type="dxa"/>
          </w:tcPr>
          <w:p w14:paraId="6B034773" w14:textId="77777777" w:rsidR="00C7632E" w:rsidRDefault="0076591B">
            <w:r>
              <w:rPr>
                <w:rFonts w:cs="Times New Roman"/>
              </w:rPr>
              <w:t>+0.0632</w:t>
            </w:r>
          </w:p>
        </w:tc>
        <w:tc>
          <w:tcPr>
            <w:tcW w:w="1352" w:type="dxa"/>
          </w:tcPr>
          <w:p w14:paraId="77D8ECFA" w14:textId="77777777" w:rsidR="00C7632E" w:rsidRDefault="0076591B">
            <w:r>
              <w:rPr>
                <w:rFonts w:cs="Times New Roman"/>
              </w:rPr>
              <w:t>[+0.0478, +0.0882]</w:t>
            </w:r>
          </w:p>
        </w:tc>
        <w:tc>
          <w:tcPr>
            <w:tcW w:w="1235" w:type="dxa"/>
          </w:tcPr>
          <w:p w14:paraId="580829BB" w14:textId="77777777" w:rsidR="00C7632E" w:rsidRDefault="0076591B">
            <w:r>
              <w:rPr>
                <w:rFonts w:cs="Times New Roman"/>
              </w:rPr>
              <w:t>0.6254</w:t>
            </w:r>
          </w:p>
        </w:tc>
        <w:tc>
          <w:tcPr>
            <w:tcW w:w="1235" w:type="dxa"/>
          </w:tcPr>
          <w:p w14:paraId="4C35CEF6" w14:textId="77777777" w:rsidR="00C7632E" w:rsidRDefault="0076591B">
            <w:r>
              <w:rPr>
                <w:rFonts w:cs="Times New Roman"/>
              </w:rPr>
              <w:t>0.7408</w:t>
            </w:r>
          </w:p>
        </w:tc>
      </w:tr>
    </w:tbl>
    <w:p w14:paraId="21747B78" w14:textId="77777777" w:rsidR="00C7632E" w:rsidRDefault="00C7632E"/>
    <w:p w14:paraId="0CB15F0C" w14:textId="77777777" w:rsidR="00C7632E" w:rsidRDefault="0076591B">
      <w:pPr>
        <w:keepNext/>
        <w:spacing w:before="120" w:after="120"/>
      </w:pPr>
      <w:r>
        <w:rPr>
          <w:rFonts w:cs="Times New Roman"/>
          <w:b/>
        </w:rPr>
        <w:t>Г.4 Топ бойынша жолдама берілуге тиіс DR үшін AUC</w:t>
      </w:r>
    </w:p>
    <w:p w14:paraId="0B980888" w14:textId="77777777" w:rsidR="00C7632E" w:rsidRDefault="0076591B">
      <w:pPr>
        <w:keepNext/>
        <w:spacing w:before="120"/>
      </w:pPr>
      <w:r>
        <w:rPr>
          <w:rFonts w:cs="Times New Roman"/>
          <w:b/>
        </w:rPr>
        <w:t>Кесте Г.4 – Топ бойынша бинарлы, жолдама берілуге тиіс DR үшін ROC-AUC (дәреже ≥ 2)</w:t>
      </w:r>
    </w:p>
    <w:tbl>
      <w:tblPr>
        <w:tblStyle w:val="TableGrid"/>
        <w:tblW w:w="0" w:type="auto"/>
        <w:jc w:val="center"/>
        <w:tblLook w:val="04A0" w:firstRow="1" w:lastRow="0" w:firstColumn="1" w:lastColumn="0" w:noHBand="0" w:noVBand="1"/>
      </w:tblPr>
      <w:tblGrid>
        <w:gridCol w:w="3213"/>
        <w:gridCol w:w="3213"/>
        <w:gridCol w:w="3213"/>
      </w:tblGrid>
      <w:tr w:rsidR="00C7632E" w14:paraId="0E12A975" w14:textId="77777777">
        <w:trPr>
          <w:cantSplit/>
          <w:tblHeader/>
          <w:jc w:val="center"/>
        </w:trPr>
        <w:tc>
          <w:tcPr>
            <w:tcW w:w="3213" w:type="dxa"/>
          </w:tcPr>
          <w:p w14:paraId="628C1395" w14:textId="77777777" w:rsidR="00C7632E" w:rsidRDefault="0076591B">
            <w:r>
              <w:rPr>
                <w:rFonts w:cs="Times New Roman"/>
                <w:b/>
              </w:rPr>
              <w:t>Камералық топ</w:t>
            </w:r>
          </w:p>
        </w:tc>
        <w:tc>
          <w:tcPr>
            <w:tcW w:w="3213" w:type="dxa"/>
          </w:tcPr>
          <w:p w14:paraId="32D83497" w14:textId="77777777" w:rsidR="00C7632E" w:rsidRDefault="0076591B">
            <w:r>
              <w:rPr>
                <w:rFonts w:cs="Times New Roman"/>
                <w:b/>
              </w:rPr>
              <w:t>Жолдама AUC (C)</w:t>
            </w:r>
          </w:p>
        </w:tc>
        <w:tc>
          <w:tcPr>
            <w:tcW w:w="3213" w:type="dxa"/>
          </w:tcPr>
          <w:p w14:paraId="2B664931" w14:textId="77777777" w:rsidR="00C7632E" w:rsidRDefault="0076591B">
            <w:r>
              <w:rPr>
                <w:rFonts w:cs="Times New Roman"/>
                <w:b/>
              </w:rPr>
              <w:t>Жолдама AUC (D)</w:t>
            </w:r>
          </w:p>
        </w:tc>
      </w:tr>
      <w:tr w:rsidR="00C7632E" w14:paraId="1D063585" w14:textId="77777777">
        <w:trPr>
          <w:cantSplit/>
          <w:jc w:val="center"/>
        </w:trPr>
        <w:tc>
          <w:tcPr>
            <w:tcW w:w="3213" w:type="dxa"/>
          </w:tcPr>
          <w:p w14:paraId="7CFB9A02" w14:textId="77777777" w:rsidR="00C7632E" w:rsidRDefault="0076591B">
            <w:r>
              <w:rPr>
                <w:rFonts w:cs="Times New Roman"/>
              </w:rPr>
              <w:t>kowa_idrid</w:t>
            </w:r>
          </w:p>
        </w:tc>
        <w:tc>
          <w:tcPr>
            <w:tcW w:w="3213" w:type="dxa"/>
          </w:tcPr>
          <w:p w14:paraId="5B503AE2" w14:textId="77777777" w:rsidR="00C7632E" w:rsidRDefault="0076591B">
            <w:r>
              <w:rPr>
                <w:rFonts w:cs="Times New Roman"/>
              </w:rPr>
              <w:t>0.8960</w:t>
            </w:r>
          </w:p>
        </w:tc>
        <w:tc>
          <w:tcPr>
            <w:tcW w:w="3213" w:type="dxa"/>
          </w:tcPr>
          <w:p w14:paraId="2FEFC931" w14:textId="77777777" w:rsidR="00C7632E" w:rsidRDefault="0076591B">
            <w:r>
              <w:rPr>
                <w:rFonts w:cs="Times New Roman"/>
              </w:rPr>
              <w:t>0.9302</w:t>
            </w:r>
          </w:p>
        </w:tc>
      </w:tr>
      <w:tr w:rsidR="00C7632E" w14:paraId="7576480D" w14:textId="77777777">
        <w:trPr>
          <w:cantSplit/>
          <w:jc w:val="center"/>
        </w:trPr>
        <w:tc>
          <w:tcPr>
            <w:tcW w:w="3213" w:type="dxa"/>
          </w:tcPr>
          <w:p w14:paraId="123FE531" w14:textId="77777777" w:rsidR="00C7632E" w:rsidRDefault="0076591B">
            <w:r>
              <w:rPr>
                <w:rFonts w:cs="Times New Roman"/>
              </w:rPr>
              <w:t>mixed_ddr</w:t>
            </w:r>
          </w:p>
        </w:tc>
        <w:tc>
          <w:tcPr>
            <w:tcW w:w="3213" w:type="dxa"/>
          </w:tcPr>
          <w:p w14:paraId="38485348" w14:textId="77777777" w:rsidR="00C7632E" w:rsidRDefault="0076591B">
            <w:r>
              <w:rPr>
                <w:rFonts w:cs="Times New Roman"/>
              </w:rPr>
              <w:t>0.9025</w:t>
            </w:r>
          </w:p>
        </w:tc>
        <w:tc>
          <w:tcPr>
            <w:tcW w:w="3213" w:type="dxa"/>
          </w:tcPr>
          <w:p w14:paraId="49AFB9C3" w14:textId="77777777" w:rsidR="00C7632E" w:rsidRDefault="0076591B">
            <w:r>
              <w:rPr>
                <w:rFonts w:cs="Times New Roman"/>
              </w:rPr>
              <w:t>0.9368</w:t>
            </w:r>
          </w:p>
        </w:tc>
      </w:tr>
      <w:tr w:rsidR="00C7632E" w14:paraId="48E674A3" w14:textId="77777777">
        <w:trPr>
          <w:cantSplit/>
          <w:jc w:val="center"/>
        </w:trPr>
        <w:tc>
          <w:tcPr>
            <w:tcW w:w="3213" w:type="dxa"/>
          </w:tcPr>
          <w:p w14:paraId="55B70F3C" w14:textId="77777777" w:rsidR="00C7632E" w:rsidRDefault="0076591B">
            <w:r>
              <w:rPr>
                <w:rFonts w:cs="Times New Roman"/>
              </w:rPr>
              <w:t>mixed_odir5k</w:t>
            </w:r>
          </w:p>
        </w:tc>
        <w:tc>
          <w:tcPr>
            <w:tcW w:w="3213" w:type="dxa"/>
          </w:tcPr>
          <w:p w14:paraId="6AD05C04" w14:textId="77777777" w:rsidR="00C7632E" w:rsidRDefault="0076591B">
            <w:r>
              <w:rPr>
                <w:rFonts w:cs="Times New Roman"/>
              </w:rPr>
              <w:t>0.8655</w:t>
            </w:r>
          </w:p>
        </w:tc>
        <w:tc>
          <w:tcPr>
            <w:tcW w:w="3213" w:type="dxa"/>
          </w:tcPr>
          <w:p w14:paraId="566702E2" w14:textId="77777777" w:rsidR="00C7632E" w:rsidRDefault="0076591B">
            <w:r>
              <w:rPr>
                <w:rFonts w:cs="Times New Roman"/>
              </w:rPr>
              <w:t>0.9211</w:t>
            </w:r>
          </w:p>
        </w:tc>
      </w:tr>
      <w:tr w:rsidR="00C7632E" w14:paraId="198D94BD" w14:textId="77777777">
        <w:trPr>
          <w:cantSplit/>
          <w:jc w:val="center"/>
        </w:trPr>
        <w:tc>
          <w:tcPr>
            <w:tcW w:w="3213" w:type="dxa"/>
          </w:tcPr>
          <w:p w14:paraId="4C157791" w14:textId="77777777" w:rsidR="00C7632E" w:rsidRDefault="0076591B">
            <w:r>
              <w:rPr>
                <w:rFonts w:cs="Times New Roman"/>
              </w:rPr>
              <w:t>topcon_messidor2</w:t>
            </w:r>
          </w:p>
        </w:tc>
        <w:tc>
          <w:tcPr>
            <w:tcW w:w="3213" w:type="dxa"/>
          </w:tcPr>
          <w:p w14:paraId="6E98D428" w14:textId="77777777" w:rsidR="00C7632E" w:rsidRDefault="0076591B">
            <w:r>
              <w:rPr>
                <w:rFonts w:cs="Times New Roman"/>
              </w:rPr>
              <w:t>0.9064</w:t>
            </w:r>
          </w:p>
        </w:tc>
        <w:tc>
          <w:tcPr>
            <w:tcW w:w="3213" w:type="dxa"/>
          </w:tcPr>
          <w:p w14:paraId="7810049B" w14:textId="77777777" w:rsidR="00C7632E" w:rsidRDefault="0076591B">
            <w:r>
              <w:rPr>
                <w:rFonts w:cs="Times New Roman"/>
              </w:rPr>
              <w:t>0.9459</w:t>
            </w:r>
          </w:p>
        </w:tc>
      </w:tr>
      <w:tr w:rsidR="00C7632E" w14:paraId="734165EA" w14:textId="77777777">
        <w:trPr>
          <w:cantSplit/>
          <w:jc w:val="center"/>
        </w:trPr>
        <w:tc>
          <w:tcPr>
            <w:tcW w:w="3213" w:type="dxa"/>
          </w:tcPr>
          <w:p w14:paraId="678FD5D3" w14:textId="77777777" w:rsidR="00C7632E" w:rsidRDefault="0076591B">
            <w:r>
              <w:rPr>
                <w:rFonts w:cs="Times New Roman"/>
              </w:rPr>
              <w:t>mixed_rfmid</w:t>
            </w:r>
          </w:p>
        </w:tc>
        <w:tc>
          <w:tcPr>
            <w:tcW w:w="3213" w:type="dxa"/>
          </w:tcPr>
          <w:p w14:paraId="140ADE37" w14:textId="77777777" w:rsidR="00C7632E" w:rsidRDefault="0076591B">
            <w:r>
              <w:rPr>
                <w:rFonts w:cs="Times New Roman"/>
              </w:rPr>
              <w:t>0.8553</w:t>
            </w:r>
          </w:p>
        </w:tc>
        <w:tc>
          <w:tcPr>
            <w:tcW w:w="3213" w:type="dxa"/>
          </w:tcPr>
          <w:p w14:paraId="7FFBA04B" w14:textId="77777777" w:rsidR="00C7632E" w:rsidRDefault="0076591B">
            <w:r>
              <w:rPr>
                <w:rFonts w:cs="Times New Roman"/>
              </w:rPr>
              <w:t>0.9114</w:t>
            </w:r>
          </w:p>
        </w:tc>
      </w:tr>
    </w:tbl>
    <w:p w14:paraId="2EEFA7D6" w14:textId="77777777" w:rsidR="00C7632E" w:rsidRDefault="00C7632E"/>
    <w:p w14:paraId="3B0690E3" w14:textId="77777777" w:rsidR="00C7632E" w:rsidRDefault="0076591B">
      <w:pPr>
        <w:keepNext/>
        <w:spacing w:before="120" w:after="120"/>
      </w:pPr>
      <w:r>
        <w:rPr>
          <w:rFonts w:cs="Times New Roman"/>
          <w:b/>
        </w:rPr>
        <w:t>Г.5 Топ бойынша класс-бойынша F1</w:t>
      </w:r>
    </w:p>
    <w:p w14:paraId="05F12DA2" w14:textId="77777777" w:rsidR="00C7632E" w:rsidRDefault="0076591B">
      <w:pPr>
        <w:keepNext/>
        <w:spacing w:before="120"/>
      </w:pPr>
      <w:r>
        <w:rPr>
          <w:rFonts w:cs="Times New Roman"/>
          <w:b/>
        </w:rPr>
        <w:t>Кесте Г.5 – Топ бойынша класс-бойынша F1, базалық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C7632E" w14:paraId="59A49F4C" w14:textId="77777777">
        <w:trPr>
          <w:cantSplit/>
          <w:tblHeader/>
          <w:jc w:val="center"/>
        </w:trPr>
        <w:tc>
          <w:tcPr>
            <w:tcW w:w="1377" w:type="dxa"/>
          </w:tcPr>
          <w:p w14:paraId="1070592D" w14:textId="77777777" w:rsidR="00C7632E" w:rsidRDefault="0076591B">
            <w:r>
              <w:rPr>
                <w:rFonts w:cs="Times New Roman"/>
                <w:b/>
              </w:rPr>
              <w:t>Камералық топ</w:t>
            </w:r>
          </w:p>
        </w:tc>
        <w:tc>
          <w:tcPr>
            <w:tcW w:w="1377" w:type="dxa"/>
          </w:tcPr>
          <w:p w14:paraId="4119C51A" w14:textId="77777777" w:rsidR="00C7632E" w:rsidRDefault="0076591B">
            <w:r>
              <w:rPr>
                <w:rFonts w:cs="Times New Roman"/>
                <w:b/>
              </w:rPr>
              <w:t>DR0</w:t>
            </w:r>
          </w:p>
        </w:tc>
        <w:tc>
          <w:tcPr>
            <w:tcW w:w="1377" w:type="dxa"/>
          </w:tcPr>
          <w:p w14:paraId="14AB414D" w14:textId="77777777" w:rsidR="00C7632E" w:rsidRDefault="0076591B">
            <w:r>
              <w:rPr>
                <w:rFonts w:cs="Times New Roman"/>
                <w:b/>
              </w:rPr>
              <w:t>DR1</w:t>
            </w:r>
          </w:p>
        </w:tc>
        <w:tc>
          <w:tcPr>
            <w:tcW w:w="1377" w:type="dxa"/>
          </w:tcPr>
          <w:p w14:paraId="08F4EC0F" w14:textId="77777777" w:rsidR="00C7632E" w:rsidRDefault="0076591B">
            <w:r>
              <w:rPr>
                <w:rFonts w:cs="Times New Roman"/>
                <w:b/>
              </w:rPr>
              <w:t>DR2</w:t>
            </w:r>
          </w:p>
        </w:tc>
        <w:tc>
          <w:tcPr>
            <w:tcW w:w="1377" w:type="dxa"/>
          </w:tcPr>
          <w:p w14:paraId="3710C10F" w14:textId="77777777" w:rsidR="00C7632E" w:rsidRDefault="0076591B">
            <w:r>
              <w:rPr>
                <w:rFonts w:cs="Times New Roman"/>
                <w:b/>
              </w:rPr>
              <w:t>DR3</w:t>
            </w:r>
          </w:p>
        </w:tc>
        <w:tc>
          <w:tcPr>
            <w:tcW w:w="1377" w:type="dxa"/>
          </w:tcPr>
          <w:p w14:paraId="18CB2C7A" w14:textId="77777777" w:rsidR="00C7632E" w:rsidRDefault="0076591B">
            <w:r>
              <w:rPr>
                <w:rFonts w:cs="Times New Roman"/>
                <w:b/>
              </w:rPr>
              <w:t>DR4</w:t>
            </w:r>
          </w:p>
        </w:tc>
        <w:tc>
          <w:tcPr>
            <w:tcW w:w="1377" w:type="dxa"/>
          </w:tcPr>
          <w:p w14:paraId="4575F77F" w14:textId="77777777" w:rsidR="00C7632E" w:rsidRDefault="0076591B">
            <w:r>
              <w:rPr>
                <w:rFonts w:cs="Times New Roman"/>
                <w:b/>
              </w:rPr>
              <w:t>макро-F1</w:t>
            </w:r>
          </w:p>
        </w:tc>
      </w:tr>
      <w:tr w:rsidR="00C7632E" w14:paraId="7F2E4161" w14:textId="77777777">
        <w:trPr>
          <w:cantSplit/>
          <w:jc w:val="center"/>
        </w:trPr>
        <w:tc>
          <w:tcPr>
            <w:tcW w:w="1377" w:type="dxa"/>
          </w:tcPr>
          <w:p w14:paraId="1B80107C" w14:textId="77777777" w:rsidR="00C7632E" w:rsidRDefault="0076591B">
            <w:r>
              <w:rPr>
                <w:rFonts w:cs="Times New Roman"/>
              </w:rPr>
              <w:t>kowa_idrid</w:t>
            </w:r>
          </w:p>
        </w:tc>
        <w:tc>
          <w:tcPr>
            <w:tcW w:w="1377" w:type="dxa"/>
          </w:tcPr>
          <w:p w14:paraId="1B0531C7" w14:textId="77777777" w:rsidR="00C7632E" w:rsidRDefault="0076591B">
            <w:r>
              <w:rPr>
                <w:rFonts w:cs="Times New Roman"/>
              </w:rPr>
              <w:t>0.8294</w:t>
            </w:r>
          </w:p>
        </w:tc>
        <w:tc>
          <w:tcPr>
            <w:tcW w:w="1377" w:type="dxa"/>
          </w:tcPr>
          <w:p w14:paraId="315352C5" w14:textId="77777777" w:rsidR="00C7632E" w:rsidRDefault="0076591B">
            <w:r>
              <w:rPr>
                <w:rFonts w:cs="Times New Roman"/>
              </w:rPr>
              <w:t>0.2237</w:t>
            </w:r>
          </w:p>
        </w:tc>
        <w:tc>
          <w:tcPr>
            <w:tcW w:w="1377" w:type="dxa"/>
          </w:tcPr>
          <w:p w14:paraId="649B213D" w14:textId="77777777" w:rsidR="00C7632E" w:rsidRDefault="0076591B">
            <w:r>
              <w:rPr>
                <w:rFonts w:cs="Times New Roman"/>
              </w:rPr>
              <w:t>0.5348</w:t>
            </w:r>
          </w:p>
        </w:tc>
        <w:tc>
          <w:tcPr>
            <w:tcW w:w="1377" w:type="dxa"/>
          </w:tcPr>
          <w:p w14:paraId="2E56FA8D" w14:textId="77777777" w:rsidR="00C7632E" w:rsidRDefault="0076591B">
            <w:r>
              <w:rPr>
                <w:rFonts w:cs="Times New Roman"/>
              </w:rPr>
              <w:t>0.3368</w:t>
            </w:r>
          </w:p>
        </w:tc>
        <w:tc>
          <w:tcPr>
            <w:tcW w:w="1377" w:type="dxa"/>
          </w:tcPr>
          <w:p w14:paraId="59D6C172" w14:textId="77777777" w:rsidR="00C7632E" w:rsidRDefault="0076591B">
            <w:r>
              <w:rPr>
                <w:rFonts w:cs="Times New Roman"/>
              </w:rPr>
              <w:t>0.5031</w:t>
            </w:r>
          </w:p>
        </w:tc>
        <w:tc>
          <w:tcPr>
            <w:tcW w:w="1377" w:type="dxa"/>
          </w:tcPr>
          <w:p w14:paraId="1EC82488" w14:textId="77777777" w:rsidR="00C7632E" w:rsidRDefault="0076591B">
            <w:r>
              <w:rPr>
                <w:rFonts w:cs="Times New Roman"/>
              </w:rPr>
              <w:t>0.4856</w:t>
            </w:r>
          </w:p>
        </w:tc>
      </w:tr>
      <w:tr w:rsidR="00C7632E" w14:paraId="0AE1729B" w14:textId="77777777">
        <w:trPr>
          <w:cantSplit/>
          <w:jc w:val="center"/>
        </w:trPr>
        <w:tc>
          <w:tcPr>
            <w:tcW w:w="1377" w:type="dxa"/>
          </w:tcPr>
          <w:p w14:paraId="2C8F2D7C" w14:textId="77777777" w:rsidR="00C7632E" w:rsidRDefault="0076591B">
            <w:r>
              <w:rPr>
                <w:rFonts w:cs="Times New Roman"/>
              </w:rPr>
              <w:t>mixed_ddr</w:t>
            </w:r>
          </w:p>
        </w:tc>
        <w:tc>
          <w:tcPr>
            <w:tcW w:w="1377" w:type="dxa"/>
          </w:tcPr>
          <w:p w14:paraId="0BD0C2A5" w14:textId="77777777" w:rsidR="00C7632E" w:rsidRDefault="0076591B">
            <w:r>
              <w:rPr>
                <w:rFonts w:cs="Times New Roman"/>
              </w:rPr>
              <w:t>0.8502</w:t>
            </w:r>
          </w:p>
        </w:tc>
        <w:tc>
          <w:tcPr>
            <w:tcW w:w="1377" w:type="dxa"/>
          </w:tcPr>
          <w:p w14:paraId="62C7EA30" w14:textId="77777777" w:rsidR="00C7632E" w:rsidRDefault="0076591B">
            <w:r>
              <w:rPr>
                <w:rFonts w:cs="Times New Roman"/>
              </w:rPr>
              <w:t>0.2235</w:t>
            </w:r>
          </w:p>
        </w:tc>
        <w:tc>
          <w:tcPr>
            <w:tcW w:w="1377" w:type="dxa"/>
          </w:tcPr>
          <w:p w14:paraId="2A7020C2" w14:textId="77777777" w:rsidR="00C7632E" w:rsidRDefault="0076591B">
            <w:r>
              <w:rPr>
                <w:rFonts w:cs="Times New Roman"/>
              </w:rPr>
              <w:t>0.5598</w:t>
            </w:r>
          </w:p>
        </w:tc>
        <w:tc>
          <w:tcPr>
            <w:tcW w:w="1377" w:type="dxa"/>
          </w:tcPr>
          <w:p w14:paraId="2AA58CD7" w14:textId="77777777" w:rsidR="00C7632E" w:rsidRDefault="0076591B">
            <w:r>
              <w:rPr>
                <w:rFonts w:cs="Times New Roman"/>
              </w:rPr>
              <w:t>0.3149</w:t>
            </w:r>
          </w:p>
        </w:tc>
        <w:tc>
          <w:tcPr>
            <w:tcW w:w="1377" w:type="dxa"/>
          </w:tcPr>
          <w:p w14:paraId="2C18F032" w14:textId="77777777" w:rsidR="00C7632E" w:rsidRDefault="0076591B">
            <w:r>
              <w:rPr>
                <w:rFonts w:cs="Times New Roman"/>
              </w:rPr>
              <w:t>0.5083</w:t>
            </w:r>
          </w:p>
        </w:tc>
        <w:tc>
          <w:tcPr>
            <w:tcW w:w="1377" w:type="dxa"/>
          </w:tcPr>
          <w:p w14:paraId="53C36AB5" w14:textId="77777777" w:rsidR="00C7632E" w:rsidRDefault="0076591B">
            <w:r>
              <w:rPr>
                <w:rFonts w:cs="Times New Roman"/>
              </w:rPr>
              <w:t>0.4913</w:t>
            </w:r>
          </w:p>
        </w:tc>
      </w:tr>
      <w:tr w:rsidR="00C7632E" w14:paraId="7A6E0746" w14:textId="77777777">
        <w:trPr>
          <w:cantSplit/>
          <w:jc w:val="center"/>
        </w:trPr>
        <w:tc>
          <w:tcPr>
            <w:tcW w:w="1377" w:type="dxa"/>
          </w:tcPr>
          <w:p w14:paraId="05F6576A" w14:textId="77777777" w:rsidR="00C7632E" w:rsidRDefault="0076591B">
            <w:r>
              <w:rPr>
                <w:rFonts w:cs="Times New Roman"/>
              </w:rPr>
              <w:t>mixed_odir5k</w:t>
            </w:r>
          </w:p>
        </w:tc>
        <w:tc>
          <w:tcPr>
            <w:tcW w:w="1377" w:type="dxa"/>
          </w:tcPr>
          <w:p w14:paraId="56842C56" w14:textId="77777777" w:rsidR="00C7632E" w:rsidRDefault="0076591B">
            <w:r>
              <w:rPr>
                <w:rFonts w:cs="Times New Roman"/>
              </w:rPr>
              <w:t>0.7842</w:t>
            </w:r>
          </w:p>
        </w:tc>
        <w:tc>
          <w:tcPr>
            <w:tcW w:w="1377" w:type="dxa"/>
          </w:tcPr>
          <w:p w14:paraId="27A5CD3D" w14:textId="77777777" w:rsidR="00C7632E" w:rsidRDefault="0076591B">
            <w:r>
              <w:rPr>
                <w:rFonts w:cs="Times New Roman"/>
              </w:rPr>
              <w:t>0.1940</w:t>
            </w:r>
          </w:p>
        </w:tc>
        <w:tc>
          <w:tcPr>
            <w:tcW w:w="1377" w:type="dxa"/>
          </w:tcPr>
          <w:p w14:paraId="1EBF6984" w14:textId="77777777" w:rsidR="00C7632E" w:rsidRDefault="0076591B">
            <w:r>
              <w:rPr>
                <w:rFonts w:cs="Times New Roman"/>
              </w:rPr>
              <w:t>0.5172</w:t>
            </w:r>
          </w:p>
        </w:tc>
        <w:tc>
          <w:tcPr>
            <w:tcW w:w="1377" w:type="dxa"/>
          </w:tcPr>
          <w:p w14:paraId="303FA3F4" w14:textId="77777777" w:rsidR="00C7632E" w:rsidRDefault="0076591B">
            <w:r>
              <w:rPr>
                <w:rFonts w:cs="Times New Roman"/>
              </w:rPr>
              <w:t>0.3206</w:t>
            </w:r>
          </w:p>
        </w:tc>
        <w:tc>
          <w:tcPr>
            <w:tcW w:w="1377" w:type="dxa"/>
          </w:tcPr>
          <w:p w14:paraId="1481878F" w14:textId="77777777" w:rsidR="00C7632E" w:rsidRDefault="0076591B">
            <w:r>
              <w:rPr>
                <w:rFonts w:cs="Times New Roman"/>
              </w:rPr>
              <w:t>0.4366</w:t>
            </w:r>
          </w:p>
        </w:tc>
        <w:tc>
          <w:tcPr>
            <w:tcW w:w="1377" w:type="dxa"/>
          </w:tcPr>
          <w:p w14:paraId="483A2A1A" w14:textId="77777777" w:rsidR="00C7632E" w:rsidRDefault="0076591B">
            <w:r>
              <w:rPr>
                <w:rFonts w:cs="Times New Roman"/>
              </w:rPr>
              <w:t>0.4505</w:t>
            </w:r>
          </w:p>
        </w:tc>
      </w:tr>
      <w:tr w:rsidR="00C7632E" w14:paraId="1AE17B79" w14:textId="77777777">
        <w:trPr>
          <w:cantSplit/>
          <w:jc w:val="center"/>
        </w:trPr>
        <w:tc>
          <w:tcPr>
            <w:tcW w:w="1377" w:type="dxa"/>
          </w:tcPr>
          <w:p w14:paraId="6A1A14D8" w14:textId="77777777" w:rsidR="00C7632E" w:rsidRDefault="0076591B">
            <w:r>
              <w:rPr>
                <w:rFonts w:cs="Times New Roman"/>
              </w:rPr>
              <w:t>topcon_messidor2</w:t>
            </w:r>
          </w:p>
        </w:tc>
        <w:tc>
          <w:tcPr>
            <w:tcW w:w="1377" w:type="dxa"/>
          </w:tcPr>
          <w:p w14:paraId="059E8B99" w14:textId="77777777" w:rsidR="00C7632E" w:rsidRDefault="0076591B">
            <w:r>
              <w:rPr>
                <w:rFonts w:cs="Times New Roman"/>
              </w:rPr>
              <w:t>0.8652</w:t>
            </w:r>
          </w:p>
        </w:tc>
        <w:tc>
          <w:tcPr>
            <w:tcW w:w="1377" w:type="dxa"/>
          </w:tcPr>
          <w:p w14:paraId="2E5E19FD" w14:textId="77777777" w:rsidR="00C7632E" w:rsidRDefault="0076591B">
            <w:r>
              <w:rPr>
                <w:rFonts w:cs="Times New Roman"/>
              </w:rPr>
              <w:t>0.2309</w:t>
            </w:r>
          </w:p>
        </w:tc>
        <w:tc>
          <w:tcPr>
            <w:tcW w:w="1377" w:type="dxa"/>
          </w:tcPr>
          <w:p w14:paraId="6B17DB98" w14:textId="77777777" w:rsidR="00C7632E" w:rsidRDefault="0076591B">
            <w:r>
              <w:rPr>
                <w:rFonts w:cs="Times New Roman"/>
              </w:rPr>
              <w:t>0.5628</w:t>
            </w:r>
          </w:p>
        </w:tc>
        <w:tc>
          <w:tcPr>
            <w:tcW w:w="1377" w:type="dxa"/>
          </w:tcPr>
          <w:p w14:paraId="0D504A83" w14:textId="77777777" w:rsidR="00C7632E" w:rsidRDefault="0076591B">
            <w:r>
              <w:rPr>
                <w:rFonts w:cs="Times New Roman"/>
              </w:rPr>
              <w:t>0.3266</w:t>
            </w:r>
          </w:p>
        </w:tc>
        <w:tc>
          <w:tcPr>
            <w:tcW w:w="1377" w:type="dxa"/>
          </w:tcPr>
          <w:p w14:paraId="5C473378" w14:textId="77777777" w:rsidR="00C7632E" w:rsidRDefault="0076591B">
            <w:r>
              <w:rPr>
                <w:rFonts w:cs="Times New Roman"/>
              </w:rPr>
              <w:t>0.5475</w:t>
            </w:r>
          </w:p>
        </w:tc>
        <w:tc>
          <w:tcPr>
            <w:tcW w:w="1377" w:type="dxa"/>
          </w:tcPr>
          <w:p w14:paraId="328E5F0E" w14:textId="77777777" w:rsidR="00C7632E" w:rsidRDefault="0076591B">
            <w:r>
              <w:rPr>
                <w:rFonts w:cs="Times New Roman"/>
              </w:rPr>
              <w:t>0.5066</w:t>
            </w:r>
          </w:p>
        </w:tc>
      </w:tr>
      <w:tr w:rsidR="00C7632E" w14:paraId="4E955384" w14:textId="77777777">
        <w:trPr>
          <w:cantSplit/>
          <w:jc w:val="center"/>
        </w:trPr>
        <w:tc>
          <w:tcPr>
            <w:tcW w:w="1377" w:type="dxa"/>
          </w:tcPr>
          <w:p w14:paraId="574A8D33" w14:textId="77777777" w:rsidR="00C7632E" w:rsidRDefault="0076591B">
            <w:r>
              <w:rPr>
                <w:rFonts w:cs="Times New Roman"/>
              </w:rPr>
              <w:t>mixed_rfmid</w:t>
            </w:r>
          </w:p>
        </w:tc>
        <w:tc>
          <w:tcPr>
            <w:tcW w:w="1377" w:type="dxa"/>
          </w:tcPr>
          <w:p w14:paraId="6217B8DD" w14:textId="77777777" w:rsidR="00C7632E" w:rsidRDefault="0076591B">
            <w:r>
              <w:rPr>
                <w:rFonts w:cs="Times New Roman"/>
              </w:rPr>
              <w:t>0.7356</w:t>
            </w:r>
          </w:p>
        </w:tc>
        <w:tc>
          <w:tcPr>
            <w:tcW w:w="1377" w:type="dxa"/>
          </w:tcPr>
          <w:p w14:paraId="431BE03C" w14:textId="77777777" w:rsidR="00C7632E" w:rsidRDefault="0076591B">
            <w:r>
              <w:rPr>
                <w:rFonts w:cs="Times New Roman"/>
              </w:rPr>
              <w:t>0.2001</w:t>
            </w:r>
          </w:p>
        </w:tc>
        <w:tc>
          <w:tcPr>
            <w:tcW w:w="1377" w:type="dxa"/>
          </w:tcPr>
          <w:p w14:paraId="1F76317E" w14:textId="77777777" w:rsidR="00C7632E" w:rsidRDefault="0076591B">
            <w:r>
              <w:rPr>
                <w:rFonts w:cs="Times New Roman"/>
              </w:rPr>
              <w:t>0.5035</w:t>
            </w:r>
          </w:p>
        </w:tc>
        <w:tc>
          <w:tcPr>
            <w:tcW w:w="1377" w:type="dxa"/>
          </w:tcPr>
          <w:p w14:paraId="1455847F" w14:textId="77777777" w:rsidR="00C7632E" w:rsidRDefault="0076591B">
            <w:r>
              <w:rPr>
                <w:rFonts w:cs="Times New Roman"/>
              </w:rPr>
              <w:t>0.2705</w:t>
            </w:r>
          </w:p>
        </w:tc>
        <w:tc>
          <w:tcPr>
            <w:tcW w:w="1377" w:type="dxa"/>
          </w:tcPr>
          <w:p w14:paraId="2FC8A7D2" w14:textId="77777777" w:rsidR="00C7632E" w:rsidRDefault="0076591B">
            <w:r>
              <w:rPr>
                <w:rFonts w:cs="Times New Roman"/>
              </w:rPr>
              <w:t>0.4771</w:t>
            </w:r>
          </w:p>
        </w:tc>
        <w:tc>
          <w:tcPr>
            <w:tcW w:w="1377" w:type="dxa"/>
          </w:tcPr>
          <w:p w14:paraId="3FDAF928" w14:textId="77777777" w:rsidR="00C7632E" w:rsidRDefault="0076591B">
            <w:r>
              <w:rPr>
                <w:rFonts w:cs="Times New Roman"/>
              </w:rPr>
              <w:t>0.4374</w:t>
            </w:r>
          </w:p>
        </w:tc>
      </w:tr>
    </w:tbl>
    <w:p w14:paraId="51B1BC94" w14:textId="77777777" w:rsidR="00C7632E" w:rsidRDefault="00C7632E"/>
    <w:p w14:paraId="2A9C5A80" w14:textId="77777777" w:rsidR="00C7632E" w:rsidRDefault="0076591B">
      <w:pPr>
        <w:keepNext/>
        <w:spacing w:before="120"/>
      </w:pPr>
      <w:r>
        <w:rPr>
          <w:rFonts w:cs="Times New Roman"/>
          <w:b/>
        </w:rPr>
        <w:t xml:space="preserve">Кесте Г.6 – </w:t>
      </w:r>
      <w:r>
        <w:rPr>
          <w:rFonts w:cs="Times New Roman"/>
          <w:b/>
        </w:rPr>
        <w:t>Топ бойынша класс-бойынша F1, интеграцияланған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C7632E" w14:paraId="14B88A17" w14:textId="77777777">
        <w:trPr>
          <w:cantSplit/>
          <w:tblHeader/>
          <w:jc w:val="center"/>
        </w:trPr>
        <w:tc>
          <w:tcPr>
            <w:tcW w:w="1377" w:type="dxa"/>
          </w:tcPr>
          <w:p w14:paraId="4B48A715" w14:textId="77777777" w:rsidR="00C7632E" w:rsidRDefault="0076591B">
            <w:r>
              <w:rPr>
                <w:rFonts w:cs="Times New Roman"/>
                <w:b/>
              </w:rPr>
              <w:t>Камералық топ</w:t>
            </w:r>
          </w:p>
        </w:tc>
        <w:tc>
          <w:tcPr>
            <w:tcW w:w="1377" w:type="dxa"/>
          </w:tcPr>
          <w:p w14:paraId="3D3EAE84" w14:textId="77777777" w:rsidR="00C7632E" w:rsidRDefault="0076591B">
            <w:r>
              <w:rPr>
                <w:rFonts w:cs="Times New Roman"/>
                <w:b/>
              </w:rPr>
              <w:t>DR0</w:t>
            </w:r>
          </w:p>
        </w:tc>
        <w:tc>
          <w:tcPr>
            <w:tcW w:w="1377" w:type="dxa"/>
          </w:tcPr>
          <w:p w14:paraId="28B9C849" w14:textId="77777777" w:rsidR="00C7632E" w:rsidRDefault="0076591B">
            <w:r>
              <w:rPr>
                <w:rFonts w:cs="Times New Roman"/>
                <w:b/>
              </w:rPr>
              <w:t>DR1</w:t>
            </w:r>
          </w:p>
        </w:tc>
        <w:tc>
          <w:tcPr>
            <w:tcW w:w="1377" w:type="dxa"/>
          </w:tcPr>
          <w:p w14:paraId="7A45532F" w14:textId="77777777" w:rsidR="00C7632E" w:rsidRDefault="0076591B">
            <w:r>
              <w:rPr>
                <w:rFonts w:cs="Times New Roman"/>
                <w:b/>
              </w:rPr>
              <w:t>DR2</w:t>
            </w:r>
          </w:p>
        </w:tc>
        <w:tc>
          <w:tcPr>
            <w:tcW w:w="1377" w:type="dxa"/>
          </w:tcPr>
          <w:p w14:paraId="50953AE5" w14:textId="77777777" w:rsidR="00C7632E" w:rsidRDefault="0076591B">
            <w:r>
              <w:rPr>
                <w:rFonts w:cs="Times New Roman"/>
                <w:b/>
              </w:rPr>
              <w:t>DR3</w:t>
            </w:r>
          </w:p>
        </w:tc>
        <w:tc>
          <w:tcPr>
            <w:tcW w:w="1377" w:type="dxa"/>
          </w:tcPr>
          <w:p w14:paraId="080130BF" w14:textId="77777777" w:rsidR="00C7632E" w:rsidRDefault="0076591B">
            <w:r>
              <w:rPr>
                <w:rFonts w:cs="Times New Roman"/>
                <w:b/>
              </w:rPr>
              <w:t>DR4</w:t>
            </w:r>
          </w:p>
        </w:tc>
        <w:tc>
          <w:tcPr>
            <w:tcW w:w="1377" w:type="dxa"/>
          </w:tcPr>
          <w:p w14:paraId="30B7C2CA" w14:textId="77777777" w:rsidR="00C7632E" w:rsidRDefault="0076591B">
            <w:r>
              <w:rPr>
                <w:rFonts w:cs="Times New Roman"/>
                <w:b/>
              </w:rPr>
              <w:t>макро-F1</w:t>
            </w:r>
          </w:p>
        </w:tc>
      </w:tr>
      <w:tr w:rsidR="00C7632E" w14:paraId="29EEE61D" w14:textId="77777777">
        <w:trPr>
          <w:cantSplit/>
          <w:jc w:val="center"/>
        </w:trPr>
        <w:tc>
          <w:tcPr>
            <w:tcW w:w="1377" w:type="dxa"/>
          </w:tcPr>
          <w:p w14:paraId="06964B82" w14:textId="77777777" w:rsidR="00C7632E" w:rsidRDefault="0076591B">
            <w:r>
              <w:rPr>
                <w:rFonts w:cs="Times New Roman"/>
              </w:rPr>
              <w:t>kowa_idrid</w:t>
            </w:r>
          </w:p>
        </w:tc>
        <w:tc>
          <w:tcPr>
            <w:tcW w:w="1377" w:type="dxa"/>
          </w:tcPr>
          <w:p w14:paraId="4EDB61B7" w14:textId="77777777" w:rsidR="00C7632E" w:rsidRDefault="0076591B">
            <w:r>
              <w:rPr>
                <w:rFonts w:cs="Times New Roman"/>
              </w:rPr>
              <w:t>0.8617</w:t>
            </w:r>
          </w:p>
        </w:tc>
        <w:tc>
          <w:tcPr>
            <w:tcW w:w="1377" w:type="dxa"/>
          </w:tcPr>
          <w:p w14:paraId="514078C1" w14:textId="77777777" w:rsidR="00C7632E" w:rsidRDefault="0076591B">
            <w:r>
              <w:rPr>
                <w:rFonts w:cs="Times New Roman"/>
              </w:rPr>
              <w:t>0.2894</w:t>
            </w:r>
          </w:p>
        </w:tc>
        <w:tc>
          <w:tcPr>
            <w:tcW w:w="1377" w:type="dxa"/>
          </w:tcPr>
          <w:p w14:paraId="316564B2" w14:textId="77777777" w:rsidR="00C7632E" w:rsidRDefault="0076591B">
            <w:r>
              <w:rPr>
                <w:rFonts w:cs="Times New Roman"/>
              </w:rPr>
              <w:t>0.6259</w:t>
            </w:r>
          </w:p>
        </w:tc>
        <w:tc>
          <w:tcPr>
            <w:tcW w:w="1377" w:type="dxa"/>
          </w:tcPr>
          <w:p w14:paraId="19D4DFAD" w14:textId="77777777" w:rsidR="00C7632E" w:rsidRDefault="0076591B">
            <w:r>
              <w:rPr>
                <w:rFonts w:cs="Times New Roman"/>
              </w:rPr>
              <w:t>0.4314</w:t>
            </w:r>
          </w:p>
        </w:tc>
        <w:tc>
          <w:tcPr>
            <w:tcW w:w="1377" w:type="dxa"/>
          </w:tcPr>
          <w:p w14:paraId="1695AF9D" w14:textId="77777777" w:rsidR="00C7632E" w:rsidRDefault="0076591B">
            <w:r>
              <w:rPr>
                <w:rFonts w:cs="Times New Roman"/>
              </w:rPr>
              <w:t>0.5841</w:t>
            </w:r>
          </w:p>
        </w:tc>
        <w:tc>
          <w:tcPr>
            <w:tcW w:w="1377" w:type="dxa"/>
          </w:tcPr>
          <w:p w14:paraId="077EE39E" w14:textId="77777777" w:rsidR="00C7632E" w:rsidRDefault="0076591B">
            <w:r>
              <w:rPr>
                <w:rFonts w:cs="Times New Roman"/>
              </w:rPr>
              <w:t>0.5585</w:t>
            </w:r>
          </w:p>
        </w:tc>
      </w:tr>
      <w:tr w:rsidR="00C7632E" w14:paraId="153AF5C3" w14:textId="77777777">
        <w:trPr>
          <w:cantSplit/>
          <w:jc w:val="center"/>
        </w:trPr>
        <w:tc>
          <w:tcPr>
            <w:tcW w:w="1377" w:type="dxa"/>
          </w:tcPr>
          <w:p w14:paraId="4CFEA579" w14:textId="77777777" w:rsidR="00C7632E" w:rsidRDefault="0076591B">
            <w:r>
              <w:rPr>
                <w:rFonts w:cs="Times New Roman"/>
              </w:rPr>
              <w:t>mixed_ddr</w:t>
            </w:r>
          </w:p>
        </w:tc>
        <w:tc>
          <w:tcPr>
            <w:tcW w:w="1377" w:type="dxa"/>
          </w:tcPr>
          <w:p w14:paraId="601F02F9" w14:textId="77777777" w:rsidR="00C7632E" w:rsidRDefault="0076591B">
            <w:r>
              <w:rPr>
                <w:rFonts w:cs="Times New Roman"/>
              </w:rPr>
              <w:t>0.8605</w:t>
            </w:r>
          </w:p>
        </w:tc>
        <w:tc>
          <w:tcPr>
            <w:tcW w:w="1377" w:type="dxa"/>
          </w:tcPr>
          <w:p w14:paraId="20C1F981" w14:textId="77777777" w:rsidR="00C7632E" w:rsidRDefault="0076591B">
            <w:r>
              <w:rPr>
                <w:rFonts w:cs="Times New Roman"/>
              </w:rPr>
              <w:t>0.2912</w:t>
            </w:r>
          </w:p>
        </w:tc>
        <w:tc>
          <w:tcPr>
            <w:tcW w:w="1377" w:type="dxa"/>
          </w:tcPr>
          <w:p w14:paraId="4C8D84AE" w14:textId="77777777" w:rsidR="00C7632E" w:rsidRDefault="0076591B">
            <w:r>
              <w:rPr>
                <w:rFonts w:cs="Times New Roman"/>
              </w:rPr>
              <w:t>0.6393</w:t>
            </w:r>
          </w:p>
        </w:tc>
        <w:tc>
          <w:tcPr>
            <w:tcW w:w="1377" w:type="dxa"/>
          </w:tcPr>
          <w:p w14:paraId="6C27F79A" w14:textId="77777777" w:rsidR="00C7632E" w:rsidRDefault="0076591B">
            <w:r>
              <w:rPr>
                <w:rFonts w:cs="Times New Roman"/>
              </w:rPr>
              <w:t>0.4062</w:t>
            </w:r>
          </w:p>
        </w:tc>
        <w:tc>
          <w:tcPr>
            <w:tcW w:w="1377" w:type="dxa"/>
          </w:tcPr>
          <w:p w14:paraId="5452BA77" w14:textId="77777777" w:rsidR="00C7632E" w:rsidRDefault="0076591B">
            <w:r>
              <w:rPr>
                <w:rFonts w:cs="Times New Roman"/>
              </w:rPr>
              <w:t>0.6051</w:t>
            </w:r>
          </w:p>
        </w:tc>
        <w:tc>
          <w:tcPr>
            <w:tcW w:w="1377" w:type="dxa"/>
          </w:tcPr>
          <w:p w14:paraId="04C85A40" w14:textId="77777777" w:rsidR="00C7632E" w:rsidRDefault="0076591B">
            <w:r>
              <w:rPr>
                <w:rFonts w:cs="Times New Roman"/>
              </w:rPr>
              <w:t>0.5605</w:t>
            </w:r>
          </w:p>
        </w:tc>
      </w:tr>
      <w:tr w:rsidR="00C7632E" w14:paraId="164B2A48" w14:textId="77777777">
        <w:trPr>
          <w:cantSplit/>
          <w:jc w:val="center"/>
        </w:trPr>
        <w:tc>
          <w:tcPr>
            <w:tcW w:w="1377" w:type="dxa"/>
          </w:tcPr>
          <w:p w14:paraId="11F2E946" w14:textId="77777777" w:rsidR="00C7632E" w:rsidRDefault="0076591B">
            <w:r>
              <w:rPr>
                <w:rFonts w:cs="Times New Roman"/>
              </w:rPr>
              <w:t>mixed_odir5k</w:t>
            </w:r>
          </w:p>
        </w:tc>
        <w:tc>
          <w:tcPr>
            <w:tcW w:w="1377" w:type="dxa"/>
          </w:tcPr>
          <w:p w14:paraId="2EEBD515" w14:textId="77777777" w:rsidR="00C7632E" w:rsidRDefault="0076591B">
            <w:r>
              <w:rPr>
                <w:rFonts w:cs="Times New Roman"/>
              </w:rPr>
              <w:t>0.8570</w:t>
            </w:r>
          </w:p>
        </w:tc>
        <w:tc>
          <w:tcPr>
            <w:tcW w:w="1377" w:type="dxa"/>
          </w:tcPr>
          <w:p w14:paraId="285A5861" w14:textId="77777777" w:rsidR="00C7632E" w:rsidRDefault="0076591B">
            <w:r>
              <w:rPr>
                <w:rFonts w:cs="Times New Roman"/>
              </w:rPr>
              <w:t>0.2845</w:t>
            </w:r>
          </w:p>
        </w:tc>
        <w:tc>
          <w:tcPr>
            <w:tcW w:w="1377" w:type="dxa"/>
          </w:tcPr>
          <w:p w14:paraId="2CFD3B3C" w14:textId="77777777" w:rsidR="00C7632E" w:rsidRDefault="0076591B">
            <w:r>
              <w:rPr>
                <w:rFonts w:cs="Times New Roman"/>
              </w:rPr>
              <w:t>0.6119</w:t>
            </w:r>
          </w:p>
        </w:tc>
        <w:tc>
          <w:tcPr>
            <w:tcW w:w="1377" w:type="dxa"/>
          </w:tcPr>
          <w:p w14:paraId="09D636E8" w14:textId="77777777" w:rsidR="00C7632E" w:rsidRDefault="0076591B">
            <w:r>
              <w:rPr>
                <w:rFonts w:cs="Times New Roman"/>
              </w:rPr>
              <w:t>0.4470</w:t>
            </w:r>
          </w:p>
        </w:tc>
        <w:tc>
          <w:tcPr>
            <w:tcW w:w="1377" w:type="dxa"/>
          </w:tcPr>
          <w:p w14:paraId="7A05080B" w14:textId="77777777" w:rsidR="00C7632E" w:rsidRDefault="0076591B">
            <w:r>
              <w:rPr>
                <w:rFonts w:cs="Times New Roman"/>
              </w:rPr>
              <w:t>0.5348</w:t>
            </w:r>
          </w:p>
        </w:tc>
        <w:tc>
          <w:tcPr>
            <w:tcW w:w="1377" w:type="dxa"/>
          </w:tcPr>
          <w:p w14:paraId="2E127CD1" w14:textId="77777777" w:rsidR="00C7632E" w:rsidRDefault="0076591B">
            <w:r>
              <w:rPr>
                <w:rFonts w:cs="Times New Roman"/>
              </w:rPr>
              <w:t>0.5470</w:t>
            </w:r>
          </w:p>
        </w:tc>
      </w:tr>
      <w:tr w:rsidR="00C7632E" w14:paraId="6838AE95" w14:textId="77777777">
        <w:trPr>
          <w:cantSplit/>
          <w:jc w:val="center"/>
        </w:trPr>
        <w:tc>
          <w:tcPr>
            <w:tcW w:w="1377" w:type="dxa"/>
          </w:tcPr>
          <w:p w14:paraId="5CA1C327" w14:textId="77777777" w:rsidR="00C7632E" w:rsidRDefault="0076591B">
            <w:r>
              <w:rPr>
                <w:rFonts w:cs="Times New Roman"/>
              </w:rPr>
              <w:t>topcon_messidor2</w:t>
            </w:r>
          </w:p>
        </w:tc>
        <w:tc>
          <w:tcPr>
            <w:tcW w:w="1377" w:type="dxa"/>
          </w:tcPr>
          <w:p w14:paraId="44C89572" w14:textId="77777777" w:rsidR="00C7632E" w:rsidRDefault="0076591B">
            <w:r>
              <w:rPr>
                <w:rFonts w:cs="Times New Roman"/>
              </w:rPr>
              <w:t>0.8927</w:t>
            </w:r>
          </w:p>
        </w:tc>
        <w:tc>
          <w:tcPr>
            <w:tcW w:w="1377" w:type="dxa"/>
          </w:tcPr>
          <w:p w14:paraId="5E1A0DEE" w14:textId="77777777" w:rsidR="00C7632E" w:rsidRDefault="0076591B">
            <w:r>
              <w:rPr>
                <w:rFonts w:cs="Times New Roman"/>
              </w:rPr>
              <w:t>0.3037</w:t>
            </w:r>
          </w:p>
        </w:tc>
        <w:tc>
          <w:tcPr>
            <w:tcW w:w="1377" w:type="dxa"/>
          </w:tcPr>
          <w:p w14:paraId="2895434C" w14:textId="77777777" w:rsidR="00C7632E" w:rsidRDefault="0076591B">
            <w:r>
              <w:rPr>
                <w:rFonts w:cs="Times New Roman"/>
              </w:rPr>
              <w:t>0.6277</w:t>
            </w:r>
          </w:p>
        </w:tc>
        <w:tc>
          <w:tcPr>
            <w:tcW w:w="1377" w:type="dxa"/>
          </w:tcPr>
          <w:p w14:paraId="01437A4D" w14:textId="77777777" w:rsidR="00C7632E" w:rsidRDefault="0076591B">
            <w:r>
              <w:rPr>
                <w:rFonts w:cs="Times New Roman"/>
              </w:rPr>
              <w:t>0.4163</w:t>
            </w:r>
          </w:p>
        </w:tc>
        <w:tc>
          <w:tcPr>
            <w:tcW w:w="1377" w:type="dxa"/>
          </w:tcPr>
          <w:p w14:paraId="14B79E96" w14:textId="77777777" w:rsidR="00C7632E" w:rsidRDefault="0076591B">
            <w:r>
              <w:rPr>
                <w:rFonts w:cs="Times New Roman"/>
              </w:rPr>
              <w:t>0.6142</w:t>
            </w:r>
          </w:p>
        </w:tc>
        <w:tc>
          <w:tcPr>
            <w:tcW w:w="1377" w:type="dxa"/>
          </w:tcPr>
          <w:p w14:paraId="634BA653" w14:textId="77777777" w:rsidR="00C7632E" w:rsidRDefault="0076591B">
            <w:r>
              <w:rPr>
                <w:rFonts w:cs="Times New Roman"/>
              </w:rPr>
              <w:t>0.5709</w:t>
            </w:r>
          </w:p>
        </w:tc>
      </w:tr>
      <w:tr w:rsidR="00C7632E" w14:paraId="6A22058B" w14:textId="77777777">
        <w:trPr>
          <w:cantSplit/>
          <w:jc w:val="center"/>
        </w:trPr>
        <w:tc>
          <w:tcPr>
            <w:tcW w:w="1377" w:type="dxa"/>
          </w:tcPr>
          <w:p w14:paraId="618E65FD" w14:textId="77777777" w:rsidR="00C7632E" w:rsidRDefault="0076591B">
            <w:r>
              <w:rPr>
                <w:rFonts w:cs="Times New Roman"/>
              </w:rPr>
              <w:t>mixed_rfmid</w:t>
            </w:r>
          </w:p>
        </w:tc>
        <w:tc>
          <w:tcPr>
            <w:tcW w:w="1377" w:type="dxa"/>
          </w:tcPr>
          <w:p w14:paraId="2EEB8F46" w14:textId="77777777" w:rsidR="00C7632E" w:rsidRDefault="0076591B">
            <w:r>
              <w:rPr>
                <w:rFonts w:cs="Times New Roman"/>
              </w:rPr>
              <w:t>0.8193</w:t>
            </w:r>
          </w:p>
        </w:tc>
        <w:tc>
          <w:tcPr>
            <w:tcW w:w="1377" w:type="dxa"/>
          </w:tcPr>
          <w:p w14:paraId="1DE44DA5" w14:textId="77777777" w:rsidR="00C7632E" w:rsidRDefault="0076591B">
            <w:r>
              <w:rPr>
                <w:rFonts w:cs="Times New Roman"/>
              </w:rPr>
              <w:t>0.2726</w:t>
            </w:r>
          </w:p>
        </w:tc>
        <w:tc>
          <w:tcPr>
            <w:tcW w:w="1377" w:type="dxa"/>
          </w:tcPr>
          <w:p w14:paraId="5A8364EB" w14:textId="77777777" w:rsidR="00C7632E" w:rsidRDefault="0076591B">
            <w:r>
              <w:rPr>
                <w:rFonts w:cs="Times New Roman"/>
              </w:rPr>
              <w:t>0.6245</w:t>
            </w:r>
          </w:p>
        </w:tc>
        <w:tc>
          <w:tcPr>
            <w:tcW w:w="1377" w:type="dxa"/>
          </w:tcPr>
          <w:p w14:paraId="7DC36B20" w14:textId="77777777" w:rsidR="00C7632E" w:rsidRDefault="0076591B">
            <w:r>
              <w:rPr>
                <w:rFonts w:cs="Times New Roman"/>
              </w:rPr>
              <w:t>0.4042</w:t>
            </w:r>
          </w:p>
        </w:tc>
        <w:tc>
          <w:tcPr>
            <w:tcW w:w="1377" w:type="dxa"/>
          </w:tcPr>
          <w:p w14:paraId="4CF1B012" w14:textId="77777777" w:rsidR="00C7632E" w:rsidRDefault="0076591B">
            <w:r>
              <w:rPr>
                <w:rFonts w:cs="Times New Roman"/>
              </w:rPr>
              <w:t>0.5619</w:t>
            </w:r>
          </w:p>
        </w:tc>
        <w:tc>
          <w:tcPr>
            <w:tcW w:w="1377" w:type="dxa"/>
          </w:tcPr>
          <w:p w14:paraId="6EFC8FB5" w14:textId="77777777" w:rsidR="00C7632E" w:rsidRDefault="0076591B">
            <w:r>
              <w:rPr>
                <w:rFonts w:cs="Times New Roman"/>
              </w:rPr>
              <w:t>0.5365</w:t>
            </w:r>
          </w:p>
        </w:tc>
      </w:tr>
    </w:tbl>
    <w:p w14:paraId="363B89D3" w14:textId="77777777" w:rsidR="00C7632E" w:rsidRDefault="00C7632E"/>
    <w:p w14:paraId="252345CF" w14:textId="77777777" w:rsidR="00C7632E" w:rsidRDefault="0076591B">
      <w:pPr>
        <w:ind w:firstLine="709"/>
        <w:jc w:val="both"/>
      </w:pPr>
      <w:r>
        <w:rPr>
          <w:rFonts w:cs="Times New Roman"/>
        </w:rPr>
        <w:t xml:space="preserve">Кестелер жұбынан екі байқау оқылады әрі бірде-бірі 3.5-бөлім орнатқаннан аспайды. Интеграцияланған конфигурация жиырма бес </w:t>
      </w:r>
      <w:r>
        <w:rPr>
          <w:rFonts w:cs="Times New Roman"/>
        </w:rPr>
        <w:t xml:space="preserve">ұяшықтың әрқайсысында, ешбір ерекшеліксіз жоғары. Әрі кластардың қиындық реттілігі екі конфигурацияда да, әр топта да бірдей: DR0 ең оңай, содан кейін DR2, DR4, </w:t>
      </w:r>
      <w:r>
        <w:rPr>
          <w:rFonts w:cs="Times New Roman"/>
        </w:rPr>
        <w:lastRenderedPageBreak/>
        <w:t>DR3, ал DR1 барлық жерде ең қиын. Жеңіл пролиферативті емес ауру әр камералық топтамада және ек</w:t>
      </w:r>
      <w:r>
        <w:rPr>
          <w:rFonts w:cs="Times New Roman"/>
        </w:rPr>
        <w:t>і тармақта да ең әлсіз класс болып қалады; интеграцияланған конфигурация бұл әлсіздікті жоймай, жеңілдетеді.</w:t>
      </w:r>
    </w:p>
    <w:p w14:paraId="5539EE17" w14:textId="77777777" w:rsidR="00C7632E" w:rsidRDefault="0076591B">
      <w:pPr>
        <w:keepNext/>
        <w:spacing w:before="120" w:after="120"/>
      </w:pPr>
      <w:r>
        <w:rPr>
          <w:rFonts w:cs="Times New Roman"/>
          <w:b/>
        </w:rPr>
        <w:t>Г.6 Класаралық шашырау</w:t>
      </w:r>
    </w:p>
    <w:p w14:paraId="2A6FC4AB" w14:textId="77777777" w:rsidR="00C7632E" w:rsidRDefault="0076591B">
      <w:pPr>
        <w:keepNext/>
        <w:spacing w:before="120"/>
      </w:pPr>
      <w:r>
        <w:rPr>
          <w:rFonts w:cs="Times New Roman"/>
          <w:b/>
        </w:rPr>
        <w:t>Кесте Г.7 – Бес топ бойынша класс-бойынша F1 ауқымы (максимум − минимум), класс бойынша</w:t>
      </w:r>
    </w:p>
    <w:tbl>
      <w:tblPr>
        <w:tblStyle w:val="TableGrid"/>
        <w:tblW w:w="0" w:type="auto"/>
        <w:jc w:val="center"/>
        <w:tblLook w:val="04A0" w:firstRow="1" w:lastRow="0" w:firstColumn="1" w:lastColumn="0" w:noHBand="0" w:noVBand="1"/>
      </w:tblPr>
      <w:tblGrid>
        <w:gridCol w:w="3213"/>
        <w:gridCol w:w="3213"/>
        <w:gridCol w:w="3213"/>
      </w:tblGrid>
      <w:tr w:rsidR="00C7632E" w14:paraId="26AFBAB2" w14:textId="77777777">
        <w:trPr>
          <w:cantSplit/>
          <w:tblHeader/>
          <w:jc w:val="center"/>
        </w:trPr>
        <w:tc>
          <w:tcPr>
            <w:tcW w:w="3213" w:type="dxa"/>
          </w:tcPr>
          <w:p w14:paraId="1CD8A592" w14:textId="77777777" w:rsidR="00C7632E" w:rsidRDefault="0076591B">
            <w:r>
              <w:rPr>
                <w:rFonts w:cs="Times New Roman"/>
                <w:b/>
              </w:rPr>
              <w:t>Класс</w:t>
            </w:r>
          </w:p>
        </w:tc>
        <w:tc>
          <w:tcPr>
            <w:tcW w:w="3213" w:type="dxa"/>
          </w:tcPr>
          <w:p w14:paraId="3E549686" w14:textId="77777777" w:rsidR="00C7632E" w:rsidRDefault="0076591B">
            <w:r>
              <w:rPr>
                <w:rFonts w:cs="Times New Roman"/>
                <w:b/>
              </w:rPr>
              <w:t>Ауқым (C)</w:t>
            </w:r>
          </w:p>
        </w:tc>
        <w:tc>
          <w:tcPr>
            <w:tcW w:w="3213" w:type="dxa"/>
          </w:tcPr>
          <w:p w14:paraId="4E1F6D44" w14:textId="77777777" w:rsidR="00C7632E" w:rsidRDefault="0076591B">
            <w:r>
              <w:rPr>
                <w:rFonts w:cs="Times New Roman"/>
                <w:b/>
              </w:rPr>
              <w:t>Ауқым (D)</w:t>
            </w:r>
          </w:p>
        </w:tc>
      </w:tr>
      <w:tr w:rsidR="00C7632E" w14:paraId="1F89B533" w14:textId="77777777">
        <w:trPr>
          <w:cantSplit/>
          <w:jc w:val="center"/>
        </w:trPr>
        <w:tc>
          <w:tcPr>
            <w:tcW w:w="3213" w:type="dxa"/>
          </w:tcPr>
          <w:p w14:paraId="3E9A1535" w14:textId="77777777" w:rsidR="00C7632E" w:rsidRDefault="0076591B">
            <w:r>
              <w:rPr>
                <w:rFonts w:cs="Times New Roman"/>
              </w:rPr>
              <w:t>DR0</w:t>
            </w:r>
          </w:p>
        </w:tc>
        <w:tc>
          <w:tcPr>
            <w:tcW w:w="3213" w:type="dxa"/>
          </w:tcPr>
          <w:p w14:paraId="382C643A" w14:textId="77777777" w:rsidR="00C7632E" w:rsidRDefault="0076591B">
            <w:r>
              <w:rPr>
                <w:rFonts w:cs="Times New Roman"/>
              </w:rPr>
              <w:t>0.129</w:t>
            </w:r>
            <w:r>
              <w:rPr>
                <w:rFonts w:cs="Times New Roman"/>
              </w:rPr>
              <w:t>6</w:t>
            </w:r>
          </w:p>
        </w:tc>
        <w:tc>
          <w:tcPr>
            <w:tcW w:w="3213" w:type="dxa"/>
          </w:tcPr>
          <w:p w14:paraId="1A0DD3F9" w14:textId="77777777" w:rsidR="00C7632E" w:rsidRDefault="0076591B">
            <w:r>
              <w:rPr>
                <w:rFonts w:cs="Times New Roman"/>
              </w:rPr>
              <w:t>0.0734</w:t>
            </w:r>
          </w:p>
        </w:tc>
      </w:tr>
      <w:tr w:rsidR="00C7632E" w14:paraId="0CF251FD" w14:textId="77777777">
        <w:trPr>
          <w:cantSplit/>
          <w:jc w:val="center"/>
        </w:trPr>
        <w:tc>
          <w:tcPr>
            <w:tcW w:w="3213" w:type="dxa"/>
          </w:tcPr>
          <w:p w14:paraId="00F932C8" w14:textId="77777777" w:rsidR="00C7632E" w:rsidRDefault="0076591B">
            <w:r>
              <w:rPr>
                <w:rFonts w:cs="Times New Roman"/>
              </w:rPr>
              <w:t>DR1</w:t>
            </w:r>
          </w:p>
        </w:tc>
        <w:tc>
          <w:tcPr>
            <w:tcW w:w="3213" w:type="dxa"/>
          </w:tcPr>
          <w:p w14:paraId="731DE08B" w14:textId="77777777" w:rsidR="00C7632E" w:rsidRDefault="0076591B">
            <w:r>
              <w:rPr>
                <w:rFonts w:cs="Times New Roman"/>
              </w:rPr>
              <w:t>0.0369</w:t>
            </w:r>
          </w:p>
        </w:tc>
        <w:tc>
          <w:tcPr>
            <w:tcW w:w="3213" w:type="dxa"/>
          </w:tcPr>
          <w:p w14:paraId="5C3C360C" w14:textId="77777777" w:rsidR="00C7632E" w:rsidRDefault="0076591B">
            <w:r>
              <w:rPr>
                <w:rFonts w:cs="Times New Roman"/>
              </w:rPr>
              <w:t>0.0311</w:t>
            </w:r>
          </w:p>
        </w:tc>
      </w:tr>
      <w:tr w:rsidR="00C7632E" w14:paraId="57094D3B" w14:textId="77777777">
        <w:trPr>
          <w:cantSplit/>
          <w:jc w:val="center"/>
        </w:trPr>
        <w:tc>
          <w:tcPr>
            <w:tcW w:w="3213" w:type="dxa"/>
          </w:tcPr>
          <w:p w14:paraId="47401267" w14:textId="77777777" w:rsidR="00C7632E" w:rsidRDefault="0076591B">
            <w:r>
              <w:rPr>
                <w:rFonts w:cs="Times New Roman"/>
              </w:rPr>
              <w:t>DR2</w:t>
            </w:r>
          </w:p>
        </w:tc>
        <w:tc>
          <w:tcPr>
            <w:tcW w:w="3213" w:type="dxa"/>
          </w:tcPr>
          <w:p w14:paraId="000EDBCE" w14:textId="77777777" w:rsidR="00C7632E" w:rsidRDefault="0076591B">
            <w:r>
              <w:rPr>
                <w:rFonts w:cs="Times New Roman"/>
              </w:rPr>
              <w:t>0.0593</w:t>
            </w:r>
          </w:p>
        </w:tc>
        <w:tc>
          <w:tcPr>
            <w:tcW w:w="3213" w:type="dxa"/>
          </w:tcPr>
          <w:p w14:paraId="55130DE7" w14:textId="77777777" w:rsidR="00C7632E" w:rsidRDefault="0076591B">
            <w:r>
              <w:rPr>
                <w:rFonts w:cs="Times New Roman"/>
              </w:rPr>
              <w:t>0.0274</w:t>
            </w:r>
          </w:p>
        </w:tc>
      </w:tr>
      <w:tr w:rsidR="00C7632E" w14:paraId="39B3E034" w14:textId="77777777">
        <w:trPr>
          <w:cantSplit/>
          <w:jc w:val="center"/>
        </w:trPr>
        <w:tc>
          <w:tcPr>
            <w:tcW w:w="3213" w:type="dxa"/>
          </w:tcPr>
          <w:p w14:paraId="1AE4B0A5" w14:textId="77777777" w:rsidR="00C7632E" w:rsidRDefault="0076591B">
            <w:r>
              <w:rPr>
                <w:rFonts w:cs="Times New Roman"/>
              </w:rPr>
              <w:t>DR3</w:t>
            </w:r>
          </w:p>
        </w:tc>
        <w:tc>
          <w:tcPr>
            <w:tcW w:w="3213" w:type="dxa"/>
          </w:tcPr>
          <w:p w14:paraId="5259661C" w14:textId="77777777" w:rsidR="00C7632E" w:rsidRDefault="0076591B">
            <w:r>
              <w:rPr>
                <w:rFonts w:cs="Times New Roman"/>
              </w:rPr>
              <w:t>0.0663</w:t>
            </w:r>
          </w:p>
        </w:tc>
        <w:tc>
          <w:tcPr>
            <w:tcW w:w="3213" w:type="dxa"/>
          </w:tcPr>
          <w:p w14:paraId="4AAF148A" w14:textId="77777777" w:rsidR="00C7632E" w:rsidRDefault="0076591B">
            <w:r>
              <w:rPr>
                <w:rFonts w:cs="Times New Roman"/>
              </w:rPr>
              <w:t>0.0428</w:t>
            </w:r>
          </w:p>
        </w:tc>
      </w:tr>
      <w:tr w:rsidR="00C7632E" w14:paraId="6472299C" w14:textId="77777777">
        <w:trPr>
          <w:cantSplit/>
          <w:jc w:val="center"/>
        </w:trPr>
        <w:tc>
          <w:tcPr>
            <w:tcW w:w="3213" w:type="dxa"/>
          </w:tcPr>
          <w:p w14:paraId="44ACFE36" w14:textId="77777777" w:rsidR="00C7632E" w:rsidRDefault="0076591B">
            <w:r>
              <w:rPr>
                <w:rFonts w:cs="Times New Roman"/>
              </w:rPr>
              <w:t>DR4</w:t>
            </w:r>
          </w:p>
        </w:tc>
        <w:tc>
          <w:tcPr>
            <w:tcW w:w="3213" w:type="dxa"/>
          </w:tcPr>
          <w:p w14:paraId="3BA136DB" w14:textId="77777777" w:rsidR="00C7632E" w:rsidRDefault="0076591B">
            <w:r>
              <w:rPr>
                <w:rFonts w:cs="Times New Roman"/>
              </w:rPr>
              <w:t>0.1109</w:t>
            </w:r>
          </w:p>
        </w:tc>
        <w:tc>
          <w:tcPr>
            <w:tcW w:w="3213" w:type="dxa"/>
          </w:tcPr>
          <w:p w14:paraId="32C25636" w14:textId="77777777" w:rsidR="00C7632E" w:rsidRDefault="0076591B">
            <w:r>
              <w:rPr>
                <w:rFonts w:cs="Times New Roman"/>
              </w:rPr>
              <w:t>0.0794</w:t>
            </w:r>
          </w:p>
        </w:tc>
      </w:tr>
    </w:tbl>
    <w:p w14:paraId="0AB33744" w14:textId="77777777" w:rsidR="00C7632E" w:rsidRDefault="00C7632E"/>
    <w:p w14:paraId="185BED45" w14:textId="77777777" w:rsidR="00C7632E" w:rsidRDefault="0076591B">
      <w:pPr>
        <w:ind w:firstLine="709"/>
        <w:jc w:val="both"/>
      </w:pPr>
      <w:r>
        <w:rPr>
          <w:rFonts w:cs="Times New Roman"/>
        </w:rPr>
        <w:t xml:space="preserve">Топаралық ауқымның сығылуы бес дәреженің әрқайсысында, тек патологиялық дәрежелерде ғана емес, сақталады әрі бұл – Г.7-бөлімнің жиынтық көрсеткіштерінде </w:t>
      </w:r>
      <w:r>
        <w:rPr>
          <w:rFonts w:cs="Times New Roman"/>
        </w:rPr>
        <w:t>көрінетін, класс бойынша ажыратылған сол тегістелудің өзі.</w:t>
      </w:r>
    </w:p>
    <w:p w14:paraId="19AA2112" w14:textId="77777777" w:rsidR="00C7632E" w:rsidRDefault="0076591B">
      <w:pPr>
        <w:keepNext/>
        <w:spacing w:before="120" w:after="120"/>
      </w:pPr>
      <w:r>
        <w:rPr>
          <w:rFonts w:cs="Times New Roman"/>
          <w:b/>
        </w:rPr>
        <w:t>Г.7 Топаралық шашырау</w:t>
      </w:r>
    </w:p>
    <w:p w14:paraId="2EC38170" w14:textId="77777777" w:rsidR="00C7632E" w:rsidRDefault="0076591B">
      <w:pPr>
        <w:keepNext/>
        <w:spacing w:before="120"/>
      </w:pPr>
      <w:r>
        <w:rPr>
          <w:rFonts w:cs="Times New Roman"/>
          <w:b/>
        </w:rPr>
        <w:t>Кесте Г.8 – Бес камералық топ бойынша өнімділіктің шашырауы</w:t>
      </w:r>
    </w:p>
    <w:tbl>
      <w:tblPr>
        <w:tblStyle w:val="TableGrid"/>
        <w:tblW w:w="0" w:type="auto"/>
        <w:jc w:val="center"/>
        <w:tblLook w:val="04A0" w:firstRow="1" w:lastRow="0" w:firstColumn="1" w:lastColumn="0" w:noHBand="0" w:noVBand="1"/>
      </w:tblPr>
      <w:tblGrid>
        <w:gridCol w:w="1881"/>
        <w:gridCol w:w="1492"/>
        <w:gridCol w:w="1492"/>
        <w:gridCol w:w="1521"/>
        <w:gridCol w:w="1551"/>
        <w:gridCol w:w="1917"/>
      </w:tblGrid>
      <w:tr w:rsidR="00C7632E" w14:paraId="1AA83168" w14:textId="77777777">
        <w:trPr>
          <w:cantSplit/>
          <w:tblHeader/>
          <w:jc w:val="center"/>
        </w:trPr>
        <w:tc>
          <w:tcPr>
            <w:tcW w:w="1606" w:type="dxa"/>
          </w:tcPr>
          <w:p w14:paraId="1D496D9F" w14:textId="77777777" w:rsidR="00C7632E" w:rsidRDefault="0076591B">
            <w:r>
              <w:rPr>
                <w:rFonts w:cs="Times New Roman"/>
                <w:b/>
              </w:rPr>
              <w:t>Шама</w:t>
            </w:r>
          </w:p>
        </w:tc>
        <w:tc>
          <w:tcPr>
            <w:tcW w:w="1606" w:type="dxa"/>
          </w:tcPr>
          <w:p w14:paraId="24FF2EA0" w14:textId="77777777" w:rsidR="00C7632E" w:rsidRDefault="0076591B">
            <w:r>
              <w:rPr>
                <w:rFonts w:cs="Times New Roman"/>
                <w:b/>
              </w:rPr>
              <w:t>C</w:t>
            </w:r>
          </w:p>
        </w:tc>
        <w:tc>
          <w:tcPr>
            <w:tcW w:w="1606" w:type="dxa"/>
          </w:tcPr>
          <w:p w14:paraId="6CAC7D00" w14:textId="77777777" w:rsidR="00C7632E" w:rsidRDefault="0076591B">
            <w:r>
              <w:rPr>
                <w:rFonts w:cs="Times New Roman"/>
                <w:b/>
              </w:rPr>
              <w:t>D</w:t>
            </w:r>
          </w:p>
        </w:tc>
        <w:tc>
          <w:tcPr>
            <w:tcW w:w="1606" w:type="dxa"/>
          </w:tcPr>
          <w:p w14:paraId="304450C7" w14:textId="77777777" w:rsidR="00C7632E" w:rsidRDefault="0076591B">
            <w:r>
              <w:rPr>
                <w:rFonts w:cs="Times New Roman"/>
                <w:b/>
              </w:rPr>
              <w:t>Δ (D − C)</w:t>
            </w:r>
          </w:p>
        </w:tc>
        <w:tc>
          <w:tcPr>
            <w:tcW w:w="1606" w:type="dxa"/>
          </w:tcPr>
          <w:p w14:paraId="47DBABCC" w14:textId="77777777" w:rsidR="00C7632E" w:rsidRDefault="0076591B">
            <w:r>
              <w:rPr>
                <w:rFonts w:cs="Times New Roman"/>
                <w:b/>
              </w:rPr>
              <w:t>95 % СА (Δ)</w:t>
            </w:r>
          </w:p>
        </w:tc>
        <w:tc>
          <w:tcPr>
            <w:tcW w:w="1606" w:type="dxa"/>
          </w:tcPr>
          <w:p w14:paraId="515A9237" w14:textId="77777777" w:rsidR="00C7632E" w:rsidRDefault="0076591B">
            <w:r>
              <w:rPr>
                <w:rFonts w:cs="Times New Roman"/>
                <w:b/>
              </w:rPr>
              <w:t>СА нөлді қамтымайды</w:t>
            </w:r>
          </w:p>
        </w:tc>
      </w:tr>
      <w:tr w:rsidR="00C7632E" w14:paraId="73E741A3" w14:textId="77777777">
        <w:trPr>
          <w:cantSplit/>
          <w:jc w:val="center"/>
        </w:trPr>
        <w:tc>
          <w:tcPr>
            <w:tcW w:w="1606" w:type="dxa"/>
          </w:tcPr>
          <w:p w14:paraId="417C2C10" w14:textId="77777777" w:rsidR="00C7632E" w:rsidRDefault="0076591B">
            <w:r>
              <w:rPr>
                <w:rFonts w:cs="Times New Roman"/>
              </w:rPr>
              <w:t>Салмақталған F1 стандартты ауытқуы</w:t>
            </w:r>
          </w:p>
        </w:tc>
        <w:tc>
          <w:tcPr>
            <w:tcW w:w="1606" w:type="dxa"/>
          </w:tcPr>
          <w:p w14:paraId="53B32E04" w14:textId="77777777" w:rsidR="00C7632E" w:rsidRDefault="0076591B">
            <w:r>
              <w:rPr>
                <w:rFonts w:cs="Times New Roman"/>
              </w:rPr>
              <w:t>0.0306</w:t>
            </w:r>
          </w:p>
        </w:tc>
        <w:tc>
          <w:tcPr>
            <w:tcW w:w="1606" w:type="dxa"/>
          </w:tcPr>
          <w:p w14:paraId="1BF91EE1" w14:textId="77777777" w:rsidR="00C7632E" w:rsidRDefault="0076591B">
            <w:r>
              <w:rPr>
                <w:rFonts w:cs="Times New Roman"/>
              </w:rPr>
              <w:t>0.0130</w:t>
            </w:r>
          </w:p>
        </w:tc>
        <w:tc>
          <w:tcPr>
            <w:tcW w:w="1606" w:type="dxa"/>
          </w:tcPr>
          <w:p w14:paraId="3F2265E5" w14:textId="77777777" w:rsidR="00C7632E" w:rsidRDefault="0076591B">
            <w:r>
              <w:rPr>
                <w:rFonts w:cs="Times New Roman"/>
              </w:rPr>
              <w:t>−0.0176</w:t>
            </w:r>
          </w:p>
        </w:tc>
        <w:tc>
          <w:tcPr>
            <w:tcW w:w="1606" w:type="dxa"/>
          </w:tcPr>
          <w:p w14:paraId="25ABD8F6" w14:textId="77777777" w:rsidR="00C7632E" w:rsidRDefault="0076591B">
            <w:r>
              <w:rPr>
                <w:rFonts w:cs="Times New Roman"/>
              </w:rPr>
              <w:t>[−0.0253, −0.0062]</w:t>
            </w:r>
          </w:p>
        </w:tc>
        <w:tc>
          <w:tcPr>
            <w:tcW w:w="1606" w:type="dxa"/>
          </w:tcPr>
          <w:p w14:paraId="4CAF15E1" w14:textId="77777777" w:rsidR="00C7632E" w:rsidRDefault="0076591B">
            <w:r>
              <w:rPr>
                <w:rFonts w:cs="Times New Roman"/>
              </w:rPr>
              <w:t>✓</w:t>
            </w:r>
          </w:p>
        </w:tc>
      </w:tr>
      <w:tr w:rsidR="00C7632E" w14:paraId="587E71E3" w14:textId="77777777">
        <w:trPr>
          <w:cantSplit/>
          <w:jc w:val="center"/>
        </w:trPr>
        <w:tc>
          <w:tcPr>
            <w:tcW w:w="1606" w:type="dxa"/>
          </w:tcPr>
          <w:p w14:paraId="09CDEF72" w14:textId="77777777" w:rsidR="00C7632E" w:rsidRDefault="0076591B">
            <w:r>
              <w:rPr>
                <w:rFonts w:cs="Times New Roman"/>
              </w:rPr>
              <w:t>ROC-AUC стандартты ауытқуы</w:t>
            </w:r>
          </w:p>
        </w:tc>
        <w:tc>
          <w:tcPr>
            <w:tcW w:w="1606" w:type="dxa"/>
          </w:tcPr>
          <w:p w14:paraId="3C67AB2D" w14:textId="77777777" w:rsidR="00C7632E" w:rsidRDefault="0076591B">
            <w:r>
              <w:rPr>
                <w:rFonts w:cs="Times New Roman"/>
              </w:rPr>
              <w:t>0.0214</w:t>
            </w:r>
          </w:p>
        </w:tc>
        <w:tc>
          <w:tcPr>
            <w:tcW w:w="1606" w:type="dxa"/>
          </w:tcPr>
          <w:p w14:paraId="701EB11D" w14:textId="77777777" w:rsidR="00C7632E" w:rsidRDefault="0076591B">
            <w:r>
              <w:rPr>
                <w:rFonts w:cs="Times New Roman"/>
              </w:rPr>
              <w:t>0.0070</w:t>
            </w:r>
          </w:p>
        </w:tc>
        <w:tc>
          <w:tcPr>
            <w:tcW w:w="1606" w:type="dxa"/>
          </w:tcPr>
          <w:p w14:paraId="647DA895" w14:textId="77777777" w:rsidR="00C7632E" w:rsidRDefault="0076591B">
            <w:r>
              <w:rPr>
                <w:rFonts w:cs="Times New Roman"/>
              </w:rPr>
              <w:t>−0.0144</w:t>
            </w:r>
          </w:p>
        </w:tc>
        <w:tc>
          <w:tcPr>
            <w:tcW w:w="1606" w:type="dxa"/>
          </w:tcPr>
          <w:p w14:paraId="43B9507E" w14:textId="77777777" w:rsidR="00C7632E" w:rsidRDefault="0076591B">
            <w:r>
              <w:rPr>
                <w:rFonts w:cs="Times New Roman"/>
              </w:rPr>
              <w:t>[−0.0233, −0.0072]</w:t>
            </w:r>
          </w:p>
        </w:tc>
        <w:tc>
          <w:tcPr>
            <w:tcW w:w="1606" w:type="dxa"/>
          </w:tcPr>
          <w:p w14:paraId="3751CEFC" w14:textId="77777777" w:rsidR="00C7632E" w:rsidRDefault="0076591B">
            <w:r>
              <w:rPr>
                <w:rFonts w:cs="Times New Roman"/>
              </w:rPr>
              <w:t>✓</w:t>
            </w:r>
          </w:p>
        </w:tc>
      </w:tr>
    </w:tbl>
    <w:p w14:paraId="05E3F13A" w14:textId="77777777" w:rsidR="00C7632E" w:rsidRDefault="00C7632E"/>
    <w:p w14:paraId="14A9F6CB" w14:textId="77777777" w:rsidR="00C7632E" w:rsidRDefault="0076591B">
      <w:pPr>
        <w:ind w:firstLine="709"/>
        <w:jc w:val="both"/>
      </w:pPr>
      <w:r>
        <w:rPr>
          <w:rFonts w:cs="Times New Roman"/>
        </w:rPr>
        <w:t xml:space="preserve">Бұл – камералық топтастыру бойынша бағалаудың мазмұндық нәтижесі, ал 3.5-бөлім оны дәл солай хабарлайды: өнімділіктің камералық топтамалар бойынша </w:t>
      </w:r>
      <w:r>
        <w:rPr>
          <w:rFonts w:cs="Times New Roman"/>
        </w:rPr>
        <w:t>шашырауы салмақталған F1 бойынша шамамен 2.4 есе, ал ROC-AUC бойынша 3.1 есе төмендейді, екі аралық та нөлді қамтымайды. Ауқым жылжымай, сығылады, ал ең үлкен ұтыс базалық конфигурация ең әлсіз болған топтамаға түседі.</w:t>
      </w:r>
    </w:p>
    <w:p w14:paraId="576D907A" w14:textId="77777777" w:rsidR="00C7632E" w:rsidRDefault="0076591B">
      <w:pPr>
        <w:keepNext/>
        <w:spacing w:before="120" w:after="120"/>
      </w:pPr>
      <w:r>
        <w:rPr>
          <w:rFonts w:cs="Times New Roman"/>
          <w:b/>
        </w:rPr>
        <w:t>Г.8 Сақталу қатынасы және оның абсолю</w:t>
      </w:r>
      <w:r>
        <w:rPr>
          <w:rFonts w:cs="Times New Roman"/>
          <w:b/>
        </w:rPr>
        <w:t>тті көрсеткіштерге қарсы жылжуының себебі</w:t>
      </w:r>
    </w:p>
    <w:p w14:paraId="214C8425" w14:textId="77777777" w:rsidR="00C7632E" w:rsidRDefault="0076591B">
      <w:pPr>
        <w:ind w:firstLine="709"/>
        <w:jc w:val="both"/>
      </w:pPr>
      <w:r>
        <w:rPr>
          <w:rFonts w:cs="Times New Roman"/>
        </w:rPr>
        <w:t xml:space="preserve">Г.2-кестеде байқауға қалдырмай, ашық айтуға тұрарлық көрінерлік сәйкессіздік бар. Екі топтамада – </w:t>
      </w:r>
      <w:r>
        <w:rPr>
          <w:rFonts w:ascii="Consolas" w:hAnsi="Consolas" w:cs="Times New Roman"/>
        </w:rPr>
        <w:t>mixed_ddr</w:t>
      </w:r>
      <w:r>
        <w:rPr>
          <w:rFonts w:cs="Times New Roman"/>
        </w:rPr>
        <w:t xml:space="preserve"> және </w:t>
      </w:r>
      <w:r>
        <w:rPr>
          <w:rFonts w:ascii="Consolas" w:hAnsi="Consolas" w:cs="Times New Roman"/>
        </w:rPr>
        <w:t>topcon_messidor2</w:t>
      </w:r>
      <w:r>
        <w:rPr>
          <w:rFonts w:cs="Times New Roman"/>
        </w:rPr>
        <w:t xml:space="preserve"> – сақталу қатынасы интеграцияланған конфигурацияда базалықтан шамалы </w:t>
      </w:r>
      <w:r>
        <w:rPr>
          <w:rFonts w:cs="Times New Roman"/>
          <w:i/>
        </w:rPr>
        <w:t>төмен</w:t>
      </w:r>
      <w:r>
        <w:rPr>
          <w:rFonts w:cs="Times New Roman"/>
        </w:rPr>
        <w:t xml:space="preserve">, ал оның </w:t>
      </w:r>
      <w:r>
        <w:rPr>
          <w:rFonts w:cs="Times New Roman"/>
        </w:rPr>
        <w:t>абсолютті салмақталған F1 екеуінде де жоғары.</w:t>
      </w:r>
    </w:p>
    <w:p w14:paraId="0F764188" w14:textId="77777777" w:rsidR="00C7632E" w:rsidRDefault="0076591B">
      <w:pPr>
        <w:ind w:firstLine="709"/>
        <w:jc w:val="both"/>
      </w:pPr>
      <w:r>
        <w:rPr>
          <w:rFonts w:cs="Times New Roman"/>
        </w:rPr>
        <w:lastRenderedPageBreak/>
        <w:t xml:space="preserve">Түсіндірмесі эмпирикалық емес, арифметикалық. Қатынас топтың өнімділігін </w:t>
      </w:r>
      <w:r>
        <w:rPr>
          <w:rFonts w:cs="Times New Roman"/>
          <w:i/>
        </w:rPr>
        <w:t>сол тармақтың</w:t>
      </w:r>
      <w:r>
        <w:rPr>
          <w:rFonts w:cs="Times New Roman"/>
        </w:rPr>
        <w:t xml:space="preserve"> домен ішіндегі өнімділігіне бөледі, ал интеграцияланған тармақтың домен ішіндегі көрсеткіші екеуінің жоғарысы. Демек, оның </w:t>
      </w:r>
      <w:r>
        <w:rPr>
          <w:rFonts w:cs="Times New Roman"/>
        </w:rPr>
        <w:t>бөлгіші үлкенірек, ал топ өз қатынасын тұрақты ұстаудың өзі үшін пропорционал көбірек ұтуға тиіс. Қатынас төмендейтін екі топтама – базалық конфигурация бұрыннан ең күшті, ал абсолютті ұтыс ең кіші болған дәл сол екеуі.</w:t>
      </w:r>
    </w:p>
    <w:p w14:paraId="46BCB9D3" w14:textId="77777777" w:rsidR="00C7632E" w:rsidRDefault="0076591B">
      <w:pPr>
        <w:ind w:firstLine="709"/>
        <w:jc w:val="both"/>
      </w:pPr>
      <w:r>
        <w:rPr>
          <w:rFonts w:cs="Times New Roman"/>
        </w:rPr>
        <w:t>Бұл – осы диссертациядағы үш өлшемде</w:t>
      </w:r>
      <w:r>
        <w:rPr>
          <w:rFonts w:cs="Times New Roman"/>
        </w:rPr>
        <w:t xml:space="preserve"> қайталанатын әрі 3.9-бөлімде жазылған ақаудың бір көрінісі: мұндағы сақталу қатынасы, 3.5-бөлімдегі жалпылау қатынасы және сыртқы клиникалық гипотеза бастапқыда өрнектелген деградация пішіні. Әрқайсысы тармақтың сыртқы өнімділігін дәл сол тармақтың домен </w:t>
      </w:r>
      <w:r>
        <w:rPr>
          <w:rFonts w:cs="Times New Roman"/>
        </w:rPr>
        <w:t xml:space="preserve">ішіндегі өнімділігіне нормалайды немесе одан шегереді, демек әрқайсысы конфигурацияны өз доменіндегі күштілігі үшін жазалайды. Байқау – </w:t>
      </w:r>
      <w:r>
        <w:rPr>
          <w:rFonts w:cs="Times New Roman"/>
          <w:b/>
        </w:rPr>
        <w:t>сипаттаушы</w:t>
      </w:r>
      <w:r>
        <w:rPr>
          <w:rFonts w:cs="Times New Roman"/>
        </w:rPr>
        <w:t>. Ол Г.2-кестедегі бір бағанның пішінін түсіндіреді; ол ешбір нәтижені ақтамайды, әрі осы диссертациядағы ешбі</w:t>
      </w:r>
      <w:r>
        <w:rPr>
          <w:rFonts w:cs="Times New Roman"/>
        </w:rPr>
        <w:t>р тұжырым онымен күшеймейді.</w:t>
      </w:r>
    </w:p>
    <w:p w14:paraId="5131AF10" w14:textId="77777777" w:rsidR="00C7632E" w:rsidRDefault="0076591B">
      <w:pPr>
        <w:keepNext/>
        <w:spacing w:before="120" w:after="120"/>
      </w:pPr>
      <w:r>
        <w:rPr>
          <w:rFonts w:cs="Times New Roman"/>
          <w:b/>
        </w:rPr>
        <w:t>Г.9 Бұл қосымшада не жоқ</w:t>
      </w:r>
    </w:p>
    <w:p w14:paraId="7A15E9BA" w14:textId="77777777" w:rsidR="00C7632E" w:rsidRDefault="0076591B">
      <w:pPr>
        <w:ind w:firstLine="709"/>
        <w:jc w:val="both"/>
      </w:pPr>
      <w:r>
        <w:rPr>
          <w:rFonts w:cs="Times New Roman"/>
          <w:b/>
        </w:rPr>
        <w:t>Топ-бойынша шатасу матрицалары тіркелмеген.</w:t>
      </w:r>
      <w:r>
        <w:rPr>
          <w:rFonts w:cs="Times New Roman"/>
        </w:rPr>
        <w:t xml:space="preserve"> Прогон деректері топ бойынша класс-бойынша F1 көрсеткішін алып жүреді, ал оны Г.5-бөлім келтіреді, бірақ әр топтың ішіндегі толық шатасу құрылымын емес. Салда</w:t>
      </w:r>
      <w:r>
        <w:rPr>
          <w:rFonts w:cs="Times New Roman"/>
        </w:rPr>
        <w:t xml:space="preserve">ры – 3.5-бөлімде және қайтадан 3.9-бөлімде айтылғаны. Қателердің </w:t>
      </w:r>
      <w:r>
        <w:rPr>
          <w:rFonts w:cs="Times New Roman"/>
          <w:i/>
        </w:rPr>
        <w:t>құрамы</w:t>
      </w:r>
      <w:r>
        <w:rPr>
          <w:rFonts w:cs="Times New Roman"/>
        </w:rPr>
        <w:t xml:space="preserve"> камералық топтамалар арасында ерекшелене ме, әлде топтың берілген дәреже бойынша әлсіздігі көрші дәрежемен шатасудан ба, әлде алыс дәрежемен шатасудан ба дегенді айту мүмкін емес. Жиын</w:t>
      </w:r>
      <w:r>
        <w:rPr>
          <w:rFonts w:cs="Times New Roman"/>
        </w:rPr>
        <w:t>тық өнімділіктің топтамалар бойынша тегістелетіні орнатылған; қателік құрылымының онымен бірге тегістелетіні орнатылмаған әрі ашық сұрақ болып қалады, ал оны жабу үшін жаңа оқыту емес, тек қосымша экспорт қажет.</w:t>
      </w:r>
    </w:p>
    <w:p w14:paraId="35B47A82" w14:textId="77777777" w:rsidR="00C7632E" w:rsidRDefault="0076591B">
      <w:pPr>
        <w:ind w:firstLine="709"/>
        <w:jc w:val="both"/>
      </w:pPr>
      <w:r>
        <w:rPr>
          <w:rFonts w:cs="Times New Roman"/>
        </w:rPr>
        <w:t>Осы қосымшадағы ештеңе құрылғылық үйлесімділ</w:t>
      </w:r>
      <w:r>
        <w:rPr>
          <w:rFonts w:cs="Times New Roman"/>
        </w:rPr>
        <w:t>ік, құрылғыны сертификаттау немесе нормативтік сәйкестік туралы тұжырымды қолдамайды, әрі олардың ешқайсысы жоғарыдағы корпустарда берілмеген камера модельдеріне таралмайды.</w:t>
      </w:r>
    </w:p>
    <w:sectPr w:rsidR="00C7632E" w:rsidSect="00034616">
      <w:footerReference w:type="default" r:id="rId35"/>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E6F1A" w14:textId="77777777" w:rsidR="00000000" w:rsidRDefault="0076591B">
      <w:r>
        <w:separator/>
      </w:r>
    </w:p>
  </w:endnote>
  <w:endnote w:type="continuationSeparator" w:id="0">
    <w:p w14:paraId="1121D6F2" w14:textId="77777777" w:rsidR="00000000" w:rsidRDefault="00765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189D3" w14:textId="77777777" w:rsidR="00C7632E" w:rsidRDefault="0076591B">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EBEE4" w14:textId="77777777" w:rsidR="00000000" w:rsidRDefault="0076591B">
      <w:r>
        <w:separator/>
      </w:r>
    </w:p>
  </w:footnote>
  <w:footnote w:type="continuationSeparator" w:id="0">
    <w:p w14:paraId="531EA70C" w14:textId="77777777" w:rsidR="00000000" w:rsidRDefault="007659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91B"/>
    <w:rsid w:val="00AA1D8D"/>
    <w:rsid w:val="00B47730"/>
    <w:rsid w:val="00C763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A96EF88"/>
  <w14:defaultImageDpi w14:val="300"/>
  <w15:docId w15:val="{3ECCF6F2-27EC-4E14-A108-39399163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149</Pages>
  <Words>35520</Words>
  <Characters>266402</Characters>
  <Application>Microsoft Office Word</Application>
  <DocSecurity>0</DocSecurity>
  <Lines>8072</Lines>
  <Paragraphs>5591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2026-08-22T14:59:00Z</dcterms:modified>
  <cp:category/>
</cp:coreProperties>
</file>