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107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265 pages, contains 42 tables, 26 figures and two diagrams, and draws on 107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2024,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Research Professor, Department of Mathematical and Computer Modeling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Omarov Batyrkhan Sultanovich</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