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EE" w:rsidRPr="00A357EE" w:rsidRDefault="00A357EE" w:rsidP="00A357EE">
      <w:pPr>
        <w:jc w:val="center"/>
        <w:rPr>
          <w:b/>
          <w:szCs w:val="28"/>
        </w:rPr>
      </w:pPr>
      <w:r w:rsidRPr="00A357EE">
        <w:rPr>
          <w:b/>
          <w:szCs w:val="28"/>
        </w:rPr>
        <w:t>THIẾT LẬP TRANG WEB THÔNG TIN NỘI BỘ</w:t>
      </w:r>
    </w:p>
    <w:p w:rsidR="00A357EE" w:rsidRDefault="00A357EE" w:rsidP="00A357EE">
      <w:pPr>
        <w:jc w:val="center"/>
        <w:rPr>
          <w:b/>
          <w:sz w:val="26"/>
          <w:szCs w:val="26"/>
        </w:rPr>
      </w:pPr>
    </w:p>
    <w:p w:rsidR="00A21541" w:rsidRDefault="00A21541" w:rsidP="00A21541">
      <w:pPr>
        <w:pStyle w:val="ListParagraph"/>
        <w:numPr>
          <w:ilvl w:val="0"/>
          <w:numId w:val="6"/>
        </w:numPr>
        <w:tabs>
          <w:tab w:val="left" w:pos="284"/>
        </w:tabs>
        <w:ind w:hanging="720"/>
        <w:rPr>
          <w:b/>
          <w:sz w:val="26"/>
          <w:szCs w:val="26"/>
        </w:rPr>
      </w:pPr>
      <w:r w:rsidRPr="00A21541">
        <w:rPr>
          <w:b/>
          <w:sz w:val="26"/>
          <w:szCs w:val="26"/>
        </w:rPr>
        <w:t>Đăng nhậ</w:t>
      </w:r>
      <w:r w:rsidR="006D15E1">
        <w:rPr>
          <w:b/>
          <w:sz w:val="26"/>
          <w:szCs w:val="26"/>
        </w:rPr>
        <w:t>p</w:t>
      </w:r>
      <w:r w:rsidR="006D15E1">
        <w:rPr>
          <w:b/>
          <w:sz w:val="26"/>
          <w:szCs w:val="26"/>
          <w:lang w:val="vi-VN"/>
        </w:rPr>
        <w:t>, Phân quyền</w:t>
      </w:r>
    </w:p>
    <w:p w:rsidR="00095134" w:rsidRPr="00095134" w:rsidRDefault="00095134" w:rsidP="00095134">
      <w:pPr>
        <w:tabs>
          <w:tab w:val="left" w:pos="284"/>
        </w:tabs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758961" cy="3103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76" w:rsidRDefault="00013E76"/>
    <w:p w:rsidR="00613D9C" w:rsidRDefault="00013E76">
      <w:r>
        <w:rPr>
          <w:noProof/>
        </w:rPr>
        <w:drawing>
          <wp:inline distT="0" distB="0" distL="0" distR="0">
            <wp:extent cx="5565527" cy="21980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8" cy="219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34" w:rsidRPr="006E55D9" w:rsidRDefault="00A357EE">
      <w:pPr>
        <w:rPr>
          <w:sz w:val="26"/>
          <w:szCs w:val="26"/>
        </w:rPr>
      </w:pPr>
      <w:r>
        <w:rPr>
          <w:sz w:val="26"/>
          <w:szCs w:val="26"/>
        </w:rPr>
        <w:t>V</w:t>
      </w:r>
      <w:r w:rsidR="00095134" w:rsidRPr="006E55D9">
        <w:rPr>
          <w:sz w:val="26"/>
          <w:szCs w:val="26"/>
        </w:rPr>
        <w:t xml:space="preserve">ào trang website: </w:t>
      </w:r>
      <w:hyperlink r:id="rId11" w:history="1">
        <w:r w:rsidR="00095134" w:rsidRPr="006E55D9">
          <w:rPr>
            <w:rStyle w:val="Hyperlink"/>
            <w:sz w:val="26"/>
            <w:szCs w:val="26"/>
          </w:rPr>
          <w:t>http://benhvienphusanhanoi.vn/</w:t>
        </w:r>
      </w:hyperlink>
      <w:r w:rsidR="00095134" w:rsidRPr="006E55D9">
        <w:rPr>
          <w:sz w:val="26"/>
          <w:szCs w:val="26"/>
        </w:rPr>
        <w:t xml:space="preserve">. Kích vào ô </w:t>
      </w:r>
      <w:r w:rsidR="00206D1C">
        <w:rPr>
          <w:sz w:val="26"/>
          <w:szCs w:val="26"/>
          <w:lang w:val="vi-VN"/>
        </w:rPr>
        <w:t>“</w:t>
      </w:r>
      <w:r w:rsidR="00095134" w:rsidRPr="006E55D9">
        <w:rPr>
          <w:sz w:val="26"/>
          <w:szCs w:val="26"/>
        </w:rPr>
        <w:t>thông tin nội bộ</w:t>
      </w:r>
      <w:r w:rsidR="00206D1C">
        <w:rPr>
          <w:sz w:val="26"/>
          <w:szCs w:val="26"/>
          <w:lang w:val="vi-VN"/>
        </w:rPr>
        <w:t>”</w:t>
      </w:r>
      <w:r w:rsidR="00F72F11" w:rsidRPr="006E55D9">
        <w:rPr>
          <w:sz w:val="26"/>
          <w:szCs w:val="26"/>
        </w:rPr>
        <w:t xml:space="preserve"> </w:t>
      </w:r>
      <w:r w:rsidR="00095134" w:rsidRPr="006E55D9">
        <w:rPr>
          <w:sz w:val="26"/>
          <w:szCs w:val="26"/>
        </w:rPr>
        <w:t xml:space="preserve">sẽ hiện ra form đăng nhập. </w:t>
      </w:r>
    </w:p>
    <w:p w:rsidR="00890F82" w:rsidRPr="006E55D9" w:rsidRDefault="00890F82" w:rsidP="00890F82">
      <w:pPr>
        <w:rPr>
          <w:sz w:val="26"/>
          <w:szCs w:val="26"/>
        </w:rPr>
      </w:pPr>
      <w:r w:rsidRPr="006E55D9">
        <w:rPr>
          <w:sz w:val="26"/>
          <w:szCs w:val="26"/>
        </w:rPr>
        <w:t>Phân quyền:</w:t>
      </w:r>
    </w:p>
    <w:p w:rsidR="00890F82" w:rsidRPr="006E55D9" w:rsidRDefault="00890F82" w:rsidP="00890F82">
      <w:pPr>
        <w:rPr>
          <w:sz w:val="26"/>
          <w:szCs w:val="26"/>
        </w:rPr>
      </w:pPr>
      <w:r w:rsidRPr="006E55D9">
        <w:rPr>
          <w:sz w:val="26"/>
          <w:szCs w:val="26"/>
        </w:rPr>
        <w:t xml:space="preserve">+ </w:t>
      </w:r>
      <w:r w:rsidR="00F72F11" w:rsidRPr="006E55D9">
        <w:rPr>
          <w:sz w:val="26"/>
          <w:szCs w:val="26"/>
        </w:rPr>
        <w:t>Tên đăng nhập</w:t>
      </w:r>
      <w:r w:rsidRPr="006E55D9">
        <w:rPr>
          <w:sz w:val="26"/>
          <w:szCs w:val="26"/>
        </w:rPr>
        <w:t>: Mã nhân viên đồng bộ theo app &amp; Medisoft  + pass</w:t>
      </w:r>
    </w:p>
    <w:p w:rsidR="00F72F11" w:rsidRPr="006E55D9" w:rsidRDefault="00F72F11" w:rsidP="00890F82">
      <w:pPr>
        <w:rPr>
          <w:sz w:val="26"/>
          <w:szCs w:val="26"/>
        </w:rPr>
      </w:pPr>
      <w:r w:rsidRPr="006E55D9">
        <w:rPr>
          <w:sz w:val="26"/>
          <w:szCs w:val="26"/>
        </w:rPr>
        <w:t>+ Người xem: Toàn bộ cán bộ nhân viên y tế của bệnh viện Phụ sản Hà Nội</w:t>
      </w:r>
    </w:p>
    <w:p w:rsidR="00206D1C" w:rsidRDefault="00890F82" w:rsidP="00890F82">
      <w:pPr>
        <w:rPr>
          <w:sz w:val="26"/>
          <w:szCs w:val="26"/>
          <w:lang w:val="vi-VN"/>
        </w:rPr>
      </w:pPr>
      <w:r w:rsidRPr="006E55D9">
        <w:rPr>
          <w:sz w:val="26"/>
          <w:szCs w:val="26"/>
        </w:rPr>
        <w:t>+ Người up bài: Lãnh đạo khoa, phòng chịu trách nhiệm phân công admin up bài</w:t>
      </w:r>
      <w:r w:rsidR="00206D1C">
        <w:rPr>
          <w:sz w:val="26"/>
          <w:szCs w:val="26"/>
          <w:lang w:val="vi-VN"/>
        </w:rPr>
        <w:t>.</w:t>
      </w:r>
    </w:p>
    <w:p w:rsidR="00120FE1" w:rsidRPr="00206D1C" w:rsidRDefault="00206D1C" w:rsidP="00890F82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Nội dung up: Theo lĩnh vực quy định và </w:t>
      </w:r>
      <w:r w:rsidR="00890F82" w:rsidRPr="006E55D9">
        <w:rPr>
          <w:sz w:val="26"/>
          <w:szCs w:val="26"/>
        </w:rPr>
        <w:t xml:space="preserve"> được phê duyệt </w:t>
      </w:r>
      <w:r>
        <w:rPr>
          <w:sz w:val="26"/>
          <w:szCs w:val="26"/>
          <w:lang w:val="vi-VN"/>
        </w:rPr>
        <w:t xml:space="preserve">bởi Ban Giám đốc và lãnh đạo </w:t>
      </w:r>
      <w:r>
        <w:rPr>
          <w:sz w:val="26"/>
          <w:szCs w:val="26"/>
        </w:rPr>
        <w:t xml:space="preserve">khoa, phòng </w:t>
      </w:r>
      <w:r>
        <w:rPr>
          <w:sz w:val="26"/>
          <w:szCs w:val="26"/>
          <w:lang w:val="vi-VN"/>
        </w:rPr>
        <w:t>phê duyệt.</w:t>
      </w:r>
    </w:p>
    <w:p w:rsidR="00095134" w:rsidRDefault="00E275E4" w:rsidP="00890F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906780</wp:posOffset>
                </wp:positionV>
                <wp:extent cx="245745" cy="196215"/>
                <wp:effectExtent l="27940" t="93345" r="59690" b="12001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196215"/>
                        </a:xfrm>
                        <a:prstGeom prst="rightArrow">
                          <a:avLst>
                            <a:gd name="adj1" fmla="val 50000"/>
                            <a:gd name="adj2" fmla="val 31311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" o:spid="_x0000_s1026" type="#_x0000_t13" style="position:absolute;margin-left:230.65pt;margin-top:71.4pt;width:19.35pt;height: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EsrwIAANoFAAAOAAAAZHJzL2Uyb0RvYy54bWysVFtv0zAUfkfiP1h+Z7m0HW20dJo2hpAG&#10;TBqIZ9d2GoNjG9ttOn49xydZyejTEHmIfHz5zvm+c7m4PHSa7KUPypqaFmc5JdJwK5TZ1vTrl9s3&#10;S0pCZEYwbY2s6aMM9HL9+tVF7ypZ2tZqIT0BEBOq3tW0jdFVWRZ4KzsWzqyTBg4b6zsWwfTbTHjW&#10;A3qnszLPz7PeeuG85TIE2L0ZDuka8ZtG8vi5aYKMRNcUYov49/jfpH+2vmDV1jPXKj6Gwf4hio4p&#10;A06PUDcsMrLz6gSqU9zbYJt4xm2X2aZRXCIHYFPkf7F5aJmTyAXECe4oU/h/sPzT/t4TJWo6o8Sw&#10;DlJ0tYsWPZNFkqd3oYJbD+7eJ4LB3Vn+IxBjr1tmtvLKe9u3kgkIqkj3s2cPkhHgKdn0H60AdAbo&#10;qNSh8V0CBA3IARPyeEyIPETCYbOcL97OF5RwOCpW52WBEWWsenrsfIjvpe1IWtTUq20bMSJ0wfZ3&#10;IWJWxMiNie8FJU2nIcl7pskih28sgsmdcnpnVsyKgRmrRkSI4MkzamK1ErdKazRS6cpr7Qk4AL6c&#10;SxNLjEfvOhBh2C+S59E17EOVDvu4BfjYAQkGFAVr6kEb0kO+lgCBsM8Oj+8GOB2LE9erxHog/ULP&#10;nYrQrVp1NV1O4k/pf2cE9lJkSg9rCFubpIjEPhxTYXcA8dCKngiVUlYuZyuYEUJBU86W+Xm+eksJ&#10;01uYJjx6SryN31RssSBTfbxA4klyT3hCKrVr2SDS8eKJ7sdoMQsTIljlqbCHBtlY8QhFDsFiJcNA&#10;hEVr/S9KehguNQ0/d8xLSvQHA42yKubzNI3QgBovwfDTk830hBkOUDWNIAwur+MwwXYOCz41XpLF&#10;2NS6jYpPXThENbYkDBAkMQ67NKGmNt76M5LXvwEAAP//AwBQSwMEFAAGAAgAAAAhALkw0HvhAAAA&#10;CwEAAA8AAABkcnMvZG93bnJldi54bWxMj81OwzAQhO9IvIO1SFwQtftDikKcCiqBQAKJtohe3XhJ&#10;IuJ1ZLtt+vYsJzjuzKfZmWIxuE4cMMTWk4bxSIFAqrxtqdbwsXm8vgURkyFrOk+o4YQRFuX5WWFy&#10;64+0wsM61YJDKOZGQ5NSn0sZqwadiSPfI7H35YMzic9QSxvMkcNdJydKZdKZlvhDY3pcNlh9r/dO&#10;w2u2faOXbcB3X1090HM4DU+fS60vL4b7OxAJh/QHw299rg4ld9r5PdkoOg2zbDxllI3ZhDcwcaMU&#10;r9uxMp/OQZaF/L+h/AEAAP//AwBQSwECLQAUAAYACAAAACEAtoM4kv4AAADhAQAAEwAAAAAAAAAA&#10;AAAAAAAAAAAAW0NvbnRlbnRfVHlwZXNdLnhtbFBLAQItABQABgAIAAAAIQA4/SH/1gAAAJQBAAAL&#10;AAAAAAAAAAAAAAAAAC8BAABfcmVscy8ucmVsc1BLAQItABQABgAIAAAAIQDZ1TEsrwIAANoFAAAO&#10;AAAAAAAAAAAAAAAAAC4CAABkcnMvZTJvRG9jLnhtbFBLAQItABQABgAIAAAAIQC5MNB74QAAAAsB&#10;AAAPAAAAAAAAAAAAAAAAAAkFAABkcnMvZG93bnJldi54bWxQSwUGAAAAAAQABADzAAAAFw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 w:rsidR="00095134">
        <w:rPr>
          <w:noProof/>
        </w:rPr>
        <w:drawing>
          <wp:inline distT="0" distB="0" distL="0" distR="0">
            <wp:extent cx="5756319" cy="2963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82" w:rsidRPr="006E55D9" w:rsidRDefault="00120FE1">
      <w:pPr>
        <w:rPr>
          <w:b/>
          <w:sz w:val="26"/>
          <w:szCs w:val="26"/>
        </w:rPr>
      </w:pPr>
      <w:r w:rsidRPr="006E55D9">
        <w:rPr>
          <w:b/>
          <w:sz w:val="26"/>
          <w:szCs w:val="26"/>
        </w:rPr>
        <w:t xml:space="preserve">2. Văn bản pháp quy </w:t>
      </w:r>
    </w:p>
    <w:p w:rsidR="00013E76" w:rsidRDefault="00C44EFA">
      <w:r>
        <w:rPr>
          <w:noProof/>
        </w:rPr>
        <w:drawing>
          <wp:inline distT="0" distB="0" distL="0" distR="0">
            <wp:extent cx="4545623" cy="1828408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57" cy="18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76" w:rsidRPr="00C44EFA" w:rsidRDefault="00890F82" w:rsidP="00C44EFA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both"/>
        <w:rPr>
          <w:rFonts w:cs="Times New Roman"/>
          <w:sz w:val="26"/>
          <w:szCs w:val="26"/>
        </w:rPr>
      </w:pPr>
      <w:r w:rsidRPr="00C44EFA">
        <w:rPr>
          <w:rFonts w:cs="Times New Roman"/>
          <w:color w:val="333333"/>
          <w:sz w:val="26"/>
          <w:szCs w:val="26"/>
          <w:shd w:val="clear" w:color="auto" w:fill="FFFFFF"/>
        </w:rPr>
        <w:t>Văn bản pháp quy là </w:t>
      </w:r>
      <w:r w:rsidR="00C44EFA" w:rsidRPr="00C44EFA">
        <w:rPr>
          <w:rFonts w:cs="Times New Roman"/>
          <w:color w:val="222222"/>
          <w:sz w:val="26"/>
          <w:szCs w:val="26"/>
          <w:shd w:val="clear" w:color="auto" w:fill="FFFFFF"/>
        </w:rPr>
        <w:t>một hình thức </w:t>
      </w:r>
      <w:hyperlink r:id="rId14" w:tooltip="Luật pháp" w:history="1">
        <w:r w:rsidR="00C44EFA" w:rsidRPr="00C44EFA">
          <w:rPr>
            <w:rStyle w:val="Hyperlink"/>
            <w:rFonts w:cs="Times New Roman"/>
            <w:color w:val="0B0080"/>
            <w:sz w:val="26"/>
            <w:szCs w:val="26"/>
            <w:shd w:val="clear" w:color="auto" w:fill="FFFFFF"/>
          </w:rPr>
          <w:t>pháp luật</w:t>
        </w:r>
      </w:hyperlink>
      <w:r w:rsidR="00C44EFA" w:rsidRPr="00C44EFA">
        <w:rPr>
          <w:rFonts w:cs="Times New Roman"/>
          <w:color w:val="222222"/>
          <w:sz w:val="26"/>
          <w:szCs w:val="26"/>
          <w:shd w:val="clear" w:color="auto" w:fill="FFFFFF"/>
        </w:rPr>
        <w:t> thành văn (</w:t>
      </w:r>
      <w:r w:rsidR="00C44EFA" w:rsidRPr="00C44EFA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>Văn bản pháp</w:t>
      </w:r>
      <w:r w:rsidR="00C44EFA" w:rsidRPr="00C44EFA">
        <w:rPr>
          <w:rFonts w:cs="Times New Roman"/>
          <w:color w:val="222222"/>
          <w:sz w:val="26"/>
          <w:szCs w:val="26"/>
          <w:shd w:val="clear" w:color="auto" w:fill="FFFFFF"/>
        </w:rPr>
        <w:t>) được thể hiện qua các </w:t>
      </w:r>
      <w:hyperlink r:id="rId15" w:tooltip="Văn bản" w:history="1">
        <w:r w:rsidR="00C44EFA" w:rsidRPr="00C44EFA">
          <w:rPr>
            <w:rStyle w:val="Hyperlink"/>
            <w:rFonts w:cs="Times New Roman"/>
            <w:color w:val="0B0080"/>
            <w:sz w:val="26"/>
            <w:szCs w:val="26"/>
            <w:shd w:val="clear" w:color="auto" w:fill="FFFFFF"/>
          </w:rPr>
          <w:t>văn bản</w:t>
        </w:r>
      </w:hyperlink>
      <w:r w:rsidR="00C44EFA" w:rsidRPr="00C44EFA">
        <w:rPr>
          <w:rFonts w:cs="Times New Roman"/>
          <w:color w:val="222222"/>
          <w:sz w:val="26"/>
          <w:szCs w:val="26"/>
          <w:shd w:val="clear" w:color="auto" w:fill="FFFFFF"/>
        </w:rPr>
        <w:t> chứa được các </w:t>
      </w:r>
      <w:hyperlink r:id="rId16" w:tooltip="Quy phạm pháp luật" w:history="1">
        <w:r w:rsidR="00C44EFA" w:rsidRPr="00C44EFA">
          <w:rPr>
            <w:rStyle w:val="Hyperlink"/>
            <w:rFonts w:cs="Times New Roman"/>
            <w:color w:val="0B0080"/>
            <w:sz w:val="26"/>
            <w:szCs w:val="26"/>
            <w:shd w:val="clear" w:color="auto" w:fill="FFFFFF"/>
          </w:rPr>
          <w:t>quy phạm pháp luật</w:t>
        </w:r>
      </w:hyperlink>
      <w:r w:rsidR="00C44EFA" w:rsidRPr="00C44EFA">
        <w:rPr>
          <w:rFonts w:cs="Times New Roman"/>
          <w:color w:val="222222"/>
          <w:sz w:val="26"/>
          <w:szCs w:val="26"/>
          <w:shd w:val="clear" w:color="auto" w:fill="FFFFFF"/>
        </w:rPr>
        <w:t> do cơ quan hoặc cá nhân có thẩm quyền ban hành để điều chỉnh các quan hệ xã hội.</w:t>
      </w:r>
    </w:p>
    <w:p w:rsidR="00C44EFA" w:rsidRPr="00C44EFA" w:rsidRDefault="00C44EFA" w:rsidP="00C44EFA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both"/>
        <w:rPr>
          <w:rFonts w:cs="Times New Roman"/>
          <w:sz w:val="26"/>
          <w:szCs w:val="26"/>
        </w:rPr>
      </w:pPr>
      <w:r>
        <w:rPr>
          <w:rFonts w:cs="Times New Roman"/>
          <w:color w:val="333333"/>
          <w:sz w:val="26"/>
          <w:szCs w:val="26"/>
          <w:shd w:val="clear" w:color="auto" w:fill="FFFFFF"/>
        </w:rPr>
        <w:t>Hệ thống văn bản pháp quy</w:t>
      </w:r>
      <w:r w:rsidR="00F72F11">
        <w:rPr>
          <w:rFonts w:cs="Times New Roman"/>
          <w:color w:val="333333"/>
          <w:sz w:val="26"/>
          <w:szCs w:val="26"/>
          <w:shd w:val="clear" w:color="auto" w:fill="FFFFFF"/>
        </w:rPr>
        <w:t xml:space="preserve"> gồm:</w:t>
      </w:r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17" w:tooltip="Công văn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Công văn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18" w:tooltip="Thông tư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Thông tư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19" w:tooltip="Quyết định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Quyết định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0" w:tooltip="Nghị định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Nghị định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1" w:tooltip="Thông báo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Thông báo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2" w:tooltip="Hướng dẫn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Hướng dẫn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3" w:tooltip="Báo cáo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Báo cáo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4" w:tooltip="Chỉ thị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Chỉ thị</w:t>
        </w:r>
      </w:hyperlink>
    </w:p>
    <w:p w:rsidR="00C44EFA" w:rsidRPr="00C44EFA" w:rsidRDefault="00C44EFA" w:rsidP="00C44E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5" w:tooltip="Kế hoạch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Kế hoạch</w:t>
        </w:r>
      </w:hyperlink>
    </w:p>
    <w:p w:rsidR="00095134" w:rsidRPr="006E55D9" w:rsidRDefault="00C44EFA" w:rsidP="006E55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 w:cs="Times New Roman"/>
          <w:color w:val="333333"/>
          <w:sz w:val="26"/>
          <w:szCs w:val="26"/>
        </w:rPr>
      </w:pPr>
      <w:r w:rsidRPr="00C44EFA">
        <w:rPr>
          <w:rFonts w:eastAsia="Times New Roman" w:cs="Times New Roman"/>
          <w:i/>
          <w:iCs/>
          <w:color w:val="333333"/>
          <w:sz w:val="26"/>
          <w:szCs w:val="26"/>
        </w:rPr>
        <w:t> </w:t>
      </w:r>
      <w:hyperlink r:id="rId26" w:tooltip="Thông cáo" w:history="1">
        <w:r w:rsidRPr="00C44EFA">
          <w:rPr>
            <w:rFonts w:eastAsia="Times New Roman" w:cs="Times New Roman"/>
            <w:color w:val="333333"/>
            <w:sz w:val="26"/>
            <w:szCs w:val="26"/>
          </w:rPr>
          <w:t>Thông cáo</w:t>
        </w:r>
      </w:hyperlink>
    </w:p>
    <w:p w:rsidR="00C44EFA" w:rsidRDefault="00095134" w:rsidP="00A357EE">
      <w:pPr>
        <w:pStyle w:val="ListParagraph"/>
        <w:numPr>
          <w:ilvl w:val="0"/>
          <w:numId w:val="1"/>
        </w:numPr>
        <w:tabs>
          <w:tab w:val="left" w:pos="567"/>
        </w:tabs>
        <w:ind w:firstLine="20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Giao diện khi xem </w:t>
      </w:r>
    </w:p>
    <w:p w:rsidR="00A357EE" w:rsidRPr="007A64D9" w:rsidRDefault="00A357EE" w:rsidP="00A357EE">
      <w:pPr>
        <w:pStyle w:val="ListParagraph"/>
        <w:tabs>
          <w:tab w:val="left" w:pos="567"/>
        </w:tabs>
        <w:ind w:left="1134"/>
        <w:jc w:val="both"/>
        <w:rPr>
          <w:rFonts w:cs="Times New Roman"/>
          <w:sz w:val="26"/>
          <w:szCs w:val="26"/>
        </w:rPr>
      </w:pPr>
    </w:p>
    <w:tbl>
      <w:tblPr>
        <w:tblStyle w:val="TableGrid"/>
        <w:tblW w:w="9466" w:type="dxa"/>
        <w:tblInd w:w="-34" w:type="dxa"/>
        <w:tblLook w:val="04A0" w:firstRow="1" w:lastRow="0" w:firstColumn="1" w:lastColumn="0" w:noHBand="0" w:noVBand="1"/>
      </w:tblPr>
      <w:tblGrid>
        <w:gridCol w:w="740"/>
        <w:gridCol w:w="1559"/>
        <w:gridCol w:w="1701"/>
        <w:gridCol w:w="1670"/>
        <w:gridCol w:w="3796"/>
      </w:tblGrid>
      <w:tr w:rsidR="007A64D9" w:rsidTr="006D15E1">
        <w:tc>
          <w:tcPr>
            <w:tcW w:w="740" w:type="dxa"/>
            <w:shd w:val="clear" w:color="auto" w:fill="006600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 w:rsidRPr="007A64D9">
              <w:rPr>
                <w:rFonts w:cs="Times New Roman"/>
                <w:b/>
                <w:sz w:val="22"/>
                <w:lang w:val="vi-VN"/>
              </w:rPr>
              <w:t>STT</w:t>
            </w:r>
          </w:p>
        </w:tc>
        <w:tc>
          <w:tcPr>
            <w:tcW w:w="1559" w:type="dxa"/>
            <w:shd w:val="clear" w:color="auto" w:fill="006600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 w:rsidRPr="007A64D9">
              <w:rPr>
                <w:rFonts w:cs="Times New Roman"/>
                <w:b/>
                <w:sz w:val="22"/>
                <w:lang w:val="vi-VN"/>
              </w:rPr>
              <w:t>Loại văn bản</w:t>
            </w:r>
          </w:p>
        </w:tc>
        <w:tc>
          <w:tcPr>
            <w:tcW w:w="1701" w:type="dxa"/>
            <w:shd w:val="clear" w:color="auto" w:fill="006600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 w:rsidRPr="007A64D9">
              <w:rPr>
                <w:rFonts w:cs="Times New Roman"/>
                <w:b/>
                <w:sz w:val="22"/>
                <w:lang w:val="vi-VN"/>
              </w:rPr>
              <w:t>Số kí hiệu</w:t>
            </w:r>
          </w:p>
        </w:tc>
        <w:tc>
          <w:tcPr>
            <w:tcW w:w="1670" w:type="dxa"/>
            <w:shd w:val="clear" w:color="auto" w:fill="006600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 w:rsidRPr="007A64D9">
              <w:rPr>
                <w:rFonts w:cs="Times New Roman"/>
                <w:b/>
                <w:sz w:val="22"/>
                <w:lang w:val="vi-VN"/>
              </w:rPr>
              <w:t>Ngày ban hành</w:t>
            </w:r>
          </w:p>
        </w:tc>
        <w:tc>
          <w:tcPr>
            <w:tcW w:w="3796" w:type="dxa"/>
            <w:shd w:val="clear" w:color="auto" w:fill="006600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 w:rsidRPr="007A64D9">
              <w:rPr>
                <w:rFonts w:cs="Times New Roman"/>
                <w:b/>
                <w:sz w:val="22"/>
                <w:lang w:val="vi-VN"/>
              </w:rPr>
              <w:t>Nội dung văn bản</w:t>
            </w:r>
          </w:p>
        </w:tc>
      </w:tr>
      <w:tr w:rsidR="007A64D9" w:rsidTr="006D15E1">
        <w:tc>
          <w:tcPr>
            <w:tcW w:w="740" w:type="dxa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center"/>
              <w:rPr>
                <w:rFonts w:cs="Times New Roman"/>
                <w:sz w:val="22"/>
                <w:lang w:val="vi-VN"/>
              </w:rPr>
            </w:pPr>
            <w:r w:rsidRPr="007A64D9">
              <w:rPr>
                <w:rFonts w:cs="Times New Roman"/>
                <w:sz w:val="22"/>
                <w:lang w:val="vi-VN"/>
              </w:rPr>
              <w:t>1</w:t>
            </w:r>
          </w:p>
        </w:tc>
        <w:tc>
          <w:tcPr>
            <w:tcW w:w="1559" w:type="dxa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center"/>
              <w:rPr>
                <w:rFonts w:cs="Times New Roman"/>
                <w:sz w:val="22"/>
                <w:lang w:val="vi-VN"/>
              </w:rPr>
            </w:pPr>
            <w:r>
              <w:rPr>
                <w:rFonts w:cs="Times New Roman"/>
                <w:sz w:val="22"/>
                <w:lang w:val="vi-VN"/>
              </w:rPr>
              <w:t>Kế hoạch</w:t>
            </w:r>
          </w:p>
        </w:tc>
        <w:tc>
          <w:tcPr>
            <w:tcW w:w="1701" w:type="dxa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center"/>
              <w:rPr>
                <w:rFonts w:cs="Times New Roman"/>
                <w:sz w:val="22"/>
                <w:lang w:val="vi-VN"/>
              </w:rPr>
            </w:pPr>
            <w:r w:rsidRPr="007A64D9">
              <w:rPr>
                <w:rFonts w:cs="Times New Roman"/>
                <w:sz w:val="22"/>
                <w:lang w:val="vi-VN"/>
              </w:rPr>
              <w:t>3229/KH-SYT</w:t>
            </w:r>
          </w:p>
        </w:tc>
        <w:tc>
          <w:tcPr>
            <w:tcW w:w="1670" w:type="dxa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center"/>
              <w:rPr>
                <w:rFonts w:cs="Times New Roman"/>
                <w:sz w:val="22"/>
                <w:lang w:val="vi-VN"/>
              </w:rPr>
            </w:pPr>
            <w:r w:rsidRPr="007A64D9">
              <w:rPr>
                <w:rFonts w:cs="Times New Roman"/>
                <w:sz w:val="22"/>
                <w:lang w:val="vi-VN"/>
              </w:rPr>
              <w:t>02/08/2019</w:t>
            </w:r>
          </w:p>
        </w:tc>
        <w:tc>
          <w:tcPr>
            <w:tcW w:w="3796" w:type="dxa"/>
          </w:tcPr>
          <w:p w:rsidR="007A64D9" w:rsidRPr="007A64D9" w:rsidRDefault="007A64D9" w:rsidP="006D15E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both"/>
              <w:rPr>
                <w:rFonts w:cs="Times New Roman"/>
                <w:color w:val="17365D" w:themeColor="text2" w:themeShade="BF"/>
                <w:sz w:val="22"/>
                <w:u w:val="single"/>
                <w:lang w:val="vi-VN"/>
              </w:rPr>
            </w:pPr>
            <w:r w:rsidRPr="007A64D9">
              <w:rPr>
                <w:rFonts w:cs="Times New Roman"/>
                <w:color w:val="17365D" w:themeColor="text2" w:themeShade="BF"/>
                <w:sz w:val="22"/>
                <w:u w:val="single"/>
                <w:lang w:val="vi-VN"/>
              </w:rPr>
              <w:t>Triển khai thi hành Luật bảo vệ bí mật Nhà nước năm 2019 của Sở y tế Hà Nội</w:t>
            </w:r>
          </w:p>
        </w:tc>
      </w:tr>
      <w:tr w:rsidR="007A64D9" w:rsidTr="006D15E1">
        <w:tc>
          <w:tcPr>
            <w:tcW w:w="740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559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01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670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3796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</w:tr>
      <w:tr w:rsidR="007A64D9" w:rsidTr="006D15E1">
        <w:tc>
          <w:tcPr>
            <w:tcW w:w="740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559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01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670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3796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</w:tr>
      <w:tr w:rsidR="007A64D9" w:rsidTr="006D15E1">
        <w:tc>
          <w:tcPr>
            <w:tcW w:w="740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559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01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670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3796" w:type="dxa"/>
          </w:tcPr>
          <w:p w:rsidR="007A64D9" w:rsidRPr="007A64D9" w:rsidRDefault="007A64D9" w:rsidP="007A64D9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</w:tr>
    </w:tbl>
    <w:p w:rsidR="007A64D9" w:rsidRDefault="007A64D9" w:rsidP="007A64D9">
      <w:pPr>
        <w:pStyle w:val="ListParagraph"/>
        <w:tabs>
          <w:tab w:val="left" w:pos="567"/>
        </w:tabs>
        <w:ind w:left="928"/>
        <w:jc w:val="both"/>
        <w:rPr>
          <w:rFonts w:cs="Times New Roman"/>
          <w:sz w:val="26"/>
          <w:szCs w:val="26"/>
        </w:rPr>
      </w:pPr>
    </w:p>
    <w:p w:rsidR="00095134" w:rsidRPr="006D15E1" w:rsidRDefault="004A3619" w:rsidP="006D15E1">
      <w:pPr>
        <w:tabs>
          <w:tab w:val="left" w:pos="567"/>
        </w:tabs>
        <w:jc w:val="both"/>
        <w:rPr>
          <w:rFonts w:cs="Times New Roman"/>
          <w:sz w:val="26"/>
          <w:szCs w:val="26"/>
        </w:rPr>
      </w:pPr>
      <w:r w:rsidRPr="006D15E1">
        <w:rPr>
          <w:rFonts w:cs="Times New Roman"/>
          <w:b/>
          <w:i/>
          <w:sz w:val="26"/>
          <w:szCs w:val="26"/>
        </w:rPr>
        <w:t>Chú thích:</w:t>
      </w:r>
      <w:r w:rsidRPr="006D15E1">
        <w:rPr>
          <w:rFonts w:cs="Times New Roman"/>
          <w:sz w:val="26"/>
          <w:szCs w:val="26"/>
        </w:rPr>
        <w:t xml:space="preserve"> + Người xem click vào mục nội dung văn bản để xem chi tiết</w:t>
      </w:r>
    </w:p>
    <w:p w:rsidR="004A3619" w:rsidRPr="00C44EFA" w:rsidRDefault="006D15E1" w:rsidP="00C44EFA">
      <w:pPr>
        <w:pStyle w:val="ListParagraph"/>
        <w:tabs>
          <w:tab w:val="left" w:pos="567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</w:t>
      </w:r>
      <w:r w:rsidR="004A3619">
        <w:rPr>
          <w:rFonts w:cs="Times New Roman"/>
          <w:sz w:val="26"/>
          <w:szCs w:val="26"/>
        </w:rPr>
        <w:t>+ Có thể xem, tải về, in trực tiếp trên web</w:t>
      </w:r>
    </w:p>
    <w:p w:rsidR="00C44EFA" w:rsidRPr="00A21541" w:rsidRDefault="00120FE1" w:rsidP="00120FE1">
      <w:pPr>
        <w:tabs>
          <w:tab w:val="left" w:pos="567"/>
        </w:tabs>
        <w:jc w:val="both"/>
        <w:rPr>
          <w:rFonts w:cs="Times New Roman"/>
          <w:b/>
          <w:sz w:val="26"/>
          <w:szCs w:val="26"/>
        </w:rPr>
      </w:pPr>
      <w:r w:rsidRPr="00A21541">
        <w:rPr>
          <w:rFonts w:cs="Times New Roman"/>
          <w:b/>
          <w:sz w:val="26"/>
          <w:szCs w:val="26"/>
        </w:rPr>
        <w:t xml:space="preserve">3. Văn bản nội bộ </w:t>
      </w:r>
    </w:p>
    <w:p w:rsidR="00120FE1" w:rsidRDefault="00E619D4" w:rsidP="00120FE1">
      <w:pPr>
        <w:tabs>
          <w:tab w:val="left" w:pos="567"/>
        </w:tabs>
        <w:jc w:val="both"/>
        <w:rPr>
          <w:rFonts w:cs="Times New Roman"/>
          <w:sz w:val="26"/>
          <w:szCs w:val="26"/>
          <w:shd w:val="clear" w:color="auto" w:fill="FFFFFF"/>
        </w:rPr>
      </w:pPr>
      <w:r w:rsidRPr="00E619D4">
        <w:rPr>
          <w:rFonts w:cs="Times New Roman"/>
          <w:sz w:val="26"/>
          <w:szCs w:val="26"/>
        </w:rPr>
        <w:t xml:space="preserve">- </w:t>
      </w:r>
      <w:r w:rsidRPr="00E619D4">
        <w:rPr>
          <w:rFonts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Văn bản nội bộ</w:t>
      </w:r>
      <w:r w:rsidRPr="00E619D4">
        <w:rPr>
          <w:rFonts w:cs="Times New Roman"/>
          <w:sz w:val="26"/>
          <w:szCs w:val="26"/>
          <w:shd w:val="clear" w:color="auto" w:fill="FFFFFF"/>
        </w:rPr>
        <w:t xml:space="preserve"> là tất cả các văn bản do </w:t>
      </w:r>
      <w:r w:rsidR="0092418D">
        <w:rPr>
          <w:rFonts w:cs="Times New Roman"/>
          <w:sz w:val="26"/>
          <w:szCs w:val="26"/>
          <w:shd w:val="clear" w:color="auto" w:fill="FFFFFF"/>
        </w:rPr>
        <w:t xml:space="preserve">các khoa, phòng, tổ, trung tâm của Bệnh viện Phụ sản Hà Nội xây dựng </w:t>
      </w:r>
      <w:r w:rsidR="004A3619">
        <w:rPr>
          <w:rFonts w:cs="Times New Roman"/>
          <w:sz w:val="26"/>
          <w:szCs w:val="26"/>
          <w:shd w:val="clear" w:color="auto" w:fill="FFFFFF"/>
        </w:rPr>
        <w:t>được lãnh đạo phê duyệt &amp; ban hành</w:t>
      </w:r>
      <w:r w:rsidRPr="00E619D4">
        <w:rPr>
          <w:rFonts w:cs="Times New Roman"/>
          <w:sz w:val="26"/>
          <w:szCs w:val="26"/>
          <w:shd w:val="clear" w:color="auto" w:fill="FFFFFF"/>
        </w:rPr>
        <w:t>để sử dụng trong</w:t>
      </w:r>
      <w:r w:rsidR="004A3619"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E619D4">
        <w:rPr>
          <w:rFonts w:cs="Times New Roman"/>
          <w:sz w:val="26"/>
          <w:szCs w:val="26"/>
          <w:shd w:val="clear" w:color="auto" w:fill="FFFFFF"/>
        </w:rPr>
        <w:t xml:space="preserve"> nội bộ </w:t>
      </w:r>
      <w:r w:rsidR="0092418D">
        <w:rPr>
          <w:rFonts w:cs="Times New Roman"/>
          <w:sz w:val="26"/>
          <w:szCs w:val="26"/>
          <w:shd w:val="clear" w:color="auto" w:fill="FFFFFF"/>
        </w:rPr>
        <w:t>bệnh viện</w:t>
      </w:r>
      <w:r w:rsidRPr="00E619D4">
        <w:rPr>
          <w:rFonts w:cs="Times New Roman"/>
          <w:sz w:val="26"/>
          <w:szCs w:val="26"/>
          <w:shd w:val="clear" w:color="auto" w:fill="FFFFFF"/>
        </w:rPr>
        <w:t xml:space="preserve"> </w:t>
      </w:r>
      <w:r w:rsidR="0092418D">
        <w:rPr>
          <w:rFonts w:cs="Times New Roman"/>
          <w:sz w:val="26"/>
          <w:szCs w:val="26"/>
          <w:shd w:val="clear" w:color="auto" w:fill="FFFFFF"/>
        </w:rPr>
        <w:t>.</w:t>
      </w:r>
    </w:p>
    <w:p w:rsidR="004A3619" w:rsidRDefault="00667CC9" w:rsidP="00120FE1">
      <w:pPr>
        <w:tabs>
          <w:tab w:val="left" w:pos="567"/>
        </w:tabs>
        <w:jc w:val="both"/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>
            <wp:extent cx="4528038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228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50" w:rsidRPr="00F42250" w:rsidRDefault="00F42250" w:rsidP="00120FE1">
      <w:pPr>
        <w:tabs>
          <w:tab w:val="left" w:pos="567"/>
        </w:tabs>
        <w:jc w:val="both"/>
        <w:rPr>
          <w:rFonts w:cs="Times New Roman"/>
          <w:b/>
          <w:sz w:val="12"/>
          <w:szCs w:val="12"/>
          <w:shd w:val="clear" w:color="auto" w:fill="FFFFFF"/>
        </w:rPr>
      </w:pPr>
    </w:p>
    <w:p w:rsidR="00F42250" w:rsidRPr="00F42250" w:rsidRDefault="00F42250" w:rsidP="00120FE1">
      <w:pPr>
        <w:tabs>
          <w:tab w:val="left" w:pos="567"/>
        </w:tabs>
        <w:jc w:val="both"/>
        <w:rPr>
          <w:rFonts w:cs="Times New Roman"/>
          <w:b/>
          <w:sz w:val="26"/>
          <w:szCs w:val="26"/>
          <w:shd w:val="clear" w:color="auto" w:fill="FFFFFF"/>
        </w:rPr>
      </w:pPr>
      <w:r w:rsidRPr="00F42250">
        <w:rPr>
          <w:rFonts w:cs="Times New Roman"/>
          <w:b/>
          <w:sz w:val="26"/>
          <w:szCs w:val="26"/>
          <w:shd w:val="clear" w:color="auto" w:fill="FFFFFF"/>
        </w:rPr>
        <w:t>3.1. Quy trình, quy định</w:t>
      </w:r>
    </w:p>
    <w:p w:rsidR="0092418D" w:rsidRDefault="00F42250" w:rsidP="00120FE1">
      <w:pPr>
        <w:tabs>
          <w:tab w:val="left" w:pos="567"/>
        </w:tabs>
        <w:jc w:val="both"/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 xml:space="preserve">* </w:t>
      </w:r>
      <w:r w:rsidR="0092418D">
        <w:rPr>
          <w:rFonts w:cs="Times New Roman"/>
          <w:sz w:val="26"/>
          <w:szCs w:val="26"/>
          <w:shd w:val="clear" w:color="auto" w:fill="FFFFFF"/>
        </w:rPr>
        <w:t xml:space="preserve"> Giao diện dành cho ngườ</w:t>
      </w:r>
      <w:r w:rsidR="006D15E1">
        <w:rPr>
          <w:rFonts w:cs="Times New Roman"/>
          <w:sz w:val="26"/>
          <w:szCs w:val="26"/>
          <w:shd w:val="clear" w:color="auto" w:fill="FFFFFF"/>
        </w:rPr>
        <w:t>i xem ( Quy trình</w:t>
      </w:r>
      <w:r w:rsidR="006D15E1">
        <w:rPr>
          <w:rFonts w:cs="Times New Roman"/>
          <w:sz w:val="26"/>
          <w:szCs w:val="26"/>
          <w:shd w:val="clear" w:color="auto" w:fill="FFFFFF"/>
          <w:lang w:val="vi-VN"/>
        </w:rPr>
        <w:t>, quy định</w:t>
      </w:r>
      <w:r w:rsidR="0092418D">
        <w:rPr>
          <w:rFonts w:cs="Times New Roman"/>
          <w:sz w:val="26"/>
          <w:szCs w:val="26"/>
          <w:shd w:val="clear" w:color="auto" w:fill="FFFFFF"/>
        </w:rPr>
        <w:t xml:space="preserve">) </w:t>
      </w:r>
    </w:p>
    <w:p w:rsidR="00A357EE" w:rsidRPr="003C1348" w:rsidRDefault="00F42250" w:rsidP="00A357EE">
      <w:pPr>
        <w:rPr>
          <w:lang w:val="vi-VN"/>
        </w:rPr>
      </w:pPr>
      <w:r>
        <w:t xml:space="preserve">- </w:t>
      </w:r>
      <w:r w:rsidR="00A357EE">
        <w:rPr>
          <w:lang w:val="vi-VN"/>
        </w:rPr>
        <w:t>Để tìm nhanh văn bản, người đọc có thể nhập từ khóa của văn bản, khi đó bảng quy trình quy định sẽ liệt kê các văn bản có ch</w:t>
      </w:r>
      <w:r w:rsidR="00A357EE">
        <w:t>ứa</w:t>
      </w:r>
      <w:r w:rsidR="00A357EE">
        <w:rPr>
          <w:lang w:val="vi-VN"/>
        </w:rPr>
        <w:t xml:space="preserve"> từ khóa để người đọc lựa chọn.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</w:tblGrid>
      <w:tr w:rsidR="003C1348" w:rsidTr="00A357EE">
        <w:tc>
          <w:tcPr>
            <w:tcW w:w="7338" w:type="dxa"/>
            <w:shd w:val="clear" w:color="auto" w:fill="C6D9F1" w:themeFill="text2" w:themeFillTint="33"/>
          </w:tcPr>
          <w:p w:rsidR="003C1348" w:rsidRPr="003C1348" w:rsidRDefault="00E275E4">
            <w:pPr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4194810</wp:posOffset>
                      </wp:positionH>
                      <wp:positionV relativeFrom="paragraph">
                        <wp:posOffset>57785</wp:posOffset>
                      </wp:positionV>
                      <wp:extent cx="237490" cy="90805"/>
                      <wp:effectExtent l="7620" t="9525" r="12065" b="13970"/>
                      <wp:wrapNone/>
                      <wp:docPr id="1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330.3pt;margin-top:4.55pt;width:18.7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ubFgIAACsEAAAOAAAAZHJzL2Uyb0RvYy54bWysU1Fv0zAQfkfiP1h+p0lLy9qo6TR1FCEN&#10;NmnwA1zHSSwcnzm7Tcev5+xkpQOeEHmw7nLn77777ry+PnWGHRV6Dbbk00nOmbISKm2bkn/9snuz&#10;5MwHYSthwKqSPynPrzevX617V6gZtGAqhYxArC96V/I2BFdkmZet6oSfgFOWgjVgJwK52GQVip7Q&#10;O5PN8vxd1gNWDkEq7+nv7RDkm4Rf10qG+7r2KjBTcuIW0onp3Mcz26xF0aBwrZYjDfEPLDqhLRU9&#10;Q92KINgB9R9QnZYIHuowkdBlUNdaqtQDdTPNf+vmsRVOpV5IHO/OMvn/Bys/Hx+Q6Ypmx5kVHY3o&#10;/igMW0ZleucLSnh0Dxh78+4O5DfPLGxbYRt1gwh9q0RFfKYxP3txITqerrJ9/wkqAhaHAEmkU41d&#10;BKT22SnN4uk8C3UKTNLP2dur+YomJim0ypf5IhUQxfNdhz58UNCxaJRcGaOdj2KJQhzvfIh0RPGc&#10;leiD0dVOG5McbPZbg4x6LfkufWMBf5lmLOup/mK2SMgvYv4SIk/f3yAQDrZKaxalej/aQWgz2MTS&#10;2FG7KNcg+x6qJ5IOYdhYemFktIA/OOtpW0vuvx8EKs7MR0vyr6bzeVzv5MwXVzNy8DKyv4wIKwmq&#10;5IGzwdyG4UkcHOqmpUrT1K6FGxpZrZOYcZwDq5EsbWTSeHw9ceUv/ZT1641vfgIAAP//AwBQSwME&#10;FAAGAAgAAAAhADZMfU/eAAAACAEAAA8AAABkcnMvZG93bnJldi54bWxMj8FOwzAQRO9I/IO1SNyo&#10;k4ZabcimqqiQ4MCBAHc33iZR43UUu2n4e8yJHkczmnlTbGfbi4lG3zlGSBcJCOLamY4bhK/Pl4c1&#10;CB80G907JoQf8rAtb28KnRt34Q+aqtCIWMI+1whtCEMupa9bstov3EAcvaMbrQ5Rjo00o77EctvL&#10;ZZIoaXXHcaHVAz23VJ+qs0XYN7tKTTILq+y4fw2r0/f7W5Yi3t/NuycQgebwH4Y//IgOZWQ6uDMb&#10;L3oEpRIVowibFET01WYdvx0QltkjyLKQ1wfKXwAAAP//AwBQSwECLQAUAAYACAAAACEAtoM4kv4A&#10;AADhAQAAEwAAAAAAAAAAAAAAAAAAAAAAW0NvbnRlbnRfVHlwZXNdLnhtbFBLAQItABQABgAIAAAA&#10;IQA4/SH/1gAAAJQBAAALAAAAAAAAAAAAAAAAAC8BAABfcmVscy8ucmVsc1BLAQItABQABgAIAAAA&#10;IQDgBGubFgIAACsEAAAOAAAAAAAAAAAAAAAAAC4CAABkcnMvZTJvRG9jLnhtbFBLAQItABQABgAI&#10;AAAAIQA2TH1P3gAAAAgBAAAPAAAAAAAAAAAAAAAAAHAEAABkcnMvZG93bnJldi54bWxQSwUGAAAA&#10;AAQABADzAAAAewUAAAAA&#10;"/>
                  </w:pict>
                </mc:Fallback>
              </mc:AlternateContent>
            </w:r>
            <w:r w:rsidR="003C1348">
              <w:rPr>
                <w:lang w:val="vi-VN"/>
              </w:rPr>
              <w:t>Ô tìm kiếm..........</w:t>
            </w:r>
          </w:p>
        </w:tc>
      </w:tr>
    </w:tbl>
    <w:p w:rsidR="00A357EE" w:rsidRPr="001A3319" w:rsidRDefault="00A357EE">
      <w:pPr>
        <w:rPr>
          <w:sz w:val="16"/>
          <w:szCs w:val="16"/>
        </w:rPr>
      </w:pPr>
    </w:p>
    <w:tbl>
      <w:tblPr>
        <w:tblStyle w:val="TableGrid"/>
        <w:tblW w:w="10797" w:type="dxa"/>
        <w:tblInd w:w="-1026" w:type="dxa"/>
        <w:tblLook w:val="04A0" w:firstRow="1" w:lastRow="0" w:firstColumn="1" w:lastColumn="0" w:noHBand="0" w:noVBand="1"/>
      </w:tblPr>
      <w:tblGrid>
        <w:gridCol w:w="632"/>
        <w:gridCol w:w="1775"/>
        <w:gridCol w:w="943"/>
        <w:gridCol w:w="1711"/>
        <w:gridCol w:w="1035"/>
        <w:gridCol w:w="1495"/>
        <w:gridCol w:w="1383"/>
        <w:gridCol w:w="1823"/>
      </w:tblGrid>
      <w:tr w:rsidR="00CE7038" w:rsidRPr="007A64D9" w:rsidTr="00A357EE">
        <w:tc>
          <w:tcPr>
            <w:tcW w:w="632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 w:rsidRPr="007A64D9">
              <w:rPr>
                <w:rFonts w:cs="Times New Roman"/>
                <w:b/>
                <w:sz w:val="22"/>
                <w:lang w:val="vi-VN"/>
              </w:rPr>
              <w:t>STT</w:t>
            </w:r>
          </w:p>
        </w:tc>
        <w:tc>
          <w:tcPr>
            <w:tcW w:w="1775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>
              <w:rPr>
                <w:rFonts w:cs="Times New Roman"/>
                <w:b/>
                <w:sz w:val="22"/>
                <w:lang w:val="vi-VN"/>
              </w:rPr>
              <w:t>Tên quy trình – quy định</w:t>
            </w:r>
          </w:p>
        </w:tc>
        <w:tc>
          <w:tcPr>
            <w:tcW w:w="943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>
              <w:rPr>
                <w:rFonts w:cs="Times New Roman"/>
                <w:b/>
                <w:sz w:val="22"/>
                <w:lang w:val="vi-VN"/>
              </w:rPr>
              <w:t>Phiên bản</w:t>
            </w:r>
          </w:p>
        </w:tc>
        <w:tc>
          <w:tcPr>
            <w:tcW w:w="1711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>
              <w:rPr>
                <w:rFonts w:cs="Times New Roman"/>
                <w:b/>
                <w:sz w:val="22"/>
                <w:lang w:val="vi-VN"/>
              </w:rPr>
              <w:t>Mã hiệu</w:t>
            </w:r>
          </w:p>
        </w:tc>
        <w:tc>
          <w:tcPr>
            <w:tcW w:w="1035" w:type="dxa"/>
            <w:shd w:val="clear" w:color="auto" w:fill="006600"/>
          </w:tcPr>
          <w:p w:rsidR="006D15E1" w:rsidRPr="001A331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  <w:lang w:val="vi-VN"/>
              </w:rPr>
              <w:t>Biểu mẫu</w:t>
            </w:r>
          </w:p>
        </w:tc>
        <w:tc>
          <w:tcPr>
            <w:tcW w:w="1495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>
              <w:rPr>
                <w:rFonts w:cs="Times New Roman"/>
                <w:b/>
                <w:sz w:val="22"/>
                <w:lang w:val="vi-VN"/>
              </w:rPr>
              <w:t>Ngày ban hành</w:t>
            </w:r>
          </w:p>
        </w:tc>
        <w:tc>
          <w:tcPr>
            <w:tcW w:w="1383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>
              <w:rPr>
                <w:rFonts w:cs="Times New Roman"/>
                <w:b/>
                <w:sz w:val="22"/>
                <w:lang w:val="vi-VN"/>
              </w:rPr>
              <w:t>Khoa, phòng</w:t>
            </w:r>
          </w:p>
        </w:tc>
        <w:tc>
          <w:tcPr>
            <w:tcW w:w="1823" w:type="dxa"/>
            <w:shd w:val="clear" w:color="auto" w:fill="006600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/>
              <w:ind w:left="0"/>
              <w:contextualSpacing w:val="0"/>
              <w:jc w:val="center"/>
              <w:rPr>
                <w:rFonts w:cs="Times New Roman"/>
                <w:b/>
                <w:sz w:val="22"/>
                <w:lang w:val="vi-VN"/>
              </w:rPr>
            </w:pPr>
            <w:r>
              <w:rPr>
                <w:rFonts w:cs="Times New Roman"/>
                <w:b/>
                <w:sz w:val="22"/>
                <w:lang w:val="vi-VN"/>
              </w:rPr>
              <w:t>Đóng góp chỉnh sửa</w:t>
            </w:r>
          </w:p>
        </w:tc>
      </w:tr>
      <w:tr w:rsidR="00CE7038" w:rsidRPr="007A64D9" w:rsidTr="00A357EE">
        <w:tc>
          <w:tcPr>
            <w:tcW w:w="632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center"/>
              <w:rPr>
                <w:rFonts w:cs="Times New Roman"/>
                <w:sz w:val="22"/>
                <w:lang w:val="vi-VN"/>
              </w:rPr>
            </w:pPr>
            <w:r w:rsidRPr="007A64D9">
              <w:rPr>
                <w:rFonts w:cs="Times New Roman"/>
                <w:sz w:val="22"/>
                <w:lang w:val="vi-VN"/>
              </w:rPr>
              <w:t>1</w:t>
            </w:r>
          </w:p>
        </w:tc>
        <w:tc>
          <w:tcPr>
            <w:tcW w:w="1775" w:type="dxa"/>
          </w:tcPr>
          <w:p w:rsidR="006D15E1" w:rsidRPr="007A64D9" w:rsidRDefault="00CE7038" w:rsidP="00CE7038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both"/>
              <w:rPr>
                <w:rFonts w:cs="Times New Roman"/>
                <w:sz w:val="22"/>
                <w:lang w:val="vi-VN"/>
              </w:rPr>
            </w:pPr>
            <w:r>
              <w:rPr>
                <w:rFonts w:cs="Times New Roman"/>
                <w:sz w:val="22"/>
                <w:lang w:val="vi-VN"/>
              </w:rPr>
              <w:t>Quy trình quản lý văn thư</w:t>
            </w:r>
          </w:p>
        </w:tc>
        <w:tc>
          <w:tcPr>
            <w:tcW w:w="943" w:type="dxa"/>
          </w:tcPr>
          <w:p w:rsidR="006D15E1" w:rsidRPr="007A64D9" w:rsidRDefault="00BE0536" w:rsidP="00EC3BA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center"/>
              <w:rPr>
                <w:rFonts w:cs="Times New Roman"/>
                <w:sz w:val="22"/>
                <w:lang w:val="vi-VN"/>
              </w:rPr>
            </w:pPr>
            <w:r>
              <w:rPr>
                <w:rFonts w:cs="Times New Roman"/>
                <w:sz w:val="22"/>
                <w:lang w:val="vi-VN"/>
              </w:rPr>
              <w:t>2</w:t>
            </w:r>
            <w:r w:rsidR="00CE7038">
              <w:rPr>
                <w:rFonts w:cs="Times New Roman"/>
                <w:sz w:val="22"/>
                <w:lang w:val="vi-VN"/>
              </w:rPr>
              <w:t>.0</w:t>
            </w:r>
          </w:p>
        </w:tc>
        <w:tc>
          <w:tcPr>
            <w:tcW w:w="1711" w:type="dxa"/>
          </w:tcPr>
          <w:p w:rsidR="006D15E1" w:rsidRPr="00CE7038" w:rsidRDefault="00CE7038" w:rsidP="00CE7038">
            <w:pPr>
              <w:pStyle w:val="ListParagraph"/>
              <w:tabs>
                <w:tab w:val="left" w:pos="567"/>
              </w:tabs>
              <w:spacing w:before="120" w:after="120"/>
              <w:ind w:left="0" w:hanging="138"/>
              <w:contextualSpacing w:val="0"/>
              <w:jc w:val="center"/>
              <w:rPr>
                <w:rFonts w:cs="Times New Roman"/>
                <w:color w:val="1F497D" w:themeColor="text2"/>
                <w:sz w:val="22"/>
                <w:u w:val="single"/>
                <w:lang w:val="vi-VN"/>
              </w:rPr>
            </w:pPr>
            <w:r w:rsidRPr="00CE7038">
              <w:rPr>
                <w:rFonts w:cs="Times New Roman"/>
                <w:color w:val="1F497D" w:themeColor="text2"/>
                <w:sz w:val="22"/>
                <w:u w:val="single"/>
                <w:lang w:val="vi-VN"/>
              </w:rPr>
              <w:t xml:space="preserve"> QTQL/HCQT/02</w:t>
            </w:r>
          </w:p>
        </w:tc>
        <w:tc>
          <w:tcPr>
            <w:tcW w:w="1035" w:type="dxa"/>
          </w:tcPr>
          <w:p w:rsidR="006D15E1" w:rsidRPr="007A64D9" w:rsidRDefault="00CE7038" w:rsidP="00EC3BA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both"/>
              <w:rPr>
                <w:rFonts w:cs="Times New Roman"/>
                <w:color w:val="17365D" w:themeColor="text2" w:themeShade="BF"/>
                <w:sz w:val="22"/>
                <w:u w:val="single"/>
                <w:lang w:val="vi-VN"/>
              </w:rPr>
            </w:pPr>
            <w:r>
              <w:rPr>
                <w:rFonts w:cs="Times New Roman"/>
                <w:color w:val="17365D" w:themeColor="text2" w:themeShade="BF"/>
                <w:sz w:val="22"/>
                <w:u w:val="single"/>
                <w:lang w:val="vi-VN"/>
              </w:rPr>
              <w:t>BM/02</w:t>
            </w:r>
          </w:p>
        </w:tc>
        <w:tc>
          <w:tcPr>
            <w:tcW w:w="1495" w:type="dxa"/>
          </w:tcPr>
          <w:p w:rsidR="006D15E1" w:rsidRPr="00CE7038" w:rsidRDefault="00CE7038" w:rsidP="00EC3BA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both"/>
              <w:rPr>
                <w:rFonts w:cs="Times New Roman"/>
                <w:sz w:val="22"/>
                <w:lang w:val="vi-VN"/>
              </w:rPr>
            </w:pPr>
            <w:r w:rsidRPr="00CE7038">
              <w:rPr>
                <w:rFonts w:cs="Times New Roman"/>
                <w:sz w:val="22"/>
                <w:lang w:val="vi-VN"/>
              </w:rPr>
              <w:t>12/04/2017</w:t>
            </w:r>
          </w:p>
        </w:tc>
        <w:tc>
          <w:tcPr>
            <w:tcW w:w="1383" w:type="dxa"/>
          </w:tcPr>
          <w:p w:rsidR="006D15E1" w:rsidRPr="00CE7038" w:rsidRDefault="00CE7038" w:rsidP="00CE7038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rPr>
                <w:rFonts w:cs="Times New Roman"/>
                <w:color w:val="17365D" w:themeColor="text2" w:themeShade="BF"/>
                <w:sz w:val="22"/>
                <w:lang w:val="vi-VN"/>
              </w:rPr>
            </w:pPr>
            <w:r w:rsidRPr="00CE7038">
              <w:rPr>
                <w:rFonts w:cs="Times New Roman"/>
                <w:color w:val="17365D" w:themeColor="text2" w:themeShade="BF"/>
                <w:sz w:val="22"/>
                <w:lang w:val="vi-VN"/>
              </w:rPr>
              <w:t>Hành chính quản trị</w:t>
            </w:r>
          </w:p>
        </w:tc>
        <w:tc>
          <w:tcPr>
            <w:tcW w:w="1823" w:type="dxa"/>
          </w:tcPr>
          <w:p w:rsidR="006D15E1" w:rsidRPr="007A64D9" w:rsidRDefault="00CE7038" w:rsidP="00EC3BA1">
            <w:pPr>
              <w:pStyle w:val="ListParagraph"/>
              <w:tabs>
                <w:tab w:val="left" w:pos="567"/>
              </w:tabs>
              <w:spacing w:before="120" w:after="120"/>
              <w:ind w:left="0"/>
              <w:contextualSpacing w:val="0"/>
              <w:jc w:val="both"/>
              <w:rPr>
                <w:rFonts w:cs="Times New Roman"/>
                <w:color w:val="17365D" w:themeColor="text2" w:themeShade="BF"/>
                <w:sz w:val="22"/>
                <w:u w:val="single"/>
                <w:lang w:val="vi-VN"/>
              </w:rPr>
            </w:pPr>
            <w:r>
              <w:rPr>
                <w:rFonts w:cs="Times New Roman"/>
                <w:color w:val="17365D" w:themeColor="text2" w:themeShade="BF"/>
                <w:sz w:val="22"/>
                <w:u w:val="single"/>
                <w:lang w:val="vi-VN"/>
              </w:rPr>
              <w:t>Góp ý chỉnh sửa</w:t>
            </w:r>
          </w:p>
        </w:tc>
      </w:tr>
      <w:tr w:rsidR="00CE7038" w:rsidRPr="007A64D9" w:rsidTr="00A357EE">
        <w:tc>
          <w:tcPr>
            <w:tcW w:w="632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75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943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11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035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495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383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823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</w:tr>
      <w:tr w:rsidR="00CE7038" w:rsidRPr="007A64D9" w:rsidTr="00A357EE">
        <w:tc>
          <w:tcPr>
            <w:tcW w:w="632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75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943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711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035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495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383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  <w:tc>
          <w:tcPr>
            <w:tcW w:w="1823" w:type="dxa"/>
          </w:tcPr>
          <w:p w:rsidR="006D15E1" w:rsidRPr="007A64D9" w:rsidRDefault="006D15E1" w:rsidP="00EC3BA1">
            <w:pPr>
              <w:pStyle w:val="ListParagraph"/>
              <w:tabs>
                <w:tab w:val="left" w:pos="567"/>
              </w:tabs>
              <w:ind w:left="0"/>
              <w:jc w:val="both"/>
              <w:rPr>
                <w:rFonts w:cs="Times New Roman"/>
                <w:sz w:val="22"/>
                <w:lang w:val="vi-VN"/>
              </w:rPr>
            </w:pPr>
          </w:p>
        </w:tc>
      </w:tr>
    </w:tbl>
    <w:p w:rsidR="006D15E1" w:rsidRPr="006D15E1" w:rsidRDefault="006D15E1" w:rsidP="006D15E1">
      <w:pPr>
        <w:pStyle w:val="ListParagraph"/>
        <w:tabs>
          <w:tab w:val="left" w:pos="284"/>
        </w:tabs>
        <w:ind w:left="0"/>
        <w:rPr>
          <w:sz w:val="26"/>
          <w:szCs w:val="26"/>
        </w:rPr>
      </w:pPr>
    </w:p>
    <w:p w:rsidR="00E619D4" w:rsidRPr="006E55D9" w:rsidRDefault="00E619D4" w:rsidP="00E619D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sz w:val="26"/>
          <w:szCs w:val="26"/>
        </w:rPr>
      </w:pPr>
      <w:r w:rsidRPr="006E55D9">
        <w:rPr>
          <w:sz w:val="26"/>
          <w:szCs w:val="26"/>
        </w:rPr>
        <w:t>Cách thức up: Up file mềm</w:t>
      </w:r>
      <w:r w:rsidR="00CE7038">
        <w:rPr>
          <w:sz w:val="26"/>
          <w:szCs w:val="26"/>
          <w:lang w:val="vi-VN"/>
        </w:rPr>
        <w:t xml:space="preserve"> word, excel</w:t>
      </w:r>
      <w:r w:rsidR="00CE7038">
        <w:rPr>
          <w:sz w:val="26"/>
          <w:szCs w:val="26"/>
        </w:rPr>
        <w:t xml:space="preserve"> lên web, t</w:t>
      </w:r>
      <w:r w:rsidR="00A357EE">
        <w:rPr>
          <w:sz w:val="26"/>
          <w:szCs w:val="26"/>
        </w:rPr>
        <w:t>ự</w:t>
      </w:r>
      <w:r w:rsidR="00CE7038">
        <w:rPr>
          <w:sz w:val="26"/>
          <w:szCs w:val="26"/>
        </w:rPr>
        <w:t xml:space="preserve"> động chuyển thành file</w:t>
      </w:r>
      <w:r w:rsidRPr="006E55D9">
        <w:rPr>
          <w:sz w:val="26"/>
          <w:szCs w:val="26"/>
        </w:rPr>
        <w:t xml:space="preserve"> ảnh</w:t>
      </w:r>
      <w:r w:rsidR="00CE7038">
        <w:rPr>
          <w:sz w:val="26"/>
          <w:szCs w:val="26"/>
          <w:lang w:val="vi-VN"/>
        </w:rPr>
        <w:t xml:space="preserve"> pdf</w:t>
      </w:r>
      <w:r w:rsidRPr="006E55D9">
        <w:rPr>
          <w:sz w:val="26"/>
          <w:szCs w:val="26"/>
        </w:rPr>
        <w:t xml:space="preserve"> </w:t>
      </w:r>
    </w:p>
    <w:p w:rsidR="00E619D4" w:rsidRPr="006E55D9" w:rsidRDefault="00E619D4" w:rsidP="00E619D4">
      <w:pPr>
        <w:pStyle w:val="ListParagraph"/>
        <w:tabs>
          <w:tab w:val="left" w:pos="284"/>
          <w:tab w:val="left" w:pos="993"/>
        </w:tabs>
        <w:ind w:left="0"/>
        <w:rPr>
          <w:sz w:val="26"/>
          <w:szCs w:val="26"/>
        </w:rPr>
      </w:pPr>
      <w:r w:rsidRPr="006E55D9">
        <w:rPr>
          <w:sz w:val="26"/>
          <w:szCs w:val="26"/>
        </w:rPr>
        <w:t xml:space="preserve">  </w:t>
      </w:r>
      <w:r w:rsidR="0092418D" w:rsidRPr="006E55D9">
        <w:rPr>
          <w:sz w:val="26"/>
          <w:szCs w:val="26"/>
        </w:rPr>
        <w:t xml:space="preserve">                          </w:t>
      </w:r>
      <w:r w:rsidRPr="006E55D9">
        <w:rPr>
          <w:sz w:val="26"/>
          <w:szCs w:val="26"/>
        </w:rPr>
        <w:t xml:space="preserve">Scan tờ ký đóng dấu đưa lên đầu mỗi văn bản </w:t>
      </w:r>
    </w:p>
    <w:p w:rsidR="00E619D4" w:rsidRPr="006E55D9" w:rsidRDefault="00E619D4" w:rsidP="00E619D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sz w:val="26"/>
          <w:szCs w:val="26"/>
        </w:rPr>
      </w:pPr>
      <w:r w:rsidRPr="006E55D9">
        <w:rPr>
          <w:sz w:val="26"/>
          <w:szCs w:val="26"/>
        </w:rPr>
        <w:t>File up lên không tải về, không in được. Chỉ tải &amp; in được biểu mẫu của quy trình nế</w:t>
      </w:r>
      <w:r w:rsidR="00CE7038">
        <w:rPr>
          <w:sz w:val="26"/>
          <w:szCs w:val="26"/>
        </w:rPr>
        <w:t xml:space="preserve">u </w:t>
      </w:r>
      <w:r w:rsidR="00CE7038">
        <w:rPr>
          <w:sz w:val="26"/>
          <w:szCs w:val="26"/>
          <w:lang w:val="vi-VN"/>
        </w:rPr>
        <w:t>admin up bài cho phép.</w:t>
      </w:r>
    </w:p>
    <w:p w:rsidR="003C1348" w:rsidRPr="001A3319" w:rsidRDefault="0092418D" w:rsidP="0092418D">
      <w:pPr>
        <w:tabs>
          <w:tab w:val="left" w:pos="284"/>
        </w:tabs>
        <w:rPr>
          <w:sz w:val="26"/>
          <w:szCs w:val="26"/>
        </w:rPr>
      </w:pPr>
      <w:r w:rsidRPr="006E55D9">
        <w:rPr>
          <w:sz w:val="26"/>
          <w:szCs w:val="26"/>
        </w:rPr>
        <w:t xml:space="preserve">+  </w:t>
      </w:r>
      <w:r w:rsidR="00E619D4" w:rsidRPr="00E2006D">
        <w:rPr>
          <w:b/>
          <w:i/>
          <w:sz w:val="26"/>
          <w:szCs w:val="26"/>
        </w:rPr>
        <w:t>Để xem nội dung file</w:t>
      </w:r>
      <w:r w:rsidR="00E619D4" w:rsidRPr="006E55D9">
        <w:rPr>
          <w:sz w:val="26"/>
          <w:szCs w:val="26"/>
        </w:rPr>
        <w:t xml:space="preserve">: click vào ô mã hiệu. </w:t>
      </w:r>
    </w:p>
    <w:p w:rsidR="006E55D9" w:rsidRDefault="00CE7038" w:rsidP="00CE7038">
      <w:pPr>
        <w:tabs>
          <w:tab w:val="left" w:pos="284"/>
        </w:tabs>
        <w:rPr>
          <w:sz w:val="26"/>
          <w:szCs w:val="26"/>
        </w:rPr>
      </w:pPr>
      <w:r w:rsidRPr="00CE7038">
        <w:rPr>
          <w:sz w:val="26"/>
          <w:szCs w:val="26"/>
          <w:lang w:val="vi-VN"/>
        </w:rPr>
        <w:t xml:space="preserve">+ </w:t>
      </w:r>
      <w:r w:rsidR="00E619D4" w:rsidRPr="00E2006D">
        <w:rPr>
          <w:b/>
          <w:i/>
          <w:sz w:val="26"/>
          <w:szCs w:val="26"/>
        </w:rPr>
        <w:t>Để tải biểu mẫu</w:t>
      </w:r>
      <w:r w:rsidR="00E2006D">
        <w:rPr>
          <w:sz w:val="26"/>
          <w:szCs w:val="26"/>
          <w:lang w:val="vi-VN"/>
        </w:rPr>
        <w:t xml:space="preserve">: </w:t>
      </w:r>
      <w:r w:rsidR="00E619D4" w:rsidRPr="00CE7038">
        <w:rPr>
          <w:sz w:val="26"/>
          <w:szCs w:val="26"/>
        </w:rPr>
        <w:t>click vào ô biểu mẫ</w:t>
      </w:r>
      <w:r w:rsidR="0092418D" w:rsidRPr="00CE7038">
        <w:rPr>
          <w:sz w:val="26"/>
          <w:szCs w:val="26"/>
        </w:rPr>
        <w:t>u</w:t>
      </w:r>
      <w:r w:rsidR="001A3319">
        <w:rPr>
          <w:sz w:val="26"/>
          <w:szCs w:val="26"/>
        </w:rPr>
        <w:t>, ô sẽ hiện lên bảng liệt kê các phụ lục biểu mẫu. Click vào biểu mẫu được chọn, sẽ hiện file cần tải.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E2006D" w:rsidRPr="00E2006D" w:rsidTr="001A3319">
        <w:trPr>
          <w:trHeight w:val="457"/>
        </w:trPr>
        <w:tc>
          <w:tcPr>
            <w:tcW w:w="3227" w:type="dxa"/>
            <w:shd w:val="clear" w:color="auto" w:fill="006600"/>
          </w:tcPr>
          <w:p w:rsidR="00E2006D" w:rsidRPr="00E2006D" w:rsidRDefault="00E2006D" w:rsidP="001A3319">
            <w:pPr>
              <w:tabs>
                <w:tab w:val="left" w:pos="284"/>
              </w:tabs>
              <w:spacing w:before="120"/>
              <w:jc w:val="center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Phụ lục, biểu mẫu, quy định</w:t>
            </w:r>
          </w:p>
        </w:tc>
        <w:tc>
          <w:tcPr>
            <w:tcW w:w="5812" w:type="dxa"/>
            <w:shd w:val="clear" w:color="auto" w:fill="006600"/>
          </w:tcPr>
          <w:p w:rsidR="00E2006D" w:rsidRPr="00E2006D" w:rsidRDefault="00E2006D" w:rsidP="001A3319">
            <w:pPr>
              <w:tabs>
                <w:tab w:val="left" w:pos="284"/>
              </w:tabs>
              <w:spacing w:before="120"/>
              <w:jc w:val="center"/>
              <w:rPr>
                <w:b/>
                <w:sz w:val="22"/>
                <w:lang w:val="vi-VN"/>
              </w:rPr>
            </w:pPr>
            <w:r w:rsidRPr="00E2006D">
              <w:rPr>
                <w:b/>
                <w:sz w:val="22"/>
                <w:lang w:val="vi-VN"/>
              </w:rPr>
              <w:t>Nội dung chỉnh sửa</w:t>
            </w:r>
          </w:p>
        </w:tc>
      </w:tr>
      <w:tr w:rsidR="00E2006D" w:rsidRPr="00E2006D" w:rsidTr="00E2006D">
        <w:tc>
          <w:tcPr>
            <w:tcW w:w="3227" w:type="dxa"/>
          </w:tcPr>
          <w:p w:rsidR="00E2006D" w:rsidRPr="001A3319" w:rsidRDefault="00E2006D" w:rsidP="00096DB1">
            <w:pPr>
              <w:tabs>
                <w:tab w:val="left" w:pos="284"/>
              </w:tabs>
              <w:spacing w:before="120" w:after="120"/>
              <w:rPr>
                <w:color w:val="1F497D" w:themeColor="text2"/>
                <w:sz w:val="22"/>
                <w:u w:val="single"/>
                <w:lang w:val="vi-VN"/>
              </w:rPr>
            </w:pPr>
            <w:r w:rsidRPr="001A3319">
              <w:rPr>
                <w:color w:val="1F497D" w:themeColor="text2"/>
                <w:sz w:val="22"/>
                <w:u w:val="single"/>
                <w:lang w:val="vi-VN"/>
              </w:rPr>
              <w:t>BM01.QTQL/QLCL/08</w:t>
            </w:r>
          </w:p>
        </w:tc>
        <w:tc>
          <w:tcPr>
            <w:tcW w:w="5812" w:type="dxa"/>
          </w:tcPr>
          <w:p w:rsidR="00E2006D" w:rsidRPr="00E2006D" w:rsidRDefault="00E2006D" w:rsidP="00096DB1">
            <w:pPr>
              <w:tabs>
                <w:tab w:val="left" w:pos="284"/>
              </w:tabs>
              <w:spacing w:before="120" w:after="12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Phiếu khảo sát sự hài lòng của người bệnh nội trú</w:t>
            </w:r>
          </w:p>
        </w:tc>
      </w:tr>
      <w:tr w:rsidR="00E2006D" w:rsidRPr="00E2006D" w:rsidTr="00E2006D">
        <w:tc>
          <w:tcPr>
            <w:tcW w:w="3227" w:type="dxa"/>
          </w:tcPr>
          <w:p w:rsidR="00E2006D" w:rsidRPr="001A3319" w:rsidRDefault="00E2006D" w:rsidP="00096DB1">
            <w:pPr>
              <w:tabs>
                <w:tab w:val="left" w:pos="284"/>
              </w:tabs>
              <w:spacing w:before="120" w:after="120"/>
              <w:rPr>
                <w:color w:val="1F497D" w:themeColor="text2"/>
                <w:sz w:val="22"/>
                <w:u w:val="single"/>
                <w:lang w:val="vi-VN"/>
              </w:rPr>
            </w:pPr>
            <w:r w:rsidRPr="001A3319">
              <w:rPr>
                <w:color w:val="1F497D" w:themeColor="text2"/>
                <w:sz w:val="22"/>
                <w:u w:val="single"/>
                <w:lang w:val="vi-VN"/>
              </w:rPr>
              <w:t>BM.02.QTQL/QLCL/08</w:t>
            </w:r>
          </w:p>
        </w:tc>
        <w:tc>
          <w:tcPr>
            <w:tcW w:w="5812" w:type="dxa"/>
          </w:tcPr>
          <w:p w:rsidR="00E2006D" w:rsidRPr="00E2006D" w:rsidRDefault="00E2006D" w:rsidP="00096DB1">
            <w:pPr>
              <w:tabs>
                <w:tab w:val="left" w:pos="284"/>
              </w:tabs>
              <w:spacing w:before="120" w:after="12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Phiếu khảo sát sự hài lòng của người bệnh ngoại trú</w:t>
            </w:r>
          </w:p>
        </w:tc>
      </w:tr>
      <w:tr w:rsidR="00E2006D" w:rsidRPr="00E2006D" w:rsidTr="00E2006D">
        <w:tc>
          <w:tcPr>
            <w:tcW w:w="3227" w:type="dxa"/>
          </w:tcPr>
          <w:p w:rsidR="00E2006D" w:rsidRPr="001A3319" w:rsidRDefault="00E2006D" w:rsidP="00096DB1">
            <w:pPr>
              <w:tabs>
                <w:tab w:val="left" w:pos="284"/>
              </w:tabs>
              <w:spacing w:before="120" w:after="120"/>
              <w:rPr>
                <w:color w:val="1F497D" w:themeColor="text2"/>
                <w:sz w:val="22"/>
                <w:u w:val="single"/>
                <w:lang w:val="vi-VN"/>
              </w:rPr>
            </w:pPr>
            <w:r w:rsidRPr="001A3319">
              <w:rPr>
                <w:color w:val="1F497D" w:themeColor="text2"/>
                <w:sz w:val="22"/>
                <w:u w:val="single"/>
                <w:lang w:val="vi-VN"/>
              </w:rPr>
              <w:t>PL.01.QTQL/QLCL/08</w:t>
            </w:r>
          </w:p>
        </w:tc>
        <w:tc>
          <w:tcPr>
            <w:tcW w:w="5812" w:type="dxa"/>
          </w:tcPr>
          <w:p w:rsidR="00E2006D" w:rsidRDefault="00E2006D" w:rsidP="00096DB1">
            <w:pPr>
              <w:tabs>
                <w:tab w:val="left" w:pos="284"/>
              </w:tabs>
              <w:spacing w:before="120" w:after="12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Phụ lục 01: Kế hoach khảo sát hài lòng người bệnh</w:t>
            </w:r>
          </w:p>
        </w:tc>
      </w:tr>
      <w:tr w:rsidR="00E2006D" w:rsidRPr="00E2006D" w:rsidTr="00E2006D">
        <w:tc>
          <w:tcPr>
            <w:tcW w:w="3227" w:type="dxa"/>
          </w:tcPr>
          <w:p w:rsidR="00E2006D" w:rsidRPr="001A3319" w:rsidRDefault="00E2006D" w:rsidP="00096DB1">
            <w:pPr>
              <w:tabs>
                <w:tab w:val="left" w:pos="284"/>
              </w:tabs>
              <w:spacing w:before="120" w:after="120"/>
              <w:rPr>
                <w:color w:val="1F497D" w:themeColor="text2"/>
                <w:sz w:val="22"/>
                <w:u w:val="single"/>
                <w:lang w:val="vi-VN"/>
              </w:rPr>
            </w:pPr>
            <w:r w:rsidRPr="001A3319">
              <w:rPr>
                <w:color w:val="1F497D" w:themeColor="text2"/>
                <w:sz w:val="22"/>
                <w:u w:val="single"/>
                <w:lang w:val="vi-VN"/>
              </w:rPr>
              <w:t>PL.01.QTQL/QLCL/08</w:t>
            </w:r>
          </w:p>
        </w:tc>
        <w:tc>
          <w:tcPr>
            <w:tcW w:w="5812" w:type="dxa"/>
          </w:tcPr>
          <w:p w:rsidR="00E2006D" w:rsidRDefault="00E2006D" w:rsidP="00096DB1">
            <w:pPr>
              <w:tabs>
                <w:tab w:val="left" w:pos="284"/>
              </w:tabs>
              <w:spacing w:before="120" w:after="12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Phụ lục 02: Biên bản làm việc</w:t>
            </w:r>
          </w:p>
        </w:tc>
      </w:tr>
    </w:tbl>
    <w:p w:rsidR="00096DB1" w:rsidRDefault="00096DB1" w:rsidP="00CE7038">
      <w:pPr>
        <w:tabs>
          <w:tab w:val="left" w:pos="284"/>
        </w:tabs>
        <w:rPr>
          <w:sz w:val="10"/>
          <w:szCs w:val="10"/>
        </w:rPr>
      </w:pPr>
    </w:p>
    <w:p w:rsidR="001A3319" w:rsidRPr="001A3319" w:rsidRDefault="001A3319" w:rsidP="00CE7038">
      <w:pPr>
        <w:tabs>
          <w:tab w:val="left" w:pos="284"/>
        </w:tabs>
        <w:rPr>
          <w:sz w:val="10"/>
          <w:szCs w:val="10"/>
        </w:rPr>
      </w:pPr>
      <w:r>
        <w:rPr>
          <w:sz w:val="26"/>
          <w:szCs w:val="26"/>
        </w:rPr>
        <w:t>+</w:t>
      </w:r>
      <w:r>
        <w:rPr>
          <w:sz w:val="26"/>
          <w:szCs w:val="26"/>
          <w:lang w:val="vi-VN"/>
        </w:rPr>
        <w:t xml:space="preserve"> </w:t>
      </w:r>
      <w:r w:rsidRPr="001A3319">
        <w:rPr>
          <w:b/>
          <w:i/>
          <w:sz w:val="26"/>
          <w:szCs w:val="26"/>
          <w:lang w:val="vi-VN"/>
        </w:rPr>
        <w:t>Để đóng góp chỉnh sửa nội dung văn bản</w:t>
      </w:r>
      <w:r>
        <w:rPr>
          <w:b/>
          <w:i/>
          <w:sz w:val="26"/>
          <w:szCs w:val="26"/>
        </w:rPr>
        <w:t>:</w:t>
      </w:r>
      <w:r>
        <w:rPr>
          <w:sz w:val="26"/>
          <w:szCs w:val="26"/>
          <w:lang w:val="vi-VN"/>
        </w:rPr>
        <w:t xml:space="preserve"> click vào ô góp</w:t>
      </w:r>
      <w:r>
        <w:rPr>
          <w:sz w:val="26"/>
          <w:szCs w:val="26"/>
        </w:rPr>
        <w:t xml:space="preserve"> ý</w:t>
      </w:r>
      <w:r>
        <w:rPr>
          <w:sz w:val="26"/>
          <w:szCs w:val="26"/>
          <w:lang w:val="vi-VN"/>
        </w:rPr>
        <w:t xml:space="preserve"> chỉnh sửa theo đúng dòng có văn bản muốn </w:t>
      </w:r>
      <w:r>
        <w:rPr>
          <w:sz w:val="26"/>
          <w:szCs w:val="26"/>
        </w:rPr>
        <w:t>chỉnh sửa</w:t>
      </w:r>
      <w:r>
        <w:rPr>
          <w:sz w:val="26"/>
          <w:szCs w:val="26"/>
        </w:rPr>
        <w:t>. Sẽ hiện lên ô nội dung, trong đó tên, mã hiệu quy trình đã được cài đặt auto hiển thiện. Người đọc chỉ cần nhập nội dung, tiểu mục cần chỉnh sửa</w:t>
      </w:r>
    </w:p>
    <w:p w:rsidR="00FB238B" w:rsidRDefault="00096DB1" w:rsidP="00CE7038">
      <w:pPr>
        <w:tabs>
          <w:tab w:val="left" w:pos="284"/>
        </w:tabs>
        <w:rPr>
          <w:sz w:val="26"/>
          <w:szCs w:val="26"/>
        </w:rPr>
      </w:pPr>
      <w:r w:rsidRPr="00096DB1">
        <w:rPr>
          <w:noProof/>
          <w:sz w:val="26"/>
          <w:szCs w:val="26"/>
        </w:rPr>
        <w:drawing>
          <wp:inline distT="0" distB="0" distL="0" distR="0">
            <wp:extent cx="3717681" cy="2611316"/>
            <wp:effectExtent l="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66" cy="26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19" w:rsidRDefault="001A3319" w:rsidP="00CE7038">
      <w:pPr>
        <w:tabs>
          <w:tab w:val="left" w:pos="284"/>
        </w:tabs>
        <w:rPr>
          <w:sz w:val="26"/>
          <w:szCs w:val="26"/>
        </w:rPr>
      </w:pPr>
      <w:r>
        <w:rPr>
          <w:sz w:val="26"/>
          <w:szCs w:val="26"/>
        </w:rPr>
        <w:t>+ Các nội dung góp ý chỉnh sửa sẽ tập hợp trong một bảng mà admin quy trình cập nhật được theo bảng</w:t>
      </w:r>
      <w:r w:rsidR="00F42250">
        <w:rPr>
          <w:sz w:val="26"/>
          <w:szCs w:val="26"/>
        </w:rPr>
        <w:t xml:space="preserve"> đặt dưới phần góp ý chỉnh sửa</w:t>
      </w:r>
      <w:r>
        <w:rPr>
          <w:sz w:val="26"/>
          <w:szCs w:val="26"/>
        </w:rPr>
        <w:t xml:space="preserve"> sau: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34"/>
        <w:gridCol w:w="1842"/>
        <w:gridCol w:w="1134"/>
        <w:gridCol w:w="1701"/>
        <w:gridCol w:w="851"/>
        <w:gridCol w:w="851"/>
        <w:gridCol w:w="2267"/>
      </w:tblGrid>
      <w:tr w:rsidR="001A3319" w:rsidTr="00F42250">
        <w:tc>
          <w:tcPr>
            <w:tcW w:w="534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TT</w:t>
            </w:r>
          </w:p>
        </w:tc>
        <w:tc>
          <w:tcPr>
            <w:tcW w:w="1842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Tên quy trình</w:t>
            </w:r>
          </w:p>
        </w:tc>
        <w:tc>
          <w:tcPr>
            <w:tcW w:w="1134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Mã hiệu</w:t>
            </w:r>
          </w:p>
        </w:tc>
        <w:tc>
          <w:tcPr>
            <w:tcW w:w="1701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Người yêu cầu chỉnh sửa</w:t>
            </w:r>
          </w:p>
        </w:tc>
        <w:tc>
          <w:tcPr>
            <w:tcW w:w="851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Mục</w:t>
            </w:r>
          </w:p>
        </w:tc>
        <w:tc>
          <w:tcPr>
            <w:tcW w:w="851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Tiểu mục</w:t>
            </w:r>
          </w:p>
        </w:tc>
        <w:tc>
          <w:tcPr>
            <w:tcW w:w="2267" w:type="dxa"/>
            <w:shd w:val="clear" w:color="auto" w:fill="006600"/>
          </w:tcPr>
          <w:p w:rsidR="001A3319" w:rsidRPr="00F42250" w:rsidRDefault="001A3319" w:rsidP="001A3319">
            <w:pPr>
              <w:tabs>
                <w:tab w:val="left" w:pos="284"/>
              </w:tabs>
              <w:spacing w:before="60" w:after="60"/>
              <w:rPr>
                <w:b/>
                <w:color w:val="FFFFFF" w:themeColor="background1"/>
                <w:sz w:val="22"/>
              </w:rPr>
            </w:pPr>
            <w:r w:rsidRPr="00F42250">
              <w:rPr>
                <w:b/>
                <w:color w:val="FFFFFF" w:themeColor="background1"/>
                <w:sz w:val="22"/>
              </w:rPr>
              <w:t>Nội dung chỉnh sửa</w:t>
            </w:r>
          </w:p>
        </w:tc>
      </w:tr>
      <w:tr w:rsidR="001A3319" w:rsidTr="00F42250">
        <w:tc>
          <w:tcPr>
            <w:tcW w:w="534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2267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</w:tr>
      <w:tr w:rsidR="001A3319" w:rsidTr="00F42250">
        <w:tc>
          <w:tcPr>
            <w:tcW w:w="534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2267" w:type="dxa"/>
          </w:tcPr>
          <w:p w:rsidR="001A3319" w:rsidRDefault="001A3319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</w:tr>
      <w:tr w:rsidR="00F42250" w:rsidTr="00F42250">
        <w:tc>
          <w:tcPr>
            <w:tcW w:w="534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tc>
          <w:tcPr>
            <w:tcW w:w="2267" w:type="dxa"/>
          </w:tcPr>
          <w:p w:rsidR="00F42250" w:rsidRDefault="00F42250" w:rsidP="00CE7038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</w:tr>
    </w:tbl>
    <w:p w:rsidR="0092418D" w:rsidRPr="00F42250" w:rsidRDefault="002F2F7A" w:rsidP="00F42250">
      <w:pPr>
        <w:pStyle w:val="ListParagraph"/>
        <w:numPr>
          <w:ilvl w:val="1"/>
          <w:numId w:val="9"/>
        </w:numPr>
        <w:tabs>
          <w:tab w:val="left" w:pos="284"/>
        </w:tabs>
        <w:ind w:left="426" w:hanging="426"/>
        <w:rPr>
          <w:b/>
          <w:sz w:val="26"/>
          <w:szCs w:val="26"/>
        </w:rPr>
      </w:pPr>
      <w:bookmarkStart w:id="0" w:name="_GoBack"/>
      <w:bookmarkEnd w:id="0"/>
      <w:r w:rsidRPr="00F42250">
        <w:rPr>
          <w:b/>
          <w:sz w:val="26"/>
          <w:szCs w:val="26"/>
        </w:rPr>
        <w:lastRenderedPageBreak/>
        <w:t xml:space="preserve">Giao diện xem các văn bản khác của các khoa, phòng </w:t>
      </w:r>
    </w:p>
    <w:p w:rsidR="0092418D" w:rsidRDefault="009C37CA" w:rsidP="0092418D">
      <w:pPr>
        <w:tabs>
          <w:tab w:val="left" w:pos="284"/>
        </w:tabs>
      </w:pPr>
      <w:r>
        <w:rPr>
          <w:noProof/>
        </w:rPr>
        <w:drawing>
          <wp:inline distT="0" distB="0" distL="0" distR="0">
            <wp:extent cx="5758815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D4" w:rsidRPr="006E55D9" w:rsidRDefault="00E619D4" w:rsidP="00E619D4">
      <w:pPr>
        <w:tabs>
          <w:tab w:val="left" w:pos="284"/>
        </w:tabs>
        <w:rPr>
          <w:b/>
          <w:sz w:val="26"/>
          <w:szCs w:val="26"/>
        </w:rPr>
      </w:pPr>
      <w:r w:rsidRPr="006E55D9">
        <w:rPr>
          <w:b/>
          <w:sz w:val="26"/>
          <w:szCs w:val="26"/>
        </w:rPr>
        <w:t xml:space="preserve">4. Cách up văn bản </w:t>
      </w:r>
    </w:p>
    <w:p w:rsidR="00A21541" w:rsidRPr="006E55D9" w:rsidRDefault="00E619D4" w:rsidP="00E619D4">
      <w:pPr>
        <w:tabs>
          <w:tab w:val="left" w:pos="284"/>
        </w:tabs>
        <w:rPr>
          <w:sz w:val="26"/>
          <w:szCs w:val="26"/>
        </w:rPr>
      </w:pPr>
      <w:r w:rsidRPr="006E55D9">
        <w:rPr>
          <w:sz w:val="26"/>
          <w:szCs w:val="26"/>
        </w:rPr>
        <w:t>- Có một bài hướng dẫn cách thức up trên web nội bộ</w:t>
      </w:r>
    </w:p>
    <w:p w:rsidR="00E619D4" w:rsidRPr="006E55D9" w:rsidRDefault="00E619D4" w:rsidP="00E619D4">
      <w:pPr>
        <w:tabs>
          <w:tab w:val="left" w:pos="284"/>
        </w:tabs>
        <w:rPr>
          <w:sz w:val="26"/>
          <w:szCs w:val="26"/>
        </w:rPr>
      </w:pPr>
      <w:r w:rsidRPr="006E55D9">
        <w:rPr>
          <w:sz w:val="26"/>
          <w:szCs w:val="26"/>
        </w:rPr>
        <w:t>-</w:t>
      </w:r>
      <w:r w:rsidR="00A21541" w:rsidRPr="006E55D9">
        <w:rPr>
          <w:sz w:val="26"/>
          <w:szCs w:val="26"/>
        </w:rPr>
        <w:t xml:space="preserve"> Mẫu up quy trình:</w:t>
      </w:r>
      <w:r w:rsidRPr="006E55D9">
        <w:rPr>
          <w:sz w:val="26"/>
          <w:szCs w:val="26"/>
        </w:rPr>
        <w:t xml:space="preserve"> </w:t>
      </w:r>
    </w:p>
    <w:p w:rsidR="00440680" w:rsidRDefault="00440680" w:rsidP="00E619D4">
      <w:pPr>
        <w:tabs>
          <w:tab w:val="left" w:pos="284"/>
        </w:tabs>
        <w:rPr>
          <w:noProof/>
        </w:rPr>
      </w:pPr>
      <w:r>
        <w:rPr>
          <w:noProof/>
        </w:rPr>
        <w:drawing>
          <wp:inline distT="0" distB="0" distL="0" distR="0">
            <wp:extent cx="3798277" cy="3682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181" cy="36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D4" w:rsidRDefault="00E619D4" w:rsidP="00E619D4"/>
    <w:sectPr w:rsidR="00E619D4" w:rsidSect="001A3319">
      <w:pgSz w:w="11907" w:h="16840" w:code="9"/>
      <w:pgMar w:top="1134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841" w:rsidRDefault="00F34841" w:rsidP="00013E76">
      <w:pPr>
        <w:spacing w:after="0" w:line="240" w:lineRule="auto"/>
      </w:pPr>
      <w:r>
        <w:separator/>
      </w:r>
    </w:p>
  </w:endnote>
  <w:endnote w:type="continuationSeparator" w:id="0">
    <w:p w:rsidR="00F34841" w:rsidRDefault="00F34841" w:rsidP="0001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841" w:rsidRDefault="00F34841" w:rsidP="00013E76">
      <w:pPr>
        <w:spacing w:after="0" w:line="240" w:lineRule="auto"/>
      </w:pPr>
      <w:r>
        <w:separator/>
      </w:r>
    </w:p>
  </w:footnote>
  <w:footnote w:type="continuationSeparator" w:id="0">
    <w:p w:rsidR="00F34841" w:rsidRDefault="00F34841" w:rsidP="00013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859"/>
    <w:multiLevelType w:val="hybridMultilevel"/>
    <w:tmpl w:val="F598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0D98"/>
    <w:multiLevelType w:val="hybridMultilevel"/>
    <w:tmpl w:val="87ECFEC8"/>
    <w:lvl w:ilvl="0" w:tplc="722683E4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0A5AB3"/>
    <w:multiLevelType w:val="hybridMultilevel"/>
    <w:tmpl w:val="B8F40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C0533"/>
    <w:multiLevelType w:val="multilevel"/>
    <w:tmpl w:val="6E44C1A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7D840E1"/>
    <w:multiLevelType w:val="hybridMultilevel"/>
    <w:tmpl w:val="25C6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7136F"/>
    <w:multiLevelType w:val="hybridMultilevel"/>
    <w:tmpl w:val="3600F2D8"/>
    <w:lvl w:ilvl="0" w:tplc="F686FE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F7478"/>
    <w:multiLevelType w:val="hybridMultilevel"/>
    <w:tmpl w:val="0054FA50"/>
    <w:lvl w:ilvl="0" w:tplc="722683E4">
      <w:numFmt w:val="bullet"/>
      <w:lvlText w:val="+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B3D63"/>
    <w:multiLevelType w:val="multilevel"/>
    <w:tmpl w:val="78C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B2433"/>
    <w:multiLevelType w:val="hybridMultilevel"/>
    <w:tmpl w:val="268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76"/>
    <w:rsid w:val="00013E76"/>
    <w:rsid w:val="000315AF"/>
    <w:rsid w:val="00036832"/>
    <w:rsid w:val="00095134"/>
    <w:rsid w:val="00096DB1"/>
    <w:rsid w:val="000B42FA"/>
    <w:rsid w:val="00120FE1"/>
    <w:rsid w:val="001A3319"/>
    <w:rsid w:val="001E4AFA"/>
    <w:rsid w:val="00206D1C"/>
    <w:rsid w:val="0029193A"/>
    <w:rsid w:val="002C217C"/>
    <w:rsid w:val="002F2F7A"/>
    <w:rsid w:val="003C1348"/>
    <w:rsid w:val="003F33EF"/>
    <w:rsid w:val="004012CC"/>
    <w:rsid w:val="00440680"/>
    <w:rsid w:val="0045543F"/>
    <w:rsid w:val="004A3619"/>
    <w:rsid w:val="004E6063"/>
    <w:rsid w:val="004F6A97"/>
    <w:rsid w:val="00595B7D"/>
    <w:rsid w:val="00613D9C"/>
    <w:rsid w:val="006244C6"/>
    <w:rsid w:val="00667CC9"/>
    <w:rsid w:val="006D15E1"/>
    <w:rsid w:val="006D213F"/>
    <w:rsid w:val="006E55D9"/>
    <w:rsid w:val="00700081"/>
    <w:rsid w:val="00746F30"/>
    <w:rsid w:val="00783EF2"/>
    <w:rsid w:val="007A64D9"/>
    <w:rsid w:val="008366A0"/>
    <w:rsid w:val="00890F82"/>
    <w:rsid w:val="0092418D"/>
    <w:rsid w:val="009941FD"/>
    <w:rsid w:val="009C37CA"/>
    <w:rsid w:val="009D2737"/>
    <w:rsid w:val="009F26C9"/>
    <w:rsid w:val="00A21541"/>
    <w:rsid w:val="00A357EE"/>
    <w:rsid w:val="00AC05E3"/>
    <w:rsid w:val="00BE0536"/>
    <w:rsid w:val="00C44EFA"/>
    <w:rsid w:val="00CE7038"/>
    <w:rsid w:val="00D20475"/>
    <w:rsid w:val="00E049BA"/>
    <w:rsid w:val="00E2006D"/>
    <w:rsid w:val="00E275E4"/>
    <w:rsid w:val="00E619D4"/>
    <w:rsid w:val="00F34841"/>
    <w:rsid w:val="00F42250"/>
    <w:rsid w:val="00F72F11"/>
    <w:rsid w:val="00FA2058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76"/>
  </w:style>
  <w:style w:type="paragraph" w:styleId="Footer">
    <w:name w:val="footer"/>
    <w:basedOn w:val="Normal"/>
    <w:link w:val="FooterChar"/>
    <w:uiPriority w:val="99"/>
    <w:unhideWhenUsed/>
    <w:rsid w:val="0001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76"/>
  </w:style>
  <w:style w:type="paragraph" w:styleId="ListParagraph">
    <w:name w:val="List Paragraph"/>
    <w:basedOn w:val="Normal"/>
    <w:uiPriority w:val="34"/>
    <w:qFormat/>
    <w:rsid w:val="00C44E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E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EFA"/>
    <w:rPr>
      <w:i/>
      <w:iCs/>
    </w:rPr>
  </w:style>
  <w:style w:type="table" w:styleId="TableGrid">
    <w:name w:val="Table Grid"/>
    <w:basedOn w:val="TableNormal"/>
    <w:uiPriority w:val="59"/>
    <w:rsid w:val="007A6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76"/>
  </w:style>
  <w:style w:type="paragraph" w:styleId="Footer">
    <w:name w:val="footer"/>
    <w:basedOn w:val="Normal"/>
    <w:link w:val="FooterChar"/>
    <w:uiPriority w:val="99"/>
    <w:unhideWhenUsed/>
    <w:rsid w:val="0001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76"/>
  </w:style>
  <w:style w:type="paragraph" w:styleId="ListParagraph">
    <w:name w:val="List Paragraph"/>
    <w:basedOn w:val="Normal"/>
    <w:uiPriority w:val="34"/>
    <w:qFormat/>
    <w:rsid w:val="00C44E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E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EFA"/>
    <w:rPr>
      <w:i/>
      <w:iCs/>
    </w:rPr>
  </w:style>
  <w:style w:type="table" w:styleId="TableGrid">
    <w:name w:val="Table Grid"/>
    <w:basedOn w:val="TableNormal"/>
    <w:uiPriority w:val="59"/>
    <w:rsid w:val="007A6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oyte.hanoi.gov.vn/vi/laws/Thong-tu/" TargetMode="External"/><Relationship Id="rId26" Type="http://schemas.openxmlformats.org/officeDocument/2006/relationships/hyperlink" Target="http://soyte.hanoi.gov.vn/vi/laws/Thong-cao/" TargetMode="External"/><Relationship Id="rId3" Type="http://schemas.openxmlformats.org/officeDocument/2006/relationships/styles" Target="styles.xml"/><Relationship Id="rId21" Type="http://schemas.openxmlformats.org/officeDocument/2006/relationships/hyperlink" Target="http://soyte.hanoi.gov.vn/vi/laws/Thong-bao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soyte.hanoi.gov.vn/vi/laws/Cong-van/" TargetMode="External"/><Relationship Id="rId25" Type="http://schemas.openxmlformats.org/officeDocument/2006/relationships/hyperlink" Target="http://soyte.hanoi.gov.vn/vi/laws/Ke-hoa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Quy_ph%E1%BA%A1m_ph%C3%A1p_lu%E1%BA%ADt" TargetMode="External"/><Relationship Id="rId20" Type="http://schemas.openxmlformats.org/officeDocument/2006/relationships/hyperlink" Target="http://soyte.hanoi.gov.vn/vi/laws/Nghi-dinh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enhvienphusanhanoi.vn/" TargetMode="External"/><Relationship Id="rId24" Type="http://schemas.openxmlformats.org/officeDocument/2006/relationships/hyperlink" Target="http://soyte.hanoi.gov.vn/vi/laws/Chi-thi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i.wikipedia.org/wiki/V%C4%83n_b%E1%BA%A3n" TargetMode="External"/><Relationship Id="rId23" Type="http://schemas.openxmlformats.org/officeDocument/2006/relationships/hyperlink" Target="http://soyte.hanoi.gov.vn/vi/laws/Bao-cao/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soyte.hanoi.gov.vn/vi/laws/Quyet-dinh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vi.wikipedia.org/wiki/Lu%E1%BA%ADt_ph%C3%A1p" TargetMode="External"/><Relationship Id="rId22" Type="http://schemas.openxmlformats.org/officeDocument/2006/relationships/hyperlink" Target="http://soyte.hanoi.gov.vn/vi/laws/Huong-dan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65BDA-D29C-4D29-9F43-CF524E89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2019-08-09T03:04:00Z</cp:lastPrinted>
  <dcterms:created xsi:type="dcterms:W3CDTF">2019-08-13T04:28:00Z</dcterms:created>
  <dcterms:modified xsi:type="dcterms:W3CDTF">2019-08-13T04:28:00Z</dcterms:modified>
</cp:coreProperties>
</file>