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BASEMENT TAPE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Kevin Shaw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SUBURBAN HOUSE -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LEAH PARK, 30s, clears boxes after her father's funeral. A VHS CAMCORDER and a stack of tapes sit on a shelf.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LEAH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Last thing I need is home movies.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- LATER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Curiosity wins. Leah plugs in the camcorder. A tape labeled CHRISTMAS '94 plays — family dinner, her father young, laughing.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image glitches. The same dinner repeats. Her father stares into lens.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ON TAPE — FATHER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Leah, don't rewind this one.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Leah checks the tape label again. CHRISTMAS '94. The timestamp reads 3:07 AM.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LEAH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Dad, you died on a Tuesday. Not at three in the morning.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STAIRS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basement light flickers. Footsteps creak overhead — but Leah lives alone.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LEAH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Hello?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BASEMENT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On the tiny screen, her father stands in this basement, pointing at the floor trapdoor Leah never noticed. The live trapdoor sits behind her, slightly open.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ON TAPE — FATHER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were always down here. You just forgot.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