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RAIN ON MERIDIAN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Walter Kane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MERIDIAN AVENUE - RAIN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Neon, wet asphalt. PI FRANK MERCER meets a nervous CLIENT.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CLIENT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My husband keeps late hours. I want names.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MERCER'S OFFICE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Frank files the retainer. Photos still in the envelope, undeveloped.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MERCER'S OFFICE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Darkroom tray. RED HAT woman enters room 514. Husband follows later.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FRANK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Not infidelity. Timing.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MERIDIAN HOTEL - LOBBY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Desk clerk remembers the husband — checked in, never checked out.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MERIDIAN HOTEL - HALLWAY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Room 514 empty. Matchbook: BLUE PARROT CLUB.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BLUE PARROT CLUB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RED HAT and husband swap a METAL CASE under the table.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FRANK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He's not cheating. He's laundering.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ALLEY BEHIND CLUB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Frank tailing the husband — ambush. A sap to the ribs, darkness.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MERCER'S OFFICE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Frank bruised, angry. Client on the phone — sweet voice, wrong words.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CLIENT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Did you get the photos I paid for?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MERCER'S OFFICE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Client in person. Envelope on the desk. Rain like nails.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CLIENT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were supposed to find a cheating husband.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MERCER'S OFFICE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Frank slides the photos back — undeveloped lies removed, truth printed on the last frame: the client with the gray suit man.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FRANK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 found a partner. Yours. Hire a worse detective next time.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