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SECOND COAST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Emily Nakamura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CAPE COD INN - PORCH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Salt air. CLAIRE HART, 32, novelist, sips coffee. A taxi drops off JAMES MERCER, 34, carrying a battered LEATHER SATCHEL.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said you'd never come back east.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said a lot of things at twenty-four.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INN LOBBY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innkeeper slides a key across the desk — adjacent rooms. James and Claire reach for it at the same time. Fingers brush. Both pull back.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I'm here for the writers' retreat. Not a reunion tour.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BEACH - AFTERNOON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Claire walks the tide line. James catches up, shoes in hand. He pulls a folded PHOTO from the satchel — the two of them, younger, on this same beach.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kept it because we looked happy. I forgot we were.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were. Until we weren't.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CLAIRE'S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Knock on the connecting door. Claire opens it a crack. James holds two paper cups of tea.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still take honey when you're stuck on a chapter.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I'm stuck on a lot of things.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BEACH - SUNSET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They sit on the dunes, shoulders almost touching. The satchel lies open between them — not the photo, but a manuscript draft with Claire's name on the dedication page.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wrote me into this before you wrote me out of your life.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Maybe I came back to find out if there's a second draft.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