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SIGNAL LOSS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Jordan Ellis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ORBITAL RELAY STATION - COMMAND DECK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DR. KARA VENN, 40s, monitors a wall of telemetry. A GOLD DATA CHIP rests beside her keyboard. The deep-space array pings — steady, then stutters.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KARA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Relay Seven, confirm packet integrity.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Static washes the speakers. One line of text resolves on screen: ORIGIN UNKNOWN.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LUNAR MISSION CONTROL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CAPTAIN NOLAN REED, 50s, studies a holographic star map. LT. MARTINEZ enters with a printout.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MARTINEZ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Venn flagged an unregistered burst from the Kuiper corridor.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NOLAN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Tell her to hold the raw feed. No one else sees it yet.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ORBITAL RELAY STATION - SERVER BAY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Kara isolates the corrupted stream. She swaps the GOLD DATA CHIP into a portable reader. Decrypted fragments scroll — coordinates, a vessel ID.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KARA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Hull registry... that's been dark for twelve years.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LUNAR TRANSIT DOCK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Nolan crosses the gantry carrying a BLACK CASE. Dock workers salute as he boards a shuttle marked AURORA SIX.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NOLAN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Prep Aurora for an unscheduled outbound. Minimal crew.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ORBITAL RELAY STATION - COMMAND DECK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Kara replays the signal. A grainy image resolves — a damaged hull, a flashing beacon. She reaches for her comm.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KARA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Nolan, the source is real. And it's asking for you by name.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