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THRESHOLD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Morgan Blake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ABANDONED FARMHOUSE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Weeds choke the porch. PARANORMAL RESEARCHER ELISE VOSS, 30s, sets up EMF meters. Her skeptic cameraman, DAN, 30s, rolls his eyes.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ELISE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Three families left in six months. Same bedroom, same story.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FARMHOUSE - UPSTAIRS HALL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Temperature drops visible on breath. The THRESHOLD of the east bedroom glows faintly — not light, absence of it.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Draft from a cracked window. Relax.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ELISE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Windows don't whisper names.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EAST BEDROOM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Elise steps across the THRESHOLD. Audio recorder spins — a child's voice, clear: Don't let her close the door.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UPSTAIRS HALL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Dan searches for Elise — the hall stretches, doors multiply. His camera feed shows the hall empty seconds ago, now she's behind him.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Elise, we pack up. Now.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EAST BEDROOM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Elise finds a child's DRAWING under the floorboard — the THRESHOLD outlined in red crayon, labeled THE OTHER SIDE OF AWAKE.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ELISE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Dan, this isn't a haunting. It's a door. And someone left it open.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