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ScriptLens Volume 2 - Part 2</w:t>
        <w:br/>
        <w:t>Mutation Encyclopedia (Edition 1)</w:t>
      </w:r>
    </w:p>
    <w:p>
      <w:r>
        <w:t>Reference manual for writers and reviewers. Each mutation should modify one structural aspect unless marked composite.</w:t>
      </w:r>
    </w:p>
    <w:p>
      <w:pPr>
        <w:pStyle w:val="Heading2"/>
      </w:pPr>
      <w:r>
        <w:t>Scene Mutations</w:t>
      </w:r>
    </w:p>
    <w:p>
      <w:pPr>
        <w:pStyle w:val="Heading3"/>
      </w:pPr>
      <w:r>
        <w:t>SCN-001 Delete Scene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SCN-002 Move Scene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SCN-003 Split Scene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SCN-004 Merge Scenes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SCN-005 Duplicate Scene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SCN-006 Rewrite Scene Goal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SCN-007 Remove Scene Ending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SCN-008 Remove Scene Beginning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SCN-009 Swap Two Scenes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SCN-010 Convert Flashback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2"/>
      </w:pPr>
      <w:r>
        <w:t>Character Mutations</w:t>
      </w:r>
    </w:p>
    <w:p>
      <w:pPr>
        <w:pStyle w:val="Heading3"/>
      </w:pPr>
      <w:r>
        <w:t>CHR-001 Remove Introduction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CHR-002 Rename Character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CHR-003 Remove Motivation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CHR-004 Remove Exit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CHR-005 Remove Relationship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2"/>
      </w:pPr>
      <w:r>
        <w:t>Object Mutations</w:t>
      </w:r>
    </w:p>
    <w:p>
      <w:pPr>
        <w:pStyle w:val="Heading3"/>
      </w:pPr>
      <w:r>
        <w:t>OBJ-001 Remove Setup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OBJ-002 Rename Object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OBJ-003 Remove Payoff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OBJ-004 Replace Object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OBJ-005 Remove Ownership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2"/>
      </w:pPr>
      <w:r>
        <w:t>Information Mutations</w:t>
      </w:r>
    </w:p>
    <w:p>
      <w:pPr>
        <w:pStyle w:val="Heading3"/>
      </w:pPr>
      <w:r>
        <w:t>INF-001 Remove Reveal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INF-002 Delay Reveal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INF-003 Early Reveal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INF-004 Contradict Reveal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2"/>
      </w:pPr>
      <w:r>
        <w:t>Timeline</w:t>
      </w:r>
    </w:p>
    <w:p>
      <w:pPr>
        <w:pStyle w:val="Heading3"/>
      </w:pPr>
      <w:r>
        <w:t>TIM-001 Shift Day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TIM-002 Remove Time Gap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TIM-003 Swap Chronology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2"/>
      </w:pPr>
      <w:r>
        <w:t>Composite</w:t>
      </w:r>
    </w:p>
    <w:p>
      <w:pPr>
        <w:pStyle w:val="Heading3"/>
      </w:pPr>
      <w:r>
        <w:t>CMP-001 Delete+Move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CMP-002 Delete+Rewrite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3"/>
      </w:pPr>
      <w:r>
        <w:t>CMP-003 Character+Object</w:t>
      </w:r>
    </w:p>
    <w:p>
      <w:r>
        <w:t>Purpose:</w:t>
        <w:br/>
        <w:t>When to use:</w:t>
        <w:br/>
        <w:t>Expected downstream effects:</w:t>
        <w:br/>
        <w:t>Expected dependency changes:</w:t>
        <w:br/>
        <w:t>Possible orphan scenes:</w:t>
        <w:br/>
        <w:t>Writer checklist:</w:t>
        <w:br/>
        <w:t>Reviewer checklist:</w:t>
        <w:br/>
        <w:t>Regression priority:</w:t>
        <w:br/>
        <w:t>Automation potential:</w:t>
        <w:br/>
      </w:r>
    </w:p>
    <w:p>
      <w:pPr>
        <w:pStyle w:val="Heading2"/>
      </w:pPr>
      <w:r>
        <w:t>Standard Annotation</w:t>
      </w:r>
    </w:p>
    <w:p>
      <w:r>
        <w:t>Mutation ID:</w:t>
        <w:br/>
        <w:t>Script ID:</w:t>
        <w:br/>
        <w:t>Scene(s):</w:t>
        <w:br/>
        <w:t>Expected impacted scenes:</w:t>
        <w:br/>
        <w:t>Expected orphan scenes:</w:t>
        <w:br/>
        <w:t>Confidence:</w:t>
        <w:br/>
        <w:t>Reasoning: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