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D4BA6" w14:textId="5218F10D" w:rsidR="00045023" w:rsidRDefault="00045023" w:rsidP="00045023">
      <w:pPr>
        <w:jc w:val="center"/>
        <w:rPr>
          <w:b/>
          <w:bCs/>
          <w:color w:val="C00000"/>
          <w:sz w:val="40"/>
          <w:szCs w:val="40"/>
        </w:rPr>
      </w:pPr>
      <w:r>
        <w:rPr>
          <w:b/>
          <w:bCs/>
          <w:color w:val="C00000"/>
          <w:sz w:val="40"/>
          <w:szCs w:val="40"/>
        </w:rPr>
        <w:t xml:space="preserve">STM </w:t>
      </w:r>
      <w:r w:rsidRPr="00045023">
        <w:rPr>
          <w:b/>
          <w:bCs/>
          <w:color w:val="C00000"/>
          <w:sz w:val="40"/>
          <w:szCs w:val="40"/>
        </w:rPr>
        <w:t>USB HARDWARE DESIGN AND COMPONENTS</w:t>
      </w:r>
    </w:p>
    <w:p w14:paraId="3553FFE2" w14:textId="77777777" w:rsidR="00BF5F6B" w:rsidRDefault="00BF5F6B" w:rsidP="00045023">
      <w:pPr>
        <w:rPr>
          <w:b/>
          <w:bCs/>
          <w:color w:val="000000" w:themeColor="text1"/>
        </w:rPr>
      </w:pPr>
    </w:p>
    <w:p w14:paraId="1F06C9E0" w14:textId="08D94EB0" w:rsidR="00454D66" w:rsidRDefault="00454D66" w:rsidP="00045023">
      <w:pPr>
        <w:rPr>
          <w:b/>
          <w:bCs/>
          <w:color w:val="000000" w:themeColor="text1"/>
        </w:rPr>
      </w:pPr>
      <w:proofErr w:type="gramStart"/>
      <w:r>
        <w:rPr>
          <w:b/>
          <w:bCs/>
          <w:color w:val="000000" w:themeColor="text1"/>
        </w:rPr>
        <w:t>TERMINOLOGIES :</w:t>
      </w:r>
      <w:proofErr w:type="gramEnd"/>
      <w:r>
        <w:rPr>
          <w:b/>
          <w:bCs/>
          <w:color w:val="000000" w:themeColor="text1"/>
        </w:rPr>
        <w:t xml:space="preserve"> </w:t>
      </w:r>
    </w:p>
    <w:tbl>
      <w:tblPr>
        <w:tblW w:w="0" w:type="auto"/>
        <w:jc w:val="center"/>
        <w:tblCellMar>
          <w:top w:w="15" w:type="dxa"/>
          <w:left w:w="15" w:type="dxa"/>
          <w:bottom w:w="15" w:type="dxa"/>
          <w:right w:w="15" w:type="dxa"/>
        </w:tblCellMar>
        <w:tblLook w:val="04A0" w:firstRow="1" w:lastRow="0" w:firstColumn="1" w:lastColumn="0" w:noHBand="0" w:noVBand="1"/>
      </w:tblPr>
      <w:tblGrid>
        <w:gridCol w:w="1628"/>
        <w:gridCol w:w="5207"/>
      </w:tblGrid>
      <w:tr w:rsidR="008A2C8E" w:rsidRPr="008A2C8E" w14:paraId="28363B89" w14:textId="77777777" w:rsidTr="008A2C8E">
        <w:trPr>
          <w:tblHeader/>
          <w:jc w:val="center"/>
        </w:trPr>
        <w:tc>
          <w:tcPr>
            <w:tcW w:w="0" w:type="auto"/>
            <w:shd w:val="clear" w:color="auto" w:fill="CEEBFF"/>
            <w:tcMar>
              <w:top w:w="30" w:type="dxa"/>
              <w:left w:w="120" w:type="dxa"/>
              <w:bottom w:w="30" w:type="dxa"/>
              <w:right w:w="120" w:type="dxa"/>
            </w:tcMar>
            <w:vAlign w:val="center"/>
            <w:hideMark/>
          </w:tcPr>
          <w:p w14:paraId="195959E1" w14:textId="77777777" w:rsidR="008A2C8E" w:rsidRPr="008A2C8E" w:rsidRDefault="008A2C8E" w:rsidP="008A2C8E">
            <w:pPr>
              <w:rPr>
                <w:b/>
                <w:bCs/>
                <w:color w:val="000000" w:themeColor="text1"/>
              </w:rPr>
            </w:pPr>
            <w:r w:rsidRPr="008A2C8E">
              <w:rPr>
                <w:b/>
                <w:bCs/>
                <w:color w:val="000000" w:themeColor="text1"/>
              </w:rPr>
              <w:t>Abbreviation</w:t>
            </w:r>
          </w:p>
        </w:tc>
        <w:tc>
          <w:tcPr>
            <w:tcW w:w="0" w:type="auto"/>
            <w:shd w:val="clear" w:color="auto" w:fill="CEEBFF"/>
            <w:tcMar>
              <w:top w:w="30" w:type="dxa"/>
              <w:left w:w="120" w:type="dxa"/>
              <w:bottom w:w="30" w:type="dxa"/>
              <w:right w:w="120" w:type="dxa"/>
            </w:tcMar>
            <w:vAlign w:val="center"/>
            <w:hideMark/>
          </w:tcPr>
          <w:p w14:paraId="13D9DE6A" w14:textId="77777777" w:rsidR="008A2C8E" w:rsidRPr="008A2C8E" w:rsidRDefault="008A2C8E" w:rsidP="008A2C8E">
            <w:pPr>
              <w:rPr>
                <w:b/>
                <w:bCs/>
                <w:color w:val="000000" w:themeColor="text1"/>
              </w:rPr>
            </w:pPr>
            <w:r w:rsidRPr="008A2C8E">
              <w:rPr>
                <w:b/>
                <w:bCs/>
                <w:color w:val="000000" w:themeColor="text1"/>
              </w:rPr>
              <w:t>Full Name</w:t>
            </w:r>
          </w:p>
        </w:tc>
      </w:tr>
      <w:tr w:rsidR="008A2C8E" w:rsidRPr="008A2C8E" w14:paraId="2B03664F" w14:textId="77777777" w:rsidTr="008A2C8E">
        <w:trPr>
          <w:jc w:val="center"/>
        </w:trPr>
        <w:tc>
          <w:tcPr>
            <w:tcW w:w="0" w:type="auto"/>
            <w:tcMar>
              <w:top w:w="30" w:type="dxa"/>
              <w:left w:w="120" w:type="dxa"/>
              <w:bottom w:w="30" w:type="dxa"/>
              <w:right w:w="120" w:type="dxa"/>
            </w:tcMar>
            <w:vAlign w:val="center"/>
            <w:hideMark/>
          </w:tcPr>
          <w:p w14:paraId="4396C4FF" w14:textId="77777777" w:rsidR="008A2C8E" w:rsidRPr="008A2C8E" w:rsidRDefault="008A2C8E" w:rsidP="008A2C8E">
            <w:pPr>
              <w:rPr>
                <w:b/>
                <w:bCs/>
                <w:color w:val="000000" w:themeColor="text1"/>
              </w:rPr>
            </w:pPr>
            <w:r w:rsidRPr="008A2C8E">
              <w:rPr>
                <w:b/>
                <w:bCs/>
                <w:color w:val="000000" w:themeColor="text1"/>
              </w:rPr>
              <w:t>PHY</w:t>
            </w:r>
          </w:p>
        </w:tc>
        <w:tc>
          <w:tcPr>
            <w:tcW w:w="0" w:type="auto"/>
            <w:tcMar>
              <w:top w:w="30" w:type="dxa"/>
              <w:left w:w="120" w:type="dxa"/>
              <w:bottom w:w="30" w:type="dxa"/>
              <w:right w:w="120" w:type="dxa"/>
            </w:tcMar>
            <w:vAlign w:val="center"/>
            <w:hideMark/>
          </w:tcPr>
          <w:p w14:paraId="0A103665" w14:textId="2EF43ED3" w:rsidR="008A2C8E" w:rsidRPr="008A2C8E" w:rsidRDefault="008A2C8E" w:rsidP="008A2C8E">
            <w:pPr>
              <w:rPr>
                <w:b/>
                <w:bCs/>
                <w:color w:val="000000" w:themeColor="text1"/>
              </w:rPr>
            </w:pPr>
            <w:r w:rsidRPr="008A2C8E">
              <w:rPr>
                <w:b/>
                <w:bCs/>
                <w:color w:val="000000" w:themeColor="text1"/>
              </w:rPr>
              <w:t>Physical Layer</w:t>
            </w:r>
            <w:r w:rsidR="0026092D">
              <w:rPr>
                <w:b/>
                <w:bCs/>
                <w:color w:val="000000" w:themeColor="text1"/>
              </w:rPr>
              <w:t xml:space="preserve"> </w:t>
            </w:r>
          </w:p>
        </w:tc>
      </w:tr>
      <w:tr w:rsidR="008A2C8E" w:rsidRPr="008A2C8E" w14:paraId="414B22EE" w14:textId="77777777" w:rsidTr="008A2C8E">
        <w:trPr>
          <w:jc w:val="center"/>
        </w:trPr>
        <w:tc>
          <w:tcPr>
            <w:tcW w:w="0" w:type="auto"/>
            <w:tcMar>
              <w:top w:w="30" w:type="dxa"/>
              <w:left w:w="120" w:type="dxa"/>
              <w:bottom w:w="30" w:type="dxa"/>
              <w:right w:w="120" w:type="dxa"/>
            </w:tcMar>
            <w:vAlign w:val="center"/>
            <w:hideMark/>
          </w:tcPr>
          <w:p w14:paraId="3C789F38" w14:textId="77777777" w:rsidR="008A2C8E" w:rsidRPr="008A2C8E" w:rsidRDefault="008A2C8E" w:rsidP="008A2C8E">
            <w:pPr>
              <w:rPr>
                <w:b/>
                <w:bCs/>
                <w:color w:val="000000" w:themeColor="text1"/>
              </w:rPr>
            </w:pPr>
            <w:r w:rsidRPr="008A2C8E">
              <w:rPr>
                <w:b/>
                <w:bCs/>
                <w:color w:val="000000" w:themeColor="text1"/>
              </w:rPr>
              <w:t>ULPI</w:t>
            </w:r>
          </w:p>
        </w:tc>
        <w:tc>
          <w:tcPr>
            <w:tcW w:w="0" w:type="auto"/>
            <w:tcMar>
              <w:top w:w="30" w:type="dxa"/>
              <w:left w:w="120" w:type="dxa"/>
              <w:bottom w:w="30" w:type="dxa"/>
              <w:right w:w="120" w:type="dxa"/>
            </w:tcMar>
            <w:vAlign w:val="center"/>
            <w:hideMark/>
          </w:tcPr>
          <w:p w14:paraId="7A80FBDC" w14:textId="77777777" w:rsidR="008A2C8E" w:rsidRPr="008A2C8E" w:rsidRDefault="008A2C8E" w:rsidP="008A2C8E">
            <w:pPr>
              <w:rPr>
                <w:b/>
                <w:bCs/>
                <w:color w:val="000000" w:themeColor="text1"/>
              </w:rPr>
            </w:pPr>
            <w:r w:rsidRPr="008A2C8E">
              <w:rPr>
                <w:b/>
                <w:bCs/>
                <w:color w:val="000000" w:themeColor="text1"/>
              </w:rPr>
              <w:t>UTMI+ Low Pin Interface</w:t>
            </w:r>
          </w:p>
        </w:tc>
      </w:tr>
      <w:tr w:rsidR="008A2C8E" w:rsidRPr="008A2C8E" w14:paraId="482ADDE9" w14:textId="77777777" w:rsidTr="008A2C8E">
        <w:trPr>
          <w:jc w:val="center"/>
        </w:trPr>
        <w:tc>
          <w:tcPr>
            <w:tcW w:w="0" w:type="auto"/>
            <w:tcMar>
              <w:top w:w="30" w:type="dxa"/>
              <w:left w:w="120" w:type="dxa"/>
              <w:bottom w:w="30" w:type="dxa"/>
              <w:right w:w="120" w:type="dxa"/>
            </w:tcMar>
            <w:vAlign w:val="center"/>
            <w:hideMark/>
          </w:tcPr>
          <w:p w14:paraId="7A87CF9C" w14:textId="77777777" w:rsidR="008A2C8E" w:rsidRPr="008A2C8E" w:rsidRDefault="008A2C8E" w:rsidP="008A2C8E">
            <w:pPr>
              <w:rPr>
                <w:b/>
                <w:bCs/>
                <w:color w:val="000000" w:themeColor="text1"/>
              </w:rPr>
            </w:pPr>
            <w:r w:rsidRPr="008A2C8E">
              <w:rPr>
                <w:b/>
                <w:bCs/>
                <w:color w:val="000000" w:themeColor="text1"/>
              </w:rPr>
              <w:t>UTMI</w:t>
            </w:r>
          </w:p>
        </w:tc>
        <w:tc>
          <w:tcPr>
            <w:tcW w:w="0" w:type="auto"/>
            <w:tcMar>
              <w:top w:w="30" w:type="dxa"/>
              <w:left w:w="120" w:type="dxa"/>
              <w:bottom w:w="30" w:type="dxa"/>
              <w:right w:w="120" w:type="dxa"/>
            </w:tcMar>
            <w:vAlign w:val="center"/>
            <w:hideMark/>
          </w:tcPr>
          <w:p w14:paraId="47349AFE" w14:textId="77777777" w:rsidR="008A2C8E" w:rsidRPr="008A2C8E" w:rsidRDefault="008A2C8E" w:rsidP="008A2C8E">
            <w:pPr>
              <w:rPr>
                <w:b/>
                <w:bCs/>
                <w:color w:val="000000" w:themeColor="text1"/>
              </w:rPr>
            </w:pPr>
            <w:r w:rsidRPr="008A2C8E">
              <w:rPr>
                <w:b/>
                <w:bCs/>
                <w:color w:val="000000" w:themeColor="text1"/>
              </w:rPr>
              <w:t xml:space="preserve">USB 2.0 Transceiver </w:t>
            </w:r>
            <w:proofErr w:type="spellStart"/>
            <w:r w:rsidRPr="008A2C8E">
              <w:rPr>
                <w:b/>
                <w:bCs/>
                <w:color w:val="000000" w:themeColor="text1"/>
              </w:rPr>
              <w:t>Macrocell</w:t>
            </w:r>
            <w:proofErr w:type="spellEnd"/>
            <w:r w:rsidRPr="008A2C8E">
              <w:rPr>
                <w:b/>
                <w:bCs/>
                <w:color w:val="000000" w:themeColor="text1"/>
              </w:rPr>
              <w:t xml:space="preserve"> Interface</w:t>
            </w:r>
          </w:p>
        </w:tc>
      </w:tr>
      <w:tr w:rsidR="008A2C8E" w:rsidRPr="008A2C8E" w14:paraId="5208B508" w14:textId="77777777" w:rsidTr="008A2C8E">
        <w:trPr>
          <w:jc w:val="center"/>
        </w:trPr>
        <w:tc>
          <w:tcPr>
            <w:tcW w:w="0" w:type="auto"/>
            <w:tcMar>
              <w:top w:w="30" w:type="dxa"/>
              <w:left w:w="120" w:type="dxa"/>
              <w:bottom w:w="30" w:type="dxa"/>
              <w:right w:w="120" w:type="dxa"/>
            </w:tcMar>
            <w:vAlign w:val="center"/>
            <w:hideMark/>
          </w:tcPr>
          <w:p w14:paraId="2F90131B" w14:textId="77777777" w:rsidR="008A2C8E" w:rsidRPr="008A2C8E" w:rsidRDefault="008A2C8E" w:rsidP="008A2C8E">
            <w:pPr>
              <w:rPr>
                <w:b/>
                <w:bCs/>
                <w:color w:val="000000" w:themeColor="text1"/>
              </w:rPr>
            </w:pPr>
            <w:r w:rsidRPr="008A2C8E">
              <w:rPr>
                <w:b/>
                <w:bCs/>
                <w:color w:val="000000" w:themeColor="text1"/>
              </w:rPr>
              <w:t>HSI</w:t>
            </w:r>
          </w:p>
        </w:tc>
        <w:tc>
          <w:tcPr>
            <w:tcW w:w="0" w:type="auto"/>
            <w:tcMar>
              <w:top w:w="30" w:type="dxa"/>
              <w:left w:w="120" w:type="dxa"/>
              <w:bottom w:w="30" w:type="dxa"/>
              <w:right w:w="120" w:type="dxa"/>
            </w:tcMar>
            <w:vAlign w:val="center"/>
            <w:hideMark/>
          </w:tcPr>
          <w:p w14:paraId="4539B605" w14:textId="77777777" w:rsidR="008A2C8E" w:rsidRPr="008A2C8E" w:rsidRDefault="008A2C8E" w:rsidP="008A2C8E">
            <w:pPr>
              <w:rPr>
                <w:b/>
                <w:bCs/>
                <w:color w:val="000000" w:themeColor="text1"/>
              </w:rPr>
            </w:pPr>
            <w:r w:rsidRPr="008A2C8E">
              <w:rPr>
                <w:b/>
                <w:bCs/>
                <w:color w:val="000000" w:themeColor="text1"/>
              </w:rPr>
              <w:t>High-Speed Internal</w:t>
            </w:r>
          </w:p>
        </w:tc>
      </w:tr>
      <w:tr w:rsidR="008A2C8E" w:rsidRPr="008A2C8E" w14:paraId="0BDD1ACA" w14:textId="77777777" w:rsidTr="008A2C8E">
        <w:trPr>
          <w:jc w:val="center"/>
        </w:trPr>
        <w:tc>
          <w:tcPr>
            <w:tcW w:w="0" w:type="auto"/>
            <w:tcMar>
              <w:top w:w="30" w:type="dxa"/>
              <w:left w:w="120" w:type="dxa"/>
              <w:bottom w:w="30" w:type="dxa"/>
              <w:right w:w="120" w:type="dxa"/>
            </w:tcMar>
            <w:vAlign w:val="center"/>
            <w:hideMark/>
          </w:tcPr>
          <w:p w14:paraId="3315DE3B" w14:textId="77777777" w:rsidR="008A2C8E" w:rsidRPr="008A2C8E" w:rsidRDefault="008A2C8E" w:rsidP="008A2C8E">
            <w:pPr>
              <w:rPr>
                <w:b/>
                <w:bCs/>
                <w:color w:val="000000" w:themeColor="text1"/>
              </w:rPr>
            </w:pPr>
            <w:r w:rsidRPr="008A2C8E">
              <w:rPr>
                <w:b/>
                <w:bCs/>
                <w:color w:val="000000" w:themeColor="text1"/>
              </w:rPr>
              <w:t>HSE</w:t>
            </w:r>
          </w:p>
        </w:tc>
        <w:tc>
          <w:tcPr>
            <w:tcW w:w="0" w:type="auto"/>
            <w:tcMar>
              <w:top w:w="30" w:type="dxa"/>
              <w:left w:w="120" w:type="dxa"/>
              <w:bottom w:w="30" w:type="dxa"/>
              <w:right w:w="120" w:type="dxa"/>
            </w:tcMar>
            <w:vAlign w:val="center"/>
            <w:hideMark/>
          </w:tcPr>
          <w:p w14:paraId="68FB4D9B" w14:textId="77777777" w:rsidR="008A2C8E" w:rsidRPr="008A2C8E" w:rsidRDefault="008A2C8E" w:rsidP="008A2C8E">
            <w:pPr>
              <w:rPr>
                <w:b/>
                <w:bCs/>
                <w:color w:val="000000" w:themeColor="text1"/>
              </w:rPr>
            </w:pPr>
            <w:r w:rsidRPr="008A2C8E">
              <w:rPr>
                <w:b/>
                <w:bCs/>
                <w:color w:val="000000" w:themeColor="text1"/>
              </w:rPr>
              <w:t>High-Speed External</w:t>
            </w:r>
          </w:p>
        </w:tc>
      </w:tr>
      <w:tr w:rsidR="008A2C8E" w:rsidRPr="008A2C8E" w14:paraId="3A57323F" w14:textId="77777777" w:rsidTr="008A2C8E">
        <w:trPr>
          <w:jc w:val="center"/>
        </w:trPr>
        <w:tc>
          <w:tcPr>
            <w:tcW w:w="0" w:type="auto"/>
            <w:tcMar>
              <w:top w:w="30" w:type="dxa"/>
              <w:left w:w="120" w:type="dxa"/>
              <w:bottom w:w="30" w:type="dxa"/>
              <w:right w:w="120" w:type="dxa"/>
            </w:tcMar>
            <w:vAlign w:val="center"/>
            <w:hideMark/>
          </w:tcPr>
          <w:p w14:paraId="3C5964F1" w14:textId="77777777" w:rsidR="008A2C8E" w:rsidRPr="008A2C8E" w:rsidRDefault="008A2C8E" w:rsidP="008A2C8E">
            <w:pPr>
              <w:rPr>
                <w:b/>
                <w:bCs/>
                <w:color w:val="000000" w:themeColor="text1"/>
              </w:rPr>
            </w:pPr>
            <w:r w:rsidRPr="008A2C8E">
              <w:rPr>
                <w:b/>
                <w:bCs/>
                <w:color w:val="000000" w:themeColor="text1"/>
              </w:rPr>
              <w:t>DMA</w:t>
            </w:r>
          </w:p>
        </w:tc>
        <w:tc>
          <w:tcPr>
            <w:tcW w:w="0" w:type="auto"/>
            <w:tcMar>
              <w:top w:w="30" w:type="dxa"/>
              <w:left w:w="120" w:type="dxa"/>
              <w:bottom w:w="30" w:type="dxa"/>
              <w:right w:w="120" w:type="dxa"/>
            </w:tcMar>
            <w:vAlign w:val="center"/>
            <w:hideMark/>
          </w:tcPr>
          <w:p w14:paraId="4C8235CF" w14:textId="77777777" w:rsidR="008A2C8E" w:rsidRPr="008A2C8E" w:rsidRDefault="008A2C8E" w:rsidP="008A2C8E">
            <w:pPr>
              <w:rPr>
                <w:b/>
                <w:bCs/>
                <w:color w:val="000000" w:themeColor="text1"/>
              </w:rPr>
            </w:pPr>
            <w:r w:rsidRPr="008A2C8E">
              <w:rPr>
                <w:b/>
                <w:bCs/>
                <w:color w:val="000000" w:themeColor="text1"/>
              </w:rPr>
              <w:t>Direct Memory Access</w:t>
            </w:r>
          </w:p>
        </w:tc>
      </w:tr>
      <w:tr w:rsidR="008A2C8E" w:rsidRPr="008A2C8E" w14:paraId="0C96CD12" w14:textId="77777777" w:rsidTr="008A2C8E">
        <w:trPr>
          <w:jc w:val="center"/>
        </w:trPr>
        <w:tc>
          <w:tcPr>
            <w:tcW w:w="0" w:type="auto"/>
            <w:tcMar>
              <w:top w:w="30" w:type="dxa"/>
              <w:left w:w="120" w:type="dxa"/>
              <w:bottom w:w="30" w:type="dxa"/>
              <w:right w:w="120" w:type="dxa"/>
            </w:tcMar>
            <w:vAlign w:val="center"/>
            <w:hideMark/>
          </w:tcPr>
          <w:p w14:paraId="3E2F71E1" w14:textId="77777777" w:rsidR="008A2C8E" w:rsidRPr="008A2C8E" w:rsidRDefault="008A2C8E" w:rsidP="008A2C8E">
            <w:pPr>
              <w:rPr>
                <w:b/>
                <w:bCs/>
                <w:color w:val="000000" w:themeColor="text1"/>
              </w:rPr>
            </w:pPr>
            <w:r w:rsidRPr="008A2C8E">
              <w:rPr>
                <w:b/>
                <w:bCs/>
                <w:color w:val="000000" w:themeColor="text1"/>
              </w:rPr>
              <w:t>ESD</w:t>
            </w:r>
          </w:p>
        </w:tc>
        <w:tc>
          <w:tcPr>
            <w:tcW w:w="0" w:type="auto"/>
            <w:tcMar>
              <w:top w:w="30" w:type="dxa"/>
              <w:left w:w="120" w:type="dxa"/>
              <w:bottom w:w="30" w:type="dxa"/>
              <w:right w:w="120" w:type="dxa"/>
            </w:tcMar>
            <w:vAlign w:val="center"/>
            <w:hideMark/>
          </w:tcPr>
          <w:p w14:paraId="3D309A28" w14:textId="77777777" w:rsidR="008A2C8E" w:rsidRPr="008A2C8E" w:rsidRDefault="008A2C8E" w:rsidP="008A2C8E">
            <w:pPr>
              <w:rPr>
                <w:b/>
                <w:bCs/>
                <w:color w:val="000000" w:themeColor="text1"/>
              </w:rPr>
            </w:pPr>
            <w:r w:rsidRPr="008A2C8E">
              <w:rPr>
                <w:b/>
                <w:bCs/>
                <w:color w:val="000000" w:themeColor="text1"/>
              </w:rPr>
              <w:t>Electrostatic Discharge</w:t>
            </w:r>
          </w:p>
        </w:tc>
      </w:tr>
      <w:tr w:rsidR="008A2C8E" w:rsidRPr="008A2C8E" w14:paraId="1A41AEC2" w14:textId="77777777" w:rsidTr="008A2C8E">
        <w:trPr>
          <w:jc w:val="center"/>
        </w:trPr>
        <w:tc>
          <w:tcPr>
            <w:tcW w:w="0" w:type="auto"/>
            <w:tcMar>
              <w:top w:w="30" w:type="dxa"/>
              <w:left w:w="120" w:type="dxa"/>
              <w:bottom w:w="30" w:type="dxa"/>
              <w:right w:w="120" w:type="dxa"/>
            </w:tcMar>
            <w:vAlign w:val="center"/>
            <w:hideMark/>
          </w:tcPr>
          <w:p w14:paraId="1045EB88" w14:textId="77777777" w:rsidR="008A2C8E" w:rsidRPr="008A2C8E" w:rsidRDefault="008A2C8E" w:rsidP="008A2C8E">
            <w:pPr>
              <w:rPr>
                <w:b/>
                <w:bCs/>
                <w:color w:val="000000" w:themeColor="text1"/>
              </w:rPr>
            </w:pPr>
            <w:r w:rsidRPr="008A2C8E">
              <w:rPr>
                <w:b/>
                <w:bCs/>
                <w:color w:val="000000" w:themeColor="text1"/>
              </w:rPr>
              <w:t>SPI</w:t>
            </w:r>
          </w:p>
        </w:tc>
        <w:tc>
          <w:tcPr>
            <w:tcW w:w="0" w:type="auto"/>
            <w:tcMar>
              <w:top w:w="30" w:type="dxa"/>
              <w:left w:w="120" w:type="dxa"/>
              <w:bottom w:w="30" w:type="dxa"/>
              <w:right w:w="120" w:type="dxa"/>
            </w:tcMar>
            <w:vAlign w:val="center"/>
            <w:hideMark/>
          </w:tcPr>
          <w:p w14:paraId="65697887" w14:textId="77777777" w:rsidR="008A2C8E" w:rsidRPr="008A2C8E" w:rsidRDefault="008A2C8E" w:rsidP="008A2C8E">
            <w:pPr>
              <w:rPr>
                <w:b/>
                <w:bCs/>
                <w:color w:val="000000" w:themeColor="text1"/>
              </w:rPr>
            </w:pPr>
            <w:r w:rsidRPr="008A2C8E">
              <w:rPr>
                <w:b/>
                <w:bCs/>
                <w:color w:val="000000" w:themeColor="text1"/>
              </w:rPr>
              <w:t>Serial Peripheral Interface</w:t>
            </w:r>
          </w:p>
        </w:tc>
      </w:tr>
      <w:tr w:rsidR="008A2C8E" w:rsidRPr="008A2C8E" w14:paraId="11400116" w14:textId="77777777" w:rsidTr="008A2C8E">
        <w:trPr>
          <w:jc w:val="center"/>
        </w:trPr>
        <w:tc>
          <w:tcPr>
            <w:tcW w:w="0" w:type="auto"/>
            <w:tcMar>
              <w:top w:w="30" w:type="dxa"/>
              <w:left w:w="120" w:type="dxa"/>
              <w:bottom w:w="30" w:type="dxa"/>
              <w:right w:w="120" w:type="dxa"/>
            </w:tcMar>
            <w:vAlign w:val="center"/>
            <w:hideMark/>
          </w:tcPr>
          <w:p w14:paraId="64DA088A" w14:textId="77777777" w:rsidR="008A2C8E" w:rsidRPr="008A2C8E" w:rsidRDefault="008A2C8E" w:rsidP="008A2C8E">
            <w:pPr>
              <w:rPr>
                <w:b/>
                <w:bCs/>
                <w:color w:val="000000" w:themeColor="text1"/>
              </w:rPr>
            </w:pPr>
            <w:r w:rsidRPr="008A2C8E">
              <w:rPr>
                <w:b/>
                <w:bCs/>
                <w:color w:val="000000" w:themeColor="text1"/>
              </w:rPr>
              <w:t>UART</w:t>
            </w:r>
          </w:p>
        </w:tc>
        <w:tc>
          <w:tcPr>
            <w:tcW w:w="0" w:type="auto"/>
            <w:tcMar>
              <w:top w:w="30" w:type="dxa"/>
              <w:left w:w="120" w:type="dxa"/>
              <w:bottom w:w="30" w:type="dxa"/>
              <w:right w:w="120" w:type="dxa"/>
            </w:tcMar>
            <w:vAlign w:val="center"/>
            <w:hideMark/>
          </w:tcPr>
          <w:p w14:paraId="1B867B97" w14:textId="77777777" w:rsidR="008A2C8E" w:rsidRPr="008A2C8E" w:rsidRDefault="008A2C8E" w:rsidP="008A2C8E">
            <w:pPr>
              <w:rPr>
                <w:b/>
                <w:bCs/>
                <w:color w:val="000000" w:themeColor="text1"/>
              </w:rPr>
            </w:pPr>
            <w:r w:rsidRPr="008A2C8E">
              <w:rPr>
                <w:b/>
                <w:bCs/>
                <w:color w:val="000000" w:themeColor="text1"/>
              </w:rPr>
              <w:t>Universal Asynchronous Receiver-Transmitter</w:t>
            </w:r>
          </w:p>
        </w:tc>
      </w:tr>
    </w:tbl>
    <w:p w14:paraId="5A34E395" w14:textId="77777777" w:rsidR="00454D66" w:rsidRDefault="00454D66" w:rsidP="00045023">
      <w:pPr>
        <w:rPr>
          <w:b/>
          <w:bCs/>
          <w:color w:val="000000" w:themeColor="text1"/>
        </w:rPr>
      </w:pPr>
    </w:p>
    <w:p w14:paraId="4C336C99" w14:textId="0384F710" w:rsidR="00045023" w:rsidRPr="0028706F" w:rsidRDefault="00045023" w:rsidP="00045023">
      <w:pPr>
        <w:rPr>
          <w:b/>
          <w:bCs/>
          <w:color w:val="000000" w:themeColor="text1"/>
        </w:rPr>
      </w:pPr>
      <w:r w:rsidRPr="0028706F">
        <w:rPr>
          <w:b/>
          <w:bCs/>
          <w:color w:val="000000" w:themeColor="text1"/>
        </w:rPr>
        <w:t>PHY (Physical Layer Transceiver)</w:t>
      </w:r>
    </w:p>
    <w:p w14:paraId="7B373D52" w14:textId="3FAFD497" w:rsidR="00852360" w:rsidRPr="0028706F" w:rsidRDefault="00045023" w:rsidP="00045023">
      <w:pPr>
        <w:rPr>
          <w:color w:val="000000" w:themeColor="text1"/>
        </w:rPr>
      </w:pPr>
      <w:r w:rsidRPr="0028706F">
        <w:rPr>
          <w:b/>
          <w:bCs/>
          <w:color w:val="000000" w:themeColor="text1"/>
        </w:rPr>
        <w:t>Role</w:t>
      </w:r>
      <w:r w:rsidRPr="0028706F">
        <w:rPr>
          <w:color w:val="000000" w:themeColor="text1"/>
        </w:rPr>
        <w:t xml:space="preserve">: The PHY is responsible for the physical layer of </w:t>
      </w:r>
      <w:proofErr w:type="gramStart"/>
      <w:r w:rsidRPr="0028706F">
        <w:rPr>
          <w:color w:val="000000" w:themeColor="text1"/>
        </w:rPr>
        <w:t>communication .</w:t>
      </w:r>
      <w:proofErr w:type="gramEnd"/>
      <w:r w:rsidRPr="0028706F">
        <w:rPr>
          <w:color w:val="000000" w:themeColor="text1"/>
        </w:rPr>
        <w:t xml:space="preserve"> It handles the electrical signaling, data encoding/decoding, and other low-level functions required for </w:t>
      </w:r>
      <w:r>
        <w:rPr>
          <w:color w:val="000000" w:themeColor="text1"/>
        </w:rPr>
        <w:t>communication</w:t>
      </w:r>
      <w:r w:rsidR="00852360" w:rsidRPr="00852360">
        <w:rPr>
          <w:color w:val="000000" w:themeColor="text1"/>
        </w:rPr>
        <w:t>.</w:t>
      </w:r>
    </w:p>
    <w:p w14:paraId="25D63701" w14:textId="77777777" w:rsidR="00045023" w:rsidRPr="0028706F" w:rsidRDefault="00045023" w:rsidP="00045023">
      <w:pPr>
        <w:rPr>
          <w:color w:val="000000" w:themeColor="text1"/>
        </w:rPr>
      </w:pPr>
      <w:r w:rsidRPr="0028706F">
        <w:rPr>
          <w:b/>
          <w:bCs/>
          <w:color w:val="000000" w:themeColor="text1"/>
        </w:rPr>
        <w:t>Functions</w:t>
      </w:r>
      <w:r w:rsidRPr="0028706F">
        <w:rPr>
          <w:color w:val="000000" w:themeColor="text1"/>
        </w:rPr>
        <w:t>:</w:t>
      </w:r>
    </w:p>
    <w:p w14:paraId="2608DDFB" w14:textId="77777777" w:rsidR="00045023" w:rsidRPr="0028706F" w:rsidRDefault="00045023" w:rsidP="00045023">
      <w:pPr>
        <w:numPr>
          <w:ilvl w:val="0"/>
          <w:numId w:val="3"/>
        </w:numPr>
        <w:rPr>
          <w:color w:val="000000" w:themeColor="text1"/>
        </w:rPr>
      </w:pPr>
      <w:r w:rsidRPr="0028706F">
        <w:rPr>
          <w:b/>
          <w:bCs/>
          <w:color w:val="000000" w:themeColor="text1"/>
        </w:rPr>
        <w:t>Signal Transmission and Reception</w:t>
      </w:r>
      <w:r w:rsidRPr="0028706F">
        <w:rPr>
          <w:color w:val="000000" w:themeColor="text1"/>
        </w:rPr>
        <w:t>: Converts digital data from the microcontroller into electrical signals for transmission over USB cables and vice versa.</w:t>
      </w:r>
    </w:p>
    <w:p w14:paraId="3D38BE00" w14:textId="77777777" w:rsidR="00045023" w:rsidRPr="0028706F" w:rsidRDefault="00045023" w:rsidP="00045023">
      <w:pPr>
        <w:numPr>
          <w:ilvl w:val="0"/>
          <w:numId w:val="3"/>
        </w:numPr>
        <w:rPr>
          <w:color w:val="000000" w:themeColor="text1"/>
        </w:rPr>
      </w:pPr>
      <w:r w:rsidRPr="0028706F">
        <w:rPr>
          <w:b/>
          <w:bCs/>
          <w:color w:val="000000" w:themeColor="text1"/>
        </w:rPr>
        <w:t>Clock Recovery</w:t>
      </w:r>
      <w:r w:rsidRPr="0028706F">
        <w:rPr>
          <w:color w:val="000000" w:themeColor="text1"/>
        </w:rPr>
        <w:t>: Ensures data is synchronized correctly by recovering the clock from the incoming data stream.</w:t>
      </w:r>
    </w:p>
    <w:p w14:paraId="2F63FDE0" w14:textId="77777777" w:rsidR="00045023" w:rsidRPr="001163B3" w:rsidRDefault="00045023" w:rsidP="00045023">
      <w:pPr>
        <w:rPr>
          <w:b/>
          <w:bCs/>
        </w:rPr>
      </w:pPr>
      <w:r w:rsidRPr="001163B3">
        <w:rPr>
          <w:b/>
          <w:bCs/>
        </w:rPr>
        <w:t>USB Protocol Hardware Attachment</w:t>
      </w:r>
    </w:p>
    <w:p w14:paraId="2A0F515E" w14:textId="77777777" w:rsidR="00045023" w:rsidRPr="001163B3" w:rsidRDefault="00045023" w:rsidP="00045023">
      <w:pPr>
        <w:rPr>
          <w:b/>
          <w:bCs/>
        </w:rPr>
      </w:pPr>
      <w:r w:rsidRPr="001163B3">
        <w:rPr>
          <w:b/>
          <w:bCs/>
        </w:rPr>
        <w:t>Internal PHY Setup</w:t>
      </w:r>
    </w:p>
    <w:p w14:paraId="28B15892" w14:textId="77777777" w:rsidR="00045023" w:rsidRPr="001163B3" w:rsidRDefault="00045023" w:rsidP="00045023">
      <w:r w:rsidRPr="001163B3">
        <w:lastRenderedPageBreak/>
        <w:t>When using an internal PHY, the microcontroller directly interfaces with the USB port through a set of dedicated pins. The internal PHY handles the physical layer tasks, making the design simpler and reducing the need for external components.</w:t>
      </w:r>
    </w:p>
    <w:p w14:paraId="369F8F37" w14:textId="77777777" w:rsidR="00045023" w:rsidRPr="001163B3" w:rsidRDefault="00045023" w:rsidP="00045023">
      <w:pPr>
        <w:rPr>
          <w:b/>
          <w:bCs/>
        </w:rPr>
      </w:pPr>
      <w:r w:rsidRPr="001163B3">
        <w:rPr>
          <w:b/>
          <w:bCs/>
        </w:rPr>
        <w:t>Diagram</w:t>
      </w:r>
    </w:p>
    <w:p w14:paraId="2245F0F9" w14:textId="77777777" w:rsidR="00045023" w:rsidRDefault="00045023" w:rsidP="00045023">
      <w:pPr>
        <w:rPr>
          <w:b/>
          <w:bCs/>
        </w:rPr>
      </w:pPr>
      <w:r w:rsidRPr="0064088B">
        <w:rPr>
          <w:noProof/>
        </w:rPr>
        <w:drawing>
          <wp:inline distT="0" distB="0" distL="0" distR="0" wp14:anchorId="4CF105E5" wp14:editId="50944CFC">
            <wp:extent cx="5068168" cy="1405813"/>
            <wp:effectExtent l="0" t="0" r="0" b="0"/>
            <wp:docPr id="129479059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90592" name="Picture 1" descr="A diagram of a computer&#10;&#10;Description automatically generated"/>
                    <pic:cNvPicPr/>
                  </pic:nvPicPr>
                  <pic:blipFill>
                    <a:blip r:embed="rId7"/>
                    <a:stretch>
                      <a:fillRect/>
                    </a:stretch>
                  </pic:blipFill>
                  <pic:spPr>
                    <a:xfrm>
                      <a:off x="0" y="0"/>
                      <a:ext cx="5082742" cy="1409856"/>
                    </a:xfrm>
                    <a:prstGeom prst="rect">
                      <a:avLst/>
                    </a:prstGeom>
                  </pic:spPr>
                </pic:pic>
              </a:graphicData>
            </a:graphic>
          </wp:inline>
        </w:drawing>
      </w:r>
    </w:p>
    <w:p w14:paraId="703A3893" w14:textId="77777777" w:rsidR="00045023" w:rsidRPr="001163B3" w:rsidRDefault="00045023" w:rsidP="00045023">
      <w:r>
        <w:rPr>
          <w:b/>
          <w:bCs/>
        </w:rPr>
        <w:t xml:space="preserve">    </w:t>
      </w:r>
      <w:r w:rsidRPr="001163B3">
        <w:rPr>
          <w:b/>
          <w:bCs/>
        </w:rPr>
        <w:t>Internal PHY</w:t>
      </w:r>
      <w:r w:rsidRPr="001163B3">
        <w:t>: Integrated within the microcontroller, directly connects to the USB port, simplifying design and reducing component count. Commonly used for Full-Speed (FS) USB and some High-Speed (HS) USB applications.</w:t>
      </w:r>
    </w:p>
    <w:p w14:paraId="0499617B" w14:textId="77777777" w:rsidR="00045023" w:rsidRPr="001163B3" w:rsidRDefault="00045023" w:rsidP="00045023">
      <w:pPr>
        <w:rPr>
          <w:b/>
          <w:bCs/>
        </w:rPr>
      </w:pPr>
      <w:r w:rsidRPr="001163B3">
        <w:rPr>
          <w:b/>
          <w:bCs/>
        </w:rPr>
        <w:t>External PHY Setup</w:t>
      </w:r>
    </w:p>
    <w:p w14:paraId="0B3D6BC0" w14:textId="77777777" w:rsidR="00045023" w:rsidRPr="001163B3" w:rsidRDefault="00045023" w:rsidP="00045023">
      <w:r w:rsidRPr="001163B3">
        <w:t>In an external PHY setup, the microcontroller communicates with the external PHY chip through the ULPI interface. The external PHY then connects to the USB port, handling the physical layer tasks and enabling High-Speed USB communication.</w:t>
      </w:r>
    </w:p>
    <w:p w14:paraId="4E5B63D7" w14:textId="7223EA6F" w:rsidR="00045023" w:rsidRPr="001163B3" w:rsidRDefault="00045023" w:rsidP="00045023">
      <w:pPr>
        <w:rPr>
          <w:b/>
          <w:bCs/>
        </w:rPr>
      </w:pPr>
      <w:r w:rsidRPr="001163B3">
        <w:rPr>
          <w:b/>
          <w:bCs/>
        </w:rPr>
        <w:t>Diagram</w:t>
      </w:r>
    </w:p>
    <w:p w14:paraId="231206B3" w14:textId="77777777" w:rsidR="00045023" w:rsidRDefault="00045023" w:rsidP="00045023">
      <w:r>
        <w:rPr>
          <w:noProof/>
        </w:rPr>
        <mc:AlternateContent>
          <mc:Choice Requires="wps">
            <w:drawing>
              <wp:anchor distT="0" distB="0" distL="114300" distR="114300" simplePos="0" relativeHeight="251659264" behindDoc="0" locked="0" layoutInCell="1" allowOverlap="1" wp14:anchorId="0F839BF6" wp14:editId="4702F0C7">
                <wp:simplePos x="0" y="0"/>
                <wp:positionH relativeFrom="column">
                  <wp:posOffset>1918719</wp:posOffset>
                </wp:positionH>
                <wp:positionV relativeFrom="paragraph">
                  <wp:posOffset>1026692</wp:posOffset>
                </wp:positionV>
                <wp:extent cx="1322144" cy="308344"/>
                <wp:effectExtent l="0" t="0" r="11430" b="15875"/>
                <wp:wrapNone/>
                <wp:docPr id="144393002" name="Rectangle 1"/>
                <wp:cNvGraphicFramePr/>
                <a:graphic xmlns:a="http://schemas.openxmlformats.org/drawingml/2006/main">
                  <a:graphicData uri="http://schemas.microsoft.com/office/word/2010/wordprocessingShape">
                    <wps:wsp>
                      <wps:cNvSpPr/>
                      <wps:spPr>
                        <a:xfrm>
                          <a:off x="0" y="0"/>
                          <a:ext cx="1322144" cy="30834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FDFCF43" w14:textId="77777777" w:rsidR="00045023" w:rsidRPr="00240FDB" w:rsidRDefault="00045023" w:rsidP="00045023">
                            <w:pPr>
                              <w:rPr>
                                <w:color w:val="000000" w:themeColor="text1"/>
                                <w:lang w:val="fr-FR"/>
                              </w:rPr>
                            </w:pPr>
                            <w:r>
                              <w:rPr>
                                <w:color w:val="000000" w:themeColor="text1"/>
                                <w:lang w:val="fr-FR"/>
                              </w:rPr>
                              <w:t>ULPI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39BF6" id="Rectangle 1" o:spid="_x0000_s1026" style="position:absolute;margin-left:151.1pt;margin-top:80.85pt;width:104.1pt;height:2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" filled="f" strokecolor="#030e13 [484]" strokeweight="1pt">
                <v:textbox>
                  <w:txbxContent>
                    <w:p w14:paraId="5FDFCF43" w14:textId="77777777" w:rsidR="00045023" w:rsidRPr="00240FDB" w:rsidRDefault="00045023" w:rsidP="00045023">
                      <w:pPr>
                        <w:rPr>
                          <w:color w:val="000000" w:themeColor="text1"/>
                          <w:lang w:val="fr-FR"/>
                        </w:rPr>
                      </w:pPr>
                      <w:r>
                        <w:rPr>
                          <w:color w:val="000000" w:themeColor="text1"/>
                          <w:lang w:val="fr-FR"/>
                        </w:rPr>
                        <w:t>ULPI interface</w:t>
                      </w:r>
                    </w:p>
                  </w:txbxContent>
                </v:textbox>
              </v:rect>
            </w:pict>
          </mc:Fallback>
        </mc:AlternateContent>
      </w:r>
      <w:r w:rsidRPr="0064088B">
        <w:rPr>
          <w:noProof/>
        </w:rPr>
        <w:drawing>
          <wp:inline distT="0" distB="0" distL="0" distR="0" wp14:anchorId="56DBD5E9" wp14:editId="6A433961">
            <wp:extent cx="5030882" cy="1395469"/>
            <wp:effectExtent l="0" t="0" r="0" b="0"/>
            <wp:docPr id="570778191"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78191" name="Picture 1" descr="A black and white text&#10;&#10;Description automatically generated"/>
                    <pic:cNvPicPr/>
                  </pic:nvPicPr>
                  <pic:blipFill>
                    <a:blip r:embed="rId8"/>
                    <a:stretch>
                      <a:fillRect/>
                    </a:stretch>
                  </pic:blipFill>
                  <pic:spPr>
                    <a:xfrm>
                      <a:off x="0" y="0"/>
                      <a:ext cx="5052093" cy="1401353"/>
                    </a:xfrm>
                    <a:prstGeom prst="rect">
                      <a:avLst/>
                    </a:prstGeom>
                  </pic:spPr>
                </pic:pic>
              </a:graphicData>
            </a:graphic>
          </wp:inline>
        </w:drawing>
      </w:r>
    </w:p>
    <w:p w14:paraId="0597C178" w14:textId="77777777" w:rsidR="00045023" w:rsidRPr="001163B3" w:rsidRDefault="00045023" w:rsidP="00045023">
      <w:pPr>
        <w:numPr>
          <w:ilvl w:val="0"/>
          <w:numId w:val="2"/>
        </w:numPr>
      </w:pPr>
      <w:r w:rsidRPr="001163B3">
        <w:rPr>
          <w:b/>
          <w:bCs/>
        </w:rPr>
        <w:t>External PHY</w:t>
      </w:r>
      <w:r w:rsidRPr="001163B3">
        <w:t>: A separate chip that interfaces with the microcontroller via the ULPI interface. Provides High-Speed USB capabilities and enhanced performance. Necessary for microcontrollers that do not have an integrated HS PHY.</w:t>
      </w:r>
    </w:p>
    <w:p w14:paraId="29E5D42A" w14:textId="77777777" w:rsidR="00045023" w:rsidRPr="001163B3" w:rsidRDefault="00045023" w:rsidP="00045023"/>
    <w:p w14:paraId="7109123E" w14:textId="77777777" w:rsidR="00045023" w:rsidRDefault="00045023" w:rsidP="00045023">
      <w:pPr>
        <w:numPr>
          <w:ilvl w:val="0"/>
          <w:numId w:val="2"/>
        </w:numPr>
      </w:pPr>
      <w:r w:rsidRPr="001163B3">
        <w:rPr>
          <w:b/>
          <w:bCs/>
        </w:rPr>
        <w:t>ULPI Interface</w:t>
      </w:r>
      <w:r w:rsidRPr="001163B3">
        <w:t>: Consists of 12 pins (Data Lines D0-D7, Clock CLK, Direction DIR, Strobe STP, Next NXT, and optional Reset RST) used for communication between the microcontroller and the external PHY</w:t>
      </w:r>
    </w:p>
    <w:p w14:paraId="22FB8C10" w14:textId="77777777" w:rsidR="00BF5F6B" w:rsidRDefault="00BF5F6B" w:rsidP="00BF5F6B">
      <w:pPr>
        <w:pStyle w:val="ListParagraph"/>
      </w:pPr>
    </w:p>
    <w:tbl>
      <w:tblPr>
        <w:tblW w:w="0" w:type="auto"/>
        <w:tblCellMar>
          <w:top w:w="15" w:type="dxa"/>
          <w:left w:w="15" w:type="dxa"/>
          <w:bottom w:w="15" w:type="dxa"/>
          <w:right w:w="15" w:type="dxa"/>
        </w:tblCellMar>
        <w:tblLook w:val="04A0" w:firstRow="1" w:lastRow="0" w:firstColumn="1" w:lastColumn="0" w:noHBand="0" w:noVBand="1"/>
      </w:tblPr>
      <w:tblGrid>
        <w:gridCol w:w="2150"/>
        <w:gridCol w:w="2721"/>
        <w:gridCol w:w="4489"/>
      </w:tblGrid>
      <w:tr w:rsidR="00BF5F6B" w:rsidRPr="00AB4FE4" w14:paraId="54A99623" w14:textId="77777777" w:rsidTr="009B69D2">
        <w:trPr>
          <w:tblHeader/>
        </w:trPr>
        <w:tc>
          <w:tcPr>
            <w:tcW w:w="0" w:type="auto"/>
            <w:shd w:val="clear" w:color="auto" w:fill="CEEBFF"/>
            <w:tcMar>
              <w:top w:w="30" w:type="dxa"/>
              <w:left w:w="120" w:type="dxa"/>
              <w:bottom w:w="30" w:type="dxa"/>
              <w:right w:w="120" w:type="dxa"/>
            </w:tcMar>
            <w:vAlign w:val="center"/>
            <w:hideMark/>
          </w:tcPr>
          <w:p w14:paraId="273912E3" w14:textId="77777777" w:rsidR="00BF5F6B" w:rsidRPr="00BF5F6B" w:rsidRDefault="00BF5F6B" w:rsidP="00BF5F6B">
            <w:pPr>
              <w:pStyle w:val="ListParagraph"/>
              <w:numPr>
                <w:ilvl w:val="0"/>
                <w:numId w:val="2"/>
              </w:numPr>
              <w:rPr>
                <w:b/>
                <w:bCs/>
                <w:color w:val="000000" w:themeColor="text1"/>
              </w:rPr>
            </w:pPr>
            <w:r w:rsidRPr="00BF5F6B">
              <w:rPr>
                <w:b/>
                <w:bCs/>
                <w:color w:val="000000" w:themeColor="text1"/>
              </w:rPr>
              <w:t>Feature</w:t>
            </w:r>
          </w:p>
        </w:tc>
        <w:tc>
          <w:tcPr>
            <w:tcW w:w="0" w:type="auto"/>
            <w:shd w:val="clear" w:color="auto" w:fill="CEEBFF"/>
            <w:tcMar>
              <w:top w:w="30" w:type="dxa"/>
              <w:left w:w="120" w:type="dxa"/>
              <w:bottom w:w="30" w:type="dxa"/>
              <w:right w:w="120" w:type="dxa"/>
            </w:tcMar>
            <w:vAlign w:val="center"/>
            <w:hideMark/>
          </w:tcPr>
          <w:p w14:paraId="53965678" w14:textId="77777777" w:rsidR="00BF5F6B" w:rsidRPr="00AB4FE4" w:rsidRDefault="00BF5F6B" w:rsidP="009B69D2">
            <w:pPr>
              <w:rPr>
                <w:b/>
                <w:bCs/>
                <w:color w:val="000000" w:themeColor="text1"/>
              </w:rPr>
            </w:pPr>
            <w:r w:rsidRPr="00AB4FE4">
              <w:rPr>
                <w:b/>
                <w:bCs/>
                <w:color w:val="000000" w:themeColor="text1"/>
              </w:rPr>
              <w:t>Internal PHY</w:t>
            </w:r>
          </w:p>
        </w:tc>
        <w:tc>
          <w:tcPr>
            <w:tcW w:w="0" w:type="auto"/>
            <w:shd w:val="clear" w:color="auto" w:fill="CEEBFF"/>
            <w:tcMar>
              <w:top w:w="30" w:type="dxa"/>
              <w:left w:w="120" w:type="dxa"/>
              <w:bottom w:w="30" w:type="dxa"/>
              <w:right w:w="120" w:type="dxa"/>
            </w:tcMar>
            <w:vAlign w:val="center"/>
            <w:hideMark/>
          </w:tcPr>
          <w:p w14:paraId="498028C9" w14:textId="77777777" w:rsidR="00BF5F6B" w:rsidRPr="00AB4FE4" w:rsidRDefault="00BF5F6B" w:rsidP="009B69D2">
            <w:pPr>
              <w:rPr>
                <w:b/>
                <w:bCs/>
                <w:color w:val="000000" w:themeColor="text1"/>
              </w:rPr>
            </w:pPr>
            <w:r w:rsidRPr="00AB4FE4">
              <w:rPr>
                <w:b/>
                <w:bCs/>
                <w:color w:val="000000" w:themeColor="text1"/>
              </w:rPr>
              <w:t>External PHY</w:t>
            </w:r>
          </w:p>
        </w:tc>
      </w:tr>
      <w:tr w:rsidR="00BF5F6B" w:rsidRPr="00AB4FE4" w14:paraId="757DF319" w14:textId="77777777" w:rsidTr="009B69D2">
        <w:tc>
          <w:tcPr>
            <w:tcW w:w="0" w:type="auto"/>
            <w:tcMar>
              <w:top w:w="30" w:type="dxa"/>
              <w:left w:w="120" w:type="dxa"/>
              <w:bottom w:w="30" w:type="dxa"/>
              <w:right w:w="120" w:type="dxa"/>
            </w:tcMar>
            <w:vAlign w:val="center"/>
            <w:hideMark/>
          </w:tcPr>
          <w:p w14:paraId="08F1A4DE" w14:textId="77777777" w:rsidR="00BF5F6B" w:rsidRPr="00AB4FE4" w:rsidRDefault="00BF5F6B" w:rsidP="009B69D2">
            <w:pPr>
              <w:rPr>
                <w:color w:val="000000" w:themeColor="text1"/>
              </w:rPr>
            </w:pPr>
            <w:r w:rsidRPr="00AB4FE4">
              <w:rPr>
                <w:b/>
                <w:bCs/>
                <w:color w:val="000000" w:themeColor="text1"/>
              </w:rPr>
              <w:t>Location</w:t>
            </w:r>
          </w:p>
        </w:tc>
        <w:tc>
          <w:tcPr>
            <w:tcW w:w="0" w:type="auto"/>
            <w:tcMar>
              <w:top w:w="30" w:type="dxa"/>
              <w:left w:w="120" w:type="dxa"/>
              <w:bottom w:w="30" w:type="dxa"/>
              <w:right w:w="120" w:type="dxa"/>
            </w:tcMar>
            <w:vAlign w:val="center"/>
            <w:hideMark/>
          </w:tcPr>
          <w:p w14:paraId="394E9E8F" w14:textId="77777777" w:rsidR="00BF5F6B" w:rsidRPr="00AB4FE4" w:rsidRDefault="00BF5F6B" w:rsidP="009B69D2">
            <w:pPr>
              <w:rPr>
                <w:color w:val="000000" w:themeColor="text1"/>
              </w:rPr>
            </w:pPr>
            <w:r w:rsidRPr="00AB4FE4">
              <w:rPr>
                <w:color w:val="000000" w:themeColor="text1"/>
              </w:rPr>
              <w:t>Integrated within the microcontroller chip</w:t>
            </w:r>
          </w:p>
        </w:tc>
        <w:tc>
          <w:tcPr>
            <w:tcW w:w="0" w:type="auto"/>
            <w:tcMar>
              <w:top w:w="30" w:type="dxa"/>
              <w:left w:w="120" w:type="dxa"/>
              <w:bottom w:w="30" w:type="dxa"/>
              <w:right w:w="120" w:type="dxa"/>
            </w:tcMar>
            <w:vAlign w:val="center"/>
            <w:hideMark/>
          </w:tcPr>
          <w:p w14:paraId="1825997C" w14:textId="77777777" w:rsidR="00BF5F6B" w:rsidRPr="00AB4FE4" w:rsidRDefault="00BF5F6B" w:rsidP="009B69D2">
            <w:pPr>
              <w:rPr>
                <w:color w:val="000000" w:themeColor="text1"/>
              </w:rPr>
            </w:pPr>
            <w:r w:rsidRPr="00AB4FE4">
              <w:rPr>
                <w:color w:val="000000" w:themeColor="text1"/>
              </w:rPr>
              <w:t>Separate component mounted on the board</w:t>
            </w:r>
          </w:p>
        </w:tc>
      </w:tr>
      <w:tr w:rsidR="00BF5F6B" w:rsidRPr="00AB4FE4" w14:paraId="05791119" w14:textId="77777777" w:rsidTr="009B69D2">
        <w:tc>
          <w:tcPr>
            <w:tcW w:w="0" w:type="auto"/>
            <w:tcMar>
              <w:top w:w="30" w:type="dxa"/>
              <w:left w:w="120" w:type="dxa"/>
              <w:bottom w:w="30" w:type="dxa"/>
              <w:right w:w="120" w:type="dxa"/>
            </w:tcMar>
            <w:vAlign w:val="center"/>
            <w:hideMark/>
          </w:tcPr>
          <w:p w14:paraId="7BE40A1A" w14:textId="77777777" w:rsidR="00BF5F6B" w:rsidRPr="00AB4FE4" w:rsidRDefault="00BF5F6B" w:rsidP="009B69D2">
            <w:pPr>
              <w:rPr>
                <w:color w:val="000000" w:themeColor="text1"/>
              </w:rPr>
            </w:pPr>
            <w:r w:rsidRPr="00AB4FE4">
              <w:rPr>
                <w:b/>
                <w:bCs/>
                <w:color w:val="000000" w:themeColor="text1"/>
              </w:rPr>
              <w:t>Usage</w:t>
            </w:r>
          </w:p>
        </w:tc>
        <w:tc>
          <w:tcPr>
            <w:tcW w:w="0" w:type="auto"/>
            <w:tcMar>
              <w:top w:w="30" w:type="dxa"/>
              <w:left w:w="120" w:type="dxa"/>
              <w:bottom w:w="30" w:type="dxa"/>
              <w:right w:w="120" w:type="dxa"/>
            </w:tcMar>
            <w:vAlign w:val="center"/>
            <w:hideMark/>
          </w:tcPr>
          <w:p w14:paraId="766489BE" w14:textId="77777777" w:rsidR="00BF5F6B" w:rsidRPr="00AB4FE4" w:rsidRDefault="00BF5F6B" w:rsidP="009B69D2">
            <w:pPr>
              <w:rPr>
                <w:color w:val="000000" w:themeColor="text1"/>
              </w:rPr>
            </w:pPr>
            <w:r w:rsidRPr="00AB4FE4">
              <w:rPr>
                <w:color w:val="000000" w:themeColor="text1"/>
              </w:rPr>
              <w:t>Simplifies design, reduces component count</w:t>
            </w:r>
          </w:p>
        </w:tc>
        <w:tc>
          <w:tcPr>
            <w:tcW w:w="0" w:type="auto"/>
            <w:tcMar>
              <w:top w:w="30" w:type="dxa"/>
              <w:left w:w="120" w:type="dxa"/>
              <w:bottom w:w="30" w:type="dxa"/>
              <w:right w:w="120" w:type="dxa"/>
            </w:tcMar>
            <w:vAlign w:val="center"/>
            <w:hideMark/>
          </w:tcPr>
          <w:p w14:paraId="0A05396F" w14:textId="77777777" w:rsidR="00BF5F6B" w:rsidRPr="00AB4FE4" w:rsidRDefault="00BF5F6B" w:rsidP="009B69D2">
            <w:pPr>
              <w:rPr>
                <w:color w:val="000000" w:themeColor="text1"/>
              </w:rPr>
            </w:pPr>
            <w:r w:rsidRPr="00AB4FE4">
              <w:rPr>
                <w:color w:val="000000" w:themeColor="text1"/>
              </w:rPr>
              <w:t>Required for High-Speed USB if internal HS PHY is not available</w:t>
            </w:r>
          </w:p>
        </w:tc>
      </w:tr>
      <w:tr w:rsidR="00BF5F6B" w:rsidRPr="00AB4FE4" w14:paraId="7065460E" w14:textId="77777777" w:rsidTr="009B69D2">
        <w:tc>
          <w:tcPr>
            <w:tcW w:w="0" w:type="auto"/>
            <w:tcMar>
              <w:top w:w="30" w:type="dxa"/>
              <w:left w:w="120" w:type="dxa"/>
              <w:bottom w:w="30" w:type="dxa"/>
              <w:right w:w="120" w:type="dxa"/>
            </w:tcMar>
            <w:vAlign w:val="center"/>
            <w:hideMark/>
          </w:tcPr>
          <w:p w14:paraId="1091A149" w14:textId="77777777" w:rsidR="00BF5F6B" w:rsidRPr="00AB4FE4" w:rsidRDefault="00BF5F6B" w:rsidP="009B69D2">
            <w:pPr>
              <w:rPr>
                <w:color w:val="000000" w:themeColor="text1"/>
              </w:rPr>
            </w:pPr>
            <w:r w:rsidRPr="00AB4FE4">
              <w:rPr>
                <w:b/>
                <w:bCs/>
                <w:color w:val="000000" w:themeColor="text1"/>
              </w:rPr>
              <w:t>Common Applications</w:t>
            </w:r>
          </w:p>
        </w:tc>
        <w:tc>
          <w:tcPr>
            <w:tcW w:w="0" w:type="auto"/>
            <w:tcMar>
              <w:top w:w="30" w:type="dxa"/>
              <w:left w:w="120" w:type="dxa"/>
              <w:bottom w:w="30" w:type="dxa"/>
              <w:right w:w="120" w:type="dxa"/>
            </w:tcMar>
            <w:vAlign w:val="center"/>
            <w:hideMark/>
          </w:tcPr>
          <w:p w14:paraId="3DE51FA6" w14:textId="77777777" w:rsidR="00BF5F6B" w:rsidRPr="00AB4FE4" w:rsidRDefault="00BF5F6B" w:rsidP="009B69D2">
            <w:pPr>
              <w:rPr>
                <w:color w:val="000000" w:themeColor="text1"/>
              </w:rPr>
            </w:pPr>
            <w:r w:rsidRPr="00AB4FE4">
              <w:rPr>
                <w:color w:val="000000" w:themeColor="text1"/>
              </w:rPr>
              <w:t xml:space="preserve">Full-Speed USB, sometimes High-Speed </w:t>
            </w:r>
            <w:proofErr w:type="gramStart"/>
            <w:r w:rsidRPr="00AB4FE4">
              <w:rPr>
                <w:color w:val="000000" w:themeColor="text1"/>
              </w:rPr>
              <w:t>USB</w:t>
            </w:r>
            <w:r>
              <w:rPr>
                <w:color w:val="000000" w:themeColor="text1"/>
              </w:rPr>
              <w:t>(</w:t>
            </w:r>
            <w:proofErr w:type="gramEnd"/>
            <w:r>
              <w:rPr>
                <w:color w:val="000000" w:themeColor="text1"/>
              </w:rPr>
              <w:t>12MB/s)</w:t>
            </w:r>
          </w:p>
        </w:tc>
        <w:tc>
          <w:tcPr>
            <w:tcW w:w="0" w:type="auto"/>
            <w:tcMar>
              <w:top w:w="30" w:type="dxa"/>
              <w:left w:w="120" w:type="dxa"/>
              <w:bottom w:w="30" w:type="dxa"/>
              <w:right w:w="120" w:type="dxa"/>
            </w:tcMar>
            <w:vAlign w:val="center"/>
            <w:hideMark/>
          </w:tcPr>
          <w:p w14:paraId="19FBEAA4" w14:textId="77777777" w:rsidR="00BF5F6B" w:rsidRPr="00AB4FE4" w:rsidRDefault="00BF5F6B" w:rsidP="009B69D2">
            <w:pPr>
              <w:rPr>
                <w:color w:val="000000" w:themeColor="text1"/>
              </w:rPr>
            </w:pPr>
            <w:r w:rsidRPr="00AB4FE4">
              <w:rPr>
                <w:color w:val="000000" w:themeColor="text1"/>
              </w:rPr>
              <w:t>High-Speed USB (480 Mbps)</w:t>
            </w:r>
          </w:p>
        </w:tc>
      </w:tr>
      <w:tr w:rsidR="00BF5F6B" w:rsidRPr="00AB4FE4" w14:paraId="6F97A204" w14:textId="77777777" w:rsidTr="009B69D2">
        <w:tc>
          <w:tcPr>
            <w:tcW w:w="0" w:type="auto"/>
            <w:tcMar>
              <w:top w:w="30" w:type="dxa"/>
              <w:left w:w="120" w:type="dxa"/>
              <w:bottom w:w="30" w:type="dxa"/>
              <w:right w:w="120" w:type="dxa"/>
            </w:tcMar>
            <w:vAlign w:val="center"/>
            <w:hideMark/>
          </w:tcPr>
          <w:p w14:paraId="783D74ED" w14:textId="77777777" w:rsidR="00BF5F6B" w:rsidRPr="00AB4FE4" w:rsidRDefault="00BF5F6B" w:rsidP="009B69D2">
            <w:pPr>
              <w:rPr>
                <w:color w:val="000000" w:themeColor="text1"/>
              </w:rPr>
            </w:pPr>
            <w:r w:rsidRPr="00AB4FE4">
              <w:rPr>
                <w:b/>
                <w:bCs/>
                <w:color w:val="000000" w:themeColor="text1"/>
              </w:rPr>
              <w:t>Clocking</w:t>
            </w:r>
          </w:p>
        </w:tc>
        <w:tc>
          <w:tcPr>
            <w:tcW w:w="0" w:type="auto"/>
            <w:tcMar>
              <w:top w:w="30" w:type="dxa"/>
              <w:left w:w="120" w:type="dxa"/>
              <w:bottom w:w="30" w:type="dxa"/>
              <w:right w:w="120" w:type="dxa"/>
            </w:tcMar>
            <w:vAlign w:val="center"/>
            <w:hideMark/>
          </w:tcPr>
          <w:p w14:paraId="68BBB363" w14:textId="77777777" w:rsidR="00BF5F6B" w:rsidRPr="00AB4FE4" w:rsidRDefault="00BF5F6B" w:rsidP="009B69D2">
            <w:pPr>
              <w:rPr>
                <w:color w:val="000000" w:themeColor="text1"/>
              </w:rPr>
            </w:pPr>
            <w:r w:rsidRPr="00AB4FE4">
              <w:rPr>
                <w:color w:val="000000" w:themeColor="text1"/>
              </w:rPr>
              <w:t>Requires external HSE crystal (except crystal-less devices)</w:t>
            </w:r>
          </w:p>
        </w:tc>
        <w:tc>
          <w:tcPr>
            <w:tcW w:w="0" w:type="auto"/>
            <w:tcMar>
              <w:top w:w="30" w:type="dxa"/>
              <w:left w:w="120" w:type="dxa"/>
              <w:bottom w:w="30" w:type="dxa"/>
              <w:right w:w="120" w:type="dxa"/>
            </w:tcMar>
            <w:vAlign w:val="center"/>
            <w:hideMark/>
          </w:tcPr>
          <w:p w14:paraId="03DDD095" w14:textId="77777777" w:rsidR="00BF5F6B" w:rsidRPr="00AB4FE4" w:rsidRDefault="00BF5F6B" w:rsidP="009B69D2">
            <w:pPr>
              <w:rPr>
                <w:color w:val="000000" w:themeColor="text1"/>
              </w:rPr>
            </w:pPr>
            <w:r w:rsidRPr="00AB4FE4">
              <w:rPr>
                <w:color w:val="000000" w:themeColor="text1"/>
              </w:rPr>
              <w:t>Depends on the specific PHY IC, often requires precise clocking</w:t>
            </w:r>
          </w:p>
        </w:tc>
      </w:tr>
      <w:tr w:rsidR="00BF5F6B" w:rsidRPr="00AB4FE4" w14:paraId="0991CB6D" w14:textId="77777777" w:rsidTr="009B69D2">
        <w:tc>
          <w:tcPr>
            <w:tcW w:w="0" w:type="auto"/>
            <w:tcMar>
              <w:top w:w="30" w:type="dxa"/>
              <w:left w:w="120" w:type="dxa"/>
              <w:bottom w:w="30" w:type="dxa"/>
              <w:right w:w="120" w:type="dxa"/>
            </w:tcMar>
            <w:vAlign w:val="center"/>
            <w:hideMark/>
          </w:tcPr>
          <w:p w14:paraId="272F7502" w14:textId="77777777" w:rsidR="00BF5F6B" w:rsidRPr="00AB4FE4" w:rsidRDefault="00BF5F6B" w:rsidP="009B69D2">
            <w:pPr>
              <w:rPr>
                <w:color w:val="000000" w:themeColor="text1"/>
              </w:rPr>
            </w:pPr>
            <w:r w:rsidRPr="00AB4FE4">
              <w:rPr>
                <w:b/>
                <w:bCs/>
                <w:color w:val="000000" w:themeColor="text1"/>
              </w:rPr>
              <w:t>Connection</w:t>
            </w:r>
          </w:p>
        </w:tc>
        <w:tc>
          <w:tcPr>
            <w:tcW w:w="0" w:type="auto"/>
            <w:tcMar>
              <w:top w:w="30" w:type="dxa"/>
              <w:left w:w="120" w:type="dxa"/>
              <w:bottom w:w="30" w:type="dxa"/>
              <w:right w:w="120" w:type="dxa"/>
            </w:tcMar>
            <w:vAlign w:val="center"/>
            <w:hideMark/>
          </w:tcPr>
          <w:p w14:paraId="62A88373" w14:textId="77777777" w:rsidR="00BF5F6B" w:rsidRPr="00AB4FE4" w:rsidRDefault="00BF5F6B" w:rsidP="009B69D2">
            <w:pPr>
              <w:rPr>
                <w:color w:val="000000" w:themeColor="text1"/>
              </w:rPr>
            </w:pPr>
            <w:r w:rsidRPr="00AB4FE4">
              <w:rPr>
                <w:color w:val="000000" w:themeColor="text1"/>
              </w:rPr>
              <w:t>Internal to the microcontroller</w:t>
            </w:r>
          </w:p>
        </w:tc>
        <w:tc>
          <w:tcPr>
            <w:tcW w:w="0" w:type="auto"/>
            <w:tcMar>
              <w:top w:w="30" w:type="dxa"/>
              <w:left w:w="120" w:type="dxa"/>
              <w:bottom w:w="30" w:type="dxa"/>
              <w:right w:w="120" w:type="dxa"/>
            </w:tcMar>
            <w:vAlign w:val="center"/>
            <w:hideMark/>
          </w:tcPr>
          <w:p w14:paraId="75C7B5AE" w14:textId="77777777" w:rsidR="00BF5F6B" w:rsidRPr="00AB4FE4" w:rsidRDefault="00BF5F6B" w:rsidP="009B69D2">
            <w:pPr>
              <w:rPr>
                <w:color w:val="000000" w:themeColor="text1"/>
              </w:rPr>
            </w:pPr>
            <w:r w:rsidRPr="00AB4FE4">
              <w:rPr>
                <w:color w:val="000000" w:themeColor="text1"/>
              </w:rPr>
              <w:t>Connected to the microcontroller via ULPI interface</w:t>
            </w:r>
          </w:p>
        </w:tc>
      </w:tr>
      <w:tr w:rsidR="00BF5F6B" w:rsidRPr="00AB4FE4" w14:paraId="3700BB29" w14:textId="77777777" w:rsidTr="009B69D2">
        <w:tc>
          <w:tcPr>
            <w:tcW w:w="0" w:type="auto"/>
            <w:tcMar>
              <w:top w:w="30" w:type="dxa"/>
              <w:left w:w="120" w:type="dxa"/>
              <w:bottom w:w="30" w:type="dxa"/>
              <w:right w:w="120" w:type="dxa"/>
            </w:tcMar>
            <w:vAlign w:val="center"/>
            <w:hideMark/>
          </w:tcPr>
          <w:p w14:paraId="3935C7C6" w14:textId="77777777" w:rsidR="00BF5F6B" w:rsidRPr="00AB4FE4" w:rsidRDefault="00BF5F6B" w:rsidP="009B69D2">
            <w:pPr>
              <w:rPr>
                <w:color w:val="000000" w:themeColor="text1"/>
              </w:rPr>
            </w:pPr>
            <w:r w:rsidRPr="00AB4FE4">
              <w:rPr>
                <w:b/>
                <w:bCs/>
                <w:color w:val="000000" w:themeColor="text1"/>
              </w:rPr>
              <w:t>Examples (STM</w:t>
            </w:r>
            <w:proofErr w:type="gramStart"/>
            <w:r w:rsidRPr="00AB4FE4">
              <w:rPr>
                <w:b/>
                <w:bCs/>
                <w:color w:val="000000" w:themeColor="text1"/>
              </w:rPr>
              <w:t>32)</w:t>
            </w:r>
            <w:r>
              <w:rPr>
                <w:b/>
                <w:bCs/>
                <w:color w:val="000000" w:themeColor="text1"/>
              </w:rPr>
              <w:t>(</w:t>
            </w:r>
            <w:proofErr w:type="gramEnd"/>
            <w:r>
              <w:rPr>
                <w:b/>
                <w:bCs/>
                <w:color w:val="000000" w:themeColor="text1"/>
              </w:rPr>
              <w:t>please verify)</w:t>
            </w:r>
          </w:p>
        </w:tc>
        <w:tc>
          <w:tcPr>
            <w:tcW w:w="0" w:type="auto"/>
            <w:tcMar>
              <w:top w:w="30" w:type="dxa"/>
              <w:left w:w="120" w:type="dxa"/>
              <w:bottom w:w="30" w:type="dxa"/>
              <w:right w:w="120" w:type="dxa"/>
            </w:tcMar>
            <w:vAlign w:val="center"/>
            <w:hideMark/>
          </w:tcPr>
          <w:p w14:paraId="5F3DD317" w14:textId="77777777" w:rsidR="00BF5F6B" w:rsidRPr="00AB4FE4" w:rsidRDefault="00BF5F6B" w:rsidP="009B69D2">
            <w:pPr>
              <w:rPr>
                <w:color w:val="000000" w:themeColor="text1"/>
              </w:rPr>
            </w:pPr>
            <w:r w:rsidRPr="00AB4FE4">
              <w:rPr>
                <w:color w:val="000000" w:themeColor="text1"/>
              </w:rPr>
              <w:t>STM32F0, STM32F1, STM32F3, STM32F4, STM32L0, STM32L4, STM32H7 series</w:t>
            </w:r>
          </w:p>
        </w:tc>
        <w:tc>
          <w:tcPr>
            <w:tcW w:w="0" w:type="auto"/>
            <w:tcMar>
              <w:top w:w="30" w:type="dxa"/>
              <w:left w:w="120" w:type="dxa"/>
              <w:bottom w:w="30" w:type="dxa"/>
              <w:right w:w="120" w:type="dxa"/>
            </w:tcMar>
            <w:vAlign w:val="center"/>
            <w:hideMark/>
          </w:tcPr>
          <w:p w14:paraId="61D8033A" w14:textId="77777777" w:rsidR="00BF5F6B" w:rsidRPr="00AB4FE4" w:rsidRDefault="00BF5F6B" w:rsidP="009B69D2">
            <w:pPr>
              <w:rPr>
                <w:color w:val="000000" w:themeColor="text1"/>
              </w:rPr>
            </w:pPr>
            <w:r w:rsidRPr="00AB4FE4">
              <w:rPr>
                <w:color w:val="000000" w:themeColor="text1"/>
              </w:rPr>
              <w:t>STM32F205, STM32F207, STM32F215, STM32F217, STM32F405, STM32F407, STM32F415, STM32F417, STM32F429, STM32F439, STM32F745, STM32F746, STM32F756, STM32F765, STM32F767, STM32F769</w:t>
            </w:r>
          </w:p>
        </w:tc>
      </w:tr>
    </w:tbl>
    <w:p w14:paraId="3218EDBC" w14:textId="77777777" w:rsidR="00BF5F6B" w:rsidRDefault="00BF5F6B" w:rsidP="00BF5F6B">
      <w:pPr>
        <w:rPr>
          <w:color w:val="000000" w:themeColor="text1"/>
        </w:rPr>
      </w:pPr>
    </w:p>
    <w:tbl>
      <w:tblPr>
        <w:tblStyle w:val="TableGrid"/>
        <w:tblpPr w:leftFromText="180" w:rightFromText="180" w:vertAnchor="text" w:horzAnchor="margin" w:tblpY="273"/>
        <w:tblW w:w="9625" w:type="dxa"/>
        <w:tblLook w:val="04A0" w:firstRow="1" w:lastRow="0" w:firstColumn="1" w:lastColumn="0" w:noHBand="0" w:noVBand="1"/>
      </w:tblPr>
      <w:tblGrid>
        <w:gridCol w:w="4950"/>
        <w:gridCol w:w="4675"/>
      </w:tblGrid>
      <w:tr w:rsidR="00BF5F6B" w14:paraId="0C58C047" w14:textId="77777777" w:rsidTr="009B69D2">
        <w:tc>
          <w:tcPr>
            <w:tcW w:w="4950" w:type="dxa"/>
          </w:tcPr>
          <w:p w14:paraId="016516F9" w14:textId="77777777" w:rsidR="00BF5F6B" w:rsidRDefault="00BF5F6B" w:rsidP="009B69D2">
            <w:r>
              <w:t>BOARDS with internal FS PHY</w:t>
            </w:r>
          </w:p>
        </w:tc>
        <w:tc>
          <w:tcPr>
            <w:tcW w:w="4675" w:type="dxa"/>
          </w:tcPr>
          <w:p w14:paraId="1E2F017C" w14:textId="77777777" w:rsidR="00BF5F6B" w:rsidRDefault="00BF5F6B" w:rsidP="009B69D2">
            <w:r>
              <w:t>Almost everyone</w:t>
            </w:r>
          </w:p>
        </w:tc>
      </w:tr>
      <w:tr w:rsidR="00BF5F6B" w14:paraId="434F7DC9" w14:textId="77777777" w:rsidTr="009B69D2">
        <w:tc>
          <w:tcPr>
            <w:tcW w:w="4950" w:type="dxa"/>
          </w:tcPr>
          <w:p w14:paraId="43D514AF" w14:textId="77777777" w:rsidR="00BF5F6B" w:rsidRDefault="00BF5F6B" w:rsidP="009B69D2">
            <w:r>
              <w:t>Boards with internal HS PHY</w:t>
            </w:r>
          </w:p>
        </w:tc>
        <w:tc>
          <w:tcPr>
            <w:tcW w:w="4675" w:type="dxa"/>
          </w:tcPr>
          <w:p w14:paraId="60875833" w14:textId="77777777" w:rsidR="00BF5F6B" w:rsidRDefault="00BF5F6B" w:rsidP="009B69D2">
            <w:r>
              <w:t>F7 H7x3</w:t>
            </w:r>
          </w:p>
        </w:tc>
      </w:tr>
      <w:tr w:rsidR="00BF5F6B" w14:paraId="7930FF82" w14:textId="77777777" w:rsidTr="009B69D2">
        <w:tc>
          <w:tcPr>
            <w:tcW w:w="4950" w:type="dxa"/>
          </w:tcPr>
          <w:p w14:paraId="5B995904" w14:textId="77777777" w:rsidR="00BF5F6B" w:rsidRDefault="00BF5F6B" w:rsidP="009B69D2">
            <w:r>
              <w:t>Boards with External HS PHY</w:t>
            </w:r>
          </w:p>
        </w:tc>
        <w:tc>
          <w:tcPr>
            <w:tcW w:w="4675" w:type="dxa"/>
          </w:tcPr>
          <w:p w14:paraId="24F8D5DB" w14:textId="77777777" w:rsidR="00BF5F6B" w:rsidRDefault="00BF5F6B" w:rsidP="009B69D2">
            <w:r>
              <w:t>F</w:t>
            </w:r>
            <w:proofErr w:type="gramStart"/>
            <w:r>
              <w:t>2 .</w:t>
            </w:r>
            <w:proofErr w:type="gramEnd"/>
          </w:p>
        </w:tc>
      </w:tr>
    </w:tbl>
    <w:p w14:paraId="040DBD34" w14:textId="31EE9407" w:rsidR="00045023" w:rsidRPr="004B4F63" w:rsidRDefault="00BF5F6B" w:rsidP="004B4F63">
      <w:pPr>
        <w:rPr>
          <w:color w:val="000000" w:themeColor="text1"/>
        </w:rPr>
      </w:pPr>
      <w:r>
        <w:rPr>
          <w:color w:val="000000" w:themeColor="text1"/>
        </w:rPr>
        <w:t xml:space="preserve">Boards that support HS without external PHY are considered </w:t>
      </w:r>
      <w:r w:rsidRPr="00856054">
        <w:rPr>
          <w:b/>
          <w:bCs/>
          <w:color w:val="000000" w:themeColor="text1"/>
        </w:rPr>
        <w:t xml:space="preserve">crystal-less </w:t>
      </w:r>
      <w:r>
        <w:rPr>
          <w:color w:val="000000" w:themeColor="text1"/>
        </w:rPr>
        <w:t>devices</w:t>
      </w:r>
    </w:p>
    <w:p w14:paraId="1E201DEE" w14:textId="77777777" w:rsidR="00045023" w:rsidRPr="00A70665" w:rsidRDefault="00045023" w:rsidP="00045023">
      <w:pPr>
        <w:rPr>
          <w:b/>
          <w:bCs/>
          <w:color w:val="000000" w:themeColor="text1"/>
        </w:rPr>
      </w:pPr>
      <w:r w:rsidRPr="00A70665">
        <w:rPr>
          <w:b/>
          <w:bCs/>
          <w:color w:val="000000" w:themeColor="text1"/>
        </w:rPr>
        <w:t>HSI (High-Speed Internal) and HSE (High-Speed External) Clocks</w:t>
      </w:r>
    </w:p>
    <w:p w14:paraId="5128E31D" w14:textId="77777777" w:rsidR="00045023" w:rsidRPr="00A70665" w:rsidRDefault="00045023" w:rsidP="00045023">
      <w:pPr>
        <w:rPr>
          <w:color w:val="000000" w:themeColor="text1"/>
        </w:rPr>
      </w:pPr>
      <w:r w:rsidRPr="00A70665">
        <w:rPr>
          <w:b/>
          <w:bCs/>
          <w:color w:val="000000" w:themeColor="text1"/>
        </w:rPr>
        <w:t>Role</w:t>
      </w:r>
      <w:r w:rsidRPr="00A70665">
        <w:rPr>
          <w:color w:val="000000" w:themeColor="text1"/>
        </w:rPr>
        <w:t>: The HSI and HSE clocks provide the main clock sources for the microcontroller, ensuring that it operates at the correct frequency. They are crucial for the overall timing and synchronization of the microcontroller's operations.</w:t>
      </w:r>
    </w:p>
    <w:p w14:paraId="289DBD75" w14:textId="77777777" w:rsidR="00045023" w:rsidRPr="00A70665" w:rsidRDefault="00045023" w:rsidP="00045023">
      <w:pPr>
        <w:rPr>
          <w:color w:val="000000" w:themeColor="text1"/>
        </w:rPr>
      </w:pPr>
      <w:r w:rsidRPr="00A70665">
        <w:rPr>
          <w:b/>
          <w:bCs/>
          <w:color w:val="000000" w:themeColor="text1"/>
        </w:rPr>
        <w:t>HSI (High-Speed Internal)</w:t>
      </w:r>
      <w:r w:rsidRPr="00A70665">
        <w:rPr>
          <w:color w:val="000000" w:themeColor="text1"/>
        </w:rPr>
        <w:t>:</w:t>
      </w:r>
    </w:p>
    <w:p w14:paraId="4679F6E3" w14:textId="77777777" w:rsidR="00045023" w:rsidRPr="00A70665" w:rsidRDefault="00045023" w:rsidP="00045023">
      <w:pPr>
        <w:numPr>
          <w:ilvl w:val="0"/>
          <w:numId w:val="4"/>
        </w:numPr>
        <w:rPr>
          <w:color w:val="000000" w:themeColor="text1"/>
        </w:rPr>
      </w:pPr>
      <w:r w:rsidRPr="00A70665">
        <w:rPr>
          <w:b/>
          <w:bCs/>
          <w:color w:val="000000" w:themeColor="text1"/>
        </w:rPr>
        <w:lastRenderedPageBreak/>
        <w:t>Internal Oscillator</w:t>
      </w:r>
      <w:r w:rsidRPr="00A70665">
        <w:rPr>
          <w:color w:val="000000" w:themeColor="text1"/>
        </w:rPr>
        <w:t>: Built into the microcontroller.</w:t>
      </w:r>
    </w:p>
    <w:p w14:paraId="500143F2" w14:textId="77777777" w:rsidR="00045023" w:rsidRPr="00A70665" w:rsidRDefault="00045023" w:rsidP="00045023">
      <w:pPr>
        <w:numPr>
          <w:ilvl w:val="0"/>
          <w:numId w:val="4"/>
        </w:numPr>
        <w:rPr>
          <w:color w:val="000000" w:themeColor="text1"/>
        </w:rPr>
      </w:pPr>
      <w:r w:rsidRPr="00A70665">
        <w:rPr>
          <w:b/>
          <w:bCs/>
          <w:color w:val="000000" w:themeColor="text1"/>
        </w:rPr>
        <w:t>Typical Uses</w:t>
      </w:r>
      <w:r w:rsidRPr="00A70665">
        <w:rPr>
          <w:color w:val="000000" w:themeColor="text1"/>
        </w:rPr>
        <w:t>: Initial startup clock, system clock for applications where high precision is not critical, and low-cost designs.</w:t>
      </w:r>
    </w:p>
    <w:p w14:paraId="5B9880D1" w14:textId="77777777" w:rsidR="00045023" w:rsidRPr="00A70665" w:rsidRDefault="00045023" w:rsidP="00045023">
      <w:pPr>
        <w:rPr>
          <w:color w:val="000000" w:themeColor="text1"/>
        </w:rPr>
      </w:pPr>
      <w:r w:rsidRPr="00A70665">
        <w:rPr>
          <w:b/>
          <w:bCs/>
          <w:color w:val="000000" w:themeColor="text1"/>
        </w:rPr>
        <w:t>HSE (High-Speed External)</w:t>
      </w:r>
      <w:r w:rsidRPr="00A70665">
        <w:rPr>
          <w:color w:val="000000" w:themeColor="text1"/>
        </w:rPr>
        <w:t>:</w:t>
      </w:r>
    </w:p>
    <w:p w14:paraId="0492ACF8" w14:textId="77777777" w:rsidR="00045023" w:rsidRPr="00A70665" w:rsidRDefault="00045023" w:rsidP="00045023">
      <w:pPr>
        <w:numPr>
          <w:ilvl w:val="0"/>
          <w:numId w:val="5"/>
        </w:numPr>
        <w:rPr>
          <w:color w:val="000000" w:themeColor="text1"/>
        </w:rPr>
      </w:pPr>
      <w:r w:rsidRPr="00A70665">
        <w:rPr>
          <w:b/>
          <w:bCs/>
          <w:color w:val="000000" w:themeColor="text1"/>
        </w:rPr>
        <w:t>External Oscillator</w:t>
      </w:r>
      <w:r w:rsidRPr="00A70665">
        <w:rPr>
          <w:color w:val="000000" w:themeColor="text1"/>
        </w:rPr>
        <w:t>: Requires an external crystal or oscillator.</w:t>
      </w:r>
    </w:p>
    <w:p w14:paraId="45FBE280" w14:textId="0AA9D720" w:rsidR="00045023" w:rsidRPr="006E2D34" w:rsidRDefault="00045023" w:rsidP="00045023">
      <w:pPr>
        <w:numPr>
          <w:ilvl w:val="0"/>
          <w:numId w:val="5"/>
        </w:numPr>
        <w:rPr>
          <w:color w:val="000000" w:themeColor="text1"/>
        </w:rPr>
      </w:pPr>
      <w:r w:rsidRPr="00A70665">
        <w:rPr>
          <w:b/>
          <w:bCs/>
          <w:color w:val="000000" w:themeColor="text1"/>
        </w:rPr>
        <w:t>Typical Uses</w:t>
      </w:r>
      <w:r w:rsidRPr="00A70665">
        <w:rPr>
          <w:color w:val="000000" w:themeColor="text1"/>
        </w:rPr>
        <w:t>: System clock for applications requiring high precision and stability, USB communication, and input to the PLL for generating higher frequencies</w:t>
      </w:r>
    </w:p>
    <w:p w14:paraId="3D23B9EF" w14:textId="77777777" w:rsidR="00045023" w:rsidRPr="00A70665" w:rsidRDefault="00045023" w:rsidP="00045023">
      <w:pPr>
        <w:rPr>
          <w:color w:val="000000" w:themeColor="text1"/>
        </w:rPr>
      </w:pPr>
    </w:p>
    <w:tbl>
      <w:tblPr>
        <w:tblW w:w="0" w:type="auto"/>
        <w:tblCellMar>
          <w:top w:w="15" w:type="dxa"/>
          <w:left w:w="15" w:type="dxa"/>
          <w:bottom w:w="15" w:type="dxa"/>
          <w:right w:w="15" w:type="dxa"/>
        </w:tblCellMar>
        <w:tblLook w:val="04A0" w:firstRow="1" w:lastRow="0" w:firstColumn="1" w:lastColumn="0" w:noHBand="0" w:noVBand="1"/>
      </w:tblPr>
      <w:tblGrid>
        <w:gridCol w:w="1658"/>
        <w:gridCol w:w="3496"/>
        <w:gridCol w:w="2682"/>
        <w:gridCol w:w="1524"/>
      </w:tblGrid>
      <w:tr w:rsidR="00045023" w:rsidRPr="00895EFD" w14:paraId="67D7F0BA" w14:textId="77777777" w:rsidTr="00454210">
        <w:trPr>
          <w:tblHeader/>
        </w:trPr>
        <w:tc>
          <w:tcPr>
            <w:tcW w:w="0" w:type="auto"/>
            <w:shd w:val="clear" w:color="auto" w:fill="CEEBFF"/>
            <w:tcMar>
              <w:top w:w="30" w:type="dxa"/>
              <w:left w:w="120" w:type="dxa"/>
              <w:bottom w:w="30" w:type="dxa"/>
              <w:right w:w="120" w:type="dxa"/>
            </w:tcMar>
            <w:vAlign w:val="center"/>
            <w:hideMark/>
          </w:tcPr>
          <w:p w14:paraId="156FBC05" w14:textId="77777777" w:rsidR="00045023" w:rsidRPr="00895EFD" w:rsidRDefault="00045023" w:rsidP="00454210">
            <w:pPr>
              <w:rPr>
                <w:b/>
                <w:bCs/>
                <w:color w:val="000000" w:themeColor="text1"/>
              </w:rPr>
            </w:pPr>
            <w:r w:rsidRPr="00895EFD">
              <w:rPr>
                <w:b/>
                <w:bCs/>
                <w:color w:val="000000" w:themeColor="text1"/>
              </w:rPr>
              <w:t>Clock Source</w:t>
            </w:r>
          </w:p>
        </w:tc>
        <w:tc>
          <w:tcPr>
            <w:tcW w:w="0" w:type="auto"/>
            <w:shd w:val="clear" w:color="auto" w:fill="CEEBFF"/>
            <w:tcMar>
              <w:top w:w="30" w:type="dxa"/>
              <w:left w:w="120" w:type="dxa"/>
              <w:bottom w:w="30" w:type="dxa"/>
              <w:right w:w="120" w:type="dxa"/>
            </w:tcMar>
            <w:vAlign w:val="center"/>
            <w:hideMark/>
          </w:tcPr>
          <w:p w14:paraId="7A8CB9AB" w14:textId="77777777" w:rsidR="00045023" w:rsidRPr="00895EFD" w:rsidRDefault="00045023" w:rsidP="00454210">
            <w:pPr>
              <w:rPr>
                <w:b/>
                <w:bCs/>
                <w:color w:val="000000" w:themeColor="text1"/>
              </w:rPr>
            </w:pPr>
            <w:r w:rsidRPr="00895EFD">
              <w:rPr>
                <w:b/>
                <w:bCs/>
                <w:color w:val="000000" w:themeColor="text1"/>
              </w:rPr>
              <w:t>Description</w:t>
            </w:r>
          </w:p>
        </w:tc>
        <w:tc>
          <w:tcPr>
            <w:tcW w:w="0" w:type="auto"/>
            <w:tcBorders>
              <w:bottom w:val="single" w:sz="4" w:space="0" w:color="auto"/>
            </w:tcBorders>
            <w:shd w:val="clear" w:color="auto" w:fill="CEEBFF"/>
            <w:tcMar>
              <w:top w:w="30" w:type="dxa"/>
              <w:left w:w="120" w:type="dxa"/>
              <w:bottom w:w="30" w:type="dxa"/>
              <w:right w:w="120" w:type="dxa"/>
            </w:tcMar>
            <w:vAlign w:val="center"/>
            <w:hideMark/>
          </w:tcPr>
          <w:p w14:paraId="03BBDB9F" w14:textId="77777777" w:rsidR="00045023" w:rsidRPr="00895EFD" w:rsidRDefault="00045023" w:rsidP="00454210">
            <w:pPr>
              <w:rPr>
                <w:b/>
                <w:bCs/>
                <w:color w:val="000000" w:themeColor="text1"/>
              </w:rPr>
            </w:pPr>
            <w:r w:rsidRPr="00895EFD">
              <w:rPr>
                <w:b/>
                <w:bCs/>
                <w:color w:val="000000" w:themeColor="text1"/>
              </w:rPr>
              <w:t>Usage</w:t>
            </w:r>
          </w:p>
        </w:tc>
        <w:tc>
          <w:tcPr>
            <w:tcW w:w="0" w:type="auto"/>
            <w:shd w:val="clear" w:color="auto" w:fill="CEEBFF"/>
            <w:tcMar>
              <w:top w:w="30" w:type="dxa"/>
              <w:left w:w="120" w:type="dxa"/>
              <w:bottom w:w="30" w:type="dxa"/>
              <w:right w:w="120" w:type="dxa"/>
            </w:tcMar>
            <w:vAlign w:val="center"/>
            <w:hideMark/>
          </w:tcPr>
          <w:p w14:paraId="58E51809" w14:textId="77777777" w:rsidR="00045023" w:rsidRPr="00895EFD" w:rsidRDefault="00045023" w:rsidP="00454210">
            <w:pPr>
              <w:rPr>
                <w:b/>
                <w:bCs/>
                <w:color w:val="000000" w:themeColor="text1"/>
              </w:rPr>
            </w:pPr>
            <w:r w:rsidRPr="00895EFD">
              <w:rPr>
                <w:b/>
                <w:bCs/>
                <w:color w:val="000000" w:themeColor="text1"/>
              </w:rPr>
              <w:t>Examples of STM32 Devices</w:t>
            </w:r>
          </w:p>
        </w:tc>
      </w:tr>
      <w:tr w:rsidR="00045023" w:rsidRPr="00895EFD" w14:paraId="2FE6C7E9" w14:textId="77777777" w:rsidTr="00454210">
        <w:tc>
          <w:tcPr>
            <w:tcW w:w="0" w:type="auto"/>
            <w:tcMar>
              <w:top w:w="30" w:type="dxa"/>
              <w:left w:w="120" w:type="dxa"/>
              <w:bottom w:w="30" w:type="dxa"/>
              <w:right w:w="120" w:type="dxa"/>
            </w:tcMar>
            <w:vAlign w:val="center"/>
            <w:hideMark/>
          </w:tcPr>
          <w:p w14:paraId="623AF924" w14:textId="77777777" w:rsidR="00045023" w:rsidRPr="00895EFD" w:rsidRDefault="00045023" w:rsidP="00454210">
            <w:pPr>
              <w:rPr>
                <w:color w:val="000000" w:themeColor="text1"/>
              </w:rPr>
            </w:pPr>
            <w:r>
              <w:rPr>
                <w:b/>
                <w:bCs/>
                <w:color w:val="000000" w:themeColor="text1"/>
              </w:rPr>
              <w:t>HSI oscillator clock</w:t>
            </w:r>
            <w:r w:rsidRPr="00895EFD">
              <w:rPr>
                <w:b/>
                <w:bCs/>
                <w:color w:val="000000" w:themeColor="text1"/>
              </w:rPr>
              <w:t xml:space="preserve"> (High-Speed Internal)</w:t>
            </w:r>
          </w:p>
        </w:tc>
        <w:tc>
          <w:tcPr>
            <w:tcW w:w="0" w:type="auto"/>
            <w:tcBorders>
              <w:right w:val="single" w:sz="4" w:space="0" w:color="auto"/>
            </w:tcBorders>
            <w:tcMar>
              <w:top w:w="30" w:type="dxa"/>
              <w:left w:w="120" w:type="dxa"/>
              <w:bottom w:w="30" w:type="dxa"/>
              <w:right w:w="120" w:type="dxa"/>
            </w:tcMar>
            <w:vAlign w:val="center"/>
            <w:hideMark/>
          </w:tcPr>
          <w:p w14:paraId="0B74D7A9" w14:textId="77777777" w:rsidR="00045023" w:rsidRPr="00895EFD" w:rsidRDefault="00045023" w:rsidP="00454210">
            <w:pPr>
              <w:rPr>
                <w:color w:val="000000" w:themeColor="text1"/>
              </w:rPr>
            </w:pPr>
            <w:r w:rsidRPr="00895EFD">
              <w:rPr>
                <w:color w:val="000000" w:themeColor="text1"/>
              </w:rPr>
              <w:t xml:space="preserve">Internal oscillator built into the microcontroller. Typically fixed at 8 MHz or 16 </w:t>
            </w:r>
            <w:proofErr w:type="spellStart"/>
            <w:r w:rsidRPr="00895EFD">
              <w:rPr>
                <w:color w:val="000000" w:themeColor="text1"/>
              </w:rPr>
              <w:t>MHz.</w:t>
            </w:r>
            <w:proofErr w:type="spellEnd"/>
            <w:r w:rsidRPr="00895EFD">
              <w:rPr>
                <w:color w:val="000000" w:themeColor="text1"/>
              </w:rPr>
              <w:t xml:space="preserve"> No need for external components.</w:t>
            </w:r>
          </w:p>
        </w:tc>
        <w:tc>
          <w:tcPr>
            <w:tcW w:w="0" w:type="auto"/>
            <w:tcBorders>
              <w:top w:val="single" w:sz="4" w:space="0" w:color="auto"/>
              <w:left w:val="single" w:sz="4" w:space="0" w:color="auto"/>
              <w:bottom w:val="single" w:sz="4" w:space="0" w:color="auto"/>
              <w:right w:val="single" w:sz="4" w:space="0" w:color="auto"/>
            </w:tcBorders>
            <w:tcMar>
              <w:top w:w="30" w:type="dxa"/>
              <w:left w:w="120" w:type="dxa"/>
              <w:bottom w:w="30" w:type="dxa"/>
              <w:right w:w="120" w:type="dxa"/>
            </w:tcMar>
            <w:vAlign w:val="center"/>
            <w:hideMark/>
          </w:tcPr>
          <w:p w14:paraId="1C82325B" w14:textId="77777777" w:rsidR="00045023" w:rsidRPr="00895EFD" w:rsidRDefault="00045023" w:rsidP="00454210">
            <w:pPr>
              <w:rPr>
                <w:color w:val="000000" w:themeColor="text1"/>
              </w:rPr>
            </w:pPr>
            <w:r w:rsidRPr="00895EFD">
              <w:rPr>
                <w:color w:val="000000" w:themeColor="text1"/>
              </w:rPr>
              <w:t>General-purpose clock generation, suitable for low-power applications and initial startup.</w:t>
            </w:r>
          </w:p>
        </w:tc>
        <w:tc>
          <w:tcPr>
            <w:tcW w:w="0" w:type="auto"/>
            <w:tcBorders>
              <w:left w:val="single" w:sz="4" w:space="0" w:color="auto"/>
            </w:tcBorders>
            <w:tcMar>
              <w:top w:w="30" w:type="dxa"/>
              <w:left w:w="120" w:type="dxa"/>
              <w:bottom w:w="30" w:type="dxa"/>
              <w:right w:w="120" w:type="dxa"/>
            </w:tcMar>
            <w:vAlign w:val="center"/>
            <w:hideMark/>
          </w:tcPr>
          <w:p w14:paraId="49D29D3B" w14:textId="77777777" w:rsidR="00045023" w:rsidRPr="00895EFD" w:rsidRDefault="00045023" w:rsidP="00454210">
            <w:pPr>
              <w:rPr>
                <w:color w:val="000000" w:themeColor="text1"/>
              </w:rPr>
            </w:pPr>
            <w:r w:rsidRPr="00895EFD">
              <w:rPr>
                <w:color w:val="000000" w:themeColor="text1"/>
              </w:rPr>
              <w:t xml:space="preserve">STM32F0 </w:t>
            </w:r>
            <w:r w:rsidRPr="00895EFD">
              <w:rPr>
                <w:color w:val="000000" w:themeColor="text1"/>
              </w:rPr>
              <w:br/>
              <w:t xml:space="preserve">STM32F1 </w:t>
            </w:r>
            <w:r w:rsidRPr="00895EFD">
              <w:rPr>
                <w:color w:val="000000" w:themeColor="text1"/>
              </w:rPr>
              <w:br/>
              <w:t xml:space="preserve">STM32F3 </w:t>
            </w:r>
            <w:r w:rsidRPr="00895EFD">
              <w:rPr>
                <w:color w:val="000000" w:themeColor="text1"/>
              </w:rPr>
              <w:br/>
              <w:t xml:space="preserve">STM32L0 </w:t>
            </w:r>
            <w:r w:rsidRPr="00895EFD">
              <w:rPr>
                <w:color w:val="000000" w:themeColor="text1"/>
              </w:rPr>
              <w:br/>
              <w:t>STM32</w:t>
            </w:r>
            <w:r>
              <w:rPr>
                <w:color w:val="000000" w:themeColor="text1"/>
              </w:rPr>
              <w:t>L</w:t>
            </w:r>
            <w:r w:rsidRPr="00895EFD">
              <w:rPr>
                <w:color w:val="000000" w:themeColor="text1"/>
              </w:rPr>
              <w:t xml:space="preserve">4 </w:t>
            </w:r>
          </w:p>
        </w:tc>
      </w:tr>
      <w:tr w:rsidR="00045023" w:rsidRPr="00895EFD" w14:paraId="010960C9" w14:textId="77777777" w:rsidTr="00454210">
        <w:tc>
          <w:tcPr>
            <w:tcW w:w="0" w:type="auto"/>
            <w:tcMar>
              <w:top w:w="30" w:type="dxa"/>
              <w:left w:w="120" w:type="dxa"/>
              <w:bottom w:w="30" w:type="dxa"/>
              <w:right w:w="120" w:type="dxa"/>
            </w:tcMar>
            <w:vAlign w:val="center"/>
            <w:hideMark/>
          </w:tcPr>
          <w:p w14:paraId="43900990" w14:textId="77777777" w:rsidR="00045023" w:rsidRPr="00895EFD" w:rsidRDefault="00045023" w:rsidP="00454210">
            <w:pPr>
              <w:rPr>
                <w:color w:val="000000" w:themeColor="text1"/>
              </w:rPr>
            </w:pPr>
            <w:proofErr w:type="gramStart"/>
            <w:r w:rsidRPr="00895EFD">
              <w:rPr>
                <w:b/>
                <w:bCs/>
                <w:color w:val="000000" w:themeColor="text1"/>
              </w:rPr>
              <w:t xml:space="preserve">HSE </w:t>
            </w:r>
            <w:r>
              <w:rPr>
                <w:b/>
                <w:bCs/>
                <w:color w:val="000000" w:themeColor="text1"/>
              </w:rPr>
              <w:t xml:space="preserve"> crystal</w:t>
            </w:r>
            <w:proofErr w:type="gramEnd"/>
            <w:r>
              <w:rPr>
                <w:b/>
                <w:bCs/>
                <w:color w:val="000000" w:themeColor="text1"/>
              </w:rPr>
              <w:t xml:space="preserve"> clock </w:t>
            </w:r>
            <w:r w:rsidRPr="00895EFD">
              <w:rPr>
                <w:b/>
                <w:bCs/>
                <w:color w:val="000000" w:themeColor="text1"/>
              </w:rPr>
              <w:t>(High-Speed External)</w:t>
            </w:r>
          </w:p>
        </w:tc>
        <w:tc>
          <w:tcPr>
            <w:tcW w:w="0" w:type="auto"/>
            <w:tcMar>
              <w:top w:w="30" w:type="dxa"/>
              <w:left w:w="120" w:type="dxa"/>
              <w:bottom w:w="30" w:type="dxa"/>
              <w:right w:w="120" w:type="dxa"/>
            </w:tcMar>
            <w:vAlign w:val="center"/>
            <w:hideMark/>
          </w:tcPr>
          <w:p w14:paraId="07CBC3F0" w14:textId="77777777" w:rsidR="00045023" w:rsidRPr="00895EFD" w:rsidRDefault="00045023" w:rsidP="00454210">
            <w:pPr>
              <w:rPr>
                <w:color w:val="000000" w:themeColor="text1"/>
              </w:rPr>
            </w:pPr>
            <w:r w:rsidRPr="00895EFD">
              <w:rPr>
                <w:color w:val="000000" w:themeColor="text1"/>
              </w:rPr>
              <w:t>External crystal or oscillator connected to the microcontroller. Provides higher accuracy and stability. Typically required for precise timing and USB operations.</w:t>
            </w:r>
          </w:p>
        </w:tc>
        <w:tc>
          <w:tcPr>
            <w:tcW w:w="0" w:type="auto"/>
            <w:tcBorders>
              <w:top w:val="single" w:sz="4" w:space="0" w:color="auto"/>
            </w:tcBorders>
            <w:tcMar>
              <w:top w:w="30" w:type="dxa"/>
              <w:left w:w="120" w:type="dxa"/>
              <w:bottom w:w="30" w:type="dxa"/>
              <w:right w:w="120" w:type="dxa"/>
            </w:tcMar>
            <w:vAlign w:val="center"/>
            <w:hideMark/>
          </w:tcPr>
          <w:p w14:paraId="2F2893DF" w14:textId="77777777" w:rsidR="00045023" w:rsidRPr="00895EFD" w:rsidRDefault="00045023" w:rsidP="00454210">
            <w:pPr>
              <w:rPr>
                <w:color w:val="000000" w:themeColor="text1"/>
              </w:rPr>
            </w:pPr>
            <w:r w:rsidRPr="00895EFD">
              <w:rPr>
                <w:color w:val="000000" w:themeColor="text1"/>
              </w:rPr>
              <w:t>Precise clock generation, required for USB operations, suitable for applications needing high accuracy and stability.</w:t>
            </w:r>
          </w:p>
        </w:tc>
        <w:tc>
          <w:tcPr>
            <w:tcW w:w="0" w:type="auto"/>
            <w:tcMar>
              <w:top w:w="30" w:type="dxa"/>
              <w:left w:w="120" w:type="dxa"/>
              <w:bottom w:w="30" w:type="dxa"/>
              <w:right w:w="120" w:type="dxa"/>
            </w:tcMar>
            <w:vAlign w:val="center"/>
            <w:hideMark/>
          </w:tcPr>
          <w:p w14:paraId="42BDA901" w14:textId="77777777" w:rsidR="00045023" w:rsidRPr="00895EFD" w:rsidRDefault="00045023" w:rsidP="00454210">
            <w:pPr>
              <w:rPr>
                <w:color w:val="000000" w:themeColor="text1"/>
              </w:rPr>
            </w:pPr>
            <w:r w:rsidRPr="00895EFD">
              <w:rPr>
                <w:color w:val="000000" w:themeColor="text1"/>
              </w:rPr>
              <w:t xml:space="preserve">STM32F2 </w:t>
            </w:r>
            <w:r w:rsidRPr="00895EFD">
              <w:rPr>
                <w:color w:val="000000" w:themeColor="text1"/>
              </w:rPr>
              <w:br/>
              <w:t xml:space="preserve">STM32F4 </w:t>
            </w:r>
            <w:r w:rsidRPr="00895EFD">
              <w:rPr>
                <w:color w:val="000000" w:themeColor="text1"/>
              </w:rPr>
              <w:br/>
              <w:t xml:space="preserve">STM32F7 </w:t>
            </w:r>
            <w:r w:rsidRPr="00895EFD">
              <w:rPr>
                <w:color w:val="000000" w:themeColor="text1"/>
              </w:rPr>
              <w:br/>
              <w:t xml:space="preserve">STM32H7 </w:t>
            </w:r>
            <w:r w:rsidRPr="00895EFD">
              <w:rPr>
                <w:color w:val="000000" w:themeColor="text1"/>
              </w:rPr>
              <w:br/>
              <w:t xml:space="preserve">STM32L4 </w:t>
            </w:r>
          </w:p>
        </w:tc>
      </w:tr>
    </w:tbl>
    <w:p w14:paraId="5FD2B531" w14:textId="77777777" w:rsidR="00045023" w:rsidRDefault="00045023" w:rsidP="00045023">
      <w:pPr>
        <w:ind w:left="360"/>
      </w:pPr>
    </w:p>
    <w:p w14:paraId="317DFF28" w14:textId="77777777" w:rsidR="00045023" w:rsidRDefault="00045023" w:rsidP="00045023">
      <w:pPr>
        <w:ind w:left="360"/>
      </w:pPr>
    </w:p>
    <w:p w14:paraId="49B2651E" w14:textId="77777777" w:rsidR="00045023" w:rsidRPr="001163B3" w:rsidRDefault="00045023" w:rsidP="00045023"/>
    <w:p w14:paraId="5BDE0398" w14:textId="77777777" w:rsidR="00045023" w:rsidRDefault="00045023" w:rsidP="00045023">
      <w:pPr>
        <w:rPr>
          <w:b/>
          <w:bCs/>
        </w:rPr>
      </w:pPr>
    </w:p>
    <w:p w14:paraId="6F3CB3EF" w14:textId="77777777" w:rsidR="00045023" w:rsidRDefault="00045023" w:rsidP="00045023">
      <w:pPr>
        <w:rPr>
          <w:b/>
          <w:bCs/>
        </w:rPr>
      </w:pPr>
    </w:p>
    <w:p w14:paraId="43A74CC2" w14:textId="77777777" w:rsidR="00045023" w:rsidRDefault="00045023" w:rsidP="00045023">
      <w:pPr>
        <w:rPr>
          <w:b/>
          <w:bCs/>
        </w:rPr>
      </w:pPr>
    </w:p>
    <w:p w14:paraId="0003255D" w14:textId="77777777" w:rsidR="006E2D34" w:rsidRDefault="006E2D34" w:rsidP="00045023">
      <w:pPr>
        <w:rPr>
          <w:b/>
          <w:bCs/>
        </w:rPr>
      </w:pPr>
    </w:p>
    <w:p w14:paraId="04388878" w14:textId="77777777" w:rsidR="00045023" w:rsidRDefault="00045023" w:rsidP="00045023">
      <w:pPr>
        <w:rPr>
          <w:b/>
          <w:bCs/>
        </w:rPr>
      </w:pPr>
      <w:r w:rsidRPr="001163B3">
        <w:rPr>
          <w:b/>
          <w:bCs/>
        </w:rPr>
        <w:lastRenderedPageBreak/>
        <w:t>USB Port Pins</w:t>
      </w:r>
    </w:p>
    <w:p w14:paraId="07D81CD8" w14:textId="77777777" w:rsidR="00045023" w:rsidRPr="001163B3" w:rsidRDefault="00045023" w:rsidP="00045023">
      <w:pPr>
        <w:jc w:val="center"/>
        <w:rPr>
          <w:b/>
          <w:bCs/>
        </w:rPr>
      </w:pPr>
      <w:r w:rsidRPr="00E72D2D">
        <w:rPr>
          <w:b/>
          <w:bCs/>
          <w:noProof/>
        </w:rPr>
        <w:drawing>
          <wp:inline distT="0" distB="0" distL="0" distR="0" wp14:anchorId="008328A6" wp14:editId="42BB176F">
            <wp:extent cx="1657581" cy="1019317"/>
            <wp:effectExtent l="0" t="0" r="0" b="9525"/>
            <wp:docPr id="143897939" name="Picture 1" descr="A close-up of a computer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7939" name="Picture 1" descr="A close-up of a computer cable&#10;&#10;Description automatically generated"/>
                    <pic:cNvPicPr/>
                  </pic:nvPicPr>
                  <pic:blipFill>
                    <a:blip r:embed="rId9"/>
                    <a:stretch>
                      <a:fillRect/>
                    </a:stretch>
                  </pic:blipFill>
                  <pic:spPr>
                    <a:xfrm>
                      <a:off x="0" y="0"/>
                      <a:ext cx="1657581" cy="1019317"/>
                    </a:xfrm>
                    <a:prstGeom prst="rect">
                      <a:avLst/>
                    </a:prstGeom>
                  </pic:spPr>
                </pic:pic>
              </a:graphicData>
            </a:graphic>
          </wp:inline>
        </w:drawing>
      </w:r>
      <w:r w:rsidRPr="00390D17">
        <w:rPr>
          <w:b/>
          <w:bCs/>
          <w:noProof/>
        </w:rPr>
        <w:drawing>
          <wp:inline distT="0" distB="0" distL="0" distR="0" wp14:anchorId="1E7EE0D5" wp14:editId="048412B7">
            <wp:extent cx="962159" cy="1019317"/>
            <wp:effectExtent l="0" t="0" r="9525" b="9525"/>
            <wp:docPr id="350555982" name="Picture 1" descr="A close-up of a computer pl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55982" name="Picture 1" descr="A close-up of a computer plug&#10;&#10;Description automatically generated"/>
                    <pic:cNvPicPr/>
                  </pic:nvPicPr>
                  <pic:blipFill>
                    <a:blip r:embed="rId10"/>
                    <a:stretch>
                      <a:fillRect/>
                    </a:stretch>
                  </pic:blipFill>
                  <pic:spPr>
                    <a:xfrm>
                      <a:off x="0" y="0"/>
                      <a:ext cx="962159" cy="1019317"/>
                    </a:xfrm>
                    <a:prstGeom prst="rect">
                      <a:avLst/>
                    </a:prstGeom>
                  </pic:spPr>
                </pic:pic>
              </a:graphicData>
            </a:graphic>
          </wp:inline>
        </w:drawing>
      </w:r>
    </w:p>
    <w:p w14:paraId="08D73542" w14:textId="77777777" w:rsidR="00045023" w:rsidRDefault="00045023" w:rsidP="00045023">
      <w:r w:rsidRPr="001163B3">
        <w:t>A USB port typically has 4 or 5 pins, depending on the specific application and requirements:</w:t>
      </w:r>
    </w:p>
    <w:p w14:paraId="4322CD96" w14:textId="77777777" w:rsidR="00045023" w:rsidRPr="001163B3" w:rsidRDefault="00045023" w:rsidP="00045023">
      <w:r>
        <w:t xml:space="preserve">Type A and Type B ports have 4 </w:t>
      </w:r>
      <w:proofErr w:type="gramStart"/>
      <w:r>
        <w:t>Pins :</w:t>
      </w:r>
      <w:proofErr w:type="gramEnd"/>
      <w:r>
        <w:t xml:space="preserve"> </w:t>
      </w:r>
    </w:p>
    <w:p w14:paraId="2935DE91" w14:textId="77777777" w:rsidR="00045023" w:rsidRPr="001163B3" w:rsidRDefault="00045023" w:rsidP="00045023">
      <w:pPr>
        <w:numPr>
          <w:ilvl w:val="0"/>
          <w:numId w:val="1"/>
        </w:numPr>
      </w:pPr>
      <w:r w:rsidRPr="001163B3">
        <w:rPr>
          <w:b/>
          <w:bCs/>
        </w:rPr>
        <w:t>D+ (Data Positive)</w:t>
      </w:r>
      <w:r w:rsidRPr="001163B3">
        <w:t>: One of the differential data lines used for USB communication.</w:t>
      </w:r>
    </w:p>
    <w:p w14:paraId="12A829CF" w14:textId="77777777" w:rsidR="00045023" w:rsidRPr="001163B3" w:rsidRDefault="00045023" w:rsidP="00045023">
      <w:pPr>
        <w:numPr>
          <w:ilvl w:val="0"/>
          <w:numId w:val="1"/>
        </w:numPr>
      </w:pPr>
      <w:r w:rsidRPr="001163B3">
        <w:rPr>
          <w:b/>
          <w:bCs/>
        </w:rPr>
        <w:t>D- (Data Negative)</w:t>
      </w:r>
      <w:r w:rsidRPr="001163B3">
        <w:t>: The other differential data line used for USB communication.</w:t>
      </w:r>
    </w:p>
    <w:p w14:paraId="5858A877" w14:textId="77777777" w:rsidR="00045023" w:rsidRPr="001163B3" w:rsidRDefault="00045023" w:rsidP="00045023">
      <w:pPr>
        <w:numPr>
          <w:ilvl w:val="0"/>
          <w:numId w:val="1"/>
        </w:numPr>
      </w:pPr>
      <w:r w:rsidRPr="001163B3">
        <w:rPr>
          <w:b/>
          <w:bCs/>
        </w:rPr>
        <w:t>VBUS</w:t>
      </w:r>
      <w:r w:rsidRPr="001163B3">
        <w:t>: Provides power from the USB host or hub (typically 5V).</w:t>
      </w:r>
    </w:p>
    <w:p w14:paraId="5C43B4E5" w14:textId="77777777" w:rsidR="00045023" w:rsidRDefault="00045023" w:rsidP="00045023">
      <w:pPr>
        <w:numPr>
          <w:ilvl w:val="0"/>
          <w:numId w:val="1"/>
        </w:numPr>
      </w:pPr>
      <w:r w:rsidRPr="001163B3">
        <w:rPr>
          <w:b/>
          <w:bCs/>
        </w:rPr>
        <w:t>GND</w:t>
      </w:r>
      <w:r w:rsidRPr="001163B3">
        <w:t>: Ground connection.</w:t>
      </w:r>
    </w:p>
    <w:p w14:paraId="2C7FA2F6" w14:textId="1BE257BE" w:rsidR="00045023" w:rsidRDefault="00045023" w:rsidP="00045023">
      <w:pPr>
        <w:jc w:val="center"/>
        <w:rPr>
          <w:noProof/>
        </w:rPr>
      </w:pPr>
      <w:r w:rsidRPr="004A54AD">
        <w:rPr>
          <w:b/>
          <w:bCs/>
          <w:noProof/>
        </w:rPr>
        <w:drawing>
          <wp:inline distT="0" distB="0" distL="0" distR="0" wp14:anchorId="59CEA6F5" wp14:editId="67E7F2D9">
            <wp:extent cx="2386940" cy="1066599"/>
            <wp:effectExtent l="0" t="0" r="0" b="635"/>
            <wp:docPr id="1157465525" name="Picture 1" descr="A close-up of a pl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65525" name="Picture 1" descr="A close-up of a plug&#10;&#10;Description automatically generated"/>
                    <pic:cNvPicPr/>
                  </pic:nvPicPr>
                  <pic:blipFill>
                    <a:blip r:embed="rId11"/>
                    <a:stretch>
                      <a:fillRect/>
                    </a:stretch>
                  </pic:blipFill>
                  <pic:spPr>
                    <a:xfrm>
                      <a:off x="0" y="0"/>
                      <a:ext cx="2391366" cy="1068577"/>
                    </a:xfrm>
                    <a:prstGeom prst="rect">
                      <a:avLst/>
                    </a:prstGeom>
                  </pic:spPr>
                </pic:pic>
              </a:graphicData>
            </a:graphic>
          </wp:inline>
        </w:drawing>
      </w:r>
      <w:r w:rsidRPr="0073763C">
        <w:rPr>
          <w:b/>
          <w:bCs/>
          <w:noProof/>
        </w:rPr>
        <w:drawing>
          <wp:inline distT="0" distB="0" distL="0" distR="0" wp14:anchorId="485C539C" wp14:editId="19006D47">
            <wp:extent cx="1333686" cy="1076475"/>
            <wp:effectExtent l="0" t="0" r="0" b="9525"/>
            <wp:docPr id="264206172" name="Picture 1" descr="A close-up of a usb 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06172" name="Picture 1" descr="A close-up of a usb port&#10;&#10;Description automatically generated"/>
                    <pic:cNvPicPr/>
                  </pic:nvPicPr>
                  <pic:blipFill>
                    <a:blip r:embed="rId12"/>
                    <a:stretch>
                      <a:fillRect/>
                    </a:stretch>
                  </pic:blipFill>
                  <pic:spPr>
                    <a:xfrm>
                      <a:off x="0" y="0"/>
                      <a:ext cx="1333686" cy="1076475"/>
                    </a:xfrm>
                    <a:prstGeom prst="rect">
                      <a:avLst/>
                    </a:prstGeom>
                  </pic:spPr>
                </pic:pic>
              </a:graphicData>
            </a:graphic>
          </wp:inline>
        </w:drawing>
      </w:r>
      <w:r w:rsidRPr="0073763C">
        <w:rPr>
          <w:noProof/>
        </w:rPr>
        <w:drawing>
          <wp:inline distT="0" distB="0" distL="0" distR="0" wp14:anchorId="406CFBF5" wp14:editId="300AC491">
            <wp:extent cx="2315688" cy="1068070"/>
            <wp:effectExtent l="0" t="0" r="8890" b="0"/>
            <wp:docPr id="601239202"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39202" name="Picture 1" descr="A close-up of a computer&#10;&#10;Description automatically generated"/>
                    <pic:cNvPicPr/>
                  </pic:nvPicPr>
                  <pic:blipFill>
                    <a:blip r:embed="rId13"/>
                    <a:stretch>
                      <a:fillRect/>
                    </a:stretch>
                  </pic:blipFill>
                  <pic:spPr>
                    <a:xfrm>
                      <a:off x="0" y="0"/>
                      <a:ext cx="2328490" cy="1073975"/>
                    </a:xfrm>
                    <a:prstGeom prst="rect">
                      <a:avLst/>
                    </a:prstGeom>
                  </pic:spPr>
                </pic:pic>
              </a:graphicData>
            </a:graphic>
          </wp:inline>
        </w:drawing>
      </w:r>
    </w:p>
    <w:p w14:paraId="379B952E" w14:textId="77777777" w:rsidR="00045023" w:rsidRDefault="00045023" w:rsidP="00045023">
      <w:pPr>
        <w:rPr>
          <w:b/>
          <w:bCs/>
        </w:rPr>
      </w:pPr>
      <w:r>
        <w:rPr>
          <w:noProof/>
        </w:rPr>
        <w:t xml:space="preserve">Mini and micro ports nhave a fifth Pin named : </w:t>
      </w:r>
    </w:p>
    <w:p w14:paraId="66B6C912" w14:textId="77777777" w:rsidR="00045023" w:rsidRPr="001163B3" w:rsidRDefault="00045023" w:rsidP="00045023">
      <w:pPr>
        <w:numPr>
          <w:ilvl w:val="0"/>
          <w:numId w:val="1"/>
        </w:numPr>
      </w:pPr>
      <w:r w:rsidRPr="001163B3">
        <w:rPr>
          <w:b/>
          <w:bCs/>
        </w:rPr>
        <w:t>ID (Identification)</w:t>
      </w:r>
      <w:r w:rsidRPr="001163B3">
        <w:t>: (Optional) Used in USB On-The-Go (OTG) to determine the role of the device (host or peripheral).</w:t>
      </w:r>
    </w:p>
    <w:p w14:paraId="0D4C9CB2" w14:textId="77777777" w:rsidR="00045023" w:rsidRPr="008963C0" w:rsidRDefault="00045023" w:rsidP="00045023">
      <w:pPr>
        <w:rPr>
          <w:b/>
          <w:bCs/>
          <w:color w:val="000000" w:themeColor="text1"/>
        </w:rPr>
      </w:pPr>
      <w:r w:rsidRPr="008963C0">
        <w:rPr>
          <w:b/>
          <w:bCs/>
          <w:color w:val="000000" w:themeColor="text1"/>
        </w:rPr>
        <w:t>USB -TYPE-C Pins configuration</w:t>
      </w:r>
    </w:p>
    <w:p w14:paraId="4F241462" w14:textId="77777777" w:rsidR="00045023" w:rsidRDefault="00045023" w:rsidP="00045023">
      <w:pPr>
        <w:jc w:val="center"/>
        <w:rPr>
          <w:color w:val="000000" w:themeColor="text1"/>
        </w:rPr>
      </w:pPr>
      <w:r w:rsidRPr="00A45C41">
        <w:rPr>
          <w:noProof/>
          <w:color w:val="000000" w:themeColor="text1"/>
        </w:rPr>
        <w:drawing>
          <wp:inline distT="0" distB="0" distL="0" distR="0" wp14:anchorId="2823AAFF" wp14:editId="6034DB68">
            <wp:extent cx="4790176" cy="977994"/>
            <wp:effectExtent l="0" t="0" r="0" b="0"/>
            <wp:docPr id="1491595984" name="Picture 1" descr="A diagram of a number of lette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984" name="Picture 1" descr="A diagram of a number of letters and numbers&#10;&#10;Description automatically generated with medium confidence"/>
                    <pic:cNvPicPr/>
                  </pic:nvPicPr>
                  <pic:blipFill>
                    <a:blip r:embed="rId14"/>
                    <a:stretch>
                      <a:fillRect/>
                    </a:stretch>
                  </pic:blipFill>
                  <pic:spPr>
                    <a:xfrm>
                      <a:off x="0" y="0"/>
                      <a:ext cx="4824000" cy="984900"/>
                    </a:xfrm>
                    <a:prstGeom prst="rect">
                      <a:avLst/>
                    </a:prstGeom>
                  </pic:spPr>
                </pic:pic>
              </a:graphicData>
            </a:graphic>
          </wp:inline>
        </w:drawing>
      </w:r>
    </w:p>
    <w:p w14:paraId="362EC486" w14:textId="77777777" w:rsidR="00045023" w:rsidRPr="00A10BF5" w:rsidRDefault="00045023" w:rsidP="00045023">
      <w:pPr>
        <w:rPr>
          <w:b/>
          <w:bCs/>
          <w:color w:val="000000" w:themeColor="text1"/>
        </w:rPr>
      </w:pPr>
      <w:r w:rsidRPr="00A10BF5">
        <w:rPr>
          <w:b/>
          <w:bCs/>
          <w:color w:val="000000" w:themeColor="text1"/>
        </w:rPr>
        <w:lastRenderedPageBreak/>
        <w:t>Power and Ground Pins</w:t>
      </w:r>
    </w:p>
    <w:p w14:paraId="3B36291D" w14:textId="77777777" w:rsidR="00045023" w:rsidRPr="00A10BF5" w:rsidRDefault="00045023" w:rsidP="00045023">
      <w:pPr>
        <w:numPr>
          <w:ilvl w:val="0"/>
          <w:numId w:val="6"/>
        </w:numPr>
        <w:rPr>
          <w:color w:val="000000" w:themeColor="text1"/>
        </w:rPr>
      </w:pPr>
      <w:r w:rsidRPr="00A10BF5">
        <w:rPr>
          <w:b/>
          <w:bCs/>
          <w:color w:val="000000" w:themeColor="text1"/>
        </w:rPr>
        <w:t>VBUS (4 pins)</w:t>
      </w:r>
      <w:r w:rsidRPr="00A10BF5">
        <w:rPr>
          <w:color w:val="000000" w:themeColor="text1"/>
        </w:rPr>
        <w:t>: These pins provide power to the connected device. The voltage can range from 5V to 20V, depending on the power delivery specifications.</w:t>
      </w:r>
    </w:p>
    <w:p w14:paraId="27D40E9C" w14:textId="77777777" w:rsidR="00045023" w:rsidRPr="00A10BF5" w:rsidRDefault="00045023" w:rsidP="00045023">
      <w:pPr>
        <w:numPr>
          <w:ilvl w:val="0"/>
          <w:numId w:val="6"/>
        </w:numPr>
        <w:rPr>
          <w:color w:val="000000" w:themeColor="text1"/>
        </w:rPr>
      </w:pPr>
      <w:r w:rsidRPr="00A10BF5">
        <w:rPr>
          <w:b/>
          <w:bCs/>
          <w:color w:val="000000" w:themeColor="text1"/>
        </w:rPr>
        <w:t>GND (4 pins)</w:t>
      </w:r>
      <w:r w:rsidRPr="00A10BF5">
        <w:rPr>
          <w:color w:val="000000" w:themeColor="text1"/>
        </w:rPr>
        <w:t>: These pins are the ground connections for the power and signal return paths.</w:t>
      </w:r>
    </w:p>
    <w:p w14:paraId="0D413EAE" w14:textId="77777777" w:rsidR="00045023" w:rsidRPr="00A10BF5" w:rsidRDefault="00045023" w:rsidP="00045023">
      <w:pPr>
        <w:rPr>
          <w:b/>
          <w:bCs/>
          <w:color w:val="000000" w:themeColor="text1"/>
        </w:rPr>
      </w:pPr>
      <w:r w:rsidRPr="00A10BF5">
        <w:rPr>
          <w:b/>
          <w:bCs/>
          <w:color w:val="000000" w:themeColor="text1"/>
        </w:rPr>
        <w:t>USB 2.0 Pins</w:t>
      </w:r>
    </w:p>
    <w:p w14:paraId="1B0E620B" w14:textId="77777777" w:rsidR="00045023" w:rsidRPr="00A10BF5" w:rsidRDefault="00045023" w:rsidP="00045023">
      <w:pPr>
        <w:numPr>
          <w:ilvl w:val="0"/>
          <w:numId w:val="7"/>
        </w:numPr>
        <w:rPr>
          <w:color w:val="000000" w:themeColor="text1"/>
        </w:rPr>
      </w:pPr>
      <w:r w:rsidRPr="00A10BF5">
        <w:rPr>
          <w:b/>
          <w:bCs/>
          <w:color w:val="000000" w:themeColor="text1"/>
        </w:rPr>
        <w:t>D+ and D- (2 pins)</w:t>
      </w:r>
      <w:r w:rsidRPr="00A10BF5">
        <w:rPr>
          <w:color w:val="000000" w:themeColor="text1"/>
        </w:rPr>
        <w:t xml:space="preserve">: These pins are used for USB 2.0 data transfer. They </w:t>
      </w:r>
      <w:proofErr w:type="gramStart"/>
      <w:r w:rsidRPr="00A10BF5">
        <w:rPr>
          <w:color w:val="000000" w:themeColor="text1"/>
        </w:rPr>
        <w:t>are located in</w:t>
      </w:r>
      <w:proofErr w:type="gramEnd"/>
      <w:r w:rsidRPr="00A10BF5">
        <w:rPr>
          <w:color w:val="000000" w:themeColor="text1"/>
        </w:rPr>
        <w:t xml:space="preserve"> the middle of the connector and are always connected, regardless of the plug orientation.</w:t>
      </w:r>
    </w:p>
    <w:p w14:paraId="11D408C1" w14:textId="77777777" w:rsidR="00045023" w:rsidRPr="00A10BF5" w:rsidRDefault="00045023" w:rsidP="00045023">
      <w:pPr>
        <w:rPr>
          <w:b/>
          <w:bCs/>
          <w:color w:val="000000" w:themeColor="text1"/>
        </w:rPr>
      </w:pPr>
      <w:r w:rsidRPr="00A10BF5">
        <w:rPr>
          <w:b/>
          <w:bCs/>
          <w:color w:val="000000" w:themeColor="text1"/>
        </w:rPr>
        <w:t>SuperSpeed Pins (USB 3.x)</w:t>
      </w:r>
    </w:p>
    <w:p w14:paraId="0E6095E7" w14:textId="77777777" w:rsidR="00045023" w:rsidRPr="00A10BF5" w:rsidRDefault="00045023" w:rsidP="00045023">
      <w:pPr>
        <w:numPr>
          <w:ilvl w:val="0"/>
          <w:numId w:val="8"/>
        </w:numPr>
        <w:rPr>
          <w:color w:val="000000" w:themeColor="text1"/>
        </w:rPr>
      </w:pPr>
      <w:r w:rsidRPr="00A10BF5">
        <w:rPr>
          <w:b/>
          <w:bCs/>
          <w:color w:val="000000" w:themeColor="text1"/>
        </w:rPr>
        <w:t>TX1+/TX1- and RX1+/RX1- (4 pins)</w:t>
      </w:r>
      <w:r w:rsidRPr="00A10BF5">
        <w:rPr>
          <w:color w:val="000000" w:themeColor="text1"/>
        </w:rPr>
        <w:t>: These pins are used for SuperSpeed data transfer (USB 3.x) and are located on one side of the connector.</w:t>
      </w:r>
    </w:p>
    <w:p w14:paraId="2A6384D4" w14:textId="77777777" w:rsidR="00045023" w:rsidRPr="00A10BF5" w:rsidRDefault="00045023" w:rsidP="00045023">
      <w:pPr>
        <w:numPr>
          <w:ilvl w:val="0"/>
          <w:numId w:val="8"/>
        </w:numPr>
        <w:rPr>
          <w:color w:val="000000" w:themeColor="text1"/>
        </w:rPr>
      </w:pPr>
      <w:r w:rsidRPr="00A10BF5">
        <w:rPr>
          <w:b/>
          <w:bCs/>
          <w:color w:val="000000" w:themeColor="text1"/>
        </w:rPr>
        <w:t>TX2+/TX2- and RX2+/RX2- (4 pins)</w:t>
      </w:r>
      <w:r w:rsidRPr="00A10BF5">
        <w:rPr>
          <w:color w:val="000000" w:themeColor="text1"/>
        </w:rPr>
        <w:t>: These pins are also used for SuperSpeed data transfer (USB 3.x) and are located on the other side of the connector. The exact pins used depend on the plug orientation.</w:t>
      </w:r>
    </w:p>
    <w:p w14:paraId="46EB7E8D" w14:textId="77777777" w:rsidR="00045023" w:rsidRPr="00A10BF5" w:rsidRDefault="00045023" w:rsidP="00045023">
      <w:pPr>
        <w:rPr>
          <w:b/>
          <w:bCs/>
          <w:color w:val="000000" w:themeColor="text1"/>
        </w:rPr>
      </w:pPr>
      <w:r w:rsidRPr="00A10BF5">
        <w:rPr>
          <w:b/>
          <w:bCs/>
          <w:color w:val="000000" w:themeColor="text1"/>
        </w:rPr>
        <w:t>Configuration Channel (CC) Pins</w:t>
      </w:r>
    </w:p>
    <w:p w14:paraId="5362B047" w14:textId="77777777" w:rsidR="00045023" w:rsidRPr="00A10BF5" w:rsidRDefault="00045023" w:rsidP="00045023">
      <w:pPr>
        <w:numPr>
          <w:ilvl w:val="0"/>
          <w:numId w:val="9"/>
        </w:numPr>
        <w:rPr>
          <w:color w:val="000000" w:themeColor="text1"/>
        </w:rPr>
      </w:pPr>
      <w:r w:rsidRPr="00A10BF5">
        <w:rPr>
          <w:b/>
          <w:bCs/>
          <w:color w:val="000000" w:themeColor="text1"/>
        </w:rPr>
        <w:t>CC1 and CC2 (2 pins)</w:t>
      </w:r>
      <w:r w:rsidRPr="00A10BF5">
        <w:rPr>
          <w:color w:val="000000" w:themeColor="text1"/>
        </w:rPr>
        <w:t>: These pins are used for cable orientation detection, role detection (host or device), and power delivery communication.</w:t>
      </w:r>
    </w:p>
    <w:p w14:paraId="0C117175" w14:textId="77777777" w:rsidR="00045023" w:rsidRPr="00A10BF5" w:rsidRDefault="00045023" w:rsidP="00045023">
      <w:pPr>
        <w:rPr>
          <w:b/>
          <w:bCs/>
          <w:color w:val="000000" w:themeColor="text1"/>
        </w:rPr>
      </w:pPr>
      <w:r w:rsidRPr="00A10BF5">
        <w:rPr>
          <w:b/>
          <w:bCs/>
          <w:color w:val="000000" w:themeColor="text1"/>
        </w:rPr>
        <w:t>Sideband Use (SBU) Pins</w:t>
      </w:r>
    </w:p>
    <w:p w14:paraId="143A4AEE" w14:textId="77777777" w:rsidR="00045023" w:rsidRPr="00A10BF5" w:rsidRDefault="00045023" w:rsidP="00045023">
      <w:pPr>
        <w:numPr>
          <w:ilvl w:val="0"/>
          <w:numId w:val="10"/>
        </w:numPr>
        <w:rPr>
          <w:color w:val="000000" w:themeColor="text1"/>
        </w:rPr>
      </w:pPr>
      <w:r w:rsidRPr="00A10BF5">
        <w:rPr>
          <w:b/>
          <w:bCs/>
          <w:color w:val="000000" w:themeColor="text1"/>
        </w:rPr>
        <w:t>SBU1 and SBU2 (2 pins)</w:t>
      </w:r>
      <w:r w:rsidRPr="00A10BF5">
        <w:rPr>
          <w:color w:val="000000" w:themeColor="text1"/>
        </w:rPr>
        <w:t>: These pins are used for auxiliary functions, such as audio or debug interfaces, and Alternate Mode operations (e.g., DisplayPort).</w:t>
      </w:r>
    </w:p>
    <w:p w14:paraId="1B59537F" w14:textId="77777777" w:rsidR="00045023" w:rsidRPr="00A10BF5" w:rsidRDefault="00045023" w:rsidP="00045023">
      <w:pPr>
        <w:rPr>
          <w:b/>
          <w:bCs/>
          <w:color w:val="000000" w:themeColor="text1"/>
        </w:rPr>
      </w:pPr>
      <w:r w:rsidRPr="00A10BF5">
        <w:rPr>
          <w:b/>
          <w:bCs/>
          <w:color w:val="000000" w:themeColor="text1"/>
        </w:rPr>
        <w:t>Pin Roles and Functions</w:t>
      </w:r>
    </w:p>
    <w:p w14:paraId="4CE4EA1B" w14:textId="77777777" w:rsidR="00045023" w:rsidRPr="00A10BF5" w:rsidRDefault="00045023" w:rsidP="00045023">
      <w:pPr>
        <w:numPr>
          <w:ilvl w:val="0"/>
          <w:numId w:val="11"/>
        </w:numPr>
        <w:rPr>
          <w:color w:val="000000" w:themeColor="text1"/>
        </w:rPr>
      </w:pPr>
      <w:r w:rsidRPr="00A10BF5">
        <w:rPr>
          <w:b/>
          <w:bCs/>
          <w:color w:val="000000" w:themeColor="text1"/>
        </w:rPr>
        <w:t>VBUS and GND</w:t>
      </w:r>
      <w:r w:rsidRPr="00A10BF5">
        <w:rPr>
          <w:color w:val="000000" w:themeColor="text1"/>
        </w:rPr>
        <w:t>:</w:t>
      </w:r>
    </w:p>
    <w:p w14:paraId="04F5E5C7" w14:textId="77777777" w:rsidR="00045023" w:rsidRPr="00A10BF5" w:rsidRDefault="00045023" w:rsidP="00045023">
      <w:pPr>
        <w:numPr>
          <w:ilvl w:val="1"/>
          <w:numId w:val="11"/>
        </w:numPr>
        <w:rPr>
          <w:color w:val="000000" w:themeColor="text1"/>
        </w:rPr>
      </w:pPr>
      <w:r w:rsidRPr="00A10BF5">
        <w:rPr>
          <w:b/>
          <w:bCs/>
          <w:color w:val="000000" w:themeColor="text1"/>
        </w:rPr>
        <w:t>VBUS</w:t>
      </w:r>
      <w:r w:rsidRPr="00A10BF5">
        <w:rPr>
          <w:color w:val="000000" w:themeColor="text1"/>
        </w:rPr>
        <w:t>: Supplies power to the connected device. The voltage and current levels can be negotiated using the USB Power Delivery (USB PD) protocol.</w:t>
      </w:r>
    </w:p>
    <w:p w14:paraId="09D6C45E" w14:textId="77777777" w:rsidR="00045023" w:rsidRDefault="00045023" w:rsidP="00045023">
      <w:pPr>
        <w:numPr>
          <w:ilvl w:val="1"/>
          <w:numId w:val="11"/>
        </w:numPr>
        <w:rPr>
          <w:color w:val="000000" w:themeColor="text1"/>
        </w:rPr>
      </w:pPr>
      <w:r w:rsidRPr="00A10BF5">
        <w:rPr>
          <w:b/>
          <w:bCs/>
          <w:color w:val="000000" w:themeColor="text1"/>
        </w:rPr>
        <w:t>GND</w:t>
      </w:r>
      <w:r w:rsidRPr="00A10BF5">
        <w:rPr>
          <w:color w:val="000000" w:themeColor="text1"/>
        </w:rPr>
        <w:t>: Provides a common ground reference for power and signal integrity.</w:t>
      </w:r>
    </w:p>
    <w:p w14:paraId="0D5F9CAB" w14:textId="77777777" w:rsidR="00A829D3" w:rsidRDefault="00A829D3" w:rsidP="00045023">
      <w:pPr>
        <w:rPr>
          <w:b/>
          <w:bCs/>
          <w:sz w:val="28"/>
          <w:szCs w:val="28"/>
        </w:rPr>
      </w:pPr>
    </w:p>
    <w:p w14:paraId="21DD5AFC" w14:textId="77777777" w:rsidR="00A829D3" w:rsidRDefault="00A829D3" w:rsidP="00045023">
      <w:pPr>
        <w:rPr>
          <w:b/>
          <w:bCs/>
          <w:sz w:val="28"/>
          <w:szCs w:val="28"/>
        </w:rPr>
      </w:pPr>
    </w:p>
    <w:p w14:paraId="268A9BE7" w14:textId="77777777" w:rsidR="00A829D3" w:rsidRDefault="00A829D3" w:rsidP="00045023">
      <w:pPr>
        <w:rPr>
          <w:b/>
          <w:bCs/>
          <w:sz w:val="28"/>
          <w:szCs w:val="28"/>
        </w:rPr>
      </w:pPr>
    </w:p>
    <w:p w14:paraId="425ABD66" w14:textId="35C2690A" w:rsidR="00A829D3" w:rsidRDefault="009F30BA" w:rsidP="00045023">
      <w:pPr>
        <w:rPr>
          <w:b/>
          <w:bCs/>
          <w:sz w:val="28"/>
          <w:szCs w:val="28"/>
        </w:rPr>
      </w:pPr>
      <w:r>
        <w:rPr>
          <w:b/>
          <w:bCs/>
          <w:sz w:val="28"/>
          <w:szCs w:val="28"/>
        </w:rPr>
        <w:lastRenderedPageBreak/>
        <w:t xml:space="preserve">USB BUS </w:t>
      </w:r>
      <w:proofErr w:type="gramStart"/>
      <w:r>
        <w:rPr>
          <w:b/>
          <w:bCs/>
          <w:sz w:val="28"/>
          <w:szCs w:val="28"/>
        </w:rPr>
        <w:t>STATES :</w:t>
      </w:r>
      <w:proofErr w:type="gramEnd"/>
    </w:p>
    <w:p w14:paraId="1E38866F" w14:textId="77777777" w:rsidR="001473B3" w:rsidRDefault="001473B3" w:rsidP="00045023">
      <w:pPr>
        <w:rPr>
          <w:b/>
          <w:bCs/>
          <w:sz w:val="28"/>
          <w:szCs w:val="28"/>
        </w:rPr>
      </w:pPr>
    </w:p>
    <w:p w14:paraId="63789D43" w14:textId="6DC2FF40" w:rsidR="001473B3" w:rsidRDefault="001473B3" w:rsidP="001473B3">
      <w:pPr>
        <w:rPr>
          <w:color w:val="000000" w:themeColor="text1"/>
        </w:rPr>
      </w:pPr>
      <w:r>
        <w:rPr>
          <w:color w:val="000000" w:themeColor="text1"/>
        </w:rPr>
        <w:t>PULL UP RESISTOR: resistor attached to VCC</w:t>
      </w:r>
      <w:r w:rsidR="00CE3717">
        <w:rPr>
          <w:color w:val="000000" w:themeColor="text1"/>
        </w:rPr>
        <w:t xml:space="preserve"> </w:t>
      </w:r>
      <w:r w:rsidR="00AE70EF">
        <w:rPr>
          <w:color w:val="000000" w:themeColor="text1"/>
        </w:rPr>
        <w:t>which</w:t>
      </w:r>
      <w:r w:rsidR="00CE3717">
        <w:rPr>
          <w:color w:val="000000" w:themeColor="text1"/>
        </w:rPr>
        <w:t xml:space="preserve"> </w:t>
      </w:r>
      <w:r w:rsidR="00AE70EF">
        <w:rPr>
          <w:color w:val="000000" w:themeColor="text1"/>
        </w:rPr>
        <w:t>forces the state HIGH</w:t>
      </w:r>
    </w:p>
    <w:p w14:paraId="2D44E6CB" w14:textId="243CE579" w:rsidR="00EE5F6B" w:rsidRDefault="00EE5F6B" w:rsidP="00EE5F6B">
      <w:pPr>
        <w:jc w:val="center"/>
        <w:rPr>
          <w:color w:val="000000" w:themeColor="text1"/>
        </w:rPr>
      </w:pPr>
      <w:r w:rsidRPr="00EE5F6B">
        <w:rPr>
          <w:noProof/>
          <w:color w:val="000000" w:themeColor="text1"/>
        </w:rPr>
        <w:drawing>
          <wp:inline distT="0" distB="0" distL="0" distR="0" wp14:anchorId="4F3C2467" wp14:editId="228C014B">
            <wp:extent cx="5048955" cy="1962424"/>
            <wp:effectExtent l="0" t="0" r="0" b="0"/>
            <wp:docPr id="945178025" name="Picture 1" descr="A pink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78025" name="Picture 1" descr="A pink rectangular sign with white text&#10;&#10;Description automatically generated"/>
                    <pic:cNvPicPr/>
                  </pic:nvPicPr>
                  <pic:blipFill>
                    <a:blip r:embed="rId15"/>
                    <a:stretch>
                      <a:fillRect/>
                    </a:stretch>
                  </pic:blipFill>
                  <pic:spPr>
                    <a:xfrm>
                      <a:off x="0" y="0"/>
                      <a:ext cx="5048955" cy="1962424"/>
                    </a:xfrm>
                    <a:prstGeom prst="rect">
                      <a:avLst/>
                    </a:prstGeom>
                  </pic:spPr>
                </pic:pic>
              </a:graphicData>
            </a:graphic>
          </wp:inline>
        </w:drawing>
      </w:r>
    </w:p>
    <w:p w14:paraId="2535FC8B" w14:textId="11518D2D" w:rsidR="001473B3" w:rsidRDefault="001473B3" w:rsidP="001473B3">
      <w:pPr>
        <w:rPr>
          <w:color w:val="000000" w:themeColor="text1"/>
        </w:rPr>
      </w:pPr>
      <w:r>
        <w:rPr>
          <w:color w:val="000000" w:themeColor="text1"/>
        </w:rPr>
        <w:t>PULL DOWN RESISTOR: resistor attached to the Ground</w:t>
      </w:r>
      <w:r w:rsidR="00AE70EF">
        <w:rPr>
          <w:color w:val="000000" w:themeColor="text1"/>
        </w:rPr>
        <w:t xml:space="preserve"> which forces the state LOW</w:t>
      </w:r>
    </w:p>
    <w:p w14:paraId="5FF341DB" w14:textId="51E31CC0" w:rsidR="00DC208F" w:rsidRDefault="00DC208F" w:rsidP="001473B3">
      <w:pPr>
        <w:rPr>
          <w:color w:val="000000" w:themeColor="text1"/>
        </w:rPr>
      </w:pPr>
      <w:r w:rsidRPr="00DC208F">
        <w:rPr>
          <w:noProof/>
          <w:color w:val="000000" w:themeColor="text1"/>
        </w:rPr>
        <w:drawing>
          <wp:inline distT="0" distB="0" distL="0" distR="0" wp14:anchorId="10D2DE53" wp14:editId="35114A19">
            <wp:extent cx="4048690" cy="1505160"/>
            <wp:effectExtent l="0" t="0" r="9525" b="0"/>
            <wp:docPr id="2132616999" name="Picture 1" descr="A pink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6999" name="Picture 1" descr="A pink rectangular sign with white text&#10;&#10;Description automatically generated"/>
                    <pic:cNvPicPr/>
                  </pic:nvPicPr>
                  <pic:blipFill>
                    <a:blip r:embed="rId16"/>
                    <a:stretch>
                      <a:fillRect/>
                    </a:stretch>
                  </pic:blipFill>
                  <pic:spPr>
                    <a:xfrm>
                      <a:off x="0" y="0"/>
                      <a:ext cx="4048690" cy="1505160"/>
                    </a:xfrm>
                    <a:prstGeom prst="rect">
                      <a:avLst/>
                    </a:prstGeom>
                  </pic:spPr>
                </pic:pic>
              </a:graphicData>
            </a:graphic>
          </wp:inline>
        </w:drawing>
      </w:r>
    </w:p>
    <w:p w14:paraId="06FB8795" w14:textId="77777777" w:rsidR="001473B3" w:rsidRDefault="001473B3" w:rsidP="001473B3">
      <w:r w:rsidRPr="003C7A14">
        <w:t>SE</w:t>
      </w:r>
      <w:proofErr w:type="gramStart"/>
      <w:r w:rsidRPr="003C7A14">
        <w:t>0 :</w:t>
      </w:r>
      <w:proofErr w:type="gramEnd"/>
      <w:r w:rsidRPr="003C7A14">
        <w:t xml:space="preserve"> D+ D- LOW </w:t>
      </w:r>
      <w:r>
        <w:t xml:space="preserve">                                                                                                                      </w:t>
      </w:r>
      <w:r w:rsidRPr="003C7A14">
        <w:t>SE1 : D+ D- HIGH</w:t>
      </w:r>
    </w:p>
    <w:p w14:paraId="7A8D0710" w14:textId="77777777" w:rsidR="001473B3" w:rsidRDefault="001473B3" w:rsidP="001473B3">
      <w:r>
        <w:rPr>
          <w:noProof/>
        </w:rPr>
        <w:t xml:space="preserve">       </w:t>
      </w:r>
      <w:r w:rsidRPr="00D3060A">
        <w:rPr>
          <w:noProof/>
        </w:rPr>
        <w:drawing>
          <wp:inline distT="0" distB="0" distL="0" distR="0" wp14:anchorId="695282F6" wp14:editId="1D77030B">
            <wp:extent cx="2692904" cy="522514"/>
            <wp:effectExtent l="0" t="0" r="0" b="0"/>
            <wp:docPr id="16248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7356" name=""/>
                    <pic:cNvPicPr/>
                  </pic:nvPicPr>
                  <pic:blipFill>
                    <a:blip r:embed="rId17"/>
                    <a:stretch>
                      <a:fillRect/>
                    </a:stretch>
                  </pic:blipFill>
                  <pic:spPr>
                    <a:xfrm>
                      <a:off x="0" y="0"/>
                      <a:ext cx="2720763" cy="527920"/>
                    </a:xfrm>
                    <a:prstGeom prst="rect">
                      <a:avLst/>
                    </a:prstGeom>
                  </pic:spPr>
                </pic:pic>
              </a:graphicData>
            </a:graphic>
          </wp:inline>
        </w:drawing>
      </w:r>
      <w:r w:rsidRPr="008B5BEF">
        <w:rPr>
          <w:noProof/>
        </w:rPr>
        <w:t xml:space="preserve"> </w:t>
      </w:r>
      <w:r w:rsidRPr="008B5BEF">
        <w:rPr>
          <w:noProof/>
        </w:rPr>
        <w:drawing>
          <wp:inline distT="0" distB="0" distL="0" distR="0" wp14:anchorId="79BC7125" wp14:editId="4D4D8277">
            <wp:extent cx="2885440" cy="463137"/>
            <wp:effectExtent l="0" t="0" r="0" b="0"/>
            <wp:docPr id="1492180750"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80750" name="Picture 1" descr="A close up of a sign&#10;&#10;Description automatically generated"/>
                    <pic:cNvPicPr/>
                  </pic:nvPicPr>
                  <pic:blipFill>
                    <a:blip r:embed="rId18"/>
                    <a:stretch>
                      <a:fillRect/>
                    </a:stretch>
                  </pic:blipFill>
                  <pic:spPr>
                    <a:xfrm>
                      <a:off x="0" y="0"/>
                      <a:ext cx="2918788" cy="468490"/>
                    </a:xfrm>
                    <a:prstGeom prst="rect">
                      <a:avLst/>
                    </a:prstGeom>
                  </pic:spPr>
                </pic:pic>
              </a:graphicData>
            </a:graphic>
          </wp:inline>
        </w:drawing>
      </w:r>
    </w:p>
    <w:p w14:paraId="0F54E9E6" w14:textId="77777777" w:rsidR="001473B3" w:rsidRPr="00613E82" w:rsidRDefault="001473B3" w:rsidP="001473B3">
      <w:proofErr w:type="gramStart"/>
      <w:r w:rsidRPr="00613E82">
        <w:rPr>
          <w:b/>
          <w:bCs/>
        </w:rPr>
        <w:t>EXAMPLE :</w:t>
      </w:r>
      <w:proofErr w:type="gramEnd"/>
      <w:r>
        <w:t xml:space="preserve"> </w:t>
      </w:r>
      <w:r w:rsidRPr="00613E82">
        <w:t>Consider a USB device transmitting the binary sequence "1010". The device will alternate between the J-state and K-state as follows:</w:t>
      </w:r>
    </w:p>
    <w:p w14:paraId="479DE469" w14:textId="77777777" w:rsidR="001473B3" w:rsidRPr="00613E82" w:rsidRDefault="001473B3" w:rsidP="001473B3">
      <w:pPr>
        <w:numPr>
          <w:ilvl w:val="0"/>
          <w:numId w:val="15"/>
        </w:numPr>
      </w:pPr>
      <w:r w:rsidRPr="00613E82">
        <w:rPr>
          <w:b/>
          <w:bCs/>
        </w:rPr>
        <w:t>'1'</w:t>
      </w:r>
      <w:r w:rsidRPr="00613E82">
        <w:t>: J-State - D+ is high, D- is low (Full-Speed USB)</w:t>
      </w:r>
    </w:p>
    <w:p w14:paraId="0F507168" w14:textId="77777777" w:rsidR="001473B3" w:rsidRPr="00613E82" w:rsidRDefault="001473B3" w:rsidP="001473B3">
      <w:pPr>
        <w:numPr>
          <w:ilvl w:val="0"/>
          <w:numId w:val="15"/>
        </w:numPr>
      </w:pPr>
      <w:r w:rsidRPr="00613E82">
        <w:rPr>
          <w:b/>
          <w:bCs/>
        </w:rPr>
        <w:t>'0'</w:t>
      </w:r>
      <w:r w:rsidRPr="00613E82">
        <w:t>: K-State - D+ is low, D- is high (Full-Speed USB)</w:t>
      </w:r>
    </w:p>
    <w:p w14:paraId="1C1B4D6B" w14:textId="77777777" w:rsidR="001473B3" w:rsidRPr="00613E82" w:rsidRDefault="001473B3" w:rsidP="001473B3">
      <w:pPr>
        <w:numPr>
          <w:ilvl w:val="0"/>
          <w:numId w:val="15"/>
        </w:numPr>
      </w:pPr>
      <w:r w:rsidRPr="00613E82">
        <w:rPr>
          <w:b/>
          <w:bCs/>
        </w:rPr>
        <w:t>'1'</w:t>
      </w:r>
      <w:r w:rsidRPr="00613E82">
        <w:t>: J-State - D+ is high, D- is low (Full-Speed USB)</w:t>
      </w:r>
    </w:p>
    <w:p w14:paraId="5E75C2E8" w14:textId="77777777" w:rsidR="001473B3" w:rsidRDefault="001473B3" w:rsidP="001473B3">
      <w:pPr>
        <w:numPr>
          <w:ilvl w:val="0"/>
          <w:numId w:val="15"/>
        </w:numPr>
      </w:pPr>
      <w:r w:rsidRPr="00613E82">
        <w:rPr>
          <w:b/>
          <w:bCs/>
        </w:rPr>
        <w:t>'0'</w:t>
      </w:r>
      <w:r w:rsidRPr="00613E82">
        <w:t>: K-State - D+ is low, D- is high (Full-Speed US</w:t>
      </w:r>
      <w:r>
        <w:t>B)</w:t>
      </w:r>
    </w:p>
    <w:p w14:paraId="2486BBB3" w14:textId="2E2355F8" w:rsidR="009F30BA" w:rsidRDefault="001473B3" w:rsidP="00045023">
      <w:r w:rsidRPr="00F218BB">
        <w:rPr>
          <w:noProof/>
          <w:color w:val="000000" w:themeColor="text1"/>
        </w:rPr>
        <w:lastRenderedPageBreak/>
        <w:drawing>
          <wp:inline distT="0" distB="0" distL="0" distR="0" wp14:anchorId="3192E9F8" wp14:editId="6C26A7A8">
            <wp:extent cx="6400800" cy="1043305"/>
            <wp:effectExtent l="0" t="0" r="0" b="4445"/>
            <wp:docPr id="18442762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76248" name="Picture 1" descr="A screenshot of a computer&#10;&#10;Description automatically generated"/>
                    <pic:cNvPicPr/>
                  </pic:nvPicPr>
                  <pic:blipFill>
                    <a:blip r:embed="rId19"/>
                    <a:stretch>
                      <a:fillRect/>
                    </a:stretch>
                  </pic:blipFill>
                  <pic:spPr>
                    <a:xfrm>
                      <a:off x="0" y="0"/>
                      <a:ext cx="6400800" cy="1043305"/>
                    </a:xfrm>
                    <a:prstGeom prst="rect">
                      <a:avLst/>
                    </a:prstGeom>
                  </pic:spPr>
                </pic:pic>
              </a:graphicData>
            </a:graphic>
          </wp:inline>
        </w:drawing>
      </w:r>
    </w:p>
    <w:p w14:paraId="2F5ED73A" w14:textId="7DEC6B5F" w:rsidR="00330ED9" w:rsidRDefault="00A6281C" w:rsidP="00045023">
      <w:r>
        <w:t xml:space="preserve">CONNECTION </w:t>
      </w:r>
    </w:p>
    <w:p w14:paraId="3C355D01" w14:textId="6B90D865" w:rsidR="00A6281C" w:rsidRDefault="00F25C8B" w:rsidP="00045023">
      <w:r>
        <w:t xml:space="preserve">LOW </w:t>
      </w:r>
      <w:proofErr w:type="gramStart"/>
      <w:r>
        <w:t xml:space="preserve">SPEED </w:t>
      </w:r>
      <w:r w:rsidR="00BD08A0">
        <w:t xml:space="preserve"> detection</w:t>
      </w:r>
      <w:proofErr w:type="gramEnd"/>
      <w:r w:rsidR="00BD08A0">
        <w:t xml:space="preserve"> and IDLE state</w:t>
      </w:r>
      <w:r w:rsidR="00F25C54">
        <w:t>(J-state)</w:t>
      </w:r>
      <w:r w:rsidR="003B1CD4">
        <w:t>(</w:t>
      </w:r>
      <w:r w:rsidR="008C6223">
        <w:t>DIFF</w:t>
      </w:r>
      <w:r w:rsidR="008A3D81">
        <w:t>1</w:t>
      </w:r>
      <w:r w:rsidR="008C6223">
        <w:t>)</w:t>
      </w:r>
    </w:p>
    <w:p w14:paraId="5B701C4B" w14:textId="722F9C01" w:rsidR="009F000C" w:rsidRDefault="009F000C" w:rsidP="00045023">
      <w:r w:rsidRPr="009F000C">
        <w:rPr>
          <w:noProof/>
        </w:rPr>
        <w:drawing>
          <wp:inline distT="0" distB="0" distL="0" distR="0" wp14:anchorId="2780D68A" wp14:editId="472524A2">
            <wp:extent cx="5943600" cy="2776855"/>
            <wp:effectExtent l="0" t="0" r="0" b="4445"/>
            <wp:docPr id="12949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931" name=""/>
                    <pic:cNvPicPr/>
                  </pic:nvPicPr>
                  <pic:blipFill>
                    <a:blip r:embed="rId20"/>
                    <a:stretch>
                      <a:fillRect/>
                    </a:stretch>
                  </pic:blipFill>
                  <pic:spPr>
                    <a:xfrm>
                      <a:off x="0" y="0"/>
                      <a:ext cx="5943600" cy="2776855"/>
                    </a:xfrm>
                    <a:prstGeom prst="rect">
                      <a:avLst/>
                    </a:prstGeom>
                  </pic:spPr>
                </pic:pic>
              </a:graphicData>
            </a:graphic>
          </wp:inline>
        </w:drawing>
      </w:r>
    </w:p>
    <w:p w14:paraId="74DF2F17" w14:textId="555CE8EA" w:rsidR="00BE7888" w:rsidRDefault="00B036D5" w:rsidP="00045023">
      <w:r>
        <w:t>K-</w:t>
      </w:r>
      <w:proofErr w:type="gramStart"/>
      <w:r>
        <w:t>state(</w:t>
      </w:r>
      <w:proofErr w:type="gramEnd"/>
      <w:r>
        <w:t>DIFF0) :</w:t>
      </w:r>
    </w:p>
    <w:p w14:paraId="255166F3" w14:textId="3EE74D06" w:rsidR="00B036D5" w:rsidRDefault="00B036D5" w:rsidP="00045023">
      <w:r w:rsidRPr="009F000C">
        <w:rPr>
          <w:noProof/>
        </w:rPr>
        <w:drawing>
          <wp:inline distT="0" distB="0" distL="0" distR="0" wp14:anchorId="4A82A35D" wp14:editId="29CEC067">
            <wp:extent cx="5943600" cy="2849245"/>
            <wp:effectExtent l="0" t="0" r="0" b="8255"/>
            <wp:docPr id="455330925"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74146" name="Picture 1" descr="A diagram of a computer system&#10;&#10;Description automatically generated"/>
                    <pic:cNvPicPr/>
                  </pic:nvPicPr>
                  <pic:blipFill>
                    <a:blip r:embed="rId21"/>
                    <a:stretch>
                      <a:fillRect/>
                    </a:stretch>
                  </pic:blipFill>
                  <pic:spPr>
                    <a:xfrm>
                      <a:off x="0" y="0"/>
                      <a:ext cx="5943600" cy="2849245"/>
                    </a:xfrm>
                    <a:prstGeom prst="rect">
                      <a:avLst/>
                    </a:prstGeom>
                  </pic:spPr>
                </pic:pic>
              </a:graphicData>
            </a:graphic>
          </wp:inline>
        </w:drawing>
      </w:r>
    </w:p>
    <w:p w14:paraId="4DEA5C3C" w14:textId="77777777" w:rsidR="00B036D5" w:rsidRDefault="00B036D5" w:rsidP="00045023"/>
    <w:p w14:paraId="1325237D" w14:textId="4A1DD0C7" w:rsidR="009F000C" w:rsidRDefault="009F000C" w:rsidP="00045023">
      <w:r>
        <w:lastRenderedPageBreak/>
        <w:t xml:space="preserve">FULL SPEED </w:t>
      </w:r>
      <w:r w:rsidR="00917171">
        <w:t>detection and IDLE state</w:t>
      </w:r>
      <w:r w:rsidR="00F25C54">
        <w:t>(J-</w:t>
      </w:r>
      <w:proofErr w:type="gramStart"/>
      <w:r w:rsidR="00F25C54">
        <w:t>state)</w:t>
      </w:r>
      <w:r w:rsidR="008C6223">
        <w:t>(</w:t>
      </w:r>
      <w:proofErr w:type="gramEnd"/>
      <w:r w:rsidR="008C6223">
        <w:t>DIFF1)</w:t>
      </w:r>
    </w:p>
    <w:p w14:paraId="48EEBBD2" w14:textId="309F8328" w:rsidR="009F000C" w:rsidRDefault="009F000C" w:rsidP="00045023">
      <w:r w:rsidRPr="009F000C">
        <w:rPr>
          <w:noProof/>
        </w:rPr>
        <w:drawing>
          <wp:inline distT="0" distB="0" distL="0" distR="0" wp14:anchorId="7277634E" wp14:editId="58461038">
            <wp:extent cx="5943600" cy="2849245"/>
            <wp:effectExtent l="0" t="0" r="0" b="8255"/>
            <wp:docPr id="1901174146"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74146" name="Picture 1" descr="A diagram of a computer system&#10;&#10;Description automatically generated"/>
                    <pic:cNvPicPr/>
                  </pic:nvPicPr>
                  <pic:blipFill>
                    <a:blip r:embed="rId21"/>
                    <a:stretch>
                      <a:fillRect/>
                    </a:stretch>
                  </pic:blipFill>
                  <pic:spPr>
                    <a:xfrm>
                      <a:off x="0" y="0"/>
                      <a:ext cx="5943600" cy="2849245"/>
                    </a:xfrm>
                    <a:prstGeom prst="rect">
                      <a:avLst/>
                    </a:prstGeom>
                  </pic:spPr>
                </pic:pic>
              </a:graphicData>
            </a:graphic>
          </wp:inline>
        </w:drawing>
      </w:r>
    </w:p>
    <w:p w14:paraId="5C22F359" w14:textId="6ADFAAAE" w:rsidR="00B036D5" w:rsidRDefault="00B036D5" w:rsidP="00045023">
      <w:r>
        <w:t>K-</w:t>
      </w:r>
      <w:proofErr w:type="gramStart"/>
      <w:r>
        <w:t>state(</w:t>
      </w:r>
      <w:proofErr w:type="gramEnd"/>
      <w:r>
        <w:t>DIFF0) :</w:t>
      </w:r>
    </w:p>
    <w:p w14:paraId="2ED36E0E" w14:textId="52147CF9" w:rsidR="00B036D5" w:rsidRDefault="00B036D5" w:rsidP="00045023">
      <w:r w:rsidRPr="009F000C">
        <w:rPr>
          <w:noProof/>
        </w:rPr>
        <w:drawing>
          <wp:inline distT="0" distB="0" distL="0" distR="0" wp14:anchorId="770B4774" wp14:editId="2308EDDF">
            <wp:extent cx="5943600" cy="2776855"/>
            <wp:effectExtent l="0" t="0" r="0" b="4445"/>
            <wp:docPr id="677315713"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15713" name="Picture 1" descr="A diagram of a computer system&#10;&#10;Description automatically generated"/>
                    <pic:cNvPicPr/>
                  </pic:nvPicPr>
                  <pic:blipFill>
                    <a:blip r:embed="rId20"/>
                    <a:stretch>
                      <a:fillRect/>
                    </a:stretch>
                  </pic:blipFill>
                  <pic:spPr>
                    <a:xfrm>
                      <a:off x="0" y="0"/>
                      <a:ext cx="5943600" cy="2776855"/>
                    </a:xfrm>
                    <a:prstGeom prst="rect">
                      <a:avLst/>
                    </a:prstGeom>
                  </pic:spPr>
                </pic:pic>
              </a:graphicData>
            </a:graphic>
          </wp:inline>
        </w:drawing>
      </w:r>
    </w:p>
    <w:p w14:paraId="4CE0E847" w14:textId="21A3CAED" w:rsidR="000C5EB9" w:rsidRPr="00262DB9" w:rsidRDefault="003824A8" w:rsidP="00045023">
      <w:r>
        <w:rPr>
          <w:noProof/>
        </w:rPr>
        <mc:AlternateContent>
          <mc:Choice Requires="wps">
            <w:drawing>
              <wp:anchor distT="45720" distB="45720" distL="114300" distR="114300" simplePos="0" relativeHeight="251661312" behindDoc="0" locked="0" layoutInCell="1" allowOverlap="1" wp14:anchorId="48690517" wp14:editId="36BB262B">
                <wp:simplePos x="0" y="0"/>
                <wp:positionH relativeFrom="column">
                  <wp:posOffset>3492872</wp:posOffset>
                </wp:positionH>
                <wp:positionV relativeFrom="paragraph">
                  <wp:posOffset>1861389</wp:posOffset>
                </wp:positionV>
                <wp:extent cx="534838" cy="301925"/>
                <wp:effectExtent l="0" t="0" r="17780" b="222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838" cy="301925"/>
                        </a:xfrm>
                        <a:prstGeom prst="rect">
                          <a:avLst/>
                        </a:prstGeom>
                        <a:solidFill>
                          <a:srgbClr val="FFFFFF"/>
                        </a:solidFill>
                        <a:ln w="9525">
                          <a:solidFill>
                            <a:srgbClr val="000000"/>
                          </a:solidFill>
                          <a:miter lim="800000"/>
                          <a:headEnd/>
                          <a:tailEnd/>
                        </a:ln>
                      </wps:spPr>
                      <wps:txbx>
                        <w:txbxContent>
                          <w:p w14:paraId="0591DC5F" w14:textId="0EE6DF68" w:rsidR="003824A8" w:rsidRDefault="003824A8">
                            <w:r>
                              <w:t>GND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690517" id="_x0000_t202" coordsize="21600,21600" o:spt="202" path="m,l,21600r21600,l21600,xe">
                <v:stroke joinstyle="miter"/>
                <v:path gradientshapeok="t" o:connecttype="rect"/>
              </v:shapetype>
              <v:shape id="Text Box 2" o:spid="_x0000_s1027" type="#_x0000_t202" style="position:absolute;margin-left:275.05pt;margin-top:146.55pt;width:42.1pt;height:23.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">
                <v:textbox>
                  <w:txbxContent>
                    <w:p w14:paraId="0591DC5F" w14:textId="0EE6DF68" w:rsidR="003824A8" w:rsidRDefault="003824A8">
                      <w:r>
                        <w:t>GND</w:t>
                      </w:r>
                    </w:p>
                  </w:txbxContent>
                </v:textbox>
              </v:shape>
            </w:pict>
          </mc:Fallback>
        </mc:AlternateContent>
      </w:r>
    </w:p>
    <w:p w14:paraId="01DB7000" w14:textId="77777777" w:rsidR="00F76E56" w:rsidRDefault="00F76E56" w:rsidP="00045023">
      <w:pPr>
        <w:rPr>
          <w:b/>
          <w:bCs/>
          <w:sz w:val="28"/>
          <w:szCs w:val="28"/>
        </w:rPr>
      </w:pPr>
    </w:p>
    <w:p w14:paraId="570FBF17" w14:textId="77777777" w:rsidR="00F76E56" w:rsidRDefault="00F76E56" w:rsidP="00045023">
      <w:pPr>
        <w:rPr>
          <w:b/>
          <w:bCs/>
          <w:sz w:val="28"/>
          <w:szCs w:val="28"/>
        </w:rPr>
      </w:pPr>
    </w:p>
    <w:p w14:paraId="595CCF2D" w14:textId="77777777" w:rsidR="00F76E56" w:rsidRDefault="00F76E56" w:rsidP="00045023">
      <w:pPr>
        <w:rPr>
          <w:b/>
          <w:bCs/>
          <w:sz w:val="28"/>
          <w:szCs w:val="28"/>
        </w:rPr>
      </w:pPr>
    </w:p>
    <w:p w14:paraId="7D3F5665" w14:textId="77777777" w:rsidR="00F76E56" w:rsidRDefault="00F76E56" w:rsidP="00045023">
      <w:pPr>
        <w:rPr>
          <w:b/>
          <w:bCs/>
          <w:sz w:val="28"/>
          <w:szCs w:val="28"/>
        </w:rPr>
      </w:pPr>
    </w:p>
    <w:p w14:paraId="41BAB495" w14:textId="5884E483" w:rsidR="00045023" w:rsidRPr="00045023" w:rsidRDefault="00045023" w:rsidP="00045023">
      <w:pPr>
        <w:rPr>
          <w:color w:val="000000" w:themeColor="text1"/>
        </w:rPr>
      </w:pPr>
      <w:r w:rsidRPr="00045023">
        <w:rPr>
          <w:b/>
          <w:bCs/>
          <w:sz w:val="28"/>
          <w:szCs w:val="28"/>
        </w:rPr>
        <w:lastRenderedPageBreak/>
        <w:t>Internal DMA</w:t>
      </w:r>
    </w:p>
    <w:p w14:paraId="32AE8FB9" w14:textId="77777777" w:rsidR="00045023" w:rsidRDefault="00045023" w:rsidP="00045023">
      <w:r w:rsidRPr="00557AE0">
        <w:t>This DMA</w:t>
      </w:r>
      <w:r w:rsidRPr="00562D46">
        <w:rPr>
          <w:rFonts w:ascii="Helvetica" w:hAnsi="Helvetica" w:cs="Helvetica"/>
          <w:color w:val="000000"/>
          <w:sz w:val="21"/>
          <w:szCs w:val="21"/>
        </w:rPr>
        <w:t xml:space="preserve"> </w:t>
      </w:r>
      <w:r>
        <w:rPr>
          <w:rFonts w:ascii="Helvetica" w:hAnsi="Helvetica" w:cs="Helvetica"/>
          <w:color w:val="000000"/>
          <w:sz w:val="21"/>
          <w:szCs w:val="21"/>
        </w:rPr>
        <w:t>(</w:t>
      </w:r>
      <w:r w:rsidRPr="00562D46">
        <w:t>Direct Memory Access</w:t>
      </w:r>
      <w:r>
        <w:t>)</w:t>
      </w:r>
      <w:r w:rsidRPr="00557AE0">
        <w:t xml:space="preserve"> controller allows peripherals to directly access memory without involving the CPU, which can significantly improve performance and reduce CPU load.</w:t>
      </w:r>
    </w:p>
    <w:p w14:paraId="6DCC6CA5" w14:textId="77777777" w:rsidR="00045023" w:rsidRPr="00244B08" w:rsidRDefault="00045023" w:rsidP="00045023">
      <w:pPr>
        <w:numPr>
          <w:ilvl w:val="0"/>
          <w:numId w:val="12"/>
        </w:numPr>
      </w:pPr>
      <w:r w:rsidRPr="00244B08">
        <w:rPr>
          <w:b/>
          <w:bCs/>
        </w:rPr>
        <w:t>DMA Controller</w:t>
      </w:r>
      <w:r w:rsidRPr="00244B08">
        <w:t>: The DMA controller in STM32 microcontrollers manages data transfers between memory and peripherals or between different memory locations. It operates independently of the CPU, allowing for efficient data movement.</w:t>
      </w:r>
    </w:p>
    <w:p w14:paraId="5670D7DF" w14:textId="77777777" w:rsidR="00045023" w:rsidRPr="00244B08" w:rsidRDefault="00045023" w:rsidP="00045023">
      <w:pPr>
        <w:numPr>
          <w:ilvl w:val="0"/>
          <w:numId w:val="12"/>
        </w:numPr>
      </w:pPr>
      <w:r w:rsidRPr="00244B08">
        <w:rPr>
          <w:b/>
          <w:bCs/>
        </w:rPr>
        <w:t>Channels and Streams</w:t>
      </w:r>
      <w:r w:rsidRPr="00244B08">
        <w:t>: The DMA controller has multiple channels or streams, each of which can be configured to handle a specific data transfer task. Each channel can be associated with a specific peripheral.</w:t>
      </w:r>
    </w:p>
    <w:p w14:paraId="42166F70" w14:textId="77777777" w:rsidR="00045023" w:rsidRPr="00244B08" w:rsidRDefault="00045023" w:rsidP="00045023">
      <w:pPr>
        <w:numPr>
          <w:ilvl w:val="0"/>
          <w:numId w:val="12"/>
        </w:numPr>
      </w:pPr>
      <w:r w:rsidRPr="00244B08">
        <w:rPr>
          <w:b/>
          <w:bCs/>
        </w:rPr>
        <w:t>Configuration</w:t>
      </w:r>
      <w:r w:rsidRPr="00244B08">
        <w:t>: To use DMA, you need to configure the DMA controller, including:</w:t>
      </w:r>
    </w:p>
    <w:p w14:paraId="71BDE4F7" w14:textId="77777777" w:rsidR="00045023" w:rsidRPr="00244B08" w:rsidRDefault="00045023" w:rsidP="00045023">
      <w:pPr>
        <w:numPr>
          <w:ilvl w:val="1"/>
          <w:numId w:val="12"/>
        </w:numPr>
      </w:pPr>
      <w:r w:rsidRPr="00244B08">
        <w:t>The source and destination addresses.</w:t>
      </w:r>
    </w:p>
    <w:p w14:paraId="1D05CA4C" w14:textId="77777777" w:rsidR="00045023" w:rsidRPr="00244B08" w:rsidRDefault="00045023" w:rsidP="00045023">
      <w:pPr>
        <w:numPr>
          <w:ilvl w:val="1"/>
          <w:numId w:val="12"/>
        </w:numPr>
      </w:pPr>
      <w:r w:rsidRPr="00244B08">
        <w:t>The data direction (memory-to-peripheral, peripheral-to-memory, or memory-to-memory).</w:t>
      </w:r>
    </w:p>
    <w:p w14:paraId="022E951D" w14:textId="77777777" w:rsidR="00045023" w:rsidRPr="00244B08" w:rsidRDefault="00045023" w:rsidP="00045023">
      <w:pPr>
        <w:numPr>
          <w:ilvl w:val="1"/>
          <w:numId w:val="12"/>
        </w:numPr>
      </w:pPr>
      <w:r w:rsidRPr="00244B08">
        <w:t>The data size (byte, half-word, or word).</w:t>
      </w:r>
    </w:p>
    <w:p w14:paraId="501B224C" w14:textId="77777777" w:rsidR="00045023" w:rsidRPr="00244B08" w:rsidRDefault="00045023" w:rsidP="00045023">
      <w:pPr>
        <w:numPr>
          <w:ilvl w:val="1"/>
          <w:numId w:val="12"/>
        </w:numPr>
      </w:pPr>
      <w:r w:rsidRPr="00244B08">
        <w:t>The number of data items to transfer.</w:t>
      </w:r>
    </w:p>
    <w:p w14:paraId="3BFF9042" w14:textId="77777777" w:rsidR="00045023" w:rsidRPr="00244B08" w:rsidRDefault="00045023" w:rsidP="00045023">
      <w:pPr>
        <w:numPr>
          <w:ilvl w:val="1"/>
          <w:numId w:val="12"/>
        </w:numPr>
      </w:pPr>
      <w:r w:rsidRPr="00244B08">
        <w:t>The peripheral and memory increment modes.</w:t>
      </w:r>
    </w:p>
    <w:p w14:paraId="3E25ADA4" w14:textId="77777777" w:rsidR="00045023" w:rsidRPr="00673BF9" w:rsidRDefault="00045023" w:rsidP="00045023">
      <w:r w:rsidRPr="00673BF9">
        <w:rPr>
          <w:rFonts w:ascii="Helvetica" w:eastAsia="Times New Roman" w:hAnsi="Helvetica" w:cs="Helvetica"/>
          <w:b/>
          <w:bCs/>
          <w:color w:val="000000"/>
          <w:kern w:val="0"/>
          <w14:ligatures w14:val="none"/>
        </w:rPr>
        <w:t>S</w:t>
      </w:r>
      <w:r>
        <w:rPr>
          <w:rFonts w:ascii="Helvetica" w:eastAsia="Times New Roman" w:hAnsi="Helvetica" w:cs="Helvetica"/>
          <w:b/>
          <w:bCs/>
          <w:color w:val="000000"/>
          <w:kern w:val="0"/>
          <w14:ligatures w14:val="none"/>
        </w:rPr>
        <w:t>c</w:t>
      </w:r>
      <w:r w:rsidRPr="00673BF9">
        <w:rPr>
          <w:rFonts w:ascii="Helvetica" w:eastAsia="Times New Roman" w:hAnsi="Helvetica" w:cs="Helvetica"/>
          <w:b/>
          <w:bCs/>
          <w:color w:val="000000"/>
          <w:kern w:val="0"/>
          <w14:ligatures w14:val="none"/>
        </w:rPr>
        <w:t>atter-Gather?</w:t>
      </w:r>
    </w:p>
    <w:p w14:paraId="46833E8D" w14:textId="77777777" w:rsidR="00045023" w:rsidRDefault="00045023" w:rsidP="00045023">
      <w:pPr>
        <w:spacing w:after="240" w:line="276" w:lineRule="auto"/>
        <w:rPr>
          <w:rFonts w:ascii="Helvetica" w:eastAsia="Times New Roman" w:hAnsi="Helvetica" w:cs="Helvetica"/>
          <w:color w:val="000000"/>
          <w:kern w:val="0"/>
          <w14:ligatures w14:val="none"/>
        </w:rPr>
      </w:pPr>
      <w:r w:rsidRPr="00673BF9">
        <w:rPr>
          <w:rFonts w:ascii="Helvetica" w:eastAsia="Times New Roman" w:hAnsi="Helvetica" w:cs="Helvetica"/>
          <w:color w:val="000000"/>
          <w:kern w:val="0"/>
          <w14:ligatures w14:val="none"/>
        </w:rPr>
        <w:t xml:space="preserve">Scatter-gather allows a DMA controller to transfer data between multiple source and destination addresses in a single DMA transaction. Instead of transferring a large block of contiguous data, scatter-gather enables the transfer of smaller, non-contiguous blocks of data, which can be scattered throughout memory or gathered into a single </w:t>
      </w:r>
      <w:commentRangeStart w:id="0"/>
      <w:r w:rsidRPr="00673BF9">
        <w:rPr>
          <w:rFonts w:ascii="Helvetica" w:eastAsia="Times New Roman" w:hAnsi="Helvetica" w:cs="Helvetica"/>
          <w:color w:val="000000"/>
          <w:kern w:val="0"/>
          <w14:ligatures w14:val="none"/>
        </w:rPr>
        <w:t>buffer</w:t>
      </w:r>
      <w:commentRangeEnd w:id="0"/>
      <w:r w:rsidR="00BD5132">
        <w:rPr>
          <w:rStyle w:val="CommentReference"/>
        </w:rPr>
        <w:commentReference w:id="0"/>
      </w:r>
      <w:r w:rsidRPr="00673BF9">
        <w:rPr>
          <w:rFonts w:ascii="Helvetica" w:eastAsia="Times New Roman" w:hAnsi="Helvetica" w:cs="Helvetica"/>
          <w:color w:val="000000"/>
          <w:kern w:val="0"/>
          <w14:ligatures w14:val="none"/>
        </w:rPr>
        <w:t>.</w:t>
      </w:r>
    </w:p>
    <w:p w14:paraId="34037620" w14:textId="77777777" w:rsidR="00045023" w:rsidRPr="001F5F99" w:rsidRDefault="00045023" w:rsidP="00045023">
      <w:pPr>
        <w:spacing w:after="240" w:line="276" w:lineRule="auto"/>
        <w:rPr>
          <w:rFonts w:ascii="Helvetica" w:eastAsia="Times New Roman" w:hAnsi="Helvetica" w:cs="Helvetica"/>
          <w:b/>
          <w:bCs/>
          <w:color w:val="000000"/>
          <w:kern w:val="0"/>
          <w14:ligatures w14:val="none"/>
        </w:rPr>
      </w:pPr>
      <w:r w:rsidRPr="001F5F99">
        <w:rPr>
          <w:rFonts w:ascii="Helvetica" w:eastAsia="Times New Roman" w:hAnsi="Helvetica" w:cs="Helvetica"/>
          <w:b/>
          <w:bCs/>
          <w:color w:val="000000"/>
          <w:kern w:val="0"/>
          <w14:ligatures w14:val="none"/>
        </w:rPr>
        <w:t>How Scatter-Gather Works</w:t>
      </w:r>
    </w:p>
    <w:p w14:paraId="03D7675F" w14:textId="77777777" w:rsidR="00045023" w:rsidRPr="00B222F0" w:rsidRDefault="00045023" w:rsidP="00045023">
      <w:pPr>
        <w:numPr>
          <w:ilvl w:val="0"/>
          <w:numId w:val="13"/>
        </w:numPr>
        <w:spacing w:after="240" w:line="276" w:lineRule="auto"/>
        <w:rPr>
          <w:rFonts w:ascii="Helvetica" w:eastAsia="Times New Roman" w:hAnsi="Helvetica" w:cs="Helvetica"/>
          <w:color w:val="000000"/>
          <w:kern w:val="0"/>
          <w14:ligatures w14:val="none"/>
        </w:rPr>
      </w:pPr>
      <w:r w:rsidRPr="001F5F99">
        <w:rPr>
          <w:rFonts w:ascii="Helvetica" w:eastAsia="Times New Roman" w:hAnsi="Helvetica" w:cs="Helvetica"/>
          <w:b/>
          <w:bCs/>
          <w:color w:val="000000"/>
          <w:kern w:val="0"/>
          <w14:ligatures w14:val="none"/>
        </w:rPr>
        <w:t>Descriptor Lists</w:t>
      </w:r>
      <w:r w:rsidRPr="001F5F99">
        <w:rPr>
          <w:rFonts w:ascii="Helvetica" w:eastAsia="Times New Roman" w:hAnsi="Helvetica" w:cs="Helvetica"/>
          <w:color w:val="000000"/>
          <w:kern w:val="0"/>
          <w14:ligatures w14:val="none"/>
        </w:rPr>
        <w:t>: Scatter-gather DMA uses descriptor lists (or tables) that contain information about each segment of data to be transferred. Each descriptor typically includes:</w:t>
      </w:r>
    </w:p>
    <w:p w14:paraId="79A54E65" w14:textId="77777777" w:rsidR="00045023" w:rsidRPr="001F5F99" w:rsidRDefault="00045023" w:rsidP="00045023">
      <w:pPr>
        <w:numPr>
          <w:ilvl w:val="1"/>
          <w:numId w:val="13"/>
        </w:numPr>
        <w:spacing w:after="240" w:line="276" w:lineRule="auto"/>
        <w:rPr>
          <w:rFonts w:ascii="Helvetica" w:eastAsia="Times New Roman" w:hAnsi="Helvetica" w:cs="Helvetica"/>
          <w:color w:val="000000"/>
          <w:kern w:val="0"/>
          <w14:ligatures w14:val="none"/>
        </w:rPr>
      </w:pPr>
      <w:r w:rsidRPr="001F5F99">
        <w:rPr>
          <w:rFonts w:ascii="Helvetica" w:eastAsia="Times New Roman" w:hAnsi="Helvetica" w:cs="Helvetica"/>
          <w:color w:val="000000"/>
          <w:kern w:val="0"/>
          <w14:ligatures w14:val="none"/>
        </w:rPr>
        <w:t>The source address.</w:t>
      </w:r>
    </w:p>
    <w:p w14:paraId="55BD834F" w14:textId="77777777" w:rsidR="00045023" w:rsidRPr="001F5F99" w:rsidRDefault="00045023" w:rsidP="00045023">
      <w:pPr>
        <w:numPr>
          <w:ilvl w:val="1"/>
          <w:numId w:val="13"/>
        </w:numPr>
        <w:spacing w:after="240" w:line="276" w:lineRule="auto"/>
        <w:rPr>
          <w:rFonts w:ascii="Helvetica" w:eastAsia="Times New Roman" w:hAnsi="Helvetica" w:cs="Helvetica"/>
          <w:color w:val="000000"/>
          <w:kern w:val="0"/>
          <w14:ligatures w14:val="none"/>
        </w:rPr>
      </w:pPr>
      <w:r w:rsidRPr="001F5F99">
        <w:rPr>
          <w:rFonts w:ascii="Helvetica" w:eastAsia="Times New Roman" w:hAnsi="Helvetica" w:cs="Helvetica"/>
          <w:color w:val="000000"/>
          <w:kern w:val="0"/>
          <w14:ligatures w14:val="none"/>
        </w:rPr>
        <w:t>The destination address.</w:t>
      </w:r>
    </w:p>
    <w:p w14:paraId="62634909" w14:textId="77777777" w:rsidR="00045023" w:rsidRPr="001F5F99" w:rsidRDefault="00045023" w:rsidP="00045023">
      <w:pPr>
        <w:numPr>
          <w:ilvl w:val="1"/>
          <w:numId w:val="13"/>
        </w:numPr>
        <w:spacing w:after="240" w:line="276" w:lineRule="auto"/>
        <w:rPr>
          <w:rFonts w:ascii="Helvetica" w:eastAsia="Times New Roman" w:hAnsi="Helvetica" w:cs="Helvetica"/>
          <w:color w:val="000000"/>
          <w:kern w:val="0"/>
          <w14:ligatures w14:val="none"/>
        </w:rPr>
      </w:pPr>
      <w:r w:rsidRPr="001F5F99">
        <w:rPr>
          <w:rFonts w:ascii="Helvetica" w:eastAsia="Times New Roman" w:hAnsi="Helvetica" w:cs="Helvetica"/>
          <w:color w:val="000000"/>
          <w:kern w:val="0"/>
          <w14:ligatures w14:val="none"/>
        </w:rPr>
        <w:t>The size of the data segment.</w:t>
      </w:r>
    </w:p>
    <w:p w14:paraId="15F5C839" w14:textId="77777777" w:rsidR="00045023" w:rsidRPr="001F5F99" w:rsidRDefault="00045023" w:rsidP="00045023">
      <w:pPr>
        <w:numPr>
          <w:ilvl w:val="1"/>
          <w:numId w:val="13"/>
        </w:numPr>
        <w:spacing w:after="240" w:line="276" w:lineRule="auto"/>
        <w:rPr>
          <w:rFonts w:ascii="Helvetica" w:eastAsia="Times New Roman" w:hAnsi="Helvetica" w:cs="Helvetica"/>
          <w:color w:val="000000"/>
          <w:kern w:val="0"/>
          <w14:ligatures w14:val="none"/>
        </w:rPr>
      </w:pPr>
      <w:r w:rsidRPr="001F5F99">
        <w:rPr>
          <w:rFonts w:ascii="Helvetica" w:eastAsia="Times New Roman" w:hAnsi="Helvetica" w:cs="Helvetica"/>
          <w:color w:val="000000"/>
          <w:kern w:val="0"/>
          <w14:ligatures w14:val="none"/>
        </w:rPr>
        <w:lastRenderedPageBreak/>
        <w:t>Control information (e.g., transfer direction, interrupt settings).</w:t>
      </w:r>
    </w:p>
    <w:p w14:paraId="110EE00B" w14:textId="77777777" w:rsidR="00045023" w:rsidRPr="001F5F99" w:rsidRDefault="00045023" w:rsidP="00045023">
      <w:pPr>
        <w:numPr>
          <w:ilvl w:val="0"/>
          <w:numId w:val="13"/>
        </w:numPr>
        <w:spacing w:after="240" w:line="276" w:lineRule="auto"/>
        <w:rPr>
          <w:rFonts w:ascii="Helvetica" w:eastAsia="Times New Roman" w:hAnsi="Helvetica" w:cs="Helvetica"/>
          <w:color w:val="000000"/>
          <w:kern w:val="0"/>
          <w14:ligatures w14:val="none"/>
        </w:rPr>
      </w:pPr>
      <w:r w:rsidRPr="001F5F99">
        <w:rPr>
          <w:rFonts w:ascii="Helvetica" w:eastAsia="Times New Roman" w:hAnsi="Helvetica" w:cs="Helvetica"/>
          <w:b/>
          <w:bCs/>
          <w:color w:val="000000"/>
          <w:kern w:val="0"/>
          <w14:ligatures w14:val="none"/>
        </w:rPr>
        <w:t>Chaining Descriptors</w:t>
      </w:r>
      <w:r w:rsidRPr="001F5F99">
        <w:rPr>
          <w:rFonts w:ascii="Helvetica" w:eastAsia="Times New Roman" w:hAnsi="Helvetica" w:cs="Helvetica"/>
          <w:color w:val="000000"/>
          <w:kern w:val="0"/>
          <w14:ligatures w14:val="none"/>
        </w:rPr>
        <w:t>: Descriptors are chained together, allowing the DMA controller to process them sequentially. Once the DMA controller completes a transfer described by one descriptor, it automatically moves to the next descriptor in the chain.</w:t>
      </w:r>
    </w:p>
    <w:p w14:paraId="02B5B55B" w14:textId="77777777" w:rsidR="00045023" w:rsidRPr="00244B08" w:rsidRDefault="00045023" w:rsidP="00045023">
      <w:pPr>
        <w:numPr>
          <w:ilvl w:val="0"/>
          <w:numId w:val="13"/>
        </w:numPr>
        <w:spacing w:after="240" w:line="276" w:lineRule="auto"/>
        <w:rPr>
          <w:rFonts w:ascii="Helvetica" w:eastAsia="Times New Roman" w:hAnsi="Helvetica" w:cs="Helvetica"/>
          <w:color w:val="000000"/>
          <w:kern w:val="0"/>
          <w14:ligatures w14:val="none"/>
        </w:rPr>
      </w:pPr>
      <w:r w:rsidRPr="001F5F99">
        <w:rPr>
          <w:rFonts w:ascii="Helvetica" w:eastAsia="Times New Roman" w:hAnsi="Helvetica" w:cs="Helvetica"/>
          <w:b/>
          <w:bCs/>
          <w:color w:val="000000"/>
          <w:kern w:val="0"/>
          <w14:ligatures w14:val="none"/>
        </w:rPr>
        <w:t>Automatic Handling</w:t>
      </w:r>
      <w:r w:rsidRPr="001F5F99">
        <w:rPr>
          <w:rFonts w:ascii="Helvetica" w:eastAsia="Times New Roman" w:hAnsi="Helvetica" w:cs="Helvetica"/>
          <w:color w:val="000000"/>
          <w:kern w:val="0"/>
          <w14:ligatures w14:val="none"/>
        </w:rPr>
        <w:t>: The DMA controller handles the entire scatter-gather operation automatically, without CPU intervention between individual transfers. This reduces CPU overhead and improves efficiency.</w:t>
      </w:r>
    </w:p>
    <w:p w14:paraId="0FFB0FBF" w14:textId="77777777" w:rsidR="00045023" w:rsidRPr="00F42212" w:rsidRDefault="00045023" w:rsidP="00045023">
      <w:pPr>
        <w:rPr>
          <w:b/>
          <w:bCs/>
        </w:rPr>
      </w:pPr>
      <w:r w:rsidRPr="00F42212">
        <w:rPr>
          <w:b/>
          <w:bCs/>
        </w:rPr>
        <w:t>Scatter-Gather in STM32 DMA</w:t>
      </w:r>
    </w:p>
    <w:p w14:paraId="2D97C1E5" w14:textId="77777777" w:rsidR="00045023" w:rsidRPr="00F42212" w:rsidRDefault="00045023" w:rsidP="00045023">
      <w:r w:rsidRPr="00F42212">
        <w:t>In STM32 microcontrollers, the DMA controller can be configured to support scatter-gather operations, although the specific implementation details and capabilities may vary depending on the STM32 series and model.</w:t>
      </w:r>
    </w:p>
    <w:p w14:paraId="31F63ED1" w14:textId="77777777" w:rsidR="00045023" w:rsidRPr="00F42212" w:rsidRDefault="00045023" w:rsidP="00045023">
      <w:r w:rsidRPr="00F42212">
        <w:t>Here’s how scatter-gather works with internal DMA in STM32:</w:t>
      </w:r>
    </w:p>
    <w:p w14:paraId="4ED49C7C" w14:textId="77777777" w:rsidR="00045023" w:rsidRPr="00F42212" w:rsidRDefault="00045023" w:rsidP="00045023">
      <w:pPr>
        <w:numPr>
          <w:ilvl w:val="0"/>
          <w:numId w:val="14"/>
        </w:numPr>
      </w:pPr>
      <w:r w:rsidRPr="00F42212">
        <w:rPr>
          <w:b/>
          <w:bCs/>
        </w:rPr>
        <w:t>DMA Streams/Channels</w:t>
      </w:r>
      <w:r w:rsidRPr="00F42212">
        <w:t>: Each DMA stream or channel can be configured to handle scatter-gather operations. Descriptors for scatter-gather transfers are set up in memory.</w:t>
      </w:r>
    </w:p>
    <w:p w14:paraId="4D84229A" w14:textId="77777777" w:rsidR="00045023" w:rsidRPr="00F42212" w:rsidRDefault="00045023" w:rsidP="00045023">
      <w:pPr>
        <w:numPr>
          <w:ilvl w:val="0"/>
          <w:numId w:val="14"/>
        </w:numPr>
      </w:pPr>
      <w:r w:rsidRPr="00F42212">
        <w:rPr>
          <w:b/>
          <w:bCs/>
        </w:rPr>
        <w:t>Linked List Mode</w:t>
      </w:r>
      <w:r w:rsidRPr="00F42212">
        <w:t>: Some STM32 models support a linked list mode (LLM) for DMA, where a chain of descriptors is used to describe the scatter-gather operation.</w:t>
      </w:r>
    </w:p>
    <w:p w14:paraId="61305AD0" w14:textId="77777777" w:rsidR="00045023" w:rsidRPr="00F42212" w:rsidRDefault="00045023" w:rsidP="00045023">
      <w:pPr>
        <w:numPr>
          <w:ilvl w:val="0"/>
          <w:numId w:val="14"/>
        </w:numPr>
      </w:pPr>
      <w:r w:rsidRPr="00F42212">
        <w:rPr>
          <w:b/>
          <w:bCs/>
        </w:rPr>
        <w:t>Peripheral Support</w:t>
      </w:r>
      <w:r w:rsidRPr="00F42212">
        <w:t>: Scatter-gather can be used with various peripherals, including USB, UART, SPI, and others. For example, in USB transfers, scatter-gather can be used to handle multiple USB packets that are scattered in memory.</w:t>
      </w:r>
    </w:p>
    <w:p w14:paraId="1718DAD8" w14:textId="77777777" w:rsidR="00045023" w:rsidRPr="00D06324" w:rsidRDefault="00045023" w:rsidP="00045023"/>
    <w:p w14:paraId="420AD98F" w14:textId="77777777" w:rsidR="00BD5132" w:rsidRDefault="00BD5132" w:rsidP="00045023">
      <w:pPr>
        <w:rPr>
          <w:b/>
          <w:bCs/>
          <w:color w:val="FF0000"/>
        </w:rPr>
      </w:pPr>
    </w:p>
    <w:p w14:paraId="521E74D4" w14:textId="77777777" w:rsidR="00BD5132" w:rsidRDefault="00BD5132" w:rsidP="00045023">
      <w:pPr>
        <w:rPr>
          <w:b/>
          <w:bCs/>
          <w:color w:val="FF0000"/>
        </w:rPr>
      </w:pPr>
    </w:p>
    <w:p w14:paraId="1C6111DA" w14:textId="77777777" w:rsidR="00BD5132" w:rsidRDefault="00BD5132" w:rsidP="00045023">
      <w:pPr>
        <w:rPr>
          <w:b/>
          <w:bCs/>
          <w:color w:val="FF0000"/>
        </w:rPr>
      </w:pPr>
    </w:p>
    <w:p w14:paraId="5A727376" w14:textId="77777777" w:rsidR="00BD5132" w:rsidRDefault="00BD5132" w:rsidP="00045023">
      <w:pPr>
        <w:rPr>
          <w:b/>
          <w:bCs/>
          <w:color w:val="FF0000"/>
        </w:rPr>
      </w:pPr>
    </w:p>
    <w:p w14:paraId="4F26CDEC" w14:textId="77777777" w:rsidR="00BD5132" w:rsidRDefault="00BD5132" w:rsidP="00045023">
      <w:pPr>
        <w:rPr>
          <w:b/>
          <w:bCs/>
          <w:color w:val="FF0000"/>
        </w:rPr>
      </w:pPr>
    </w:p>
    <w:p w14:paraId="6355B56A" w14:textId="77777777" w:rsidR="00BD5132" w:rsidRDefault="00BD5132" w:rsidP="00045023">
      <w:pPr>
        <w:rPr>
          <w:b/>
          <w:bCs/>
          <w:color w:val="FF0000"/>
        </w:rPr>
      </w:pPr>
    </w:p>
    <w:p w14:paraId="0C2A254C" w14:textId="77777777" w:rsidR="00BD5132" w:rsidRDefault="00BD5132" w:rsidP="00045023">
      <w:pPr>
        <w:rPr>
          <w:b/>
          <w:bCs/>
          <w:color w:val="FF0000"/>
        </w:rPr>
      </w:pPr>
    </w:p>
    <w:p w14:paraId="49CB1AE0" w14:textId="77777777" w:rsidR="00BD5132" w:rsidRDefault="00BD5132" w:rsidP="00045023">
      <w:pPr>
        <w:rPr>
          <w:b/>
          <w:bCs/>
          <w:color w:val="FF0000"/>
        </w:rPr>
      </w:pPr>
    </w:p>
    <w:p w14:paraId="2F905EEC" w14:textId="47E57BCC" w:rsidR="00045023" w:rsidRPr="00045023" w:rsidRDefault="00045023" w:rsidP="00045023">
      <w:pPr>
        <w:rPr>
          <w:b/>
          <w:bCs/>
          <w:color w:val="FF0000"/>
        </w:rPr>
      </w:pPr>
      <w:r w:rsidRPr="00045023">
        <w:rPr>
          <w:b/>
          <w:bCs/>
          <w:color w:val="FF0000"/>
        </w:rPr>
        <w:lastRenderedPageBreak/>
        <w:t>DEVICE MODE HARDWARE DESIGN</w:t>
      </w:r>
    </w:p>
    <w:p w14:paraId="50963E07" w14:textId="77777777" w:rsidR="00045023" w:rsidRDefault="00045023" w:rsidP="00045023">
      <w:pPr>
        <w:rPr>
          <w:b/>
          <w:bCs/>
          <w:color w:val="FF0000"/>
          <w:sz w:val="28"/>
          <w:szCs w:val="28"/>
        </w:rPr>
      </w:pPr>
      <w:r w:rsidRPr="00C86135">
        <w:rPr>
          <w:b/>
          <w:bCs/>
          <w:noProof/>
          <w:color w:val="FF0000"/>
          <w:sz w:val="28"/>
          <w:szCs w:val="28"/>
        </w:rPr>
        <w:drawing>
          <wp:inline distT="0" distB="0" distL="0" distR="0" wp14:anchorId="4A2F86F3" wp14:editId="1C58F81D">
            <wp:extent cx="6400800" cy="3701415"/>
            <wp:effectExtent l="0" t="0" r="0" b="0"/>
            <wp:docPr id="163273713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37138" name="Picture 1" descr="A diagram of a computer&#10;&#10;Description automatically generated"/>
                    <pic:cNvPicPr/>
                  </pic:nvPicPr>
                  <pic:blipFill>
                    <a:blip r:embed="rId26"/>
                    <a:stretch>
                      <a:fillRect/>
                    </a:stretch>
                  </pic:blipFill>
                  <pic:spPr>
                    <a:xfrm>
                      <a:off x="0" y="0"/>
                      <a:ext cx="6400800" cy="3701415"/>
                    </a:xfrm>
                    <a:prstGeom prst="rect">
                      <a:avLst/>
                    </a:prstGeom>
                  </pic:spPr>
                </pic:pic>
              </a:graphicData>
            </a:graphic>
          </wp:inline>
        </w:drawing>
      </w:r>
    </w:p>
    <w:p w14:paraId="5BC8F4BF" w14:textId="19F11AC9" w:rsidR="00615F5C" w:rsidRPr="00C40C1E" w:rsidRDefault="00C40C1E" w:rsidP="00045023">
      <w:r w:rsidRPr="00C40C1E">
        <w:t xml:space="preserve">The hardware design is composed of </w:t>
      </w:r>
    </w:p>
    <w:p w14:paraId="0DFBC313" w14:textId="6BA1DFE6" w:rsidR="00C40C1E" w:rsidRDefault="00C40C1E" w:rsidP="00045023">
      <w:r w:rsidRPr="00C40C1E">
        <w:t>-</w:t>
      </w:r>
      <w:r w:rsidRPr="00C40C1E">
        <w:rPr>
          <w:rFonts w:ascii="Helvetica" w:hAnsi="Helvetica" w:cs="Helvetica"/>
          <w:sz w:val="20"/>
          <w:szCs w:val="20"/>
        </w:rPr>
        <w:t xml:space="preserve"> </w:t>
      </w:r>
      <w:r w:rsidRPr="00C40C1E">
        <w:t>VBUS sensing detects the presence of USB power to determine if a USB cable is connected, enabling proper USB enumeration and power management</w:t>
      </w:r>
    </w:p>
    <w:p w14:paraId="1D0B4343" w14:textId="30AAE6C7" w:rsidR="00C40C1E" w:rsidRPr="00C40C1E" w:rsidRDefault="00C40C1E" w:rsidP="00045023">
      <w:r>
        <w:t>-</w:t>
      </w:r>
      <w:r w:rsidRPr="00C40C1E">
        <w:t xml:space="preserve"> ESD protection safeguards the USB circuitry from electrostatic discharge events using devices like TVS diodes, preventing damage during connection or disconnection of cables. Both ensure reliable and robust USB operation.</w:t>
      </w:r>
    </w:p>
    <w:p w14:paraId="1F21371B" w14:textId="77777777" w:rsidR="00045023" w:rsidRDefault="00045023" w:rsidP="00045023">
      <w:pPr>
        <w:rPr>
          <w:b/>
          <w:bCs/>
          <w:color w:val="FF0000"/>
          <w:sz w:val="28"/>
          <w:szCs w:val="28"/>
        </w:rPr>
      </w:pPr>
    </w:p>
    <w:p w14:paraId="7C02DD5F" w14:textId="77777777" w:rsidR="00C40C1E" w:rsidRDefault="00C40C1E" w:rsidP="00045023">
      <w:pPr>
        <w:rPr>
          <w:b/>
          <w:bCs/>
          <w:color w:val="FF0000"/>
          <w:sz w:val="28"/>
          <w:szCs w:val="28"/>
        </w:rPr>
      </w:pPr>
    </w:p>
    <w:p w14:paraId="5CAB573E" w14:textId="77777777" w:rsidR="00C40C1E" w:rsidRDefault="00C40C1E" w:rsidP="00045023">
      <w:pPr>
        <w:rPr>
          <w:b/>
          <w:bCs/>
          <w:color w:val="FF0000"/>
          <w:sz w:val="28"/>
          <w:szCs w:val="28"/>
        </w:rPr>
      </w:pPr>
    </w:p>
    <w:p w14:paraId="6B05CD7E" w14:textId="77777777" w:rsidR="00C40C1E" w:rsidRDefault="00C40C1E" w:rsidP="00045023">
      <w:pPr>
        <w:rPr>
          <w:b/>
          <w:bCs/>
          <w:color w:val="FF0000"/>
          <w:sz w:val="28"/>
          <w:szCs w:val="28"/>
        </w:rPr>
      </w:pPr>
    </w:p>
    <w:p w14:paraId="703FC6BD" w14:textId="77777777" w:rsidR="00C40C1E" w:rsidRDefault="00C40C1E" w:rsidP="00045023">
      <w:pPr>
        <w:rPr>
          <w:b/>
          <w:bCs/>
          <w:color w:val="FF0000"/>
          <w:sz w:val="28"/>
          <w:szCs w:val="28"/>
        </w:rPr>
      </w:pPr>
    </w:p>
    <w:p w14:paraId="0C835146" w14:textId="77777777" w:rsidR="00C40C1E" w:rsidRDefault="00C40C1E" w:rsidP="00045023">
      <w:pPr>
        <w:rPr>
          <w:b/>
          <w:bCs/>
          <w:color w:val="FF0000"/>
          <w:sz w:val="28"/>
          <w:szCs w:val="28"/>
        </w:rPr>
      </w:pPr>
    </w:p>
    <w:p w14:paraId="1A7829E0" w14:textId="77777777" w:rsidR="00C40C1E" w:rsidRDefault="00C40C1E" w:rsidP="00045023">
      <w:pPr>
        <w:rPr>
          <w:b/>
          <w:bCs/>
          <w:color w:val="FF0000"/>
          <w:sz w:val="28"/>
          <w:szCs w:val="28"/>
        </w:rPr>
      </w:pPr>
    </w:p>
    <w:p w14:paraId="4209626E" w14:textId="24D1AA1F" w:rsidR="00045023" w:rsidRDefault="00045023" w:rsidP="00045023">
      <w:pPr>
        <w:rPr>
          <w:b/>
          <w:bCs/>
          <w:color w:val="FF0000"/>
          <w:sz w:val="28"/>
          <w:szCs w:val="28"/>
        </w:rPr>
      </w:pPr>
      <w:r>
        <w:rPr>
          <w:b/>
          <w:bCs/>
          <w:color w:val="FF0000"/>
          <w:sz w:val="28"/>
          <w:szCs w:val="28"/>
        </w:rPr>
        <w:lastRenderedPageBreak/>
        <w:t>HOST MODE HARDWARE DESIGN</w:t>
      </w:r>
    </w:p>
    <w:p w14:paraId="7D11E455" w14:textId="77777777" w:rsidR="00045023" w:rsidRDefault="00045023" w:rsidP="00045023">
      <w:pPr>
        <w:jc w:val="center"/>
        <w:rPr>
          <w:b/>
          <w:bCs/>
          <w:color w:val="FF0000"/>
          <w:sz w:val="28"/>
          <w:szCs w:val="28"/>
        </w:rPr>
      </w:pPr>
      <w:r w:rsidRPr="00E109C2">
        <w:rPr>
          <w:b/>
          <w:bCs/>
          <w:noProof/>
          <w:color w:val="FF0000"/>
          <w:sz w:val="28"/>
          <w:szCs w:val="28"/>
        </w:rPr>
        <w:drawing>
          <wp:inline distT="0" distB="0" distL="0" distR="0" wp14:anchorId="1C33303A" wp14:editId="72CDE3AE">
            <wp:extent cx="6040590" cy="3790950"/>
            <wp:effectExtent l="0" t="0" r="0" b="0"/>
            <wp:docPr id="19653591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5914" name="Picture 1" descr="A diagram of a computer&#10;&#10;Description automatically generated"/>
                    <pic:cNvPicPr/>
                  </pic:nvPicPr>
                  <pic:blipFill>
                    <a:blip r:embed="rId27"/>
                    <a:stretch>
                      <a:fillRect/>
                    </a:stretch>
                  </pic:blipFill>
                  <pic:spPr>
                    <a:xfrm>
                      <a:off x="0" y="0"/>
                      <a:ext cx="6078058" cy="3814464"/>
                    </a:xfrm>
                    <a:prstGeom prst="rect">
                      <a:avLst/>
                    </a:prstGeom>
                  </pic:spPr>
                </pic:pic>
              </a:graphicData>
            </a:graphic>
          </wp:inline>
        </w:drawing>
      </w:r>
    </w:p>
    <w:p w14:paraId="773B7D49" w14:textId="0FB0F207" w:rsidR="00BE6070" w:rsidRPr="007D3C54" w:rsidRDefault="0046096A" w:rsidP="007D3C54">
      <w:pPr>
        <w:rPr>
          <w:sz w:val="28"/>
          <w:szCs w:val="28"/>
        </w:rPr>
      </w:pPr>
      <w:r>
        <w:rPr>
          <w:sz w:val="28"/>
          <w:szCs w:val="28"/>
        </w:rPr>
        <w:t>V</w:t>
      </w:r>
      <w:r w:rsidR="00BE6070" w:rsidRPr="007D3C54">
        <w:rPr>
          <w:sz w:val="28"/>
          <w:szCs w:val="28"/>
        </w:rPr>
        <w:t>BUS sensing and driving in host mode involves detecting and supplying USB power to connected devices, enabling proper USB enumeration and power management.</w:t>
      </w:r>
    </w:p>
    <w:p w14:paraId="327190EF" w14:textId="2507390A" w:rsidR="00045023" w:rsidRPr="008702E5" w:rsidRDefault="00BE6070" w:rsidP="00045023">
      <w:pPr>
        <w:rPr>
          <w:sz w:val="28"/>
          <w:szCs w:val="28"/>
        </w:rPr>
      </w:pPr>
      <w:r w:rsidRPr="007D3C54">
        <w:rPr>
          <w:sz w:val="28"/>
          <w:szCs w:val="28"/>
        </w:rPr>
        <w:t>-</w:t>
      </w:r>
      <w:r w:rsidR="007D3C54" w:rsidRPr="007D3C54">
        <w:rPr>
          <w:rFonts w:ascii="Helvetica" w:hAnsi="Helvetica" w:cs="Helvetica"/>
          <w:sz w:val="21"/>
          <w:szCs w:val="21"/>
        </w:rPr>
        <w:t xml:space="preserve"> </w:t>
      </w:r>
      <w:r w:rsidR="007D3C54" w:rsidRPr="007D3C54">
        <w:rPr>
          <w:sz w:val="28"/>
          <w:szCs w:val="28"/>
        </w:rPr>
        <w:t>ESD protection safeguards the USB circuitry from electrostatic discharge events using devices like TVS diodes, preventing damage during connection or disconnection of cables. Both ensure reliable and robust USB operation</w:t>
      </w:r>
    </w:p>
    <w:p w14:paraId="49D1E4A2" w14:textId="1E1B17F1" w:rsidR="00045023" w:rsidRPr="00685651" w:rsidRDefault="008702E5" w:rsidP="00045023">
      <w:pPr>
        <w:rPr>
          <w:b/>
          <w:bCs/>
          <w:sz w:val="28"/>
          <w:szCs w:val="28"/>
        </w:rPr>
      </w:pPr>
      <w:r w:rsidRPr="00685651">
        <w:rPr>
          <w:b/>
          <w:bCs/>
          <w:sz w:val="28"/>
          <w:szCs w:val="28"/>
        </w:rPr>
        <w:t xml:space="preserve">ESD </w:t>
      </w:r>
      <w:proofErr w:type="gramStart"/>
      <w:r w:rsidRPr="00685651">
        <w:rPr>
          <w:b/>
          <w:bCs/>
          <w:sz w:val="28"/>
          <w:szCs w:val="28"/>
        </w:rPr>
        <w:t>TYPES :</w:t>
      </w:r>
      <w:proofErr w:type="gramEnd"/>
    </w:p>
    <w:p w14:paraId="03BA4280" w14:textId="77777777" w:rsidR="00045023" w:rsidRPr="001E45AC" w:rsidRDefault="00045023" w:rsidP="00045023">
      <w:r w:rsidRPr="001E45AC">
        <w:t>USBLC6-2 for DEVICE/HOST only (no ID pin)</w:t>
      </w:r>
    </w:p>
    <w:p w14:paraId="1B95D54F" w14:textId="77777777" w:rsidR="00045023" w:rsidRPr="001E45AC" w:rsidRDefault="00045023" w:rsidP="00045023">
      <w:r w:rsidRPr="001E45AC">
        <w:t xml:space="preserve">For </w:t>
      </w:r>
      <w:proofErr w:type="spellStart"/>
      <w:r w:rsidRPr="001E45AC">
        <w:t>self powered</w:t>
      </w:r>
      <w:proofErr w:type="spellEnd"/>
      <w:r w:rsidRPr="001E45AC">
        <w:t xml:space="preserve"> application or OTG (ID usage) USBLC6-4SC6 is recommended</w:t>
      </w:r>
    </w:p>
    <w:p w14:paraId="5E250300" w14:textId="77777777" w:rsidR="00045023" w:rsidRDefault="00045023" w:rsidP="00045023">
      <w:r w:rsidRPr="007D2C6F">
        <w:t>ECMF02-4CMX8 recommended for HS (ESD+EMI</w:t>
      </w:r>
      <w:proofErr w:type="gramStart"/>
      <w:r w:rsidRPr="007D2C6F">
        <w:t>)</w:t>
      </w:r>
      <w:r>
        <w:t xml:space="preserve"> ,</w:t>
      </w:r>
      <w:proofErr w:type="gramEnd"/>
      <w:r w:rsidRPr="00AE5973">
        <w:t xml:space="preserve"> USBLC6-2SC6 can be also used, but additional EMI common mode filter need to be added</w:t>
      </w:r>
    </w:p>
    <w:p w14:paraId="1E3DBD79" w14:textId="77777777" w:rsidR="00045023" w:rsidRDefault="00045023" w:rsidP="00045023">
      <w:pPr>
        <w:rPr>
          <w:b/>
          <w:bCs/>
          <w:color w:val="C00000"/>
          <w:sz w:val="40"/>
          <w:szCs w:val="40"/>
        </w:rPr>
      </w:pPr>
    </w:p>
    <w:p w14:paraId="23FB849B" w14:textId="77777777" w:rsidR="00045023" w:rsidRPr="00045023" w:rsidRDefault="00045023" w:rsidP="00045023"/>
    <w:sectPr w:rsidR="00045023" w:rsidRPr="00045023">
      <w:footerReference w:type="even" r:id="rId28"/>
      <w:footerReference w:type="default" r:id="rId29"/>
      <w:footerReference w:type="first" r:id="rId3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essine GOUIAA" w:date="2025-03-04T11:57:00Z" w:initials="YG">
    <w:p w14:paraId="05519CF9" w14:textId="77777777" w:rsidR="00BD5132" w:rsidRDefault="00BD5132" w:rsidP="00BD5132">
      <w:pPr>
        <w:pStyle w:val="CommentText"/>
      </w:pPr>
      <w:r>
        <w:rPr>
          <w:rStyle w:val="CommentReference"/>
        </w:rPr>
        <w:annotationRef/>
      </w:r>
      <w:r>
        <w:t>TO VERIFY :</w:t>
      </w:r>
    </w:p>
    <w:p w14:paraId="26FF9FC0" w14:textId="77777777" w:rsidR="00BD5132" w:rsidRDefault="00BD5132" w:rsidP="00BD5132">
      <w:pPr>
        <w:pStyle w:val="CommentText"/>
      </w:pPr>
    </w:p>
    <w:p w14:paraId="37A0516E" w14:textId="77777777" w:rsidR="00BD5132" w:rsidRDefault="00BD5132" w:rsidP="00BD5132">
      <w:pPr>
        <w:pStyle w:val="CommentText"/>
        <w:numPr>
          <w:ilvl w:val="0"/>
          <w:numId w:val="16"/>
        </w:numPr>
        <w:ind w:left="720"/>
      </w:pPr>
      <w:r>
        <w:rPr>
          <w:b/>
          <w:bCs/>
        </w:rPr>
        <w:t>Transfer Modes</w:t>
      </w:r>
      <w:r>
        <w:t>: DMA can operate in different modes, such as normal mode (single transfer), circular mode (continuous transfer), and double-buffer mode (ping-pong buffer).</w:t>
      </w:r>
    </w:p>
    <w:p w14:paraId="1C60CA25" w14:textId="77777777" w:rsidR="00BD5132" w:rsidRDefault="00BD5132" w:rsidP="00BD5132">
      <w:pPr>
        <w:pStyle w:val="CommentText"/>
        <w:ind w:left="720"/>
      </w:pPr>
      <w:r>
        <w:t>-</w:t>
      </w:r>
      <w:r>
        <w:rPr>
          <w:b/>
          <w:bCs/>
          <w:color w:val="000000"/>
        </w:rPr>
        <w:t xml:space="preserve"> </w:t>
      </w:r>
      <w:r>
        <w:rPr>
          <w:b/>
          <w:bCs/>
        </w:rPr>
        <w:t>Single Transfer Mode</w:t>
      </w:r>
      <w:r>
        <w:t> is the simplest DMA transfer mode. In this mode, the DMA controller transfers a specified number of data items from the source to the destination. Once the transfer is complete, the DMA controller stops, and an interrupt can be generated to notify the CPU.(</w:t>
      </w:r>
      <w:r>
        <w:rPr>
          <w:color w:val="000000"/>
        </w:rPr>
        <w:t xml:space="preserve"> </w:t>
      </w:r>
      <w:r>
        <w:t>Copying data from one memory location to another)</w:t>
      </w:r>
    </w:p>
    <w:p w14:paraId="4837B778" w14:textId="77777777" w:rsidR="00BD5132" w:rsidRDefault="00BD5132" w:rsidP="00BD5132">
      <w:pPr>
        <w:pStyle w:val="CommentText"/>
        <w:ind w:left="720"/>
      </w:pPr>
      <w:r>
        <w:t>-</w:t>
      </w:r>
      <w:r>
        <w:rPr>
          <w:b/>
          <w:bCs/>
          <w:color w:val="000000"/>
        </w:rPr>
        <w:t xml:space="preserve"> </w:t>
      </w:r>
      <w:r>
        <w:rPr>
          <w:b/>
          <w:bCs/>
        </w:rPr>
        <w:t>Circular Mode</w:t>
      </w:r>
      <w:r>
        <w:t> allows the DMA controller to continuously transfer data in a circular buffer(2 pointers head and tail/read and write) . Once the DMA controller reaches the end of the buffer, it automatically wraps around to the beginning and continues the transfer. This mode is useful for continuous data streams where data needs to be processed in real-time.(</w:t>
      </w:r>
      <w:r>
        <w:rPr>
          <w:color w:val="000000"/>
        </w:rPr>
        <w:t xml:space="preserve"> </w:t>
      </w:r>
      <w:r>
        <w:t>Continuous data transmission or reception)</w:t>
      </w:r>
    </w:p>
    <w:p w14:paraId="1C86621E" w14:textId="017D9DB1" w:rsidR="00BD5132" w:rsidRDefault="00BD5132" w:rsidP="00BD5132">
      <w:pPr>
        <w:pStyle w:val="CommentText"/>
      </w:pPr>
      <w:r>
        <w:rPr>
          <w:noProof/>
        </w:rPr>
        <w:drawing>
          <wp:inline distT="0" distB="0" distL="0" distR="0" wp14:anchorId="4B173789" wp14:editId="6AD2CF48">
            <wp:extent cx="3496163" cy="781159"/>
            <wp:effectExtent l="0" t="0" r="9525" b="0"/>
            <wp:docPr id="1660014008" name="Picture 1" descr="A close-up of a char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14008" name="Picture 1660014008" descr="A close-up of a chart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496163" cy="781159"/>
                    </a:xfrm>
                    <a:prstGeom prst="rect">
                      <a:avLst/>
                    </a:prstGeom>
                  </pic:spPr>
                </pic:pic>
              </a:graphicData>
            </a:graphic>
          </wp:inline>
        </w:drawing>
      </w:r>
    </w:p>
    <w:p w14:paraId="6A6EE579" w14:textId="77777777" w:rsidR="00BD5132" w:rsidRDefault="00BD5132" w:rsidP="00BD5132">
      <w:pPr>
        <w:pStyle w:val="CommentText"/>
        <w:ind w:left="720"/>
      </w:pPr>
      <w:r>
        <w:t>-</w:t>
      </w:r>
      <w:r>
        <w:rPr>
          <w:b/>
          <w:bCs/>
          <w:color w:val="000000"/>
        </w:rPr>
        <w:t xml:space="preserve"> </w:t>
      </w:r>
      <w:r>
        <w:rPr>
          <w:b/>
          <w:bCs/>
        </w:rPr>
        <w:t>Double-Buffer Mode</w:t>
      </w:r>
      <w:r>
        <w:t>, also known as </w:t>
      </w:r>
      <w:r>
        <w:rPr>
          <w:b/>
          <w:bCs/>
        </w:rPr>
        <w:t>Ping-Pong Buffer</w:t>
      </w:r>
      <w:r>
        <w:t>, uses two buffers to allow continuous data transfer without data loss. While one buffer is being filled or emptied by the DMA controller, the other buffer can be processed by the CPU. This mode ensures that there is always a buffer available for data transfer, providing efficient and continuous data handling.(Real-time audio processing)</w:t>
      </w:r>
    </w:p>
    <w:p w14:paraId="511C5621" w14:textId="77777777" w:rsidR="00BD5132" w:rsidRDefault="00BD5132" w:rsidP="00BD5132">
      <w:pPr>
        <w:pStyle w:val="CommentText"/>
        <w:ind w:left="720"/>
      </w:pPr>
      <w:r>
        <w:rPr>
          <w:b/>
          <w:bCs/>
        </w:rPr>
        <w:t>2.</w:t>
      </w:r>
      <w:r>
        <w:rPr>
          <w:b/>
          <w:bCs/>
        </w:rPr>
        <w:tab/>
        <w:t>Interrupts</w:t>
      </w:r>
      <w:r>
        <w:t>: DMA can generate interrupts upon transfer completion, half-transfer completion, or transfer error, allowing the CPU to handle these events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1C56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1A1EBC" w16cex:dateUtc="2025-03-04T1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1C5621" w16cid:durableId="281A1E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7F309" w14:textId="77777777" w:rsidR="00025131" w:rsidRDefault="00025131" w:rsidP="00045023">
      <w:pPr>
        <w:spacing w:after="0" w:line="240" w:lineRule="auto"/>
      </w:pPr>
      <w:r>
        <w:separator/>
      </w:r>
    </w:p>
  </w:endnote>
  <w:endnote w:type="continuationSeparator" w:id="0">
    <w:p w14:paraId="731BBA5E" w14:textId="77777777" w:rsidR="00025131" w:rsidRDefault="00025131" w:rsidP="00045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B36F" w14:textId="0CB3A330" w:rsidR="00045023" w:rsidRDefault="00045023">
    <w:pPr>
      <w:pStyle w:val="Footer"/>
    </w:pPr>
    <w:r>
      <w:rPr>
        <w:noProof/>
      </w:rPr>
      <mc:AlternateContent>
        <mc:Choice Requires="wps">
          <w:drawing>
            <wp:anchor distT="0" distB="0" distL="0" distR="0" simplePos="0" relativeHeight="251659264" behindDoc="0" locked="0" layoutInCell="1" allowOverlap="1" wp14:anchorId="628825F4" wp14:editId="1CC1EDA4">
              <wp:simplePos x="635" y="635"/>
              <wp:positionH relativeFrom="page">
                <wp:align>right</wp:align>
              </wp:positionH>
              <wp:positionV relativeFrom="page">
                <wp:align>bottom</wp:align>
              </wp:positionV>
              <wp:extent cx="1174750" cy="393700"/>
              <wp:effectExtent l="0" t="0" r="0" b="0"/>
              <wp:wrapNone/>
              <wp:docPr id="1612860535" name="Text Box 2"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4C749257" w14:textId="2F1EFA2F" w:rsidR="00045023" w:rsidRPr="00045023" w:rsidRDefault="00045023" w:rsidP="00045023">
                          <w:pPr>
                            <w:spacing w:after="0"/>
                            <w:rPr>
                              <w:rFonts w:ascii="Arial" w:eastAsia="Arial" w:hAnsi="Arial" w:cs="Arial"/>
                              <w:noProof/>
                              <w:color w:val="FF0000"/>
                            </w:rPr>
                          </w:pPr>
                          <w:r w:rsidRPr="00045023">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8825F4" id="_x0000_t202" coordsize="21600,21600" o:spt="202" path="m,l,21600r21600,l21600,xe">
              <v:stroke joinstyle="miter"/>
              <v:path gradientshapeok="t" o:connecttype="rect"/>
            </v:shapetype>
            <v:shape id="_x0000_s1028" type="#_x0000_t202" alt="ST Restricted" style="position:absolute;margin-left:41.3pt;margin-top:0;width:92.5pt;height:31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" filled="f" stroked="f">
              <v:textbox style="mso-fit-shape-to-text:t" inset="0,0,20pt,15pt">
                <w:txbxContent>
                  <w:p w14:paraId="4C749257" w14:textId="2F1EFA2F" w:rsidR="00045023" w:rsidRPr="00045023" w:rsidRDefault="00045023" w:rsidP="00045023">
                    <w:pPr>
                      <w:spacing w:after="0"/>
                      <w:rPr>
                        <w:rFonts w:ascii="Arial" w:eastAsia="Arial" w:hAnsi="Arial" w:cs="Arial"/>
                        <w:noProof/>
                        <w:color w:val="FF0000"/>
                      </w:rPr>
                    </w:pPr>
                    <w:r w:rsidRPr="00045023">
                      <w:rPr>
                        <w:rFonts w:ascii="Arial" w:eastAsia="Arial" w:hAnsi="Arial" w:cs="Arial"/>
                        <w:noProof/>
                        <w:color w:val="FF0000"/>
                      </w:rPr>
                      <w:t>ST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339F" w14:textId="1628AAB0" w:rsidR="00045023" w:rsidRDefault="00045023">
    <w:pPr>
      <w:pStyle w:val="Footer"/>
    </w:pPr>
    <w:r>
      <w:rPr>
        <w:noProof/>
      </w:rPr>
      <mc:AlternateContent>
        <mc:Choice Requires="wps">
          <w:drawing>
            <wp:anchor distT="0" distB="0" distL="0" distR="0" simplePos="0" relativeHeight="251660288" behindDoc="0" locked="0" layoutInCell="1" allowOverlap="1" wp14:anchorId="3128E2C0" wp14:editId="31A7A60F">
              <wp:simplePos x="914400" y="9417132"/>
              <wp:positionH relativeFrom="page">
                <wp:align>right</wp:align>
              </wp:positionH>
              <wp:positionV relativeFrom="page">
                <wp:align>bottom</wp:align>
              </wp:positionV>
              <wp:extent cx="1174750" cy="393700"/>
              <wp:effectExtent l="0" t="0" r="0" b="0"/>
              <wp:wrapNone/>
              <wp:docPr id="128012308" name="Text Box 3"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5C21FAC3" w14:textId="1E9DEFEC" w:rsidR="00045023" w:rsidRPr="00045023" w:rsidRDefault="00045023" w:rsidP="00045023">
                          <w:pPr>
                            <w:spacing w:after="0"/>
                            <w:rPr>
                              <w:rFonts w:ascii="Arial" w:eastAsia="Arial" w:hAnsi="Arial" w:cs="Arial"/>
                              <w:noProof/>
                              <w:color w:val="FF0000"/>
                            </w:rPr>
                          </w:pPr>
                          <w:r w:rsidRPr="00045023">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28E2C0" id="_x0000_t202" coordsize="21600,21600" o:spt="202" path="m,l,21600r21600,l21600,xe">
              <v:stroke joinstyle="miter"/>
              <v:path gradientshapeok="t" o:connecttype="rect"/>
            </v:shapetype>
            <v:shape id="Text Box 3" o:spid="_x0000_s1029" type="#_x0000_t202" alt="ST Restricted" style="position:absolute;margin-left:41.3pt;margin-top:0;width:92.5pt;height:31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" filled="f" stroked="f">
              <v:textbox style="mso-fit-shape-to-text:t" inset="0,0,20pt,15pt">
                <w:txbxContent>
                  <w:p w14:paraId="5C21FAC3" w14:textId="1E9DEFEC" w:rsidR="00045023" w:rsidRPr="00045023" w:rsidRDefault="00045023" w:rsidP="00045023">
                    <w:pPr>
                      <w:spacing w:after="0"/>
                      <w:rPr>
                        <w:rFonts w:ascii="Arial" w:eastAsia="Arial" w:hAnsi="Arial" w:cs="Arial"/>
                        <w:noProof/>
                        <w:color w:val="FF0000"/>
                      </w:rPr>
                    </w:pPr>
                    <w:r w:rsidRPr="00045023">
                      <w:rPr>
                        <w:rFonts w:ascii="Arial" w:eastAsia="Arial" w:hAnsi="Arial" w:cs="Arial"/>
                        <w:noProof/>
                        <w:color w:val="FF0000"/>
                      </w:rPr>
                      <w:t>ST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853C" w14:textId="4BFD1403" w:rsidR="00045023" w:rsidRDefault="00045023">
    <w:pPr>
      <w:pStyle w:val="Footer"/>
    </w:pPr>
    <w:r>
      <w:rPr>
        <w:noProof/>
      </w:rPr>
      <mc:AlternateContent>
        <mc:Choice Requires="wps">
          <w:drawing>
            <wp:anchor distT="0" distB="0" distL="0" distR="0" simplePos="0" relativeHeight="251658240" behindDoc="0" locked="0" layoutInCell="1" allowOverlap="1" wp14:anchorId="46F58324" wp14:editId="4D6B11D1">
              <wp:simplePos x="635" y="635"/>
              <wp:positionH relativeFrom="page">
                <wp:align>right</wp:align>
              </wp:positionH>
              <wp:positionV relativeFrom="page">
                <wp:align>bottom</wp:align>
              </wp:positionV>
              <wp:extent cx="1174750" cy="393700"/>
              <wp:effectExtent l="0" t="0" r="0" b="0"/>
              <wp:wrapNone/>
              <wp:docPr id="1257898795" name="Text Box 1"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4F835AF0" w14:textId="7D44971B" w:rsidR="00045023" w:rsidRPr="00045023" w:rsidRDefault="00045023" w:rsidP="00045023">
                          <w:pPr>
                            <w:spacing w:after="0"/>
                            <w:rPr>
                              <w:rFonts w:ascii="Arial" w:eastAsia="Arial" w:hAnsi="Arial" w:cs="Arial"/>
                              <w:noProof/>
                              <w:color w:val="FF0000"/>
                            </w:rPr>
                          </w:pPr>
                          <w:r w:rsidRPr="00045023">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6F58324" id="_x0000_t202" coordsize="21600,21600" o:spt="202" path="m,l,21600r21600,l21600,xe">
              <v:stroke joinstyle="miter"/>
              <v:path gradientshapeok="t" o:connecttype="rect"/>
            </v:shapetype>
            <v:shape id="Text Box 1" o:spid="_x0000_s1030" type="#_x0000_t202" alt="ST Restricted" style="position:absolute;margin-left:41.3pt;margin-top:0;width:92.5pt;height:31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" filled="f" stroked="f">
              <v:textbox style="mso-fit-shape-to-text:t" inset="0,0,20pt,15pt">
                <w:txbxContent>
                  <w:p w14:paraId="4F835AF0" w14:textId="7D44971B" w:rsidR="00045023" w:rsidRPr="00045023" w:rsidRDefault="00045023" w:rsidP="00045023">
                    <w:pPr>
                      <w:spacing w:after="0"/>
                      <w:rPr>
                        <w:rFonts w:ascii="Arial" w:eastAsia="Arial" w:hAnsi="Arial" w:cs="Arial"/>
                        <w:noProof/>
                        <w:color w:val="FF0000"/>
                      </w:rPr>
                    </w:pPr>
                    <w:r w:rsidRPr="00045023">
                      <w:rPr>
                        <w:rFonts w:ascii="Arial" w:eastAsia="Arial" w:hAnsi="Arial" w:cs="Arial"/>
                        <w:noProof/>
                        <w:color w:val="FF0000"/>
                      </w:rPr>
                      <w:t>ST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1825E" w14:textId="77777777" w:rsidR="00025131" w:rsidRDefault="00025131" w:rsidP="00045023">
      <w:pPr>
        <w:spacing w:after="0" w:line="240" w:lineRule="auto"/>
      </w:pPr>
      <w:r>
        <w:separator/>
      </w:r>
    </w:p>
  </w:footnote>
  <w:footnote w:type="continuationSeparator" w:id="0">
    <w:p w14:paraId="793373DD" w14:textId="77777777" w:rsidR="00025131" w:rsidRDefault="00025131" w:rsidP="000450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61C"/>
    <w:multiLevelType w:val="multilevel"/>
    <w:tmpl w:val="8B9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4480"/>
    <w:multiLevelType w:val="multilevel"/>
    <w:tmpl w:val="37FE9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B59B6"/>
    <w:multiLevelType w:val="multilevel"/>
    <w:tmpl w:val="B600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5369A"/>
    <w:multiLevelType w:val="multilevel"/>
    <w:tmpl w:val="C78CC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1F2446"/>
    <w:multiLevelType w:val="multilevel"/>
    <w:tmpl w:val="9D9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F111D"/>
    <w:multiLevelType w:val="multilevel"/>
    <w:tmpl w:val="4D286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9304A"/>
    <w:multiLevelType w:val="multilevel"/>
    <w:tmpl w:val="613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75F9B"/>
    <w:multiLevelType w:val="multilevel"/>
    <w:tmpl w:val="039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E3437"/>
    <w:multiLevelType w:val="multilevel"/>
    <w:tmpl w:val="D67CC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4E390E"/>
    <w:multiLevelType w:val="multilevel"/>
    <w:tmpl w:val="0BF05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84540C"/>
    <w:multiLevelType w:val="multilevel"/>
    <w:tmpl w:val="2AE0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23ED7"/>
    <w:multiLevelType w:val="multilevel"/>
    <w:tmpl w:val="1C48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03E5D"/>
    <w:multiLevelType w:val="multilevel"/>
    <w:tmpl w:val="757A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6C0134"/>
    <w:multiLevelType w:val="multilevel"/>
    <w:tmpl w:val="BCA6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D32B2"/>
    <w:multiLevelType w:val="multilevel"/>
    <w:tmpl w:val="4D2E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267AA3"/>
    <w:multiLevelType w:val="hybridMultilevel"/>
    <w:tmpl w:val="274627E6"/>
    <w:lvl w:ilvl="0" w:tplc="26DE5E56">
      <w:start w:val="1"/>
      <w:numFmt w:val="decimal"/>
      <w:lvlText w:val="%1."/>
      <w:lvlJc w:val="left"/>
      <w:pPr>
        <w:ind w:left="1440" w:hanging="360"/>
      </w:pPr>
    </w:lvl>
    <w:lvl w:ilvl="1" w:tplc="90E63F1A">
      <w:start w:val="1"/>
      <w:numFmt w:val="decimal"/>
      <w:lvlText w:val="%2."/>
      <w:lvlJc w:val="left"/>
      <w:pPr>
        <w:ind w:left="1440" w:hanging="360"/>
      </w:pPr>
    </w:lvl>
    <w:lvl w:ilvl="2" w:tplc="52F867A4">
      <w:start w:val="1"/>
      <w:numFmt w:val="decimal"/>
      <w:lvlText w:val="%3."/>
      <w:lvlJc w:val="left"/>
      <w:pPr>
        <w:ind w:left="1440" w:hanging="360"/>
      </w:pPr>
    </w:lvl>
    <w:lvl w:ilvl="3" w:tplc="5B0C74EC">
      <w:start w:val="1"/>
      <w:numFmt w:val="decimal"/>
      <w:lvlText w:val="%4."/>
      <w:lvlJc w:val="left"/>
      <w:pPr>
        <w:ind w:left="1440" w:hanging="360"/>
      </w:pPr>
    </w:lvl>
    <w:lvl w:ilvl="4" w:tplc="0F185546">
      <w:start w:val="1"/>
      <w:numFmt w:val="decimal"/>
      <w:lvlText w:val="%5."/>
      <w:lvlJc w:val="left"/>
      <w:pPr>
        <w:ind w:left="1440" w:hanging="360"/>
      </w:pPr>
    </w:lvl>
    <w:lvl w:ilvl="5" w:tplc="B3DEDC3C">
      <w:start w:val="1"/>
      <w:numFmt w:val="decimal"/>
      <w:lvlText w:val="%6."/>
      <w:lvlJc w:val="left"/>
      <w:pPr>
        <w:ind w:left="1440" w:hanging="360"/>
      </w:pPr>
    </w:lvl>
    <w:lvl w:ilvl="6" w:tplc="7EA61638">
      <w:start w:val="1"/>
      <w:numFmt w:val="decimal"/>
      <w:lvlText w:val="%7."/>
      <w:lvlJc w:val="left"/>
      <w:pPr>
        <w:ind w:left="1440" w:hanging="360"/>
      </w:pPr>
    </w:lvl>
    <w:lvl w:ilvl="7" w:tplc="D70C8432">
      <w:start w:val="1"/>
      <w:numFmt w:val="decimal"/>
      <w:lvlText w:val="%8."/>
      <w:lvlJc w:val="left"/>
      <w:pPr>
        <w:ind w:left="1440" w:hanging="360"/>
      </w:pPr>
    </w:lvl>
    <w:lvl w:ilvl="8" w:tplc="F6FE048E">
      <w:start w:val="1"/>
      <w:numFmt w:val="decimal"/>
      <w:lvlText w:val="%9."/>
      <w:lvlJc w:val="left"/>
      <w:pPr>
        <w:ind w:left="1440" w:hanging="360"/>
      </w:pPr>
    </w:lvl>
  </w:abstractNum>
  <w:num w:numId="1" w16cid:durableId="1477067337">
    <w:abstractNumId w:val="1"/>
  </w:num>
  <w:num w:numId="2" w16cid:durableId="415251049">
    <w:abstractNumId w:val="4"/>
  </w:num>
  <w:num w:numId="3" w16cid:durableId="163059479">
    <w:abstractNumId w:val="11"/>
  </w:num>
  <w:num w:numId="4" w16cid:durableId="56053028">
    <w:abstractNumId w:val="2"/>
  </w:num>
  <w:num w:numId="5" w16cid:durableId="890459822">
    <w:abstractNumId w:val="6"/>
  </w:num>
  <w:num w:numId="6" w16cid:durableId="916088345">
    <w:abstractNumId w:val="0"/>
  </w:num>
  <w:num w:numId="7" w16cid:durableId="639726478">
    <w:abstractNumId w:val="7"/>
  </w:num>
  <w:num w:numId="8" w16cid:durableId="252662628">
    <w:abstractNumId w:val="13"/>
  </w:num>
  <w:num w:numId="9" w16cid:durableId="950280792">
    <w:abstractNumId w:val="14"/>
  </w:num>
  <w:num w:numId="10" w16cid:durableId="655959453">
    <w:abstractNumId w:val="10"/>
  </w:num>
  <w:num w:numId="11" w16cid:durableId="898131871">
    <w:abstractNumId w:val="5"/>
  </w:num>
  <w:num w:numId="12" w16cid:durableId="1330794522">
    <w:abstractNumId w:val="9"/>
  </w:num>
  <w:num w:numId="13" w16cid:durableId="127360878">
    <w:abstractNumId w:val="8"/>
  </w:num>
  <w:num w:numId="14" w16cid:durableId="1174105900">
    <w:abstractNumId w:val="3"/>
  </w:num>
  <w:num w:numId="15" w16cid:durableId="413361889">
    <w:abstractNumId w:val="12"/>
  </w:num>
  <w:num w:numId="16" w16cid:durableId="101612453">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ssine GOUIAA">
    <w15:presenceInfo w15:providerId="AD" w15:userId="S::yessine.gouiaa@st.com::4d655978-3405-4afc-a14a-d26a48c58d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023"/>
    <w:rsid w:val="00025131"/>
    <w:rsid w:val="00045023"/>
    <w:rsid w:val="000C5EB9"/>
    <w:rsid w:val="001473B3"/>
    <w:rsid w:val="001D3F37"/>
    <w:rsid w:val="00226226"/>
    <w:rsid w:val="0026092D"/>
    <w:rsid w:val="00262DB9"/>
    <w:rsid w:val="0030533F"/>
    <w:rsid w:val="00330ED9"/>
    <w:rsid w:val="003824A8"/>
    <w:rsid w:val="003B1CD4"/>
    <w:rsid w:val="00454D66"/>
    <w:rsid w:val="0046096A"/>
    <w:rsid w:val="004B4F63"/>
    <w:rsid w:val="005C554C"/>
    <w:rsid w:val="00615F5C"/>
    <w:rsid w:val="00647BA2"/>
    <w:rsid w:val="00685651"/>
    <w:rsid w:val="006E2D34"/>
    <w:rsid w:val="007C1777"/>
    <w:rsid w:val="007D3C54"/>
    <w:rsid w:val="00852360"/>
    <w:rsid w:val="008702E5"/>
    <w:rsid w:val="008A2C8E"/>
    <w:rsid w:val="008A3D81"/>
    <w:rsid w:val="008C6223"/>
    <w:rsid w:val="00917171"/>
    <w:rsid w:val="009F000C"/>
    <w:rsid w:val="009F30BA"/>
    <w:rsid w:val="00A50976"/>
    <w:rsid w:val="00A6281C"/>
    <w:rsid w:val="00A829D3"/>
    <w:rsid w:val="00AE70EF"/>
    <w:rsid w:val="00B036D5"/>
    <w:rsid w:val="00B914C3"/>
    <w:rsid w:val="00BD08A0"/>
    <w:rsid w:val="00BD5132"/>
    <w:rsid w:val="00BE6070"/>
    <w:rsid w:val="00BE7888"/>
    <w:rsid w:val="00BF5F6B"/>
    <w:rsid w:val="00C40C1E"/>
    <w:rsid w:val="00CE3717"/>
    <w:rsid w:val="00DC208F"/>
    <w:rsid w:val="00EE5F6B"/>
    <w:rsid w:val="00F25C54"/>
    <w:rsid w:val="00F25C8B"/>
    <w:rsid w:val="00F76E56"/>
    <w:rsid w:val="00FD3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39581"/>
  <w15:chartTrackingRefBased/>
  <w15:docId w15:val="{74B14F7C-74F5-48C4-92B5-DF8817094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023"/>
    <w:rPr>
      <w:rFonts w:eastAsiaTheme="majorEastAsia" w:cstheme="majorBidi"/>
      <w:color w:val="272727" w:themeColor="text1" w:themeTint="D8"/>
    </w:rPr>
  </w:style>
  <w:style w:type="paragraph" w:styleId="Title">
    <w:name w:val="Title"/>
    <w:basedOn w:val="Normal"/>
    <w:next w:val="Normal"/>
    <w:link w:val="TitleChar"/>
    <w:uiPriority w:val="10"/>
    <w:qFormat/>
    <w:rsid w:val="00045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023"/>
    <w:pPr>
      <w:spacing w:before="160"/>
      <w:jc w:val="center"/>
    </w:pPr>
    <w:rPr>
      <w:i/>
      <w:iCs/>
      <w:color w:val="404040" w:themeColor="text1" w:themeTint="BF"/>
    </w:rPr>
  </w:style>
  <w:style w:type="character" w:customStyle="1" w:styleId="QuoteChar">
    <w:name w:val="Quote Char"/>
    <w:basedOn w:val="DefaultParagraphFont"/>
    <w:link w:val="Quote"/>
    <w:uiPriority w:val="29"/>
    <w:rsid w:val="00045023"/>
    <w:rPr>
      <w:i/>
      <w:iCs/>
      <w:color w:val="404040" w:themeColor="text1" w:themeTint="BF"/>
    </w:rPr>
  </w:style>
  <w:style w:type="paragraph" w:styleId="ListParagraph">
    <w:name w:val="List Paragraph"/>
    <w:basedOn w:val="Normal"/>
    <w:uiPriority w:val="34"/>
    <w:qFormat/>
    <w:rsid w:val="00045023"/>
    <w:pPr>
      <w:ind w:left="720"/>
      <w:contextualSpacing/>
    </w:pPr>
  </w:style>
  <w:style w:type="character" w:styleId="IntenseEmphasis">
    <w:name w:val="Intense Emphasis"/>
    <w:basedOn w:val="DefaultParagraphFont"/>
    <w:uiPriority w:val="21"/>
    <w:qFormat/>
    <w:rsid w:val="00045023"/>
    <w:rPr>
      <w:i/>
      <w:iCs/>
      <w:color w:val="0F4761" w:themeColor="accent1" w:themeShade="BF"/>
    </w:rPr>
  </w:style>
  <w:style w:type="paragraph" w:styleId="IntenseQuote">
    <w:name w:val="Intense Quote"/>
    <w:basedOn w:val="Normal"/>
    <w:next w:val="Normal"/>
    <w:link w:val="IntenseQuoteChar"/>
    <w:uiPriority w:val="30"/>
    <w:qFormat/>
    <w:rsid w:val="00045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023"/>
    <w:rPr>
      <w:i/>
      <w:iCs/>
      <w:color w:val="0F4761" w:themeColor="accent1" w:themeShade="BF"/>
    </w:rPr>
  </w:style>
  <w:style w:type="character" w:styleId="IntenseReference">
    <w:name w:val="Intense Reference"/>
    <w:basedOn w:val="DefaultParagraphFont"/>
    <w:uiPriority w:val="32"/>
    <w:qFormat/>
    <w:rsid w:val="00045023"/>
    <w:rPr>
      <w:b/>
      <w:bCs/>
      <w:smallCaps/>
      <w:color w:val="0F4761" w:themeColor="accent1" w:themeShade="BF"/>
      <w:spacing w:val="5"/>
    </w:rPr>
  </w:style>
  <w:style w:type="table" w:styleId="TableGrid">
    <w:name w:val="Table Grid"/>
    <w:basedOn w:val="TableNormal"/>
    <w:uiPriority w:val="39"/>
    <w:rsid w:val="00045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45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023"/>
  </w:style>
  <w:style w:type="character" w:styleId="CommentReference">
    <w:name w:val="annotation reference"/>
    <w:basedOn w:val="DefaultParagraphFont"/>
    <w:uiPriority w:val="99"/>
    <w:semiHidden/>
    <w:unhideWhenUsed/>
    <w:rsid w:val="00BD5132"/>
    <w:rPr>
      <w:sz w:val="16"/>
      <w:szCs w:val="16"/>
    </w:rPr>
  </w:style>
  <w:style w:type="paragraph" w:styleId="CommentText">
    <w:name w:val="annotation text"/>
    <w:basedOn w:val="Normal"/>
    <w:link w:val="CommentTextChar"/>
    <w:uiPriority w:val="99"/>
    <w:unhideWhenUsed/>
    <w:rsid w:val="00BD5132"/>
    <w:pPr>
      <w:spacing w:line="240" w:lineRule="auto"/>
    </w:pPr>
    <w:rPr>
      <w:sz w:val="20"/>
      <w:szCs w:val="20"/>
    </w:rPr>
  </w:style>
  <w:style w:type="character" w:customStyle="1" w:styleId="CommentTextChar">
    <w:name w:val="Comment Text Char"/>
    <w:basedOn w:val="DefaultParagraphFont"/>
    <w:link w:val="CommentText"/>
    <w:uiPriority w:val="99"/>
    <w:rsid w:val="00BD5132"/>
    <w:rPr>
      <w:sz w:val="20"/>
      <w:szCs w:val="20"/>
    </w:rPr>
  </w:style>
  <w:style w:type="paragraph" w:styleId="CommentSubject">
    <w:name w:val="annotation subject"/>
    <w:basedOn w:val="CommentText"/>
    <w:next w:val="CommentText"/>
    <w:link w:val="CommentSubjectChar"/>
    <w:uiPriority w:val="99"/>
    <w:semiHidden/>
    <w:unhideWhenUsed/>
    <w:rsid w:val="00BD5132"/>
    <w:rPr>
      <w:b/>
      <w:bCs/>
    </w:rPr>
  </w:style>
  <w:style w:type="character" w:customStyle="1" w:styleId="CommentSubjectChar">
    <w:name w:val="Comment Subject Char"/>
    <w:basedOn w:val="CommentTextChar"/>
    <w:link w:val="CommentSubject"/>
    <w:uiPriority w:val="99"/>
    <w:semiHidden/>
    <w:rsid w:val="00BD51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877063">
      <w:bodyDiv w:val="1"/>
      <w:marLeft w:val="0"/>
      <w:marRight w:val="0"/>
      <w:marTop w:val="0"/>
      <w:marBottom w:val="0"/>
      <w:divBdr>
        <w:top w:val="none" w:sz="0" w:space="0" w:color="auto"/>
        <w:left w:val="none" w:sz="0" w:space="0" w:color="auto"/>
        <w:bottom w:val="none" w:sz="0" w:space="0" w:color="auto"/>
        <w:right w:val="none" w:sz="0" w:space="0" w:color="auto"/>
      </w:divBdr>
    </w:div>
    <w:div w:id="1254045264">
      <w:bodyDiv w:val="1"/>
      <w:marLeft w:val="0"/>
      <w:marRight w:val="0"/>
      <w:marTop w:val="0"/>
      <w:marBottom w:val="0"/>
      <w:divBdr>
        <w:top w:val="none" w:sz="0" w:space="0" w:color="auto"/>
        <w:left w:val="none" w:sz="0" w:space="0" w:color="auto"/>
        <w:bottom w:val="none" w:sz="0" w:space="0" w:color="auto"/>
        <w:right w:val="none" w:sz="0" w:space="0" w:color="auto"/>
      </w:divBdr>
    </w:div>
    <w:div w:id="1620450846">
      <w:bodyDiv w:val="1"/>
      <w:marLeft w:val="0"/>
      <w:marRight w:val="0"/>
      <w:marTop w:val="0"/>
      <w:marBottom w:val="0"/>
      <w:divBdr>
        <w:top w:val="none" w:sz="0" w:space="0" w:color="auto"/>
        <w:left w:val="none" w:sz="0" w:space="0" w:color="auto"/>
        <w:bottom w:val="none" w:sz="0" w:space="0" w:color="auto"/>
        <w:right w:val="none" w:sz="0" w:space="0" w:color="auto"/>
      </w:divBdr>
    </w:div>
    <w:div w:id="2124230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6.png"/></Relationship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microsoft.com/office/2018/08/relationships/commentsExtensible" Target="commentsExtensible.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16/09/relationships/commentsIds" Target="commentsIds.xm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9.png"/><Relationship Id="rId23" Type="http://schemas.microsoft.com/office/2011/relationships/commentsExtended" Target="commentsExtended.xm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omments" Target="comments.xml"/><Relationship Id="rId27" Type="http://schemas.openxmlformats.org/officeDocument/2006/relationships/image" Target="media/image18.png"/><Relationship Id="rId30" Type="http://schemas.openxmlformats.org/officeDocument/2006/relationships/footer" Target="foot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3add6c0-cfdb-4bb9-b90f-bf23b83aa6c0}" enabled="1" method="Privileged" siteId="{75e027c9-20d5-47d5-b82f-77d7cd041e8f}" contentBits="2" removed="0"/>
</clbl:labelList>
</file>

<file path=docProps/app.xml><?xml version="1.0" encoding="utf-8"?>
<Properties xmlns="http://schemas.openxmlformats.org/officeDocument/2006/extended-properties" xmlns:vt="http://schemas.openxmlformats.org/officeDocument/2006/docPropsVTypes">
  <Template>Normal.dotm</Template>
  <TotalTime>91</TotalTime>
  <Pages>13</Pages>
  <Words>1732</Words>
  <Characters>9875</Characters>
  <Application>Microsoft Office Word</Application>
  <DocSecurity>0</DocSecurity>
  <Lines>82</Lines>
  <Paragraphs>23</Paragraphs>
  <ScaleCrop>false</ScaleCrop>
  <Company>STMicroelectronics</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Yessine GOUIAA</dc:creator>
  <cp:keywords/>
  <dc:description/>
  <cp:lastModifiedBy>Yessine GOUIAA</cp:lastModifiedBy>
  <cp:revision>41</cp:revision>
  <dcterms:created xsi:type="dcterms:W3CDTF">2025-02-28T06:43:00Z</dcterms:created>
  <dcterms:modified xsi:type="dcterms:W3CDTF">2025-03-05T08:15:00Z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4afa032b,60224c77,7a15014</vt:lpwstr>
  </property>
  <property fmtid="{D5CDD505-2E9C-101B-9397-08002B2CF9AE}" pid="3" name="ClassificationContentMarkingFooterFontProps">
    <vt:lpwstr>#ff0000,12,Arial</vt:lpwstr>
  </property>
  <property fmtid="{D5CDD505-2E9C-101B-9397-08002B2CF9AE}" pid="4" name="ClassificationContentMarkingFooterText">
    <vt:lpwstr>ST Restricted</vt:lpwstr>
  </property>
</Properties>
</file>