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75B40" w14:textId="77777777" w:rsidR="00CE5AD1" w:rsidRDefault="00CE5AD1"/>
    <w:p w14:paraId="172458C1" w14:textId="77777777" w:rsidR="00CE5AD1" w:rsidRDefault="00CE5AD1"/>
    <w:p w14:paraId="686DA7EC" w14:textId="77777777" w:rsidR="00CE5AD1" w:rsidRDefault="00000000">
      <w:pPr>
        <w:spacing w:before="1440"/>
        <w:jc w:val="center"/>
      </w:pPr>
      <w:r>
        <w:rPr>
          <w:b/>
          <w:bCs/>
          <w:color w:val="1F3864"/>
          <w:sz w:val="56"/>
          <w:szCs w:val="56"/>
        </w:rPr>
        <w:t>Documentation Technique</w:t>
      </w:r>
    </w:p>
    <w:p w14:paraId="51CFF155" w14:textId="77777777" w:rsidR="00CE5AD1" w:rsidRDefault="00000000">
      <w:pPr>
        <w:spacing w:before="240" w:after="240"/>
        <w:jc w:val="center"/>
      </w:pPr>
      <w:r>
        <w:rPr>
          <w:color w:val="2E75B6"/>
          <w:sz w:val="36"/>
          <w:szCs w:val="36"/>
        </w:rPr>
        <w:t>Architecture ISP — MPLS L3VPN</w:t>
      </w:r>
    </w:p>
    <w:p w14:paraId="316A3999" w14:textId="77777777" w:rsidR="00CE5AD1" w:rsidRDefault="00CE5AD1">
      <w:pPr>
        <w:pBdr>
          <w:bottom w:val="single" w:sz="6" w:space="1" w:color="2E75B6"/>
        </w:pBdr>
        <w:spacing w:after="480"/>
        <w:jc w:val="center"/>
      </w:pPr>
    </w:p>
    <w:p w14:paraId="533075C0" w14:textId="77777777" w:rsidR="00CE5AD1" w:rsidRDefault="00CE5AD1"/>
    <w:p w14:paraId="0522386C" w14:textId="77777777" w:rsidR="00CE5AD1" w:rsidRDefault="00CE5AD1"/>
    <w:p w14:paraId="0CDB2968" w14:textId="77777777" w:rsidR="00CE5AD1" w:rsidRDefault="00CE5AD1"/>
    <w:p w14:paraId="4ED027AA" w14:textId="77777777" w:rsidR="00CE5AD1" w:rsidRDefault="00000000">
      <w:pPr>
        <w:pStyle w:val="Titre1"/>
      </w:pPr>
      <w:r>
        <w:t>1. LAB</w:t>
      </w:r>
    </w:p>
    <w:p w14:paraId="228E7708" w14:textId="77777777" w:rsidR="00CE5AD1" w:rsidRDefault="00000000">
      <w:pPr>
        <w:pStyle w:val="Titre2"/>
      </w:pPr>
      <w:r>
        <w:t>1.1. Topologie</w:t>
      </w:r>
    </w:p>
    <w:p w14:paraId="4E793251" w14:textId="77777777" w:rsidR="00CE5AD1" w:rsidRDefault="00000000">
      <w:r>
        <w:t>La structure du cœur est de la forme Diamond. Elle relie deux routeurs Provider (P1, P2) et deux routeurs Provider Edge (PE1, PE2), ainsi que quatre routeurs Customer Edge (CE).</w:t>
      </w:r>
    </w:p>
    <w:p w14:paraId="1A8C210C" w14:textId="7839E93D" w:rsidR="00CE5AD1" w:rsidRDefault="00F870F7">
      <w:r w:rsidRPr="00F870F7">
        <w:drawing>
          <wp:inline distT="0" distB="0" distL="0" distR="0" wp14:anchorId="60B5BA4D" wp14:editId="14B7B285">
            <wp:extent cx="5731510" cy="2190115"/>
            <wp:effectExtent l="0" t="0" r="2540" b="635"/>
            <wp:docPr id="4750248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24837" name=""/>
                    <pic:cNvPicPr/>
                  </pic:nvPicPr>
                  <pic:blipFill>
                    <a:blip r:embed="rId5"/>
                    <a:stretch>
                      <a:fillRect/>
                    </a:stretch>
                  </pic:blipFill>
                  <pic:spPr>
                    <a:xfrm>
                      <a:off x="0" y="0"/>
                      <a:ext cx="5731510" cy="2190115"/>
                    </a:xfrm>
                    <a:prstGeom prst="rect">
                      <a:avLst/>
                    </a:prstGeom>
                  </pic:spPr>
                </pic:pic>
              </a:graphicData>
            </a:graphic>
          </wp:inline>
        </w:drawing>
      </w:r>
    </w:p>
    <w:p w14:paraId="0B071020" w14:textId="77777777" w:rsidR="00CE5AD1" w:rsidRDefault="00CE5AD1"/>
    <w:p w14:paraId="290264AF" w14:textId="77777777" w:rsidR="00CE5AD1" w:rsidRDefault="00000000">
      <w:pPr>
        <w:pStyle w:val="Titre2"/>
      </w:pPr>
      <w:r>
        <w:t>1.2. Tableau des Liens</w:t>
      </w:r>
    </w:p>
    <w:p w14:paraId="10F0F985" w14:textId="35AC6328" w:rsidR="00CE5AD1" w:rsidRDefault="0037236B">
      <w:r w:rsidRPr="0037236B">
        <w:drawing>
          <wp:inline distT="0" distB="0" distL="0" distR="0" wp14:anchorId="3164B5AC" wp14:editId="263A285C">
            <wp:extent cx="4579620" cy="1635796"/>
            <wp:effectExtent l="0" t="0" r="0" b="2540"/>
            <wp:docPr id="15450648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64866" name=""/>
                    <pic:cNvPicPr/>
                  </pic:nvPicPr>
                  <pic:blipFill>
                    <a:blip r:embed="rId6"/>
                    <a:stretch>
                      <a:fillRect/>
                    </a:stretch>
                  </pic:blipFill>
                  <pic:spPr>
                    <a:xfrm>
                      <a:off x="0" y="0"/>
                      <a:ext cx="4683273" cy="1672820"/>
                    </a:xfrm>
                    <a:prstGeom prst="rect">
                      <a:avLst/>
                    </a:prstGeom>
                  </pic:spPr>
                </pic:pic>
              </a:graphicData>
            </a:graphic>
          </wp:inline>
        </w:drawing>
      </w:r>
    </w:p>
    <w:p w14:paraId="07A11BAB" w14:textId="3CA38919" w:rsidR="00CE5AD1" w:rsidRDefault="00000000">
      <w:pPr>
        <w:pStyle w:val="Titre2"/>
      </w:pPr>
      <w:r>
        <w:lastRenderedPageBreak/>
        <w:t>Full Stack</w:t>
      </w:r>
    </w:p>
    <w:p w14:paraId="4AAF1303" w14:textId="77777777" w:rsidR="00CE5AD1" w:rsidRDefault="00000000">
      <w:pPr>
        <w:pStyle w:val="Paragraphedeliste"/>
        <w:numPr>
          <w:ilvl w:val="0"/>
          <w:numId w:val="2"/>
        </w:numPr>
      </w:pPr>
      <w:r>
        <w:t>OSPF — IGP du cœur, assure la joignabilité des loopbacks</w:t>
      </w:r>
    </w:p>
    <w:p w14:paraId="39793428" w14:textId="77777777" w:rsidR="00CE5AD1" w:rsidRDefault="00000000">
      <w:pPr>
        <w:pStyle w:val="Paragraphedeliste"/>
        <w:numPr>
          <w:ilvl w:val="0"/>
          <w:numId w:val="2"/>
        </w:numPr>
      </w:pPr>
      <w:r>
        <w:t>LDP — distribution des labels MPLS entre les routeurs du cœur</w:t>
      </w:r>
    </w:p>
    <w:p w14:paraId="79D2A2BE" w14:textId="77777777" w:rsidR="00CE5AD1" w:rsidRDefault="00000000">
      <w:pPr>
        <w:pStyle w:val="Paragraphedeliste"/>
        <w:numPr>
          <w:ilvl w:val="0"/>
          <w:numId w:val="2"/>
        </w:numPr>
      </w:pPr>
      <w:r>
        <w:t>MP-BGP VPNv4 — transport des routes VPN entre PE1 et PE2</w:t>
      </w:r>
    </w:p>
    <w:p w14:paraId="20BA466A" w14:textId="77777777" w:rsidR="00CE5AD1" w:rsidRDefault="00000000">
      <w:pPr>
        <w:pStyle w:val="Paragraphedeliste"/>
        <w:numPr>
          <w:ilvl w:val="0"/>
          <w:numId w:val="2"/>
        </w:numPr>
      </w:pPr>
      <w:r>
        <w:t>VRF (CUST_A / CUST_B) — isolation logique des clients</w:t>
      </w:r>
    </w:p>
    <w:p w14:paraId="252C1FDC" w14:textId="77777777" w:rsidR="00CE5AD1" w:rsidRDefault="00CE5AD1"/>
    <w:p w14:paraId="28CEFC1C" w14:textId="77777777" w:rsidR="00CE5AD1" w:rsidRDefault="00000000">
      <w:pPr>
        <w:pStyle w:val="Titre1"/>
      </w:pPr>
      <w:r>
        <w:t>2. Protocole OSPF</w:t>
      </w:r>
    </w:p>
    <w:p w14:paraId="27AA9910" w14:textId="77777777" w:rsidR="00CE5AD1" w:rsidRDefault="00000000">
      <w:pPr>
        <w:pStyle w:val="Titre2"/>
      </w:pPr>
      <w:r>
        <w:t>2.1. Rôle de l'OSPF</w:t>
      </w:r>
    </w:p>
    <w:p w14:paraId="56BEBAF3" w14:textId="77777777" w:rsidR="00CE5AD1" w:rsidRDefault="00000000">
      <w:r>
        <w:t xml:space="preserve">Dans un réseau MPLS, chaque routeur du cœur doit connaître l'adresse de loopback de tous les autres routeurs PE et P. Ces loopbacks servent de points d'ancrage pour LDP (qui établit les </w:t>
      </w:r>
      <w:proofErr w:type="spellStart"/>
      <w:r>
        <w:t>LSPs</w:t>
      </w:r>
      <w:proofErr w:type="spellEnd"/>
      <w:r>
        <w:t xml:space="preserve"> entre elles).</w:t>
      </w:r>
    </w:p>
    <w:p w14:paraId="6E16E8B2" w14:textId="77777777" w:rsidR="00CE5AD1" w:rsidRDefault="00CE5AD1"/>
    <w:p w14:paraId="7FE9EE7E" w14:textId="77777777" w:rsidR="00CE5AD1" w:rsidRDefault="00000000">
      <w:pPr>
        <w:pStyle w:val="Paragraphedeliste"/>
        <w:numPr>
          <w:ilvl w:val="0"/>
          <w:numId w:val="2"/>
        </w:numPr>
      </w:pPr>
      <w:r>
        <w:t>Distribuer les routes des loopbacks (1.1.1.1, 2.2.2.2, 3.3.3.3, 4.4.4.4) et des liens point-à-point entre tous les routeurs du cœur.</w:t>
      </w:r>
    </w:p>
    <w:p w14:paraId="4C6F6576" w14:textId="77777777" w:rsidR="00CE5AD1" w:rsidRDefault="00000000">
      <w:pPr>
        <w:pStyle w:val="Paragraphedeliste"/>
        <w:numPr>
          <w:ilvl w:val="0"/>
          <w:numId w:val="2"/>
        </w:numPr>
      </w:pPr>
      <w:r>
        <w:t xml:space="preserve">Fournir la base de calcul des </w:t>
      </w:r>
      <w:proofErr w:type="spellStart"/>
      <w:r>
        <w:t>LSPs</w:t>
      </w:r>
      <w:proofErr w:type="spellEnd"/>
      <w:r>
        <w:t xml:space="preserve"> à LDP : LDP suit exactement les chemins calculés par OSPF (principe du « LDP </w:t>
      </w:r>
      <w:proofErr w:type="spellStart"/>
      <w:r>
        <w:t>follows</w:t>
      </w:r>
      <w:proofErr w:type="spellEnd"/>
      <w:r>
        <w:t xml:space="preserve"> IGP »).</w:t>
      </w:r>
    </w:p>
    <w:p w14:paraId="68944C49" w14:textId="77777777" w:rsidR="00CE5AD1" w:rsidRDefault="00CE5AD1"/>
    <w:p w14:paraId="1C3F865B" w14:textId="77777777" w:rsidR="00CE5AD1" w:rsidRDefault="00000000">
      <w:pPr>
        <w:pStyle w:val="Titre2"/>
      </w:pPr>
      <w:r>
        <w:t>2.2. Fonctionnement de l'OSPF</w:t>
      </w:r>
    </w:p>
    <w:p w14:paraId="4C1211DF" w14:textId="77777777" w:rsidR="00CE5AD1" w:rsidRDefault="00000000">
      <w:r>
        <w:t>Échange de paquets entre voisins OSPF :</w:t>
      </w:r>
    </w:p>
    <w:p w14:paraId="6C44766B" w14:textId="77777777" w:rsidR="00CE5AD1" w:rsidRDefault="00CE5AD1"/>
    <w:p w14:paraId="197FE1FB" w14:textId="77777777" w:rsidR="00CE5AD1" w:rsidRPr="0037236B" w:rsidRDefault="00000000">
      <w:pPr>
        <w:spacing w:before="40" w:after="40"/>
        <w:ind w:left="720"/>
        <w:rPr>
          <w:lang w:val="en-US"/>
        </w:rPr>
      </w:pPr>
      <w:r>
        <w:rPr>
          <w:rFonts w:ascii="Courier New" w:eastAsia="Courier New" w:hAnsi="Courier New" w:cs="Courier New"/>
          <w:sz w:val="20"/>
          <w:szCs w:val="20"/>
        </w:rPr>
        <w:t xml:space="preserve">        </w:t>
      </w:r>
      <w:r w:rsidRPr="0037236B">
        <w:rPr>
          <w:rFonts w:ascii="Courier New" w:eastAsia="Courier New" w:hAnsi="Courier New" w:cs="Courier New"/>
          <w:sz w:val="20"/>
          <w:szCs w:val="20"/>
          <w:lang w:val="en-US"/>
        </w:rPr>
        <w:t>Router 1                          Router 2</w:t>
      </w:r>
    </w:p>
    <w:p w14:paraId="5A0D1E71" w14:textId="77777777" w:rsidR="00CE5AD1" w:rsidRPr="0037236B" w:rsidRDefault="00000000">
      <w:pPr>
        <w:spacing w:before="40" w:after="40"/>
        <w:ind w:left="720"/>
        <w:rPr>
          <w:lang w:val="en-US"/>
        </w:rPr>
      </w:pPr>
      <w:r w:rsidRPr="0037236B">
        <w:rPr>
          <w:rFonts w:ascii="Courier New" w:eastAsia="Courier New" w:hAnsi="Courier New" w:cs="Courier New"/>
          <w:sz w:val="20"/>
          <w:szCs w:val="20"/>
          <w:lang w:val="en-US"/>
        </w:rPr>
        <w:t xml:space="preserve">           |                                  |</w:t>
      </w:r>
    </w:p>
    <w:p w14:paraId="4455C119" w14:textId="77777777" w:rsidR="00CE5AD1" w:rsidRPr="0037236B" w:rsidRDefault="00000000">
      <w:pPr>
        <w:spacing w:before="40" w:after="40"/>
        <w:ind w:left="720"/>
        <w:rPr>
          <w:lang w:val="en-US"/>
        </w:rPr>
      </w:pPr>
      <w:r w:rsidRPr="0037236B">
        <w:rPr>
          <w:rFonts w:ascii="Courier New" w:eastAsia="Courier New" w:hAnsi="Courier New" w:cs="Courier New"/>
          <w:sz w:val="20"/>
          <w:szCs w:val="20"/>
          <w:lang w:val="en-US"/>
        </w:rPr>
        <w:t xml:space="preserve">           |------- Hello (Multicast) -------&gt;|</w:t>
      </w:r>
    </w:p>
    <w:p w14:paraId="28DDB313" w14:textId="77777777" w:rsidR="00CE5AD1" w:rsidRPr="0037236B" w:rsidRDefault="00000000">
      <w:pPr>
        <w:spacing w:before="40" w:after="40"/>
        <w:ind w:left="720"/>
        <w:rPr>
          <w:lang w:val="en-US"/>
        </w:rPr>
      </w:pPr>
      <w:r w:rsidRPr="0037236B">
        <w:rPr>
          <w:rFonts w:ascii="Courier New" w:eastAsia="Courier New" w:hAnsi="Courier New" w:cs="Courier New"/>
          <w:sz w:val="20"/>
          <w:szCs w:val="20"/>
          <w:lang w:val="en-US"/>
        </w:rPr>
        <w:t xml:space="preserve">           |&lt;------ Hello (Multicast) --------|</w:t>
      </w:r>
    </w:p>
    <w:p w14:paraId="5C2BB552" w14:textId="77777777" w:rsidR="00CE5AD1" w:rsidRPr="0037236B" w:rsidRDefault="00000000">
      <w:pPr>
        <w:spacing w:before="40" w:after="40"/>
        <w:ind w:left="720"/>
        <w:rPr>
          <w:lang w:val="en-US"/>
        </w:rPr>
      </w:pPr>
      <w:r w:rsidRPr="0037236B">
        <w:rPr>
          <w:rFonts w:ascii="Courier New" w:eastAsia="Courier New" w:hAnsi="Courier New" w:cs="Courier New"/>
          <w:sz w:val="20"/>
          <w:szCs w:val="20"/>
          <w:lang w:val="en-US"/>
        </w:rPr>
        <w:t xml:space="preserve">           |                                  |</w:t>
      </w:r>
    </w:p>
    <w:p w14:paraId="13D7E754" w14:textId="77777777" w:rsidR="00CE5AD1" w:rsidRPr="0037236B" w:rsidRDefault="00000000">
      <w:pPr>
        <w:spacing w:before="40" w:after="40"/>
        <w:ind w:left="720"/>
        <w:rPr>
          <w:lang w:val="en-US"/>
        </w:rPr>
      </w:pPr>
      <w:r w:rsidRPr="0037236B">
        <w:rPr>
          <w:rFonts w:ascii="Courier New" w:eastAsia="Courier New" w:hAnsi="Courier New" w:cs="Courier New"/>
          <w:sz w:val="20"/>
          <w:szCs w:val="20"/>
          <w:lang w:val="en-US"/>
        </w:rPr>
        <w:t xml:space="preserve">           |&lt;------ DBD (Unicast) ------------|   Database Description</w:t>
      </w:r>
    </w:p>
    <w:p w14:paraId="5CD24181" w14:textId="77777777" w:rsidR="00CE5AD1" w:rsidRPr="0037236B" w:rsidRDefault="00000000">
      <w:pPr>
        <w:spacing w:before="40" w:after="40"/>
        <w:ind w:left="720"/>
        <w:rPr>
          <w:lang w:val="en-US"/>
        </w:rPr>
      </w:pPr>
      <w:r w:rsidRPr="0037236B">
        <w:rPr>
          <w:rFonts w:ascii="Courier New" w:eastAsia="Courier New" w:hAnsi="Courier New" w:cs="Courier New"/>
          <w:sz w:val="20"/>
          <w:szCs w:val="20"/>
          <w:lang w:val="en-US"/>
        </w:rPr>
        <w:t xml:space="preserve">           |------- DBD (Unicast) -----------&gt;|</w:t>
      </w:r>
    </w:p>
    <w:p w14:paraId="0927D05A" w14:textId="77777777" w:rsidR="00CE5AD1" w:rsidRPr="0037236B" w:rsidRDefault="00000000">
      <w:pPr>
        <w:spacing w:before="40" w:after="40"/>
        <w:ind w:left="720"/>
        <w:rPr>
          <w:lang w:val="en-US"/>
        </w:rPr>
      </w:pPr>
      <w:r w:rsidRPr="0037236B">
        <w:rPr>
          <w:rFonts w:ascii="Courier New" w:eastAsia="Courier New" w:hAnsi="Courier New" w:cs="Courier New"/>
          <w:sz w:val="20"/>
          <w:szCs w:val="20"/>
          <w:lang w:val="en-US"/>
        </w:rPr>
        <w:t xml:space="preserve">           |                                  |</w:t>
      </w:r>
    </w:p>
    <w:p w14:paraId="5770C20B" w14:textId="77777777" w:rsidR="00CE5AD1" w:rsidRPr="0037236B" w:rsidRDefault="00000000">
      <w:pPr>
        <w:spacing w:before="40" w:after="40"/>
        <w:ind w:left="720"/>
        <w:rPr>
          <w:lang w:val="en-US"/>
        </w:rPr>
      </w:pPr>
      <w:r w:rsidRPr="0037236B">
        <w:rPr>
          <w:rFonts w:ascii="Courier New" w:eastAsia="Courier New" w:hAnsi="Courier New" w:cs="Courier New"/>
          <w:sz w:val="20"/>
          <w:szCs w:val="20"/>
          <w:lang w:val="en-US"/>
        </w:rPr>
        <w:t xml:space="preserve">           |------- LSR (Unicast) -----------&gt;|   </w:t>
      </w:r>
      <w:proofErr w:type="spellStart"/>
      <w:r w:rsidRPr="0037236B">
        <w:rPr>
          <w:rFonts w:ascii="Courier New" w:eastAsia="Courier New" w:hAnsi="Courier New" w:cs="Courier New"/>
          <w:sz w:val="20"/>
          <w:szCs w:val="20"/>
          <w:lang w:val="en-US"/>
        </w:rPr>
        <w:t>LinkState</w:t>
      </w:r>
      <w:proofErr w:type="spellEnd"/>
      <w:r w:rsidRPr="0037236B">
        <w:rPr>
          <w:rFonts w:ascii="Courier New" w:eastAsia="Courier New" w:hAnsi="Courier New" w:cs="Courier New"/>
          <w:sz w:val="20"/>
          <w:szCs w:val="20"/>
          <w:lang w:val="en-US"/>
        </w:rPr>
        <w:t xml:space="preserve"> Request</w:t>
      </w:r>
    </w:p>
    <w:p w14:paraId="1BD1066D" w14:textId="77777777" w:rsidR="00CE5AD1" w:rsidRPr="0037236B" w:rsidRDefault="00000000">
      <w:pPr>
        <w:spacing w:before="40" w:after="40"/>
        <w:ind w:left="720"/>
        <w:rPr>
          <w:lang w:val="en-US"/>
        </w:rPr>
      </w:pPr>
      <w:r w:rsidRPr="0037236B">
        <w:rPr>
          <w:rFonts w:ascii="Courier New" w:eastAsia="Courier New" w:hAnsi="Courier New" w:cs="Courier New"/>
          <w:sz w:val="20"/>
          <w:szCs w:val="20"/>
          <w:lang w:val="en-US"/>
        </w:rPr>
        <w:t xml:space="preserve">           |&lt;------ LSU (Unicast) ------------|   </w:t>
      </w:r>
      <w:proofErr w:type="spellStart"/>
      <w:r w:rsidRPr="0037236B">
        <w:rPr>
          <w:rFonts w:ascii="Courier New" w:eastAsia="Courier New" w:hAnsi="Courier New" w:cs="Courier New"/>
          <w:sz w:val="20"/>
          <w:szCs w:val="20"/>
          <w:lang w:val="en-US"/>
        </w:rPr>
        <w:t>LinkState</w:t>
      </w:r>
      <w:proofErr w:type="spellEnd"/>
      <w:r w:rsidRPr="0037236B">
        <w:rPr>
          <w:rFonts w:ascii="Courier New" w:eastAsia="Courier New" w:hAnsi="Courier New" w:cs="Courier New"/>
          <w:sz w:val="20"/>
          <w:szCs w:val="20"/>
          <w:lang w:val="en-US"/>
        </w:rPr>
        <w:t xml:space="preserve"> Update</w:t>
      </w:r>
    </w:p>
    <w:p w14:paraId="3CF042B0" w14:textId="77777777" w:rsidR="00CE5AD1" w:rsidRPr="0037236B" w:rsidRDefault="00000000">
      <w:pPr>
        <w:spacing w:before="40" w:after="40"/>
        <w:ind w:left="720"/>
        <w:rPr>
          <w:lang w:val="en-US"/>
        </w:rPr>
      </w:pPr>
      <w:r w:rsidRPr="0037236B">
        <w:rPr>
          <w:rFonts w:ascii="Courier New" w:eastAsia="Courier New" w:hAnsi="Courier New" w:cs="Courier New"/>
          <w:sz w:val="20"/>
          <w:szCs w:val="20"/>
          <w:lang w:val="en-US"/>
        </w:rPr>
        <w:t xml:space="preserve">           |                                  |</w:t>
      </w:r>
    </w:p>
    <w:p w14:paraId="683B3187" w14:textId="77777777" w:rsidR="00CE5AD1" w:rsidRPr="0037236B" w:rsidRDefault="00000000">
      <w:pPr>
        <w:spacing w:before="40" w:after="40"/>
        <w:ind w:left="720"/>
        <w:rPr>
          <w:lang w:val="en-US"/>
        </w:rPr>
      </w:pPr>
      <w:r w:rsidRPr="0037236B">
        <w:rPr>
          <w:rFonts w:ascii="Courier New" w:eastAsia="Courier New" w:hAnsi="Courier New" w:cs="Courier New"/>
          <w:sz w:val="20"/>
          <w:szCs w:val="20"/>
          <w:lang w:val="en-US"/>
        </w:rPr>
        <w:t xml:space="preserve">           |&lt;------ LSR (Unicast) ------------|</w:t>
      </w:r>
    </w:p>
    <w:p w14:paraId="41E7EED8" w14:textId="77777777" w:rsidR="00CE5AD1" w:rsidRPr="0037236B" w:rsidRDefault="00000000">
      <w:pPr>
        <w:spacing w:before="40" w:after="40"/>
        <w:ind w:left="720"/>
        <w:rPr>
          <w:lang w:val="en-US"/>
        </w:rPr>
      </w:pPr>
      <w:r w:rsidRPr="0037236B">
        <w:rPr>
          <w:rFonts w:ascii="Courier New" w:eastAsia="Courier New" w:hAnsi="Courier New" w:cs="Courier New"/>
          <w:sz w:val="20"/>
          <w:szCs w:val="20"/>
          <w:lang w:val="en-US"/>
        </w:rPr>
        <w:t xml:space="preserve">           |------- LSU (Unicast) -----------&gt;|</w:t>
      </w:r>
    </w:p>
    <w:p w14:paraId="79C2B666" w14:textId="77777777" w:rsidR="00CE5AD1" w:rsidRPr="0037236B" w:rsidRDefault="00000000">
      <w:pPr>
        <w:spacing w:before="40" w:after="40"/>
        <w:ind w:left="720"/>
        <w:rPr>
          <w:lang w:val="en-US"/>
        </w:rPr>
      </w:pPr>
      <w:r w:rsidRPr="0037236B">
        <w:rPr>
          <w:rFonts w:ascii="Courier New" w:eastAsia="Courier New" w:hAnsi="Courier New" w:cs="Courier New"/>
          <w:sz w:val="20"/>
          <w:szCs w:val="20"/>
          <w:lang w:val="en-US"/>
        </w:rPr>
        <w:t xml:space="preserve">           |                                  |</w:t>
      </w:r>
    </w:p>
    <w:p w14:paraId="3DDC5068" w14:textId="77777777" w:rsidR="00CE5AD1" w:rsidRPr="0037236B" w:rsidRDefault="00000000">
      <w:pPr>
        <w:spacing w:before="40" w:after="40"/>
        <w:ind w:left="720"/>
        <w:rPr>
          <w:lang w:val="en-US"/>
        </w:rPr>
      </w:pPr>
      <w:r w:rsidRPr="0037236B">
        <w:rPr>
          <w:rFonts w:ascii="Courier New" w:eastAsia="Courier New" w:hAnsi="Courier New" w:cs="Courier New"/>
          <w:sz w:val="20"/>
          <w:szCs w:val="20"/>
          <w:lang w:val="en-US"/>
        </w:rPr>
        <w:t xml:space="preserve">           |------- </w:t>
      </w:r>
      <w:proofErr w:type="spellStart"/>
      <w:r w:rsidRPr="0037236B">
        <w:rPr>
          <w:rFonts w:ascii="Courier New" w:eastAsia="Courier New" w:hAnsi="Courier New" w:cs="Courier New"/>
          <w:sz w:val="20"/>
          <w:szCs w:val="20"/>
          <w:lang w:val="en-US"/>
        </w:rPr>
        <w:t>LSAck</w:t>
      </w:r>
      <w:proofErr w:type="spellEnd"/>
      <w:r w:rsidRPr="0037236B">
        <w:rPr>
          <w:rFonts w:ascii="Courier New" w:eastAsia="Courier New" w:hAnsi="Courier New" w:cs="Courier New"/>
          <w:sz w:val="20"/>
          <w:szCs w:val="20"/>
          <w:lang w:val="en-US"/>
        </w:rPr>
        <w:t xml:space="preserve"> (Multicast) -------&gt;|   Acknowledgement</w:t>
      </w:r>
    </w:p>
    <w:p w14:paraId="4805683E" w14:textId="77777777" w:rsidR="00CE5AD1" w:rsidRPr="0037236B" w:rsidRDefault="00000000">
      <w:pPr>
        <w:spacing w:before="40" w:after="40"/>
        <w:ind w:left="720"/>
        <w:rPr>
          <w:lang w:val="en-US"/>
        </w:rPr>
      </w:pPr>
      <w:r w:rsidRPr="0037236B">
        <w:rPr>
          <w:rFonts w:ascii="Courier New" w:eastAsia="Courier New" w:hAnsi="Courier New" w:cs="Courier New"/>
          <w:sz w:val="20"/>
          <w:szCs w:val="20"/>
          <w:lang w:val="en-US"/>
        </w:rPr>
        <w:t xml:space="preserve">           |&lt;------ </w:t>
      </w:r>
      <w:proofErr w:type="spellStart"/>
      <w:r w:rsidRPr="0037236B">
        <w:rPr>
          <w:rFonts w:ascii="Courier New" w:eastAsia="Courier New" w:hAnsi="Courier New" w:cs="Courier New"/>
          <w:sz w:val="20"/>
          <w:szCs w:val="20"/>
          <w:lang w:val="en-US"/>
        </w:rPr>
        <w:t>LSAck</w:t>
      </w:r>
      <w:proofErr w:type="spellEnd"/>
      <w:r w:rsidRPr="0037236B">
        <w:rPr>
          <w:rFonts w:ascii="Courier New" w:eastAsia="Courier New" w:hAnsi="Courier New" w:cs="Courier New"/>
          <w:sz w:val="20"/>
          <w:szCs w:val="20"/>
          <w:lang w:val="en-US"/>
        </w:rPr>
        <w:t xml:space="preserve"> (Multicast) --------|</w:t>
      </w:r>
    </w:p>
    <w:p w14:paraId="127CF0C9" w14:textId="77777777" w:rsidR="00CE5AD1" w:rsidRPr="0037236B" w:rsidRDefault="00CE5AD1">
      <w:pPr>
        <w:rPr>
          <w:lang w:val="en-US"/>
        </w:rPr>
      </w:pPr>
    </w:p>
    <w:p w14:paraId="5E2E15D3" w14:textId="77777777" w:rsidR="00CE5AD1" w:rsidRDefault="00000000">
      <w:r>
        <w:t>Explication des paquets échangés :</w:t>
      </w:r>
    </w:p>
    <w:p w14:paraId="29083272" w14:textId="77777777" w:rsidR="00CE5AD1" w:rsidRDefault="00000000">
      <w:pPr>
        <w:pStyle w:val="Paragraphedeliste"/>
        <w:numPr>
          <w:ilvl w:val="0"/>
          <w:numId w:val="3"/>
        </w:numPr>
      </w:pPr>
      <w:r>
        <w:t xml:space="preserve">Hello </w:t>
      </w:r>
      <w:proofErr w:type="spellStart"/>
      <w:r>
        <w:t>packets</w:t>
      </w:r>
      <w:proofErr w:type="spellEnd"/>
      <w:r>
        <w:t xml:space="preserve"> : pour découvrir et maintenir les voisins (</w:t>
      </w:r>
      <w:proofErr w:type="spellStart"/>
      <w:r>
        <w:t>neighbors</w:t>
      </w:r>
      <w:proofErr w:type="spellEnd"/>
      <w:r>
        <w:t>)</w:t>
      </w:r>
    </w:p>
    <w:p w14:paraId="3A83FD61" w14:textId="77777777" w:rsidR="00CE5AD1" w:rsidRDefault="00000000">
      <w:pPr>
        <w:pStyle w:val="Paragraphedeliste"/>
        <w:numPr>
          <w:ilvl w:val="0"/>
          <w:numId w:val="3"/>
        </w:numPr>
      </w:pPr>
      <w:proofErr w:type="spellStart"/>
      <w:r>
        <w:t>Database</w:t>
      </w:r>
      <w:proofErr w:type="spellEnd"/>
      <w:r>
        <w:t xml:space="preserve"> Description (DBD) : chaque routeur partage un résumé de sa LSDB</w:t>
      </w:r>
    </w:p>
    <w:p w14:paraId="749C5464" w14:textId="77777777" w:rsidR="00CE5AD1" w:rsidRDefault="00000000">
      <w:pPr>
        <w:pStyle w:val="Paragraphedeliste"/>
        <w:numPr>
          <w:ilvl w:val="0"/>
          <w:numId w:val="3"/>
        </w:numPr>
      </w:pPr>
      <w:proofErr w:type="spellStart"/>
      <w:r>
        <w:t>LinkState</w:t>
      </w:r>
      <w:proofErr w:type="spellEnd"/>
      <w:r>
        <w:t xml:space="preserve"> </w:t>
      </w:r>
      <w:proofErr w:type="spellStart"/>
      <w:r>
        <w:t>Request</w:t>
      </w:r>
      <w:proofErr w:type="spellEnd"/>
      <w:r>
        <w:t xml:space="preserve"> (LSR) : le routeur demande des informations manquantes</w:t>
      </w:r>
    </w:p>
    <w:p w14:paraId="2C5E7E95" w14:textId="77777777" w:rsidR="00CE5AD1" w:rsidRDefault="00000000">
      <w:pPr>
        <w:pStyle w:val="Paragraphedeliste"/>
        <w:numPr>
          <w:ilvl w:val="0"/>
          <w:numId w:val="3"/>
        </w:numPr>
      </w:pPr>
      <w:proofErr w:type="spellStart"/>
      <w:r>
        <w:t>LinkState</w:t>
      </w:r>
      <w:proofErr w:type="spellEnd"/>
      <w:r>
        <w:t xml:space="preserve"> Update (LSU) : réponse avec les informations détaillées (</w:t>
      </w:r>
      <w:proofErr w:type="spellStart"/>
      <w:r>
        <w:t>LSAs</w:t>
      </w:r>
      <w:proofErr w:type="spellEnd"/>
      <w:r>
        <w:t>)</w:t>
      </w:r>
    </w:p>
    <w:p w14:paraId="402AF684" w14:textId="77777777" w:rsidR="00CE5AD1" w:rsidRDefault="00000000">
      <w:pPr>
        <w:pStyle w:val="Paragraphedeliste"/>
        <w:numPr>
          <w:ilvl w:val="0"/>
          <w:numId w:val="3"/>
        </w:numPr>
      </w:pPr>
      <w:proofErr w:type="spellStart"/>
      <w:r>
        <w:t>LinkState</w:t>
      </w:r>
      <w:proofErr w:type="spellEnd"/>
      <w:r>
        <w:t xml:space="preserve"> </w:t>
      </w:r>
      <w:proofErr w:type="spellStart"/>
      <w:r>
        <w:t>Acknowledgement</w:t>
      </w:r>
      <w:proofErr w:type="spellEnd"/>
      <w:r>
        <w:t xml:space="preserve"> (</w:t>
      </w:r>
      <w:proofErr w:type="spellStart"/>
      <w:r>
        <w:t>LSAck</w:t>
      </w:r>
      <w:proofErr w:type="spellEnd"/>
      <w:r>
        <w:t>) : confirmation de réception</w:t>
      </w:r>
    </w:p>
    <w:p w14:paraId="4B3FFE5E" w14:textId="77777777" w:rsidR="00CE5AD1" w:rsidRDefault="00CE5AD1"/>
    <w:p w14:paraId="710E42DF" w14:textId="77777777" w:rsidR="00CE5AD1" w:rsidRDefault="00000000">
      <w:r>
        <w:t xml:space="preserve">OSPF est un protocole à état de lien (Link-State). Contrairement aux protocoles à vecteur de distance (RIP, EIGRP), chaque routeur OSPF maintient une vision complète de la topologie du réseau sous forme d'une base de données appelée LSDB (Link-State </w:t>
      </w:r>
      <w:proofErr w:type="spellStart"/>
      <w:r>
        <w:t>DataBase</w:t>
      </w:r>
      <w:proofErr w:type="spellEnd"/>
      <w:r>
        <w:t>).</w:t>
      </w:r>
    </w:p>
    <w:p w14:paraId="4B286656" w14:textId="77777777" w:rsidR="00CE5AD1" w:rsidRDefault="00CE5AD1"/>
    <w:p w14:paraId="67EADEDC" w14:textId="77777777" w:rsidR="00CE5AD1" w:rsidRDefault="00000000">
      <w:pPr>
        <w:pStyle w:val="Titre3"/>
      </w:pPr>
      <w:r>
        <w:t xml:space="preserve">Calcul du meilleur chemin (SPF — </w:t>
      </w:r>
      <w:proofErr w:type="spellStart"/>
      <w:r>
        <w:t>Shortest</w:t>
      </w:r>
      <w:proofErr w:type="spellEnd"/>
      <w:r>
        <w:t xml:space="preserve"> Path First)</w:t>
      </w:r>
    </w:p>
    <w:p w14:paraId="38749429" w14:textId="77777777" w:rsidR="00CE5AD1" w:rsidRDefault="00000000">
      <w:pPr>
        <w:pStyle w:val="Paragraphedeliste"/>
        <w:numPr>
          <w:ilvl w:val="0"/>
          <w:numId w:val="2"/>
        </w:numPr>
      </w:pPr>
      <w:r>
        <w:t>Chaque routeur se place comme racine de l'arbre SPF.</w:t>
      </w:r>
    </w:p>
    <w:p w14:paraId="6B64B47F" w14:textId="77777777" w:rsidR="00CE5AD1" w:rsidRDefault="00000000">
      <w:pPr>
        <w:pStyle w:val="Paragraphedeliste"/>
        <w:numPr>
          <w:ilvl w:val="0"/>
          <w:numId w:val="2"/>
        </w:numPr>
      </w:pPr>
      <w:r>
        <w:t>Il calcule le coût cumulatif vers chaque destination.</w:t>
      </w:r>
    </w:p>
    <w:p w14:paraId="116D508B" w14:textId="77777777" w:rsidR="00CE5AD1" w:rsidRDefault="00000000">
      <w:pPr>
        <w:pStyle w:val="Paragraphedeliste"/>
        <w:numPr>
          <w:ilvl w:val="0"/>
          <w:numId w:val="2"/>
        </w:numPr>
      </w:pPr>
      <w:r>
        <w:t>Le chemin le plus court (coût minimal) est installé dans la table de routage.</w:t>
      </w:r>
    </w:p>
    <w:p w14:paraId="29B7A742" w14:textId="77777777" w:rsidR="00CE5AD1" w:rsidRDefault="00CE5AD1"/>
    <w:p w14:paraId="059862C0" w14:textId="77777777" w:rsidR="00CE5AD1" w:rsidRDefault="00000000">
      <w:r>
        <w:t xml:space="preserve">Dans notre topologie </w:t>
      </w:r>
      <w:proofErr w:type="spellStart"/>
      <w:r>
        <w:t>diamond</w:t>
      </w:r>
      <w:proofErr w:type="spellEnd"/>
      <w:r>
        <w:t>, PE1 dispose de deux chemins vers PE2 :</w:t>
      </w:r>
    </w:p>
    <w:p w14:paraId="42111613" w14:textId="77777777" w:rsidR="00CE5AD1" w:rsidRDefault="00000000">
      <w:pPr>
        <w:pStyle w:val="Paragraphedeliste"/>
        <w:numPr>
          <w:ilvl w:val="0"/>
          <w:numId w:val="2"/>
        </w:numPr>
      </w:pPr>
      <w:r>
        <w:t>PE1 → P1 → PE2 (coût total = coût e0/0 PE1 + coût e0/1 P1)</w:t>
      </w:r>
    </w:p>
    <w:p w14:paraId="2488A4D4" w14:textId="77777777" w:rsidR="00CE5AD1" w:rsidRDefault="00000000">
      <w:pPr>
        <w:pStyle w:val="Paragraphedeliste"/>
        <w:numPr>
          <w:ilvl w:val="0"/>
          <w:numId w:val="2"/>
        </w:numPr>
      </w:pPr>
      <w:r>
        <w:t>PE1 → P2 → PE2 (coût total = coût e0/1 PE1 + coût e0/1 P2)</w:t>
      </w:r>
    </w:p>
    <w:p w14:paraId="29282F43" w14:textId="77777777" w:rsidR="00CE5AD1" w:rsidRDefault="00CE5AD1"/>
    <w:p w14:paraId="05A9D371" w14:textId="77777777" w:rsidR="00CE5AD1" w:rsidRDefault="00000000">
      <w:r>
        <w:t>OSPF installe le chemin à coût minimal et peut faire de l'ECMP (</w:t>
      </w:r>
      <w:proofErr w:type="spellStart"/>
      <w:r>
        <w:t>Equal</w:t>
      </w:r>
      <w:proofErr w:type="spellEnd"/>
      <w:r>
        <w:t xml:space="preserve">-Cost Multi-Path) si les deux chemins ont le même coût — ce qui est le cas dans notre </w:t>
      </w:r>
      <w:proofErr w:type="spellStart"/>
      <w:r>
        <w:t>lab</w:t>
      </w:r>
      <w:proofErr w:type="spellEnd"/>
      <w:r>
        <w:t xml:space="preserve"> avec des interfaces Ethernet de même vitesse.</w:t>
      </w:r>
    </w:p>
    <w:p w14:paraId="5F214F12" w14:textId="77777777" w:rsidR="00CE5AD1" w:rsidRDefault="00CE5AD1"/>
    <w:p w14:paraId="1BE34826" w14:textId="77777777" w:rsidR="00CE5AD1" w:rsidRPr="0037236B" w:rsidRDefault="00000000">
      <w:pPr>
        <w:pStyle w:val="Titre3"/>
        <w:rPr>
          <w:lang w:val="en-US"/>
        </w:rPr>
      </w:pPr>
      <w:r w:rsidRPr="0037236B">
        <w:rPr>
          <w:lang w:val="en-US"/>
        </w:rPr>
        <w:t>Les LSAs (Link-State Advertisements)</w:t>
      </w:r>
    </w:p>
    <w:p w14:paraId="79538EC7" w14:textId="77777777" w:rsidR="00CE5AD1" w:rsidRDefault="00000000">
      <w:r>
        <w:t xml:space="preserve">OSPF utilise des messages appelés </w:t>
      </w:r>
      <w:proofErr w:type="spellStart"/>
      <w:r>
        <w:t>LSAs</w:t>
      </w:r>
      <w:proofErr w:type="spellEnd"/>
      <w:r>
        <w:t xml:space="preserve"> pour propager les informations de topologie.</w:t>
      </w:r>
    </w:p>
    <w:p w14:paraId="1599523F" w14:textId="77777777" w:rsidR="00CE5AD1" w:rsidRDefault="00CE5AD1"/>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000"/>
        <w:gridCol w:w="1360"/>
      </w:tblGrid>
      <w:tr w:rsidR="00CE5AD1" w14:paraId="08FC7B33" w14:textId="77777777">
        <w:tblPrEx>
          <w:tblCellMar>
            <w:top w:w="0" w:type="dxa"/>
            <w:bottom w:w="0" w:type="dxa"/>
          </w:tblCellMar>
        </w:tblPrEx>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5F4E85E" w14:textId="77777777" w:rsidR="00CE5AD1" w:rsidRDefault="00000000">
            <w:r>
              <w:rPr>
                <w:b/>
                <w:bCs/>
                <w:color w:val="FFFFFF"/>
              </w:rPr>
              <w:t>Type LSA</w:t>
            </w:r>
          </w:p>
        </w:tc>
        <w:tc>
          <w:tcPr>
            <w:tcW w:w="5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F8341CE" w14:textId="77777777" w:rsidR="00CE5AD1" w:rsidRDefault="00000000">
            <w:r>
              <w:rPr>
                <w:b/>
                <w:bCs/>
                <w:color w:val="FFFFFF"/>
              </w:rPr>
              <w:t>Description</w:t>
            </w:r>
          </w:p>
        </w:tc>
        <w:tc>
          <w:tcPr>
            <w:tcW w:w="1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98045A4" w14:textId="77777777" w:rsidR="00CE5AD1" w:rsidRDefault="00000000">
            <w:r>
              <w:rPr>
                <w:b/>
                <w:bCs/>
                <w:color w:val="FFFFFF"/>
              </w:rPr>
              <w:t xml:space="preserve">Utilisé dans ce </w:t>
            </w:r>
            <w:proofErr w:type="spellStart"/>
            <w:r>
              <w:rPr>
                <w:b/>
                <w:bCs/>
                <w:color w:val="FFFFFF"/>
              </w:rPr>
              <w:t>lab</w:t>
            </w:r>
            <w:proofErr w:type="spellEnd"/>
          </w:p>
        </w:tc>
      </w:tr>
      <w:tr w:rsidR="00CE5AD1" w14:paraId="7B3064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90F061A" w14:textId="77777777" w:rsidR="00CE5AD1" w:rsidRDefault="00000000">
            <w:r>
              <w:t>Type 1 (Router LSA)</w:t>
            </w:r>
          </w:p>
        </w:tc>
        <w:tc>
          <w:tcPr>
            <w:tcW w:w="5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06A0497" w14:textId="77777777" w:rsidR="00CE5AD1" w:rsidRDefault="00000000">
            <w:r>
              <w:t>Annoncé par chaque routeur, décrit ses interfaces et leurs coûts.</w:t>
            </w:r>
          </w:p>
        </w:tc>
        <w:tc>
          <w:tcPr>
            <w:tcW w:w="1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E3ED2F8" w14:textId="77777777" w:rsidR="00CE5AD1" w:rsidRDefault="00000000">
            <w:r>
              <w:t>Oui</w:t>
            </w:r>
          </w:p>
        </w:tc>
      </w:tr>
      <w:tr w:rsidR="00CE5AD1" w14:paraId="5E5F5E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05517" w14:textId="77777777" w:rsidR="00CE5AD1" w:rsidRDefault="00000000">
            <w:r>
              <w:t>Type 2 (Network LSA)</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D0A20" w14:textId="77777777" w:rsidR="00CE5AD1" w:rsidRDefault="00000000">
            <w:r>
              <w:t>Généré par le DR sur les liens multi-accès. Non applicable ici (liens point-à-point uniquement).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A655C" w14:textId="77777777" w:rsidR="00CE5AD1" w:rsidRDefault="00000000">
            <w:r>
              <w:t>Non</w:t>
            </w:r>
          </w:p>
        </w:tc>
      </w:tr>
      <w:tr w:rsidR="00CE5AD1" w14:paraId="7E6178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BB74E6D" w14:textId="77777777" w:rsidR="00CE5AD1" w:rsidRDefault="00000000">
            <w:r>
              <w:t>Type 5 (</w:t>
            </w:r>
            <w:proofErr w:type="spellStart"/>
            <w:r>
              <w:t>External</w:t>
            </w:r>
            <w:proofErr w:type="spellEnd"/>
            <w:r>
              <w:t xml:space="preserve"> LSA)</w:t>
            </w:r>
          </w:p>
        </w:tc>
        <w:tc>
          <w:tcPr>
            <w:tcW w:w="5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2486D9D" w14:textId="77777777" w:rsidR="00CE5AD1" w:rsidRDefault="00000000">
            <w:r>
              <w:t>Routes redistribuées dans OSPF depuis l'extérieur (BGP, statique…). Les routes VRF ne passent jamais par OSPF.</w:t>
            </w:r>
          </w:p>
        </w:tc>
        <w:tc>
          <w:tcPr>
            <w:tcW w:w="1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FA1D47B" w14:textId="77777777" w:rsidR="00CE5AD1" w:rsidRDefault="00000000">
            <w:r>
              <w:t>Non</w:t>
            </w:r>
          </w:p>
        </w:tc>
      </w:tr>
    </w:tbl>
    <w:p w14:paraId="7C5BB661" w14:textId="77777777" w:rsidR="00CE5AD1" w:rsidRDefault="00CE5AD1"/>
    <w:p w14:paraId="6570A7BD" w14:textId="77777777" w:rsidR="00CE5AD1" w:rsidRDefault="00000000">
      <w:pPr>
        <w:pStyle w:val="Titre2"/>
      </w:pPr>
      <w:r>
        <w:t>2.3. Configuration de l'OSPF</w:t>
      </w:r>
    </w:p>
    <w:p w14:paraId="2DDFEB48" w14:textId="77777777" w:rsidR="00CE5AD1" w:rsidRDefault="00000000">
      <w:r>
        <w:t>Configuration OSPF sur P1 :</w:t>
      </w:r>
    </w:p>
    <w:p w14:paraId="0251F909" w14:textId="77777777" w:rsidR="00CE5AD1" w:rsidRDefault="00CE5AD1"/>
    <w:p w14:paraId="1DCB7383" w14:textId="77777777" w:rsidR="00CE5AD1" w:rsidRDefault="00000000">
      <w:pPr>
        <w:spacing w:before="40" w:after="40"/>
        <w:ind w:left="720"/>
      </w:pPr>
      <w:proofErr w:type="gramStart"/>
      <w:r>
        <w:rPr>
          <w:rFonts w:ascii="Courier New" w:eastAsia="Courier New" w:hAnsi="Courier New" w:cs="Courier New"/>
          <w:sz w:val="20"/>
          <w:szCs w:val="20"/>
        </w:rPr>
        <w:t>router</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ospf</w:t>
      </w:r>
      <w:proofErr w:type="spellEnd"/>
      <w:r>
        <w:rPr>
          <w:rFonts w:ascii="Courier New" w:eastAsia="Courier New" w:hAnsi="Courier New" w:cs="Courier New"/>
          <w:sz w:val="20"/>
          <w:szCs w:val="20"/>
        </w:rPr>
        <w:t xml:space="preserve"> 1</w:t>
      </w:r>
    </w:p>
    <w:p w14:paraId="211B26A3" w14:textId="77777777" w:rsidR="00CE5AD1" w:rsidRDefault="00000000">
      <w:pPr>
        <w:spacing w:before="40" w:after="40"/>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router</w:t>
      </w:r>
      <w:proofErr w:type="gramEnd"/>
      <w:r>
        <w:rPr>
          <w:rFonts w:ascii="Courier New" w:eastAsia="Courier New" w:hAnsi="Courier New" w:cs="Courier New"/>
          <w:sz w:val="20"/>
          <w:szCs w:val="20"/>
        </w:rPr>
        <w:t>-id 2.2.2.2</w:t>
      </w:r>
    </w:p>
    <w:p w14:paraId="29A5EE9E" w14:textId="77777777" w:rsidR="00CE5AD1" w:rsidRDefault="00000000">
      <w:pPr>
        <w:spacing w:before="40" w:after="40"/>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network</w:t>
      </w:r>
      <w:proofErr w:type="gramEnd"/>
      <w:r>
        <w:rPr>
          <w:rFonts w:ascii="Courier New" w:eastAsia="Courier New" w:hAnsi="Courier New" w:cs="Courier New"/>
          <w:sz w:val="20"/>
          <w:szCs w:val="20"/>
        </w:rPr>
        <w:t xml:space="preserve"> 2.2.2.2 0.0.0.0 area 0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Loopback P1</w:t>
      </w:r>
    </w:p>
    <w:p w14:paraId="5DBFEE1A" w14:textId="77777777" w:rsidR="00CE5AD1" w:rsidRDefault="00000000">
      <w:pPr>
        <w:spacing w:before="40" w:after="40"/>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network</w:t>
      </w:r>
      <w:proofErr w:type="gramEnd"/>
      <w:r>
        <w:rPr>
          <w:rFonts w:ascii="Courier New" w:eastAsia="Courier New" w:hAnsi="Courier New" w:cs="Courier New"/>
          <w:sz w:val="20"/>
          <w:szCs w:val="20"/>
        </w:rPr>
        <w:t xml:space="preserve"> 10.0.12.0 0.0.0.3 area 0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Lien P1 -&gt; PE1</w:t>
      </w:r>
    </w:p>
    <w:p w14:paraId="271E38F5" w14:textId="77777777" w:rsidR="00CE5AD1" w:rsidRDefault="00000000">
      <w:pPr>
        <w:spacing w:before="40" w:after="40"/>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network</w:t>
      </w:r>
      <w:proofErr w:type="gramEnd"/>
      <w:r>
        <w:rPr>
          <w:rFonts w:ascii="Courier New" w:eastAsia="Courier New" w:hAnsi="Courier New" w:cs="Courier New"/>
          <w:sz w:val="20"/>
          <w:szCs w:val="20"/>
        </w:rPr>
        <w:t xml:space="preserve"> 10.0.13.0 0.0.0.3 area 0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Lien P1 -&gt; PE2</w:t>
      </w:r>
    </w:p>
    <w:p w14:paraId="4D7BDCDB" w14:textId="77777777" w:rsidR="00CE5AD1" w:rsidRDefault="00000000">
      <w:pPr>
        <w:spacing w:before="40" w:after="40"/>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passive</w:t>
      </w:r>
      <w:proofErr w:type="gramEnd"/>
      <w:r>
        <w:rPr>
          <w:rFonts w:ascii="Courier New" w:eastAsia="Courier New" w:hAnsi="Courier New" w:cs="Courier New"/>
          <w:sz w:val="20"/>
          <w:szCs w:val="20"/>
        </w:rPr>
        <w:t>-interface Loopback0</w:t>
      </w:r>
    </w:p>
    <w:p w14:paraId="23D48CD6" w14:textId="77777777" w:rsidR="00CE5AD1" w:rsidRDefault="00CE5AD1"/>
    <w:p w14:paraId="2C2BA7F7" w14:textId="77777777" w:rsidR="00CE5AD1" w:rsidRDefault="00000000">
      <w:r>
        <w:t>P1 et P2 sont des routeurs P (Provider) purs : ils ne portent aucune VRF et n'ont pas de configuration MP-BGP. Leur seul rôle est de commuter les labels MPLS et de participer à OSPF + LDP.</w:t>
      </w:r>
    </w:p>
    <w:p w14:paraId="21D76761" w14:textId="77777777" w:rsidR="00CE5AD1" w:rsidRDefault="00CE5AD1"/>
    <w:p w14:paraId="5FA5B400" w14:textId="77777777" w:rsidR="00CE5AD1" w:rsidRDefault="00000000">
      <w:r>
        <w:t>Détails des choix de configuration :</w:t>
      </w:r>
    </w:p>
    <w:p w14:paraId="72F753F1" w14:textId="77777777" w:rsidR="00CE5AD1" w:rsidRDefault="00000000">
      <w:pPr>
        <w:pStyle w:val="Paragraphedeliste"/>
        <w:numPr>
          <w:ilvl w:val="0"/>
          <w:numId w:val="2"/>
        </w:numPr>
      </w:pPr>
      <w:proofErr w:type="gramStart"/>
      <w:r>
        <w:t>router</w:t>
      </w:r>
      <w:proofErr w:type="gramEnd"/>
      <w:r>
        <w:t>-id 1.1.1.1 : Le router-ID est forcé manuellement avec l'adresse de loopback pour garantir la stabilité. Sans cette commande, OSPF choisit automatiquement la plus haute IP — ce qui peut varier au redémarrage.</w:t>
      </w:r>
    </w:p>
    <w:p w14:paraId="155C2CA1" w14:textId="77777777" w:rsidR="00CE5AD1" w:rsidRDefault="00000000">
      <w:pPr>
        <w:pStyle w:val="Paragraphedeliste"/>
        <w:numPr>
          <w:ilvl w:val="0"/>
          <w:numId w:val="2"/>
        </w:numPr>
      </w:pPr>
      <w:r>
        <w:lastRenderedPageBreak/>
        <w:t>Area 0 unique : Toutes les interfaces du cœur sont dans la même Area 0 (backbone OSPF). Un seul secteur suffit pour notre topologie ; plusieurs areas nécessiteraient des ABR et complexifieraient inutilement le lab.</w:t>
      </w:r>
    </w:p>
    <w:p w14:paraId="0C28DB82" w14:textId="77777777" w:rsidR="00CE5AD1" w:rsidRDefault="00000000">
      <w:pPr>
        <w:pStyle w:val="Paragraphedeliste"/>
        <w:numPr>
          <w:ilvl w:val="0"/>
          <w:numId w:val="2"/>
        </w:numPr>
      </w:pPr>
      <w:proofErr w:type="gramStart"/>
      <w:r>
        <w:t>passive</w:t>
      </w:r>
      <w:proofErr w:type="gramEnd"/>
      <w:r>
        <w:t>-interface Loopback0 : La loopback doit être annoncée dans OSPF (pour que les voisins apprennent 1.1.1.1/32) mais ne doit pas envoyer de paquets Hello — il n'y a aucun voisin OSPF sur cette interface.</w:t>
      </w:r>
    </w:p>
    <w:p w14:paraId="5FA144C6" w14:textId="77777777" w:rsidR="0037236B" w:rsidRDefault="0037236B" w:rsidP="0037236B">
      <w:pPr>
        <w:pStyle w:val="Titre3"/>
      </w:pPr>
      <w:r>
        <w:rPr>
          <w:color w:val="404040"/>
        </w:rPr>
        <w:t>2.3.3 Table de routage OSPF résultante sur PE1</w:t>
      </w:r>
    </w:p>
    <w:p w14:paraId="48D842C3" w14:textId="77777777" w:rsidR="0037236B" w:rsidRDefault="0037236B" w:rsidP="0037236B">
      <w:pPr>
        <w:spacing w:before="100" w:after="100"/>
      </w:pPr>
      <w:r>
        <w:t>Après convergence, PE1 voit les loopbacks de P1 et PE2 via OSPF (marquées 'O') :</w:t>
      </w:r>
    </w:p>
    <w:p w14:paraId="2B85FCB9" w14:textId="77777777" w:rsidR="0037236B" w:rsidRPr="00AD67EB" w:rsidRDefault="0037236B" w:rsidP="0037236B">
      <w:pPr>
        <w:spacing w:before="80" w:after="80"/>
        <w:ind w:left="720"/>
        <w:rPr>
          <w:lang w:val="en-US"/>
        </w:rPr>
      </w:pPr>
      <w:r w:rsidRPr="00AD67EB">
        <w:rPr>
          <w:rFonts w:ascii="Courier New" w:eastAsia="Courier New" w:hAnsi="Courier New" w:cs="Courier New"/>
          <w:color w:val="1F4E79"/>
          <w:sz w:val="18"/>
          <w:szCs w:val="18"/>
          <w:lang w:val="en-US"/>
        </w:rPr>
        <w:t xml:space="preserve">PE1# show </w:t>
      </w:r>
      <w:proofErr w:type="spellStart"/>
      <w:r w:rsidRPr="00AD67EB">
        <w:rPr>
          <w:rFonts w:ascii="Courier New" w:eastAsia="Courier New" w:hAnsi="Courier New" w:cs="Courier New"/>
          <w:color w:val="1F4E79"/>
          <w:sz w:val="18"/>
          <w:szCs w:val="18"/>
          <w:lang w:val="en-US"/>
        </w:rPr>
        <w:t>ip</w:t>
      </w:r>
      <w:proofErr w:type="spellEnd"/>
      <w:r w:rsidRPr="00AD67EB">
        <w:rPr>
          <w:rFonts w:ascii="Courier New" w:eastAsia="Courier New" w:hAnsi="Courier New" w:cs="Courier New"/>
          <w:color w:val="1F4E79"/>
          <w:sz w:val="18"/>
          <w:szCs w:val="18"/>
          <w:lang w:val="en-US"/>
        </w:rPr>
        <w:t xml:space="preserve"> route </w:t>
      </w:r>
      <w:proofErr w:type="spellStart"/>
      <w:r w:rsidRPr="00AD67EB">
        <w:rPr>
          <w:rFonts w:ascii="Courier New" w:eastAsia="Courier New" w:hAnsi="Courier New" w:cs="Courier New"/>
          <w:color w:val="1F4E79"/>
          <w:sz w:val="18"/>
          <w:szCs w:val="18"/>
          <w:lang w:val="en-US"/>
        </w:rPr>
        <w:t>ospf</w:t>
      </w:r>
      <w:proofErr w:type="spellEnd"/>
    </w:p>
    <w:p w14:paraId="4E3CFC6E" w14:textId="77777777" w:rsidR="0037236B" w:rsidRPr="00AD67EB" w:rsidRDefault="0037236B" w:rsidP="0037236B">
      <w:pPr>
        <w:spacing w:before="80" w:after="80"/>
        <w:ind w:left="720"/>
        <w:rPr>
          <w:lang w:val="en-US"/>
        </w:rPr>
      </w:pPr>
    </w:p>
    <w:p w14:paraId="14ACDCC8" w14:textId="77777777" w:rsidR="0037236B" w:rsidRPr="00AD67EB" w:rsidRDefault="0037236B" w:rsidP="0037236B">
      <w:pPr>
        <w:spacing w:before="80" w:after="80"/>
        <w:ind w:left="720"/>
        <w:rPr>
          <w:lang w:val="en-US"/>
        </w:rPr>
      </w:pPr>
      <w:r w:rsidRPr="00AD67EB">
        <w:rPr>
          <w:rFonts w:ascii="Courier New" w:eastAsia="Courier New" w:hAnsi="Courier New" w:cs="Courier New"/>
          <w:color w:val="1F4E79"/>
          <w:sz w:val="18"/>
          <w:szCs w:val="18"/>
          <w:lang w:val="en-US"/>
        </w:rPr>
        <w:t>O    2.2.2.2/32 [110/11] via 10.0.12.2, Ethernet0/0</w:t>
      </w:r>
    </w:p>
    <w:p w14:paraId="469EAFCF" w14:textId="77777777" w:rsidR="0037236B" w:rsidRPr="00AD67EB" w:rsidRDefault="0037236B" w:rsidP="0037236B">
      <w:pPr>
        <w:spacing w:before="80" w:after="80"/>
        <w:ind w:left="720"/>
        <w:rPr>
          <w:lang w:val="en-US"/>
        </w:rPr>
      </w:pPr>
      <w:r w:rsidRPr="00AD67EB">
        <w:rPr>
          <w:rFonts w:ascii="Courier New" w:eastAsia="Courier New" w:hAnsi="Courier New" w:cs="Courier New"/>
          <w:color w:val="1F4E79"/>
          <w:sz w:val="18"/>
          <w:szCs w:val="18"/>
          <w:lang w:val="en-US"/>
        </w:rPr>
        <w:t>O    3.3.3.3/32 [110/21] via 10.0.12.2, Ethernet0/0</w:t>
      </w:r>
    </w:p>
    <w:p w14:paraId="50CB7928" w14:textId="77777777" w:rsidR="0037236B" w:rsidRPr="00AD67EB" w:rsidRDefault="0037236B" w:rsidP="0037236B">
      <w:pPr>
        <w:spacing w:before="80" w:after="80"/>
        <w:ind w:left="720"/>
        <w:rPr>
          <w:lang w:val="en-US"/>
        </w:rPr>
      </w:pPr>
      <w:r w:rsidRPr="00AD67EB">
        <w:rPr>
          <w:rFonts w:ascii="Courier New" w:eastAsia="Courier New" w:hAnsi="Courier New" w:cs="Courier New"/>
          <w:color w:val="1F4E79"/>
          <w:sz w:val="18"/>
          <w:szCs w:val="18"/>
          <w:lang w:val="en-US"/>
        </w:rPr>
        <w:t xml:space="preserve">                         via 10.0.14.2, Ethernet0/1</w:t>
      </w:r>
    </w:p>
    <w:p w14:paraId="28F3CF05" w14:textId="77777777" w:rsidR="0037236B" w:rsidRPr="00AD67EB" w:rsidRDefault="0037236B" w:rsidP="0037236B">
      <w:pPr>
        <w:spacing w:before="80" w:after="80"/>
        <w:ind w:left="720"/>
        <w:rPr>
          <w:lang w:val="en-US"/>
        </w:rPr>
      </w:pPr>
      <w:r w:rsidRPr="00AD67EB">
        <w:rPr>
          <w:rFonts w:ascii="Courier New" w:eastAsia="Courier New" w:hAnsi="Courier New" w:cs="Courier New"/>
          <w:color w:val="1F4E79"/>
          <w:sz w:val="18"/>
          <w:szCs w:val="18"/>
          <w:lang w:val="en-US"/>
        </w:rPr>
        <w:t>O    10.0.13.0/30 [110/20] via 10.0.12.2, Ethernet0/0</w:t>
      </w:r>
    </w:p>
    <w:p w14:paraId="2C59C457" w14:textId="77777777" w:rsidR="0037236B" w:rsidRPr="00AD67EB" w:rsidRDefault="0037236B" w:rsidP="0037236B">
      <w:pPr>
        <w:spacing w:before="80" w:after="80"/>
        <w:ind w:left="720"/>
        <w:rPr>
          <w:lang w:val="en-US"/>
        </w:rPr>
      </w:pPr>
      <w:r w:rsidRPr="00AD67EB">
        <w:rPr>
          <w:rFonts w:ascii="Courier New" w:eastAsia="Courier New" w:hAnsi="Courier New" w:cs="Courier New"/>
          <w:color w:val="1F4E79"/>
          <w:sz w:val="18"/>
          <w:szCs w:val="18"/>
          <w:lang w:val="en-US"/>
        </w:rPr>
        <w:t>O    10.0.15.0/30 [110/20] via 10.0.14.2, Ethernet0/1</w:t>
      </w:r>
    </w:p>
    <w:p w14:paraId="2296125B" w14:textId="77777777" w:rsidR="0037236B" w:rsidRDefault="0037236B" w:rsidP="0037236B">
      <w:pPr>
        <w:pStyle w:val="Titre2"/>
      </w:pPr>
      <w:r>
        <w:t>2.4 Justification du choix d'OSPF vs alternatives</w:t>
      </w:r>
    </w:p>
    <w:p w14:paraId="724AFE81" w14:textId="77777777" w:rsidR="0037236B" w:rsidRDefault="0037236B" w:rsidP="0037236B">
      <w:pPr>
        <w:spacing w:before="100" w:after="100"/>
      </w:pPr>
      <w:r>
        <w:t>Trois protocoles IGP étaient envisageables pour ce lab. Voici la comparaison :</w:t>
      </w:r>
    </w:p>
    <w:p w14:paraId="1BFC5403" w14:textId="27CF78BC" w:rsidR="00F870F7" w:rsidRPr="00F870F7" w:rsidRDefault="00F870F7" w:rsidP="00F870F7">
      <w:r w:rsidRPr="00F870F7">
        <w:rPr>
          <w:b/>
          <w:bCs/>
        </w:rPr>
        <w:t>Pourquoi pas EIGRP ?</w:t>
      </w:r>
      <w:r w:rsidRPr="00F870F7">
        <w:br/>
        <w:t>EIGRP ne supporte pas MPLS/LDP.</w:t>
      </w:r>
    </w:p>
    <w:p w14:paraId="3A2FBF19" w14:textId="77777777" w:rsidR="00F870F7" w:rsidRPr="00F870F7" w:rsidRDefault="00F870F7" w:rsidP="00F870F7">
      <w:r w:rsidRPr="00F870F7">
        <w:rPr>
          <w:b/>
          <w:bCs/>
        </w:rPr>
        <w:t>Pourquoi pas IS-IS ?</w:t>
      </w:r>
      <w:r w:rsidRPr="00F870F7">
        <w:br/>
        <w:t>IS-IS est techniquement équivalent à OSPF pour MPLS. Mais sa configuration sur IOS est plus lourde : adresse NET au format ISO, niveaux L1/L2, activation interface par interface. Pour 4 routeurs, cette complexité n'apporte aucun avantage fonctionnel.</w:t>
      </w:r>
    </w:p>
    <w:p w14:paraId="1679B47D" w14:textId="08C93E47" w:rsidR="00CE5AD1" w:rsidRDefault="00F870F7" w:rsidP="00F870F7">
      <w:r w:rsidRPr="00F870F7">
        <w:rPr>
          <w:b/>
          <w:bCs/>
        </w:rPr>
        <w:t>Pourquoi OSPF ?</w:t>
      </w:r>
      <w:r w:rsidRPr="00F870F7">
        <w:br/>
      </w:r>
      <w:r>
        <w:t xml:space="preserve">on retient OSPF pour sa simplicité et son efficacité </w:t>
      </w:r>
    </w:p>
    <w:p w14:paraId="7D81628E" w14:textId="77777777" w:rsidR="00F870F7" w:rsidRDefault="00F870F7" w:rsidP="00F870F7"/>
    <w:p w14:paraId="37DCF960" w14:textId="3357B5D6" w:rsidR="00F870F7" w:rsidRDefault="00F870F7" w:rsidP="00F870F7">
      <w:pPr>
        <w:tabs>
          <w:tab w:val="left" w:pos="1020"/>
        </w:tabs>
      </w:pPr>
      <w:r>
        <w:tab/>
      </w:r>
    </w:p>
    <w:p w14:paraId="1CF4E754" w14:textId="77777777" w:rsidR="00F870F7" w:rsidRDefault="00F870F7" w:rsidP="00F870F7">
      <w:pPr>
        <w:pBdr>
          <w:top w:val="single" w:sz="4" w:space="12" w:color="1F4E79"/>
        </w:pBdr>
        <w:spacing w:before="400" w:after="200"/>
      </w:pPr>
      <w:r>
        <w:rPr>
          <w:b/>
          <w:bCs/>
          <w:color w:val="1F4E79"/>
          <w:sz w:val="26"/>
          <w:szCs w:val="26"/>
        </w:rPr>
        <w:t>Conclusion — OSPF</w:t>
      </w:r>
    </w:p>
    <w:p w14:paraId="7A5B4B64" w14:textId="0F613091" w:rsidR="00F870F7" w:rsidRDefault="00F870F7" w:rsidP="00F870F7">
      <w:pPr>
        <w:spacing w:before="100" w:after="100"/>
      </w:pPr>
      <w:r>
        <w:t xml:space="preserve">OSPF est le socle de toute l'architecture MPLS de ce lab. Sans OSPF, les loopbacks des PE et P ne sont pas joignables, LDP ne peut pas établir de </w:t>
      </w:r>
      <w:proofErr w:type="spellStart"/>
      <w:r>
        <w:t>LSPs</w:t>
      </w:r>
      <w:proofErr w:type="spellEnd"/>
      <w:r>
        <w:t xml:space="preserve">, et MP-BGP ne peut pas monter ses sessions VPNv4. Le choix d'OSPF est justifié par sa conformité aux standards </w:t>
      </w:r>
      <w:proofErr w:type="gramStart"/>
      <w:r>
        <w:t>ISP ,</w:t>
      </w:r>
      <w:proofErr w:type="gramEnd"/>
      <w:r>
        <w:t xml:space="preserve"> son intégration native avec LDP, et sa relative simplicité de configuration pour une topologie de 4 routeurs. Les alternatives (EIGRP, IS-IS) ont été écartées respectivement pour des raisons de propriété intellectuelle et de complexité.</w:t>
      </w:r>
    </w:p>
    <w:p w14:paraId="0EEFF255" w14:textId="77777777" w:rsidR="00AD2180" w:rsidRPr="00AD2180" w:rsidRDefault="00AD2180" w:rsidP="00AD2180">
      <w:pPr>
        <w:spacing w:before="360" w:after="200"/>
        <w:outlineLvl w:val="0"/>
        <w:rPr>
          <w:b/>
          <w:bCs/>
          <w:color w:val="1F4E79"/>
          <w:sz w:val="36"/>
          <w:szCs w:val="36"/>
        </w:rPr>
      </w:pPr>
      <w:r w:rsidRPr="00AD2180">
        <w:rPr>
          <w:b/>
          <w:bCs/>
          <w:color w:val="1F4E79"/>
          <w:sz w:val="36"/>
          <w:szCs w:val="36"/>
        </w:rPr>
        <w:t>3. LDP — Label Distribution Protocol</w:t>
      </w:r>
    </w:p>
    <w:p w14:paraId="26306B4A" w14:textId="77777777" w:rsidR="00AD2180" w:rsidRPr="00AD2180" w:rsidRDefault="00AD2180" w:rsidP="00AD2180">
      <w:pPr>
        <w:spacing w:before="280" w:after="160"/>
        <w:outlineLvl w:val="1"/>
        <w:rPr>
          <w:b/>
          <w:bCs/>
          <w:color w:val="2E75B6"/>
          <w:sz w:val="28"/>
          <w:szCs w:val="28"/>
        </w:rPr>
      </w:pPr>
      <w:r w:rsidRPr="00AD2180">
        <w:rPr>
          <w:b/>
          <w:bCs/>
          <w:color w:val="2E75B6"/>
          <w:sz w:val="28"/>
          <w:szCs w:val="28"/>
        </w:rPr>
        <w:t>3.1 Rôle de LDP dans l'architecture MPLS</w:t>
      </w:r>
    </w:p>
    <w:p w14:paraId="5942E57D" w14:textId="77777777" w:rsidR="00AD2180" w:rsidRPr="00AD2180" w:rsidRDefault="00AD2180" w:rsidP="00AD2180">
      <w:pPr>
        <w:tabs>
          <w:tab w:val="left" w:pos="1020"/>
        </w:tabs>
      </w:pPr>
      <w:r w:rsidRPr="00AD2180">
        <w:t xml:space="preserve">OSPF assure la joignabilité IP entre les routeurs du cœur. Mais MPLS ne commute pas des paquets IP — il commute des labels. LDP (Label Distribution Protocol, RFC 5036) est le protocole qui attribue ces labels et les distribue entre les routeurs, permettant ainsi la construction des </w:t>
      </w:r>
      <w:proofErr w:type="spellStart"/>
      <w:r w:rsidRPr="00AD2180">
        <w:t>LSPs</w:t>
      </w:r>
      <w:proofErr w:type="spellEnd"/>
      <w:r w:rsidRPr="00AD2180">
        <w:t xml:space="preserve"> (Label </w:t>
      </w:r>
      <w:proofErr w:type="spellStart"/>
      <w:r w:rsidRPr="00AD2180">
        <w:t>Switched</w:t>
      </w:r>
      <w:proofErr w:type="spellEnd"/>
      <w:r w:rsidRPr="00AD2180">
        <w:t xml:space="preserve"> </w:t>
      </w:r>
      <w:proofErr w:type="spellStart"/>
      <w:r w:rsidRPr="00AD2180">
        <w:t>Paths</w:t>
      </w:r>
      <w:proofErr w:type="spellEnd"/>
      <w:r w:rsidRPr="00AD2180">
        <w:t>).</w:t>
      </w:r>
    </w:p>
    <w:p w14:paraId="766ACAAB" w14:textId="77777777" w:rsidR="00AD2180" w:rsidRPr="00AD2180" w:rsidRDefault="00AD2180" w:rsidP="00AD2180">
      <w:pPr>
        <w:tabs>
          <w:tab w:val="left" w:pos="1020"/>
        </w:tabs>
      </w:pPr>
    </w:p>
    <w:p w14:paraId="79EDEF4A" w14:textId="77777777" w:rsidR="00AD2180" w:rsidRPr="00AD2180" w:rsidRDefault="00AD2180" w:rsidP="00AD2180">
      <w:pPr>
        <w:tabs>
          <w:tab w:val="left" w:pos="1020"/>
        </w:tabs>
      </w:pPr>
      <w:r w:rsidRPr="00AD2180">
        <w:t xml:space="preserve">Concrètement, LDP remplit trois fonctions dans ce </w:t>
      </w:r>
      <w:proofErr w:type="spellStart"/>
      <w:r w:rsidRPr="00AD2180">
        <w:t>lab</w:t>
      </w:r>
      <w:proofErr w:type="spellEnd"/>
      <w:r w:rsidRPr="00AD2180">
        <w:t xml:space="preserve"> :</w:t>
      </w:r>
    </w:p>
    <w:p w14:paraId="3801DCC0" w14:textId="77777777" w:rsidR="00AD2180" w:rsidRPr="00AD2180" w:rsidRDefault="00AD2180" w:rsidP="00AD2180">
      <w:pPr>
        <w:numPr>
          <w:ilvl w:val="0"/>
          <w:numId w:val="4"/>
        </w:numPr>
        <w:tabs>
          <w:tab w:val="left" w:pos="1020"/>
        </w:tabs>
      </w:pPr>
      <w:r w:rsidRPr="00AD2180">
        <w:t>Découvrir automatiquement les voisins LDP sur chaque interface MPLS active.</w:t>
      </w:r>
    </w:p>
    <w:p w14:paraId="3A7E76C2" w14:textId="77777777" w:rsidR="00AD2180" w:rsidRPr="00AD2180" w:rsidRDefault="00AD2180" w:rsidP="00AD2180">
      <w:pPr>
        <w:numPr>
          <w:ilvl w:val="0"/>
          <w:numId w:val="4"/>
        </w:numPr>
        <w:tabs>
          <w:tab w:val="left" w:pos="1020"/>
        </w:tabs>
      </w:pPr>
      <w:r w:rsidRPr="00AD2180">
        <w:lastRenderedPageBreak/>
        <w:t>Attribuer un label local à chaque préfixe connu dans la table de routage OSPF.</w:t>
      </w:r>
    </w:p>
    <w:p w14:paraId="209ED57B" w14:textId="77777777" w:rsidR="00AD2180" w:rsidRDefault="00AD2180" w:rsidP="00AD2180">
      <w:pPr>
        <w:numPr>
          <w:ilvl w:val="0"/>
          <w:numId w:val="4"/>
        </w:numPr>
        <w:tabs>
          <w:tab w:val="left" w:pos="1020"/>
        </w:tabs>
      </w:pPr>
      <w:r w:rsidRPr="00AD2180">
        <w:t xml:space="preserve">Échanger ces labels avec les voisins pour construire la LIB (Label Information Base) et alimenter la LFIB (Label </w:t>
      </w:r>
      <w:proofErr w:type="spellStart"/>
      <w:r w:rsidRPr="00AD2180">
        <w:t>Forwarding</w:t>
      </w:r>
      <w:proofErr w:type="spellEnd"/>
      <w:r w:rsidRPr="00AD2180">
        <w:t xml:space="preserve"> Information Base) — la table qui commute réellement les paquets.</w:t>
      </w:r>
    </w:p>
    <w:p w14:paraId="33A6D728" w14:textId="77777777" w:rsidR="00AD2180" w:rsidRDefault="00AD2180" w:rsidP="00AD2180">
      <w:pPr>
        <w:tabs>
          <w:tab w:val="left" w:pos="1020"/>
        </w:tabs>
        <w:ind w:left="720"/>
      </w:pPr>
    </w:p>
    <w:p w14:paraId="5D873A2B" w14:textId="77777777" w:rsidR="00AD2180" w:rsidRPr="00AD2180" w:rsidRDefault="00AD2180" w:rsidP="00AD2180">
      <w:pPr>
        <w:tabs>
          <w:tab w:val="left" w:pos="1020"/>
        </w:tabs>
        <w:ind w:left="7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D2180" w14:paraId="296EEF75" w14:textId="77777777">
        <w:tc>
          <w:tcPr>
            <w:tcW w:w="9026" w:type="dxa"/>
            <w:tcBorders>
              <w:top w:val="single" w:sz="2" w:space="0" w:color="AAAAAA"/>
              <w:left w:val="single" w:sz="2" w:space="0" w:color="AAAAAA"/>
              <w:bottom w:val="single" w:sz="2" w:space="0" w:color="AAAAAA"/>
              <w:right w:val="single" w:sz="2" w:space="0" w:color="AAAAAA"/>
            </w:tcBorders>
            <w:shd w:val="clear" w:color="auto" w:fill="D6E4F0"/>
            <w:tcMar>
              <w:top w:w="120" w:type="dxa"/>
              <w:left w:w="160" w:type="dxa"/>
              <w:bottom w:w="120" w:type="dxa"/>
              <w:right w:w="160" w:type="dxa"/>
            </w:tcMar>
            <w:hideMark/>
          </w:tcPr>
          <w:p w14:paraId="3CBFE989" w14:textId="77777777" w:rsidR="00AD2180" w:rsidRDefault="00AD2180">
            <w:pPr>
              <w:spacing w:before="60" w:after="60"/>
            </w:pPr>
            <w:r>
              <w:rPr>
                <w:b/>
                <w:bCs/>
                <w:color w:val="1F4E79"/>
                <w:sz w:val="20"/>
                <w:szCs w:val="20"/>
              </w:rPr>
              <w:t xml:space="preserve">Principe clé :  </w:t>
            </w:r>
            <w:r>
              <w:rPr>
                <w:color w:val="333333"/>
                <w:sz w:val="20"/>
                <w:szCs w:val="20"/>
              </w:rPr>
              <w:t xml:space="preserve">LDP suit entièrement OSPF. Pour chaque route qu'OSPF installe dans la table de routage, LDP crée automatiquement un binding label. Si OSPF change de chemin, LDP suit. C'est le principe « LDP </w:t>
            </w:r>
            <w:proofErr w:type="spellStart"/>
            <w:r>
              <w:rPr>
                <w:color w:val="333333"/>
                <w:sz w:val="20"/>
                <w:szCs w:val="20"/>
              </w:rPr>
              <w:t>follows</w:t>
            </w:r>
            <w:proofErr w:type="spellEnd"/>
            <w:r>
              <w:rPr>
                <w:color w:val="333333"/>
                <w:sz w:val="20"/>
                <w:szCs w:val="20"/>
              </w:rPr>
              <w:t xml:space="preserve"> IGP ».</w:t>
            </w:r>
          </w:p>
        </w:tc>
      </w:tr>
    </w:tbl>
    <w:p w14:paraId="3F8CF08B" w14:textId="77777777" w:rsidR="00F870F7" w:rsidRDefault="00F870F7" w:rsidP="00F870F7">
      <w:pPr>
        <w:tabs>
          <w:tab w:val="left" w:pos="1020"/>
        </w:tabs>
      </w:pPr>
    </w:p>
    <w:p w14:paraId="5C265FA5" w14:textId="77777777" w:rsidR="00C0317A" w:rsidRDefault="00C0317A" w:rsidP="00F870F7">
      <w:pPr>
        <w:tabs>
          <w:tab w:val="left" w:pos="1020"/>
        </w:tabs>
      </w:pPr>
    </w:p>
    <w:p w14:paraId="62DF9E41" w14:textId="77777777" w:rsidR="00A94881" w:rsidRPr="00A94881" w:rsidRDefault="00A94881" w:rsidP="00A94881">
      <w:pPr>
        <w:spacing w:before="280" w:after="160"/>
        <w:outlineLvl w:val="1"/>
        <w:rPr>
          <w:b/>
          <w:bCs/>
          <w:color w:val="2E75B6"/>
          <w:sz w:val="28"/>
          <w:szCs w:val="28"/>
        </w:rPr>
      </w:pPr>
      <w:r w:rsidRPr="00A94881">
        <w:rPr>
          <w:b/>
          <w:bCs/>
          <w:color w:val="2E75B6"/>
          <w:sz w:val="28"/>
          <w:szCs w:val="28"/>
        </w:rPr>
        <w:t>3.2 Fonctionnement de LDP — mécanismes essentiels</w:t>
      </w:r>
    </w:p>
    <w:p w14:paraId="04942350" w14:textId="77777777" w:rsidR="00A94881" w:rsidRDefault="00A94881" w:rsidP="00F870F7">
      <w:pPr>
        <w:tabs>
          <w:tab w:val="left" w:pos="1020"/>
        </w:tabs>
      </w:pPr>
    </w:p>
    <w:p w14:paraId="13D4AFF5" w14:textId="77777777" w:rsidR="00A94881" w:rsidRPr="00A94881" w:rsidRDefault="00A94881" w:rsidP="00A94881">
      <w:pPr>
        <w:tabs>
          <w:tab w:val="left" w:pos="1020"/>
        </w:tabs>
      </w:pPr>
      <w:r w:rsidRPr="00A94881">
        <w:rPr>
          <w:b/>
          <w:bCs/>
        </w:rPr>
        <w:t>Opérations sur les labels MPLS</w:t>
      </w:r>
    </w:p>
    <w:p w14:paraId="616F0EA3" w14:textId="77777777" w:rsidR="00A94881" w:rsidRPr="00A94881" w:rsidRDefault="00A94881" w:rsidP="00A94881">
      <w:pPr>
        <w:tabs>
          <w:tab w:val="left" w:pos="1020"/>
        </w:tabs>
      </w:pPr>
      <w:r w:rsidRPr="00A94881">
        <w:t>Quand un paquet traverse le cœur MPLS, trois opérations sont possibles sur les labels :</w:t>
      </w:r>
    </w:p>
    <w:p w14:paraId="7C916BBD" w14:textId="77777777" w:rsidR="00A94881" w:rsidRPr="00A94881" w:rsidRDefault="00A94881" w:rsidP="00A94881">
      <w:pPr>
        <w:numPr>
          <w:ilvl w:val="0"/>
          <w:numId w:val="5"/>
        </w:numPr>
        <w:tabs>
          <w:tab w:val="left" w:pos="1020"/>
        </w:tabs>
      </w:pPr>
      <w:r w:rsidRPr="00A94881">
        <w:rPr>
          <w:b/>
          <w:bCs/>
        </w:rPr>
        <w:t>Push</w:t>
      </w:r>
      <w:r w:rsidRPr="00A94881">
        <w:t xml:space="preserve"> : le routeur d'entrée (PE </w:t>
      </w:r>
      <w:proofErr w:type="spellStart"/>
      <w:r w:rsidRPr="00A94881">
        <w:t>ingress</w:t>
      </w:r>
      <w:proofErr w:type="spellEnd"/>
      <w:r w:rsidRPr="00A94881">
        <w:t>) ajoute un label MPLS au paquet. C'est l'opération effectuée par PE1 quand un paquet client entre dans le réseau.</w:t>
      </w:r>
    </w:p>
    <w:p w14:paraId="71DF1A68" w14:textId="77777777" w:rsidR="00A94881" w:rsidRPr="00A94881" w:rsidRDefault="00A94881" w:rsidP="00A94881">
      <w:pPr>
        <w:numPr>
          <w:ilvl w:val="0"/>
          <w:numId w:val="5"/>
        </w:numPr>
        <w:tabs>
          <w:tab w:val="left" w:pos="1020"/>
        </w:tabs>
      </w:pPr>
      <w:r w:rsidRPr="00A94881">
        <w:rPr>
          <w:b/>
          <w:bCs/>
        </w:rPr>
        <w:t>Swap</w:t>
      </w:r>
      <w:r w:rsidRPr="00A94881">
        <w:t xml:space="preserve"> : les routeurs du cœur (P1, P2) remplacent le label entrant par un nouveau label. Le paquet continue son chemin sans que le routeur P n'ait besoin de regarder l'IP de destination.</w:t>
      </w:r>
    </w:p>
    <w:p w14:paraId="17050597" w14:textId="77777777" w:rsidR="00A94881" w:rsidRPr="00A94881" w:rsidRDefault="00A94881" w:rsidP="00A94881">
      <w:pPr>
        <w:numPr>
          <w:ilvl w:val="0"/>
          <w:numId w:val="5"/>
        </w:numPr>
        <w:tabs>
          <w:tab w:val="left" w:pos="1020"/>
        </w:tabs>
      </w:pPr>
      <w:r w:rsidRPr="00A94881">
        <w:rPr>
          <w:b/>
          <w:bCs/>
        </w:rPr>
        <w:t>Pop</w:t>
      </w:r>
      <w:r w:rsidRPr="00A94881">
        <w:t xml:space="preserve"> : le routeur d'avant-dernière saut (PHP — </w:t>
      </w:r>
      <w:proofErr w:type="spellStart"/>
      <w:r w:rsidRPr="00A94881">
        <w:t>Penultimate</w:t>
      </w:r>
      <w:proofErr w:type="spellEnd"/>
      <w:r w:rsidRPr="00A94881">
        <w:t xml:space="preserve"> Hop </w:t>
      </w:r>
      <w:proofErr w:type="spellStart"/>
      <w:r w:rsidRPr="00A94881">
        <w:t>Popping</w:t>
      </w:r>
      <w:proofErr w:type="spellEnd"/>
      <w:r w:rsidRPr="00A94881">
        <w:t>) retire le label avant que le paquet n'arrive au PE de sortie. Ainsi PE2 reçoit le paquet déjà sans label et peut directement consulter la VRF.</w:t>
      </w:r>
    </w:p>
    <w:p w14:paraId="36B4246F" w14:textId="77777777" w:rsidR="00A94881" w:rsidRPr="00A94881" w:rsidRDefault="00A94881" w:rsidP="00A94881">
      <w:pPr>
        <w:tabs>
          <w:tab w:val="left" w:pos="1020"/>
        </w:tabs>
      </w:pPr>
      <w:r w:rsidRPr="00A94881">
        <w:t>Ces trois opérations constituent le principe fondamental de la commutation de labels MPLS et permettent aux routeurs P de ne jamais consulter la table de routage IP — ils travaillent uniquement sur les labels.</w:t>
      </w:r>
    </w:p>
    <w:p w14:paraId="300C8E8E" w14:textId="77777777" w:rsidR="00A94881" w:rsidRDefault="00A94881" w:rsidP="00F870F7">
      <w:pPr>
        <w:tabs>
          <w:tab w:val="left" w:pos="1020"/>
        </w:tabs>
      </w:pPr>
    </w:p>
    <w:p w14:paraId="1B5596A8" w14:textId="77777777" w:rsidR="00A94881" w:rsidRDefault="00A94881" w:rsidP="00F870F7">
      <w:pPr>
        <w:tabs>
          <w:tab w:val="left" w:pos="1020"/>
        </w:tabs>
      </w:pPr>
    </w:p>
    <w:p w14:paraId="759CC0DD" w14:textId="77777777" w:rsidR="00A94881" w:rsidRPr="00A94881" w:rsidRDefault="00A94881" w:rsidP="00A94881">
      <w:pPr>
        <w:spacing w:before="200" w:after="120"/>
        <w:outlineLvl w:val="2"/>
        <w:rPr>
          <w:b/>
          <w:bCs/>
          <w:color w:val="404040"/>
          <w:sz w:val="24"/>
          <w:szCs w:val="24"/>
        </w:rPr>
      </w:pPr>
      <w:r w:rsidRPr="00A94881">
        <w:rPr>
          <w:b/>
          <w:bCs/>
          <w:color w:val="404040"/>
          <w:sz w:val="24"/>
          <w:szCs w:val="24"/>
        </w:rPr>
        <w:t>La LIB — Label Information Base</w:t>
      </w:r>
    </w:p>
    <w:p w14:paraId="199FE72F" w14:textId="77777777" w:rsidR="00A94881" w:rsidRPr="00A94881" w:rsidRDefault="00A94881" w:rsidP="00A94881">
      <w:pPr>
        <w:spacing w:before="100" w:after="100"/>
      </w:pPr>
      <w:r w:rsidRPr="00A94881">
        <w:t>La LIB est la base de données qui contient tous les labels, locaux et distants, pour chaque préfixe. C'est l'équivalent de la table de routage mais pour les labels. Voici le contenu réel de la LIB sur PE1 :</w:t>
      </w:r>
    </w:p>
    <w:p w14:paraId="2674A428" w14:textId="77777777" w:rsidR="00A94881" w:rsidRPr="00A94881" w:rsidRDefault="00A94881" w:rsidP="00A94881">
      <w:pPr>
        <w:spacing w:before="60" w:after="60"/>
      </w:pPr>
    </w:p>
    <w:p w14:paraId="63CA6134" w14:textId="77777777" w:rsidR="00A94881" w:rsidRPr="00A94881" w:rsidRDefault="00A94881" w:rsidP="00A94881">
      <w:pPr>
        <w:spacing w:before="60" w:after="60"/>
        <w:ind w:left="720"/>
      </w:pPr>
      <w:r w:rsidRPr="00A94881">
        <w:rPr>
          <w:rFonts w:ascii="Courier New" w:eastAsia="Courier New" w:hAnsi="Courier New" w:cs="Courier New"/>
          <w:color w:val="1F4E79"/>
          <w:sz w:val="18"/>
          <w:szCs w:val="18"/>
        </w:rPr>
        <w:t xml:space="preserve">PE1# show </w:t>
      </w:r>
      <w:proofErr w:type="spellStart"/>
      <w:r w:rsidRPr="00A94881">
        <w:rPr>
          <w:rFonts w:ascii="Courier New" w:eastAsia="Courier New" w:hAnsi="Courier New" w:cs="Courier New"/>
          <w:color w:val="1F4E79"/>
          <w:sz w:val="18"/>
          <w:szCs w:val="18"/>
        </w:rPr>
        <w:t>mpls</w:t>
      </w:r>
      <w:proofErr w:type="spellEnd"/>
      <w:r w:rsidRPr="00A94881">
        <w:rPr>
          <w:rFonts w:ascii="Courier New" w:eastAsia="Courier New" w:hAnsi="Courier New" w:cs="Courier New"/>
          <w:color w:val="1F4E79"/>
          <w:sz w:val="18"/>
          <w:szCs w:val="18"/>
        </w:rPr>
        <w:t xml:space="preserve"> </w:t>
      </w:r>
      <w:proofErr w:type="spellStart"/>
      <w:r w:rsidRPr="00A94881">
        <w:rPr>
          <w:rFonts w:ascii="Courier New" w:eastAsia="Courier New" w:hAnsi="Courier New" w:cs="Courier New"/>
          <w:color w:val="1F4E79"/>
          <w:sz w:val="18"/>
          <w:szCs w:val="18"/>
        </w:rPr>
        <w:t>ldp</w:t>
      </w:r>
      <w:proofErr w:type="spellEnd"/>
      <w:r w:rsidRPr="00A94881">
        <w:rPr>
          <w:rFonts w:ascii="Courier New" w:eastAsia="Courier New" w:hAnsi="Courier New" w:cs="Courier New"/>
          <w:color w:val="1F4E79"/>
          <w:sz w:val="18"/>
          <w:szCs w:val="18"/>
        </w:rPr>
        <w:t xml:space="preserve"> bindings</w:t>
      </w:r>
    </w:p>
    <w:p w14:paraId="65FFFD73" w14:textId="77777777" w:rsidR="00A94881" w:rsidRPr="00A94881" w:rsidRDefault="00A94881" w:rsidP="00A94881">
      <w:pPr>
        <w:spacing w:before="60" w:after="60"/>
        <w:ind w:left="720"/>
      </w:pPr>
    </w:p>
    <w:p w14:paraId="28AB24C2" w14:textId="77777777" w:rsidR="00A94881" w:rsidRPr="00A94881" w:rsidRDefault="00A94881" w:rsidP="00A94881">
      <w:pPr>
        <w:spacing w:before="60" w:after="60"/>
        <w:ind w:left="720"/>
        <w:rPr>
          <w:lang w:val="en-US"/>
        </w:rPr>
      </w:pPr>
      <w:r w:rsidRPr="00A94881">
        <w:rPr>
          <w:rFonts w:ascii="Courier New" w:eastAsia="Courier New" w:hAnsi="Courier New" w:cs="Courier New"/>
          <w:color w:val="1F4E79"/>
          <w:sz w:val="18"/>
          <w:szCs w:val="18"/>
        </w:rPr>
        <w:t xml:space="preserve">  </w:t>
      </w:r>
      <w:r w:rsidRPr="00A94881">
        <w:rPr>
          <w:rFonts w:ascii="Courier New" w:eastAsia="Courier New" w:hAnsi="Courier New" w:cs="Courier New"/>
          <w:color w:val="1F4E79"/>
          <w:sz w:val="18"/>
          <w:szCs w:val="18"/>
          <w:lang w:val="en-US"/>
        </w:rPr>
        <w:t>lib entry: 1.1.1.1/32, rev 8</w:t>
      </w:r>
    </w:p>
    <w:p w14:paraId="48ADE33E" w14:textId="77777777" w:rsidR="00A94881" w:rsidRPr="00A94881" w:rsidRDefault="00A94881" w:rsidP="00A94881">
      <w:pPr>
        <w:spacing w:before="60" w:after="60"/>
        <w:ind w:left="720"/>
        <w:rPr>
          <w:lang w:val="en-US"/>
        </w:rPr>
      </w:pPr>
      <w:r w:rsidRPr="00A94881">
        <w:rPr>
          <w:rFonts w:ascii="Courier New" w:eastAsia="Courier New" w:hAnsi="Courier New" w:cs="Courier New"/>
          <w:color w:val="1F4E79"/>
          <w:sz w:val="18"/>
          <w:szCs w:val="18"/>
          <w:lang w:val="en-US"/>
        </w:rPr>
        <w:t xml:space="preserve">        local binding:  label: imp-null</w:t>
      </w:r>
    </w:p>
    <w:p w14:paraId="51F3A746" w14:textId="77777777" w:rsidR="00A94881" w:rsidRPr="00A94881" w:rsidRDefault="00A94881" w:rsidP="00A94881">
      <w:pPr>
        <w:spacing w:before="60" w:after="60"/>
        <w:ind w:left="720"/>
        <w:rPr>
          <w:lang w:val="en-US"/>
        </w:rPr>
      </w:pPr>
      <w:r w:rsidRPr="00A94881">
        <w:rPr>
          <w:rFonts w:ascii="Courier New" w:eastAsia="Courier New" w:hAnsi="Courier New" w:cs="Courier New"/>
          <w:color w:val="1F4E79"/>
          <w:sz w:val="18"/>
          <w:szCs w:val="18"/>
          <w:lang w:val="en-US"/>
        </w:rPr>
        <w:t xml:space="preserve">        remote binding: </w:t>
      </w:r>
      <w:proofErr w:type="spellStart"/>
      <w:r w:rsidRPr="00A94881">
        <w:rPr>
          <w:rFonts w:ascii="Courier New" w:eastAsia="Courier New" w:hAnsi="Courier New" w:cs="Courier New"/>
          <w:color w:val="1F4E79"/>
          <w:sz w:val="18"/>
          <w:szCs w:val="18"/>
          <w:lang w:val="en-US"/>
        </w:rPr>
        <w:t>lsr</w:t>
      </w:r>
      <w:proofErr w:type="spellEnd"/>
      <w:r w:rsidRPr="00A94881">
        <w:rPr>
          <w:rFonts w:ascii="Courier New" w:eastAsia="Courier New" w:hAnsi="Courier New" w:cs="Courier New"/>
          <w:color w:val="1F4E79"/>
          <w:sz w:val="18"/>
          <w:szCs w:val="18"/>
          <w:lang w:val="en-US"/>
        </w:rPr>
        <w:t>: 4.4.4.4:0, label: 21</w:t>
      </w:r>
    </w:p>
    <w:p w14:paraId="0B651BE6" w14:textId="77777777" w:rsidR="00A94881" w:rsidRPr="00A94881" w:rsidRDefault="00A94881" w:rsidP="00A94881">
      <w:pPr>
        <w:spacing w:before="60" w:after="60"/>
        <w:ind w:left="720"/>
        <w:rPr>
          <w:lang w:val="en-US"/>
        </w:rPr>
      </w:pPr>
      <w:r w:rsidRPr="00A94881">
        <w:rPr>
          <w:rFonts w:ascii="Courier New" w:eastAsia="Courier New" w:hAnsi="Courier New" w:cs="Courier New"/>
          <w:color w:val="1F4E79"/>
          <w:sz w:val="18"/>
          <w:szCs w:val="18"/>
          <w:lang w:val="en-US"/>
        </w:rPr>
        <w:t xml:space="preserve">        remote binding: </w:t>
      </w:r>
      <w:proofErr w:type="spellStart"/>
      <w:r w:rsidRPr="00A94881">
        <w:rPr>
          <w:rFonts w:ascii="Courier New" w:eastAsia="Courier New" w:hAnsi="Courier New" w:cs="Courier New"/>
          <w:color w:val="1F4E79"/>
          <w:sz w:val="18"/>
          <w:szCs w:val="18"/>
          <w:lang w:val="en-US"/>
        </w:rPr>
        <w:t>lsr</w:t>
      </w:r>
      <w:proofErr w:type="spellEnd"/>
      <w:r w:rsidRPr="00A94881">
        <w:rPr>
          <w:rFonts w:ascii="Courier New" w:eastAsia="Courier New" w:hAnsi="Courier New" w:cs="Courier New"/>
          <w:color w:val="1F4E79"/>
          <w:sz w:val="18"/>
          <w:szCs w:val="18"/>
          <w:lang w:val="en-US"/>
        </w:rPr>
        <w:t>: 2.2.2.2:0, label: 22</w:t>
      </w:r>
    </w:p>
    <w:p w14:paraId="40EBF682" w14:textId="77777777" w:rsidR="00A94881" w:rsidRPr="00A94881" w:rsidRDefault="00A94881" w:rsidP="00A94881">
      <w:pPr>
        <w:spacing w:before="60" w:after="60"/>
        <w:ind w:left="720"/>
        <w:rPr>
          <w:lang w:val="en-US"/>
        </w:rPr>
      </w:pPr>
      <w:r w:rsidRPr="00A94881">
        <w:rPr>
          <w:rFonts w:ascii="Courier New" w:eastAsia="Courier New" w:hAnsi="Courier New" w:cs="Courier New"/>
          <w:color w:val="1F4E79"/>
          <w:sz w:val="18"/>
          <w:szCs w:val="18"/>
          <w:lang w:val="en-US"/>
        </w:rPr>
        <w:t xml:space="preserve">  lib entry: 3.3.3.3/32, rev 12</w:t>
      </w:r>
    </w:p>
    <w:p w14:paraId="375CBCA8" w14:textId="77777777" w:rsidR="00A94881" w:rsidRPr="00A94881" w:rsidRDefault="00A94881" w:rsidP="00A94881">
      <w:pPr>
        <w:spacing w:before="60" w:after="60"/>
        <w:ind w:left="720"/>
        <w:rPr>
          <w:lang w:val="en-US"/>
        </w:rPr>
      </w:pPr>
      <w:r w:rsidRPr="00A94881">
        <w:rPr>
          <w:rFonts w:ascii="Courier New" w:eastAsia="Courier New" w:hAnsi="Courier New" w:cs="Courier New"/>
          <w:color w:val="1F4E79"/>
          <w:sz w:val="18"/>
          <w:szCs w:val="18"/>
          <w:lang w:val="en-US"/>
        </w:rPr>
        <w:t xml:space="preserve">        local binding:  label: 19</w:t>
      </w:r>
    </w:p>
    <w:p w14:paraId="7BBE544A" w14:textId="77777777" w:rsidR="00A94881" w:rsidRPr="00A94881" w:rsidRDefault="00A94881" w:rsidP="00A94881">
      <w:pPr>
        <w:spacing w:before="60" w:after="60"/>
        <w:ind w:left="720"/>
        <w:rPr>
          <w:lang w:val="en-US"/>
        </w:rPr>
      </w:pPr>
      <w:r w:rsidRPr="00A94881">
        <w:rPr>
          <w:rFonts w:ascii="Courier New" w:eastAsia="Courier New" w:hAnsi="Courier New" w:cs="Courier New"/>
          <w:color w:val="1F4E79"/>
          <w:sz w:val="18"/>
          <w:szCs w:val="18"/>
          <w:lang w:val="en-US"/>
        </w:rPr>
        <w:t xml:space="preserve">        remote binding: </w:t>
      </w:r>
      <w:proofErr w:type="spellStart"/>
      <w:r w:rsidRPr="00A94881">
        <w:rPr>
          <w:rFonts w:ascii="Courier New" w:eastAsia="Courier New" w:hAnsi="Courier New" w:cs="Courier New"/>
          <w:color w:val="1F4E79"/>
          <w:sz w:val="18"/>
          <w:szCs w:val="18"/>
          <w:lang w:val="en-US"/>
        </w:rPr>
        <w:t>lsr</w:t>
      </w:r>
      <w:proofErr w:type="spellEnd"/>
      <w:r w:rsidRPr="00A94881">
        <w:rPr>
          <w:rFonts w:ascii="Courier New" w:eastAsia="Courier New" w:hAnsi="Courier New" w:cs="Courier New"/>
          <w:color w:val="1F4E79"/>
          <w:sz w:val="18"/>
          <w:szCs w:val="18"/>
          <w:lang w:val="en-US"/>
        </w:rPr>
        <w:t>: 4.4.4.4:0, label: 18</w:t>
      </w:r>
    </w:p>
    <w:p w14:paraId="4FB4A43A" w14:textId="77777777" w:rsidR="00A94881" w:rsidRPr="00A94881" w:rsidRDefault="00A94881" w:rsidP="00A94881">
      <w:pPr>
        <w:spacing w:before="60" w:after="60"/>
        <w:ind w:left="720"/>
        <w:rPr>
          <w:lang w:val="en-US"/>
        </w:rPr>
      </w:pPr>
      <w:r w:rsidRPr="00A94881">
        <w:rPr>
          <w:rFonts w:ascii="Courier New" w:eastAsia="Courier New" w:hAnsi="Courier New" w:cs="Courier New"/>
          <w:color w:val="1F4E79"/>
          <w:sz w:val="18"/>
          <w:szCs w:val="18"/>
          <w:lang w:val="en-US"/>
        </w:rPr>
        <w:t xml:space="preserve">        remote binding: </w:t>
      </w:r>
      <w:proofErr w:type="spellStart"/>
      <w:r w:rsidRPr="00A94881">
        <w:rPr>
          <w:rFonts w:ascii="Courier New" w:eastAsia="Courier New" w:hAnsi="Courier New" w:cs="Courier New"/>
          <w:color w:val="1F4E79"/>
          <w:sz w:val="18"/>
          <w:szCs w:val="18"/>
          <w:lang w:val="en-US"/>
        </w:rPr>
        <w:t>lsr</w:t>
      </w:r>
      <w:proofErr w:type="spellEnd"/>
      <w:r w:rsidRPr="00A94881">
        <w:rPr>
          <w:rFonts w:ascii="Courier New" w:eastAsia="Courier New" w:hAnsi="Courier New" w:cs="Courier New"/>
          <w:color w:val="1F4E79"/>
          <w:sz w:val="18"/>
          <w:szCs w:val="18"/>
          <w:lang w:val="en-US"/>
        </w:rPr>
        <w:t>: 2.2.2.2:0, label: 19</w:t>
      </w:r>
    </w:p>
    <w:p w14:paraId="600D1CF6" w14:textId="77777777" w:rsidR="00A94881" w:rsidRPr="00A94881" w:rsidRDefault="00A94881" w:rsidP="00A94881">
      <w:pPr>
        <w:spacing w:before="60" w:after="60"/>
        <w:ind w:left="720"/>
        <w:rPr>
          <w:lang w:val="en-US"/>
        </w:rPr>
      </w:pPr>
      <w:r w:rsidRPr="00A94881">
        <w:rPr>
          <w:rFonts w:ascii="Courier New" w:eastAsia="Courier New" w:hAnsi="Courier New" w:cs="Courier New"/>
          <w:color w:val="1F4E79"/>
          <w:sz w:val="18"/>
          <w:szCs w:val="18"/>
          <w:lang w:val="en-US"/>
        </w:rPr>
        <w:t xml:space="preserve">  lib entry: 4.4.4.4/32, rev 10</w:t>
      </w:r>
    </w:p>
    <w:p w14:paraId="721CE5AD" w14:textId="77777777" w:rsidR="00A94881" w:rsidRPr="00A94881" w:rsidRDefault="00A94881" w:rsidP="00A94881">
      <w:pPr>
        <w:spacing w:before="60" w:after="60"/>
        <w:ind w:left="720"/>
        <w:rPr>
          <w:lang w:val="en-US"/>
        </w:rPr>
      </w:pPr>
      <w:r w:rsidRPr="00A94881">
        <w:rPr>
          <w:rFonts w:ascii="Courier New" w:eastAsia="Courier New" w:hAnsi="Courier New" w:cs="Courier New"/>
          <w:color w:val="1F4E79"/>
          <w:sz w:val="18"/>
          <w:szCs w:val="18"/>
          <w:lang w:val="en-US"/>
        </w:rPr>
        <w:t xml:space="preserve">        local binding:  label: 18</w:t>
      </w:r>
    </w:p>
    <w:p w14:paraId="59A415A8" w14:textId="77777777" w:rsidR="00A94881" w:rsidRPr="00A94881" w:rsidRDefault="00A94881" w:rsidP="00A94881">
      <w:pPr>
        <w:spacing w:before="60" w:after="60"/>
        <w:ind w:left="720"/>
        <w:rPr>
          <w:lang w:val="en-US"/>
        </w:rPr>
      </w:pPr>
      <w:r w:rsidRPr="00A94881">
        <w:rPr>
          <w:rFonts w:ascii="Courier New" w:eastAsia="Courier New" w:hAnsi="Courier New" w:cs="Courier New"/>
          <w:color w:val="1F4E79"/>
          <w:sz w:val="18"/>
          <w:szCs w:val="18"/>
          <w:lang w:val="en-US"/>
        </w:rPr>
        <w:t xml:space="preserve">        remote binding: </w:t>
      </w:r>
      <w:proofErr w:type="spellStart"/>
      <w:r w:rsidRPr="00A94881">
        <w:rPr>
          <w:rFonts w:ascii="Courier New" w:eastAsia="Courier New" w:hAnsi="Courier New" w:cs="Courier New"/>
          <w:color w:val="1F4E79"/>
          <w:sz w:val="18"/>
          <w:szCs w:val="18"/>
          <w:lang w:val="en-US"/>
        </w:rPr>
        <w:t>lsr</w:t>
      </w:r>
      <w:proofErr w:type="spellEnd"/>
      <w:r w:rsidRPr="00A94881">
        <w:rPr>
          <w:rFonts w:ascii="Courier New" w:eastAsia="Courier New" w:hAnsi="Courier New" w:cs="Courier New"/>
          <w:color w:val="1F4E79"/>
          <w:sz w:val="18"/>
          <w:szCs w:val="18"/>
          <w:lang w:val="en-US"/>
        </w:rPr>
        <w:t>: 4.4.4.4:0, label: imp-null</w:t>
      </w:r>
    </w:p>
    <w:p w14:paraId="06DFB8F5" w14:textId="77777777" w:rsidR="00A94881" w:rsidRPr="00A94881" w:rsidRDefault="00A94881" w:rsidP="00A94881">
      <w:pPr>
        <w:spacing w:before="60" w:after="60"/>
        <w:ind w:left="720"/>
      </w:pPr>
      <w:r w:rsidRPr="00A94881">
        <w:rPr>
          <w:rFonts w:ascii="Courier New" w:eastAsia="Courier New" w:hAnsi="Courier New" w:cs="Courier New"/>
          <w:color w:val="1F4E79"/>
          <w:sz w:val="18"/>
          <w:szCs w:val="18"/>
          <w:lang w:val="en-US"/>
        </w:rPr>
        <w:t xml:space="preserve">        </w:t>
      </w:r>
      <w:proofErr w:type="spellStart"/>
      <w:proofErr w:type="gramStart"/>
      <w:r w:rsidRPr="00A94881">
        <w:rPr>
          <w:rFonts w:ascii="Courier New" w:eastAsia="Courier New" w:hAnsi="Courier New" w:cs="Courier New"/>
          <w:color w:val="1F4E79"/>
          <w:sz w:val="18"/>
          <w:szCs w:val="18"/>
        </w:rPr>
        <w:t>remote</w:t>
      </w:r>
      <w:proofErr w:type="spellEnd"/>
      <w:proofErr w:type="gramEnd"/>
      <w:r w:rsidRPr="00A94881">
        <w:rPr>
          <w:rFonts w:ascii="Courier New" w:eastAsia="Courier New" w:hAnsi="Courier New" w:cs="Courier New"/>
          <w:color w:val="1F4E79"/>
          <w:sz w:val="18"/>
          <w:szCs w:val="18"/>
        </w:rPr>
        <w:t xml:space="preserve"> </w:t>
      </w:r>
      <w:proofErr w:type="gramStart"/>
      <w:r w:rsidRPr="00A94881">
        <w:rPr>
          <w:rFonts w:ascii="Courier New" w:eastAsia="Courier New" w:hAnsi="Courier New" w:cs="Courier New"/>
          <w:color w:val="1F4E79"/>
          <w:sz w:val="18"/>
          <w:szCs w:val="18"/>
        </w:rPr>
        <w:t>binding:</w:t>
      </w:r>
      <w:proofErr w:type="gramEnd"/>
      <w:r w:rsidRPr="00A94881">
        <w:rPr>
          <w:rFonts w:ascii="Courier New" w:eastAsia="Courier New" w:hAnsi="Courier New" w:cs="Courier New"/>
          <w:color w:val="1F4E79"/>
          <w:sz w:val="18"/>
          <w:szCs w:val="18"/>
        </w:rPr>
        <w:t xml:space="preserve"> </w:t>
      </w:r>
      <w:proofErr w:type="spellStart"/>
      <w:proofErr w:type="gramStart"/>
      <w:r w:rsidRPr="00A94881">
        <w:rPr>
          <w:rFonts w:ascii="Courier New" w:eastAsia="Courier New" w:hAnsi="Courier New" w:cs="Courier New"/>
          <w:color w:val="1F4E79"/>
          <w:sz w:val="18"/>
          <w:szCs w:val="18"/>
        </w:rPr>
        <w:t>lsr</w:t>
      </w:r>
      <w:proofErr w:type="spellEnd"/>
      <w:r w:rsidRPr="00A94881">
        <w:rPr>
          <w:rFonts w:ascii="Courier New" w:eastAsia="Courier New" w:hAnsi="Courier New" w:cs="Courier New"/>
          <w:color w:val="1F4E79"/>
          <w:sz w:val="18"/>
          <w:szCs w:val="18"/>
        </w:rPr>
        <w:t>:</w:t>
      </w:r>
      <w:proofErr w:type="gramEnd"/>
      <w:r w:rsidRPr="00A94881">
        <w:rPr>
          <w:rFonts w:ascii="Courier New" w:eastAsia="Courier New" w:hAnsi="Courier New" w:cs="Courier New"/>
          <w:color w:val="1F4E79"/>
          <w:sz w:val="18"/>
          <w:szCs w:val="18"/>
        </w:rPr>
        <w:t xml:space="preserve"> 2.2.2.2:0, </w:t>
      </w:r>
      <w:proofErr w:type="gramStart"/>
      <w:r w:rsidRPr="00A94881">
        <w:rPr>
          <w:rFonts w:ascii="Courier New" w:eastAsia="Courier New" w:hAnsi="Courier New" w:cs="Courier New"/>
          <w:color w:val="1F4E79"/>
          <w:sz w:val="18"/>
          <w:szCs w:val="18"/>
        </w:rPr>
        <w:t>label:</w:t>
      </w:r>
      <w:proofErr w:type="gramEnd"/>
      <w:r w:rsidRPr="00A94881">
        <w:rPr>
          <w:rFonts w:ascii="Courier New" w:eastAsia="Courier New" w:hAnsi="Courier New" w:cs="Courier New"/>
          <w:color w:val="1F4E79"/>
          <w:sz w:val="18"/>
          <w:szCs w:val="18"/>
        </w:rPr>
        <w:t xml:space="preserve"> 18</w:t>
      </w:r>
    </w:p>
    <w:p w14:paraId="4FC74A32" w14:textId="77777777" w:rsidR="00A94881" w:rsidRPr="00A94881" w:rsidRDefault="00A94881" w:rsidP="00A94881">
      <w:pPr>
        <w:spacing w:before="60" w:after="60"/>
        <w:ind w:left="720"/>
      </w:pPr>
      <w:r w:rsidRPr="00A94881">
        <w:rPr>
          <w:rFonts w:ascii="Courier New" w:eastAsia="Courier New" w:hAnsi="Courier New" w:cs="Courier New"/>
          <w:color w:val="1F4E79"/>
          <w:sz w:val="18"/>
          <w:szCs w:val="18"/>
        </w:rPr>
        <w:t xml:space="preserve">  ...</w:t>
      </w:r>
    </w:p>
    <w:p w14:paraId="2B764D09" w14:textId="77777777" w:rsidR="00A94881" w:rsidRPr="00A94881" w:rsidRDefault="00A94881" w:rsidP="00A94881">
      <w:pPr>
        <w:spacing w:before="60" w:after="60"/>
      </w:pPr>
    </w:p>
    <w:p w14:paraId="7476292F" w14:textId="77777777" w:rsidR="00A94881" w:rsidRPr="00A94881" w:rsidRDefault="00A94881" w:rsidP="00A94881">
      <w:pPr>
        <w:spacing w:before="100" w:after="100"/>
      </w:pPr>
      <w:r w:rsidRPr="00A94881">
        <w:lastRenderedPageBreak/>
        <w:t>Tableau complet de la LIB de PE1 avec tous les préfixes :</w:t>
      </w:r>
    </w:p>
    <w:p w14:paraId="7416E4E2" w14:textId="77777777" w:rsidR="00A94881" w:rsidRPr="00A94881" w:rsidRDefault="00A94881" w:rsidP="00A94881">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1713"/>
        <w:gridCol w:w="1513"/>
      </w:tblGrid>
      <w:tr w:rsidR="00A94881" w:rsidRPr="00A94881" w14:paraId="48E231FA" w14:textId="77777777">
        <w:tc>
          <w:tcPr>
            <w:tcW w:w="22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00" w:type="dxa"/>
              <w:bottom w:w="80" w:type="dxa"/>
              <w:right w:w="100" w:type="dxa"/>
            </w:tcMar>
            <w:hideMark/>
          </w:tcPr>
          <w:p w14:paraId="2D57B933" w14:textId="77777777" w:rsidR="00A94881" w:rsidRPr="00A94881" w:rsidRDefault="00A94881" w:rsidP="00A94881">
            <w:r w:rsidRPr="00A94881">
              <w:rPr>
                <w:b/>
                <w:bCs/>
                <w:color w:val="FFFFFF"/>
                <w:sz w:val="18"/>
                <w:szCs w:val="18"/>
              </w:rPr>
              <w:t>Préfixe</w:t>
            </w:r>
          </w:p>
        </w:tc>
        <w:tc>
          <w:tcPr>
            <w:tcW w:w="18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00" w:type="dxa"/>
              <w:bottom w:w="80" w:type="dxa"/>
              <w:right w:w="100" w:type="dxa"/>
            </w:tcMar>
            <w:hideMark/>
          </w:tcPr>
          <w:p w14:paraId="1968A030" w14:textId="77777777" w:rsidR="00A94881" w:rsidRPr="00A94881" w:rsidRDefault="00A94881" w:rsidP="00A94881">
            <w:r w:rsidRPr="00A94881">
              <w:rPr>
                <w:b/>
                <w:bCs/>
                <w:color w:val="FFFFFF"/>
                <w:sz w:val="18"/>
                <w:szCs w:val="18"/>
              </w:rPr>
              <w:t>Local Label</w:t>
            </w:r>
          </w:p>
        </w:tc>
        <w:tc>
          <w:tcPr>
            <w:tcW w:w="18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00" w:type="dxa"/>
              <w:bottom w:w="80" w:type="dxa"/>
              <w:right w:w="100" w:type="dxa"/>
            </w:tcMar>
            <w:hideMark/>
          </w:tcPr>
          <w:p w14:paraId="5DD60FED" w14:textId="77777777" w:rsidR="00A94881" w:rsidRPr="00A94881" w:rsidRDefault="00A94881" w:rsidP="00A94881">
            <w:proofErr w:type="spellStart"/>
            <w:r w:rsidRPr="00A94881">
              <w:rPr>
                <w:b/>
                <w:bCs/>
                <w:color w:val="FFFFFF"/>
                <w:sz w:val="18"/>
                <w:szCs w:val="18"/>
              </w:rPr>
              <w:t>Remote</w:t>
            </w:r>
            <w:proofErr w:type="spellEnd"/>
            <w:r w:rsidRPr="00A94881">
              <w:rPr>
                <w:b/>
                <w:bCs/>
                <w:color w:val="FFFFFF"/>
                <w:sz w:val="18"/>
                <w:szCs w:val="18"/>
              </w:rPr>
              <w:t xml:space="preserve"> (P1 2.2.2.2)</w:t>
            </w:r>
          </w:p>
        </w:tc>
        <w:tc>
          <w:tcPr>
            <w:tcW w:w="1713" w:type="dxa"/>
            <w:tcBorders>
              <w:top w:val="single" w:sz="2" w:space="0" w:color="AAAAAA"/>
              <w:left w:val="single" w:sz="2" w:space="0" w:color="AAAAAA"/>
              <w:bottom w:val="single" w:sz="2" w:space="0" w:color="AAAAAA"/>
              <w:right w:val="single" w:sz="2" w:space="0" w:color="AAAAAA"/>
            </w:tcBorders>
            <w:shd w:val="clear" w:color="auto" w:fill="1F4E79"/>
            <w:tcMar>
              <w:top w:w="80" w:type="dxa"/>
              <w:left w:w="100" w:type="dxa"/>
              <w:bottom w:w="80" w:type="dxa"/>
              <w:right w:w="100" w:type="dxa"/>
            </w:tcMar>
            <w:hideMark/>
          </w:tcPr>
          <w:p w14:paraId="782DE3AA" w14:textId="77777777" w:rsidR="00A94881" w:rsidRPr="00A94881" w:rsidRDefault="00A94881" w:rsidP="00A94881">
            <w:proofErr w:type="spellStart"/>
            <w:r w:rsidRPr="00A94881">
              <w:rPr>
                <w:b/>
                <w:bCs/>
                <w:color w:val="FFFFFF"/>
                <w:sz w:val="18"/>
                <w:szCs w:val="18"/>
              </w:rPr>
              <w:t>Remote</w:t>
            </w:r>
            <w:proofErr w:type="spellEnd"/>
            <w:r w:rsidRPr="00A94881">
              <w:rPr>
                <w:b/>
                <w:bCs/>
                <w:color w:val="FFFFFF"/>
                <w:sz w:val="18"/>
                <w:szCs w:val="18"/>
              </w:rPr>
              <w:t xml:space="preserve"> (P2 4.4.4.4)</w:t>
            </w:r>
          </w:p>
        </w:tc>
        <w:tc>
          <w:tcPr>
            <w:tcW w:w="1513" w:type="dxa"/>
            <w:tcBorders>
              <w:top w:val="single" w:sz="2" w:space="0" w:color="AAAAAA"/>
              <w:left w:val="single" w:sz="2" w:space="0" w:color="AAAAAA"/>
              <w:bottom w:val="single" w:sz="2" w:space="0" w:color="AAAAAA"/>
              <w:right w:val="single" w:sz="2" w:space="0" w:color="AAAAAA"/>
            </w:tcBorders>
            <w:shd w:val="clear" w:color="auto" w:fill="1F4E79"/>
            <w:tcMar>
              <w:top w:w="80" w:type="dxa"/>
              <w:left w:w="100" w:type="dxa"/>
              <w:bottom w:w="80" w:type="dxa"/>
              <w:right w:w="100" w:type="dxa"/>
            </w:tcMar>
            <w:hideMark/>
          </w:tcPr>
          <w:p w14:paraId="1383F888" w14:textId="77777777" w:rsidR="00A94881" w:rsidRPr="00A94881" w:rsidRDefault="00A94881" w:rsidP="00A94881">
            <w:r w:rsidRPr="00A94881">
              <w:rPr>
                <w:b/>
                <w:bCs/>
                <w:color w:val="FFFFFF"/>
                <w:sz w:val="18"/>
                <w:szCs w:val="18"/>
              </w:rPr>
              <w:t>Remarque</w:t>
            </w:r>
          </w:p>
        </w:tc>
      </w:tr>
      <w:tr w:rsidR="00A94881" w:rsidRPr="00A94881" w14:paraId="2950F4B1" w14:textId="77777777">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hideMark/>
          </w:tcPr>
          <w:p w14:paraId="28A422FB" w14:textId="77777777" w:rsidR="00A94881" w:rsidRPr="00A94881" w:rsidRDefault="00A94881" w:rsidP="00A94881">
            <w:r w:rsidRPr="00A94881">
              <w:rPr>
                <w:rFonts w:ascii="Courier New" w:eastAsia="Courier New" w:hAnsi="Courier New" w:cs="Courier New"/>
                <w:color w:val="222222"/>
                <w:sz w:val="18"/>
                <w:szCs w:val="18"/>
              </w:rPr>
              <w:t>1.1.1.1/32</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hideMark/>
          </w:tcPr>
          <w:p w14:paraId="3BDEC4E3" w14:textId="77777777" w:rsidR="00A94881" w:rsidRPr="00A94881" w:rsidRDefault="00A94881" w:rsidP="00A94881">
            <w:proofErr w:type="spellStart"/>
            <w:proofErr w:type="gramStart"/>
            <w:r w:rsidRPr="00A94881">
              <w:rPr>
                <w:rFonts w:ascii="Courier New" w:eastAsia="Courier New" w:hAnsi="Courier New" w:cs="Courier New"/>
                <w:color w:val="C00000"/>
                <w:sz w:val="18"/>
                <w:szCs w:val="18"/>
              </w:rPr>
              <w:t>imp</w:t>
            </w:r>
            <w:proofErr w:type="gramEnd"/>
            <w:r w:rsidRPr="00A94881">
              <w:rPr>
                <w:rFonts w:ascii="Courier New" w:eastAsia="Courier New" w:hAnsi="Courier New" w:cs="Courier New"/>
                <w:color w:val="C00000"/>
                <w:sz w:val="18"/>
                <w:szCs w:val="18"/>
              </w:rPr>
              <w:t>-null</w:t>
            </w:r>
            <w:proofErr w:type="spellEnd"/>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hideMark/>
          </w:tcPr>
          <w:p w14:paraId="6C33F9CD" w14:textId="77777777" w:rsidR="00A94881" w:rsidRPr="00A94881" w:rsidRDefault="00A94881" w:rsidP="00A94881">
            <w:r w:rsidRPr="00A94881">
              <w:rPr>
                <w:rFonts w:ascii="Courier New" w:eastAsia="Courier New" w:hAnsi="Courier New" w:cs="Courier New"/>
                <w:color w:val="1F4E79"/>
                <w:sz w:val="18"/>
                <w:szCs w:val="18"/>
              </w:rPr>
              <w:t>22</w:t>
            </w:r>
          </w:p>
        </w:tc>
        <w:tc>
          <w:tcPr>
            <w:tcW w:w="1713"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hideMark/>
          </w:tcPr>
          <w:p w14:paraId="2103164D" w14:textId="77777777" w:rsidR="00A94881" w:rsidRPr="00A94881" w:rsidRDefault="00A94881" w:rsidP="00A94881">
            <w:r w:rsidRPr="00A94881">
              <w:rPr>
                <w:rFonts w:ascii="Courier New" w:eastAsia="Courier New" w:hAnsi="Courier New" w:cs="Courier New"/>
                <w:color w:val="1F4E79"/>
                <w:sz w:val="18"/>
                <w:szCs w:val="18"/>
              </w:rPr>
              <w:t>21</w:t>
            </w:r>
          </w:p>
        </w:tc>
        <w:tc>
          <w:tcPr>
            <w:tcW w:w="1513"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hideMark/>
          </w:tcPr>
          <w:p w14:paraId="0E7B3FF3" w14:textId="77777777" w:rsidR="00A94881" w:rsidRPr="00A94881" w:rsidRDefault="00A94881" w:rsidP="00A94881">
            <w:r w:rsidRPr="00A94881">
              <w:rPr>
                <w:color w:val="444444"/>
                <w:sz w:val="18"/>
                <w:szCs w:val="18"/>
              </w:rPr>
              <w:t>PE1 = destination finale → PHP</w:t>
            </w:r>
          </w:p>
        </w:tc>
      </w:tr>
      <w:tr w:rsidR="00A94881" w:rsidRPr="00A94881" w14:paraId="4D91123A" w14:textId="77777777">
        <w:tc>
          <w:tcPr>
            <w:tcW w:w="22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00" w:type="dxa"/>
            </w:tcMar>
            <w:hideMark/>
          </w:tcPr>
          <w:p w14:paraId="21C7F29C" w14:textId="77777777" w:rsidR="00A94881" w:rsidRPr="00A94881" w:rsidRDefault="00A94881" w:rsidP="00A94881">
            <w:r w:rsidRPr="00A94881">
              <w:rPr>
                <w:rFonts w:ascii="Courier New" w:eastAsia="Courier New" w:hAnsi="Courier New" w:cs="Courier New"/>
                <w:color w:val="222222"/>
                <w:sz w:val="18"/>
                <w:szCs w:val="18"/>
              </w:rPr>
              <w:t>2.2.2.2/32</w:t>
            </w:r>
          </w:p>
        </w:tc>
        <w:tc>
          <w:tcPr>
            <w:tcW w:w="18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00" w:type="dxa"/>
            </w:tcMar>
            <w:hideMark/>
          </w:tcPr>
          <w:p w14:paraId="0EB30904" w14:textId="77777777" w:rsidR="00A94881" w:rsidRPr="00A94881" w:rsidRDefault="00A94881" w:rsidP="00A94881">
            <w:r w:rsidRPr="00A94881">
              <w:rPr>
                <w:rFonts w:ascii="Courier New" w:eastAsia="Courier New" w:hAnsi="Courier New" w:cs="Courier New"/>
                <w:color w:val="1F4E79"/>
                <w:sz w:val="18"/>
                <w:szCs w:val="18"/>
              </w:rPr>
              <w:t>22</w:t>
            </w:r>
          </w:p>
        </w:tc>
        <w:tc>
          <w:tcPr>
            <w:tcW w:w="18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00" w:type="dxa"/>
            </w:tcMar>
            <w:hideMark/>
          </w:tcPr>
          <w:p w14:paraId="056D96BA" w14:textId="77777777" w:rsidR="00A94881" w:rsidRPr="00A94881" w:rsidRDefault="00A94881" w:rsidP="00A94881">
            <w:proofErr w:type="spellStart"/>
            <w:proofErr w:type="gramStart"/>
            <w:r w:rsidRPr="00A94881">
              <w:rPr>
                <w:rFonts w:ascii="Courier New" w:eastAsia="Courier New" w:hAnsi="Courier New" w:cs="Courier New"/>
                <w:color w:val="C00000"/>
                <w:sz w:val="18"/>
                <w:szCs w:val="18"/>
              </w:rPr>
              <w:t>imp</w:t>
            </w:r>
            <w:proofErr w:type="gramEnd"/>
            <w:r w:rsidRPr="00A94881">
              <w:rPr>
                <w:rFonts w:ascii="Courier New" w:eastAsia="Courier New" w:hAnsi="Courier New" w:cs="Courier New"/>
                <w:color w:val="C00000"/>
                <w:sz w:val="18"/>
                <w:szCs w:val="18"/>
              </w:rPr>
              <w:t>-null</w:t>
            </w:r>
            <w:proofErr w:type="spellEnd"/>
          </w:p>
        </w:tc>
        <w:tc>
          <w:tcPr>
            <w:tcW w:w="1713"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00" w:type="dxa"/>
            </w:tcMar>
            <w:hideMark/>
          </w:tcPr>
          <w:p w14:paraId="583C20DB" w14:textId="77777777" w:rsidR="00A94881" w:rsidRPr="00A94881" w:rsidRDefault="00A94881" w:rsidP="00A94881">
            <w:r w:rsidRPr="00A94881">
              <w:rPr>
                <w:rFonts w:ascii="Courier New" w:eastAsia="Courier New" w:hAnsi="Courier New" w:cs="Courier New"/>
                <w:color w:val="1F4E79"/>
                <w:sz w:val="18"/>
                <w:szCs w:val="18"/>
              </w:rPr>
              <w:t>20</w:t>
            </w:r>
          </w:p>
        </w:tc>
        <w:tc>
          <w:tcPr>
            <w:tcW w:w="1513"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00" w:type="dxa"/>
            </w:tcMar>
            <w:hideMark/>
          </w:tcPr>
          <w:p w14:paraId="15C54FBF" w14:textId="77777777" w:rsidR="00A94881" w:rsidRPr="00A94881" w:rsidRDefault="00A94881" w:rsidP="00A94881">
            <w:r w:rsidRPr="00A94881">
              <w:rPr>
                <w:color w:val="444444"/>
                <w:sz w:val="18"/>
                <w:szCs w:val="18"/>
              </w:rPr>
              <w:t>Loopback P1</w:t>
            </w:r>
          </w:p>
        </w:tc>
      </w:tr>
      <w:tr w:rsidR="00A94881" w:rsidRPr="00A94881" w14:paraId="0FF10464" w14:textId="77777777">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hideMark/>
          </w:tcPr>
          <w:p w14:paraId="51750B9E" w14:textId="77777777" w:rsidR="00A94881" w:rsidRPr="00A94881" w:rsidRDefault="00A94881" w:rsidP="00A94881">
            <w:r w:rsidRPr="00A94881">
              <w:rPr>
                <w:rFonts w:ascii="Courier New" w:eastAsia="Courier New" w:hAnsi="Courier New" w:cs="Courier New"/>
                <w:color w:val="222222"/>
                <w:sz w:val="18"/>
                <w:szCs w:val="18"/>
              </w:rPr>
              <w:t>3.3.3.3/32</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hideMark/>
          </w:tcPr>
          <w:p w14:paraId="124B905B" w14:textId="77777777" w:rsidR="00A94881" w:rsidRPr="00A94881" w:rsidRDefault="00A94881" w:rsidP="00A94881">
            <w:r w:rsidRPr="00A94881">
              <w:rPr>
                <w:rFonts w:ascii="Courier New" w:eastAsia="Courier New" w:hAnsi="Courier New" w:cs="Courier New"/>
                <w:color w:val="1F4E79"/>
                <w:sz w:val="18"/>
                <w:szCs w:val="18"/>
              </w:rPr>
              <w:t>19</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hideMark/>
          </w:tcPr>
          <w:p w14:paraId="77EDB25F" w14:textId="77777777" w:rsidR="00A94881" w:rsidRPr="00A94881" w:rsidRDefault="00A94881" w:rsidP="00A94881">
            <w:r w:rsidRPr="00A94881">
              <w:rPr>
                <w:rFonts w:ascii="Courier New" w:eastAsia="Courier New" w:hAnsi="Courier New" w:cs="Courier New"/>
                <w:color w:val="1F4E79"/>
                <w:sz w:val="18"/>
                <w:szCs w:val="18"/>
              </w:rPr>
              <w:t>19</w:t>
            </w:r>
          </w:p>
        </w:tc>
        <w:tc>
          <w:tcPr>
            <w:tcW w:w="1713"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hideMark/>
          </w:tcPr>
          <w:p w14:paraId="74E0D301" w14:textId="77777777" w:rsidR="00A94881" w:rsidRPr="00A94881" w:rsidRDefault="00A94881" w:rsidP="00A94881">
            <w:r w:rsidRPr="00A94881">
              <w:rPr>
                <w:rFonts w:ascii="Courier New" w:eastAsia="Courier New" w:hAnsi="Courier New" w:cs="Courier New"/>
                <w:color w:val="1F4E79"/>
                <w:sz w:val="18"/>
                <w:szCs w:val="18"/>
              </w:rPr>
              <w:t>18</w:t>
            </w:r>
          </w:p>
        </w:tc>
        <w:tc>
          <w:tcPr>
            <w:tcW w:w="1513"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hideMark/>
          </w:tcPr>
          <w:p w14:paraId="700BCE2A" w14:textId="77777777" w:rsidR="00A94881" w:rsidRPr="00A94881" w:rsidRDefault="00A94881" w:rsidP="00A94881">
            <w:pPr>
              <w:rPr>
                <w:lang w:val="en-US"/>
              </w:rPr>
            </w:pPr>
            <w:r w:rsidRPr="00A94881">
              <w:rPr>
                <w:color w:val="444444"/>
                <w:sz w:val="18"/>
                <w:szCs w:val="18"/>
                <w:lang w:val="en-US"/>
              </w:rPr>
              <w:t xml:space="preserve">Loopback PE2 — </w:t>
            </w:r>
            <w:proofErr w:type="spellStart"/>
            <w:r w:rsidRPr="00A94881">
              <w:rPr>
                <w:color w:val="444444"/>
                <w:sz w:val="18"/>
                <w:szCs w:val="18"/>
                <w:lang w:val="en-US"/>
              </w:rPr>
              <w:t>cible</w:t>
            </w:r>
            <w:proofErr w:type="spellEnd"/>
            <w:r w:rsidRPr="00A94881">
              <w:rPr>
                <w:color w:val="444444"/>
                <w:sz w:val="18"/>
                <w:szCs w:val="18"/>
                <w:lang w:val="en-US"/>
              </w:rPr>
              <w:t xml:space="preserve"> MP-BGP</w:t>
            </w:r>
          </w:p>
        </w:tc>
      </w:tr>
      <w:tr w:rsidR="00A94881" w:rsidRPr="00A94881" w14:paraId="5042AC0B" w14:textId="77777777">
        <w:tc>
          <w:tcPr>
            <w:tcW w:w="22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00" w:type="dxa"/>
            </w:tcMar>
            <w:hideMark/>
          </w:tcPr>
          <w:p w14:paraId="2C422FCB" w14:textId="77777777" w:rsidR="00A94881" w:rsidRPr="00A94881" w:rsidRDefault="00A94881" w:rsidP="00A94881">
            <w:r w:rsidRPr="00A94881">
              <w:rPr>
                <w:rFonts w:ascii="Courier New" w:eastAsia="Courier New" w:hAnsi="Courier New" w:cs="Courier New"/>
                <w:color w:val="222222"/>
                <w:sz w:val="18"/>
                <w:szCs w:val="18"/>
              </w:rPr>
              <w:t>4.4.4.4/32</w:t>
            </w:r>
          </w:p>
        </w:tc>
        <w:tc>
          <w:tcPr>
            <w:tcW w:w="18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00" w:type="dxa"/>
            </w:tcMar>
            <w:hideMark/>
          </w:tcPr>
          <w:p w14:paraId="023052D2" w14:textId="77777777" w:rsidR="00A94881" w:rsidRPr="00A94881" w:rsidRDefault="00A94881" w:rsidP="00A94881">
            <w:r w:rsidRPr="00A94881">
              <w:rPr>
                <w:rFonts w:ascii="Courier New" w:eastAsia="Courier New" w:hAnsi="Courier New" w:cs="Courier New"/>
                <w:color w:val="1F4E79"/>
                <w:sz w:val="18"/>
                <w:szCs w:val="18"/>
              </w:rPr>
              <w:t>18</w:t>
            </w:r>
          </w:p>
        </w:tc>
        <w:tc>
          <w:tcPr>
            <w:tcW w:w="18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00" w:type="dxa"/>
            </w:tcMar>
            <w:hideMark/>
          </w:tcPr>
          <w:p w14:paraId="12E5EE20" w14:textId="77777777" w:rsidR="00A94881" w:rsidRPr="00A94881" w:rsidRDefault="00A94881" w:rsidP="00A94881">
            <w:r w:rsidRPr="00A94881">
              <w:rPr>
                <w:rFonts w:ascii="Courier New" w:eastAsia="Courier New" w:hAnsi="Courier New" w:cs="Courier New"/>
                <w:color w:val="1F4E79"/>
                <w:sz w:val="18"/>
                <w:szCs w:val="18"/>
              </w:rPr>
              <w:t>18</w:t>
            </w:r>
          </w:p>
        </w:tc>
        <w:tc>
          <w:tcPr>
            <w:tcW w:w="1713"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00" w:type="dxa"/>
            </w:tcMar>
            <w:hideMark/>
          </w:tcPr>
          <w:p w14:paraId="19ECFF12" w14:textId="77777777" w:rsidR="00A94881" w:rsidRPr="00A94881" w:rsidRDefault="00A94881" w:rsidP="00A94881">
            <w:proofErr w:type="spellStart"/>
            <w:proofErr w:type="gramStart"/>
            <w:r w:rsidRPr="00A94881">
              <w:rPr>
                <w:rFonts w:ascii="Courier New" w:eastAsia="Courier New" w:hAnsi="Courier New" w:cs="Courier New"/>
                <w:color w:val="C00000"/>
                <w:sz w:val="18"/>
                <w:szCs w:val="18"/>
              </w:rPr>
              <w:t>imp</w:t>
            </w:r>
            <w:proofErr w:type="gramEnd"/>
            <w:r w:rsidRPr="00A94881">
              <w:rPr>
                <w:rFonts w:ascii="Courier New" w:eastAsia="Courier New" w:hAnsi="Courier New" w:cs="Courier New"/>
                <w:color w:val="C00000"/>
                <w:sz w:val="18"/>
                <w:szCs w:val="18"/>
              </w:rPr>
              <w:t>-null</w:t>
            </w:r>
            <w:proofErr w:type="spellEnd"/>
          </w:p>
        </w:tc>
        <w:tc>
          <w:tcPr>
            <w:tcW w:w="1513"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00" w:type="dxa"/>
            </w:tcMar>
            <w:hideMark/>
          </w:tcPr>
          <w:p w14:paraId="34021DEC" w14:textId="77777777" w:rsidR="00A94881" w:rsidRPr="00A94881" w:rsidRDefault="00A94881" w:rsidP="00A94881">
            <w:r w:rsidRPr="00A94881">
              <w:rPr>
                <w:color w:val="444444"/>
                <w:sz w:val="18"/>
                <w:szCs w:val="18"/>
              </w:rPr>
              <w:t>Loopback P2</w:t>
            </w:r>
          </w:p>
        </w:tc>
      </w:tr>
      <w:tr w:rsidR="00A94881" w:rsidRPr="00A94881" w14:paraId="32F89C48" w14:textId="77777777">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hideMark/>
          </w:tcPr>
          <w:p w14:paraId="28CEFC83" w14:textId="77777777" w:rsidR="00A94881" w:rsidRPr="00A94881" w:rsidRDefault="00A94881" w:rsidP="00A94881">
            <w:r w:rsidRPr="00A94881">
              <w:rPr>
                <w:rFonts w:ascii="Courier New" w:eastAsia="Courier New" w:hAnsi="Courier New" w:cs="Courier New"/>
                <w:color w:val="222222"/>
                <w:sz w:val="18"/>
                <w:szCs w:val="18"/>
              </w:rPr>
              <w:t>10.0.12.0/30</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hideMark/>
          </w:tcPr>
          <w:p w14:paraId="27B9F140" w14:textId="77777777" w:rsidR="00A94881" w:rsidRPr="00A94881" w:rsidRDefault="00A94881" w:rsidP="00A94881">
            <w:proofErr w:type="spellStart"/>
            <w:proofErr w:type="gramStart"/>
            <w:r w:rsidRPr="00A94881">
              <w:rPr>
                <w:rFonts w:ascii="Courier New" w:eastAsia="Courier New" w:hAnsi="Courier New" w:cs="Courier New"/>
                <w:color w:val="C00000"/>
                <w:sz w:val="18"/>
                <w:szCs w:val="18"/>
              </w:rPr>
              <w:t>imp</w:t>
            </w:r>
            <w:proofErr w:type="gramEnd"/>
            <w:r w:rsidRPr="00A94881">
              <w:rPr>
                <w:rFonts w:ascii="Courier New" w:eastAsia="Courier New" w:hAnsi="Courier New" w:cs="Courier New"/>
                <w:color w:val="C00000"/>
                <w:sz w:val="18"/>
                <w:szCs w:val="18"/>
              </w:rPr>
              <w:t>-null</w:t>
            </w:r>
            <w:proofErr w:type="spellEnd"/>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hideMark/>
          </w:tcPr>
          <w:p w14:paraId="2368FEEA" w14:textId="77777777" w:rsidR="00A94881" w:rsidRPr="00A94881" w:rsidRDefault="00A94881" w:rsidP="00A94881">
            <w:proofErr w:type="spellStart"/>
            <w:proofErr w:type="gramStart"/>
            <w:r w:rsidRPr="00A94881">
              <w:rPr>
                <w:rFonts w:ascii="Courier New" w:eastAsia="Courier New" w:hAnsi="Courier New" w:cs="Courier New"/>
                <w:color w:val="C00000"/>
                <w:sz w:val="18"/>
                <w:szCs w:val="18"/>
              </w:rPr>
              <w:t>imp</w:t>
            </w:r>
            <w:proofErr w:type="gramEnd"/>
            <w:r w:rsidRPr="00A94881">
              <w:rPr>
                <w:rFonts w:ascii="Courier New" w:eastAsia="Courier New" w:hAnsi="Courier New" w:cs="Courier New"/>
                <w:color w:val="C00000"/>
                <w:sz w:val="18"/>
                <w:szCs w:val="18"/>
              </w:rPr>
              <w:t>-null</w:t>
            </w:r>
            <w:proofErr w:type="spellEnd"/>
          </w:p>
        </w:tc>
        <w:tc>
          <w:tcPr>
            <w:tcW w:w="1713"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hideMark/>
          </w:tcPr>
          <w:p w14:paraId="0E08289C" w14:textId="77777777" w:rsidR="00A94881" w:rsidRPr="00A94881" w:rsidRDefault="00A94881" w:rsidP="00A94881">
            <w:r w:rsidRPr="00A94881">
              <w:rPr>
                <w:rFonts w:ascii="Courier New" w:eastAsia="Courier New" w:hAnsi="Courier New" w:cs="Courier New"/>
                <w:color w:val="1F4E79"/>
                <w:sz w:val="18"/>
                <w:szCs w:val="18"/>
              </w:rPr>
              <w:t>22</w:t>
            </w:r>
          </w:p>
        </w:tc>
        <w:tc>
          <w:tcPr>
            <w:tcW w:w="1513"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hideMark/>
          </w:tcPr>
          <w:p w14:paraId="6A0A94BA" w14:textId="77777777" w:rsidR="00A94881" w:rsidRPr="00A94881" w:rsidRDefault="00A94881" w:rsidP="00A94881">
            <w:r w:rsidRPr="00A94881">
              <w:rPr>
                <w:color w:val="444444"/>
                <w:sz w:val="18"/>
                <w:szCs w:val="18"/>
              </w:rPr>
              <w:t>Lien PE1↔P1 (local)</w:t>
            </w:r>
          </w:p>
        </w:tc>
      </w:tr>
      <w:tr w:rsidR="00A94881" w:rsidRPr="00A94881" w14:paraId="74EED722" w14:textId="77777777">
        <w:tc>
          <w:tcPr>
            <w:tcW w:w="22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00" w:type="dxa"/>
            </w:tcMar>
            <w:hideMark/>
          </w:tcPr>
          <w:p w14:paraId="0690418A" w14:textId="77777777" w:rsidR="00A94881" w:rsidRPr="00A94881" w:rsidRDefault="00A94881" w:rsidP="00A94881">
            <w:r w:rsidRPr="00A94881">
              <w:rPr>
                <w:rFonts w:ascii="Courier New" w:eastAsia="Courier New" w:hAnsi="Courier New" w:cs="Courier New"/>
                <w:color w:val="222222"/>
                <w:sz w:val="18"/>
                <w:szCs w:val="18"/>
              </w:rPr>
              <w:t>10.0.13.0/30</w:t>
            </w:r>
          </w:p>
        </w:tc>
        <w:tc>
          <w:tcPr>
            <w:tcW w:w="18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00" w:type="dxa"/>
            </w:tcMar>
            <w:hideMark/>
          </w:tcPr>
          <w:p w14:paraId="672EF444" w14:textId="77777777" w:rsidR="00A94881" w:rsidRPr="00A94881" w:rsidRDefault="00A94881" w:rsidP="00A94881">
            <w:r w:rsidRPr="00A94881">
              <w:rPr>
                <w:rFonts w:ascii="Courier New" w:eastAsia="Courier New" w:hAnsi="Courier New" w:cs="Courier New"/>
                <w:color w:val="1F4E79"/>
                <w:sz w:val="18"/>
                <w:szCs w:val="18"/>
              </w:rPr>
              <w:t>20</w:t>
            </w:r>
          </w:p>
        </w:tc>
        <w:tc>
          <w:tcPr>
            <w:tcW w:w="18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00" w:type="dxa"/>
            </w:tcMar>
            <w:hideMark/>
          </w:tcPr>
          <w:p w14:paraId="0F5DCA32" w14:textId="77777777" w:rsidR="00A94881" w:rsidRPr="00A94881" w:rsidRDefault="00A94881" w:rsidP="00A94881">
            <w:proofErr w:type="spellStart"/>
            <w:proofErr w:type="gramStart"/>
            <w:r w:rsidRPr="00A94881">
              <w:rPr>
                <w:rFonts w:ascii="Courier New" w:eastAsia="Courier New" w:hAnsi="Courier New" w:cs="Courier New"/>
                <w:color w:val="C00000"/>
                <w:sz w:val="18"/>
                <w:szCs w:val="18"/>
              </w:rPr>
              <w:t>imp</w:t>
            </w:r>
            <w:proofErr w:type="gramEnd"/>
            <w:r w:rsidRPr="00A94881">
              <w:rPr>
                <w:rFonts w:ascii="Courier New" w:eastAsia="Courier New" w:hAnsi="Courier New" w:cs="Courier New"/>
                <w:color w:val="C00000"/>
                <w:sz w:val="18"/>
                <w:szCs w:val="18"/>
              </w:rPr>
              <w:t>-null</w:t>
            </w:r>
            <w:proofErr w:type="spellEnd"/>
          </w:p>
        </w:tc>
        <w:tc>
          <w:tcPr>
            <w:tcW w:w="1713"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00" w:type="dxa"/>
            </w:tcMar>
            <w:hideMark/>
          </w:tcPr>
          <w:p w14:paraId="1C228C73" w14:textId="77777777" w:rsidR="00A94881" w:rsidRPr="00A94881" w:rsidRDefault="00A94881" w:rsidP="00A94881">
            <w:r w:rsidRPr="00A94881">
              <w:rPr>
                <w:rFonts w:ascii="Courier New" w:eastAsia="Courier New" w:hAnsi="Courier New" w:cs="Courier New"/>
                <w:color w:val="1F4E79"/>
                <w:sz w:val="18"/>
                <w:szCs w:val="18"/>
              </w:rPr>
              <w:t>19</w:t>
            </w:r>
          </w:p>
        </w:tc>
        <w:tc>
          <w:tcPr>
            <w:tcW w:w="1513"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00" w:type="dxa"/>
            </w:tcMar>
            <w:hideMark/>
          </w:tcPr>
          <w:p w14:paraId="7472D8AA" w14:textId="77777777" w:rsidR="00A94881" w:rsidRPr="00A94881" w:rsidRDefault="00A94881" w:rsidP="00A94881">
            <w:r w:rsidRPr="00A94881">
              <w:rPr>
                <w:color w:val="444444"/>
                <w:sz w:val="18"/>
                <w:szCs w:val="18"/>
              </w:rPr>
              <w:t>Lien P1↔PE2</w:t>
            </w:r>
          </w:p>
        </w:tc>
      </w:tr>
      <w:tr w:rsidR="00A94881" w:rsidRPr="00A94881" w14:paraId="2890EC40" w14:textId="77777777">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hideMark/>
          </w:tcPr>
          <w:p w14:paraId="09C02A6B" w14:textId="77777777" w:rsidR="00A94881" w:rsidRPr="00A94881" w:rsidRDefault="00A94881" w:rsidP="00A94881">
            <w:r w:rsidRPr="00A94881">
              <w:rPr>
                <w:rFonts w:ascii="Courier New" w:eastAsia="Courier New" w:hAnsi="Courier New" w:cs="Courier New"/>
                <w:color w:val="222222"/>
                <w:sz w:val="18"/>
                <w:szCs w:val="18"/>
              </w:rPr>
              <w:t>10.0.14.0/30</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hideMark/>
          </w:tcPr>
          <w:p w14:paraId="2C27F01D" w14:textId="77777777" w:rsidR="00A94881" w:rsidRPr="00A94881" w:rsidRDefault="00A94881" w:rsidP="00A94881">
            <w:proofErr w:type="spellStart"/>
            <w:proofErr w:type="gramStart"/>
            <w:r w:rsidRPr="00A94881">
              <w:rPr>
                <w:rFonts w:ascii="Courier New" w:eastAsia="Courier New" w:hAnsi="Courier New" w:cs="Courier New"/>
                <w:color w:val="C00000"/>
                <w:sz w:val="18"/>
                <w:szCs w:val="18"/>
              </w:rPr>
              <w:t>imp</w:t>
            </w:r>
            <w:proofErr w:type="gramEnd"/>
            <w:r w:rsidRPr="00A94881">
              <w:rPr>
                <w:rFonts w:ascii="Courier New" w:eastAsia="Courier New" w:hAnsi="Courier New" w:cs="Courier New"/>
                <w:color w:val="C00000"/>
                <w:sz w:val="18"/>
                <w:szCs w:val="18"/>
              </w:rPr>
              <w:t>-null</w:t>
            </w:r>
            <w:proofErr w:type="spellEnd"/>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hideMark/>
          </w:tcPr>
          <w:p w14:paraId="13334694" w14:textId="77777777" w:rsidR="00A94881" w:rsidRPr="00A94881" w:rsidRDefault="00A94881" w:rsidP="00A94881">
            <w:r w:rsidRPr="00A94881">
              <w:rPr>
                <w:rFonts w:ascii="Courier New" w:eastAsia="Courier New" w:hAnsi="Courier New" w:cs="Courier New"/>
                <w:color w:val="1F4E79"/>
                <w:sz w:val="18"/>
                <w:szCs w:val="18"/>
              </w:rPr>
              <w:t>20</w:t>
            </w:r>
          </w:p>
        </w:tc>
        <w:tc>
          <w:tcPr>
            <w:tcW w:w="1713"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hideMark/>
          </w:tcPr>
          <w:p w14:paraId="31275E87" w14:textId="77777777" w:rsidR="00A94881" w:rsidRPr="00A94881" w:rsidRDefault="00A94881" w:rsidP="00A94881">
            <w:proofErr w:type="spellStart"/>
            <w:proofErr w:type="gramStart"/>
            <w:r w:rsidRPr="00A94881">
              <w:rPr>
                <w:rFonts w:ascii="Courier New" w:eastAsia="Courier New" w:hAnsi="Courier New" w:cs="Courier New"/>
                <w:color w:val="C00000"/>
                <w:sz w:val="18"/>
                <w:szCs w:val="18"/>
              </w:rPr>
              <w:t>imp</w:t>
            </w:r>
            <w:proofErr w:type="gramEnd"/>
            <w:r w:rsidRPr="00A94881">
              <w:rPr>
                <w:rFonts w:ascii="Courier New" w:eastAsia="Courier New" w:hAnsi="Courier New" w:cs="Courier New"/>
                <w:color w:val="C00000"/>
                <w:sz w:val="18"/>
                <w:szCs w:val="18"/>
              </w:rPr>
              <w:t>-null</w:t>
            </w:r>
            <w:proofErr w:type="spellEnd"/>
          </w:p>
        </w:tc>
        <w:tc>
          <w:tcPr>
            <w:tcW w:w="1513"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hideMark/>
          </w:tcPr>
          <w:p w14:paraId="4E6234D0" w14:textId="77777777" w:rsidR="00A94881" w:rsidRPr="00A94881" w:rsidRDefault="00A94881" w:rsidP="00A94881">
            <w:r w:rsidRPr="00A94881">
              <w:rPr>
                <w:color w:val="444444"/>
                <w:sz w:val="18"/>
                <w:szCs w:val="18"/>
              </w:rPr>
              <w:t>Lien PE1↔P2 (local)</w:t>
            </w:r>
          </w:p>
        </w:tc>
      </w:tr>
      <w:tr w:rsidR="00A94881" w:rsidRPr="00A94881" w14:paraId="7B35092C" w14:textId="77777777">
        <w:tc>
          <w:tcPr>
            <w:tcW w:w="22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00" w:type="dxa"/>
            </w:tcMar>
            <w:hideMark/>
          </w:tcPr>
          <w:p w14:paraId="5AC4212D" w14:textId="77777777" w:rsidR="00A94881" w:rsidRPr="00A94881" w:rsidRDefault="00A94881" w:rsidP="00A94881">
            <w:r w:rsidRPr="00A94881">
              <w:rPr>
                <w:rFonts w:ascii="Courier New" w:eastAsia="Courier New" w:hAnsi="Courier New" w:cs="Courier New"/>
                <w:color w:val="222222"/>
                <w:sz w:val="18"/>
                <w:szCs w:val="18"/>
              </w:rPr>
              <w:t>10.0.15.0/30</w:t>
            </w:r>
          </w:p>
        </w:tc>
        <w:tc>
          <w:tcPr>
            <w:tcW w:w="18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00" w:type="dxa"/>
            </w:tcMar>
            <w:hideMark/>
          </w:tcPr>
          <w:p w14:paraId="31399197" w14:textId="77777777" w:rsidR="00A94881" w:rsidRPr="00A94881" w:rsidRDefault="00A94881" w:rsidP="00A94881">
            <w:r w:rsidRPr="00A94881">
              <w:rPr>
                <w:rFonts w:ascii="Courier New" w:eastAsia="Courier New" w:hAnsi="Courier New" w:cs="Courier New"/>
                <w:color w:val="1F4E79"/>
                <w:sz w:val="18"/>
                <w:szCs w:val="18"/>
              </w:rPr>
              <w:t>21</w:t>
            </w:r>
          </w:p>
        </w:tc>
        <w:tc>
          <w:tcPr>
            <w:tcW w:w="18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00" w:type="dxa"/>
            </w:tcMar>
            <w:hideMark/>
          </w:tcPr>
          <w:p w14:paraId="08932A52" w14:textId="77777777" w:rsidR="00A94881" w:rsidRPr="00A94881" w:rsidRDefault="00A94881" w:rsidP="00A94881">
            <w:r w:rsidRPr="00A94881">
              <w:rPr>
                <w:rFonts w:ascii="Courier New" w:eastAsia="Courier New" w:hAnsi="Courier New" w:cs="Courier New"/>
                <w:color w:val="1F4E79"/>
                <w:sz w:val="18"/>
                <w:szCs w:val="18"/>
              </w:rPr>
              <w:t>21</w:t>
            </w:r>
          </w:p>
        </w:tc>
        <w:tc>
          <w:tcPr>
            <w:tcW w:w="1713"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00" w:type="dxa"/>
            </w:tcMar>
            <w:hideMark/>
          </w:tcPr>
          <w:p w14:paraId="10CB44D0" w14:textId="77777777" w:rsidR="00A94881" w:rsidRPr="00A94881" w:rsidRDefault="00A94881" w:rsidP="00A94881">
            <w:proofErr w:type="spellStart"/>
            <w:proofErr w:type="gramStart"/>
            <w:r w:rsidRPr="00A94881">
              <w:rPr>
                <w:rFonts w:ascii="Courier New" w:eastAsia="Courier New" w:hAnsi="Courier New" w:cs="Courier New"/>
                <w:color w:val="C00000"/>
                <w:sz w:val="18"/>
                <w:szCs w:val="18"/>
              </w:rPr>
              <w:t>imp</w:t>
            </w:r>
            <w:proofErr w:type="gramEnd"/>
            <w:r w:rsidRPr="00A94881">
              <w:rPr>
                <w:rFonts w:ascii="Courier New" w:eastAsia="Courier New" w:hAnsi="Courier New" w:cs="Courier New"/>
                <w:color w:val="C00000"/>
                <w:sz w:val="18"/>
                <w:szCs w:val="18"/>
              </w:rPr>
              <w:t>-null</w:t>
            </w:r>
            <w:proofErr w:type="spellEnd"/>
          </w:p>
        </w:tc>
        <w:tc>
          <w:tcPr>
            <w:tcW w:w="1513"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00" w:type="dxa"/>
            </w:tcMar>
            <w:hideMark/>
          </w:tcPr>
          <w:p w14:paraId="611B9BCE" w14:textId="77777777" w:rsidR="00A94881" w:rsidRPr="00A94881" w:rsidRDefault="00A94881" w:rsidP="00A94881">
            <w:r w:rsidRPr="00A94881">
              <w:rPr>
                <w:color w:val="444444"/>
                <w:sz w:val="18"/>
                <w:szCs w:val="18"/>
              </w:rPr>
              <w:t>Lien P2↔PE2</w:t>
            </w:r>
          </w:p>
        </w:tc>
      </w:tr>
    </w:tbl>
    <w:p w14:paraId="3CADC6EF" w14:textId="77777777" w:rsidR="00A94881" w:rsidRPr="00A94881" w:rsidRDefault="00A94881" w:rsidP="00A94881">
      <w:pPr>
        <w:spacing w:before="60" w:after="60"/>
      </w:pPr>
    </w:p>
    <w:p w14:paraId="71B592AB" w14:textId="77777777" w:rsidR="00A94881" w:rsidRPr="00A94881" w:rsidRDefault="00A94881" w:rsidP="00A94881">
      <w:pPr>
        <w:spacing w:before="100" w:after="100"/>
      </w:pPr>
      <w:r w:rsidRPr="00A94881">
        <w:t>Explication des valeurs clés :</w:t>
      </w:r>
    </w:p>
    <w:p w14:paraId="5DC88DC6" w14:textId="77777777" w:rsidR="00A94881" w:rsidRPr="00A94881" w:rsidRDefault="00A94881" w:rsidP="00A94881">
      <w:pPr>
        <w:numPr>
          <w:ilvl w:val="0"/>
          <w:numId w:val="4"/>
        </w:numPr>
        <w:spacing w:before="60" w:after="60"/>
      </w:pPr>
      <w:proofErr w:type="gramStart"/>
      <w:r w:rsidRPr="00A94881">
        <w:rPr>
          <w:b/>
          <w:bCs/>
        </w:rPr>
        <w:t>label</w:t>
      </w:r>
      <w:proofErr w:type="gramEnd"/>
      <w:r w:rsidRPr="00A94881">
        <w:rPr>
          <w:b/>
          <w:bCs/>
        </w:rPr>
        <w:t xml:space="preserve"> spécial qui signifie « retire le label avant de m'envoyer le paquet ». C'est le mécanisme PHP (</w:t>
      </w:r>
      <w:proofErr w:type="spellStart"/>
      <w:r w:rsidRPr="00A94881">
        <w:rPr>
          <w:b/>
          <w:bCs/>
        </w:rPr>
        <w:t>Penultimate</w:t>
      </w:r>
      <w:proofErr w:type="spellEnd"/>
      <w:r w:rsidRPr="00A94881">
        <w:rPr>
          <w:b/>
          <w:bCs/>
        </w:rPr>
        <w:t xml:space="preserve"> Hop </w:t>
      </w:r>
      <w:proofErr w:type="spellStart"/>
      <w:r w:rsidRPr="00A94881">
        <w:rPr>
          <w:b/>
          <w:bCs/>
        </w:rPr>
        <w:t>Popping</w:t>
      </w:r>
      <w:proofErr w:type="spellEnd"/>
      <w:r w:rsidRPr="00A94881">
        <w:rPr>
          <w:b/>
          <w:bCs/>
        </w:rPr>
        <w:t xml:space="preserve">) — le routeur avant-dernier dépile le label pour éviter une double </w:t>
      </w:r>
      <w:proofErr w:type="spellStart"/>
      <w:r w:rsidRPr="00A94881">
        <w:rPr>
          <w:b/>
          <w:bCs/>
        </w:rPr>
        <w:t>lookup</w:t>
      </w:r>
      <w:proofErr w:type="spellEnd"/>
      <w:r w:rsidRPr="00A94881">
        <w:rPr>
          <w:b/>
          <w:bCs/>
        </w:rPr>
        <w:t xml:space="preserve"> au routeur destination. </w:t>
      </w:r>
      <w:proofErr w:type="spellStart"/>
      <w:proofErr w:type="gramStart"/>
      <w:r w:rsidRPr="00A94881">
        <w:t>imp</w:t>
      </w:r>
      <w:proofErr w:type="gramEnd"/>
      <w:r w:rsidRPr="00A94881">
        <w:t>-null</w:t>
      </w:r>
      <w:proofErr w:type="spellEnd"/>
      <w:r w:rsidRPr="00A94881">
        <w:t xml:space="preserve"> (</w:t>
      </w:r>
      <w:proofErr w:type="spellStart"/>
      <w:r w:rsidRPr="00A94881">
        <w:t>Implicit</w:t>
      </w:r>
      <w:proofErr w:type="spellEnd"/>
      <w:r w:rsidRPr="00A94881">
        <w:t xml:space="preserve"> Null) :</w:t>
      </w:r>
    </w:p>
    <w:p w14:paraId="71F3D53F" w14:textId="77777777" w:rsidR="00A94881" w:rsidRPr="00A94881" w:rsidRDefault="00A94881" w:rsidP="00A94881">
      <w:pPr>
        <w:numPr>
          <w:ilvl w:val="0"/>
          <w:numId w:val="4"/>
        </w:numPr>
        <w:spacing w:before="60" w:after="60"/>
      </w:pPr>
      <w:proofErr w:type="gramStart"/>
      <w:r w:rsidRPr="00A94881">
        <w:rPr>
          <w:b/>
          <w:bCs/>
        </w:rPr>
        <w:t>label</w:t>
      </w:r>
      <w:proofErr w:type="gramEnd"/>
      <w:r w:rsidRPr="00A94881">
        <w:rPr>
          <w:b/>
          <w:bCs/>
        </w:rPr>
        <w:t xml:space="preserve"> que PE1 attribue localement et annonce à ses voisins. Quand un voisin veut envoyer un paquet vers ce préfixe via PE1, il doit poser ce label. </w:t>
      </w:r>
      <w:proofErr w:type="gramStart"/>
      <w:r w:rsidRPr="00A94881">
        <w:t>local</w:t>
      </w:r>
      <w:proofErr w:type="gramEnd"/>
      <w:r w:rsidRPr="00A94881">
        <w:t xml:space="preserve"> binding :</w:t>
      </w:r>
    </w:p>
    <w:p w14:paraId="3248B671" w14:textId="77777777" w:rsidR="00A94881" w:rsidRPr="00A94881" w:rsidRDefault="00A94881" w:rsidP="00A94881">
      <w:pPr>
        <w:numPr>
          <w:ilvl w:val="0"/>
          <w:numId w:val="4"/>
        </w:numPr>
        <w:spacing w:before="60" w:after="60"/>
      </w:pPr>
      <w:proofErr w:type="gramStart"/>
      <w:r w:rsidRPr="00A94881">
        <w:rPr>
          <w:b/>
          <w:bCs/>
        </w:rPr>
        <w:t>label</w:t>
      </w:r>
      <w:proofErr w:type="gramEnd"/>
      <w:r w:rsidRPr="00A94881">
        <w:rPr>
          <w:b/>
          <w:bCs/>
        </w:rPr>
        <w:t xml:space="preserve"> que le voisin a attribué pour ce préfixe. Quand PE1 veut envoyer un paquet vers ce préfixe, il pose ce label. </w:t>
      </w:r>
      <w:proofErr w:type="spellStart"/>
      <w:proofErr w:type="gramStart"/>
      <w:r w:rsidRPr="00A94881">
        <w:t>remote</w:t>
      </w:r>
      <w:proofErr w:type="spellEnd"/>
      <w:proofErr w:type="gramEnd"/>
      <w:r w:rsidRPr="00A94881">
        <w:t xml:space="preserve"> binding :</w:t>
      </w:r>
    </w:p>
    <w:p w14:paraId="2802082B" w14:textId="77777777" w:rsidR="00A94881" w:rsidRDefault="00A94881" w:rsidP="00F870F7">
      <w:pPr>
        <w:tabs>
          <w:tab w:val="left" w:pos="1020"/>
        </w:tabs>
      </w:pPr>
    </w:p>
    <w:p w14:paraId="7C498C8E" w14:textId="77777777" w:rsidR="00651F92" w:rsidRPr="00651F92" w:rsidRDefault="00651F92" w:rsidP="00651F92">
      <w:pPr>
        <w:tabs>
          <w:tab w:val="left" w:pos="1020"/>
        </w:tabs>
        <w:rPr>
          <w:b/>
          <w:bCs/>
        </w:rPr>
      </w:pPr>
      <w:r w:rsidRPr="00651F92">
        <w:rPr>
          <w:b/>
          <w:bCs/>
        </w:rPr>
        <w:t xml:space="preserve">3.2.4 La LFIB — Label </w:t>
      </w:r>
      <w:proofErr w:type="spellStart"/>
      <w:r w:rsidRPr="00651F92">
        <w:rPr>
          <w:b/>
          <w:bCs/>
        </w:rPr>
        <w:t>Forwarding</w:t>
      </w:r>
      <w:proofErr w:type="spellEnd"/>
      <w:r w:rsidRPr="00651F92">
        <w:rPr>
          <w:b/>
          <w:bCs/>
        </w:rPr>
        <w:t xml:space="preserve"> Information Base</w:t>
      </w:r>
    </w:p>
    <w:p w14:paraId="2CA20E5C" w14:textId="77777777" w:rsidR="00651F92" w:rsidRPr="00651F92" w:rsidRDefault="00651F92" w:rsidP="00651F92">
      <w:pPr>
        <w:tabs>
          <w:tab w:val="left" w:pos="1020"/>
        </w:tabs>
      </w:pPr>
      <w:r w:rsidRPr="00651F92">
        <w:t>La LFIB est la table opérationnelle qui commute réellement les paquets. Elle est dérivée de la LIB en ne gardant que les meilleurs chemins (ceux qui correspondent aux routes OSPF actives). Voici la LFIB réelle de PE1 :</w:t>
      </w:r>
    </w:p>
    <w:p w14:paraId="600DB31D" w14:textId="77777777" w:rsidR="00651F92" w:rsidRPr="00651F92" w:rsidRDefault="00651F92" w:rsidP="00651F92">
      <w:pPr>
        <w:tabs>
          <w:tab w:val="left" w:pos="1020"/>
        </w:tabs>
      </w:pPr>
    </w:p>
    <w:p w14:paraId="089D5B9F" w14:textId="77777777" w:rsidR="00651F92" w:rsidRPr="00651F92" w:rsidRDefault="00651F92" w:rsidP="00651F92">
      <w:pPr>
        <w:tabs>
          <w:tab w:val="left" w:pos="1020"/>
        </w:tabs>
      </w:pPr>
      <w:r w:rsidRPr="00651F92">
        <w:t xml:space="preserve">PE1# show </w:t>
      </w:r>
      <w:proofErr w:type="spellStart"/>
      <w:r w:rsidRPr="00651F92">
        <w:t>mpls</w:t>
      </w:r>
      <w:proofErr w:type="spellEnd"/>
      <w:r w:rsidRPr="00651F92">
        <w:t xml:space="preserve"> </w:t>
      </w:r>
      <w:proofErr w:type="spellStart"/>
      <w:r w:rsidRPr="00651F92">
        <w:t>forwarding</w:t>
      </w:r>
      <w:proofErr w:type="spellEnd"/>
      <w:r w:rsidRPr="00651F92">
        <w:t>-table</w:t>
      </w:r>
    </w:p>
    <w:p w14:paraId="17D08E73" w14:textId="77777777" w:rsidR="00651F92" w:rsidRPr="00651F92" w:rsidRDefault="00651F92" w:rsidP="00651F92">
      <w:pPr>
        <w:tabs>
          <w:tab w:val="left" w:pos="1020"/>
        </w:tabs>
      </w:pPr>
    </w:p>
    <w:p w14:paraId="36F58148" w14:textId="77777777" w:rsidR="00651F92" w:rsidRPr="00651F92" w:rsidRDefault="00651F92" w:rsidP="00651F92">
      <w:pPr>
        <w:tabs>
          <w:tab w:val="left" w:pos="1020"/>
        </w:tabs>
        <w:rPr>
          <w:lang w:val="en-US"/>
        </w:rPr>
      </w:pPr>
      <w:r w:rsidRPr="00651F92">
        <w:rPr>
          <w:lang w:val="en-US"/>
        </w:rPr>
        <w:t>Local   Outgoing   Prefix           Bytes    Outgoing   Next Hop</w:t>
      </w:r>
    </w:p>
    <w:p w14:paraId="036D8725" w14:textId="77777777" w:rsidR="00651F92" w:rsidRPr="00651F92" w:rsidRDefault="00651F92" w:rsidP="00651F92">
      <w:pPr>
        <w:tabs>
          <w:tab w:val="left" w:pos="1020"/>
        </w:tabs>
        <w:rPr>
          <w:lang w:val="en-US"/>
        </w:rPr>
      </w:pPr>
      <w:r w:rsidRPr="00651F92">
        <w:rPr>
          <w:lang w:val="en-US"/>
        </w:rPr>
        <w:t xml:space="preserve">Label   </w:t>
      </w:r>
      <w:proofErr w:type="spellStart"/>
      <w:r w:rsidRPr="00651F92">
        <w:rPr>
          <w:lang w:val="en-US"/>
        </w:rPr>
        <w:t>Label</w:t>
      </w:r>
      <w:proofErr w:type="spellEnd"/>
      <w:r w:rsidRPr="00651F92">
        <w:rPr>
          <w:lang w:val="en-US"/>
        </w:rPr>
        <w:t xml:space="preserve">      or Tunnel Id     Switched interface</w:t>
      </w:r>
    </w:p>
    <w:p w14:paraId="1BE63DB5" w14:textId="77777777" w:rsidR="00651F92" w:rsidRPr="00651F92" w:rsidRDefault="00651F92" w:rsidP="00651F92">
      <w:pPr>
        <w:tabs>
          <w:tab w:val="left" w:pos="1020"/>
        </w:tabs>
      </w:pPr>
      <w:r w:rsidRPr="00651F92">
        <w:t xml:space="preserve">18      Pop </w:t>
      </w:r>
      <w:proofErr w:type="gramStart"/>
      <w:r w:rsidRPr="00651F92">
        <w:t>Label  4.4.4.4</w:t>
      </w:r>
      <w:proofErr w:type="gramEnd"/>
      <w:r w:rsidRPr="00651F92">
        <w:t>/32       0        Et0/3      10.0.14.2</w:t>
      </w:r>
    </w:p>
    <w:p w14:paraId="6ADA031F" w14:textId="77777777" w:rsidR="00651F92" w:rsidRPr="00651F92" w:rsidRDefault="00651F92" w:rsidP="00651F92">
      <w:pPr>
        <w:tabs>
          <w:tab w:val="left" w:pos="1020"/>
        </w:tabs>
      </w:pPr>
      <w:r w:rsidRPr="00651F92">
        <w:t>19      19         3.3.3.3/32       0        Et0/0      10.0.12.2</w:t>
      </w:r>
    </w:p>
    <w:p w14:paraId="48B6A935" w14:textId="77777777" w:rsidR="00651F92" w:rsidRPr="00651F92" w:rsidRDefault="00651F92" w:rsidP="00651F92">
      <w:pPr>
        <w:tabs>
          <w:tab w:val="left" w:pos="1020"/>
        </w:tabs>
      </w:pPr>
      <w:r w:rsidRPr="00651F92">
        <w:t xml:space="preserve">        18         3.3.3.3/32       0        Et0/3      10.0.14.2</w:t>
      </w:r>
    </w:p>
    <w:p w14:paraId="2286344B" w14:textId="77777777" w:rsidR="00651F92" w:rsidRPr="00651F92" w:rsidRDefault="00651F92" w:rsidP="00651F92">
      <w:pPr>
        <w:tabs>
          <w:tab w:val="left" w:pos="1020"/>
        </w:tabs>
      </w:pPr>
      <w:r w:rsidRPr="00651F92">
        <w:t xml:space="preserve">20      Pop </w:t>
      </w:r>
      <w:proofErr w:type="gramStart"/>
      <w:r w:rsidRPr="00651F92">
        <w:t>Label  10.0.13.0</w:t>
      </w:r>
      <w:proofErr w:type="gramEnd"/>
      <w:r w:rsidRPr="00651F92">
        <w:t>/30     0        Et0/0      10.0.12.2</w:t>
      </w:r>
    </w:p>
    <w:p w14:paraId="1190D327" w14:textId="77777777" w:rsidR="00651F92" w:rsidRPr="00651F92" w:rsidRDefault="00651F92" w:rsidP="00651F92">
      <w:pPr>
        <w:tabs>
          <w:tab w:val="left" w:pos="1020"/>
        </w:tabs>
      </w:pPr>
      <w:r w:rsidRPr="00651F92">
        <w:t xml:space="preserve">21      Pop </w:t>
      </w:r>
      <w:proofErr w:type="gramStart"/>
      <w:r w:rsidRPr="00651F92">
        <w:t>Label  10.0.15.0</w:t>
      </w:r>
      <w:proofErr w:type="gramEnd"/>
      <w:r w:rsidRPr="00651F92">
        <w:t>/30     0        Et0/3      10.0.14.2</w:t>
      </w:r>
    </w:p>
    <w:p w14:paraId="7C013197" w14:textId="77777777" w:rsidR="00651F92" w:rsidRPr="00651F92" w:rsidRDefault="00651F92" w:rsidP="00651F92">
      <w:pPr>
        <w:tabs>
          <w:tab w:val="left" w:pos="1020"/>
        </w:tabs>
      </w:pPr>
      <w:r w:rsidRPr="00651F92">
        <w:t>22      No Label   2.2.2.2/32       0        Et0/0      10.0.12.2</w:t>
      </w:r>
    </w:p>
    <w:p w14:paraId="54D8776C" w14:textId="77777777" w:rsidR="00651F92" w:rsidRPr="00651F92" w:rsidRDefault="00651F92" w:rsidP="00651F92">
      <w:pPr>
        <w:tabs>
          <w:tab w:val="left" w:pos="1020"/>
        </w:tabs>
      </w:pPr>
    </w:p>
    <w:p w14:paraId="0F6A56F5" w14:textId="77777777" w:rsidR="00651F92" w:rsidRPr="00651F92" w:rsidRDefault="00651F92" w:rsidP="00651F92">
      <w:pPr>
        <w:tabs>
          <w:tab w:val="left" w:pos="1020"/>
        </w:tabs>
      </w:pPr>
      <w:r w:rsidRPr="00651F92">
        <w:t>Tableau synthétique de la LFIB :</w:t>
      </w:r>
    </w:p>
    <w:p w14:paraId="7D96BDFB" w14:textId="77777777" w:rsidR="00651F92" w:rsidRPr="00651F92" w:rsidRDefault="00651F92" w:rsidP="00651F92">
      <w:pPr>
        <w:tabs>
          <w:tab w:val="left" w:pos="1020"/>
        </w:tabs>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700"/>
        <w:gridCol w:w="2200"/>
        <w:gridCol w:w="1813"/>
        <w:gridCol w:w="1813"/>
      </w:tblGrid>
      <w:tr w:rsidR="00651F92" w:rsidRPr="00651F92" w14:paraId="6738B01A" w14:textId="77777777">
        <w:tc>
          <w:tcPr>
            <w:tcW w:w="15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00" w:type="dxa"/>
              <w:bottom w:w="80" w:type="dxa"/>
              <w:right w:w="100" w:type="dxa"/>
            </w:tcMar>
            <w:hideMark/>
          </w:tcPr>
          <w:p w14:paraId="1B03433E" w14:textId="77777777" w:rsidR="00651F92" w:rsidRPr="00651F92" w:rsidRDefault="00651F92" w:rsidP="00651F92">
            <w:pPr>
              <w:tabs>
                <w:tab w:val="left" w:pos="1020"/>
              </w:tabs>
            </w:pPr>
            <w:r w:rsidRPr="00651F92">
              <w:rPr>
                <w:b/>
                <w:bCs/>
              </w:rPr>
              <w:lastRenderedPageBreak/>
              <w:t>Local Label</w:t>
            </w:r>
          </w:p>
        </w:tc>
        <w:tc>
          <w:tcPr>
            <w:tcW w:w="17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00" w:type="dxa"/>
              <w:bottom w:w="80" w:type="dxa"/>
              <w:right w:w="100" w:type="dxa"/>
            </w:tcMar>
            <w:hideMark/>
          </w:tcPr>
          <w:p w14:paraId="67375B24" w14:textId="77777777" w:rsidR="00651F92" w:rsidRPr="00651F92" w:rsidRDefault="00651F92" w:rsidP="00651F92">
            <w:pPr>
              <w:tabs>
                <w:tab w:val="left" w:pos="1020"/>
              </w:tabs>
            </w:pPr>
            <w:proofErr w:type="spellStart"/>
            <w:r w:rsidRPr="00651F92">
              <w:rPr>
                <w:b/>
                <w:bCs/>
              </w:rPr>
              <w:t>Outgoing</w:t>
            </w:r>
            <w:proofErr w:type="spellEnd"/>
            <w:r w:rsidRPr="00651F92">
              <w:rPr>
                <w:b/>
                <w:bCs/>
              </w:rPr>
              <w:t xml:space="preserve"> Label</w:t>
            </w:r>
          </w:p>
        </w:tc>
        <w:tc>
          <w:tcPr>
            <w:tcW w:w="22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00" w:type="dxa"/>
              <w:bottom w:w="80" w:type="dxa"/>
              <w:right w:w="100" w:type="dxa"/>
            </w:tcMar>
            <w:hideMark/>
          </w:tcPr>
          <w:p w14:paraId="51B06811" w14:textId="77777777" w:rsidR="00651F92" w:rsidRPr="00651F92" w:rsidRDefault="00651F92" w:rsidP="00651F92">
            <w:pPr>
              <w:tabs>
                <w:tab w:val="left" w:pos="1020"/>
              </w:tabs>
            </w:pPr>
            <w:r w:rsidRPr="00651F92">
              <w:rPr>
                <w:b/>
                <w:bCs/>
              </w:rPr>
              <w:t>Préfixe</w:t>
            </w:r>
          </w:p>
        </w:tc>
        <w:tc>
          <w:tcPr>
            <w:tcW w:w="1813" w:type="dxa"/>
            <w:tcBorders>
              <w:top w:val="single" w:sz="2" w:space="0" w:color="AAAAAA"/>
              <w:left w:val="single" w:sz="2" w:space="0" w:color="AAAAAA"/>
              <w:bottom w:val="single" w:sz="2" w:space="0" w:color="AAAAAA"/>
              <w:right w:val="single" w:sz="2" w:space="0" w:color="AAAAAA"/>
            </w:tcBorders>
            <w:shd w:val="clear" w:color="auto" w:fill="2E75B6"/>
            <w:tcMar>
              <w:top w:w="80" w:type="dxa"/>
              <w:left w:w="100" w:type="dxa"/>
              <w:bottom w:w="80" w:type="dxa"/>
              <w:right w:w="100" w:type="dxa"/>
            </w:tcMar>
            <w:hideMark/>
          </w:tcPr>
          <w:p w14:paraId="779534E8" w14:textId="77777777" w:rsidR="00651F92" w:rsidRPr="00651F92" w:rsidRDefault="00651F92" w:rsidP="00651F92">
            <w:pPr>
              <w:tabs>
                <w:tab w:val="left" w:pos="1020"/>
              </w:tabs>
            </w:pPr>
            <w:r w:rsidRPr="00651F92">
              <w:rPr>
                <w:b/>
                <w:bCs/>
              </w:rPr>
              <w:t>Interface</w:t>
            </w:r>
          </w:p>
        </w:tc>
        <w:tc>
          <w:tcPr>
            <w:tcW w:w="1813" w:type="dxa"/>
            <w:tcBorders>
              <w:top w:val="single" w:sz="2" w:space="0" w:color="AAAAAA"/>
              <w:left w:val="single" w:sz="2" w:space="0" w:color="AAAAAA"/>
              <w:bottom w:val="single" w:sz="2" w:space="0" w:color="AAAAAA"/>
              <w:right w:val="single" w:sz="2" w:space="0" w:color="AAAAAA"/>
            </w:tcBorders>
            <w:shd w:val="clear" w:color="auto" w:fill="2E75B6"/>
            <w:tcMar>
              <w:top w:w="80" w:type="dxa"/>
              <w:left w:w="100" w:type="dxa"/>
              <w:bottom w:w="80" w:type="dxa"/>
              <w:right w:w="100" w:type="dxa"/>
            </w:tcMar>
            <w:hideMark/>
          </w:tcPr>
          <w:p w14:paraId="321B953A" w14:textId="77777777" w:rsidR="00651F92" w:rsidRPr="00651F92" w:rsidRDefault="00651F92" w:rsidP="00651F92">
            <w:pPr>
              <w:tabs>
                <w:tab w:val="left" w:pos="1020"/>
              </w:tabs>
            </w:pPr>
            <w:r w:rsidRPr="00651F92">
              <w:rPr>
                <w:b/>
                <w:bCs/>
              </w:rPr>
              <w:t>Next Hop</w:t>
            </w:r>
          </w:p>
        </w:tc>
      </w:tr>
      <w:tr w:rsidR="00651F92" w:rsidRPr="00651F92" w14:paraId="34A30A98" w14:textId="77777777">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hideMark/>
          </w:tcPr>
          <w:p w14:paraId="04C8D414" w14:textId="77777777" w:rsidR="00651F92" w:rsidRPr="00651F92" w:rsidRDefault="00651F92" w:rsidP="00651F92">
            <w:pPr>
              <w:tabs>
                <w:tab w:val="left" w:pos="1020"/>
              </w:tabs>
            </w:pPr>
            <w:r w:rsidRPr="00651F92">
              <w:t>18</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hideMark/>
          </w:tcPr>
          <w:p w14:paraId="277CB5B2" w14:textId="77777777" w:rsidR="00651F92" w:rsidRPr="00651F92" w:rsidRDefault="00651F92" w:rsidP="00651F92">
            <w:pPr>
              <w:tabs>
                <w:tab w:val="left" w:pos="1020"/>
              </w:tabs>
            </w:pPr>
            <w:r w:rsidRPr="00651F92">
              <w:t>Pop Label</w:t>
            </w:r>
          </w:p>
        </w:t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hideMark/>
          </w:tcPr>
          <w:p w14:paraId="76532A81" w14:textId="77777777" w:rsidR="00651F92" w:rsidRPr="00651F92" w:rsidRDefault="00651F92" w:rsidP="00651F92">
            <w:pPr>
              <w:tabs>
                <w:tab w:val="left" w:pos="1020"/>
              </w:tabs>
            </w:pPr>
            <w:r w:rsidRPr="00651F92">
              <w:t>4.4.4.4/32</w:t>
            </w:r>
          </w:p>
        </w:tc>
        <w:tc>
          <w:tcPr>
            <w:tcW w:w="1813"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hideMark/>
          </w:tcPr>
          <w:p w14:paraId="6F928395" w14:textId="77777777" w:rsidR="00651F92" w:rsidRPr="00651F92" w:rsidRDefault="00651F92" w:rsidP="00651F92">
            <w:pPr>
              <w:tabs>
                <w:tab w:val="left" w:pos="1020"/>
              </w:tabs>
            </w:pPr>
            <w:r w:rsidRPr="00651F92">
              <w:t>Et0/3</w:t>
            </w:r>
          </w:p>
        </w:tc>
        <w:tc>
          <w:tcPr>
            <w:tcW w:w="1813"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hideMark/>
          </w:tcPr>
          <w:p w14:paraId="62CEDA8C" w14:textId="77777777" w:rsidR="00651F92" w:rsidRPr="00651F92" w:rsidRDefault="00651F92" w:rsidP="00651F92">
            <w:pPr>
              <w:tabs>
                <w:tab w:val="left" w:pos="1020"/>
              </w:tabs>
            </w:pPr>
            <w:r w:rsidRPr="00651F92">
              <w:t>10.0.14.2 (P2)</w:t>
            </w:r>
          </w:p>
        </w:tc>
      </w:tr>
      <w:tr w:rsidR="00651F92" w:rsidRPr="00651F92" w14:paraId="67B277F6" w14:textId="77777777">
        <w:tc>
          <w:tcPr>
            <w:tcW w:w="15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00" w:type="dxa"/>
            </w:tcMar>
            <w:hideMark/>
          </w:tcPr>
          <w:p w14:paraId="6DDA4BF9" w14:textId="77777777" w:rsidR="00651F92" w:rsidRPr="00651F92" w:rsidRDefault="00651F92" w:rsidP="00651F92">
            <w:pPr>
              <w:tabs>
                <w:tab w:val="left" w:pos="1020"/>
              </w:tabs>
            </w:pPr>
            <w:r w:rsidRPr="00651F92">
              <w:t>19</w:t>
            </w:r>
          </w:p>
        </w:tc>
        <w:tc>
          <w:tcPr>
            <w:tcW w:w="17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00" w:type="dxa"/>
            </w:tcMar>
            <w:hideMark/>
          </w:tcPr>
          <w:p w14:paraId="6AA178BB" w14:textId="77777777" w:rsidR="00651F92" w:rsidRPr="00651F92" w:rsidRDefault="00651F92" w:rsidP="00651F92">
            <w:pPr>
              <w:tabs>
                <w:tab w:val="left" w:pos="1020"/>
              </w:tabs>
            </w:pPr>
            <w:r w:rsidRPr="00651F92">
              <w:t>19</w:t>
            </w:r>
          </w:p>
        </w:tc>
        <w:tc>
          <w:tcPr>
            <w:tcW w:w="22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00" w:type="dxa"/>
            </w:tcMar>
            <w:hideMark/>
          </w:tcPr>
          <w:p w14:paraId="4FA17FB7" w14:textId="77777777" w:rsidR="00651F92" w:rsidRPr="00651F92" w:rsidRDefault="00651F92" w:rsidP="00651F92">
            <w:pPr>
              <w:tabs>
                <w:tab w:val="left" w:pos="1020"/>
              </w:tabs>
            </w:pPr>
            <w:r w:rsidRPr="00651F92">
              <w:t>3.3.3.3/32</w:t>
            </w:r>
          </w:p>
        </w:tc>
        <w:tc>
          <w:tcPr>
            <w:tcW w:w="1813"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00" w:type="dxa"/>
            </w:tcMar>
            <w:hideMark/>
          </w:tcPr>
          <w:p w14:paraId="01AD6AE6" w14:textId="77777777" w:rsidR="00651F92" w:rsidRPr="00651F92" w:rsidRDefault="00651F92" w:rsidP="00651F92">
            <w:pPr>
              <w:tabs>
                <w:tab w:val="left" w:pos="1020"/>
              </w:tabs>
            </w:pPr>
            <w:r w:rsidRPr="00651F92">
              <w:t>Et0/0</w:t>
            </w:r>
          </w:p>
        </w:tc>
        <w:tc>
          <w:tcPr>
            <w:tcW w:w="1813"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00" w:type="dxa"/>
            </w:tcMar>
            <w:hideMark/>
          </w:tcPr>
          <w:p w14:paraId="74EA9DBE" w14:textId="77777777" w:rsidR="00651F92" w:rsidRPr="00651F92" w:rsidRDefault="00651F92" w:rsidP="00651F92">
            <w:pPr>
              <w:tabs>
                <w:tab w:val="left" w:pos="1020"/>
              </w:tabs>
            </w:pPr>
            <w:r w:rsidRPr="00651F92">
              <w:t>10.0.12.2 (P1)</w:t>
            </w:r>
          </w:p>
        </w:tc>
      </w:tr>
      <w:tr w:rsidR="00651F92" w:rsidRPr="00651F92" w14:paraId="732089EE" w14:textId="77777777">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hideMark/>
          </w:tcPr>
          <w:p w14:paraId="44B1058A" w14:textId="77777777" w:rsidR="00651F92" w:rsidRPr="00651F92" w:rsidRDefault="00651F92" w:rsidP="00651F92">
            <w:pPr>
              <w:tabs>
                <w:tab w:val="left" w:pos="1020"/>
              </w:tabs>
            </w:pPr>
            <w:r w:rsidRPr="00651F92">
              <w:t>19</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hideMark/>
          </w:tcPr>
          <w:p w14:paraId="562E4B8F" w14:textId="77777777" w:rsidR="00651F92" w:rsidRPr="00651F92" w:rsidRDefault="00651F92" w:rsidP="00651F92">
            <w:pPr>
              <w:tabs>
                <w:tab w:val="left" w:pos="1020"/>
              </w:tabs>
            </w:pPr>
            <w:r w:rsidRPr="00651F92">
              <w:t>18</w:t>
            </w:r>
          </w:p>
        </w:t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hideMark/>
          </w:tcPr>
          <w:p w14:paraId="49159147" w14:textId="77777777" w:rsidR="00651F92" w:rsidRPr="00651F92" w:rsidRDefault="00651F92" w:rsidP="00651F92">
            <w:pPr>
              <w:tabs>
                <w:tab w:val="left" w:pos="1020"/>
              </w:tabs>
            </w:pPr>
            <w:r w:rsidRPr="00651F92">
              <w:t>3.3.3.3/32</w:t>
            </w:r>
          </w:p>
        </w:tc>
        <w:tc>
          <w:tcPr>
            <w:tcW w:w="1813"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hideMark/>
          </w:tcPr>
          <w:p w14:paraId="5B7332F3" w14:textId="77777777" w:rsidR="00651F92" w:rsidRPr="00651F92" w:rsidRDefault="00651F92" w:rsidP="00651F92">
            <w:pPr>
              <w:tabs>
                <w:tab w:val="left" w:pos="1020"/>
              </w:tabs>
            </w:pPr>
            <w:r w:rsidRPr="00651F92">
              <w:t>Et0/3</w:t>
            </w:r>
          </w:p>
        </w:tc>
        <w:tc>
          <w:tcPr>
            <w:tcW w:w="1813"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hideMark/>
          </w:tcPr>
          <w:p w14:paraId="6D766C2A" w14:textId="77777777" w:rsidR="00651F92" w:rsidRPr="00651F92" w:rsidRDefault="00651F92" w:rsidP="00651F92">
            <w:pPr>
              <w:tabs>
                <w:tab w:val="left" w:pos="1020"/>
              </w:tabs>
            </w:pPr>
            <w:r w:rsidRPr="00651F92">
              <w:t>10.0.14.2 (P2)</w:t>
            </w:r>
          </w:p>
        </w:tc>
      </w:tr>
      <w:tr w:rsidR="00651F92" w:rsidRPr="00651F92" w14:paraId="24ABBF3D" w14:textId="77777777">
        <w:tc>
          <w:tcPr>
            <w:tcW w:w="15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00" w:type="dxa"/>
            </w:tcMar>
            <w:hideMark/>
          </w:tcPr>
          <w:p w14:paraId="42586745" w14:textId="77777777" w:rsidR="00651F92" w:rsidRPr="00651F92" w:rsidRDefault="00651F92" w:rsidP="00651F92">
            <w:pPr>
              <w:tabs>
                <w:tab w:val="left" w:pos="1020"/>
              </w:tabs>
            </w:pPr>
            <w:r w:rsidRPr="00651F92">
              <w:t>20</w:t>
            </w:r>
          </w:p>
        </w:tc>
        <w:tc>
          <w:tcPr>
            <w:tcW w:w="17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00" w:type="dxa"/>
            </w:tcMar>
            <w:hideMark/>
          </w:tcPr>
          <w:p w14:paraId="547EACFD" w14:textId="77777777" w:rsidR="00651F92" w:rsidRPr="00651F92" w:rsidRDefault="00651F92" w:rsidP="00651F92">
            <w:pPr>
              <w:tabs>
                <w:tab w:val="left" w:pos="1020"/>
              </w:tabs>
            </w:pPr>
            <w:r w:rsidRPr="00651F92">
              <w:t>Pop Label</w:t>
            </w:r>
          </w:p>
        </w:tc>
        <w:tc>
          <w:tcPr>
            <w:tcW w:w="22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00" w:type="dxa"/>
            </w:tcMar>
            <w:hideMark/>
          </w:tcPr>
          <w:p w14:paraId="1ABF4778" w14:textId="77777777" w:rsidR="00651F92" w:rsidRPr="00651F92" w:rsidRDefault="00651F92" w:rsidP="00651F92">
            <w:pPr>
              <w:tabs>
                <w:tab w:val="left" w:pos="1020"/>
              </w:tabs>
            </w:pPr>
            <w:r w:rsidRPr="00651F92">
              <w:t>10.0.13.0/30</w:t>
            </w:r>
          </w:p>
        </w:tc>
        <w:tc>
          <w:tcPr>
            <w:tcW w:w="1813"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00" w:type="dxa"/>
            </w:tcMar>
            <w:hideMark/>
          </w:tcPr>
          <w:p w14:paraId="37258D1A" w14:textId="77777777" w:rsidR="00651F92" w:rsidRPr="00651F92" w:rsidRDefault="00651F92" w:rsidP="00651F92">
            <w:pPr>
              <w:tabs>
                <w:tab w:val="left" w:pos="1020"/>
              </w:tabs>
            </w:pPr>
            <w:r w:rsidRPr="00651F92">
              <w:t>Et0/0</w:t>
            </w:r>
          </w:p>
        </w:tc>
        <w:tc>
          <w:tcPr>
            <w:tcW w:w="1813"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00" w:type="dxa"/>
            </w:tcMar>
            <w:hideMark/>
          </w:tcPr>
          <w:p w14:paraId="36A2F55D" w14:textId="77777777" w:rsidR="00651F92" w:rsidRPr="00651F92" w:rsidRDefault="00651F92" w:rsidP="00651F92">
            <w:pPr>
              <w:tabs>
                <w:tab w:val="left" w:pos="1020"/>
              </w:tabs>
            </w:pPr>
            <w:r w:rsidRPr="00651F92">
              <w:t>10.0.12.2 (P1)</w:t>
            </w:r>
          </w:p>
        </w:tc>
      </w:tr>
      <w:tr w:rsidR="00651F92" w:rsidRPr="00651F92" w14:paraId="09560A99" w14:textId="77777777">
        <w:tc>
          <w:tcPr>
            <w:tcW w:w="1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hideMark/>
          </w:tcPr>
          <w:p w14:paraId="6BD44174" w14:textId="77777777" w:rsidR="00651F92" w:rsidRPr="00651F92" w:rsidRDefault="00651F92" w:rsidP="00651F92">
            <w:pPr>
              <w:tabs>
                <w:tab w:val="left" w:pos="1020"/>
              </w:tabs>
            </w:pPr>
            <w:r w:rsidRPr="00651F92">
              <w:t>21</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hideMark/>
          </w:tcPr>
          <w:p w14:paraId="48DFE51E" w14:textId="77777777" w:rsidR="00651F92" w:rsidRPr="00651F92" w:rsidRDefault="00651F92" w:rsidP="00651F92">
            <w:pPr>
              <w:tabs>
                <w:tab w:val="left" w:pos="1020"/>
              </w:tabs>
            </w:pPr>
            <w:r w:rsidRPr="00651F92">
              <w:t>Pop Label</w:t>
            </w:r>
          </w:p>
        </w:tc>
        <w:tc>
          <w:tcPr>
            <w:tcW w:w="22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hideMark/>
          </w:tcPr>
          <w:p w14:paraId="506591FB" w14:textId="77777777" w:rsidR="00651F92" w:rsidRPr="00651F92" w:rsidRDefault="00651F92" w:rsidP="00651F92">
            <w:pPr>
              <w:tabs>
                <w:tab w:val="left" w:pos="1020"/>
              </w:tabs>
            </w:pPr>
            <w:r w:rsidRPr="00651F92">
              <w:t>10.0.15.0/30</w:t>
            </w:r>
          </w:p>
        </w:tc>
        <w:tc>
          <w:tcPr>
            <w:tcW w:w="1813"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hideMark/>
          </w:tcPr>
          <w:p w14:paraId="639E1B1B" w14:textId="77777777" w:rsidR="00651F92" w:rsidRPr="00651F92" w:rsidRDefault="00651F92" w:rsidP="00651F92">
            <w:pPr>
              <w:tabs>
                <w:tab w:val="left" w:pos="1020"/>
              </w:tabs>
            </w:pPr>
            <w:r w:rsidRPr="00651F92">
              <w:t>Et0/3</w:t>
            </w:r>
          </w:p>
        </w:tc>
        <w:tc>
          <w:tcPr>
            <w:tcW w:w="1813"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00" w:type="dxa"/>
            </w:tcMar>
            <w:hideMark/>
          </w:tcPr>
          <w:p w14:paraId="4382BB3E" w14:textId="77777777" w:rsidR="00651F92" w:rsidRPr="00651F92" w:rsidRDefault="00651F92" w:rsidP="00651F92">
            <w:pPr>
              <w:tabs>
                <w:tab w:val="left" w:pos="1020"/>
              </w:tabs>
            </w:pPr>
            <w:r w:rsidRPr="00651F92">
              <w:t>10.0.14.2 (P2)</w:t>
            </w:r>
          </w:p>
        </w:tc>
      </w:tr>
      <w:tr w:rsidR="00651F92" w:rsidRPr="00651F92" w14:paraId="6FCBAA41" w14:textId="77777777">
        <w:tc>
          <w:tcPr>
            <w:tcW w:w="15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00" w:type="dxa"/>
            </w:tcMar>
            <w:hideMark/>
          </w:tcPr>
          <w:p w14:paraId="44E15797" w14:textId="77777777" w:rsidR="00651F92" w:rsidRPr="00651F92" w:rsidRDefault="00651F92" w:rsidP="00651F92">
            <w:pPr>
              <w:tabs>
                <w:tab w:val="left" w:pos="1020"/>
              </w:tabs>
            </w:pPr>
            <w:r w:rsidRPr="00651F92">
              <w:t>22</w:t>
            </w:r>
          </w:p>
        </w:tc>
        <w:tc>
          <w:tcPr>
            <w:tcW w:w="17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00" w:type="dxa"/>
            </w:tcMar>
            <w:hideMark/>
          </w:tcPr>
          <w:p w14:paraId="13EA04B0" w14:textId="77777777" w:rsidR="00651F92" w:rsidRPr="00651F92" w:rsidRDefault="00651F92" w:rsidP="00651F92">
            <w:pPr>
              <w:tabs>
                <w:tab w:val="left" w:pos="1020"/>
              </w:tabs>
            </w:pPr>
            <w:r w:rsidRPr="00651F92">
              <w:t>No Label</w:t>
            </w:r>
          </w:p>
        </w:tc>
        <w:tc>
          <w:tcPr>
            <w:tcW w:w="22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00" w:type="dxa"/>
            </w:tcMar>
            <w:hideMark/>
          </w:tcPr>
          <w:p w14:paraId="13C29CB2" w14:textId="77777777" w:rsidR="00651F92" w:rsidRPr="00651F92" w:rsidRDefault="00651F92" w:rsidP="00651F92">
            <w:pPr>
              <w:tabs>
                <w:tab w:val="left" w:pos="1020"/>
              </w:tabs>
            </w:pPr>
            <w:r w:rsidRPr="00651F92">
              <w:t>2.2.2.2/32</w:t>
            </w:r>
          </w:p>
        </w:tc>
        <w:tc>
          <w:tcPr>
            <w:tcW w:w="1813"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00" w:type="dxa"/>
            </w:tcMar>
            <w:hideMark/>
          </w:tcPr>
          <w:p w14:paraId="2C021A74" w14:textId="77777777" w:rsidR="00651F92" w:rsidRPr="00651F92" w:rsidRDefault="00651F92" w:rsidP="00651F92">
            <w:pPr>
              <w:tabs>
                <w:tab w:val="left" w:pos="1020"/>
              </w:tabs>
            </w:pPr>
            <w:r w:rsidRPr="00651F92">
              <w:t>Et0/0</w:t>
            </w:r>
          </w:p>
        </w:tc>
        <w:tc>
          <w:tcPr>
            <w:tcW w:w="1813"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00" w:type="dxa"/>
            </w:tcMar>
            <w:hideMark/>
          </w:tcPr>
          <w:p w14:paraId="67BD9A0C" w14:textId="77777777" w:rsidR="00651F92" w:rsidRPr="00651F92" w:rsidRDefault="00651F92" w:rsidP="00651F92">
            <w:pPr>
              <w:tabs>
                <w:tab w:val="left" w:pos="1020"/>
              </w:tabs>
            </w:pPr>
            <w:r w:rsidRPr="00651F92">
              <w:t>10.0.12.2 (P1)</w:t>
            </w:r>
          </w:p>
        </w:tc>
      </w:tr>
    </w:tbl>
    <w:p w14:paraId="734F6F07" w14:textId="77777777" w:rsidR="00651F92" w:rsidRPr="00651F92" w:rsidRDefault="00651F92" w:rsidP="00651F92">
      <w:pPr>
        <w:tabs>
          <w:tab w:val="left" w:pos="1020"/>
        </w:tabs>
      </w:pPr>
    </w:p>
    <w:p w14:paraId="496363A4" w14:textId="77777777" w:rsidR="00651F92" w:rsidRPr="00651F92" w:rsidRDefault="00651F92" w:rsidP="00651F92">
      <w:pPr>
        <w:tabs>
          <w:tab w:val="left" w:pos="1020"/>
        </w:tabs>
      </w:pPr>
      <w:r w:rsidRPr="00651F92">
        <w:t>Points remarquables :</w:t>
      </w:r>
    </w:p>
    <w:p w14:paraId="04F26D6A" w14:textId="77777777" w:rsidR="00651F92" w:rsidRPr="00651F92" w:rsidRDefault="00651F92" w:rsidP="00651F92">
      <w:pPr>
        <w:numPr>
          <w:ilvl w:val="0"/>
          <w:numId w:val="4"/>
        </w:numPr>
        <w:tabs>
          <w:tab w:val="left" w:pos="1020"/>
        </w:tabs>
      </w:pPr>
      <w:r w:rsidRPr="00651F92">
        <w:rPr>
          <w:b/>
          <w:bCs/>
        </w:rPr>
        <w:t xml:space="preserve">PE1 peut atteindre PE2 via P1 (label out 19) ou via P2 (label out 18). C'est la topologie </w:t>
      </w:r>
      <w:proofErr w:type="spellStart"/>
      <w:r w:rsidRPr="00651F92">
        <w:rPr>
          <w:b/>
          <w:bCs/>
        </w:rPr>
        <w:t>diamond</w:t>
      </w:r>
      <w:proofErr w:type="spellEnd"/>
      <w:r w:rsidRPr="00651F92">
        <w:rPr>
          <w:b/>
          <w:bCs/>
        </w:rPr>
        <w:t xml:space="preserve"> qui permet ce </w:t>
      </w:r>
      <w:proofErr w:type="spellStart"/>
      <w:r w:rsidRPr="00651F92">
        <w:rPr>
          <w:b/>
          <w:bCs/>
        </w:rPr>
        <w:t>load</w:t>
      </w:r>
      <w:proofErr w:type="spellEnd"/>
      <w:r w:rsidRPr="00651F92">
        <w:rPr>
          <w:b/>
          <w:bCs/>
        </w:rPr>
        <w:t xml:space="preserve">-balancing MPLS. </w:t>
      </w:r>
      <w:r w:rsidRPr="00651F92">
        <w:t xml:space="preserve">Label 19 → 3.3.3.3/32 avec deux </w:t>
      </w:r>
      <w:proofErr w:type="spellStart"/>
      <w:r w:rsidRPr="00651F92">
        <w:t>next-hops</w:t>
      </w:r>
      <w:proofErr w:type="spellEnd"/>
      <w:r w:rsidRPr="00651F92">
        <w:t xml:space="preserve"> (ECMP) :</w:t>
      </w:r>
    </w:p>
    <w:p w14:paraId="635C1F06" w14:textId="77777777" w:rsidR="00651F92" w:rsidRPr="00651F92" w:rsidRDefault="00651F92" w:rsidP="00651F92">
      <w:pPr>
        <w:numPr>
          <w:ilvl w:val="0"/>
          <w:numId w:val="4"/>
        </w:numPr>
        <w:tabs>
          <w:tab w:val="left" w:pos="1020"/>
        </w:tabs>
      </w:pPr>
      <w:proofErr w:type="gramStart"/>
      <w:r w:rsidRPr="00651F92">
        <w:rPr>
          <w:b/>
          <w:bCs/>
        </w:rPr>
        <w:t>pour</w:t>
      </w:r>
      <w:proofErr w:type="gramEnd"/>
      <w:r w:rsidRPr="00651F92">
        <w:rPr>
          <w:b/>
          <w:bCs/>
        </w:rPr>
        <w:t xml:space="preserve"> 4.4.4.4/32, PE1 pop le label avant d'envoyer à P2 car P2 a annoncé </w:t>
      </w:r>
      <w:proofErr w:type="spellStart"/>
      <w:r w:rsidRPr="00651F92">
        <w:rPr>
          <w:b/>
          <w:bCs/>
        </w:rPr>
        <w:t>imp-null</w:t>
      </w:r>
      <w:proofErr w:type="spellEnd"/>
      <w:r w:rsidRPr="00651F92">
        <w:rPr>
          <w:b/>
          <w:bCs/>
        </w:rPr>
        <w:t xml:space="preserve">. P2 n'a donc pas besoin de faire une </w:t>
      </w:r>
      <w:proofErr w:type="spellStart"/>
      <w:r w:rsidRPr="00651F92">
        <w:rPr>
          <w:b/>
          <w:bCs/>
        </w:rPr>
        <w:t>lookup</w:t>
      </w:r>
      <w:proofErr w:type="spellEnd"/>
      <w:r w:rsidRPr="00651F92">
        <w:rPr>
          <w:b/>
          <w:bCs/>
        </w:rPr>
        <w:t xml:space="preserve"> label à la réception. </w:t>
      </w:r>
      <w:r w:rsidRPr="00651F92">
        <w:t>Pop Label (PHP) :</w:t>
      </w:r>
    </w:p>
    <w:p w14:paraId="601F06C3" w14:textId="77777777" w:rsidR="00651F92" w:rsidRPr="00651F92" w:rsidRDefault="00651F92" w:rsidP="00651F92">
      <w:pPr>
        <w:numPr>
          <w:ilvl w:val="0"/>
          <w:numId w:val="4"/>
        </w:numPr>
        <w:tabs>
          <w:tab w:val="left" w:pos="1020"/>
        </w:tabs>
      </w:pPr>
      <w:r w:rsidRPr="00651F92">
        <w:rPr>
          <w:b/>
          <w:bCs/>
        </w:rPr>
        <w:t xml:space="preserve">P1 est directement connecté à PE1. Le paquet sort sans label car P1 a annoncé </w:t>
      </w:r>
      <w:proofErr w:type="spellStart"/>
      <w:r w:rsidRPr="00651F92">
        <w:rPr>
          <w:b/>
          <w:bCs/>
        </w:rPr>
        <w:t>imp-null</w:t>
      </w:r>
      <w:proofErr w:type="spellEnd"/>
      <w:r w:rsidRPr="00651F92">
        <w:rPr>
          <w:b/>
          <w:bCs/>
        </w:rPr>
        <w:t xml:space="preserve"> pour sa propre loopback. </w:t>
      </w:r>
      <w:r w:rsidRPr="00651F92">
        <w:t>No Label → 2.2.2.2/32 :</w:t>
      </w:r>
    </w:p>
    <w:p w14:paraId="2A6DA4F8" w14:textId="77777777" w:rsidR="00A94881" w:rsidRDefault="00A94881" w:rsidP="00F870F7">
      <w:pPr>
        <w:tabs>
          <w:tab w:val="left" w:pos="1020"/>
        </w:tabs>
      </w:pPr>
    </w:p>
    <w:p w14:paraId="32E4C8D5" w14:textId="77777777" w:rsidR="00651F92" w:rsidRDefault="00651F92" w:rsidP="00F870F7">
      <w:pPr>
        <w:tabs>
          <w:tab w:val="left" w:pos="1020"/>
        </w:tabs>
      </w:pPr>
    </w:p>
    <w:p w14:paraId="712A17F7" w14:textId="7AE6E65D" w:rsidR="00651F92" w:rsidRDefault="00651F92" w:rsidP="00651F92">
      <w:pPr>
        <w:spacing w:before="60" w:after="60"/>
      </w:pPr>
      <w:r>
        <w:rPr>
          <w:b/>
          <w:bCs/>
          <w:color w:val="C00000"/>
          <w:sz w:val="20"/>
          <w:szCs w:val="20"/>
        </w:rPr>
        <w:t>REMARQUE</w:t>
      </w:r>
      <w:r>
        <w:rPr>
          <w:b/>
          <w:bCs/>
          <w:color w:val="C00000"/>
          <w:sz w:val="20"/>
          <w:szCs w:val="20"/>
        </w:rPr>
        <w:t xml:space="preserve"> :  </w:t>
      </w:r>
      <w:r>
        <w:rPr>
          <w:color w:val="333333"/>
          <w:sz w:val="20"/>
          <w:szCs w:val="20"/>
        </w:rPr>
        <w:t xml:space="preserve">Les interfaces connectées aux CE (clients) ne doivent JAMAIS avoir </w:t>
      </w:r>
      <w:proofErr w:type="spellStart"/>
      <w:r>
        <w:rPr>
          <w:color w:val="333333"/>
          <w:sz w:val="20"/>
          <w:szCs w:val="20"/>
        </w:rPr>
        <w:t>mpls</w:t>
      </w:r>
      <w:proofErr w:type="spellEnd"/>
      <w:r>
        <w:rPr>
          <w:color w:val="333333"/>
          <w:sz w:val="20"/>
          <w:szCs w:val="20"/>
        </w:rPr>
        <w:t xml:space="preserve"> </w:t>
      </w:r>
      <w:proofErr w:type="spellStart"/>
      <w:r>
        <w:rPr>
          <w:color w:val="333333"/>
          <w:sz w:val="20"/>
          <w:szCs w:val="20"/>
        </w:rPr>
        <w:t>ip</w:t>
      </w:r>
      <w:proofErr w:type="spellEnd"/>
      <w:r>
        <w:rPr>
          <w:color w:val="333333"/>
          <w:sz w:val="20"/>
          <w:szCs w:val="20"/>
        </w:rPr>
        <w:t xml:space="preserve"> activé. Ces interfaces appartiennent aux </w:t>
      </w:r>
      <w:proofErr w:type="spellStart"/>
      <w:r>
        <w:rPr>
          <w:color w:val="333333"/>
          <w:sz w:val="20"/>
          <w:szCs w:val="20"/>
        </w:rPr>
        <w:t>VRFs</w:t>
      </w:r>
      <w:proofErr w:type="spellEnd"/>
      <w:r>
        <w:rPr>
          <w:color w:val="333333"/>
          <w:sz w:val="20"/>
          <w:szCs w:val="20"/>
        </w:rPr>
        <w:t xml:space="preserve"> et le trafic client ne doit pas être commuté par MPLS à ce niveau — il entre dans la VRF en IP pur, puis PE1 lui impose un label MPLS de transport (via MP-BGP) avant de l'envoyer dans le cœur.</w:t>
      </w:r>
    </w:p>
    <w:p w14:paraId="35E8431E" w14:textId="77777777" w:rsidR="00651F92" w:rsidRDefault="00651F92" w:rsidP="00F870F7">
      <w:pPr>
        <w:tabs>
          <w:tab w:val="left" w:pos="1020"/>
        </w:tabs>
      </w:pPr>
    </w:p>
    <w:p w14:paraId="038E503F" w14:textId="77777777" w:rsidR="00651F92" w:rsidRDefault="00651F92" w:rsidP="00F870F7">
      <w:pPr>
        <w:tabs>
          <w:tab w:val="left" w:pos="1020"/>
        </w:tabs>
      </w:pPr>
    </w:p>
    <w:p w14:paraId="46C94B47" w14:textId="79B3C18C" w:rsidR="00651F92" w:rsidRDefault="003F0F31" w:rsidP="003F0F31">
      <w:pPr>
        <w:spacing w:before="280" w:after="160"/>
        <w:outlineLvl w:val="1"/>
        <w:rPr>
          <w:b/>
          <w:bCs/>
          <w:color w:val="2E75B6"/>
          <w:sz w:val="28"/>
          <w:szCs w:val="28"/>
        </w:rPr>
      </w:pPr>
      <w:r>
        <w:rPr>
          <w:b/>
          <w:bCs/>
          <w:color w:val="2E75B6"/>
          <w:sz w:val="28"/>
          <w:szCs w:val="28"/>
        </w:rPr>
        <w:t>Justification du choix de LDP :</w:t>
      </w:r>
    </w:p>
    <w:p w14:paraId="05CD866E" w14:textId="77777777" w:rsidR="003F0F31" w:rsidRPr="003F0F31" w:rsidRDefault="003F0F31" w:rsidP="003F0F31">
      <w:pPr>
        <w:spacing w:before="280" w:after="160"/>
        <w:outlineLvl w:val="1"/>
      </w:pPr>
      <w:r w:rsidRPr="003F0F31">
        <w:t xml:space="preserve">Il existe d'autres protocoles de distribution de labels comme RSVP-TE et Segment </w:t>
      </w:r>
      <w:proofErr w:type="spellStart"/>
      <w:r w:rsidRPr="003F0F31">
        <w:t>Routing</w:t>
      </w:r>
      <w:proofErr w:type="spellEnd"/>
      <w:r w:rsidRPr="003F0F31">
        <w:t xml:space="preserve">, mais RSVP-TE est trop complexe pour un </w:t>
      </w:r>
      <w:proofErr w:type="spellStart"/>
      <w:r w:rsidRPr="003F0F31">
        <w:t>lab</w:t>
      </w:r>
      <w:proofErr w:type="spellEnd"/>
      <w:r w:rsidRPr="003F0F31">
        <w:t xml:space="preserve"> dont l'objectif est uniquement L3VPN, et SR nécessite des images IOS spécifiques non disponibles dans notre environnement — LDP s'impose donc naturellement car il suit automatiquement OSPF et distribue les labels sans configuration manuelle.</w:t>
      </w:r>
    </w:p>
    <w:p w14:paraId="453C3FCF" w14:textId="77777777" w:rsidR="003F0F31" w:rsidRDefault="003F0F31" w:rsidP="003F0F31">
      <w:pPr>
        <w:pBdr>
          <w:top w:val="single" w:sz="4" w:space="12" w:color="1F4E79"/>
        </w:pBdr>
        <w:spacing w:before="400" w:after="200"/>
      </w:pPr>
      <w:r>
        <w:rPr>
          <w:b/>
          <w:bCs/>
          <w:color w:val="1F4E79"/>
          <w:sz w:val="26"/>
          <w:szCs w:val="26"/>
        </w:rPr>
        <w:t>Conclusion — LDP</w:t>
      </w:r>
    </w:p>
    <w:p w14:paraId="3368C928" w14:textId="77777777" w:rsidR="003F0F31" w:rsidRDefault="003F0F31" w:rsidP="003F0F31">
      <w:pPr>
        <w:spacing w:before="100" w:after="100"/>
      </w:pPr>
      <w:r>
        <w:t xml:space="preserve">LDP est le protocole qui donne à ce </w:t>
      </w:r>
      <w:proofErr w:type="spellStart"/>
      <w:r>
        <w:t>lab</w:t>
      </w:r>
      <w:proofErr w:type="spellEnd"/>
      <w:r>
        <w:t xml:space="preserve"> sa dimension MPLS. Il prend les routes distribuées par OSPF, leur attribue des labels, et construit les </w:t>
      </w:r>
      <w:proofErr w:type="spellStart"/>
      <w:r>
        <w:t>LSPs</w:t>
      </w:r>
      <w:proofErr w:type="spellEnd"/>
      <w:r>
        <w:t xml:space="preserve"> qui permettent la commutation rapide des paquets dans le cœur. Les outputs réels du </w:t>
      </w:r>
      <w:proofErr w:type="spellStart"/>
      <w:r>
        <w:t>lab</w:t>
      </w:r>
      <w:proofErr w:type="spellEnd"/>
      <w:r>
        <w:t xml:space="preserve"> (show </w:t>
      </w:r>
      <w:proofErr w:type="spellStart"/>
      <w:r>
        <w:t>mpls</w:t>
      </w:r>
      <w:proofErr w:type="spellEnd"/>
      <w:r>
        <w:t xml:space="preserve"> </w:t>
      </w:r>
      <w:proofErr w:type="spellStart"/>
      <w:r>
        <w:t>ldp</w:t>
      </w:r>
      <w:proofErr w:type="spellEnd"/>
      <w:r>
        <w:t xml:space="preserve"> </w:t>
      </w:r>
      <w:proofErr w:type="spellStart"/>
      <w:r>
        <w:t>neighbor</w:t>
      </w:r>
      <w:proofErr w:type="spellEnd"/>
      <w:r>
        <w:t xml:space="preserve">, show </w:t>
      </w:r>
      <w:proofErr w:type="spellStart"/>
      <w:r>
        <w:t>mpls</w:t>
      </w:r>
      <w:proofErr w:type="spellEnd"/>
      <w:r>
        <w:t xml:space="preserve"> </w:t>
      </w:r>
      <w:proofErr w:type="spellStart"/>
      <w:r>
        <w:t>ldp</w:t>
      </w:r>
      <w:proofErr w:type="spellEnd"/>
      <w:r>
        <w:t xml:space="preserve"> bindings, show </w:t>
      </w:r>
      <w:proofErr w:type="spellStart"/>
      <w:r>
        <w:t>mpls</w:t>
      </w:r>
      <w:proofErr w:type="spellEnd"/>
      <w:r>
        <w:t xml:space="preserve"> </w:t>
      </w:r>
      <w:proofErr w:type="spellStart"/>
      <w:r>
        <w:t>forwarding</w:t>
      </w:r>
      <w:proofErr w:type="spellEnd"/>
      <w:r>
        <w:t xml:space="preserve">-table) confirment que deux sessions LDP sont opérationnelles entre PE1 et P1/P2, que les labels sont correctement distribués, et que la LFIB de PE1 montre bien l'ECMP </w:t>
      </w:r>
      <w:proofErr w:type="spellStart"/>
      <w:r>
        <w:t>diamond</w:t>
      </w:r>
      <w:proofErr w:type="spellEnd"/>
      <w:r>
        <w:t xml:space="preserve"> vers 3.3.3.3 (PE2). Le choix de LDP est justifié par sa conformité au standard RFC 5036, son intégration native avec OSPF et IOS, et son adéquation avec l'objectif du </w:t>
      </w:r>
      <w:proofErr w:type="spellStart"/>
      <w:r>
        <w:t>lab</w:t>
      </w:r>
      <w:proofErr w:type="spellEnd"/>
      <w:r>
        <w:t xml:space="preserve"> (MPLS L3VPN RFC 4364).</w:t>
      </w:r>
    </w:p>
    <w:p w14:paraId="3D46529B" w14:textId="77777777" w:rsidR="003F0F31" w:rsidRDefault="003F0F31" w:rsidP="003F0F31">
      <w:pPr>
        <w:spacing w:before="280" w:after="160"/>
        <w:outlineLvl w:val="1"/>
      </w:pPr>
    </w:p>
    <w:p w14:paraId="4B8A64BE" w14:textId="77777777" w:rsidR="00BF367D" w:rsidRDefault="00BF367D" w:rsidP="003F0F31">
      <w:pPr>
        <w:spacing w:before="280" w:after="160"/>
        <w:outlineLvl w:val="1"/>
      </w:pPr>
    </w:p>
    <w:p w14:paraId="32FE9C47" w14:textId="77777777" w:rsidR="00BF367D" w:rsidRDefault="00BF367D" w:rsidP="003F0F31">
      <w:pPr>
        <w:spacing w:before="280" w:after="160"/>
        <w:outlineLvl w:val="1"/>
      </w:pPr>
    </w:p>
    <w:p w14:paraId="4E4163FF" w14:textId="4ACAF081" w:rsidR="00BF367D" w:rsidRPr="00AD2180" w:rsidRDefault="00BF367D" w:rsidP="00BF367D">
      <w:pPr>
        <w:spacing w:before="360" w:after="200"/>
        <w:outlineLvl w:val="0"/>
        <w:rPr>
          <w:b/>
          <w:bCs/>
          <w:color w:val="1F4E79"/>
          <w:sz w:val="36"/>
          <w:szCs w:val="36"/>
        </w:rPr>
      </w:pPr>
      <w:r w:rsidRPr="00AD2180">
        <w:rPr>
          <w:b/>
          <w:bCs/>
          <w:color w:val="1F4E79"/>
          <w:sz w:val="36"/>
          <w:szCs w:val="36"/>
        </w:rPr>
        <w:t>3</w:t>
      </w:r>
      <w:r>
        <w:rPr>
          <w:b/>
          <w:bCs/>
          <w:color w:val="1F4E79"/>
          <w:sz w:val="36"/>
          <w:szCs w:val="36"/>
        </w:rPr>
        <w:t xml:space="preserve"> - MP-BGP VPNv4</w:t>
      </w:r>
    </w:p>
    <w:p w14:paraId="3DA60142" w14:textId="5D9CBEE0" w:rsidR="00BF367D" w:rsidRPr="00AD2180" w:rsidRDefault="00BF367D" w:rsidP="00BF367D">
      <w:pPr>
        <w:spacing w:before="280" w:after="160"/>
        <w:outlineLvl w:val="1"/>
        <w:rPr>
          <w:b/>
          <w:bCs/>
          <w:color w:val="2E75B6"/>
          <w:sz w:val="28"/>
          <w:szCs w:val="28"/>
        </w:rPr>
      </w:pPr>
      <w:r w:rsidRPr="00AD2180">
        <w:rPr>
          <w:b/>
          <w:bCs/>
          <w:color w:val="2E75B6"/>
          <w:sz w:val="28"/>
          <w:szCs w:val="28"/>
        </w:rPr>
        <w:t xml:space="preserve">3.1 Rôle </w:t>
      </w:r>
      <w:r>
        <w:rPr>
          <w:b/>
          <w:bCs/>
          <w:color w:val="2E75B6"/>
          <w:sz w:val="28"/>
          <w:szCs w:val="28"/>
        </w:rPr>
        <w:t>MP-BGP</w:t>
      </w:r>
      <w:r w:rsidRPr="00AD2180">
        <w:rPr>
          <w:b/>
          <w:bCs/>
          <w:color w:val="2E75B6"/>
          <w:sz w:val="28"/>
          <w:szCs w:val="28"/>
        </w:rPr>
        <w:t xml:space="preserve"> dans l'architecture MPLS</w:t>
      </w:r>
    </w:p>
    <w:p w14:paraId="25133836" w14:textId="765E0458" w:rsidR="00BF367D" w:rsidRPr="00BF367D" w:rsidRDefault="00BF367D" w:rsidP="00BF367D">
      <w:pPr>
        <w:spacing w:before="280" w:after="160"/>
        <w:outlineLvl w:val="1"/>
      </w:pPr>
      <w:r w:rsidRPr="00BF367D">
        <w:t xml:space="preserve">Dans une architecture MPLS L3VPN, OSPF assure la joignabilité des loopbacks et LDP distribue les labels de transport. Ces deux protocoles suffisent pour acheminer du trafic dans le cœur du réseau de l'opérateur. En revanche, ils ne transportent </w:t>
      </w:r>
      <w:r w:rsidRPr="00BF367D">
        <w:rPr>
          <w:b/>
          <w:bCs/>
        </w:rPr>
        <w:t>aucune information relative aux préfixes clients</w:t>
      </w:r>
      <w:r w:rsidRPr="00BF367D">
        <w:t xml:space="preserve"> — c'est précisément le rôle de </w:t>
      </w:r>
      <w:r w:rsidRPr="00BF367D">
        <w:rPr>
          <w:b/>
          <w:bCs/>
        </w:rPr>
        <w:t>MP-BGP VPNv4</w:t>
      </w:r>
      <w:r w:rsidRPr="00BF367D">
        <w:t>.</w:t>
      </w:r>
    </w:p>
    <w:p w14:paraId="53F7388D" w14:textId="4F000981" w:rsidR="00BF367D" w:rsidRDefault="00BF367D" w:rsidP="00BF367D">
      <w:pPr>
        <w:spacing w:before="280" w:after="160"/>
        <w:outlineLvl w:val="1"/>
      </w:pPr>
      <w:r w:rsidRPr="00BF367D">
        <w:t>MP-BGP (</w:t>
      </w:r>
      <w:proofErr w:type="spellStart"/>
      <w:r w:rsidRPr="00BF367D">
        <w:t>Multiprotocol</w:t>
      </w:r>
      <w:proofErr w:type="spellEnd"/>
      <w:r w:rsidRPr="00BF367D">
        <w:t xml:space="preserve"> BGP, RFC 4760) est une extension de BGP-4 qui permet de transporter des familles d'adresses autres qu'IPv4 unicast. Dans le contexte MPLS L3VPN (RFC 4364, anciennement RFC 2547bis), MP-BGP transporte des routes de type VPNv4 : une combinaison d'un Route </w:t>
      </w:r>
      <w:proofErr w:type="spellStart"/>
      <w:r w:rsidRPr="00BF367D">
        <w:t>Distinguisher</w:t>
      </w:r>
      <w:proofErr w:type="spellEnd"/>
      <w:r w:rsidRPr="00BF367D">
        <w:t xml:space="preserve"> (RD) sur 8 octets et d'un préfixe IPv4 standard</w:t>
      </w:r>
    </w:p>
    <w:p w14:paraId="032FFCDB" w14:textId="77777777" w:rsidR="00BF367D" w:rsidRDefault="00BF367D" w:rsidP="00BF367D">
      <w:pPr>
        <w:spacing w:before="280" w:after="160"/>
        <w:outlineLvl w:val="1"/>
      </w:pPr>
    </w:p>
    <w:p w14:paraId="0BA18CAF" w14:textId="0F6EF61B" w:rsidR="00BF367D" w:rsidRDefault="00BF367D" w:rsidP="00BF367D">
      <w:pPr>
        <w:spacing w:before="280" w:after="160"/>
        <w:outlineLvl w:val="1"/>
        <w:rPr>
          <w:b/>
          <w:bCs/>
          <w:color w:val="2E75B6"/>
          <w:sz w:val="28"/>
          <w:szCs w:val="28"/>
        </w:rPr>
      </w:pPr>
      <w:r w:rsidRPr="00AD2180">
        <w:rPr>
          <w:b/>
          <w:bCs/>
          <w:color w:val="2E75B6"/>
          <w:sz w:val="28"/>
          <w:szCs w:val="28"/>
        </w:rPr>
        <w:t xml:space="preserve">3.1 </w:t>
      </w:r>
      <w:r>
        <w:rPr>
          <w:b/>
          <w:bCs/>
          <w:color w:val="2E75B6"/>
          <w:sz w:val="28"/>
          <w:szCs w:val="28"/>
        </w:rPr>
        <w:t>Concepts fondamentaux</w:t>
      </w:r>
    </w:p>
    <w:p w14:paraId="4CB0E419" w14:textId="2FBF15EB" w:rsidR="00BF367D" w:rsidRPr="00BF367D" w:rsidRDefault="00BF367D" w:rsidP="00BF367D">
      <w:pPr>
        <w:spacing w:before="280" w:after="160"/>
        <w:rPr>
          <w:b/>
          <w:bCs/>
        </w:rPr>
      </w:pPr>
      <w:r w:rsidRPr="00BF367D">
        <w:rPr>
          <w:b/>
          <w:bCs/>
        </w:rPr>
        <w:t xml:space="preserve">RD- ROUTE DISTINGUISHER </w:t>
      </w:r>
    </w:p>
    <w:p w14:paraId="2667EC36" w14:textId="77777777" w:rsidR="00BF367D" w:rsidRDefault="00BF367D" w:rsidP="00BF367D">
      <w:pPr>
        <w:spacing w:before="280" w:after="160"/>
        <w:outlineLvl w:val="1"/>
      </w:pPr>
      <w:r w:rsidRPr="00BF367D">
        <w:t xml:space="preserve">Le Route </w:t>
      </w:r>
      <w:proofErr w:type="spellStart"/>
      <w:r w:rsidRPr="00BF367D">
        <w:t>Distinguisher</w:t>
      </w:r>
      <w:proofErr w:type="spellEnd"/>
      <w:r w:rsidRPr="00BF367D">
        <w:t xml:space="preserve"> est un champ de 8 octets préfixé à chaque préfixe IPv4 pour former un préfixe VPNv4 de 12 octets. Son rôle est de rendre unique un préfixe qui pourrait se chevaucher entre plusieurs clients.</w:t>
      </w:r>
    </w:p>
    <w:p w14:paraId="0A8DB10A" w14:textId="58EA0FAB" w:rsidR="00BF367D" w:rsidRPr="00BF367D" w:rsidRDefault="00BF367D" w:rsidP="00BF367D">
      <w:pPr>
        <w:spacing w:before="280" w:after="160"/>
        <w:outlineLvl w:val="1"/>
      </w:pPr>
      <w:r w:rsidRPr="00BF367D">
        <w:t xml:space="preserve">Format RD utilisé dans ce </w:t>
      </w:r>
      <w:proofErr w:type="spellStart"/>
      <w:r w:rsidRPr="00BF367D">
        <w:t>lab</w:t>
      </w:r>
      <w:proofErr w:type="spellEnd"/>
      <w:r w:rsidRPr="00BF367D">
        <w:t xml:space="preserve"> (Type 2 — </w:t>
      </w:r>
      <w:proofErr w:type="spellStart"/>
      <w:proofErr w:type="gramStart"/>
      <w:r w:rsidRPr="00BF367D">
        <w:t>AS:nn</w:t>
      </w:r>
      <w:proofErr w:type="spellEnd"/>
      <w:proofErr w:type="gramEnd"/>
      <w:r w:rsidRPr="00BF367D">
        <w:t>) :</w:t>
      </w:r>
    </w:p>
    <w:p w14:paraId="010E68F3" w14:textId="77777777" w:rsidR="00BF367D" w:rsidRPr="00BF367D" w:rsidRDefault="00BF367D" w:rsidP="00BF367D">
      <w:pPr>
        <w:spacing w:before="280" w:after="160"/>
        <w:outlineLvl w:val="1"/>
        <w:rPr>
          <w:lang w:val="en-US"/>
        </w:rPr>
      </w:pPr>
      <w:r w:rsidRPr="00BF367D">
        <w:t xml:space="preserve">  </w:t>
      </w:r>
      <w:r w:rsidRPr="00BF367D">
        <w:rPr>
          <w:lang w:val="en-US"/>
        </w:rPr>
        <w:t>CUST_</w:t>
      </w:r>
      <w:proofErr w:type="gramStart"/>
      <w:r w:rsidRPr="00BF367D">
        <w:rPr>
          <w:lang w:val="en-US"/>
        </w:rPr>
        <w:t>A  →</w:t>
      </w:r>
      <w:proofErr w:type="gramEnd"/>
      <w:r w:rsidRPr="00BF367D">
        <w:rPr>
          <w:lang w:val="en-US"/>
        </w:rPr>
        <w:t xml:space="preserve">  RD 65000:10</w:t>
      </w:r>
    </w:p>
    <w:p w14:paraId="53618610" w14:textId="7BDDAC54" w:rsidR="00BF367D" w:rsidRPr="00BF367D" w:rsidRDefault="00BF367D" w:rsidP="00BF367D">
      <w:pPr>
        <w:spacing w:before="280" w:after="160"/>
        <w:outlineLvl w:val="1"/>
        <w:rPr>
          <w:lang w:val="en-US"/>
        </w:rPr>
      </w:pPr>
      <w:r w:rsidRPr="00BF367D">
        <w:rPr>
          <w:lang w:val="en-US"/>
        </w:rPr>
        <w:t xml:space="preserve">  CUST_</w:t>
      </w:r>
      <w:proofErr w:type="gramStart"/>
      <w:r w:rsidRPr="00BF367D">
        <w:rPr>
          <w:lang w:val="en-US"/>
        </w:rPr>
        <w:t>B  →</w:t>
      </w:r>
      <w:proofErr w:type="gramEnd"/>
      <w:r w:rsidRPr="00BF367D">
        <w:rPr>
          <w:lang w:val="en-US"/>
        </w:rPr>
        <w:t xml:space="preserve">  RD 65000:20</w:t>
      </w:r>
    </w:p>
    <w:p w14:paraId="5F610597" w14:textId="77777777" w:rsidR="00BF367D" w:rsidRPr="00BF367D" w:rsidRDefault="00BF367D" w:rsidP="00BF367D">
      <w:pPr>
        <w:spacing w:before="280" w:after="160"/>
        <w:outlineLvl w:val="1"/>
      </w:pPr>
      <w:r w:rsidRPr="00BF367D">
        <w:rPr>
          <w:lang w:val="en-US"/>
        </w:rPr>
        <w:t xml:space="preserve">  </w:t>
      </w:r>
      <w:r w:rsidRPr="00BF367D">
        <w:t>Préfixe client IPv4 : 192.168.10.0/30</w:t>
      </w:r>
    </w:p>
    <w:p w14:paraId="7BDF07FE" w14:textId="0229151F" w:rsidR="00BF367D" w:rsidRPr="00BF367D" w:rsidRDefault="00BF367D" w:rsidP="00BF367D">
      <w:pPr>
        <w:spacing w:before="280" w:after="160"/>
        <w:outlineLvl w:val="1"/>
      </w:pPr>
      <w:r w:rsidRPr="00BF367D">
        <w:t xml:space="preserve">  Préfixe VPNv4    </w:t>
      </w:r>
      <w:proofErr w:type="gramStart"/>
      <w:r w:rsidRPr="00BF367D">
        <w:t xml:space="preserve">   :</w:t>
      </w:r>
      <w:proofErr w:type="gramEnd"/>
      <w:r w:rsidRPr="00BF367D">
        <w:t xml:space="preserve"> </w:t>
      </w:r>
      <w:proofErr w:type="gramStart"/>
      <w:r w:rsidRPr="00BF367D">
        <w:t>65000:10:</w:t>
      </w:r>
      <w:proofErr w:type="gramEnd"/>
      <w:r w:rsidRPr="00BF367D">
        <w:t>192.168.10.0/30</w:t>
      </w:r>
    </w:p>
    <w:p w14:paraId="0024AC9E" w14:textId="5D12E0A6" w:rsidR="00BF367D" w:rsidRDefault="00BF367D" w:rsidP="00BF367D">
      <w:pPr>
        <w:spacing w:before="280" w:after="160"/>
        <w:outlineLvl w:val="1"/>
      </w:pPr>
      <w:r w:rsidRPr="00BF367D">
        <w:t xml:space="preserve">Le RD n'influe pas sur la politique de routage — il ne fait qu'assurer l'unicité de la route dans la table BGP VPNv4 globale. Deux </w:t>
      </w:r>
      <w:proofErr w:type="spellStart"/>
      <w:r w:rsidRPr="00BF367D">
        <w:t>VRFs</w:t>
      </w:r>
      <w:proofErr w:type="spellEnd"/>
      <w:r w:rsidRPr="00BF367D">
        <w:t xml:space="preserve"> de deux clients différents peuvent utiliser le même espace d'adressage IPv4 (10.0.0.0/8 par exemple) sans conflit car leurs </w:t>
      </w:r>
      <w:proofErr w:type="spellStart"/>
      <w:r w:rsidRPr="00BF367D">
        <w:t>RDs</w:t>
      </w:r>
      <w:proofErr w:type="spellEnd"/>
      <w:r w:rsidRPr="00BF367D">
        <w:t xml:space="preserve"> diffèrent</w:t>
      </w:r>
      <w:r>
        <w:t>.</w:t>
      </w:r>
    </w:p>
    <w:p w14:paraId="3852040C" w14:textId="77777777" w:rsidR="00BF367D" w:rsidRDefault="00BF367D" w:rsidP="00BF367D">
      <w:pPr>
        <w:spacing w:before="280" w:after="160"/>
        <w:outlineLvl w:val="1"/>
      </w:pPr>
    </w:p>
    <w:p w14:paraId="2D57AFC8" w14:textId="4C663ABE" w:rsidR="00BF367D" w:rsidRDefault="00BF367D" w:rsidP="00BF367D">
      <w:pPr>
        <w:spacing w:before="280" w:after="160"/>
        <w:rPr>
          <w:b/>
          <w:bCs/>
        </w:rPr>
      </w:pPr>
      <w:r w:rsidRPr="00BF367D">
        <w:rPr>
          <w:b/>
          <w:bCs/>
        </w:rPr>
        <w:t>R</w:t>
      </w:r>
      <w:r>
        <w:rPr>
          <w:b/>
          <w:bCs/>
        </w:rPr>
        <w:t>T</w:t>
      </w:r>
      <w:r w:rsidRPr="00BF367D">
        <w:rPr>
          <w:b/>
          <w:bCs/>
        </w:rPr>
        <w:t xml:space="preserve">- ROUTE </w:t>
      </w:r>
      <w:r>
        <w:rPr>
          <w:b/>
          <w:bCs/>
        </w:rPr>
        <w:t>TA</w:t>
      </w:r>
      <w:r w:rsidRPr="00BF367D">
        <w:rPr>
          <w:b/>
          <w:bCs/>
        </w:rPr>
        <w:t>R</w:t>
      </w:r>
      <w:r>
        <w:rPr>
          <w:b/>
          <w:bCs/>
        </w:rPr>
        <w:t>GET</w:t>
      </w:r>
      <w:r w:rsidRPr="00BF367D">
        <w:rPr>
          <w:b/>
          <w:bCs/>
        </w:rPr>
        <w:t xml:space="preserve"> </w:t>
      </w:r>
    </w:p>
    <w:p w14:paraId="25E90D7E" w14:textId="77777777" w:rsidR="00BF367D" w:rsidRDefault="00BF367D" w:rsidP="00BF367D">
      <w:pPr>
        <w:spacing w:before="80" w:after="80"/>
      </w:pPr>
      <w:r>
        <w:t xml:space="preserve">Le Route Target est une BGP Extended Community (RFC 4360) attachée aux routes VPNv4. Il définit la politique d'import/export entre </w:t>
      </w:r>
      <w:proofErr w:type="spellStart"/>
      <w:r>
        <w:t>VRFs</w:t>
      </w:r>
      <w:proofErr w:type="spellEnd"/>
      <w:r>
        <w:t xml:space="preserve"> :</w:t>
      </w:r>
    </w:p>
    <w:p w14:paraId="78B76759" w14:textId="77777777" w:rsidR="00BF367D" w:rsidRDefault="00BF367D" w:rsidP="00BF367D">
      <w:pPr>
        <w:spacing w:before="80" w:after="80"/>
      </w:pPr>
    </w:p>
    <w:p w14:paraId="2F04B399" w14:textId="77777777" w:rsidR="00BF367D" w:rsidRDefault="00BF367D" w:rsidP="00BF367D">
      <w:pPr>
        <w:pStyle w:val="Paragraphedeliste"/>
        <w:numPr>
          <w:ilvl w:val="0"/>
          <w:numId w:val="6"/>
        </w:numPr>
        <w:spacing w:before="40" w:after="40"/>
      </w:pPr>
      <w:r>
        <w:t>RT export : appliqué à la route lors de son annonce depuis la VRF vers MP-BGP</w:t>
      </w:r>
    </w:p>
    <w:p w14:paraId="626ACE92" w14:textId="77777777" w:rsidR="00BF367D" w:rsidRDefault="00BF367D" w:rsidP="00BF367D">
      <w:pPr>
        <w:pStyle w:val="Paragraphedeliste"/>
        <w:numPr>
          <w:ilvl w:val="0"/>
          <w:numId w:val="6"/>
        </w:numPr>
        <w:spacing w:before="40" w:after="40"/>
      </w:pPr>
      <w:r>
        <w:t>RT import : filtre les routes reçues de MP-BGP à importer dans la VRF locale</w:t>
      </w:r>
    </w:p>
    <w:p w14:paraId="368396A6" w14:textId="77777777" w:rsidR="00BF367D" w:rsidRDefault="00BF367D" w:rsidP="00BF367D">
      <w:pPr>
        <w:spacing w:before="80" w:after="80"/>
      </w:pPr>
    </w:p>
    <w:p w14:paraId="71372F73" w14:textId="77777777" w:rsidR="00BF367D" w:rsidRDefault="00BF367D" w:rsidP="00BF367D">
      <w:pPr>
        <w:spacing w:before="80" w:after="80"/>
      </w:pPr>
      <w:r>
        <w:rPr>
          <w:b/>
          <w:bCs/>
        </w:rPr>
        <w:t xml:space="preserve">Dans notre </w:t>
      </w:r>
      <w:proofErr w:type="spellStart"/>
      <w:r>
        <w:rPr>
          <w:b/>
          <w:bCs/>
        </w:rPr>
        <w:t>lab</w:t>
      </w:r>
      <w:proofErr w:type="spellEnd"/>
      <w:r>
        <w:rPr>
          <w:b/>
          <w:bCs/>
        </w:rPr>
        <w:t xml:space="preserve"> (RT symétrique — cas le plus simple) :</w:t>
      </w:r>
    </w:p>
    <w:p w14:paraId="6D24441D" w14:textId="77777777" w:rsidR="00BF367D" w:rsidRDefault="00BF367D" w:rsidP="00BF367D">
      <w:pPr>
        <w:spacing w:before="80" w:after="80"/>
      </w:pPr>
    </w:p>
    <w:p w14:paraId="2355F7C2" w14:textId="77777777" w:rsidR="00BF367D" w:rsidRPr="00BF367D" w:rsidRDefault="00BF367D" w:rsidP="00BF367D">
      <w:pPr>
        <w:shd w:val="clear" w:color="auto" w:fill="1E1E1E"/>
        <w:spacing w:before="20" w:after="20"/>
        <w:rPr>
          <w:lang w:val="en-US"/>
        </w:rPr>
      </w:pPr>
      <w:r>
        <w:rPr>
          <w:rFonts w:ascii="Courier New" w:eastAsia="Courier New" w:hAnsi="Courier New" w:cs="Courier New"/>
          <w:color w:val="D4D4D4"/>
          <w:sz w:val="18"/>
          <w:szCs w:val="18"/>
        </w:rPr>
        <w:t xml:space="preserve">  </w:t>
      </w:r>
      <w:r w:rsidRPr="00BF367D">
        <w:rPr>
          <w:rFonts w:ascii="Courier New" w:eastAsia="Courier New" w:hAnsi="Courier New" w:cs="Courier New"/>
          <w:color w:val="D4D4D4"/>
          <w:sz w:val="18"/>
          <w:szCs w:val="18"/>
          <w:lang w:val="en-US"/>
        </w:rPr>
        <w:t>CUST_</w:t>
      </w:r>
      <w:proofErr w:type="gramStart"/>
      <w:r w:rsidRPr="00BF367D">
        <w:rPr>
          <w:rFonts w:ascii="Courier New" w:eastAsia="Courier New" w:hAnsi="Courier New" w:cs="Courier New"/>
          <w:color w:val="D4D4D4"/>
          <w:sz w:val="18"/>
          <w:szCs w:val="18"/>
          <w:lang w:val="en-US"/>
        </w:rPr>
        <w:t>A  :</w:t>
      </w:r>
      <w:proofErr w:type="gramEnd"/>
      <w:r w:rsidRPr="00BF367D">
        <w:rPr>
          <w:rFonts w:ascii="Courier New" w:eastAsia="Courier New" w:hAnsi="Courier New" w:cs="Courier New"/>
          <w:color w:val="D4D4D4"/>
          <w:sz w:val="18"/>
          <w:szCs w:val="18"/>
          <w:lang w:val="en-US"/>
        </w:rPr>
        <w:t xml:space="preserve">  export RT </w:t>
      </w:r>
      <w:proofErr w:type="gramStart"/>
      <w:r w:rsidRPr="00BF367D">
        <w:rPr>
          <w:rFonts w:ascii="Courier New" w:eastAsia="Courier New" w:hAnsi="Courier New" w:cs="Courier New"/>
          <w:color w:val="D4D4D4"/>
          <w:sz w:val="18"/>
          <w:szCs w:val="18"/>
          <w:lang w:val="en-US"/>
        </w:rPr>
        <w:t>65000:10  /</w:t>
      </w:r>
      <w:proofErr w:type="gramEnd"/>
      <w:r w:rsidRPr="00BF367D">
        <w:rPr>
          <w:rFonts w:ascii="Courier New" w:eastAsia="Courier New" w:hAnsi="Courier New" w:cs="Courier New"/>
          <w:color w:val="D4D4D4"/>
          <w:sz w:val="18"/>
          <w:szCs w:val="18"/>
          <w:lang w:val="en-US"/>
        </w:rPr>
        <w:t xml:space="preserve">  import RT 65000:10</w:t>
      </w:r>
    </w:p>
    <w:p w14:paraId="340EA49F" w14:textId="77777777" w:rsidR="00BF367D" w:rsidRPr="00BF367D" w:rsidRDefault="00BF367D" w:rsidP="00BF367D">
      <w:pPr>
        <w:shd w:val="clear" w:color="auto" w:fill="1E1E1E"/>
        <w:spacing w:before="20" w:after="20"/>
        <w:rPr>
          <w:lang w:val="en-US"/>
        </w:rPr>
      </w:pPr>
      <w:r w:rsidRPr="00BF367D">
        <w:rPr>
          <w:rFonts w:ascii="Courier New" w:eastAsia="Courier New" w:hAnsi="Courier New" w:cs="Courier New"/>
          <w:color w:val="D4D4D4"/>
          <w:sz w:val="18"/>
          <w:szCs w:val="18"/>
          <w:lang w:val="en-US"/>
        </w:rPr>
        <w:t xml:space="preserve">  CUST_</w:t>
      </w:r>
      <w:proofErr w:type="gramStart"/>
      <w:r w:rsidRPr="00BF367D">
        <w:rPr>
          <w:rFonts w:ascii="Courier New" w:eastAsia="Courier New" w:hAnsi="Courier New" w:cs="Courier New"/>
          <w:color w:val="D4D4D4"/>
          <w:sz w:val="18"/>
          <w:szCs w:val="18"/>
          <w:lang w:val="en-US"/>
        </w:rPr>
        <w:t>B  :</w:t>
      </w:r>
      <w:proofErr w:type="gramEnd"/>
      <w:r w:rsidRPr="00BF367D">
        <w:rPr>
          <w:rFonts w:ascii="Courier New" w:eastAsia="Courier New" w:hAnsi="Courier New" w:cs="Courier New"/>
          <w:color w:val="D4D4D4"/>
          <w:sz w:val="18"/>
          <w:szCs w:val="18"/>
          <w:lang w:val="en-US"/>
        </w:rPr>
        <w:t xml:space="preserve">  export RT </w:t>
      </w:r>
      <w:proofErr w:type="gramStart"/>
      <w:r w:rsidRPr="00BF367D">
        <w:rPr>
          <w:rFonts w:ascii="Courier New" w:eastAsia="Courier New" w:hAnsi="Courier New" w:cs="Courier New"/>
          <w:color w:val="D4D4D4"/>
          <w:sz w:val="18"/>
          <w:szCs w:val="18"/>
          <w:lang w:val="en-US"/>
        </w:rPr>
        <w:t>65000:20  /</w:t>
      </w:r>
      <w:proofErr w:type="gramEnd"/>
      <w:r w:rsidRPr="00BF367D">
        <w:rPr>
          <w:rFonts w:ascii="Courier New" w:eastAsia="Courier New" w:hAnsi="Courier New" w:cs="Courier New"/>
          <w:color w:val="D4D4D4"/>
          <w:sz w:val="18"/>
          <w:szCs w:val="18"/>
          <w:lang w:val="en-US"/>
        </w:rPr>
        <w:t xml:space="preserve">  import RT 65000:20</w:t>
      </w:r>
    </w:p>
    <w:p w14:paraId="30CE24C1" w14:textId="77777777" w:rsidR="00BF367D" w:rsidRPr="00BF367D" w:rsidRDefault="00BF367D" w:rsidP="00BF367D">
      <w:pPr>
        <w:shd w:val="clear" w:color="auto" w:fill="1E1E1E"/>
        <w:spacing w:before="20" w:after="20"/>
        <w:rPr>
          <w:lang w:val="en-US"/>
        </w:rPr>
      </w:pPr>
    </w:p>
    <w:p w14:paraId="6F64D468" w14:textId="77777777" w:rsidR="00BF367D" w:rsidRDefault="00BF367D" w:rsidP="00BF367D">
      <w:pPr>
        <w:shd w:val="clear" w:color="auto" w:fill="1E1E1E"/>
        <w:spacing w:before="20" w:after="20"/>
      </w:pPr>
      <w:r w:rsidRPr="00BF367D">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rPr>
        <w:t>→ CE-A1 et CE-A2 communiquent (même RT).</w:t>
      </w:r>
    </w:p>
    <w:p w14:paraId="0A3580E3" w14:textId="77777777" w:rsidR="00BF367D" w:rsidRDefault="00BF367D" w:rsidP="00BF367D">
      <w:pPr>
        <w:shd w:val="clear" w:color="auto" w:fill="1E1E1E"/>
        <w:spacing w:before="20" w:after="20"/>
      </w:pPr>
      <w:r>
        <w:rPr>
          <w:rFonts w:ascii="Courier New" w:eastAsia="Courier New" w:hAnsi="Courier New" w:cs="Courier New"/>
          <w:color w:val="D4D4D4"/>
          <w:sz w:val="18"/>
          <w:szCs w:val="18"/>
        </w:rPr>
        <w:t xml:space="preserve">  → CUST_A et CUST_B sont complètement isolés l'un de l'autre.</w:t>
      </w:r>
    </w:p>
    <w:p w14:paraId="4398BA07" w14:textId="77777777" w:rsidR="00DA0FF3" w:rsidRDefault="00DA0FF3" w:rsidP="00DA0FF3">
      <w:pPr>
        <w:spacing w:before="160" w:after="80"/>
        <w:outlineLvl w:val="2"/>
        <w:rPr>
          <w:b/>
          <w:bCs/>
          <w:color w:val="C55A11"/>
          <w:sz w:val="24"/>
          <w:szCs w:val="24"/>
        </w:rPr>
      </w:pPr>
    </w:p>
    <w:p w14:paraId="735F5EB1" w14:textId="5E214A69" w:rsidR="00DA0FF3" w:rsidRDefault="00DA0FF3" w:rsidP="00DA0FF3">
      <w:pPr>
        <w:spacing w:before="280" w:after="160"/>
        <w:outlineLvl w:val="1"/>
        <w:rPr>
          <w:b/>
          <w:bCs/>
          <w:color w:val="2E75B6"/>
          <w:sz w:val="28"/>
          <w:szCs w:val="28"/>
        </w:rPr>
      </w:pPr>
      <w:r w:rsidRPr="00AD2180">
        <w:rPr>
          <w:b/>
          <w:bCs/>
          <w:color w:val="2E75B6"/>
          <w:sz w:val="28"/>
          <w:szCs w:val="28"/>
        </w:rPr>
        <w:t>3.</w:t>
      </w:r>
      <w:r>
        <w:rPr>
          <w:b/>
          <w:bCs/>
          <w:color w:val="2E75B6"/>
          <w:sz w:val="28"/>
          <w:szCs w:val="28"/>
        </w:rPr>
        <w:t>3 Justification du choix du protocole</w:t>
      </w:r>
    </w:p>
    <w:p w14:paraId="18B92296" w14:textId="77777777" w:rsidR="00DA0FF3" w:rsidRDefault="00DA0FF3" w:rsidP="00DA0FF3">
      <w:pPr>
        <w:spacing w:before="160" w:after="80"/>
        <w:outlineLvl w:val="2"/>
        <w:rPr>
          <w:b/>
          <w:bCs/>
          <w:color w:val="C55A11"/>
          <w:sz w:val="24"/>
          <w:szCs w:val="24"/>
        </w:rPr>
      </w:pPr>
    </w:p>
    <w:p w14:paraId="294496EB" w14:textId="77777777" w:rsidR="00DA0FF3" w:rsidRDefault="00DA0FF3" w:rsidP="00DA0FF3">
      <w:pPr>
        <w:spacing w:before="160" w:after="80"/>
        <w:outlineLvl w:val="2"/>
        <w:rPr>
          <w:b/>
          <w:bCs/>
          <w:color w:val="C55A11"/>
          <w:sz w:val="24"/>
          <w:szCs w:val="24"/>
        </w:rPr>
      </w:pPr>
    </w:p>
    <w:p w14:paraId="370CA092" w14:textId="1170A3B2" w:rsidR="00DA0FF3" w:rsidRPr="00DA0FF3" w:rsidRDefault="00DA0FF3" w:rsidP="00DA0FF3">
      <w:pPr>
        <w:spacing w:before="160" w:after="80"/>
        <w:outlineLvl w:val="2"/>
        <w:rPr>
          <w:b/>
          <w:bCs/>
          <w:color w:val="C55A11"/>
          <w:sz w:val="24"/>
          <w:szCs w:val="24"/>
        </w:rPr>
      </w:pPr>
      <w:r w:rsidRPr="00DA0FF3">
        <w:rPr>
          <w:b/>
          <w:bCs/>
          <w:color w:val="C55A11"/>
          <w:sz w:val="24"/>
          <w:szCs w:val="24"/>
        </w:rPr>
        <w:t>RIP (</w:t>
      </w:r>
      <w:proofErr w:type="spellStart"/>
      <w:r w:rsidRPr="00DA0FF3">
        <w:rPr>
          <w:b/>
          <w:bCs/>
          <w:color w:val="C55A11"/>
          <w:sz w:val="24"/>
          <w:szCs w:val="24"/>
        </w:rPr>
        <w:t>Routing</w:t>
      </w:r>
      <w:proofErr w:type="spellEnd"/>
      <w:r w:rsidRPr="00DA0FF3">
        <w:rPr>
          <w:b/>
          <w:bCs/>
          <w:color w:val="C55A11"/>
          <w:sz w:val="24"/>
          <w:szCs w:val="24"/>
        </w:rPr>
        <w:t xml:space="preserve"> Information Protocol)</w:t>
      </w:r>
    </w:p>
    <w:p w14:paraId="7A78D16F" w14:textId="11C63E29" w:rsidR="00DA0FF3" w:rsidRPr="00DA0FF3" w:rsidRDefault="00DA0FF3" w:rsidP="00DA0FF3">
      <w:pPr>
        <w:spacing w:before="80" w:after="80"/>
      </w:pPr>
      <w:r w:rsidRPr="00DA0FF3">
        <w:t xml:space="preserve">RIP est un protocole à vecteur de distance limité à 15 sauts, sans notion de VRF, de Route </w:t>
      </w:r>
      <w:proofErr w:type="spellStart"/>
      <w:r w:rsidRPr="00DA0FF3">
        <w:t>Distinguisher</w:t>
      </w:r>
      <w:proofErr w:type="spellEnd"/>
      <w:r w:rsidRPr="00DA0FF3">
        <w:t xml:space="preserve">, ni d'Extended Community. </w:t>
      </w:r>
    </w:p>
    <w:p w14:paraId="08078BB5" w14:textId="77777777" w:rsidR="00DA0FF3" w:rsidRPr="00DA0FF3" w:rsidRDefault="00DA0FF3" w:rsidP="00DA0FF3">
      <w:pPr>
        <w:spacing w:before="80" w:after="80"/>
      </w:pPr>
    </w:p>
    <w:p w14:paraId="24876650" w14:textId="23AE6C1D" w:rsidR="00DA0FF3" w:rsidRPr="00DA0FF3" w:rsidRDefault="00DA0FF3" w:rsidP="00DA0FF3">
      <w:pPr>
        <w:spacing w:before="40" w:after="40"/>
      </w:pPr>
      <w:r w:rsidRPr="00DA0FF3">
        <w:rPr>
          <w:b/>
          <w:bCs/>
        </w:rPr>
        <w:t>PROBLEME</w:t>
      </w:r>
      <w:r>
        <w:t xml:space="preserve"> : </w:t>
      </w:r>
      <w:r w:rsidRPr="00DA0FF3">
        <w:t>Métrique limitée à 15 sauts — inadapté à un réseau ISP de taille réelle.</w:t>
      </w:r>
    </w:p>
    <w:p w14:paraId="422884A1" w14:textId="77777777" w:rsidR="00DA0FF3" w:rsidRPr="00DA0FF3" w:rsidRDefault="00DA0FF3" w:rsidP="00DA0FF3">
      <w:pPr>
        <w:spacing w:before="80" w:after="80"/>
      </w:pPr>
    </w:p>
    <w:p w14:paraId="2774DE72" w14:textId="77777777" w:rsidR="00DA0FF3" w:rsidRPr="00DA0FF3" w:rsidRDefault="00DA0FF3" w:rsidP="00DA0FF3">
      <w:pPr>
        <w:spacing w:before="160" w:after="80"/>
        <w:outlineLvl w:val="2"/>
        <w:rPr>
          <w:b/>
          <w:bCs/>
          <w:color w:val="C55A11"/>
          <w:sz w:val="24"/>
          <w:szCs w:val="24"/>
        </w:rPr>
      </w:pPr>
      <w:r w:rsidRPr="00DA0FF3">
        <w:rPr>
          <w:b/>
          <w:bCs/>
          <w:color w:val="C55A11"/>
          <w:sz w:val="24"/>
          <w:szCs w:val="24"/>
        </w:rPr>
        <w:t>OSPF inter-PE (redistribution directe)</w:t>
      </w:r>
    </w:p>
    <w:p w14:paraId="4986799B" w14:textId="77777777" w:rsidR="00DA0FF3" w:rsidRPr="00DA0FF3" w:rsidRDefault="00DA0FF3" w:rsidP="00DA0FF3">
      <w:pPr>
        <w:spacing w:before="80" w:after="80"/>
      </w:pPr>
      <w:r w:rsidRPr="00DA0FF3">
        <w:t xml:space="preserve">Faire tourner OSPF entre PE1 et PE2 pour échanger les routes clients est techniquement possible mais </w:t>
      </w:r>
      <w:r w:rsidRPr="00DA0FF3">
        <w:rPr>
          <w:b/>
          <w:bCs/>
        </w:rPr>
        <w:t>structurellement problématique :</w:t>
      </w:r>
    </w:p>
    <w:p w14:paraId="46F40002" w14:textId="77777777" w:rsidR="00DA0FF3" w:rsidRPr="00DA0FF3" w:rsidRDefault="00DA0FF3" w:rsidP="00DA0FF3">
      <w:pPr>
        <w:spacing w:before="80" w:after="80"/>
      </w:pPr>
    </w:p>
    <w:p w14:paraId="19B11842" w14:textId="77777777" w:rsidR="00DA0FF3" w:rsidRPr="00DA0FF3" w:rsidRDefault="00DA0FF3" w:rsidP="00DA0FF3">
      <w:pPr>
        <w:numPr>
          <w:ilvl w:val="0"/>
          <w:numId w:val="9"/>
        </w:numPr>
        <w:spacing w:before="40" w:after="40"/>
      </w:pPr>
      <w:r w:rsidRPr="00DA0FF3">
        <w:t>L'OSPF du cœur ISP se retrouverait avec tous les préfixes de tous les clients — pas scalable.</w:t>
      </w:r>
    </w:p>
    <w:p w14:paraId="39FC530D" w14:textId="77777777" w:rsidR="00DA0FF3" w:rsidRPr="00DA0FF3" w:rsidRDefault="00DA0FF3" w:rsidP="00DA0FF3">
      <w:pPr>
        <w:numPr>
          <w:ilvl w:val="0"/>
          <w:numId w:val="9"/>
        </w:numPr>
        <w:spacing w:before="40" w:after="40"/>
      </w:pPr>
      <w:r w:rsidRPr="00DA0FF3">
        <w:t>Aucune isolation native : un préfixe 192.168.0.0/24 de CUST_A et le même préfixe de CUST_B entrent en conflit immédiatement dans la même table OSPF.</w:t>
      </w:r>
    </w:p>
    <w:p w14:paraId="200AE09B" w14:textId="77777777" w:rsidR="00DA0FF3" w:rsidRPr="00DA0FF3" w:rsidRDefault="00DA0FF3" w:rsidP="00DA0FF3">
      <w:pPr>
        <w:numPr>
          <w:ilvl w:val="0"/>
          <w:numId w:val="9"/>
        </w:numPr>
        <w:spacing w:before="40" w:after="40"/>
      </w:pPr>
      <w:r w:rsidRPr="00DA0FF3">
        <w:t>Nécessiterait une instance OSPF distincte par client (N clients = N processus OSPF = N fois plus de complexité).</w:t>
      </w:r>
    </w:p>
    <w:p w14:paraId="5C576DB4" w14:textId="77777777" w:rsidR="00DA0FF3" w:rsidRPr="00DA0FF3" w:rsidRDefault="00DA0FF3" w:rsidP="00DA0FF3">
      <w:pPr>
        <w:numPr>
          <w:ilvl w:val="0"/>
          <w:numId w:val="9"/>
        </w:numPr>
        <w:spacing w:before="40" w:after="40"/>
      </w:pPr>
      <w:r w:rsidRPr="00DA0FF3">
        <w:t>RFC 4364 écarte explicitement cette approche pour les déploiements ISP L3VPN.</w:t>
      </w:r>
    </w:p>
    <w:p w14:paraId="2118729A" w14:textId="77777777" w:rsidR="00DA0FF3" w:rsidRPr="00DA0FF3" w:rsidRDefault="00DA0FF3" w:rsidP="00DA0FF3">
      <w:pPr>
        <w:spacing w:before="80" w:after="80"/>
      </w:pPr>
    </w:p>
    <w:p w14:paraId="41F13A1D" w14:textId="77777777" w:rsidR="00DA0FF3" w:rsidRPr="00DA0FF3" w:rsidRDefault="00DA0FF3" w:rsidP="00DA0FF3">
      <w:pPr>
        <w:spacing w:before="160" w:after="80"/>
        <w:outlineLvl w:val="2"/>
        <w:rPr>
          <w:b/>
          <w:bCs/>
          <w:color w:val="C55A11"/>
          <w:sz w:val="24"/>
          <w:szCs w:val="24"/>
        </w:rPr>
      </w:pPr>
      <w:r w:rsidRPr="00DA0FF3">
        <w:rPr>
          <w:b/>
          <w:bCs/>
          <w:color w:val="C55A11"/>
          <w:sz w:val="24"/>
          <w:szCs w:val="24"/>
        </w:rPr>
        <w:t>EIGRP</w:t>
      </w:r>
    </w:p>
    <w:p w14:paraId="5E4F3EE7" w14:textId="77777777" w:rsidR="00DA0FF3" w:rsidRPr="00DA0FF3" w:rsidRDefault="00DA0FF3" w:rsidP="00DA0FF3">
      <w:pPr>
        <w:spacing w:before="80" w:after="80"/>
      </w:pPr>
      <w:r w:rsidRPr="00DA0FF3">
        <w:t xml:space="preserve">EIGRP est un protocole propriétaire Cisco à diffusion limitée. Même s'il supporte les </w:t>
      </w:r>
      <w:proofErr w:type="spellStart"/>
      <w:r w:rsidRPr="00DA0FF3">
        <w:t>VRFs</w:t>
      </w:r>
      <w:proofErr w:type="spellEnd"/>
      <w:r w:rsidRPr="00DA0FF3">
        <w:t xml:space="preserve"> depuis IOS 12.3, il présente les mêmes limitations structurelles qu'OSPF dans ce contexte :</w:t>
      </w:r>
    </w:p>
    <w:p w14:paraId="212D11FD" w14:textId="77777777" w:rsidR="00DA0FF3" w:rsidRPr="00DA0FF3" w:rsidRDefault="00DA0FF3" w:rsidP="00DA0FF3">
      <w:pPr>
        <w:spacing w:before="80" w:after="80"/>
      </w:pPr>
    </w:p>
    <w:p w14:paraId="5917EA3B" w14:textId="77777777" w:rsidR="00DA0FF3" w:rsidRPr="00DA0FF3" w:rsidRDefault="00DA0FF3" w:rsidP="00DA0FF3">
      <w:pPr>
        <w:numPr>
          <w:ilvl w:val="0"/>
          <w:numId w:val="9"/>
        </w:numPr>
        <w:spacing w:before="40" w:after="40"/>
      </w:pPr>
      <w:r w:rsidRPr="00DA0FF3">
        <w:t xml:space="preserve">Pas de mécanisme natif de Route </w:t>
      </w:r>
      <w:proofErr w:type="spellStart"/>
      <w:r w:rsidRPr="00DA0FF3">
        <w:t>Distinguisher</w:t>
      </w:r>
      <w:proofErr w:type="spellEnd"/>
      <w:r w:rsidRPr="00DA0FF3">
        <w:t xml:space="preserve"> ou Route Target.</w:t>
      </w:r>
    </w:p>
    <w:p w14:paraId="0581B2AD" w14:textId="77777777" w:rsidR="00DA0FF3" w:rsidRPr="00DA0FF3" w:rsidRDefault="00DA0FF3" w:rsidP="00DA0FF3">
      <w:pPr>
        <w:numPr>
          <w:ilvl w:val="0"/>
          <w:numId w:val="9"/>
        </w:numPr>
        <w:spacing w:before="40" w:after="40"/>
      </w:pPr>
      <w:r w:rsidRPr="00DA0FF3">
        <w:t>Pas de transport de labels VPN — ne peut pas encapsuler l'information nécessaire à la double pile MPLS.</w:t>
      </w:r>
    </w:p>
    <w:p w14:paraId="5BB05723" w14:textId="77777777" w:rsidR="00DA0FF3" w:rsidRPr="00DA0FF3" w:rsidRDefault="00DA0FF3" w:rsidP="00DA0FF3">
      <w:pPr>
        <w:numPr>
          <w:ilvl w:val="0"/>
          <w:numId w:val="9"/>
        </w:numPr>
        <w:spacing w:before="40" w:after="40"/>
      </w:pPr>
      <w:r w:rsidRPr="00DA0FF3">
        <w:t>Propriétaire Cisco — non interopérable avec d'autres équipementiers en environnement ISP réel.</w:t>
      </w:r>
    </w:p>
    <w:p w14:paraId="170BADB6" w14:textId="77777777" w:rsidR="00DA0FF3" w:rsidRPr="00DA0FF3" w:rsidRDefault="00DA0FF3" w:rsidP="00DA0FF3">
      <w:pPr>
        <w:spacing w:before="80" w:after="80"/>
      </w:pPr>
    </w:p>
    <w:p w14:paraId="2B307B1A" w14:textId="77777777" w:rsidR="00DA0FF3" w:rsidRDefault="00DA0FF3" w:rsidP="00DA0FF3">
      <w:pPr>
        <w:spacing w:before="160" w:after="80"/>
        <w:outlineLvl w:val="2"/>
        <w:rPr>
          <w:b/>
          <w:bCs/>
          <w:color w:val="C55A11"/>
          <w:sz w:val="24"/>
          <w:szCs w:val="24"/>
        </w:rPr>
      </w:pPr>
    </w:p>
    <w:p w14:paraId="61254934" w14:textId="77777777" w:rsidR="00DA0FF3" w:rsidRDefault="00DA0FF3" w:rsidP="00DA0FF3">
      <w:pPr>
        <w:spacing w:before="160" w:after="80"/>
        <w:outlineLvl w:val="2"/>
        <w:rPr>
          <w:b/>
          <w:bCs/>
          <w:color w:val="C55A11"/>
          <w:sz w:val="24"/>
          <w:szCs w:val="24"/>
        </w:rPr>
      </w:pPr>
    </w:p>
    <w:p w14:paraId="08D949F6" w14:textId="7DEF51E2" w:rsidR="00DA0FF3" w:rsidRDefault="00DA0FF3" w:rsidP="00DA0FF3">
      <w:pPr>
        <w:spacing w:before="160" w:after="80"/>
        <w:outlineLvl w:val="2"/>
        <w:rPr>
          <w:b/>
          <w:bCs/>
          <w:color w:val="C55A11"/>
          <w:sz w:val="24"/>
          <w:szCs w:val="24"/>
        </w:rPr>
      </w:pPr>
      <w:r w:rsidRPr="00DA0FF3">
        <w:rPr>
          <w:b/>
          <w:bCs/>
          <w:color w:val="C55A11"/>
          <w:sz w:val="24"/>
          <w:szCs w:val="24"/>
        </w:rPr>
        <w:lastRenderedPageBreak/>
        <w:t xml:space="preserve">Segment </w:t>
      </w:r>
      <w:proofErr w:type="spellStart"/>
      <w:r w:rsidRPr="00DA0FF3">
        <w:rPr>
          <w:b/>
          <w:bCs/>
          <w:color w:val="C55A11"/>
          <w:sz w:val="24"/>
          <w:szCs w:val="24"/>
        </w:rPr>
        <w:t>Routing</w:t>
      </w:r>
      <w:proofErr w:type="spellEnd"/>
      <w:r w:rsidRPr="00DA0FF3">
        <w:rPr>
          <w:b/>
          <w:bCs/>
          <w:color w:val="C55A11"/>
          <w:sz w:val="24"/>
          <w:szCs w:val="24"/>
        </w:rPr>
        <w:t xml:space="preserve"> avec BGP-LU (RFC 8277)</w:t>
      </w:r>
    </w:p>
    <w:p w14:paraId="351219E5" w14:textId="3B0D5095" w:rsidR="00DA0FF3" w:rsidRPr="00DA0FF3" w:rsidRDefault="00DA0FF3" w:rsidP="00DA0FF3">
      <w:pPr>
        <w:spacing w:before="160" w:after="80"/>
        <w:outlineLvl w:val="2"/>
        <w:rPr>
          <w:b/>
          <w:bCs/>
          <w:color w:val="C55A11"/>
          <w:sz w:val="24"/>
          <w:szCs w:val="24"/>
        </w:rPr>
      </w:pPr>
      <w:r w:rsidRPr="00DA0FF3">
        <w:t xml:space="preserve">SR-MPLS avec BGP </w:t>
      </w:r>
      <w:proofErr w:type="spellStart"/>
      <w:r w:rsidRPr="00DA0FF3">
        <w:t>Labeled</w:t>
      </w:r>
      <w:proofErr w:type="spellEnd"/>
      <w:r w:rsidRPr="00DA0FF3">
        <w:t xml:space="preserve"> Unicast est l'évolution moderne de MP-BGP VPNv4. Techniquement supérieur sur plusieurs points (pas de LDP, simplification du plan de contrôle), il a été écarté pour une raison pratique :</w:t>
      </w:r>
    </w:p>
    <w:p w14:paraId="12783D90" w14:textId="77777777" w:rsidR="00DA0FF3" w:rsidRPr="00DA0FF3" w:rsidRDefault="00DA0FF3" w:rsidP="00DA0FF3">
      <w:pPr>
        <w:spacing w:before="80" w:after="80"/>
      </w:pPr>
    </w:p>
    <w:p w14:paraId="29DE68D9" w14:textId="77777777" w:rsidR="00DA0FF3" w:rsidRPr="00DA0FF3" w:rsidRDefault="00DA0FF3" w:rsidP="00DA0FF3">
      <w:pPr>
        <w:numPr>
          <w:ilvl w:val="0"/>
          <w:numId w:val="9"/>
        </w:numPr>
        <w:spacing w:before="40" w:after="40"/>
      </w:pPr>
      <w:r w:rsidRPr="00DA0FF3">
        <w:t xml:space="preserve">Segment </w:t>
      </w:r>
      <w:proofErr w:type="spellStart"/>
      <w:r w:rsidRPr="00DA0FF3">
        <w:t>Routing</w:t>
      </w:r>
      <w:proofErr w:type="spellEnd"/>
      <w:r w:rsidRPr="00DA0FF3">
        <w:t xml:space="preserve"> nécessite IOS-XE ou IOS-XR — les images disponibles dans EVE-NG Community Edition sont des Cisco IOL L3 qui ne supportent pas SR-MPLS.</w:t>
      </w:r>
    </w:p>
    <w:p w14:paraId="546914C3" w14:textId="77777777" w:rsidR="00DA0FF3" w:rsidRPr="00DA0FF3" w:rsidRDefault="00DA0FF3" w:rsidP="00DA0FF3">
      <w:pPr>
        <w:numPr>
          <w:ilvl w:val="0"/>
          <w:numId w:val="9"/>
        </w:numPr>
        <w:spacing w:before="40" w:after="40"/>
      </w:pPr>
      <w:r w:rsidRPr="00DA0FF3">
        <w:t xml:space="preserve">Contrainte d'environnement de </w:t>
      </w:r>
      <w:proofErr w:type="spellStart"/>
      <w:r w:rsidRPr="00DA0FF3">
        <w:t>lab</w:t>
      </w:r>
      <w:proofErr w:type="spellEnd"/>
      <w:r w:rsidRPr="00DA0FF3">
        <w:t xml:space="preserve"> — non disponible sur les images IOL L3, indépendamment de sa pertinence technique.</w:t>
      </w:r>
    </w:p>
    <w:p w14:paraId="03D31278" w14:textId="0D1A5197" w:rsidR="00DA0FF3" w:rsidRPr="00DA0FF3" w:rsidRDefault="00DA0FF3" w:rsidP="00DA0FF3">
      <w:pPr>
        <w:spacing w:before="160" w:after="80"/>
        <w:outlineLvl w:val="2"/>
        <w:rPr>
          <w:b/>
          <w:bCs/>
          <w:color w:val="C55A11"/>
          <w:sz w:val="24"/>
          <w:szCs w:val="24"/>
        </w:rPr>
      </w:pPr>
      <w:r w:rsidRPr="00DA0FF3">
        <w:rPr>
          <w:b/>
          <w:bCs/>
          <w:color w:val="C55A11"/>
          <w:sz w:val="24"/>
          <w:szCs w:val="24"/>
        </w:rPr>
        <w:t>MP- BGP</w:t>
      </w:r>
    </w:p>
    <w:p w14:paraId="50615FAE" w14:textId="42206D09" w:rsidR="00DA0FF3" w:rsidRDefault="00DA0FF3" w:rsidP="00DA0FF3">
      <w:pPr>
        <w:spacing w:before="80" w:after="80"/>
      </w:pPr>
      <w:r>
        <w:t>MP-BGP répond exactement aux trois exigences du modèle L3VPN :</w:t>
      </w:r>
    </w:p>
    <w:p w14:paraId="42A072D3" w14:textId="77777777" w:rsidR="00DA0FF3" w:rsidRDefault="00DA0FF3" w:rsidP="00DA0FF3">
      <w:pPr>
        <w:spacing w:before="80" w:after="80"/>
      </w:pPr>
    </w:p>
    <w:p w14:paraId="2061CF9D" w14:textId="77777777" w:rsidR="00DA0FF3" w:rsidRDefault="00DA0FF3" w:rsidP="00DA0FF3">
      <w:pPr>
        <w:pStyle w:val="Paragraphedeliste"/>
        <w:numPr>
          <w:ilvl w:val="0"/>
          <w:numId w:val="10"/>
        </w:numPr>
        <w:spacing w:before="40" w:after="40"/>
      </w:pPr>
      <w:r>
        <w:rPr>
          <w:b/>
          <w:bCs/>
        </w:rPr>
        <w:t xml:space="preserve">Transport des routes client entre PE : MP-BGP transporte des </w:t>
      </w:r>
      <w:proofErr w:type="spellStart"/>
      <w:r>
        <w:rPr>
          <w:b/>
          <w:bCs/>
        </w:rPr>
        <w:t>NLRIs</w:t>
      </w:r>
      <w:proofErr w:type="spellEnd"/>
      <w:r>
        <w:rPr>
          <w:b/>
          <w:bCs/>
        </w:rPr>
        <w:t xml:space="preserve"> VPNv4 (AFI 1 / SAFI 128) incluant le préfixe IPv4, le RD qui le rend unique globalement, et le label VPN </w:t>
      </w:r>
      <w:proofErr w:type="spellStart"/>
      <w:r>
        <w:rPr>
          <w:b/>
          <w:bCs/>
        </w:rPr>
        <w:t>inner</w:t>
      </w:r>
      <w:proofErr w:type="spellEnd"/>
      <w:r>
        <w:rPr>
          <w:b/>
          <w:bCs/>
        </w:rPr>
        <w:t xml:space="preserve"> qui identifie la VRF destination sur PE2.</w:t>
      </w:r>
    </w:p>
    <w:p w14:paraId="63666E09" w14:textId="77777777" w:rsidR="00DA0FF3" w:rsidRDefault="00DA0FF3" w:rsidP="00DA0FF3">
      <w:pPr>
        <w:spacing w:before="80" w:after="80"/>
      </w:pPr>
    </w:p>
    <w:p w14:paraId="6B982B5B" w14:textId="77777777" w:rsidR="00DA0FF3" w:rsidRDefault="00DA0FF3" w:rsidP="00DA0FF3">
      <w:pPr>
        <w:pStyle w:val="Paragraphedeliste"/>
        <w:numPr>
          <w:ilvl w:val="0"/>
          <w:numId w:val="10"/>
        </w:numPr>
        <w:spacing w:before="40" w:after="40"/>
      </w:pPr>
      <w:r>
        <w:rPr>
          <w:b/>
          <w:bCs/>
        </w:rPr>
        <w:t xml:space="preserve">Isolation multi-client native : les Route </w:t>
      </w:r>
      <w:proofErr w:type="spellStart"/>
      <w:r>
        <w:rPr>
          <w:b/>
          <w:bCs/>
        </w:rPr>
        <w:t>Targets</w:t>
      </w:r>
      <w:proofErr w:type="spellEnd"/>
      <w:r>
        <w:rPr>
          <w:b/>
          <w:bCs/>
        </w:rPr>
        <w:t xml:space="preserve"> (BGP Extended </w:t>
      </w:r>
      <w:proofErr w:type="spellStart"/>
      <w:r>
        <w:rPr>
          <w:b/>
          <w:bCs/>
        </w:rPr>
        <w:t>Communities</w:t>
      </w:r>
      <w:proofErr w:type="spellEnd"/>
      <w:r>
        <w:rPr>
          <w:b/>
          <w:bCs/>
        </w:rPr>
        <w:t xml:space="preserve">, RFC 4360) contrôlent l'import/export entre </w:t>
      </w:r>
      <w:proofErr w:type="spellStart"/>
      <w:r>
        <w:rPr>
          <w:b/>
          <w:bCs/>
        </w:rPr>
        <w:t>VRFs</w:t>
      </w:r>
      <w:proofErr w:type="spellEnd"/>
      <w:r>
        <w:rPr>
          <w:b/>
          <w:bCs/>
        </w:rPr>
        <w:t>. CUST_A et CUST_B ne s'échangent aucune route même s'ils utilisent le même espace d'adressage.</w:t>
      </w:r>
    </w:p>
    <w:p w14:paraId="47C424F7" w14:textId="77777777" w:rsidR="00DA0FF3" w:rsidRDefault="00DA0FF3" w:rsidP="00DA0FF3">
      <w:pPr>
        <w:spacing w:before="80" w:after="80"/>
      </w:pPr>
    </w:p>
    <w:p w14:paraId="4ACAE894" w14:textId="77777777" w:rsidR="00DA0FF3" w:rsidRDefault="00DA0FF3" w:rsidP="00DA0FF3">
      <w:pPr>
        <w:pStyle w:val="Paragraphedeliste"/>
        <w:numPr>
          <w:ilvl w:val="0"/>
          <w:numId w:val="10"/>
        </w:numPr>
        <w:spacing w:before="40" w:after="40"/>
      </w:pPr>
      <w:r>
        <w:rPr>
          <w:b/>
          <w:bCs/>
        </w:rPr>
        <w:t xml:space="preserve">Scalabilité ISP : un seul </w:t>
      </w:r>
      <w:proofErr w:type="spellStart"/>
      <w:r>
        <w:rPr>
          <w:b/>
          <w:bCs/>
        </w:rPr>
        <w:t>peering</w:t>
      </w:r>
      <w:proofErr w:type="spellEnd"/>
      <w:r>
        <w:rPr>
          <w:b/>
          <w:bCs/>
        </w:rPr>
        <w:t xml:space="preserve"> </w:t>
      </w:r>
      <w:proofErr w:type="spellStart"/>
      <w:r>
        <w:rPr>
          <w:b/>
          <w:bCs/>
        </w:rPr>
        <w:t>iBGP</w:t>
      </w:r>
      <w:proofErr w:type="spellEnd"/>
      <w:r>
        <w:rPr>
          <w:b/>
          <w:bCs/>
        </w:rPr>
        <w:t xml:space="preserve"> entre PE1 et PE2 transporte les routes de tous les clients. L'ajout d'un nouveau client ne crée pas de nouvelle session BGP — il suffit d'une nouvelle VRF et d'un nouveau RT. En production, un Route </w:t>
      </w:r>
      <w:proofErr w:type="spellStart"/>
      <w:r>
        <w:rPr>
          <w:b/>
          <w:bCs/>
        </w:rPr>
        <w:t>Reflector</w:t>
      </w:r>
      <w:proofErr w:type="spellEnd"/>
      <w:r>
        <w:rPr>
          <w:b/>
          <w:bCs/>
        </w:rPr>
        <w:t xml:space="preserve"> centralise tous les </w:t>
      </w:r>
      <w:proofErr w:type="spellStart"/>
      <w:r>
        <w:rPr>
          <w:b/>
          <w:bCs/>
        </w:rPr>
        <w:t>peerings</w:t>
      </w:r>
      <w:proofErr w:type="spellEnd"/>
      <w:r>
        <w:rPr>
          <w:b/>
          <w:bCs/>
        </w:rPr>
        <w:t xml:space="preserve"> PE.</w:t>
      </w:r>
    </w:p>
    <w:p w14:paraId="65494F3A" w14:textId="77777777" w:rsidR="00DA0FF3" w:rsidRDefault="00DA0FF3" w:rsidP="00DA0FF3">
      <w:pPr>
        <w:spacing w:before="80" w:after="80"/>
      </w:pPr>
    </w:p>
    <w:p w14:paraId="52FF780F" w14:textId="77777777" w:rsidR="0078103B" w:rsidRDefault="0078103B" w:rsidP="0078103B">
      <w:pPr>
        <w:pStyle w:val="Titre1"/>
      </w:pPr>
      <w:r>
        <w:rPr>
          <w:color w:val="1F4E79"/>
        </w:rPr>
        <w:t xml:space="preserve">4. VRF — Virtual </w:t>
      </w:r>
      <w:proofErr w:type="spellStart"/>
      <w:r>
        <w:rPr>
          <w:color w:val="1F4E79"/>
        </w:rPr>
        <w:t>Routing</w:t>
      </w:r>
      <w:proofErr w:type="spellEnd"/>
      <w:r>
        <w:rPr>
          <w:color w:val="1F4E79"/>
        </w:rPr>
        <w:t xml:space="preserve"> and </w:t>
      </w:r>
      <w:proofErr w:type="spellStart"/>
      <w:r>
        <w:rPr>
          <w:color w:val="1F4E79"/>
        </w:rPr>
        <w:t>Forwarding</w:t>
      </w:r>
      <w:proofErr w:type="spellEnd"/>
    </w:p>
    <w:p w14:paraId="2DADC452" w14:textId="77777777" w:rsidR="0078103B" w:rsidRDefault="0078103B" w:rsidP="0078103B">
      <w:pPr>
        <w:pStyle w:val="Titre2"/>
      </w:pPr>
      <w:r>
        <w:t xml:space="preserve">4.1 Problème résolu par les </w:t>
      </w:r>
      <w:proofErr w:type="spellStart"/>
      <w:r>
        <w:t>VRFs</w:t>
      </w:r>
      <w:proofErr w:type="spellEnd"/>
    </w:p>
    <w:p w14:paraId="7E5154B4" w14:textId="77777777" w:rsidR="0078103B" w:rsidRDefault="0078103B" w:rsidP="0078103B">
      <w:pPr>
        <w:spacing w:before="100" w:after="100"/>
      </w:pPr>
      <w:r>
        <w:t>Dans un réseau ISP classique, tous les routeurs partagent une seule table de routage globale. Cela pose un problème fondamental quand l'ISP héberge plusieurs clients : si deux clients utilisent des espaces d'adressage identiques ou se chevauchant (par exemple, deux clients qui utilisent tous les deux 192.168.0.0/24), leurs routes entrent en conflit dans la table de routage globale et l'une écrase l'autre.</w:t>
      </w:r>
    </w:p>
    <w:p w14:paraId="112B7235" w14:textId="77777777" w:rsidR="0078103B" w:rsidRDefault="0078103B" w:rsidP="0078103B">
      <w:pPr>
        <w:spacing w:before="60" w:after="60"/>
      </w:pPr>
    </w:p>
    <w:p w14:paraId="4AC9159F" w14:textId="77777777" w:rsidR="0078103B" w:rsidRDefault="0078103B" w:rsidP="0078103B">
      <w:pPr>
        <w:spacing w:before="100" w:after="100"/>
      </w:pPr>
      <w:r>
        <w:t xml:space="preserve">La VRF (Virtual </w:t>
      </w:r>
      <w:proofErr w:type="spellStart"/>
      <w:r>
        <w:t>Routing</w:t>
      </w:r>
      <w:proofErr w:type="spellEnd"/>
      <w:r>
        <w:t xml:space="preserve"> and </w:t>
      </w:r>
      <w:proofErr w:type="spellStart"/>
      <w:r>
        <w:t>Forwarding</w:t>
      </w:r>
      <w:proofErr w:type="spellEnd"/>
      <w:r>
        <w:t xml:space="preserve">) résout ce problème en créant des tables de routage virtuelles indépendantes sur un même routeur physique. Chaque VRF est une instance de routage isolée : elle a sa propre table de routage, sa propre table de </w:t>
      </w:r>
      <w:proofErr w:type="spellStart"/>
      <w:r>
        <w:t>forwarding</w:t>
      </w:r>
      <w:proofErr w:type="spellEnd"/>
      <w:r>
        <w:t xml:space="preserve"> (CEF), et ses propres interfaces assignées.</w:t>
      </w:r>
    </w:p>
    <w:p w14:paraId="00117A59" w14:textId="77777777" w:rsidR="0078103B" w:rsidRDefault="0078103B" w:rsidP="0078103B">
      <w:pPr>
        <w:pStyle w:val="Titre2"/>
      </w:pPr>
      <w:r>
        <w:t xml:space="preserve">4.2 </w:t>
      </w:r>
      <w:proofErr w:type="spellStart"/>
      <w:r>
        <w:t>VRFs</w:t>
      </w:r>
      <w:proofErr w:type="spellEnd"/>
      <w:r>
        <w:t xml:space="preserve"> dans ce </w:t>
      </w:r>
      <w:proofErr w:type="spellStart"/>
      <w:r>
        <w:t>lab</w:t>
      </w:r>
      <w:proofErr w:type="spellEnd"/>
      <w:r>
        <w:t xml:space="preserve"> — vue d'ensemble</w:t>
      </w:r>
    </w:p>
    <w:p w14:paraId="398F5DFB" w14:textId="77777777" w:rsidR="0078103B" w:rsidRDefault="0078103B" w:rsidP="0078103B">
      <w:pPr>
        <w:spacing w:before="100" w:after="100"/>
      </w:pPr>
      <w:r>
        <w:t xml:space="preserve">Le </w:t>
      </w:r>
      <w:proofErr w:type="spellStart"/>
      <w:r>
        <w:t>lab</w:t>
      </w:r>
      <w:proofErr w:type="spellEnd"/>
      <w:r>
        <w:t xml:space="preserve"> simule deux clients distincts, chacun isolé dans sa propre VRF sur PE1 et PE2 :</w:t>
      </w:r>
    </w:p>
    <w:p w14:paraId="4C15421F" w14:textId="77777777" w:rsidR="0078103B" w:rsidRDefault="0078103B" w:rsidP="0078103B">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1713"/>
        <w:gridCol w:w="1713"/>
      </w:tblGrid>
      <w:tr w:rsidR="0078103B" w14:paraId="5801BE21" w14:textId="77777777" w:rsidTr="00F65641">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69681DE" w14:textId="77777777" w:rsidR="0078103B" w:rsidRDefault="0078103B" w:rsidP="00F65641">
            <w:r>
              <w:rPr>
                <w:b/>
                <w:bCs/>
                <w:color w:val="FFFFFF"/>
                <w:sz w:val="20"/>
                <w:szCs w:val="20"/>
              </w:rPr>
              <w:t>VRF</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700FCFD" w14:textId="77777777" w:rsidR="0078103B" w:rsidRDefault="0078103B" w:rsidP="00F65641">
            <w:r>
              <w:rPr>
                <w:b/>
                <w:bCs/>
                <w:color w:val="FFFFFF"/>
                <w:sz w:val="20"/>
                <w:szCs w:val="20"/>
              </w:rPr>
              <w:t>RD</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BF6397F" w14:textId="77777777" w:rsidR="0078103B" w:rsidRDefault="0078103B" w:rsidP="00F65641">
            <w:r>
              <w:rPr>
                <w:b/>
                <w:bCs/>
                <w:color w:val="FFFFFF"/>
                <w:sz w:val="20"/>
                <w:szCs w:val="20"/>
              </w:rPr>
              <w:t>RT Export</w:t>
            </w:r>
          </w:p>
        </w:tc>
        <w:tc>
          <w:tcPr>
            <w:tcW w:w="1713"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00890D4" w14:textId="77777777" w:rsidR="0078103B" w:rsidRDefault="0078103B" w:rsidP="00F65641">
            <w:r>
              <w:rPr>
                <w:b/>
                <w:bCs/>
                <w:color w:val="FFFFFF"/>
                <w:sz w:val="20"/>
                <w:szCs w:val="20"/>
              </w:rPr>
              <w:t>RT Import</w:t>
            </w:r>
          </w:p>
        </w:tc>
        <w:tc>
          <w:tcPr>
            <w:tcW w:w="1713"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3A9111A" w14:textId="77777777" w:rsidR="0078103B" w:rsidRDefault="0078103B" w:rsidP="00F65641">
            <w:r>
              <w:rPr>
                <w:b/>
                <w:bCs/>
                <w:color w:val="FFFFFF"/>
                <w:sz w:val="20"/>
                <w:szCs w:val="20"/>
              </w:rPr>
              <w:t>Clients</w:t>
            </w:r>
          </w:p>
        </w:tc>
      </w:tr>
      <w:tr w:rsidR="0078103B" w14:paraId="17FD0C3B" w14:textId="77777777" w:rsidTr="00F65641">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E7CDDB" w14:textId="77777777" w:rsidR="0078103B" w:rsidRDefault="0078103B" w:rsidP="00F65641">
            <w:r>
              <w:rPr>
                <w:sz w:val="20"/>
                <w:szCs w:val="20"/>
              </w:rPr>
              <w:t>CUST_A</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D12A8B" w14:textId="77777777" w:rsidR="0078103B" w:rsidRDefault="0078103B" w:rsidP="00F65641">
            <w:proofErr w:type="gramStart"/>
            <w:r>
              <w:rPr>
                <w:sz w:val="20"/>
                <w:szCs w:val="20"/>
              </w:rPr>
              <w:t>65000:</w:t>
            </w:r>
            <w:proofErr w:type="gramEnd"/>
            <w:r>
              <w:rPr>
                <w:sz w:val="20"/>
                <w:szCs w:val="20"/>
              </w:rPr>
              <w:t>10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59E41F" w14:textId="77777777" w:rsidR="0078103B" w:rsidRDefault="0078103B" w:rsidP="00F65641">
            <w:proofErr w:type="gramStart"/>
            <w:r>
              <w:rPr>
                <w:sz w:val="20"/>
                <w:szCs w:val="20"/>
              </w:rPr>
              <w:t>65000:</w:t>
            </w:r>
            <w:proofErr w:type="gramEnd"/>
            <w:r>
              <w:rPr>
                <w:sz w:val="20"/>
                <w:szCs w:val="20"/>
              </w:rPr>
              <w:t>10</w:t>
            </w:r>
          </w:p>
        </w:tc>
        <w:tc>
          <w:tcPr>
            <w:tcW w:w="17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9159FE" w14:textId="77777777" w:rsidR="0078103B" w:rsidRDefault="0078103B" w:rsidP="00F65641">
            <w:proofErr w:type="gramStart"/>
            <w:r>
              <w:rPr>
                <w:sz w:val="20"/>
                <w:szCs w:val="20"/>
              </w:rPr>
              <w:t>65000:</w:t>
            </w:r>
            <w:proofErr w:type="gramEnd"/>
            <w:r>
              <w:rPr>
                <w:sz w:val="20"/>
                <w:szCs w:val="20"/>
              </w:rPr>
              <w:t>10</w:t>
            </w:r>
          </w:p>
        </w:tc>
        <w:tc>
          <w:tcPr>
            <w:tcW w:w="17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365238" w14:textId="77777777" w:rsidR="0078103B" w:rsidRDefault="0078103B" w:rsidP="00F65641">
            <w:r>
              <w:rPr>
                <w:sz w:val="20"/>
                <w:szCs w:val="20"/>
              </w:rPr>
              <w:t>CE-A1, CE-A2</w:t>
            </w:r>
          </w:p>
        </w:tc>
      </w:tr>
      <w:tr w:rsidR="0078103B" w14:paraId="44FA8D2D" w14:textId="77777777" w:rsidTr="00F65641">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CAFDC3" w14:textId="77777777" w:rsidR="0078103B" w:rsidRDefault="0078103B" w:rsidP="00F65641">
            <w:r>
              <w:rPr>
                <w:sz w:val="20"/>
                <w:szCs w:val="20"/>
              </w:rPr>
              <w:lastRenderedPageBreak/>
              <w:t>CUST_B</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7602DF" w14:textId="77777777" w:rsidR="0078103B" w:rsidRDefault="0078103B" w:rsidP="00F65641">
            <w:proofErr w:type="gramStart"/>
            <w:r>
              <w:rPr>
                <w:sz w:val="20"/>
                <w:szCs w:val="20"/>
              </w:rPr>
              <w:t>65000:</w:t>
            </w:r>
            <w:proofErr w:type="gramEnd"/>
            <w:r>
              <w:rPr>
                <w:sz w:val="20"/>
                <w:szCs w:val="20"/>
              </w:rPr>
              <w:t>20</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590778" w14:textId="77777777" w:rsidR="0078103B" w:rsidRDefault="0078103B" w:rsidP="00F65641">
            <w:proofErr w:type="gramStart"/>
            <w:r>
              <w:rPr>
                <w:sz w:val="20"/>
                <w:szCs w:val="20"/>
              </w:rPr>
              <w:t>65000:</w:t>
            </w:r>
            <w:proofErr w:type="gramEnd"/>
            <w:r>
              <w:rPr>
                <w:sz w:val="20"/>
                <w:szCs w:val="20"/>
              </w:rPr>
              <w:t>20</w:t>
            </w:r>
          </w:p>
        </w:tc>
        <w:tc>
          <w:tcPr>
            <w:tcW w:w="171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F8053FE" w14:textId="77777777" w:rsidR="0078103B" w:rsidRDefault="0078103B" w:rsidP="00F65641">
            <w:proofErr w:type="gramStart"/>
            <w:r>
              <w:rPr>
                <w:sz w:val="20"/>
                <w:szCs w:val="20"/>
              </w:rPr>
              <w:t>65000:</w:t>
            </w:r>
            <w:proofErr w:type="gramEnd"/>
            <w:r>
              <w:rPr>
                <w:sz w:val="20"/>
                <w:szCs w:val="20"/>
              </w:rPr>
              <w:t>20</w:t>
            </w:r>
          </w:p>
        </w:tc>
        <w:tc>
          <w:tcPr>
            <w:tcW w:w="171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232977" w14:textId="77777777" w:rsidR="0078103B" w:rsidRDefault="0078103B" w:rsidP="00F65641">
            <w:r>
              <w:rPr>
                <w:sz w:val="20"/>
                <w:szCs w:val="20"/>
              </w:rPr>
              <w:t>CE-B1, CE-B2</w:t>
            </w:r>
          </w:p>
        </w:tc>
      </w:tr>
    </w:tbl>
    <w:p w14:paraId="5B06D41C" w14:textId="77777777" w:rsidR="0078103B" w:rsidRDefault="0078103B" w:rsidP="0078103B">
      <w:pPr>
        <w:spacing w:before="60" w:after="60"/>
      </w:pPr>
    </w:p>
    <w:p w14:paraId="30040B11" w14:textId="77777777" w:rsidR="0078103B" w:rsidRDefault="0078103B" w:rsidP="0078103B">
      <w:pPr>
        <w:spacing w:before="100" w:after="100"/>
      </w:pPr>
      <w:r>
        <w:t xml:space="preserve">Les deux </w:t>
      </w:r>
      <w:proofErr w:type="spellStart"/>
      <w:r>
        <w:t>VRFs</w:t>
      </w:r>
      <w:proofErr w:type="spellEnd"/>
      <w:r>
        <w:t xml:space="preserve"> utilisent le même numéro d'AS (65000) mais des identifiants différents (:10 pour CUST_A, :20 pour CUST_B), garantissant une séparation totale du plan de contrôle et du plan de données entre les deux clients.</w:t>
      </w:r>
    </w:p>
    <w:p w14:paraId="229C2C2A" w14:textId="5C167D69" w:rsidR="0078103B" w:rsidRDefault="0078103B" w:rsidP="0078103B">
      <w:pPr>
        <w:pStyle w:val="Titre2"/>
      </w:pPr>
      <w:r>
        <w:t>4.</w:t>
      </w:r>
      <w:r w:rsidR="00050CAD">
        <w:t>3</w:t>
      </w:r>
      <w:r>
        <w:t xml:space="preserve"> Justification du choix VRF vs alternatives</w:t>
      </w:r>
    </w:p>
    <w:p w14:paraId="5C57066C" w14:textId="77777777" w:rsidR="0078103B" w:rsidRDefault="0078103B" w:rsidP="0078103B">
      <w:pPr>
        <w:spacing w:before="100" w:after="100"/>
      </w:pPr>
      <w:r>
        <w:t>Deux approches alternatives auraient pu être envisagées pour l'isolation des clients :</w:t>
      </w:r>
    </w:p>
    <w:p w14:paraId="119E3BCC" w14:textId="77777777" w:rsidR="0078103B" w:rsidRDefault="0078103B" w:rsidP="0078103B">
      <w:pPr>
        <w:spacing w:before="60" w:after="60"/>
      </w:pPr>
    </w:p>
    <w:p w14:paraId="7E68BD6C" w14:textId="77777777" w:rsidR="0078103B" w:rsidRDefault="0078103B" w:rsidP="0078103B">
      <w:pPr>
        <w:pStyle w:val="Paragraphedeliste"/>
        <w:numPr>
          <w:ilvl w:val="0"/>
          <w:numId w:val="11"/>
        </w:numPr>
        <w:spacing w:before="60" w:after="60"/>
      </w:pPr>
      <w:proofErr w:type="gramStart"/>
      <w:r>
        <w:rPr>
          <w:b/>
          <w:bCs/>
        </w:rPr>
        <w:t>les</w:t>
      </w:r>
      <w:proofErr w:type="gramEnd"/>
      <w:r>
        <w:rPr>
          <w:b/>
          <w:bCs/>
        </w:rPr>
        <w:t xml:space="preserve"> VLANs isolent le trafic L2 mais pas L3. Deux clients avec le même espace d'adressage IP entreraient toujours en conflit dans la table de routage globale de PE1. Les VLANs ne </w:t>
      </w:r>
      <w:proofErr w:type="spellStart"/>
      <w:r>
        <w:rPr>
          <w:b/>
          <w:bCs/>
        </w:rPr>
        <w:t>scalent</w:t>
      </w:r>
      <w:proofErr w:type="spellEnd"/>
      <w:r>
        <w:rPr>
          <w:b/>
          <w:bCs/>
        </w:rPr>
        <w:t xml:space="preserve"> pas non plus sur un réseau WAN </w:t>
      </w:r>
      <w:proofErr w:type="spellStart"/>
      <w:r>
        <w:rPr>
          <w:b/>
          <w:bCs/>
        </w:rPr>
        <w:t>multi-sites</w:t>
      </w:r>
      <w:proofErr w:type="spellEnd"/>
      <w:r>
        <w:rPr>
          <w:b/>
          <w:bCs/>
        </w:rPr>
        <w:t xml:space="preserve">. </w:t>
      </w:r>
      <w:r>
        <w:t>VLANs seuls :</w:t>
      </w:r>
    </w:p>
    <w:p w14:paraId="1337E0E8" w14:textId="77777777" w:rsidR="0078103B" w:rsidRDefault="0078103B" w:rsidP="0078103B">
      <w:pPr>
        <w:pStyle w:val="Paragraphedeliste"/>
        <w:numPr>
          <w:ilvl w:val="0"/>
          <w:numId w:val="11"/>
        </w:numPr>
        <w:spacing w:before="60" w:after="60"/>
      </w:pPr>
      <w:proofErr w:type="gramStart"/>
      <w:r>
        <w:rPr>
          <w:b/>
          <w:bCs/>
        </w:rPr>
        <w:t>chaque</w:t>
      </w:r>
      <w:proofErr w:type="gramEnd"/>
      <w:r>
        <w:rPr>
          <w:b/>
          <w:bCs/>
        </w:rPr>
        <w:t xml:space="preserve"> client aurait son propre PE physique. Solution coûteuse en matériel, non scalable pour un ISP hébergeant des dizaines de clients, et inutilement complexe pour une topologie de lab. </w:t>
      </w:r>
      <w:r>
        <w:t>Routeurs PE dédiés par client :</w:t>
      </w:r>
    </w:p>
    <w:p w14:paraId="61BBE3BE" w14:textId="77777777" w:rsidR="0078103B" w:rsidRDefault="0078103B" w:rsidP="0078103B">
      <w:pPr>
        <w:spacing w:before="60" w:after="60"/>
      </w:pPr>
    </w:p>
    <w:p w14:paraId="001CEA76" w14:textId="77777777" w:rsidR="0078103B" w:rsidRDefault="0078103B" w:rsidP="0078103B">
      <w:pPr>
        <w:spacing w:before="100" w:after="100"/>
      </w:pPr>
      <w:r>
        <w:t xml:space="preserve">Les </w:t>
      </w:r>
      <w:proofErr w:type="spellStart"/>
      <w:r>
        <w:t>VRFs</w:t>
      </w:r>
      <w:proofErr w:type="spellEnd"/>
      <w:r>
        <w:t xml:space="preserve"> offrent la solution optimale : isolation complète du plan de contrôle et du plan de données, sur un seul équipement physique partagé, avec une scalabilité totale (un ISP peut héberger des centaines de </w:t>
      </w:r>
      <w:proofErr w:type="spellStart"/>
      <w:r>
        <w:t>VRFs</w:t>
      </w:r>
      <w:proofErr w:type="spellEnd"/>
      <w:r>
        <w:t xml:space="preserve"> sur un seul PE). C'est le standard de l'industrie défini par la RFC 4364 (MPLS L3VPN).</w:t>
      </w:r>
    </w:p>
    <w:p w14:paraId="705B5CB3" w14:textId="77777777" w:rsidR="0078103B" w:rsidRDefault="0078103B" w:rsidP="0078103B">
      <w:pPr>
        <w:spacing w:before="60" w:after="60"/>
      </w:pPr>
    </w:p>
    <w:p w14:paraId="7C0022D4" w14:textId="77777777" w:rsidR="0078103B" w:rsidRDefault="0078103B" w:rsidP="0078103B">
      <w:pPr>
        <w:pBdr>
          <w:top w:val="single" w:sz="4" w:space="12" w:color="1F4E79"/>
        </w:pBdr>
        <w:spacing w:before="400" w:after="200"/>
      </w:pPr>
      <w:r>
        <w:rPr>
          <w:b/>
          <w:bCs/>
          <w:color w:val="1F4E79"/>
          <w:sz w:val="26"/>
          <w:szCs w:val="26"/>
        </w:rPr>
        <w:t>Conclusion — VRF</w:t>
      </w:r>
    </w:p>
    <w:p w14:paraId="2C452B82" w14:textId="77777777" w:rsidR="0078103B" w:rsidRDefault="0078103B" w:rsidP="0078103B">
      <w:pPr>
        <w:spacing w:before="100" w:after="100"/>
      </w:pPr>
      <w:r>
        <w:t xml:space="preserve">Les </w:t>
      </w:r>
      <w:proofErr w:type="spellStart"/>
      <w:r>
        <w:t>VRFs</w:t>
      </w:r>
      <w:proofErr w:type="spellEnd"/>
      <w:r>
        <w:t xml:space="preserve"> sont le mécanisme fondamental qui donne son sens à l'architecture MPLS L3VPN. Sans VRF, PE1 et PE2 ne seraient que des routeurs classiques incapables d'héberger plusieurs clients avec des espaces d'adressage potentiellement identiques. Le RD rend chaque route unique dans la table BGP globale, le RT contrôle la distribution des routes entre </w:t>
      </w:r>
      <w:proofErr w:type="spellStart"/>
      <w:r>
        <w:t>VRFs</w:t>
      </w:r>
      <w:proofErr w:type="spellEnd"/>
      <w:r>
        <w:t>, et les interfaces CE-</w:t>
      </w:r>
      <w:proofErr w:type="spellStart"/>
      <w:r>
        <w:t>facing</w:t>
      </w:r>
      <w:proofErr w:type="spellEnd"/>
      <w:r>
        <w:t xml:space="preserve"> assignées à leurs </w:t>
      </w:r>
      <w:proofErr w:type="spellStart"/>
      <w:r>
        <w:t>VRFs</w:t>
      </w:r>
      <w:proofErr w:type="spellEnd"/>
      <w:r>
        <w:t xml:space="preserve"> respectives garantissent l'isolation du trafic de bout en bout. La prochaine section (MP-BGP VPNv4) expliquera comment ces routes VRF sont effectivement échangées entre PE1 et PE2 à travers le cœur MPLS.</w:t>
      </w:r>
    </w:p>
    <w:p w14:paraId="20A4737A" w14:textId="77777777" w:rsidR="002F4982" w:rsidRPr="002F4982" w:rsidRDefault="002F4982" w:rsidP="002F4982">
      <w:pPr>
        <w:spacing w:before="280" w:after="160"/>
        <w:outlineLvl w:val="1"/>
        <w:rPr>
          <w:rFonts w:asciiTheme="minorHAnsi" w:hAnsiTheme="minorHAnsi" w:cstheme="minorHAnsi"/>
        </w:rPr>
      </w:pPr>
    </w:p>
    <w:sectPr w:rsidR="002F4982" w:rsidRPr="002F498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F7890"/>
    <w:multiLevelType w:val="hybridMultilevel"/>
    <w:tmpl w:val="011E452E"/>
    <w:lvl w:ilvl="0" w:tplc="7D68973A">
      <w:start w:val="1"/>
      <w:numFmt w:val="bullet"/>
      <w:lvlText w:val="•"/>
      <w:lvlJc w:val="left"/>
      <w:pPr>
        <w:ind w:left="720" w:hanging="360"/>
      </w:pPr>
    </w:lvl>
    <w:lvl w:ilvl="1" w:tplc="2404EEB4">
      <w:numFmt w:val="decimal"/>
      <w:lvlText w:val=""/>
      <w:lvlJc w:val="left"/>
    </w:lvl>
    <w:lvl w:ilvl="2" w:tplc="0EB81882">
      <w:numFmt w:val="decimal"/>
      <w:lvlText w:val=""/>
      <w:lvlJc w:val="left"/>
    </w:lvl>
    <w:lvl w:ilvl="3" w:tplc="B70235FA">
      <w:numFmt w:val="decimal"/>
      <w:lvlText w:val=""/>
      <w:lvlJc w:val="left"/>
    </w:lvl>
    <w:lvl w:ilvl="4" w:tplc="0CDCD204">
      <w:numFmt w:val="decimal"/>
      <w:lvlText w:val=""/>
      <w:lvlJc w:val="left"/>
    </w:lvl>
    <w:lvl w:ilvl="5" w:tplc="870408DC">
      <w:numFmt w:val="decimal"/>
      <w:lvlText w:val=""/>
      <w:lvlJc w:val="left"/>
    </w:lvl>
    <w:lvl w:ilvl="6" w:tplc="518A7B68">
      <w:numFmt w:val="decimal"/>
      <w:lvlText w:val=""/>
      <w:lvlJc w:val="left"/>
    </w:lvl>
    <w:lvl w:ilvl="7" w:tplc="C07261D6">
      <w:numFmt w:val="decimal"/>
      <w:lvlText w:val=""/>
      <w:lvlJc w:val="left"/>
    </w:lvl>
    <w:lvl w:ilvl="8" w:tplc="D424F03E">
      <w:numFmt w:val="decimal"/>
      <w:lvlText w:val=""/>
      <w:lvlJc w:val="left"/>
    </w:lvl>
  </w:abstractNum>
  <w:abstractNum w:abstractNumId="1" w15:restartNumberingAfterBreak="0">
    <w:nsid w:val="114F2C11"/>
    <w:multiLevelType w:val="multilevel"/>
    <w:tmpl w:val="9692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2343AA"/>
    <w:multiLevelType w:val="hybridMultilevel"/>
    <w:tmpl w:val="3B5A3A38"/>
    <w:lvl w:ilvl="0" w:tplc="C9C4E664">
      <w:start w:val="1"/>
      <w:numFmt w:val="bullet"/>
      <w:lvlText w:val="•"/>
      <w:lvlJc w:val="left"/>
      <w:pPr>
        <w:ind w:left="720" w:hanging="360"/>
      </w:pPr>
    </w:lvl>
    <w:lvl w:ilvl="1" w:tplc="29343596">
      <w:numFmt w:val="decimal"/>
      <w:lvlText w:val=""/>
      <w:lvlJc w:val="left"/>
      <w:pPr>
        <w:ind w:left="0" w:firstLine="0"/>
      </w:pPr>
    </w:lvl>
    <w:lvl w:ilvl="2" w:tplc="0E4CD820">
      <w:numFmt w:val="decimal"/>
      <w:lvlText w:val=""/>
      <w:lvlJc w:val="left"/>
      <w:pPr>
        <w:ind w:left="0" w:firstLine="0"/>
      </w:pPr>
    </w:lvl>
    <w:lvl w:ilvl="3" w:tplc="C81EABAC">
      <w:numFmt w:val="decimal"/>
      <w:lvlText w:val=""/>
      <w:lvlJc w:val="left"/>
      <w:pPr>
        <w:ind w:left="0" w:firstLine="0"/>
      </w:pPr>
    </w:lvl>
    <w:lvl w:ilvl="4" w:tplc="94E0BA62">
      <w:numFmt w:val="decimal"/>
      <w:lvlText w:val=""/>
      <w:lvlJc w:val="left"/>
      <w:pPr>
        <w:ind w:left="0" w:firstLine="0"/>
      </w:pPr>
    </w:lvl>
    <w:lvl w:ilvl="5" w:tplc="F2DA28A2">
      <w:numFmt w:val="decimal"/>
      <w:lvlText w:val=""/>
      <w:lvlJc w:val="left"/>
      <w:pPr>
        <w:ind w:left="0" w:firstLine="0"/>
      </w:pPr>
    </w:lvl>
    <w:lvl w:ilvl="6" w:tplc="2D28A040">
      <w:numFmt w:val="decimal"/>
      <w:lvlText w:val=""/>
      <w:lvlJc w:val="left"/>
      <w:pPr>
        <w:ind w:left="0" w:firstLine="0"/>
      </w:pPr>
    </w:lvl>
    <w:lvl w:ilvl="7" w:tplc="24C031F8">
      <w:numFmt w:val="decimal"/>
      <w:lvlText w:val=""/>
      <w:lvlJc w:val="left"/>
      <w:pPr>
        <w:ind w:left="0" w:firstLine="0"/>
      </w:pPr>
    </w:lvl>
    <w:lvl w:ilvl="8" w:tplc="7EB4540E">
      <w:numFmt w:val="decimal"/>
      <w:lvlText w:val=""/>
      <w:lvlJc w:val="left"/>
      <w:pPr>
        <w:ind w:left="0" w:firstLine="0"/>
      </w:pPr>
    </w:lvl>
  </w:abstractNum>
  <w:abstractNum w:abstractNumId="3" w15:restartNumberingAfterBreak="0">
    <w:nsid w:val="27D55A29"/>
    <w:multiLevelType w:val="hybridMultilevel"/>
    <w:tmpl w:val="3A2AADBC"/>
    <w:lvl w:ilvl="0" w:tplc="B6626470">
      <w:start w:val="1"/>
      <w:numFmt w:val="bullet"/>
      <w:lvlText w:val="•"/>
      <w:lvlJc w:val="left"/>
      <w:pPr>
        <w:ind w:left="720" w:hanging="360"/>
      </w:pPr>
    </w:lvl>
    <w:lvl w:ilvl="1" w:tplc="B7EEB6BE">
      <w:numFmt w:val="decimal"/>
      <w:lvlText w:val=""/>
      <w:lvlJc w:val="left"/>
      <w:pPr>
        <w:ind w:left="0" w:firstLine="0"/>
      </w:pPr>
    </w:lvl>
    <w:lvl w:ilvl="2" w:tplc="1FB24F1E">
      <w:numFmt w:val="decimal"/>
      <w:lvlText w:val=""/>
      <w:lvlJc w:val="left"/>
      <w:pPr>
        <w:ind w:left="0" w:firstLine="0"/>
      </w:pPr>
    </w:lvl>
    <w:lvl w:ilvl="3" w:tplc="98F220C2">
      <w:numFmt w:val="decimal"/>
      <w:lvlText w:val=""/>
      <w:lvlJc w:val="left"/>
      <w:pPr>
        <w:ind w:left="0" w:firstLine="0"/>
      </w:pPr>
    </w:lvl>
    <w:lvl w:ilvl="4" w:tplc="0FC8AB24">
      <w:numFmt w:val="decimal"/>
      <w:lvlText w:val=""/>
      <w:lvlJc w:val="left"/>
      <w:pPr>
        <w:ind w:left="0" w:firstLine="0"/>
      </w:pPr>
    </w:lvl>
    <w:lvl w:ilvl="5" w:tplc="FBF0C2F2">
      <w:numFmt w:val="decimal"/>
      <w:lvlText w:val=""/>
      <w:lvlJc w:val="left"/>
      <w:pPr>
        <w:ind w:left="0" w:firstLine="0"/>
      </w:pPr>
    </w:lvl>
    <w:lvl w:ilvl="6" w:tplc="354CFC86">
      <w:numFmt w:val="decimal"/>
      <w:lvlText w:val=""/>
      <w:lvlJc w:val="left"/>
      <w:pPr>
        <w:ind w:left="0" w:firstLine="0"/>
      </w:pPr>
    </w:lvl>
    <w:lvl w:ilvl="7" w:tplc="44E44708">
      <w:numFmt w:val="decimal"/>
      <w:lvlText w:val=""/>
      <w:lvlJc w:val="left"/>
      <w:pPr>
        <w:ind w:left="0" w:firstLine="0"/>
      </w:pPr>
    </w:lvl>
    <w:lvl w:ilvl="8" w:tplc="852C7D5E">
      <w:numFmt w:val="decimal"/>
      <w:lvlText w:val=""/>
      <w:lvlJc w:val="left"/>
      <w:pPr>
        <w:ind w:left="0" w:firstLine="0"/>
      </w:pPr>
    </w:lvl>
  </w:abstractNum>
  <w:abstractNum w:abstractNumId="4" w15:restartNumberingAfterBreak="0">
    <w:nsid w:val="30C06E15"/>
    <w:multiLevelType w:val="hybridMultilevel"/>
    <w:tmpl w:val="E924B494"/>
    <w:lvl w:ilvl="0" w:tplc="4A40DB86">
      <w:start w:val="1"/>
      <w:numFmt w:val="bullet"/>
      <w:lvlText w:val="•"/>
      <w:lvlJc w:val="left"/>
      <w:pPr>
        <w:ind w:left="720" w:hanging="360"/>
      </w:pPr>
    </w:lvl>
    <w:lvl w:ilvl="1" w:tplc="4B929B3A">
      <w:numFmt w:val="decimal"/>
      <w:lvlText w:val=""/>
      <w:lvlJc w:val="left"/>
      <w:pPr>
        <w:ind w:left="0" w:firstLine="0"/>
      </w:pPr>
    </w:lvl>
    <w:lvl w:ilvl="2" w:tplc="6AE418A8">
      <w:numFmt w:val="decimal"/>
      <w:lvlText w:val=""/>
      <w:lvlJc w:val="left"/>
      <w:pPr>
        <w:ind w:left="0" w:firstLine="0"/>
      </w:pPr>
    </w:lvl>
    <w:lvl w:ilvl="3" w:tplc="2F4CD240">
      <w:numFmt w:val="decimal"/>
      <w:lvlText w:val=""/>
      <w:lvlJc w:val="left"/>
      <w:pPr>
        <w:ind w:left="0" w:firstLine="0"/>
      </w:pPr>
    </w:lvl>
    <w:lvl w:ilvl="4" w:tplc="920C6826">
      <w:numFmt w:val="decimal"/>
      <w:lvlText w:val=""/>
      <w:lvlJc w:val="left"/>
      <w:pPr>
        <w:ind w:left="0" w:firstLine="0"/>
      </w:pPr>
    </w:lvl>
    <w:lvl w:ilvl="5" w:tplc="09929AA4">
      <w:numFmt w:val="decimal"/>
      <w:lvlText w:val=""/>
      <w:lvlJc w:val="left"/>
      <w:pPr>
        <w:ind w:left="0" w:firstLine="0"/>
      </w:pPr>
    </w:lvl>
    <w:lvl w:ilvl="6" w:tplc="0ECE79FA">
      <w:numFmt w:val="decimal"/>
      <w:lvlText w:val=""/>
      <w:lvlJc w:val="left"/>
      <w:pPr>
        <w:ind w:left="0" w:firstLine="0"/>
      </w:pPr>
    </w:lvl>
    <w:lvl w:ilvl="7" w:tplc="F7CE58F6">
      <w:numFmt w:val="decimal"/>
      <w:lvlText w:val=""/>
      <w:lvlJc w:val="left"/>
      <w:pPr>
        <w:ind w:left="0" w:firstLine="0"/>
      </w:pPr>
    </w:lvl>
    <w:lvl w:ilvl="8" w:tplc="6E58A1A6">
      <w:numFmt w:val="decimal"/>
      <w:lvlText w:val=""/>
      <w:lvlJc w:val="left"/>
      <w:pPr>
        <w:ind w:left="0" w:firstLine="0"/>
      </w:pPr>
    </w:lvl>
  </w:abstractNum>
  <w:abstractNum w:abstractNumId="5" w15:restartNumberingAfterBreak="0">
    <w:nsid w:val="35194B5F"/>
    <w:multiLevelType w:val="multilevel"/>
    <w:tmpl w:val="A058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D03F6E"/>
    <w:multiLevelType w:val="hybridMultilevel"/>
    <w:tmpl w:val="F620EB32"/>
    <w:lvl w:ilvl="0" w:tplc="A3F45530">
      <w:start w:val="1"/>
      <w:numFmt w:val="bullet"/>
      <w:lvlText w:val="●"/>
      <w:lvlJc w:val="left"/>
      <w:pPr>
        <w:ind w:left="720" w:hanging="360"/>
      </w:pPr>
    </w:lvl>
    <w:lvl w:ilvl="1" w:tplc="92649392">
      <w:start w:val="1"/>
      <w:numFmt w:val="bullet"/>
      <w:lvlText w:val="○"/>
      <w:lvlJc w:val="left"/>
      <w:pPr>
        <w:ind w:left="1440" w:hanging="360"/>
      </w:pPr>
    </w:lvl>
    <w:lvl w:ilvl="2" w:tplc="B35C862A">
      <w:start w:val="1"/>
      <w:numFmt w:val="bullet"/>
      <w:lvlText w:val="■"/>
      <w:lvlJc w:val="left"/>
      <w:pPr>
        <w:ind w:left="2160" w:hanging="360"/>
      </w:pPr>
    </w:lvl>
    <w:lvl w:ilvl="3" w:tplc="735CEE8A">
      <w:start w:val="1"/>
      <w:numFmt w:val="bullet"/>
      <w:lvlText w:val="●"/>
      <w:lvlJc w:val="left"/>
      <w:pPr>
        <w:ind w:left="2880" w:hanging="360"/>
      </w:pPr>
    </w:lvl>
    <w:lvl w:ilvl="4" w:tplc="A8D2F386">
      <w:start w:val="1"/>
      <w:numFmt w:val="bullet"/>
      <w:lvlText w:val="○"/>
      <w:lvlJc w:val="left"/>
      <w:pPr>
        <w:ind w:left="3600" w:hanging="360"/>
      </w:pPr>
    </w:lvl>
    <w:lvl w:ilvl="5" w:tplc="0AB41C9E">
      <w:start w:val="1"/>
      <w:numFmt w:val="bullet"/>
      <w:lvlText w:val="■"/>
      <w:lvlJc w:val="left"/>
      <w:pPr>
        <w:ind w:left="4320" w:hanging="360"/>
      </w:pPr>
    </w:lvl>
    <w:lvl w:ilvl="6" w:tplc="3CFC0C20">
      <w:start w:val="1"/>
      <w:numFmt w:val="bullet"/>
      <w:lvlText w:val="●"/>
      <w:lvlJc w:val="left"/>
      <w:pPr>
        <w:ind w:left="5040" w:hanging="360"/>
      </w:pPr>
    </w:lvl>
    <w:lvl w:ilvl="7" w:tplc="7D00E866">
      <w:start w:val="1"/>
      <w:numFmt w:val="bullet"/>
      <w:lvlText w:val="●"/>
      <w:lvlJc w:val="left"/>
      <w:pPr>
        <w:ind w:left="5760" w:hanging="360"/>
      </w:pPr>
    </w:lvl>
    <w:lvl w:ilvl="8" w:tplc="4804183C">
      <w:start w:val="1"/>
      <w:numFmt w:val="bullet"/>
      <w:lvlText w:val="●"/>
      <w:lvlJc w:val="left"/>
      <w:pPr>
        <w:ind w:left="6480" w:hanging="360"/>
      </w:pPr>
    </w:lvl>
  </w:abstractNum>
  <w:abstractNum w:abstractNumId="7" w15:restartNumberingAfterBreak="0">
    <w:nsid w:val="42516FCF"/>
    <w:multiLevelType w:val="multilevel"/>
    <w:tmpl w:val="567C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3A1281"/>
    <w:multiLevelType w:val="hybridMultilevel"/>
    <w:tmpl w:val="073C0452"/>
    <w:lvl w:ilvl="0" w:tplc="019C05CA">
      <w:start w:val="1"/>
      <w:numFmt w:val="bullet"/>
      <w:lvlText w:val="•"/>
      <w:lvlJc w:val="left"/>
      <w:pPr>
        <w:ind w:left="720" w:hanging="360"/>
      </w:pPr>
    </w:lvl>
    <w:lvl w:ilvl="1" w:tplc="7B4232F6">
      <w:numFmt w:val="decimal"/>
      <w:lvlText w:val=""/>
      <w:lvlJc w:val="left"/>
      <w:pPr>
        <w:ind w:left="0" w:firstLine="0"/>
      </w:pPr>
    </w:lvl>
    <w:lvl w:ilvl="2" w:tplc="91A62732">
      <w:numFmt w:val="decimal"/>
      <w:lvlText w:val=""/>
      <w:lvlJc w:val="left"/>
      <w:pPr>
        <w:ind w:left="0" w:firstLine="0"/>
      </w:pPr>
    </w:lvl>
    <w:lvl w:ilvl="3" w:tplc="2D660592">
      <w:numFmt w:val="decimal"/>
      <w:lvlText w:val=""/>
      <w:lvlJc w:val="left"/>
      <w:pPr>
        <w:ind w:left="0" w:firstLine="0"/>
      </w:pPr>
    </w:lvl>
    <w:lvl w:ilvl="4" w:tplc="2E1C4108">
      <w:numFmt w:val="decimal"/>
      <w:lvlText w:val=""/>
      <w:lvlJc w:val="left"/>
      <w:pPr>
        <w:ind w:left="0" w:firstLine="0"/>
      </w:pPr>
    </w:lvl>
    <w:lvl w:ilvl="5" w:tplc="317E3CD0">
      <w:numFmt w:val="decimal"/>
      <w:lvlText w:val=""/>
      <w:lvlJc w:val="left"/>
      <w:pPr>
        <w:ind w:left="0" w:firstLine="0"/>
      </w:pPr>
    </w:lvl>
    <w:lvl w:ilvl="6" w:tplc="7062C08E">
      <w:numFmt w:val="decimal"/>
      <w:lvlText w:val=""/>
      <w:lvlJc w:val="left"/>
      <w:pPr>
        <w:ind w:left="0" w:firstLine="0"/>
      </w:pPr>
    </w:lvl>
    <w:lvl w:ilvl="7" w:tplc="B2969F8A">
      <w:numFmt w:val="decimal"/>
      <w:lvlText w:val=""/>
      <w:lvlJc w:val="left"/>
      <w:pPr>
        <w:ind w:left="0" w:firstLine="0"/>
      </w:pPr>
    </w:lvl>
    <w:lvl w:ilvl="8" w:tplc="236E9BB8">
      <w:numFmt w:val="decimal"/>
      <w:lvlText w:val=""/>
      <w:lvlJc w:val="left"/>
      <w:pPr>
        <w:ind w:left="0" w:firstLine="0"/>
      </w:pPr>
    </w:lvl>
  </w:abstractNum>
  <w:abstractNum w:abstractNumId="9" w15:restartNumberingAfterBreak="0">
    <w:nsid w:val="585F6FA5"/>
    <w:multiLevelType w:val="hybridMultilevel"/>
    <w:tmpl w:val="C1C40510"/>
    <w:lvl w:ilvl="0" w:tplc="7504AD8A">
      <w:start w:val="1"/>
      <w:numFmt w:val="bullet"/>
      <w:lvlText w:val="•"/>
      <w:lvlJc w:val="left"/>
      <w:pPr>
        <w:ind w:left="720" w:hanging="360"/>
      </w:pPr>
    </w:lvl>
    <w:lvl w:ilvl="1" w:tplc="334C33EE">
      <w:numFmt w:val="decimal"/>
      <w:lvlText w:val=""/>
      <w:lvlJc w:val="left"/>
    </w:lvl>
    <w:lvl w:ilvl="2" w:tplc="C2CA6792">
      <w:numFmt w:val="decimal"/>
      <w:lvlText w:val=""/>
      <w:lvlJc w:val="left"/>
    </w:lvl>
    <w:lvl w:ilvl="3" w:tplc="B0183178">
      <w:numFmt w:val="decimal"/>
      <w:lvlText w:val=""/>
      <w:lvlJc w:val="left"/>
    </w:lvl>
    <w:lvl w:ilvl="4" w:tplc="2378F672">
      <w:numFmt w:val="decimal"/>
      <w:lvlText w:val=""/>
      <w:lvlJc w:val="left"/>
    </w:lvl>
    <w:lvl w:ilvl="5" w:tplc="1FEE3C4A">
      <w:numFmt w:val="decimal"/>
      <w:lvlText w:val=""/>
      <w:lvlJc w:val="left"/>
    </w:lvl>
    <w:lvl w:ilvl="6" w:tplc="375AF32E">
      <w:numFmt w:val="decimal"/>
      <w:lvlText w:val=""/>
      <w:lvlJc w:val="left"/>
    </w:lvl>
    <w:lvl w:ilvl="7" w:tplc="D398F02C">
      <w:numFmt w:val="decimal"/>
      <w:lvlText w:val=""/>
      <w:lvlJc w:val="left"/>
    </w:lvl>
    <w:lvl w:ilvl="8" w:tplc="7B9C9A34">
      <w:numFmt w:val="decimal"/>
      <w:lvlText w:val=""/>
      <w:lvlJc w:val="left"/>
    </w:lvl>
  </w:abstractNum>
  <w:abstractNum w:abstractNumId="10" w15:restartNumberingAfterBreak="0">
    <w:nsid w:val="5CFA3059"/>
    <w:multiLevelType w:val="hybridMultilevel"/>
    <w:tmpl w:val="1B7CEE8E"/>
    <w:lvl w:ilvl="0" w:tplc="6B74CEB6">
      <w:start w:val="1"/>
      <w:numFmt w:val="decimal"/>
      <w:lvlText w:val="%1."/>
      <w:lvlJc w:val="left"/>
      <w:pPr>
        <w:ind w:left="720" w:hanging="360"/>
      </w:pPr>
    </w:lvl>
    <w:lvl w:ilvl="1" w:tplc="A9768F86">
      <w:numFmt w:val="decimal"/>
      <w:lvlText w:val=""/>
      <w:lvlJc w:val="left"/>
    </w:lvl>
    <w:lvl w:ilvl="2" w:tplc="893ADC72">
      <w:numFmt w:val="decimal"/>
      <w:lvlText w:val=""/>
      <w:lvlJc w:val="left"/>
    </w:lvl>
    <w:lvl w:ilvl="3" w:tplc="A7E8FE54">
      <w:numFmt w:val="decimal"/>
      <w:lvlText w:val=""/>
      <w:lvlJc w:val="left"/>
    </w:lvl>
    <w:lvl w:ilvl="4" w:tplc="649E75C0">
      <w:numFmt w:val="decimal"/>
      <w:lvlText w:val=""/>
      <w:lvlJc w:val="left"/>
    </w:lvl>
    <w:lvl w:ilvl="5" w:tplc="DFE62F8C">
      <w:numFmt w:val="decimal"/>
      <w:lvlText w:val=""/>
      <w:lvlJc w:val="left"/>
    </w:lvl>
    <w:lvl w:ilvl="6" w:tplc="54709FAC">
      <w:numFmt w:val="decimal"/>
      <w:lvlText w:val=""/>
      <w:lvlJc w:val="left"/>
    </w:lvl>
    <w:lvl w:ilvl="7" w:tplc="1320170E">
      <w:numFmt w:val="decimal"/>
      <w:lvlText w:val=""/>
      <w:lvlJc w:val="left"/>
    </w:lvl>
    <w:lvl w:ilvl="8" w:tplc="D0C0E94A">
      <w:numFmt w:val="decimal"/>
      <w:lvlText w:val=""/>
      <w:lvlJc w:val="left"/>
    </w:lvl>
  </w:abstractNum>
  <w:num w:numId="1" w16cid:durableId="322204097">
    <w:abstractNumId w:val="6"/>
    <w:lvlOverride w:ilvl="0">
      <w:startOverride w:val="1"/>
    </w:lvlOverride>
  </w:num>
  <w:num w:numId="2" w16cid:durableId="965888173">
    <w:abstractNumId w:val="0"/>
    <w:lvlOverride w:ilvl="0">
      <w:startOverride w:val="1"/>
    </w:lvlOverride>
  </w:num>
  <w:num w:numId="3" w16cid:durableId="1135947320">
    <w:abstractNumId w:val="10"/>
    <w:lvlOverride w:ilvl="0">
      <w:startOverride w:val="1"/>
    </w:lvlOverride>
  </w:num>
  <w:num w:numId="4" w16cid:durableId="912738294">
    <w:abstractNumId w:val="3"/>
    <w:lvlOverride w:ilvl="0"/>
    <w:lvlOverride w:ilvl="1"/>
    <w:lvlOverride w:ilvl="2"/>
    <w:lvlOverride w:ilvl="3"/>
    <w:lvlOverride w:ilvl="4"/>
    <w:lvlOverride w:ilvl="5"/>
    <w:lvlOverride w:ilvl="6"/>
    <w:lvlOverride w:ilvl="7"/>
    <w:lvlOverride w:ilvl="8"/>
  </w:num>
  <w:num w:numId="5" w16cid:durableId="189488560">
    <w:abstractNumId w:val="1"/>
  </w:num>
  <w:num w:numId="6" w16cid:durableId="1026827935">
    <w:abstractNumId w:val="8"/>
    <w:lvlOverride w:ilvl="0"/>
    <w:lvlOverride w:ilvl="1"/>
    <w:lvlOverride w:ilvl="2"/>
    <w:lvlOverride w:ilvl="3"/>
    <w:lvlOverride w:ilvl="4"/>
    <w:lvlOverride w:ilvl="5"/>
    <w:lvlOverride w:ilvl="6"/>
    <w:lvlOverride w:ilvl="7"/>
    <w:lvlOverride w:ilvl="8"/>
  </w:num>
  <w:num w:numId="7" w16cid:durableId="832717629">
    <w:abstractNumId w:val="7"/>
  </w:num>
  <w:num w:numId="8" w16cid:durableId="1411268929">
    <w:abstractNumId w:val="5"/>
  </w:num>
  <w:num w:numId="9" w16cid:durableId="918102367">
    <w:abstractNumId w:val="4"/>
    <w:lvlOverride w:ilvl="0"/>
    <w:lvlOverride w:ilvl="1"/>
    <w:lvlOverride w:ilvl="2"/>
    <w:lvlOverride w:ilvl="3"/>
    <w:lvlOverride w:ilvl="4"/>
    <w:lvlOverride w:ilvl="5"/>
    <w:lvlOverride w:ilvl="6"/>
    <w:lvlOverride w:ilvl="7"/>
    <w:lvlOverride w:ilvl="8"/>
  </w:num>
  <w:num w:numId="10" w16cid:durableId="56783954">
    <w:abstractNumId w:val="2"/>
    <w:lvlOverride w:ilvl="0"/>
    <w:lvlOverride w:ilvl="1"/>
    <w:lvlOverride w:ilvl="2"/>
    <w:lvlOverride w:ilvl="3"/>
    <w:lvlOverride w:ilvl="4"/>
    <w:lvlOverride w:ilvl="5"/>
    <w:lvlOverride w:ilvl="6"/>
    <w:lvlOverride w:ilvl="7"/>
    <w:lvlOverride w:ilvl="8"/>
  </w:num>
  <w:num w:numId="11" w16cid:durableId="1966766455">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AD1"/>
    <w:rsid w:val="00050CAD"/>
    <w:rsid w:val="002F4982"/>
    <w:rsid w:val="0037236B"/>
    <w:rsid w:val="003F0F31"/>
    <w:rsid w:val="00651F92"/>
    <w:rsid w:val="0078103B"/>
    <w:rsid w:val="008C07A0"/>
    <w:rsid w:val="00A94881"/>
    <w:rsid w:val="00AD2180"/>
    <w:rsid w:val="00BA3251"/>
    <w:rsid w:val="00BF367D"/>
    <w:rsid w:val="00C0317A"/>
    <w:rsid w:val="00CE5AD1"/>
    <w:rsid w:val="00D8077E"/>
    <w:rsid w:val="00DA0FF3"/>
    <w:rsid w:val="00EB2693"/>
    <w:rsid w:val="00F870F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42057"/>
  <w15:docId w15:val="{107360A4-415C-4BC0-ABE7-8883C1145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FF3"/>
  </w:style>
  <w:style w:type="paragraph" w:styleId="Titre1">
    <w:name w:val="heading 1"/>
    <w:uiPriority w:val="9"/>
    <w:qFormat/>
    <w:pPr>
      <w:spacing w:before="320" w:after="160"/>
      <w:outlineLvl w:val="0"/>
    </w:pPr>
    <w:rPr>
      <w:b/>
      <w:bCs/>
      <w:color w:val="1F3864"/>
      <w:sz w:val="36"/>
      <w:szCs w:val="36"/>
    </w:rPr>
  </w:style>
  <w:style w:type="paragraph" w:styleId="Titre2">
    <w:name w:val="heading 2"/>
    <w:uiPriority w:val="9"/>
    <w:unhideWhenUsed/>
    <w:qFormat/>
    <w:pPr>
      <w:spacing w:before="240" w:after="120"/>
      <w:outlineLvl w:val="1"/>
    </w:pPr>
    <w:rPr>
      <w:b/>
      <w:bCs/>
      <w:color w:val="2E75B6"/>
      <w:sz w:val="28"/>
      <w:szCs w:val="28"/>
    </w:rPr>
  </w:style>
  <w:style w:type="paragraph" w:styleId="Titre3">
    <w:name w:val="heading 3"/>
    <w:uiPriority w:val="9"/>
    <w:unhideWhenUsed/>
    <w:qFormat/>
    <w:pPr>
      <w:spacing w:before="160" w:after="80"/>
      <w:outlineLvl w:val="2"/>
    </w:pPr>
    <w:rPr>
      <w:b/>
      <w:bCs/>
      <w:color w:val="2E75B6"/>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font-claude-response-body">
    <w:name w:val="font-claude-response-body"/>
    <w:basedOn w:val="Normal"/>
    <w:rsid w:val="00D8077E"/>
    <w:pPr>
      <w:spacing w:before="100" w:beforeAutospacing="1" w:after="100" w:afterAutospacing="1"/>
    </w:pPr>
    <w:rPr>
      <w:rFonts w:ascii="Times New Roman" w:eastAsia="Times New Roman" w:hAnsi="Times New Roman" w:cs="Times New Roman"/>
      <w:sz w:val="24"/>
      <w:szCs w:val="24"/>
    </w:rPr>
  </w:style>
  <w:style w:type="character" w:styleId="lev">
    <w:name w:val="Strong"/>
    <w:basedOn w:val="Policepardfaut"/>
    <w:uiPriority w:val="22"/>
    <w:qFormat/>
    <w:rsid w:val="00D807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11</Pages>
  <Words>3205</Words>
  <Characters>17631</Characters>
  <Application>Microsoft Office Word</Application>
  <DocSecurity>0</DocSecurity>
  <Lines>146</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yessine fehri</cp:lastModifiedBy>
  <cp:revision>7</cp:revision>
  <dcterms:created xsi:type="dcterms:W3CDTF">2026-06-28T15:50:00Z</dcterms:created>
  <dcterms:modified xsi:type="dcterms:W3CDTF">2026-06-28T23:05:00Z</dcterms:modified>
</cp:coreProperties>
</file>