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416F2" w14:textId="5189E436" w:rsidR="00FD19CB" w:rsidRPr="006A308E" w:rsidRDefault="00D90B53" w:rsidP="00733AFB">
      <w:pPr>
        <w:rPr>
          <w:rFonts w:ascii="Montserrat" w:hAnsi="Montserrat"/>
        </w:rPr>
      </w:pPr>
      <w:r>
        <w:rPr>
          <w:rFonts w:ascii="Montserrat" w:hAnsi="Montserrat"/>
        </w:rPr>
        <w:t xml:space="preserve"> </w:t>
      </w:r>
    </w:p>
    <w:p w14:paraId="3204D93D" w14:textId="2CAA347E" w:rsidR="00733AFB" w:rsidRPr="006A308E" w:rsidRDefault="00733AFB" w:rsidP="00733AFB">
      <w:pPr>
        <w:rPr>
          <w:rFonts w:ascii="Montserrat" w:hAnsi="Montserrat"/>
        </w:rPr>
      </w:pPr>
    </w:p>
    <w:p w14:paraId="18AC8F95" w14:textId="2F0CF762" w:rsidR="00733AFB" w:rsidRPr="006A308E" w:rsidRDefault="00733AFB" w:rsidP="00733AFB">
      <w:pPr>
        <w:rPr>
          <w:rFonts w:ascii="Montserrat" w:hAnsi="Montserrat"/>
        </w:rPr>
      </w:pPr>
    </w:p>
    <w:p w14:paraId="1F7B438B" w14:textId="56DAF646" w:rsidR="00733AFB" w:rsidRPr="006A308E" w:rsidRDefault="00733AFB" w:rsidP="00733AFB">
      <w:pPr>
        <w:rPr>
          <w:rFonts w:ascii="Montserrat" w:hAnsi="Montserrat"/>
        </w:rPr>
      </w:pPr>
    </w:p>
    <w:p w14:paraId="2926BFE9" w14:textId="4E9D1760" w:rsidR="00733AFB" w:rsidRPr="006A308E" w:rsidRDefault="00733AFB" w:rsidP="00733AFB">
      <w:pPr>
        <w:rPr>
          <w:rFonts w:ascii="Montserrat" w:hAnsi="Montserrat"/>
        </w:rPr>
      </w:pPr>
    </w:p>
    <w:p w14:paraId="7B968D85" w14:textId="0FFA8024" w:rsidR="00733AFB" w:rsidRDefault="00733AFB" w:rsidP="00733AFB">
      <w:pPr>
        <w:rPr>
          <w:rFonts w:ascii="Montserrat" w:hAnsi="Montserrat"/>
        </w:rPr>
      </w:pPr>
    </w:p>
    <w:p w14:paraId="18128C0B" w14:textId="1A9346DC" w:rsidR="00CA0278" w:rsidRDefault="00CA0278" w:rsidP="00733AFB">
      <w:pPr>
        <w:rPr>
          <w:rFonts w:ascii="Montserrat" w:hAnsi="Montserrat"/>
        </w:rPr>
      </w:pPr>
    </w:p>
    <w:p w14:paraId="1F1216A1" w14:textId="13FAD484" w:rsidR="00CA0278" w:rsidRDefault="00CA0278" w:rsidP="00733AFB">
      <w:pPr>
        <w:rPr>
          <w:rFonts w:ascii="Montserrat" w:hAnsi="Montserrat"/>
        </w:rPr>
      </w:pPr>
    </w:p>
    <w:p w14:paraId="18B77E02" w14:textId="5269D317" w:rsidR="00CA0278" w:rsidRDefault="00CA0278" w:rsidP="00733AFB">
      <w:pPr>
        <w:rPr>
          <w:rFonts w:ascii="Montserrat" w:hAnsi="Montserrat"/>
        </w:rPr>
      </w:pPr>
    </w:p>
    <w:p w14:paraId="5B446A51" w14:textId="77777777" w:rsidR="00CA0278" w:rsidRDefault="00CA0278" w:rsidP="00733AFB">
      <w:pPr>
        <w:rPr>
          <w:rFonts w:ascii="Montserrat" w:hAnsi="Montserrat"/>
        </w:rPr>
      </w:pPr>
    </w:p>
    <w:p w14:paraId="4C063073" w14:textId="11E00C4C" w:rsidR="006A308E" w:rsidRDefault="00CA0278" w:rsidP="00733AFB">
      <w:pPr>
        <w:rPr>
          <w:rFonts w:ascii="Montserrat" w:hAnsi="Montserrat"/>
        </w:rPr>
      </w:pPr>
      <w:r>
        <w:rPr>
          <w:rFonts w:ascii="Montserrat" w:hAnsi="Montserrat"/>
        </w:rPr>
        <w:t xml:space="preserve">   </w:t>
      </w:r>
    </w:p>
    <w:p w14:paraId="69D185EF" w14:textId="260C1DC2" w:rsidR="00CA0278" w:rsidRDefault="00CA0278" w:rsidP="00733AFB">
      <w:pPr>
        <w:rPr>
          <w:rFonts w:ascii="Montserrat" w:hAnsi="Montserrat"/>
        </w:rPr>
      </w:pPr>
    </w:p>
    <w:p w14:paraId="478446E6" w14:textId="77777777" w:rsidR="00AF11A2" w:rsidRDefault="00AF11A2" w:rsidP="00AF11A2">
      <w:pPr>
        <w:rPr>
          <w:rFonts w:ascii="Montserrat" w:hAnsi="Montserrat"/>
          <w:sz w:val="40"/>
          <w:szCs w:val="40"/>
        </w:rPr>
      </w:pPr>
      <w:r>
        <w:rPr>
          <w:rFonts w:ascii="Montserrat" w:hAnsi="Montserrat"/>
          <w:sz w:val="40"/>
          <w:szCs w:val="40"/>
        </w:rPr>
        <w:t xml:space="preserve">на модульно-лабораторный комплекс  </w:t>
      </w:r>
    </w:p>
    <w:p w14:paraId="4220EE69" w14:textId="77777777" w:rsidR="006174E9" w:rsidRDefault="006174E9" w:rsidP="00733AFB">
      <w:pPr>
        <w:rPr>
          <w:rFonts w:ascii="Montserrat" w:hAnsi="Montserrat"/>
        </w:rPr>
      </w:pPr>
    </w:p>
    <w:p w14:paraId="10286D44" w14:textId="77777777" w:rsidR="006174E9" w:rsidRDefault="006174E9" w:rsidP="00733AFB">
      <w:pPr>
        <w:rPr>
          <w:rFonts w:ascii="Montserrat" w:hAnsi="Montserrat"/>
        </w:rPr>
      </w:pPr>
    </w:p>
    <w:p w14:paraId="35DA43B5" w14:textId="77777777" w:rsidR="006174E9" w:rsidRDefault="006174E9" w:rsidP="00733AFB">
      <w:pPr>
        <w:rPr>
          <w:rFonts w:ascii="Montserrat" w:hAnsi="Montserrat"/>
        </w:rPr>
      </w:pPr>
    </w:p>
    <w:p w14:paraId="19618E92" w14:textId="77777777" w:rsidR="006174E9" w:rsidRDefault="006174E9" w:rsidP="00733AFB">
      <w:pPr>
        <w:rPr>
          <w:rFonts w:ascii="Montserrat" w:hAnsi="Montserrat"/>
        </w:rPr>
      </w:pPr>
    </w:p>
    <w:p w14:paraId="556643CF" w14:textId="712484C5" w:rsidR="00F4564B" w:rsidRPr="00EB2606" w:rsidRDefault="00F4564B" w:rsidP="00F4564B">
      <w:pPr>
        <w:spacing w:after="0"/>
        <w:rPr>
          <w:rFonts w:ascii="Montserrat" w:hAnsi="Montserrat"/>
          <w:sz w:val="24"/>
          <w:szCs w:val="24"/>
        </w:rPr>
      </w:pPr>
      <w:r>
        <w:rPr>
          <w:rFonts w:ascii="Montserrat" w:hAnsi="Montserrat"/>
          <w:sz w:val="24"/>
          <w:szCs w:val="24"/>
        </w:rPr>
        <w:t xml:space="preserve">Дата: {date}</w:t>
      </w:r>
    </w:p>
    <w:p w14:paraId="05ED40CB" w14:textId="086DC385" w:rsidR="00AF11A2" w:rsidRPr="00EB2606" w:rsidRDefault="00F4564B" w:rsidP="00AF11A2">
      <w:pPr>
        <w:rPr>
          <w:rFonts w:ascii="Montserrat" w:hAnsi="Montserrat"/>
        </w:rPr>
      </w:pPr>
      <w:r>
        <w:rPr>
          <w:rFonts w:ascii="Montserrat" w:hAnsi="Montserrat"/>
          <w:sz w:val="24"/>
          <w:szCs w:val="24"/>
        </w:rPr>
        <w:t xml:space="preserve">Получатель: {clientName}</w:t>
      </w:r>
    </w:p>
    <w:p w14:paraId="4F443AD5" w14:textId="79DB6E47" w:rsidR="00F4564B" w:rsidRPr="00AF11A2" w:rsidRDefault="00F4564B" w:rsidP="00F4564B">
      <w:pPr>
        <w:spacing w:after="0"/>
        <w:rPr>
          <w:rFonts w:ascii="Montserrat" w:hAnsi="Montserrat"/>
          <w:b/>
          <w:bCs/>
          <w:color w:val="FFFFFF" w:themeColor="background1"/>
          <w:sz w:val="40"/>
          <w:szCs w:val="40"/>
          <w:lang w:val="ru-KZ"/>
        </w:rPr>
      </w:pPr>
    </w:p>
    <w:p w14:paraId="7D8A5AEE" w14:textId="3FCF5D1D" w:rsidR="006A308E" w:rsidRPr="00910B49" w:rsidRDefault="006A308E" w:rsidP="00733AFB">
      <w:pPr>
        <w:rPr>
          <w:rFonts w:ascii="Montserrat" w:hAnsi="Montserrat"/>
          <w:b/>
          <w:bCs/>
          <w:color w:val="FFFFFF" w:themeColor="background1"/>
          <w:sz w:val="40"/>
          <w:szCs w:val="40"/>
        </w:rPr>
      </w:pPr>
    </w:p>
    <w:p w14:paraId="1133F6BB" w14:textId="118D2B91" w:rsidR="006A308E" w:rsidRPr="00910B49" w:rsidRDefault="006A308E" w:rsidP="00733AFB">
      <w:pPr>
        <w:rPr>
          <w:rFonts w:ascii="Montserrat" w:hAnsi="Montserrat"/>
          <w:b/>
          <w:bCs/>
          <w:color w:val="FFFFFF" w:themeColor="background1"/>
          <w:sz w:val="40"/>
          <w:szCs w:val="40"/>
        </w:rPr>
      </w:pPr>
    </w:p>
    <w:p w14:paraId="1B22789B" w14:textId="77777777" w:rsidR="00BB1122" w:rsidRPr="00910B49" w:rsidRDefault="00BB1122" w:rsidP="00733AFB">
      <w:pPr>
        <w:rPr>
          <w:rFonts w:ascii="Montserrat" w:hAnsi="Montserrat"/>
          <w:b/>
          <w:bCs/>
          <w:color w:val="FFFFFF" w:themeColor="background1"/>
          <w:sz w:val="40"/>
          <w:szCs w:val="40"/>
        </w:rPr>
      </w:pPr>
    </w:p>
    <w:p w14:paraId="390B4E1B" w14:textId="77777777" w:rsidR="00BB1122" w:rsidRPr="00910B49" w:rsidRDefault="00BB1122" w:rsidP="00733AFB">
      <w:pPr>
        <w:rPr>
          <w:rFonts w:ascii="Montserrat" w:hAnsi="Montserrat"/>
          <w:b/>
          <w:bCs/>
          <w:color w:val="FFFFFF" w:themeColor="background1"/>
          <w:sz w:val="40"/>
          <w:szCs w:val="40"/>
        </w:rPr>
      </w:pPr>
    </w:p>
    <w:p w14:paraId="43EBA170" w14:textId="77777777" w:rsidR="00BB1122" w:rsidRPr="00910B49" w:rsidRDefault="00BB1122" w:rsidP="00733AFB">
      <w:pPr>
        <w:rPr>
          <w:rFonts w:ascii="Montserrat" w:hAnsi="Montserrat"/>
          <w:b/>
          <w:bCs/>
          <w:color w:val="FFFFFF" w:themeColor="background1"/>
          <w:sz w:val="40"/>
          <w:szCs w:val="40"/>
        </w:rPr>
      </w:pPr>
    </w:p>
    <w:p w14:paraId="05E59BA6" w14:textId="77777777" w:rsidR="00F4564B" w:rsidRDefault="00F4564B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</w:p>
    <w:p w14:paraId="2F0ED6FF" w14:textId="77777777" w:rsidR="000D7852" w:rsidRPr="00AC2F0D" w:rsidRDefault="000D7852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</w:p>
    <w:p w14:paraId="6B971327" w14:textId="77777777" w:rsidR="000D7852" w:rsidRDefault="000D7852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</w:p>
    <w:p w14:paraId="773FB318" w14:textId="2B976F56" w:rsidR="006174E9" w:rsidRPr="00430687" w:rsidRDefault="006174E9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Компания ТОО «ProLabSupport» выражает Вам свое почтение. </w:t>
      </w:r>
    </w:p>
    <w:p w14:paraId="61C68FE2" w14:textId="77777777" w:rsidR="006174E9" w:rsidRPr="00430687" w:rsidRDefault="006174E9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</w:p>
    <w:p w14:paraId="198ACE29" w14:textId="77777777" w:rsidR="006174E9" w:rsidRDefault="006174E9" w:rsidP="006174E9">
      <w:pPr>
        <w:tabs>
          <w:tab w:val="left" w:pos="2655"/>
        </w:tabs>
        <w:spacing w:after="0" w:line="360" w:lineRule="auto"/>
        <w:ind w:firstLine="567"/>
        <w:jc w:val="both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Компания занимается комплексным оснащением лабораторий, сервисным и методическим сопровождением пользователей аналитического оборудования, является официальным дистрибьютором Agilent Technologies (США), Metrohm (Швейцария), Malvern Panalytical (Великобритания), Elga (Великобритания) и LNI Swissgas (Швейцария).</w:t>
      </w:r>
    </w:p>
    <w:p w14:paraId="7D13B470" w14:textId="77777777" w:rsidR="006174E9" w:rsidRPr="00430687" w:rsidRDefault="006174E9" w:rsidP="006174E9">
      <w:pPr>
        <w:tabs>
          <w:tab w:val="left" w:pos="1410"/>
        </w:tabs>
        <w:rPr>
          <w:rFonts w:ascii="Century Gothic" w:hAnsi="Century Gothic" w:cs="Times New Roman"/>
          <w:sz w:val="24"/>
          <w:szCs w:val="24"/>
        </w:rPr>
      </w:pPr>
    </w:p>
    <w:p w14:paraId="77FE19B5" w14:textId="77777777" w:rsidR="006174E9" w:rsidRDefault="006174E9" w:rsidP="006174E9">
      <w:pPr>
        <w:tabs>
          <w:tab w:val="left" w:pos="1410"/>
        </w:tabs>
        <w:spacing w:line="360" w:lineRule="auto"/>
        <w:rPr>
          <w:rFonts w:ascii="Century Gothic" w:hAnsi="Century Gothic" w:cs="Times New Roman"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Наша компания предлагает вам как осуществление готовых решений, так и поставку отдельных комплектующих и расходных материалов. </w:t>
      </w:r>
    </w:p>
    <w:p w14:paraId="6A2D19AE" w14:textId="77777777" w:rsidR="006174E9" w:rsidRPr="001947DA" w:rsidRDefault="006174E9" w:rsidP="006174E9">
      <w:pPr>
        <w:tabs>
          <w:tab w:val="left" w:pos="1410"/>
        </w:tabs>
        <w:spacing w:line="360" w:lineRule="auto"/>
        <w:rPr>
          <w:rFonts w:ascii="Century Gothic" w:hAnsi="Century Gothic" w:cs="Times New Roman"/>
          <w:b/>
          <w:bCs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>Преимущества работы с ProLabSupport:</w:t>
        <w:br/>
        <w:t> </w:t>
        <w:br/>
        <w:t>• Создание</w:t>
      </w:r>
      <w:r>
        <w:rPr>
          <w:rFonts w:ascii="Century Gothic" w:hAnsi="Century Gothic" w:cs="Times New Roman"/>
          <w:b/>
          <w:bCs/>
          <w:sz w:val="24"/>
          <w:szCs w:val="24"/>
        </w:rPr>
        <w:t> готовых решений</w:t>
      </w:r>
      <w:r>
        <w:rPr>
          <w:rFonts w:ascii="Century Gothic" w:hAnsi="Century Gothic" w:cs="Times New Roman"/>
          <w:sz w:val="24"/>
          <w:szCs w:val="24"/>
        </w:rPr>
        <w:t> для лабораторий.</w:t>
        <w:br/>
        <w:t xml:space="preserve">• Оснащение оборудованием высокого качества от мировых производителей.</w:t>
        <w:br/>
        <w:t xml:space="preserve">• Установка оборудования и </w:t>
      </w:r>
      <w:r>
        <w:rPr>
          <w:rFonts w:ascii="Century Gothic" w:hAnsi="Century Gothic" w:cs="Times New Roman"/>
          <w:b/>
          <w:bCs/>
          <w:sz w:val="24"/>
          <w:szCs w:val="24"/>
        </w:rPr>
        <w:t>обучение на ваших образцах.</w:t>
      </w:r>
    </w:p>
    <w:p w14:paraId="5F3F1BD3" w14:textId="77777777" w:rsidR="006174E9" w:rsidRPr="001947DA" w:rsidRDefault="006174E9" w:rsidP="006174E9">
      <w:pPr>
        <w:tabs>
          <w:tab w:val="left" w:pos="1410"/>
        </w:tabs>
        <w:spacing w:line="360" w:lineRule="auto"/>
        <w:rPr>
          <w:rFonts w:ascii="Century Gothic" w:hAnsi="Century Gothic" w:cs="Times New Roman"/>
          <w:b/>
          <w:bCs/>
          <w:sz w:val="24"/>
          <w:szCs w:val="24"/>
        </w:rPr>
      </w:pPr>
      <w:r>
        <w:rPr>
          <w:rFonts w:ascii="Century Gothic" w:hAnsi="Century Gothic" w:cs="Times New Roman"/>
          <w:sz w:val="24"/>
          <w:szCs w:val="24"/>
        </w:rPr>
        <w:t xml:space="preserve">• Обучение на базе </w:t>
      </w:r>
      <w:r>
        <w:rPr>
          <w:rFonts w:ascii="Century Gothic" w:hAnsi="Century Gothic" w:cs="Times New Roman"/>
          <w:b/>
          <w:bCs/>
          <w:sz w:val="24"/>
          <w:szCs w:val="24"/>
        </w:rPr>
        <w:t>нашего тренинг центра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Century Gothic" w:hAnsi="Century Gothic" w:cs="Times New Roman"/>
          <w:sz w:val="24"/>
          <w:szCs w:val="24"/>
          <w:lang w:val="en-US"/>
        </w:rPr>
        <w:t>ProLabTraining</w:t>
      </w:r>
      <w:r>
        <w:rPr>
          <w:rFonts w:ascii="Century Gothic" w:hAnsi="Century Gothic" w:cs="Times New Roman"/>
          <w:b/>
          <w:bCs/>
          <w:sz w:val="24"/>
          <w:szCs w:val="24"/>
        </w:rPr>
        <w:t>.</w:t>
      </w:r>
      <w:r>
        <w:rPr>
          <w:rFonts w:ascii="Century Gothic" w:hAnsi="Century Gothic" w:cs="Times New Roman"/>
          <w:sz w:val="24"/>
          <w:szCs w:val="24"/>
        </w:rPr>
        <w:br/>
        <w:t>• Оптимизация под запросы клиента.</w:t>
        <w:br/>
        <w:t>• Гарантия качества и сервис высокого уровня.</w:t>
        <w:br/>
        <w:t>• Постоянное наличие </w:t>
      </w:r>
      <w:r>
        <w:rPr>
          <w:rFonts w:ascii="Century Gothic" w:hAnsi="Century Gothic" w:cs="Times New Roman"/>
          <w:b/>
          <w:bCs/>
          <w:sz w:val="24"/>
          <w:szCs w:val="24"/>
        </w:rPr>
        <w:t xml:space="preserve">расходных материалов </w:t>
      </w:r>
      <w:r>
        <w:rPr>
          <w:rFonts w:ascii="Century Gothic" w:hAnsi="Century Gothic" w:cs="Times New Roman"/>
          <w:sz w:val="24"/>
          <w:szCs w:val="24"/>
        </w:rPr>
        <w:t>в Казахстане.</w:t>
        <w:br/>
        <w:t>• Своевременная поставка оборудования.</w:t>
        <w:br/>
        <w:t>• Профессиональные консультации.</w:t>
        <w:br/>
      </w:r>
    </w:p>
    <w:p w14:paraId="23EB7F4E" w14:textId="763715E5" w:rsidR="002E5F61" w:rsidRPr="006174E9" w:rsidRDefault="006174E9" w:rsidP="006174E9">
      <w:pPr>
        <w:tabs>
          <w:tab w:val="left" w:pos="1410"/>
        </w:tabs>
        <w:spacing w:line="360" w:lineRule="auto"/>
        <w:rPr>
          <w:rFonts w:ascii="Century Gothic" w:hAnsi="Century Gothic" w:cstheme="minorHAnsi"/>
          <w:b/>
          <w:bCs/>
          <w:sz w:val="24"/>
          <w:szCs w:val="24"/>
        </w:rPr>
      </w:pPr>
      <w:r>
        <w:rPr>
          <w:rFonts w:ascii="Century Gothic" w:hAnsi="Century Gothic" w:cs="Times New Roman"/>
          <w:b/>
          <w:bCs/>
          <w:sz w:val="24"/>
          <w:szCs w:val="24"/>
        </w:rPr>
        <w:t>Профессиональное оснащение оборудованием </w:t>
      </w:r>
      <w:r>
        <w:rPr>
          <w:rFonts w:ascii="Century Gothic" w:hAnsi="Century Gothic" w:cs="Times New Roman"/>
          <w:sz w:val="24"/>
          <w:szCs w:val="24"/>
        </w:rPr>
        <w:t>— это наш профиль. Мы занимаемся этим каждый день и на постоянной основе.</w:t>
        <w:br/>
        <w:br/>
        <w:t xml:space="preserve">Будем рады возможному сотрудничеству по вопросам поставки оборудования, сервиса и методической поддержки, обучения, запасных частей и расходных материалов. </w:t>
      </w:r>
    </w:p>
    <w:p w14:paraId="02268318" w14:textId="437F4EDA" w:rsidR="00AF11A2" w:rsidRPr="007B41C7" w:rsidRDefault="00F4564B" w:rsidP="00AF11A2">
      <w:pPr>
        <w:jc w:val="right"/>
        <w:rPr>
          <w:rFonts w:ascii="Century Gothic" w:hAnsi="Century Gothic" w:cstheme="minorHAnsi"/>
          <w:b/>
          <w:bCs/>
          <w:sz w:val="24"/>
          <w:szCs w:val="24"/>
        </w:rPr>
      </w:pPr>
      <w:r>
        <w:rPr>
          <w:rFonts w:ascii="Century Gothic" w:hAnsi="Century Gothic" w:cstheme="minorHAnsi"/>
          <w:b/>
          <w:bCs/>
          <w:sz w:val="24"/>
          <w:szCs w:val="24"/>
        </w:rPr>
        <w:lastRenderedPageBreak/>
        <w:t xml:space="preserve">Получатель: {clientName}</w:t>
      </w:r>
    </w:p>
    <w:p w14:paraId="1C3E7B86" w14:textId="3CA2226E" w:rsidR="00733867" w:rsidRPr="00402C2E" w:rsidRDefault="000D7852" w:rsidP="00AF11A2">
      <w:pPr>
        <w:spacing w:after="0"/>
        <w:jc w:val="right"/>
        <w:rPr>
          <w:rFonts w:ascii="Century Gothic" w:hAnsi="Century Gothic" w:cstheme="minorHAnsi"/>
          <w:b/>
          <w:bCs/>
          <w:sz w:val="28"/>
          <w:szCs w:val="28"/>
        </w:rPr>
      </w:pPr>
      <w:r>
        <w:rPr>
          <w:rFonts w:ascii="Century Gothic" w:hAnsi="Century Gothic" w:cstheme="minorHAnsi"/>
          <w:b/>
          <w:bCs/>
          <w:sz w:val="28"/>
          <w:szCs w:val="28"/>
        </w:rPr>
        <w:t xml:space="preserve">Стоимость и комплектация лабораторного решения </w:t>
      </w:r>
    </w:p>
    <w:tbl>
      <w:tblPr>
        <w:tblW w:w="10518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5670"/>
        <w:gridCol w:w="851"/>
        <w:gridCol w:w="1417"/>
        <w:gridCol w:w="1587"/>
      </w:tblGrid>
      <w:tr w:rsidR="00320C21" w:rsidRPr="005A0C81" w14:paraId="75E9FA9B" w14:textId="77777777" w:rsidTr="008948ED">
        <w:trPr>
          <w:trHeight w:val="1092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0BE0E" w14:textId="77777777" w:rsidR="00320C21" w:rsidRPr="005A0C81" w:rsidRDefault="00320C21" w:rsidP="00320C2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  <w:t>№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81565" w14:textId="77777777" w:rsidR="00320C21" w:rsidRPr="005A0C81" w:rsidRDefault="00320C21" w:rsidP="00320C21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  <w:t>Наименование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9BCB4" w14:textId="77777777" w:rsidR="00320C21" w:rsidRPr="005A0C81" w:rsidRDefault="00320C21" w:rsidP="00467C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  <w:t>Кол-во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90646" w14:textId="0325739B" w:rsidR="00320C21" w:rsidRPr="005A0C81" w:rsidRDefault="00320C21" w:rsidP="00467C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  <w:t>Цена, USD без НДС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2B72D" w14:textId="7DB30803" w:rsidR="00320C21" w:rsidRPr="005A0C81" w:rsidRDefault="00320C21" w:rsidP="00467CF7">
            <w:pPr>
              <w:spacing w:after="0" w:line="240" w:lineRule="auto"/>
              <w:jc w:val="right"/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4"/>
                <w:szCs w:val="24"/>
                <w:lang w:val="ru-KZ" w:eastAsia="ru-KZ"/>
              </w:rPr>
              <w:t>Итоговая цена, USD без НДС</w:t>
            </w:r>
          </w:p>
        </w:tc>
      </w:tr>
      __TABLE_ROWS__
    </w:tbl>
    <w:p w14:paraId="54173AA5" w14:textId="77777777" w:rsidR="00223475" w:rsidRDefault="00223475" w:rsidP="00733867">
      <w:pPr>
        <w:spacing w:after="0" w:line="276" w:lineRule="auto"/>
        <w:rPr>
          <w:rFonts w:ascii="Century Gothic" w:hAnsi="Century Gothic" w:cstheme="minorHAnsi"/>
          <w:b/>
          <w:bCs/>
          <w:sz w:val="24"/>
          <w:szCs w:val="24"/>
          <w:lang w:val="ru-KZ"/>
        </w:rPr>
      </w:pPr>
    </w:p>
    <w:p w14:paraId="05AFC96E" w14:textId="77777777" w:rsidR="00DF482F" w:rsidRDefault="00223475" w:rsidP="00733867">
      <w:pPr>
        <w:spacing w:after="0" w:line="276" w:lineRule="auto"/>
        <w:rPr>
          <w:rFonts w:ascii="Century Gothic" w:hAnsi="Century Gothic" w:cstheme="minorHAnsi"/>
          <w:b/>
          <w:bCs/>
          <w:sz w:val="24"/>
          <w:szCs w:val="24"/>
          <w:lang w:val="ru-KZ"/>
        </w:rPr>
      </w:pPr>
      <w:r>
        <w:rPr>
          <w:rFonts w:ascii="Century Gothic" w:hAnsi="Century Gothic" w:cstheme="minorHAnsi"/>
          <w:b/>
          <w:bCs/>
          <w:sz w:val="24"/>
          <w:szCs w:val="24"/>
          <w:lang w:val="ru-KZ"/>
        </w:rPr>
        <w:t>В стоимость входит: доставка, установка и обучение специалистов Заказчика.</w:t>
      </w:r>
    </w:p>
    <w:p w14:paraId="0EFE6AFF" w14:textId="2956E584" w:rsidR="000D7852" w:rsidRDefault="00320C21" w:rsidP="00733867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  <w:lang w:val="ru-KZ"/>
        </w:rPr>
        <w:t xml:space="preserve">Стоимость оборудования, мебели и лабораторных принадлежностей в рамках данного коммерческого предложения указана в долларах США (USD), без учёта НДС. Окончательная стоимость уточняется при согласовании заявки и условий поставки.</w:t>
      </w:r>
    </w:p>
    <w:p w14:paraId="373ABDE0" w14:textId="77777777" w:rsidR="00402C2E" w:rsidRPr="00402C2E" w:rsidRDefault="00402C2E" w:rsidP="00733867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</w:p>
    <w:p w14:paraId="691B55AC" w14:textId="75816643" w:rsidR="00320C21" w:rsidRPr="00320C21" w:rsidRDefault="00320C21" w:rsidP="00320C21">
      <w:pPr>
        <w:spacing w:after="0" w:line="276" w:lineRule="auto"/>
        <w:rPr>
          <w:rFonts w:ascii="Century Gothic" w:hAnsi="Century Gothic" w:cstheme="minorHAnsi"/>
          <w:sz w:val="24"/>
          <w:szCs w:val="24"/>
          <w:lang w:val="ru-KZ"/>
        </w:rPr>
      </w:pPr>
      <w:r>
        <w:rPr>
          <w:rFonts w:ascii="Century Gothic" w:hAnsi="Century Gothic" w:cstheme="minorHAnsi"/>
          <w:sz w:val="24"/>
          <w:szCs w:val="24"/>
          <w:lang w:val="ru-KZ"/>
        </w:rPr>
        <w:lastRenderedPageBreak/>
        <w:t xml:space="preserve">Представленное коммерческое предложение позволяет оценить ориентировочный бюджет оснащения лабораторного решения, а также возможные варианты его функциональной организации. </w:t>
      </w:r>
    </w:p>
    <w:p w14:paraId="41B2ABF4" w14:textId="77777777" w:rsidR="00320C21" w:rsidRPr="00320C21" w:rsidRDefault="00320C21" w:rsidP="00320C21">
      <w:pPr>
        <w:spacing w:after="0" w:line="276" w:lineRule="auto"/>
        <w:rPr>
          <w:rFonts w:ascii="Century Gothic" w:hAnsi="Century Gothic" w:cstheme="minorHAnsi"/>
          <w:sz w:val="24"/>
          <w:szCs w:val="24"/>
          <w:lang w:val="ru-KZ"/>
        </w:rPr>
      </w:pPr>
    </w:p>
    <w:p w14:paraId="2EC6CEBA" w14:textId="755FB673" w:rsidR="002E5F61" w:rsidRPr="00320C21" w:rsidRDefault="00320C21" w:rsidP="00320C21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  <w:lang w:val="ru-KZ"/>
        </w:rPr>
        <w:t xml:space="preserve">Компания ProLabSupport готова скорректировать состав комплектации и планировочные решения по результатам обсуждения с Заказчиком.</w:t>
      </w:r>
    </w:p>
    <w:p w14:paraId="1BF58898" w14:textId="4C169D54" w:rsidR="002E5F61" w:rsidRDefault="002E5F61" w:rsidP="002E5F61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</w:p>
    <w:p w14:paraId="12CAD3E3" w14:textId="77777777" w:rsidR="00771CA1" w:rsidRDefault="00D14BF2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При этом важно отметить, что предлагаемый нами подход выходит за рамки стандартной поставки оборудования и модульного здания. </w:t>
      </w:r>
    </w:p>
    <w:p w14:paraId="585F7DF1" w14:textId="77777777" w:rsidR="00771CA1" w:rsidRDefault="00771CA1" w:rsidP="00771CA1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49C159CB" w14:textId="376293CA" w:rsidR="00D14BF2" w:rsidRPr="00771CA1" w:rsidRDefault="00D14BF2" w:rsidP="00771CA1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Мы рассматриваем лабораторию как единую инженерную систему, в которой все элементы - от инфраструктуры до аналитических приборов -изначально работают согласованно.</w:t>
      </w:r>
    </w:p>
    <w:p w14:paraId="5131BFC6" w14:textId="77777777" w:rsidR="00771CA1" w:rsidRDefault="00771CA1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199EAEAB" w14:textId="5BCC8C5D" w:rsidR="00D14BF2" w:rsidRDefault="00D14BF2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В рамках проекта мы обеспечиваем не только оснащение, но и пусконаладку, обучение персонала, а также адаптацию методик под реальные условия эксплуатации. Это позволяет с самого начала получать достоверные и воспроизводимые результаты анализа без необходимости дополнительных доработок.</w:t>
      </w:r>
    </w:p>
    <w:p w14:paraId="45751357" w14:textId="77777777" w:rsidR="00771CA1" w:rsidRPr="00771CA1" w:rsidRDefault="00771CA1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779F9B80" w14:textId="77777777" w:rsidR="00D14BF2" w:rsidRPr="00771CA1" w:rsidRDefault="00D14BF2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Отдельное внимание уделяется созданию комфортных и безопасных условий труда: продуманное зонирование, корректная вентиляция, стабильный микроклимат и эргономика рабочих мест обеспечивают эффективную и устойчивую работу персонала.</w:t>
      </w:r>
    </w:p>
    <w:p w14:paraId="70CB41D7" w14:textId="77777777" w:rsidR="00771CA1" w:rsidRDefault="00771CA1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4E40CB42" w14:textId="77777777" w:rsidR="00771CA1" w:rsidRDefault="00D14BF2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Таким образом, Заказчик получает не набор решений от разных поставщиков, а готовую к работе лабораторию с единой зоной ответственности за результат. </w:t>
      </w:r>
    </w:p>
    <w:p w14:paraId="0C5B2533" w14:textId="77777777" w:rsidR="00771CA1" w:rsidRDefault="00771CA1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</w:p>
    <w:p w14:paraId="411D8558" w14:textId="3344C651" w:rsidR="00D14BF2" w:rsidRPr="00771CA1" w:rsidRDefault="00D14BF2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Наша задача - не просто поставить оборудование, а создать условия, в которых оно будет работать корректно, безопасно и эффективно на протяжении всего срока эксплуатации.</w:t>
      </w:r>
    </w:p>
    <w:p w14:paraId="249166F3" w14:textId="56052253" w:rsidR="00D14BF2" w:rsidRPr="006174E9" w:rsidRDefault="00771CA1" w:rsidP="00D14BF2">
      <w:pPr>
        <w:spacing w:after="0" w:line="276" w:lineRule="auto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 w:cstheme="minorHAnsi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EF513EA" wp14:editId="5D0DAE80">
            <wp:simplePos x="0" y="0"/>
            <wp:positionH relativeFrom="column">
              <wp:posOffset>2421923</wp:posOffset>
            </wp:positionH>
            <wp:positionV relativeFrom="paragraph">
              <wp:posOffset>29704</wp:posOffset>
            </wp:positionV>
            <wp:extent cx="1930400" cy="1430441"/>
            <wp:effectExtent l="0" t="0" r="0" b="0"/>
            <wp:wrapNone/>
            <wp:docPr id="792637858" name="Рисунок 792637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430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4A8AF" w14:textId="377D1E6E" w:rsidR="00320C21" w:rsidRDefault="00320C21" w:rsidP="006174E9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</w:p>
    <w:p w14:paraId="1518E3DC" w14:textId="1E02A51E" w:rsidR="00D14BF2" w:rsidRDefault="002E5F61" w:rsidP="00402C2E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  <w:r>
        <w:rPr>
          <w:rFonts w:ascii="Century Gothic" w:hAnsi="Century Gothic" w:cstheme="minorHAnsi"/>
          <w:sz w:val="24"/>
          <w:szCs w:val="24"/>
        </w:rPr>
        <w:t>Директор ТОО «</w:t>
      </w:r>
      <w:r>
        <w:rPr>
          <w:rFonts w:ascii="Century Gothic" w:hAnsi="Century Gothic" w:cstheme="minorHAnsi"/>
          <w:sz w:val="24"/>
          <w:szCs w:val="24"/>
          <w:lang w:val="en-US"/>
        </w:rPr>
        <w:t>ProLabSupport</w:t>
      </w:r>
      <w:r>
        <w:rPr>
          <w:rFonts w:ascii="Century Gothic" w:hAnsi="Century Gothic" w:cstheme="minorHAnsi"/>
          <w:sz w:val="24"/>
          <w:szCs w:val="24"/>
        </w:rPr>
        <w:t xml:space="preserve">» </w:t>
        <w:tab/>
        <w:tab/>
        <w:tab/>
        <w:tab/>
        <w:t>Абылкасимов Р.С.</w:t>
      </w:r>
    </w:p>
    <w:p w14:paraId="0FFCCBCE" w14:textId="77777777" w:rsidR="00D14BF2" w:rsidRDefault="00D14BF2" w:rsidP="00402C2E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</w:p>
    <w:p w14:paraId="2C9EB933" w14:textId="6FB12D32" w:rsidR="00D14BF2" w:rsidRDefault="00D14BF2" w:rsidP="00402C2E">
      <w:pPr>
        <w:spacing w:after="0" w:line="276" w:lineRule="auto"/>
        <w:rPr>
          <w:rFonts w:ascii="Century Gothic" w:hAnsi="Century Gothic" w:cstheme="minorHAnsi"/>
          <w:sz w:val="24"/>
          <w:szCs w:val="24"/>
        </w:rPr>
      </w:pPr>
    </w:p>
    <w:sectPr w:rsidR="00D14BF2" w:rsidSect="006A308E">
      <w:headerReference w:type="default" r:id="rId35"/>
      <w:footerReference w:type="default" r:id="rId36"/>
      <w:headerReference w:type="first" r:id="rId37"/>
      <w:pgSz w:w="11906" w:h="16838"/>
      <w:pgMar w:top="1440" w:right="1080" w:bottom="1702" w:left="1418" w:header="708" w:footer="4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9A3C" w14:textId="77777777" w:rsidR="00C03198" w:rsidRDefault="00C03198" w:rsidP="00A419A2">
      <w:pPr>
        <w:spacing w:after="0" w:line="240" w:lineRule="auto"/>
      </w:pPr>
      <w:r>
        <w:separator/>
      </w:r>
    </w:p>
  </w:endnote>
  <w:endnote w:type="continuationSeparator" w:id="0">
    <w:p w14:paraId="095D5DC1" w14:textId="77777777" w:rsidR="00C03198" w:rsidRDefault="00C03198" w:rsidP="00A41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6801EBA-5D74-4FBD-97A5-96019B16ED2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A68B3AF8-6348-4B31-8A2E-89767F74C7FE}"/>
    <w:embedBold r:id="rId3" w:fontKey="{B62420BC-EA1E-4D0F-9FCD-A5DAA8425356}"/>
    <w:embedItalic r:id="rId4" w:fontKey="{CB5AED52-C69F-4314-AE29-BD9D0915E455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D0B2AA2D-2878-4664-A904-6206F252E9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7F86A97-B35E-4B8E-AF13-ACD107D78820}"/>
    <w:embedBold r:id="rId7" w:fontKey="{E610E890-A044-430A-B21A-5170DC17936F}"/>
    <w:embedItalic r:id="rId8" w:fontKey="{3A0F976E-30EC-4E74-8449-9A0A430272F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9" w:fontKey="{64AE10C1-0358-4C87-9DD1-D9508A773F03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0" w:fontKey="{C6B1ACBE-D64B-4B90-923A-3436F662B5AC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11" w:fontKey="{74ABE7D6-4BD8-49AC-B1B2-B29E2341B71F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12" w:fontKey="{FD964C61-76D0-4DB7-94CA-09359C53D109}"/>
  </w:font>
  <w:font w:name="Montserrat">
    <w:altName w:val="Montserrat"/>
    <w:charset w:val="CC"/>
    <w:family w:val="auto"/>
    <w:pitch w:val="variable"/>
    <w:sig w:usb0="2000020F" w:usb1="00000003" w:usb2="00000000" w:usb3="00000000" w:csb0="00000197" w:csb1="00000000"/>
    <w:embedRegular r:id="rId13" w:fontKey="{ABA8DD63-2FAC-47DD-95A1-0E8B59219013}"/>
    <w:embedBold r:id="rId14" w:fontKey="{15427BED-AD9A-421B-AD0A-7AA1B8A5890C}"/>
  </w:font>
  <w:font w:name="Century Gothic">
    <w:altName w:val="Century Gothic"/>
    <w:panose1 w:val="020B0502020202020204"/>
    <w:charset w:val="CC"/>
    <w:family w:val="swiss"/>
    <w:pitch w:val="variable"/>
    <w:sig w:usb0="00000287" w:usb1="00000000" w:usb2="00000000" w:usb3="00000000" w:csb0="0000009F" w:csb1="00000000"/>
    <w:embedRegular r:id="rId15" w:fontKey="{E4FD2D10-865D-42D1-A463-B63C92034320}"/>
    <w:embedBold r:id="rId16" w:fontKey="{5BA3A694-3F1A-4BE1-B900-6F7B8B7C9692}"/>
    <w:embedItalic r:id="rId17" w:fontKey="{6BB57A03-7AFF-4FFF-A192-D2029336BDF4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18" w:subsetted="1" w:fontKey="{E2A1F941-A666-41EF-ABB0-EDD858E3D48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E807F" w14:textId="705A83F5" w:rsidR="00AB43A5" w:rsidRPr="006A308E" w:rsidRDefault="00AB43A5" w:rsidP="006A308E">
    <w:pPr>
      <w:pStyle w:val="a5"/>
    </w:pPr>
    <w:r w:rsidRPr="006A308E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F3558" w14:textId="77777777" w:rsidR="00C03198" w:rsidRDefault="00C03198" w:rsidP="00A419A2">
      <w:pPr>
        <w:spacing w:after="0" w:line="240" w:lineRule="auto"/>
      </w:pPr>
      <w:r>
        <w:separator/>
      </w:r>
    </w:p>
  </w:footnote>
  <w:footnote w:type="continuationSeparator" w:id="0">
    <w:p w14:paraId="2CFE42B4" w14:textId="77777777" w:rsidR="00C03198" w:rsidRDefault="00C03198" w:rsidP="00A41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F03F0" w14:textId="563E0E9E" w:rsidR="006A308E" w:rsidRDefault="006A308E">
    <w:pPr>
      <w:pStyle w:val="a3"/>
    </w:pPr>
    <w:r>
      <w:rPr>
        <w:rFonts w:ascii="Montserrat" w:hAnsi="Montserrat"/>
        <w:b/>
        <w:bCs/>
        <w:noProof/>
        <w:color w:val="FFFFFF" w:themeColor="background1"/>
        <w:sz w:val="40"/>
        <w:szCs w:val="40"/>
      </w:rPr>
      <w:drawing>
        <wp:anchor distT="0" distB="0" distL="114300" distR="114300" simplePos="0" relativeHeight="251660288" behindDoc="1" locked="0" layoutInCell="1" allowOverlap="1" wp14:anchorId="1D7879A0" wp14:editId="78442E3D">
          <wp:simplePos x="0" y="0"/>
          <wp:positionH relativeFrom="page">
            <wp:align>right</wp:align>
          </wp:positionH>
          <wp:positionV relativeFrom="paragraph">
            <wp:posOffset>-442070</wp:posOffset>
          </wp:positionV>
          <wp:extent cx="7541903" cy="10672549"/>
          <wp:effectExtent l="0" t="0" r="1905" b="0"/>
          <wp:wrapNone/>
          <wp:docPr id="13" name="Рисунок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1903" cy="106725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738B" w14:textId="6B386040" w:rsidR="00733AFB" w:rsidRDefault="00CA0278">
    <w:pPr>
      <w:pStyle w:val="a3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34E79B7" wp14:editId="7136FB41">
          <wp:simplePos x="0" y="0"/>
          <wp:positionH relativeFrom="page">
            <wp:align>left</wp:align>
          </wp:positionH>
          <wp:positionV relativeFrom="paragraph">
            <wp:posOffset>-449993</wp:posOffset>
          </wp:positionV>
          <wp:extent cx="7540831" cy="10680702"/>
          <wp:effectExtent l="0" t="0" r="3175" b="6350"/>
          <wp:wrapNone/>
          <wp:docPr id="4" name="Рисунок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214" cy="106939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65pt;height:11.25pt;visibility:visible;mso-wrap-style:square" o:bullet="t">
        <v:imagedata r:id="rId1" o:title=""/>
      </v:shape>
    </w:pict>
  </w:numPicBullet>
  <w:abstractNum w:abstractNumId="0" w15:restartNumberingAfterBreak="0">
    <w:nsid w:val="0A3F3B02"/>
    <w:multiLevelType w:val="hybridMultilevel"/>
    <w:tmpl w:val="5A3E646C"/>
    <w:lvl w:ilvl="0" w:tplc="C97E8164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66F95"/>
    <w:multiLevelType w:val="hybridMultilevel"/>
    <w:tmpl w:val="E020B9A2"/>
    <w:lvl w:ilvl="0" w:tplc="0D34C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A3FE1"/>
    <w:multiLevelType w:val="hybridMultilevel"/>
    <w:tmpl w:val="D33E84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E5115"/>
    <w:multiLevelType w:val="hybridMultilevel"/>
    <w:tmpl w:val="FB627832"/>
    <w:lvl w:ilvl="0" w:tplc="6C00D58C">
      <w:start w:val="302"/>
      <w:numFmt w:val="decimal"/>
      <w:lvlText w:val="%1"/>
      <w:lvlJc w:val="left"/>
      <w:pPr>
        <w:ind w:left="1238" w:hanging="405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913" w:hanging="360"/>
      </w:pPr>
    </w:lvl>
    <w:lvl w:ilvl="2" w:tplc="0419001B" w:tentative="1">
      <w:start w:val="1"/>
      <w:numFmt w:val="lowerRoman"/>
      <w:lvlText w:val="%3."/>
      <w:lvlJc w:val="right"/>
      <w:pPr>
        <w:ind w:left="2633" w:hanging="180"/>
      </w:pPr>
    </w:lvl>
    <w:lvl w:ilvl="3" w:tplc="0419000F" w:tentative="1">
      <w:start w:val="1"/>
      <w:numFmt w:val="decimal"/>
      <w:lvlText w:val="%4."/>
      <w:lvlJc w:val="left"/>
      <w:pPr>
        <w:ind w:left="3353" w:hanging="360"/>
      </w:pPr>
    </w:lvl>
    <w:lvl w:ilvl="4" w:tplc="04190019" w:tentative="1">
      <w:start w:val="1"/>
      <w:numFmt w:val="lowerLetter"/>
      <w:lvlText w:val="%5."/>
      <w:lvlJc w:val="left"/>
      <w:pPr>
        <w:ind w:left="4073" w:hanging="360"/>
      </w:pPr>
    </w:lvl>
    <w:lvl w:ilvl="5" w:tplc="0419001B" w:tentative="1">
      <w:start w:val="1"/>
      <w:numFmt w:val="lowerRoman"/>
      <w:lvlText w:val="%6."/>
      <w:lvlJc w:val="right"/>
      <w:pPr>
        <w:ind w:left="4793" w:hanging="180"/>
      </w:pPr>
    </w:lvl>
    <w:lvl w:ilvl="6" w:tplc="0419000F" w:tentative="1">
      <w:start w:val="1"/>
      <w:numFmt w:val="decimal"/>
      <w:lvlText w:val="%7."/>
      <w:lvlJc w:val="left"/>
      <w:pPr>
        <w:ind w:left="5513" w:hanging="360"/>
      </w:pPr>
    </w:lvl>
    <w:lvl w:ilvl="7" w:tplc="04190019" w:tentative="1">
      <w:start w:val="1"/>
      <w:numFmt w:val="lowerLetter"/>
      <w:lvlText w:val="%8."/>
      <w:lvlJc w:val="left"/>
      <w:pPr>
        <w:ind w:left="6233" w:hanging="360"/>
      </w:pPr>
    </w:lvl>
    <w:lvl w:ilvl="8" w:tplc="0419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4" w15:restartNumberingAfterBreak="0">
    <w:nsid w:val="1B3C769B"/>
    <w:multiLevelType w:val="multilevel"/>
    <w:tmpl w:val="C4A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03F19"/>
    <w:multiLevelType w:val="hybridMultilevel"/>
    <w:tmpl w:val="B1823680"/>
    <w:lvl w:ilvl="0" w:tplc="0D34C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A4398"/>
    <w:multiLevelType w:val="hybridMultilevel"/>
    <w:tmpl w:val="6E92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8B0D6E"/>
    <w:multiLevelType w:val="hybridMultilevel"/>
    <w:tmpl w:val="B094A86C"/>
    <w:lvl w:ilvl="0" w:tplc="2C88AC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90373"/>
    <w:multiLevelType w:val="hybridMultilevel"/>
    <w:tmpl w:val="14880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3754C"/>
    <w:multiLevelType w:val="hybridMultilevel"/>
    <w:tmpl w:val="7ED63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AB3FC1"/>
    <w:multiLevelType w:val="hybridMultilevel"/>
    <w:tmpl w:val="4642BB56"/>
    <w:lvl w:ilvl="0" w:tplc="0D34C28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D672A6"/>
    <w:multiLevelType w:val="hybridMultilevel"/>
    <w:tmpl w:val="184C9B60"/>
    <w:lvl w:ilvl="0" w:tplc="0D34C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4D6158"/>
    <w:multiLevelType w:val="hybridMultilevel"/>
    <w:tmpl w:val="C2BE834C"/>
    <w:lvl w:ilvl="0" w:tplc="3508E272">
      <w:start w:val="1"/>
      <w:numFmt w:val="decimal"/>
      <w:lvlText w:val="%1."/>
      <w:lvlJc w:val="left"/>
      <w:pPr>
        <w:ind w:left="360" w:hanging="360"/>
      </w:pPr>
      <w:rPr>
        <w:rFonts w:cs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B617C"/>
    <w:multiLevelType w:val="hybridMultilevel"/>
    <w:tmpl w:val="465494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A07C34"/>
    <w:multiLevelType w:val="hybridMultilevel"/>
    <w:tmpl w:val="4CFE404C"/>
    <w:lvl w:ilvl="0" w:tplc="0D34C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437975"/>
    <w:multiLevelType w:val="hybridMultilevel"/>
    <w:tmpl w:val="E3B2E0AE"/>
    <w:lvl w:ilvl="0" w:tplc="E2FC9412">
      <w:start w:val="4"/>
      <w:numFmt w:val="decimal"/>
      <w:lvlText w:val="%1."/>
      <w:lvlJc w:val="left"/>
      <w:pPr>
        <w:ind w:left="720" w:hanging="360"/>
      </w:pPr>
      <w:rPr>
        <w:rFonts w:cstheme="minorHAns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F61C19"/>
    <w:multiLevelType w:val="hybridMultilevel"/>
    <w:tmpl w:val="48BCB5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8F2822"/>
    <w:multiLevelType w:val="hybridMultilevel"/>
    <w:tmpl w:val="694AA2F0"/>
    <w:lvl w:ilvl="0" w:tplc="72EA0B5E">
      <w:start w:val="302"/>
      <w:numFmt w:val="decimal"/>
      <w:lvlText w:val="%1"/>
      <w:lvlJc w:val="left"/>
      <w:pPr>
        <w:ind w:left="765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BF03D1"/>
    <w:multiLevelType w:val="multilevel"/>
    <w:tmpl w:val="2F5A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43D08"/>
    <w:multiLevelType w:val="hybridMultilevel"/>
    <w:tmpl w:val="54C4794E"/>
    <w:lvl w:ilvl="0" w:tplc="0D34C2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F43C3A"/>
    <w:multiLevelType w:val="hybridMultilevel"/>
    <w:tmpl w:val="6C80F9A8"/>
    <w:lvl w:ilvl="0" w:tplc="FFFFFFFF">
      <w:numFmt w:val="bullet"/>
      <w:lvlText w:val=""/>
      <w:lvlJc w:val="left"/>
      <w:pPr>
        <w:ind w:left="477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1" w:tplc="FFFFFFFF">
      <w:numFmt w:val="bullet"/>
      <w:lvlText w:val="•"/>
      <w:lvlJc w:val="left"/>
      <w:pPr>
        <w:ind w:left="147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6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51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1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32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22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412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403" w:hanging="360"/>
      </w:pPr>
      <w:rPr>
        <w:rFonts w:hint="default"/>
      </w:rPr>
    </w:lvl>
  </w:abstractNum>
  <w:num w:numId="1" w16cid:durableId="1448698670">
    <w:abstractNumId w:val="16"/>
  </w:num>
  <w:num w:numId="2" w16cid:durableId="1359310487">
    <w:abstractNumId w:val="2"/>
  </w:num>
  <w:num w:numId="3" w16cid:durableId="490562439">
    <w:abstractNumId w:val="13"/>
  </w:num>
  <w:num w:numId="4" w16cid:durableId="1534420229">
    <w:abstractNumId w:val="6"/>
  </w:num>
  <w:num w:numId="5" w16cid:durableId="1437943159">
    <w:abstractNumId w:val="9"/>
  </w:num>
  <w:num w:numId="6" w16cid:durableId="191304573">
    <w:abstractNumId w:val="8"/>
  </w:num>
  <w:num w:numId="7" w16cid:durableId="667832931">
    <w:abstractNumId w:val="19"/>
  </w:num>
  <w:num w:numId="8" w16cid:durableId="102965996">
    <w:abstractNumId w:val="0"/>
  </w:num>
  <w:num w:numId="9" w16cid:durableId="1340305146">
    <w:abstractNumId w:val="10"/>
  </w:num>
  <w:num w:numId="10" w16cid:durableId="1062215466">
    <w:abstractNumId w:val="11"/>
  </w:num>
  <w:num w:numId="11" w16cid:durableId="467165136">
    <w:abstractNumId w:val="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 w16cid:durableId="973634422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 w16cid:durableId="1066299924">
    <w:abstractNumId w:val="7"/>
  </w:num>
  <w:num w:numId="14" w16cid:durableId="666711327">
    <w:abstractNumId w:val="5"/>
  </w:num>
  <w:num w:numId="15" w16cid:durableId="1294019913">
    <w:abstractNumId w:val="1"/>
  </w:num>
  <w:num w:numId="16" w16cid:durableId="1715881932">
    <w:abstractNumId w:val="20"/>
  </w:num>
  <w:num w:numId="17" w16cid:durableId="1603295916">
    <w:abstractNumId w:val="14"/>
  </w:num>
  <w:num w:numId="18" w16cid:durableId="839780949">
    <w:abstractNumId w:val="12"/>
  </w:num>
  <w:num w:numId="19" w16cid:durableId="173342855">
    <w:abstractNumId w:val="15"/>
  </w:num>
  <w:num w:numId="20" w16cid:durableId="1254703619">
    <w:abstractNumId w:val="17"/>
  </w:num>
  <w:num w:numId="21" w16cid:durableId="1015885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9A2"/>
    <w:rsid w:val="000001D7"/>
    <w:rsid w:val="00002A93"/>
    <w:rsid w:val="00002F6E"/>
    <w:rsid w:val="00006444"/>
    <w:rsid w:val="000106B7"/>
    <w:rsid w:val="00027989"/>
    <w:rsid w:val="0004198A"/>
    <w:rsid w:val="0005632C"/>
    <w:rsid w:val="0005787A"/>
    <w:rsid w:val="00067674"/>
    <w:rsid w:val="00074736"/>
    <w:rsid w:val="00075E2F"/>
    <w:rsid w:val="00077FAA"/>
    <w:rsid w:val="0008019E"/>
    <w:rsid w:val="000823AC"/>
    <w:rsid w:val="00093994"/>
    <w:rsid w:val="00094A08"/>
    <w:rsid w:val="000977F4"/>
    <w:rsid w:val="000A1A1B"/>
    <w:rsid w:val="000A4261"/>
    <w:rsid w:val="000A68F9"/>
    <w:rsid w:val="000A6FB2"/>
    <w:rsid w:val="000B30E2"/>
    <w:rsid w:val="000C13A2"/>
    <w:rsid w:val="000C3A99"/>
    <w:rsid w:val="000D5380"/>
    <w:rsid w:val="000D7852"/>
    <w:rsid w:val="000E29C8"/>
    <w:rsid w:val="000E62A1"/>
    <w:rsid w:val="00125473"/>
    <w:rsid w:val="001351EE"/>
    <w:rsid w:val="001356CE"/>
    <w:rsid w:val="00147653"/>
    <w:rsid w:val="00147EF8"/>
    <w:rsid w:val="00163A95"/>
    <w:rsid w:val="00165323"/>
    <w:rsid w:val="00167B19"/>
    <w:rsid w:val="001743B9"/>
    <w:rsid w:val="00174C43"/>
    <w:rsid w:val="00185776"/>
    <w:rsid w:val="0018736F"/>
    <w:rsid w:val="00192285"/>
    <w:rsid w:val="00193686"/>
    <w:rsid w:val="00196873"/>
    <w:rsid w:val="001C263B"/>
    <w:rsid w:val="001D0357"/>
    <w:rsid w:val="001D6DB5"/>
    <w:rsid w:val="001D78B1"/>
    <w:rsid w:val="001E2040"/>
    <w:rsid w:val="001F00E7"/>
    <w:rsid w:val="00202BF1"/>
    <w:rsid w:val="00203591"/>
    <w:rsid w:val="00215059"/>
    <w:rsid w:val="00217522"/>
    <w:rsid w:val="00223475"/>
    <w:rsid w:val="0022425F"/>
    <w:rsid w:val="00224B77"/>
    <w:rsid w:val="00225BF2"/>
    <w:rsid w:val="002318AD"/>
    <w:rsid w:val="00234CA5"/>
    <w:rsid w:val="00247F49"/>
    <w:rsid w:val="00254AC5"/>
    <w:rsid w:val="002634DC"/>
    <w:rsid w:val="00272FD0"/>
    <w:rsid w:val="002748B2"/>
    <w:rsid w:val="00287AB3"/>
    <w:rsid w:val="00292CBD"/>
    <w:rsid w:val="002A6884"/>
    <w:rsid w:val="002A7197"/>
    <w:rsid w:val="002B57AA"/>
    <w:rsid w:val="002D171F"/>
    <w:rsid w:val="002D26A2"/>
    <w:rsid w:val="002E309A"/>
    <w:rsid w:val="002E5F61"/>
    <w:rsid w:val="0031543F"/>
    <w:rsid w:val="00320C21"/>
    <w:rsid w:val="003271F2"/>
    <w:rsid w:val="00331A7E"/>
    <w:rsid w:val="0034332E"/>
    <w:rsid w:val="00344AC9"/>
    <w:rsid w:val="00352D14"/>
    <w:rsid w:val="00361678"/>
    <w:rsid w:val="00361C15"/>
    <w:rsid w:val="00383655"/>
    <w:rsid w:val="00390C64"/>
    <w:rsid w:val="003A145D"/>
    <w:rsid w:val="003A634E"/>
    <w:rsid w:val="003A698C"/>
    <w:rsid w:val="003B220B"/>
    <w:rsid w:val="003B2EE4"/>
    <w:rsid w:val="003B5F65"/>
    <w:rsid w:val="003B78D8"/>
    <w:rsid w:val="003C46BE"/>
    <w:rsid w:val="003C52F4"/>
    <w:rsid w:val="003D17AF"/>
    <w:rsid w:val="003D23DB"/>
    <w:rsid w:val="003D45AF"/>
    <w:rsid w:val="003D50FF"/>
    <w:rsid w:val="003D5EFA"/>
    <w:rsid w:val="003E0881"/>
    <w:rsid w:val="003F0502"/>
    <w:rsid w:val="003F080F"/>
    <w:rsid w:val="003F0D1B"/>
    <w:rsid w:val="003F47D7"/>
    <w:rsid w:val="003F6EB8"/>
    <w:rsid w:val="003F7D3F"/>
    <w:rsid w:val="00402647"/>
    <w:rsid w:val="00402C2E"/>
    <w:rsid w:val="00411FA8"/>
    <w:rsid w:val="00416C16"/>
    <w:rsid w:val="00423E12"/>
    <w:rsid w:val="004246F9"/>
    <w:rsid w:val="0042769D"/>
    <w:rsid w:val="00430687"/>
    <w:rsid w:val="004363F8"/>
    <w:rsid w:val="00436A0C"/>
    <w:rsid w:val="00437A59"/>
    <w:rsid w:val="00455631"/>
    <w:rsid w:val="00465805"/>
    <w:rsid w:val="00467CF7"/>
    <w:rsid w:val="00470BDA"/>
    <w:rsid w:val="00485246"/>
    <w:rsid w:val="00496180"/>
    <w:rsid w:val="004A59F0"/>
    <w:rsid w:val="004B0118"/>
    <w:rsid w:val="004B0638"/>
    <w:rsid w:val="004B2E1E"/>
    <w:rsid w:val="004B65E9"/>
    <w:rsid w:val="004D0E55"/>
    <w:rsid w:val="004D3330"/>
    <w:rsid w:val="004D4014"/>
    <w:rsid w:val="004D54EB"/>
    <w:rsid w:val="004E5085"/>
    <w:rsid w:val="004F0288"/>
    <w:rsid w:val="004F0A4E"/>
    <w:rsid w:val="004F71D3"/>
    <w:rsid w:val="004F7C91"/>
    <w:rsid w:val="00502D2D"/>
    <w:rsid w:val="005140D7"/>
    <w:rsid w:val="005152C6"/>
    <w:rsid w:val="00526163"/>
    <w:rsid w:val="0053032E"/>
    <w:rsid w:val="005315DA"/>
    <w:rsid w:val="00534EE7"/>
    <w:rsid w:val="00544D31"/>
    <w:rsid w:val="0054580D"/>
    <w:rsid w:val="00546FDE"/>
    <w:rsid w:val="005471BB"/>
    <w:rsid w:val="00554F42"/>
    <w:rsid w:val="00580AE0"/>
    <w:rsid w:val="00585D6D"/>
    <w:rsid w:val="0058662D"/>
    <w:rsid w:val="005871E5"/>
    <w:rsid w:val="0059067B"/>
    <w:rsid w:val="00594399"/>
    <w:rsid w:val="005959D0"/>
    <w:rsid w:val="005A0C81"/>
    <w:rsid w:val="005A0F75"/>
    <w:rsid w:val="005A537D"/>
    <w:rsid w:val="005A760A"/>
    <w:rsid w:val="005B0183"/>
    <w:rsid w:val="005B03CC"/>
    <w:rsid w:val="005B11BE"/>
    <w:rsid w:val="005B4D88"/>
    <w:rsid w:val="005B699E"/>
    <w:rsid w:val="005D3BD6"/>
    <w:rsid w:val="005F59BD"/>
    <w:rsid w:val="005F7A86"/>
    <w:rsid w:val="005F7EE5"/>
    <w:rsid w:val="00603595"/>
    <w:rsid w:val="00606BE5"/>
    <w:rsid w:val="00611C3A"/>
    <w:rsid w:val="006174E9"/>
    <w:rsid w:val="00620579"/>
    <w:rsid w:val="00622E6F"/>
    <w:rsid w:val="0062300A"/>
    <w:rsid w:val="00624395"/>
    <w:rsid w:val="00626899"/>
    <w:rsid w:val="006313E8"/>
    <w:rsid w:val="00635B39"/>
    <w:rsid w:val="00640462"/>
    <w:rsid w:val="00641137"/>
    <w:rsid w:val="00643C94"/>
    <w:rsid w:val="006466B2"/>
    <w:rsid w:val="00656CA4"/>
    <w:rsid w:val="00657D5B"/>
    <w:rsid w:val="006634B4"/>
    <w:rsid w:val="00666A42"/>
    <w:rsid w:val="00673870"/>
    <w:rsid w:val="006808DE"/>
    <w:rsid w:val="00684F22"/>
    <w:rsid w:val="00691F7F"/>
    <w:rsid w:val="006A1380"/>
    <w:rsid w:val="006A308E"/>
    <w:rsid w:val="006A3C68"/>
    <w:rsid w:val="006A6253"/>
    <w:rsid w:val="006C2A5B"/>
    <w:rsid w:val="006C2B20"/>
    <w:rsid w:val="006D1A84"/>
    <w:rsid w:val="006D3C8B"/>
    <w:rsid w:val="006D71D1"/>
    <w:rsid w:val="006E4338"/>
    <w:rsid w:val="006E5E9D"/>
    <w:rsid w:val="006F7FEB"/>
    <w:rsid w:val="007025E0"/>
    <w:rsid w:val="0070384B"/>
    <w:rsid w:val="00703964"/>
    <w:rsid w:val="00706044"/>
    <w:rsid w:val="00710F79"/>
    <w:rsid w:val="00712C8C"/>
    <w:rsid w:val="00712E9E"/>
    <w:rsid w:val="00722992"/>
    <w:rsid w:val="00722A7E"/>
    <w:rsid w:val="00733867"/>
    <w:rsid w:val="00733AFB"/>
    <w:rsid w:val="00733EF8"/>
    <w:rsid w:val="00734A67"/>
    <w:rsid w:val="00734C26"/>
    <w:rsid w:val="00743464"/>
    <w:rsid w:val="0074350F"/>
    <w:rsid w:val="00752D0A"/>
    <w:rsid w:val="00756C13"/>
    <w:rsid w:val="00762716"/>
    <w:rsid w:val="007635A3"/>
    <w:rsid w:val="00767BF8"/>
    <w:rsid w:val="007712BB"/>
    <w:rsid w:val="00771CA1"/>
    <w:rsid w:val="007736BB"/>
    <w:rsid w:val="00782C7F"/>
    <w:rsid w:val="007909C6"/>
    <w:rsid w:val="00791CD8"/>
    <w:rsid w:val="00796529"/>
    <w:rsid w:val="00797179"/>
    <w:rsid w:val="007A07B9"/>
    <w:rsid w:val="007A7360"/>
    <w:rsid w:val="007A7C36"/>
    <w:rsid w:val="007B075F"/>
    <w:rsid w:val="007B1C87"/>
    <w:rsid w:val="007B23A3"/>
    <w:rsid w:val="007B41C7"/>
    <w:rsid w:val="007C4BB3"/>
    <w:rsid w:val="007D64F8"/>
    <w:rsid w:val="007D7C51"/>
    <w:rsid w:val="007E5BDC"/>
    <w:rsid w:val="008048EC"/>
    <w:rsid w:val="008049D3"/>
    <w:rsid w:val="00807F4C"/>
    <w:rsid w:val="00813283"/>
    <w:rsid w:val="008273C0"/>
    <w:rsid w:val="00830A96"/>
    <w:rsid w:val="008342DA"/>
    <w:rsid w:val="00834536"/>
    <w:rsid w:val="00842ED4"/>
    <w:rsid w:val="00844BDA"/>
    <w:rsid w:val="00845BF8"/>
    <w:rsid w:val="00845F9C"/>
    <w:rsid w:val="008475FC"/>
    <w:rsid w:val="00852C7C"/>
    <w:rsid w:val="0085646F"/>
    <w:rsid w:val="00861908"/>
    <w:rsid w:val="0086374B"/>
    <w:rsid w:val="00863830"/>
    <w:rsid w:val="00863A45"/>
    <w:rsid w:val="00863EA2"/>
    <w:rsid w:val="0086572A"/>
    <w:rsid w:val="008659C6"/>
    <w:rsid w:val="008760CB"/>
    <w:rsid w:val="00884D28"/>
    <w:rsid w:val="008948ED"/>
    <w:rsid w:val="008968F2"/>
    <w:rsid w:val="008A047D"/>
    <w:rsid w:val="008A27DD"/>
    <w:rsid w:val="008A3D84"/>
    <w:rsid w:val="008A7369"/>
    <w:rsid w:val="008B3E08"/>
    <w:rsid w:val="008B40E9"/>
    <w:rsid w:val="008B5448"/>
    <w:rsid w:val="008B6878"/>
    <w:rsid w:val="008B7AEB"/>
    <w:rsid w:val="008C1509"/>
    <w:rsid w:val="008C1BEA"/>
    <w:rsid w:val="008C6B89"/>
    <w:rsid w:val="008D5C70"/>
    <w:rsid w:val="008E14AC"/>
    <w:rsid w:val="008E6EEC"/>
    <w:rsid w:val="008E73BA"/>
    <w:rsid w:val="008F1321"/>
    <w:rsid w:val="008F334A"/>
    <w:rsid w:val="00910B49"/>
    <w:rsid w:val="00920A40"/>
    <w:rsid w:val="009224F2"/>
    <w:rsid w:val="00923783"/>
    <w:rsid w:val="009248BD"/>
    <w:rsid w:val="00930E49"/>
    <w:rsid w:val="009333A6"/>
    <w:rsid w:val="00943640"/>
    <w:rsid w:val="00945AA6"/>
    <w:rsid w:val="00954EA3"/>
    <w:rsid w:val="00957D21"/>
    <w:rsid w:val="009652E5"/>
    <w:rsid w:val="0096604D"/>
    <w:rsid w:val="00972F5A"/>
    <w:rsid w:val="00974055"/>
    <w:rsid w:val="009B56AF"/>
    <w:rsid w:val="009B625F"/>
    <w:rsid w:val="009B750D"/>
    <w:rsid w:val="009C0E22"/>
    <w:rsid w:val="009D5253"/>
    <w:rsid w:val="009E286D"/>
    <w:rsid w:val="009F1288"/>
    <w:rsid w:val="009F2552"/>
    <w:rsid w:val="009F6465"/>
    <w:rsid w:val="00A007D4"/>
    <w:rsid w:val="00A22194"/>
    <w:rsid w:val="00A23613"/>
    <w:rsid w:val="00A30151"/>
    <w:rsid w:val="00A3341D"/>
    <w:rsid w:val="00A35A68"/>
    <w:rsid w:val="00A419A2"/>
    <w:rsid w:val="00A430A7"/>
    <w:rsid w:val="00A500B9"/>
    <w:rsid w:val="00A507C1"/>
    <w:rsid w:val="00A513E7"/>
    <w:rsid w:val="00A52F3B"/>
    <w:rsid w:val="00A537A9"/>
    <w:rsid w:val="00A56966"/>
    <w:rsid w:val="00A57BAC"/>
    <w:rsid w:val="00A611B1"/>
    <w:rsid w:val="00A64753"/>
    <w:rsid w:val="00A66C89"/>
    <w:rsid w:val="00A75DFF"/>
    <w:rsid w:val="00A76C4C"/>
    <w:rsid w:val="00AB26F8"/>
    <w:rsid w:val="00AB43A5"/>
    <w:rsid w:val="00AB6475"/>
    <w:rsid w:val="00AC2F0D"/>
    <w:rsid w:val="00AD05FD"/>
    <w:rsid w:val="00AD71FF"/>
    <w:rsid w:val="00AD7E3E"/>
    <w:rsid w:val="00AE398E"/>
    <w:rsid w:val="00AF11A2"/>
    <w:rsid w:val="00AF18A0"/>
    <w:rsid w:val="00B003D4"/>
    <w:rsid w:val="00B038CB"/>
    <w:rsid w:val="00B05FEC"/>
    <w:rsid w:val="00B1269F"/>
    <w:rsid w:val="00B1372A"/>
    <w:rsid w:val="00B16A7D"/>
    <w:rsid w:val="00B23B03"/>
    <w:rsid w:val="00B35827"/>
    <w:rsid w:val="00B36703"/>
    <w:rsid w:val="00B41901"/>
    <w:rsid w:val="00B45EF6"/>
    <w:rsid w:val="00B631EF"/>
    <w:rsid w:val="00B65502"/>
    <w:rsid w:val="00B94729"/>
    <w:rsid w:val="00B961AD"/>
    <w:rsid w:val="00BA439B"/>
    <w:rsid w:val="00BB0664"/>
    <w:rsid w:val="00BB1122"/>
    <w:rsid w:val="00BB4940"/>
    <w:rsid w:val="00BB5F65"/>
    <w:rsid w:val="00BB6090"/>
    <w:rsid w:val="00BC2850"/>
    <w:rsid w:val="00BC51DE"/>
    <w:rsid w:val="00BC6A7C"/>
    <w:rsid w:val="00BD012C"/>
    <w:rsid w:val="00BD076D"/>
    <w:rsid w:val="00BD329C"/>
    <w:rsid w:val="00BD4F61"/>
    <w:rsid w:val="00BD6712"/>
    <w:rsid w:val="00BE2DEE"/>
    <w:rsid w:val="00BE4334"/>
    <w:rsid w:val="00BE5B91"/>
    <w:rsid w:val="00BE6D26"/>
    <w:rsid w:val="00C00214"/>
    <w:rsid w:val="00C03069"/>
    <w:rsid w:val="00C03198"/>
    <w:rsid w:val="00C0574A"/>
    <w:rsid w:val="00C066B4"/>
    <w:rsid w:val="00C07506"/>
    <w:rsid w:val="00C07FD1"/>
    <w:rsid w:val="00C10B97"/>
    <w:rsid w:val="00C113E2"/>
    <w:rsid w:val="00C1482E"/>
    <w:rsid w:val="00C16D79"/>
    <w:rsid w:val="00C170C7"/>
    <w:rsid w:val="00C22DEA"/>
    <w:rsid w:val="00C24961"/>
    <w:rsid w:val="00C27DBE"/>
    <w:rsid w:val="00C3229B"/>
    <w:rsid w:val="00C334A3"/>
    <w:rsid w:val="00C455ED"/>
    <w:rsid w:val="00C46EB4"/>
    <w:rsid w:val="00C50812"/>
    <w:rsid w:val="00C63FF1"/>
    <w:rsid w:val="00C70B97"/>
    <w:rsid w:val="00C771F3"/>
    <w:rsid w:val="00C7775C"/>
    <w:rsid w:val="00C81490"/>
    <w:rsid w:val="00C85B2D"/>
    <w:rsid w:val="00C862E5"/>
    <w:rsid w:val="00C95EB9"/>
    <w:rsid w:val="00C9646A"/>
    <w:rsid w:val="00CA0278"/>
    <w:rsid w:val="00CA3291"/>
    <w:rsid w:val="00CA4A59"/>
    <w:rsid w:val="00CB1209"/>
    <w:rsid w:val="00CB56EC"/>
    <w:rsid w:val="00CB6085"/>
    <w:rsid w:val="00CC5DE0"/>
    <w:rsid w:val="00CC620E"/>
    <w:rsid w:val="00CC6DDB"/>
    <w:rsid w:val="00CD0622"/>
    <w:rsid w:val="00CD173A"/>
    <w:rsid w:val="00CD3D22"/>
    <w:rsid w:val="00CD4667"/>
    <w:rsid w:val="00CD6BDD"/>
    <w:rsid w:val="00CE29BC"/>
    <w:rsid w:val="00CE553B"/>
    <w:rsid w:val="00CE5B85"/>
    <w:rsid w:val="00CE5C65"/>
    <w:rsid w:val="00CE6B55"/>
    <w:rsid w:val="00CF3C97"/>
    <w:rsid w:val="00CF6334"/>
    <w:rsid w:val="00D01143"/>
    <w:rsid w:val="00D01A45"/>
    <w:rsid w:val="00D02DC4"/>
    <w:rsid w:val="00D14BF2"/>
    <w:rsid w:val="00D16703"/>
    <w:rsid w:val="00D215BD"/>
    <w:rsid w:val="00D317C7"/>
    <w:rsid w:val="00D40FF4"/>
    <w:rsid w:val="00D43A2F"/>
    <w:rsid w:val="00D4683C"/>
    <w:rsid w:val="00D51F99"/>
    <w:rsid w:val="00D53F02"/>
    <w:rsid w:val="00D6082E"/>
    <w:rsid w:val="00D63755"/>
    <w:rsid w:val="00D70524"/>
    <w:rsid w:val="00D72B01"/>
    <w:rsid w:val="00D81531"/>
    <w:rsid w:val="00D81C19"/>
    <w:rsid w:val="00D832DC"/>
    <w:rsid w:val="00D90B53"/>
    <w:rsid w:val="00D913DC"/>
    <w:rsid w:val="00D958BF"/>
    <w:rsid w:val="00D97525"/>
    <w:rsid w:val="00D97698"/>
    <w:rsid w:val="00DA530F"/>
    <w:rsid w:val="00DB1FF2"/>
    <w:rsid w:val="00DC4C63"/>
    <w:rsid w:val="00DC56A0"/>
    <w:rsid w:val="00DC690E"/>
    <w:rsid w:val="00DC7A97"/>
    <w:rsid w:val="00DD01D4"/>
    <w:rsid w:val="00DD0FDB"/>
    <w:rsid w:val="00DE2FDE"/>
    <w:rsid w:val="00DE77DB"/>
    <w:rsid w:val="00DF09A9"/>
    <w:rsid w:val="00DF482F"/>
    <w:rsid w:val="00DF4F5A"/>
    <w:rsid w:val="00DF7F18"/>
    <w:rsid w:val="00E06AF6"/>
    <w:rsid w:val="00E07931"/>
    <w:rsid w:val="00E32D07"/>
    <w:rsid w:val="00E42484"/>
    <w:rsid w:val="00E46065"/>
    <w:rsid w:val="00E4616B"/>
    <w:rsid w:val="00E46C72"/>
    <w:rsid w:val="00E5150A"/>
    <w:rsid w:val="00E62C68"/>
    <w:rsid w:val="00E70A75"/>
    <w:rsid w:val="00E734E6"/>
    <w:rsid w:val="00E80492"/>
    <w:rsid w:val="00E92F62"/>
    <w:rsid w:val="00E95B2A"/>
    <w:rsid w:val="00EA537A"/>
    <w:rsid w:val="00EA6104"/>
    <w:rsid w:val="00EB2606"/>
    <w:rsid w:val="00EB37E1"/>
    <w:rsid w:val="00EB4CCC"/>
    <w:rsid w:val="00EB76EC"/>
    <w:rsid w:val="00EE27D7"/>
    <w:rsid w:val="00EE737F"/>
    <w:rsid w:val="00EF0003"/>
    <w:rsid w:val="00F073DC"/>
    <w:rsid w:val="00F14094"/>
    <w:rsid w:val="00F1687F"/>
    <w:rsid w:val="00F16EA9"/>
    <w:rsid w:val="00F254B7"/>
    <w:rsid w:val="00F27211"/>
    <w:rsid w:val="00F27CAD"/>
    <w:rsid w:val="00F324CF"/>
    <w:rsid w:val="00F33D9D"/>
    <w:rsid w:val="00F3576D"/>
    <w:rsid w:val="00F3663E"/>
    <w:rsid w:val="00F404FB"/>
    <w:rsid w:val="00F43B77"/>
    <w:rsid w:val="00F44C16"/>
    <w:rsid w:val="00F4564B"/>
    <w:rsid w:val="00F465B6"/>
    <w:rsid w:val="00F4775F"/>
    <w:rsid w:val="00F538CD"/>
    <w:rsid w:val="00F541F2"/>
    <w:rsid w:val="00F5657F"/>
    <w:rsid w:val="00F600B2"/>
    <w:rsid w:val="00F62DE6"/>
    <w:rsid w:val="00F6447B"/>
    <w:rsid w:val="00F77933"/>
    <w:rsid w:val="00F80BC4"/>
    <w:rsid w:val="00F8586B"/>
    <w:rsid w:val="00F91753"/>
    <w:rsid w:val="00F96819"/>
    <w:rsid w:val="00F97AAA"/>
    <w:rsid w:val="00FA38AB"/>
    <w:rsid w:val="00FA5CDA"/>
    <w:rsid w:val="00FB0E86"/>
    <w:rsid w:val="00FB4A6A"/>
    <w:rsid w:val="00FC03E5"/>
    <w:rsid w:val="00FC3527"/>
    <w:rsid w:val="00FC526C"/>
    <w:rsid w:val="00FD09E1"/>
    <w:rsid w:val="00FD19CB"/>
    <w:rsid w:val="00FE0B8C"/>
    <w:rsid w:val="00FE592E"/>
    <w:rsid w:val="00FF5A87"/>
    <w:rsid w:val="00FF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191450"/>
  <w15:chartTrackingRefBased/>
  <w15:docId w15:val="{DF66DF14-DF18-480F-ADF7-08D10B74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6BE5"/>
  </w:style>
  <w:style w:type="paragraph" w:styleId="1">
    <w:name w:val="heading 1"/>
    <w:basedOn w:val="a"/>
    <w:next w:val="a"/>
    <w:link w:val="10"/>
    <w:uiPriority w:val="9"/>
    <w:qFormat/>
    <w:rsid w:val="007338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419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419A2"/>
  </w:style>
  <w:style w:type="paragraph" w:styleId="a5">
    <w:name w:val="footer"/>
    <w:basedOn w:val="a"/>
    <w:link w:val="a6"/>
    <w:uiPriority w:val="99"/>
    <w:unhideWhenUsed/>
    <w:rsid w:val="00A419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419A2"/>
  </w:style>
  <w:style w:type="character" w:styleId="a7">
    <w:name w:val="Hyperlink"/>
    <w:basedOn w:val="a0"/>
    <w:uiPriority w:val="99"/>
    <w:unhideWhenUsed/>
    <w:rsid w:val="00A419A2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419A2"/>
    <w:rPr>
      <w:color w:val="605E5C"/>
      <w:shd w:val="clear" w:color="auto" w:fill="E1DFDD"/>
    </w:rPr>
  </w:style>
  <w:style w:type="table" w:styleId="a9">
    <w:name w:val="Table Grid"/>
    <w:basedOn w:val="a1"/>
    <w:uiPriority w:val="39"/>
    <w:rsid w:val="00F60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1"/>
    <w:qFormat/>
    <w:rsid w:val="00F600B2"/>
    <w:pPr>
      <w:ind w:left="720"/>
      <w:contextualSpacing/>
    </w:pPr>
  </w:style>
  <w:style w:type="paragraph" w:styleId="ab">
    <w:name w:val="Title"/>
    <w:basedOn w:val="a"/>
    <w:next w:val="a"/>
    <w:link w:val="ac"/>
    <w:uiPriority w:val="10"/>
    <w:qFormat/>
    <w:rsid w:val="00352D14"/>
    <w:pPr>
      <w:autoSpaceDE w:val="0"/>
      <w:autoSpaceDN w:val="0"/>
      <w:adjustRightInd w:val="0"/>
      <w:spacing w:after="0" w:line="240" w:lineRule="auto"/>
      <w:ind w:left="3661"/>
    </w:pPr>
    <w:rPr>
      <w:rFonts w:ascii="Times New Roman" w:hAnsi="Times New Roman" w:cs="Times New Roman"/>
      <w:sz w:val="24"/>
      <w:szCs w:val="24"/>
    </w:rPr>
  </w:style>
  <w:style w:type="character" w:customStyle="1" w:styleId="ac">
    <w:name w:val="Заголовок Знак"/>
    <w:basedOn w:val="a0"/>
    <w:link w:val="ab"/>
    <w:uiPriority w:val="10"/>
    <w:rsid w:val="00352D14"/>
    <w:rPr>
      <w:rFonts w:ascii="Times New Roman" w:hAnsi="Times New Roman" w:cs="Times New Roman"/>
      <w:sz w:val="24"/>
      <w:szCs w:val="24"/>
      <w:lang w:val="ru-RU"/>
    </w:rPr>
  </w:style>
  <w:style w:type="character" w:styleId="ad">
    <w:name w:val="Strong"/>
    <w:basedOn w:val="a0"/>
    <w:uiPriority w:val="22"/>
    <w:qFormat/>
    <w:rsid w:val="00430687"/>
    <w:rPr>
      <w:b/>
      <w:bCs/>
    </w:rPr>
  </w:style>
  <w:style w:type="character" w:styleId="ae">
    <w:name w:val="annotation reference"/>
    <w:basedOn w:val="a0"/>
    <w:uiPriority w:val="99"/>
    <w:semiHidden/>
    <w:unhideWhenUsed/>
    <w:rsid w:val="004F71D3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F71D3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F71D3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F71D3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F71D3"/>
    <w:rPr>
      <w:b/>
      <w:bCs/>
      <w:sz w:val="20"/>
      <w:szCs w:val="20"/>
    </w:rPr>
  </w:style>
  <w:style w:type="paragraph" w:styleId="af3">
    <w:name w:val="Balloon Text"/>
    <w:basedOn w:val="a"/>
    <w:link w:val="af4"/>
    <w:uiPriority w:val="99"/>
    <w:semiHidden/>
    <w:unhideWhenUsed/>
    <w:rsid w:val="004F71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4F71D3"/>
    <w:rPr>
      <w:rFonts w:ascii="Segoe UI" w:hAnsi="Segoe UI" w:cs="Segoe UI"/>
      <w:sz w:val="18"/>
      <w:szCs w:val="18"/>
    </w:rPr>
  </w:style>
  <w:style w:type="paragraph" w:styleId="af5">
    <w:name w:val="Normal (Web)"/>
    <w:basedOn w:val="a"/>
    <w:uiPriority w:val="99"/>
    <w:unhideWhenUsed/>
    <w:rsid w:val="00BB11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7338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x-none"/>
    </w:rPr>
  </w:style>
  <w:style w:type="paragraph" w:styleId="af6">
    <w:name w:val="Body Text"/>
    <w:basedOn w:val="a"/>
    <w:link w:val="af7"/>
    <w:uiPriority w:val="1"/>
    <w:qFormat/>
    <w:rsid w:val="0073386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val="en-US"/>
    </w:rPr>
  </w:style>
  <w:style w:type="character" w:customStyle="1" w:styleId="af7">
    <w:name w:val="Основной текст Знак"/>
    <w:basedOn w:val="a0"/>
    <w:link w:val="af6"/>
    <w:uiPriority w:val="1"/>
    <w:rsid w:val="00733867"/>
    <w:rPr>
      <w:rFonts w:ascii="Calibri" w:eastAsia="Calibri" w:hAnsi="Calibri" w:cs="Calibri"/>
      <w:sz w:val="24"/>
      <w:szCs w:val="24"/>
      <w:lang w:val="en-US"/>
    </w:rPr>
  </w:style>
  <w:style w:type="paragraph" w:customStyle="1" w:styleId="Default">
    <w:name w:val="Default"/>
    <w:rsid w:val="0073386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88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94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1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88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20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9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3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9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1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7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52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2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8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6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1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0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8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772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37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3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46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3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78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5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02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6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6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47F2C-72B5-4B11-B00F-D0B84E8D23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2599</TotalTime>
  <Pages>1</Pages>
  <Words>3658</Words>
  <Characters>20854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Ainura Karpseitova</cp:lastModifiedBy>
  <cp:revision>101</cp:revision>
  <cp:lastPrinted>2026-06-01T09:10:00Z</cp:lastPrinted>
  <dcterms:created xsi:type="dcterms:W3CDTF">2025-04-23T12:36:00Z</dcterms:created>
  <dcterms:modified xsi:type="dcterms:W3CDTF">2026-06-01T09:24:00Z</dcterms:modified>
</cp:coreProperties>
</file>