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resume_12@gmail.com</w:t>
        <w:br/>
        <w:t>(278)-621-9546</w:t>
        <w:br/>
        <w:t>Benjamin Alexander Research Scientist</w:t>
        <w:br/>
        <w:t>Craftsbury Common VT - Email me on Indeed: indeed.com/r/Benjamin-Alexander/9a26aa047fbf5df8</w:t>
        <w:br/>
        <w:t xml:space="preserve"> Performed fragrance analysis and recreation using GC/MS and field analytical tools  Compounded commercial fragrances for a range of products</w:t>
        <w:br/>
        <w:t xml:space="preserve"> Oversaw a commercial research greenhouse with over 1000 plant varieties</w:t>
        <w:br/>
        <w:t xml:space="preserve"> Maintained a fully stocked biology laboratory for 6-10 research personnel</w:t>
        <w:br/>
        <w:t xml:space="preserve"> Maintained lab records including computer data entry and written reports  Performed quality assurance and pre-inspection protocols</w:t>
        <w:br/>
        <w:t>WORK EXPERIENCE</w:t>
        <w:br/>
        <w:t>Research Scientist</w:t>
        <w:br/>
        <w:t>International Flavors and Fragrance - Union Beach NJ - March 2004 to June 2009</w:t>
        <w:br/>
        <w:t>INTERNATIONAL FLAVORS AND FRAGRANCES INC. Union Beach NJ</w:t>
        <w:br/>
        <w:t>Research Scientist Mar 2003-Jun 2009</w:t>
        <w:br/>
        <w:t xml:space="preserve"> Oversight and planting of a research greenhouse and outdoor gardens with over 1000 plant varieties.</w:t>
        <w:br/>
        <w:t xml:space="preserve"> Research of cultural historical cosmetic health and folk uses of plants and other natural materials.</w:t>
        <w:br/>
        <w:t xml:space="preserve"> Creation of nature identical fragrance accords from analytical data.</w:t>
        <w:br/>
        <w:t xml:space="preserve"> Organization of fragrance accords in a multi-media database (Living Library) to provide enhanced access.</w:t>
        <w:br/>
        <w:t xml:space="preserve"> Addressed regulatory concerns customer standards and price/material availability during fragrance creation.</w:t>
        <w:br/>
        <w:t xml:space="preserve"> Design and implementation of integrated pest management program in research greenhouse and gardens.  Botanical garden tour guide for external and internal customers to showcase plant collection demonstrate company capabilities and provide inspiration for new products and sales.</w:t>
        <w:br/>
        <w:t xml:space="preserve"> Photography of natural collections to support documentation and marketing of fragrance accords.</w:t>
        <w:br/>
        <w:t>.</w:t>
        <w:br/>
        <w:t>U.S. Plant Soil and Nutrition Library Ithaca NY</w:t>
        <w:br/>
        <w:t>Supervising Lab Technician Aug 1996-Jun 1999</w:t>
        <w:br/>
        <w:t xml:space="preserve"> Maintained a fully stocked botanical research laboratory for 6-10 research personnel.</w:t>
        <w:br/>
        <w:t xml:space="preserve"> Responsible for greenhouse maintenance and plant propagation to support multiple research programs.</w:t>
        <w:br/>
        <w:t xml:space="preserve"> Constructed and maintained hydroponic systems for research greenhouses.</w:t>
        <w:br/>
        <w:t xml:space="preserve"> Created and implemented an integrated pest management program for research greenhouses.</w:t>
        <w:br/>
        <w:t>Cornell University Department of Plant Biology Ithaca NY</w:t>
        <w:br/>
        <w:t>Supervising Lab Technician Aug 1994-May1998</w:t>
        <w:br/>
        <w:t xml:space="preserve"> Plant propagation and greenhouse maintenance to support botanical research</w:t>
        <w:br/>
        <w:t xml:space="preserve"> Conducted field trials of new crop varieties.</w:t>
        <w:br/>
        <w:t xml:space="preserve"> Testing of new integrated pest management techniques to reduce the use of synthetic pesticides.  Sterile growth media preparation and bacterial and fungal inoculation.</w:t>
        <w:br/>
        <w:t>MILL VILLAGE CONSTRUCTION Craftsbury Common VT</w:t>
        <w:br/>
        <w:t>Custom Builder Jun 1999-Dec 2003 and Jun 2009-present</w:t>
        <w:br/>
        <w:t xml:space="preserve"> Design renovation and construction of residential and light commercial facilities.</w:t>
        <w:br/>
        <w:t>Custom Builder</w:t>
        <w:br/>
        <w:t>Craftsbury Common VT - June 1998 to December 2003</w:t>
        <w:br/>
        <w:t xml:space="preserve"> </w:t>
        <w:br/>
        <w:t>Designed renovated and constructed residential and commercial facilities; researched low-toxicity building materials and alternative energy systems</w:t>
        <w:br/>
        <w:t>Laboratory Technician</w:t>
        <w:br/>
        <w:t>Cornell University Department of Plant Biology - Ithaca NY - August 1994 to May 1996</w:t>
        <w:br/>
        <w:t>Prepared growth media using sterile technique; maintained greenhouse plantings; conducted field surveys and collected specimens of experimental crops and fungal pathogens</w:t>
        <w:br/>
        <w:t>EDUCATION</w:t>
        <w:br/>
        <w:t>BS in Agriculture and Life Sciences</w:t>
        <w:br/>
        <w:t>Cornell University - Ithaca NY May 1998</w:t>
        <w:br/>
        <w:t>ADDITIONAL INFORMATION</w:t>
        <w:br/>
        <w:t>Other Skills:</w:t>
        <w:br/>
        <w:t xml:space="preserve"> Experienced at carrying out independent work and research activities  Proficient in the use of MS Office Windows Excel and the internet  Enjoy working as part of a larger team to achieve high-quality results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