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resume_27@gmail.com</w:t>
        <w:br/>
        <w:t>346-316-7948</w:t>
        <w:br/>
        <w:t>Denis ChasseՁ</w:t>
        <w:br/>
        <w:t>Reading Specialist and Professional Outdoor Landscape Painter</w:t>
        <w:br/>
        <w:t>Chester VT - Email me on Indeed: indeed.com/r/Denis-Chasse/a48de5c7fd62df5d</w:t>
        <w:br/>
        <w:t>To teach the principles of outdoor landscape painting focusing on design values and color harmony in creating a scene . I wish to enhance my art education and teaching experiences in new endeavors. .</w:t>
        <w:br/>
        <w:t>WORK EXPERIENCE</w:t>
        <w:br/>
        <w:t>Title1Reading Specialist</w:t>
        <w:br/>
        <w:t>Windsor Southeast School District - 2011 to Present</w:t>
        <w:br/>
        <w:t>State Street School. In my role as Reading Specialist I am working in the Middle School grades 5 thru 8. I work in the classrooms</w:t>
        <w:br/>
        <w:t>assisting students in understanding the content area material through the use of Thinking Maps to outline text information. In addition I conduct small group reading classes assisting students in using before during and after reading strategies to engage them in connecting with text. This year I initiated the SERP (strategic education research program) adopted in the Boston Public Schools and promoted by Harvard Univ. research on the use of high utility words in the middle school curriculum. Also I administer the DRA2 to assess student reading ability and meet with teachers to analyze the data during the PLC and EST meetings. Then interventions are planned and implemented by the teachers and the reading specialist to assist students in achieving high success reading activities as recommended in R.Allington's research on best practices. .</w:t>
        <w:br/>
        <w:t>Reading Specialist/Literacy Coach</w:t>
        <w:br/>
        <w:t>Windham Northeast - Westminster VT - 2009 to 2011</w:t>
        <w:br/>
        <w:t>I coordinated the Four Blocks Literacy Program. I assisted in the Aimsweb assessments of students being progress monitored bimonthly in early literacy and reading skills. As a member of the RTI team and EST team we reviewed the NECAP results and subsequently plan in the further assessing of students at risk; and recommended implemented effective intervention programs for those students.</w:t>
        <w:br/>
        <w:t>Reading Specialist and Literacy Coach</w:t>
        <w:br/>
        <w:t>SAU - Hillsboro NH - 2007 to 2009</w:t>
        <w:br/>
        <w:t>I worked with students in small groups as well as within classrooms assisting students with reading study skills and</w:t>
        <w:br/>
        <w:t>writing strategies in the content areas.</w:t>
        <w:br/>
        <w:t>Also I organized and conducted professional development</w:t>
        <w:br/>
        <w:t>workshops on the Key Three Routine on Comprehension with an emphasis on main idea note taking and summarizing content</w:t>
        <w:br/>
        <w:t>materials. Also I implemented a year long online learning program via Virtual High School to enable students to complete semester course work.</w:t>
        <w:br/>
        <w:t>Marketing Agent</w:t>
        <w:br/>
        <w:t>Marketing Agent for the Eagle Times Publication Co - Claremont NH - 2005 to 2007</w:t>
        <w:br/>
        <w:t>I worked with clients on a weekly basis to develop effective advertising campaigns. Some of my clients included Mary Hitchcock Hospital Dartmouth College Hopkins Center in Hanover N.H. as well as local Vermont and N.H. businesses in the Upper Valley Region of the Conn. River.</w:t>
        <w:br/>
        <w:t>Reading Specialist</w:t>
        <w:br/>
        <w:t xml:space="preserve"> </w:t>
        <w:br/>
        <w:t>Rawls Byrd Elementary - Williamsburg VA - 1996 to 2005</w:t>
        <w:br/>
        <w:t>Coordinated the school's balanced literacy reading program.</w:t>
        <w:br/>
        <w:t>Conducted in-service workshops for classroom teachers on the five strands of reading phonemic awareness phonics word recognition fluency and comprehension.</w:t>
        <w:br/>
        <w:t>Coordinated the school testing for the Standards of Learning for Va. as well as the Stanford Achievement Test.</w:t>
        <w:br/>
        <w:t>Purchased reading materials for classrooms i.e. novels teacher manuals Accelerated Reader books. Conducted in-service teacher workshops on literacy groups guided reading reading workshop peer reading and literature circles.</w:t>
        <w:br/>
        <w:t>Taught reading strategies to students in classrooms as well as small groups.</w:t>
        <w:br/>
        <w:t>Member of the school child study team advising on student assistant plans.</w:t>
        <w:br/>
        <w:t>Supervised the America Reads tutorial program involving college students tutoring at risk students. In addition supervised twenty-five senior citizen volunteer readers tutoring at risk students.</w:t>
        <w:br/>
        <w:t>Built a data base on every student tracking their progress in the areas of reading testing and remediation. Initiated a minority speaker program for at risk students.</w:t>
        <w:br/>
        <w:t>Encouraged parental involvement through the Virginia Read-a-loud Program.</w:t>
        <w:br/>
        <w:t>Reading Specialist</w:t>
        <w:br/>
        <w:t>Aberdeen Elementary - Hampton VA - 1992 to 1996</w:t>
        <w:br/>
        <w:t>Implemented remedial and advanced reading programs which</w:t>
        <w:br/>
        <w:t>incorporated a balanced literacy approach to reading and writing..</w:t>
        <w:br/>
        <w:t>Presented thematic programs i.e. sea life artists and their art plays and inventions which encouraged children to explore their own creativity.</w:t>
        <w:br/>
        <w:t>Organized a Read to Me program which brought into the school throughout the year forty people from local businesses universities and military bases to discuss careers and to read children's books to students. Promoted the Multiple Sclerosis Read-a-thon which challenged students to get sponsors to donate amounts of monies for numbers of books that students read.</w:t>
        <w:br/>
        <w:t>Reading Specialist</w:t>
        <w:br/>
        <w:t>K.A. Brett Elementary - Tamworth NH - 1990 to 1992</w:t>
        <w:br/>
        <w:t>Implemented a Chapter 1 reading program to assist at risk students in acquiring reading skills in vocabulary building comprehension and</w:t>
        <w:br/>
        <w:t>critical thinking.</w:t>
        <w:br/>
        <w:t>Initiated an enrichment program which encouraged students to explore their talents and interests. Students developed projects on a wide range of topics; i.e. puppetry storytelling and art</w:t>
        <w:br/>
        <w:t>appreciation.</w:t>
        <w:br/>
        <w:t>Promoted and implemented a Business Partners in Education</w:t>
        <w:br/>
        <w:t>Program which brought over thirty business people into the school to visit classrooms and discuss career choices.</w:t>
        <w:br/>
        <w:t>Developed a parent volunteer program in which parents visited the school on a weekly basis and read storybooks to students.</w:t>
        <w:br/>
        <w:t>Contracted thirty businesses to donate $50. each toward the purchase of a satellite dish for our school so as to beam in</w:t>
        <w:br/>
        <w:t>educational programs for students and adults.</w:t>
        <w:br/>
        <w:t>Reading Specialist</w:t>
        <w:br/>
        <w:t>Bethlehem Elementary School - Bethlehem NH - 1988 to 1989</w:t>
        <w:br/>
        <w:t>Worked with students in remedial and developmental groups. Attended balanced literacy workshops at the Dept. of Education Concord N.H. Wrote a grant and received $3000 for a Robert Frost Symposium in Bethlehem Elem. School</w:t>
        <w:br/>
        <w:t>Reading Specialist</w:t>
        <w:br/>
        <w:t>Melrose Public Schools - 1972 to 1988</w:t>
        <w:br/>
        <w:t>Ma. Through effective</w:t>
        <w:br/>
        <w:t>testing and diagnosis I developed remediation programs in phonics</w:t>
        <w:br/>
        <w:t>comprehension and study skills for students. I coordinated an advanced reading and enrichment program into the reading program to challenge all students as well as the gifted. I also wrote and received several grants to foster the arts and literature in the Melrose</w:t>
        <w:br/>
        <w:t>Public Schools. In addition I implemented programs which brought</w:t>
        <w:br/>
        <w:t>artists authors poets and scientist into the Melrose schools.</w:t>
        <w:br/>
        <w:t>EDUCATION</w:t>
        <w:br/>
        <w:t>Hillsboro-Deering High School - 2009</w:t>
        <w:br/>
        <w:t>English</w:t>
        <w:br/>
        <w:t>High School Literacy 2008</w:t>
        <w:br/>
        <w:t>Lynnfield MA</w:t>
        <w:br/>
        <w:t>content learning via writing strategies and techniques</w:t>
        <w:br/>
        <w:t>Content Area Writing sponsored by Univ. of NH - 2007</w:t>
        <w:br/>
        <w:t>Technology</w:t>
        <w:br/>
        <w:t>Univ. of Va. 2005</w:t>
        <w:br/>
        <w:t>reading b</w:t>
        <w:br/>
        <w:t>sponsored by James Madison Univ 2004</w:t>
        <w:br/>
        <w:t>Classroom</w:t>
        <w:br/>
        <w:t>Univ. of Va. 2003</w:t>
        <w:br/>
        <w:t>Education for Teachers</w:t>
        <w:br/>
        <w:t>Christopher Newport Univ - Newport News VA 1998</w:t>
        <w:br/>
        <w:t>Lesley College - Cambridge MA 1997</w:t>
        <w:br/>
        <w:t>French</w:t>
        <w:br/>
        <w:t>Harvard University 1984 to 1985</w:t>
        <w:br/>
        <w:t>Art History</w:t>
        <w:br/>
        <w:t>Harvard University</w:t>
        <w:br/>
        <w:t>Durham NH</w:t>
        <w:br/>
        <w:t>1983 to 1984</w:t>
        <w:br/>
        <w:t>Certificate</w:t>
        <w:br/>
        <w:t>Art Institute of Boston 1976 to 1978</w:t>
        <w:br/>
        <w:t>M.Ed. in Reading</w:t>
        <w:br/>
        <w:t>Salem Teacher's College - 1972 to 1975</w:t>
        <w:br/>
        <w:t>B.A. in Philosophy</w:t>
        <w:br/>
        <w:t>Salem MA</w:t>
        <w:br/>
        <w:t>St John's Seminary - 1965 to 1970</w:t>
        <w:br/>
        <w:t>Diploma</w:t>
        <w:br/>
        <w:t>Melrose High School 1965</w:t>
        <w:br/>
        <w:t>SKILLS</w:t>
        <w:br/>
        <w:t>-</w:t>
        <w:br/>
        <w:t>Brighton MA</w:t>
        <w:br/>
        <w:t>Melrose MA</w:t>
        <w:br/>
        <w:t>Professional 'plein air artist. Attended the Art Institiute of Boston achieving Certificate of Merit. Continued studies in the Gloucester School of Outdoor Painting founded by Emile Gruppe'. My wife Katheryn and I</w:t>
        <w:br/>
        <w:t>own and operate the Chasse' Fine Art Gallery of Chester Vt. I have exhibited in art shows in Jackson New Hampshire Williamsburg Va. Southern Vermont Art Center Manchester Vt. In addition I have run painting workshops in New England.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