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resume_59@gmail.com</w:t>
        <w:br/>
        <w:t>900-856-4712</w:t>
        <w:br/>
        <w:t>Karl Johnson</w:t>
        <w:br/>
        <w:t>Provide counsel - PRIVATE CONSULTING</w:t>
        <w:br/>
        <w:t>Montpelier VT - Email me on Indeed: indeed.com/r/Karl-Johnson/f54184a7fb3f91c5</w:t>
        <w:br/>
        <w:t>Willing to relocate: Anywhere</w:t>
        <w:br/>
        <w:t>Authorized to work in the US for any employer</w:t>
        <w:br/>
        <w:t>WORK EXPERIENCE</w:t>
        <w:br/>
        <w:t>Provide counsel</w:t>
        <w:br/>
        <w:t>PRIVATE CONSULTING - 2007 to Present</w:t>
        <w:br/>
        <w:t>public representation permitting assistance financial analysis &amp; budgeting and senior management to clients on a broad range of issues including but not limited to:</w:t>
        <w:br/>
        <w:t xml:space="preserve"> Performed due diligence on Renewable Energy projects under consideration for funding through loans or grants.</w:t>
        <w:br/>
        <w:t xml:space="preserve"> Conducted statewide heating oil and propane pricing data collection &amp; quality assurance.</w:t>
        <w:br/>
        <w:t xml:space="preserve"> Prepared filings required under FERC regulations.</w:t>
        <w:br/>
        <w:t xml:space="preserve"> Provided representation in business transactions including performance of due diligence financial evaluation of assets for acquisition and client representation with sellers regulators and financiers suppliers and subcontractors.</w:t>
        <w:br/>
        <w:t xml:space="preserve"> Conducted technical and financial evaluation of potential acquisitions for purchase and development.</w:t>
        <w:br/>
        <w:t xml:space="preserve"> Wrote and compiled ARRA compliant RFPs Grant and Contracts.</w:t>
        <w:br/>
        <w:t xml:space="preserve"> Responsible for development of business plans and pro forma for clients' use in raising capital.</w:t>
        <w:br/>
        <w:t xml:space="preserve"> Performed quality assurance on assessments and reports prior to release to client's customer.</w:t>
        <w:br/>
        <w:t xml:space="preserve"> Participated on the Permitting Committee of the Vermont 25X'25 Committee charged to investigate the permitting requirements for various renewable energy technologies and make recommendations related to permitting to assure safeguards are in place to protect the public while allowing for as streamlined a permitting process as practicable.</w:t>
        <w:br/>
        <w:t xml:space="preserve"> Developed workflow processes &amp; process documentation for the Vermont Dig Safe program investigations.  Administered and presented Underground Facility Damage Prevention &amp; Training Seminar.</w:t>
        <w:br/>
        <w:t xml:space="preserve"> Responsible for the development of both software and process documentation for the Vermont Dig Safe program.</w:t>
        <w:br/>
        <w:t xml:space="preserve"> Consulted on numerous varied permitting matters in Federal State &amp; Local jurisdictions.</w:t>
        <w:br/>
        <w:t xml:space="preserve"> Represented client's interests before the Vermont Natural Resources Board's Water Panel in various proceedings related to permitting of energy projects.</w:t>
        <w:br/>
        <w:t xml:space="preserve"> Provided cost reduction consulting services to commercial and industrial customers focused on waste and recycling program optimization cost reduction and cost control management resulting in quantifiable cost savings and profit improvements.</w:t>
        <w:br/>
        <w:t>NORTHERN POWER SYSTEMS Waitsfield Vermont</w:t>
        <w:br/>
        <w:t>Northern Power Systems a Distributed Energy Systems Company (DESC) designed built and serviced highly reliable power systems for a wide variety of applications and clients world-wide.</w:t>
        <w:br/>
        <w:t>Director of Project Management</w:t>
        <w:br/>
        <w:t>Northern Power Company - Waitsfield VT - 2004 to 2006</w:t>
        <w:br/>
        <w:t xml:space="preserve"> </w:t>
        <w:br/>
        <w:t>Prepared and managed annual department budget of ~$2.2M. Hired directed and coordinated resources to effectively obtain positive outcomes on internal efforts chartered to drive organizational growth as well as deliver quality results on commercial contracts.</w:t>
        <w:br/>
        <w:t xml:space="preserve"> Responsible for oversight on $40M+ of projects domestically and internationally.</w:t>
        <w:br/>
        <w:t xml:space="preserve"> Senior representative for major clients.</w:t>
        <w:br/>
        <w:t xml:space="preserve"> Implemented organizational changes and personnel management yielding improved margin performance and reduction in business risks:</w:t>
        <w:br/>
        <w:t>_ Coached Project Managers to improve performance individual effectiveness professionalism and morale of department.</w:t>
        <w:br/>
        <w:t>_ Tripled capacity while maintaining staffing levels reducing costs and expanding ability to manage higher volumes of projects while growing business from $7M to &gt;$40M.</w:t>
        <w:br/>
        <w:t>_ Established uniform monthly budget procedure &amp; review process.</w:t>
        <w:br/>
        <w:t>Senior Project Manager</w:t>
        <w:br/>
        <w:t>Northern Power Systems - Waitsfield VT - 2001 to 2004</w:t>
        <w:br/>
        <w:t>Led project teams on projects comprised of the design procurement of materials equipment and contracted services production and installation of distributed generation facilities and remote power systems. Managed purchasing and service contracts and negotiated with equipment vendors and suppliers to reduce costs while improving quality and delivery timelines.</w:t>
        <w:br/>
        <w:t>Specific projects include:</w:t>
        <w:br/>
        <w:t xml:space="preserve"> Distributed Energy MicroGrid Waitsfield Vermont - Responsible for the design permitting and construction of a MicroGrid distributed generation system at the Mad River Industrial Park in Waitsfield Vermont using utility-owned distribution lines to convey power generated by multiple non-co-located distributed generation assets to distributed loads.</w:t>
        <w:br/>
        <w:t xml:space="preserve"> EOP One Market Street California - Managed all aspects of the design procurement and testing of a 1.5 Megawatt Combined Heat and Power Distributed Cogeneration Project for large office complex in San Francisco.</w:t>
        <w:br/>
        <w:t xml:space="preserve"> Corridor Pipeline Alberta Canada - Directed $1.6M design and production project for 22 power systems for remote block valve installations on the Corridor oil pipeline in Alberta Canada.</w:t>
        <w:br/>
        <w:t xml:space="preserve"> CORRPRO Chad &amp; Cameroon West Africa - Completed major United Kingdom client project encompassing design and construction of 12 remote power systems for cathodic protection of an oil pipeline based in Chad and Cameroon. Project delivered on time and under budget in spite of 5-week design and materials approval delays by client.</w:t>
        <w:br/>
        <w:t xml:space="preserve"> Lankahuasa 1 Offshore Platform Gulf of Mexico - Head of project team for design and construction of complex 60kw solar &amp; natural gas-fired micro turbine hybrid power system providing energy to offshore oil and gas extraction platform based in the Gulf of Mexico.</w:t>
        <w:br/>
        <w:t>THE JOHNSON COMPANY INC. Montpelier Vermont</w:t>
        <w:br/>
        <w:t>An Environmental Sciences and Engineering Services company providing consulting and design services to a diverse clientele across multiple markets including hazardous site investigation and remediation energy development and environmental litigation support.</w:t>
        <w:br/>
        <w:t>Senior Manager</w:t>
        <w:br/>
        <w:t>Charged with responsibility for distressed contracts and handling delicate and controversial issues including litigation: Formulated strategy provided expert testimony; propelled research exhibit preparation quality assurance pre-filed testimony and expert witness preparation. Managed teams of scientists engineers attorneys contractors and vendors to optimize performance. Prepared statements of work cost estimates schedules and budgets; tracked ROI for business development ventures.</w:t>
        <w:br/>
        <w:t xml:space="preserve"> Directed marketing managers developed corporate marketing plan and proposals created and produced advertising campaigns and conducted market assessment &amp; completed business development missions to 6 Eastern European countries.</w:t>
        <w:br/>
        <w:t xml:space="preserve"> Expedited and obtained environmental permits and construction certifications for $35M power plant project in under one year.</w:t>
        <w:br/>
        <w:t xml:space="preserve"> Supervised the removal of 101 tractor trailer loads of contaminated material and managed State and Federal inspections negotiations and field sampling in sensitive elementary school setting.</w:t>
        <w:br/>
        <w:t xml:space="preserve"> Expedited construction of groundwater collection and treatment system in time for school opening; managed midwinter installation of 1000 feet of pipe without school disruption.</w:t>
        <w:br/>
        <w:t xml:space="preserve"> Led meetings and successfully handled public relations with state town school board PTA teachers administrators and nearby landowners; ensured regulatory compliance for 12+ years.</w:t>
        <w:br/>
        <w:t>SCIENCE APPLICATIONS INTERNATIONAL CORP. McLean Virginia / Palo Alto California</w:t>
        <w:br/>
        <w:t>As the largest employee-owned research and engineering firm in the United State SAIC works to solve complex technical problems in national security homeland security energy the environment space telecommunications health care &amp; logistics.</w:t>
        <w:br/>
        <w:t>Engineer</w:t>
        <w:br/>
        <w:t>Planned directed and coordinated time-critical projects relating to municipal industrial and steam- electric generating plant wastewater discharge permitting. Steered procedures to coordinate technical and administrative operations HR management and principal client relations.</w:t>
        <w:br/>
        <w:t xml:space="preserve"> Consultant to USEPA in Washington D.C. Dallas Reno Seattle San Francisco Oakland and San Diego.  Established Division office and acted as liaison between 5 entities including SAIC EPA Region IX the state environmental agency the permittee (municipality industry) and regional water quality control boards for each drainage basin; managed permit application review permit drafting and technical review program for wastewater discharge.</w:t>
        <w:br/>
        <w:t xml:space="preserve"> Performed work flow analysis for Permitting and Compliance Section of EPA Region VI. Participated in numerous operational and compliance diagnostic evaluations of publicly owned waste water treatment plants.  Coordinated reviewed and wrote 100+ wastewater discharge permits for municipalities industry and steam electric generating facilities in under 1 year.</w:t>
        <w:br/>
        <w:t>EDUCATION</w:t>
        <w:br/>
        <w:t>Bachelor of Science in Engineering</w:t>
        <w:br/>
        <w:t>University of Massachusetts - Amherst MA</w:t>
        <w:br/>
        <w:t>ADDITIONAL INFORMATION Qualifications:</w:t>
        <w:br/>
        <w:t xml:space="preserve"> Business:</w:t>
        <w:br/>
        <w:t>_ Facilitated successful interactions between clients municipalities and state &amp; federal agencies in permitting proceedings including land use for commercial and industrial development air pollution &amp; wastewater discharge.</w:t>
        <w:br/>
        <w:t>_ Participated in start-up and growth initiatives in Energy Systems Environmental Services &amp; Specialty Markets.</w:t>
        <w:br/>
        <w:t>_ Knowledgeable &amp; experienced in personnel resource management hiring performance evaluation coaching &amp; mentoring.</w:t>
        <w:br/>
        <w:t>_ Performed all aspects of small business brokering: Developed materials applicable to sale negotiated terms drafted P &amp; S agreements prepared pro forma and conducted financial analyses.</w:t>
        <w:br/>
        <w:t xml:space="preserve"> Regulatory:</w:t>
        <w:br/>
        <w:t>_ Experienced obtaining numerous regulatory approvals including local state and federal government jurisdictions.</w:t>
        <w:br/>
        <w:t>_ Chaired Municipal Budget Review Committee as appointed by Montpelier Vermont City Council</w:t>
        <w:br/>
        <w:t>_ Served on City-wide Property Reappraisal Committee as appointed by Montpelier Vermont City Council _ Member of the Permitting Committee of the Vermont 25X'25 Committee</w:t>
        <w:br/>
        <w:t>_ Appointed by the Governor as Chair of Vermont's District #5 Environmental Commission for 'Act 250':</w:t>
        <w:br/>
        <w:t>o Chaired hundreds of quasi-judicial hearings in contested cases.</w:t>
        <w:br/>
        <w:t>o Reviewed applications and evidentiary record; facilitated deliberations &amp; decisions under Statutory 10 Criteria.</w:t>
        <w:br/>
        <w:t>o Issued state land use development permits under Vermont's Act 250" Land Use Development Law. _ Performed as Expert Witness providing testimony involving science and engineering applied to land use and development projects; noise measurement, impacts and mitigation; hazardous waste investigation and remediation; groundwater hydrology, and water quality issues in both judicial &amp; quasi-judicial proceedings.</w:t>
        <w:br/>
        <w:t xml:space="preserve"> Energy</w:t>
        <w:br/>
        <w:t>_ Skilled with Natural Gas, Solar, Hydrogen, Wind, Hydroelectric, Distillate, Waste-to-Energy Technologies &amp; Systems.</w:t>
        <w:br/>
        <w:t>_ Knowledgeable across multiple energy market sectors including manufacturing, regulatory, and commercial development.</w:t>
        <w:br/>
        <w:t>_ Responsible for management of cogeneration, distributed, and hybrid generation projects worldwide generating $40M+ revenue annually.</w:t>
        <w:br/>
        <w:t>_ Managed the design , development, negotiation of the utility interconnection agreement, and permitting of a 'Micro Grid' distributed generation R&amp;D project to be built in Waitsfield, Vt. by client in collaboration with local utility; and gained Vermont Public Service Board Certificate of Public Good for project.</w:t>
        <w:br/>
        <w:t xml:space="preserve">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