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resume_64@gmail.com</w:t>
        <w:br/>
        <w:t>(241) 057 7830</w:t>
        <w:br/>
        <w:t>Leonid Alexander Norsworthy PhD IEMBA Former online Professor/Knowledge Manager</w:t>
        <w:br/>
        <w:t>Saint Johnsbury VT - Email me on Indeed: indeed.com/r/106492cb37e54e97</w:t>
        <w:br/>
        <w:t>International educator/economic development professional with over 30 years of experience. Offers extensive experience in knowledge management and learning corporate strategy and learning/informatics program design and implementation.</w:t>
        <w:br/>
        <w:t>Willing to relocate: Anywhere</w:t>
        <w:br/>
        <w:t>Authorized to work in the US for any employer</w:t>
        <w:br/>
        <w:t>WORK EXPERIENCE</w:t>
        <w:br/>
        <w:t>Adjunct Professor/Collegiate Professor</w:t>
        <w:br/>
        <w:t>University of Maryland - 2008 to 2014</w:t>
        <w:br/>
        <w:t>Graduate School of Management and Technology</w:t>
        <w:br/>
        <w:t>Adelphi  Maryland</w:t>
        <w:br/>
        <w:t>Taught Seminar 670 Contemporary/Competitive Strategy Analysis the final seminars in 42 semester hour Master of Business Administration program. Mentored fellow adjunct professor to assist in improvements in student evaluation scores. Assisted with transition of syllabus from 13 week to 10 week format for two final 6 graduate credit hour seminars.</w:t>
        <w:br/>
        <w:t>Taught 660 Environment and Organizations.</w:t>
        <w:br/>
        <w:t>Adjunct Professor</w:t>
        <w:br/>
        <w:t>University of Maryland - 2008 to 2014</w:t>
        <w:br/>
        <w:t>Taught 6672 Germany in World Affairs 6642 Russia and Eastern Europe in World Affairs 6647 Western Europe in World Affairs 5524 Contemporary American Foreign Policy International Political Economy</w:t>
        <w:br/>
        <w:t>Adjunct Online Professor/Senior Online Instructor</w:t>
        <w:br/>
        <w:t>Norwich University - Northfield VT - 2007 to 2013</w:t>
        <w:br/>
        <w:t>College of Graduate and Continuing Studies</w:t>
        <w:br/>
        <w:t>Teach Seminar One: Theory in the International System Seminar Three: Law in the International System Seminar Four Commerce and the International System. Grade comprehensive examinations. Participate in June residencies culmination of six 6 semester hour seminars for Master of Diplomacy program. Graded comprehensive examinations. Supervised Masters theses. Participated in annual June residencies for Master of Arts in Diplomacy graduating students in Northfield Vermont.</w:t>
        <w:br/>
        <w:t>2008 Visiting adjunct professor</w:t>
        <w:br/>
        <w:t>IUKB Institut Universitaire Kurt Bosch</w:t>
        <w:br/>
        <w:t>New York College Athens Greece/SUNY Empire State</w:t>
        <w:br/>
        <w:t>MBA in International Business and MBA in Marketing programs.</w:t>
        <w:br/>
        <w:t>Invited to teach 4 graduate credit EU based seminar with English as the language of instruction.</w:t>
        <w:br/>
        <w:t>Adjunct Professor</w:t>
        <w:br/>
        <w:t>Department of Business Administration and Department of Social Studies - Lyndonville VT - 2004 to 2010</w:t>
        <w:br/>
        <w:t>Taught 3240 International Business required course for Bachelor of Business Administration program. Introduced case methods and systematic development of critical thinking and other competencies</w:t>
        <w:br/>
        <w:t xml:space="preserve"> </w:t>
        <w:br/>
        <w:t>Consultant/Writer-Editor/Knowledge Manager</w:t>
        <w:br/>
        <w:t>WORLD BANK GROUP - Washington DC - October 1995 to March 2005</w:t>
        <w:br/>
        <w:t>Informatics and Knowledge Manager conducted public policy and economic research on transitional economies of Europe Central Asia Latin America and Caribbean and lower income countries in Africa. Authored and edited strategy documents reports best practice notes and issue briefings. Led teams responsible for project and tasks in global development learning project research and analysis web applications and content development news services records and document management publications and corporate communications. Managed and implemented knowledge initiatives developed publications and communications strategies to reach stakeholders specialists and development partners.</w:t>
        <w:br/>
        <w:t>Senior Consultant--Writer/Editor</w:t>
        <w:br/>
        <w:t>WORLD BANK GROUP - 2002 to 2005</w:t>
        <w:br/>
        <w:t>Latin America Caribbean Region Operations Evaluation Department</w:t>
        <w:br/>
        <w:t>Environmentally and Socially Sustainable Development</w:t>
        <w:br/>
        <w:t xml:space="preserve"> Through interviews with specialists and document reviews and synthesis exercises launch publication En Breve to disseminate information on noteworthy Bank lending and non-lending activities in the Latin America Caribbean region.</w:t>
        <w:br/>
        <w:t xml:space="preserve"> Developed Results at a Glance publication for external audiences on the impact of Bank work in the areas of clean energy biodiversity and natural resources management water and agricultural productivity.</w:t>
        <w:br/>
        <w:t xml:space="preserve"> Review sector operations and lessons from experience to draft sector guidelines for the use of Social Analysis in natural resources management and rural development projects and activities.</w:t>
        <w:br/>
        <w:t xml:space="preserve"> Interview sector specialists to identify priorities and strategic thrusts of operations including relevant analytical frameworks.</w:t>
        <w:br/>
        <w:t xml:space="preserve"> Coordinate drafting of overviews and sample terms of reference with sector specialists and social scientists for inclusion in Social Analysis Sourcebook.</w:t>
        <w:br/>
        <w:t>Adjunct Professor</w:t>
        <w:br/>
        <w:t>Global Development Program - Washington DC - 2001 to 2001</w:t>
        <w:br/>
        <w:t>Knowledge Manager</w:t>
        <w:br/>
        <w:t>WORLD BANK GROUP - 1998 to 2001</w:t>
        <w:br/>
        <w:t xml:space="preserve"> Managed projects to establish distance learning centers in 11 countries. Oversaw market studies to determine demand for distance learning centers in Bosnia Bulgaria Lithuania Poland Russia and Ukraine. Content areas were in public sector management privatization and economic reform.</w:t>
        <w:br/>
        <w:t xml:space="preserve"> In consultation with clients developed governance and resource mobilization strategies for these centers to achieve sustainable operations in knowledge services for economic development. Facilitated dialogue with high-ranking government officials and corporate leaders and other stakeholders on ICT issues relevant to knowledge economy and other Bank initiatives.</w:t>
        <w:br/>
        <w:t xml:space="preserve"> Pioneered innovative approach to leverage existing national technological and human capital bases to reduce costs and integrate knowledge services within a given country in the region. Contributed to Bank science and technology strategy.</w:t>
        <w:br/>
        <w:t xml:space="preserve"> Developed technical platforms for disseminating knowledge products and provided guidance and support to the task teams and thematic groups. Promoted and developed knowledge initiatives and partnerships with external client institutions. Implemented integrated web site knowledge system and promoted the use of these tools among staff. Provided guidance on operational and budgetary issues developing custom applications for project tracking.</w:t>
        <w:br/>
        <w:t xml:space="preserve"> After training and certification served as coordinator for introduction of new financial products for lending operations and introduction of SAP and report development to support operations.</w:t>
        <w:br/>
        <w:t xml:space="preserve"> Supervised knowledge management and distance learning teams of information analysts operations analysts and project consultants.</w:t>
        <w:br/>
        <w:t>Associate Adjunct Professor</w:t>
        <w:br/>
        <w:t>School of International Service &amp; School of Public Affairs -</w:t>
        <w:br/>
        <w:t>Consultant Economist/Social Scientist-other</w:t>
        <w:br/>
        <w:t>WORLD BANK GROUP - 1995 to 1997</w:t>
        <w:br/>
        <w:t>Washington DC - 1988 to 2001</w:t>
        <w:br/>
        <w:t>Sub-Saharan Africa Region</w:t>
        <w:br/>
        <w:t>Environmentally and Socially Sustainable Development &amp; Human Development Departments</w:t>
        <w:br/>
        <w:t xml:space="preserve"> Designed and implemented new Rural Development and Environment knowledge management system including the publishing of web pages and the synthesizing of key documents on lessons learned in the field. Reviewed and analyzed findings of NRM and Rural Development projects.</w:t>
        <w:br/>
        <w:t xml:space="preserve"> Developed new knowledge management systems for Health Population and Nutrition Affinity Groups in the Africa Region. Updated and designed new Poverty Monitoring knowledge management system.</w:t>
        <w:br/>
        <w:t xml:space="preserve"> Wrote proposals to bilateral aid and multilateral donors in support of population and poverty projects for the African Population Advisory Committee located in the World Bank raising US$ 2 million.</w:t>
        <w:br/>
        <w:t xml:space="preserve"> Developed and implemented document dissemination strategy for case studies training materials newsletters and videos for public health and poverty reduction activities in West and East Africa.</w:t>
        <w:br/>
        <w:t xml:space="preserve"> Developed Staff Appraisal Report for Senegal Sector Investment Project integrating consultant studies and materials from preparatory field work. Wrote political component of extended poverty study of the Republic of Guinea. Developed presentations on Bamako Initiative public health financing health care and education reforms for the region as a whole. Authored press briefings for World Bank President's visit to Africa.</w:t>
        <w:br/>
        <w:t>Director Foreign Policy Studies</w:t>
        <w:br/>
        <w:t>Daiwa Institute of Research/Daiwa Securities America - Washington DC - April 1991 to June 1995</w:t>
        <w:br/>
        <w:t>As a senior policy analyst and manager in the consulting subsidiary of the world's second largest securities firm responsible for business development and monitoring the areas of U.S. foreign policy financial services regulation international trade defense and science and technology policy.</w:t>
        <w:br/>
        <w:t xml:space="preserve"> Wrote daily weekly and monthly reports and books on U.S. policies affecting investor interests in the United States and around the world. Organized fact-finding missions for Daiwa personnel and clients to meet with industry leaders association executives and key federal government officials.</w:t>
        <w:br/>
        <w:t xml:space="preserve"> Monitored and responded to World Bank Inter-American Development Bank and US AID contract opportunities for Daiwa and U.S. joint venture partners. Developed proposals for joint ventures and federal procurement contracts in the areas of information technology privatization technical assistance and financial services modernization.</w:t>
        <w:br/>
        <w:t xml:space="preserve"> Developed successful proposal for ADB Indonesia workforce study. Participated in successful bid for EBRD Far East Venture Capital Fund in NIS. Promoted EBRD IBRD-funded training program in privatization and financial services for NIS managers and government officials</w:t>
        <w:br/>
        <w:t xml:space="preserve"> Organized and conducted Washington components of postal service information systems procurement practices. Conducted and disseminated findings of study on U.S. systems integration services. Investigated and documented joint venture opportunities between US and Japanese companies in Asia and Latin America. Conceptualized and implemented fact finding tours for Japanese financial executives to study reforms in the U.S. banking and securities industries.</w:t>
        <w:br/>
        <w:t>Instructor</w:t>
        <w:br/>
        <w:t>School of International Service &amp; School of Public Affairs - Washington DC - 1992 to 1993</w:t>
        <w:br/>
        <w:t>Director Development Serivices</w:t>
        <w:br/>
        <w:t>Catholi University of America - Washington DC - November 1988 to April 1991</w:t>
        <w:br/>
        <w:t>As a member of the capital campaign management team managed fund accounting prospect research and systems in support of a $100 million centennial campaign and $12 million in annual development revenues.</w:t>
        <w:br/>
        <w:t>Lecturer</w:t>
        <w:br/>
        <w:t>Catholic University of America--University College - Washington DC - 1989 to 1990 Taught two sections of Europe and 1992</w:t>
        <w:br/>
        <w:t>ManagerMarketing Research</w:t>
        <w:br/>
        <w:t>American Enterprise Institute - Washington DC - June 1988 to October 1988</w:t>
        <w:br/>
        <w:t>First as a consultant and then as a member of the development staff responsible for corporate relations representing two-thirds of a $12 million annual budget conducting extensive marketing research and managing a data conversion from a IBM System/38 to a Novell network using Clipper and dBase software.</w:t>
        <w:br/>
        <w:t>Assistant Director</w:t>
        <w:br/>
        <w:t>Development - Washington DC - 1984 to 1988</w:t>
        <w:br/>
        <w:t>Responsible for managing prospect research for a $100 million campaign. Coordinated direct mail solicitations fund raising scripts proposals to foundations corporations and individuals..</w:t>
        <w:br/>
        <w:t>EDUCATION</w:t>
        <w:br/>
        <w:t>International Master of Business Administration in Business Adminisration</w:t>
        <w:br/>
        <w:t>McDonough School of Business - Washington DC 1997 to 1999</w:t>
        <w:br/>
        <w:t>Doctor of Philosophy in International Relations</w:t>
        <w:br/>
        <w:t>American University - Washington DC 1985 to 1989</w:t>
        <w:br/>
        <w:t>Master of Arts in International Affars</w:t>
        <w:br/>
        <w:t>American University - Washington DC January 1985 to December 1986</w:t>
        <w:br/>
        <w:t>Bachelor of Arts in International Studies</w:t>
        <w:br/>
        <w:t>American University - Washington DC September 1980 to December 1984</w:t>
        <w:br/>
        <w:t>SKILLS</w:t>
        <w:br/>
        <w:t>Foreign Lanagues: French German Russian Spanish and Portuguese (10+ years) Microsoft Office (10+ years) Lotus Notes/Domino (10+ years) Foreign Language: Russian (10+ years) Foreign Language German (10+ years) Foreign Language Spanish (10+ years) Graduate online graduate school instruction (10+ years)</w:t>
        <w:br/>
        <w:t>AWARDS</w:t>
        <w:br/>
        <w:t>Beta Gamma Sigma Georgetown University Washington D.C.</w:t>
        <w:br/>
        <w:t>May 1999</w:t>
        <w:br/>
        <w:t>Top 20% of 55 student graduating cohort in IEMBA program</w:t>
        <w:br/>
        <w:t>Phi Kappa Phi</w:t>
        <w:br/>
        <w:t>May 1989</w:t>
        <w:br/>
        <w:t>Top 1% of all graduating graduate students at American University</w:t>
        <w:br/>
        <w:t>Deans List Amerivan University</w:t>
        <w:br/>
        <w:t>December 1984</w:t>
        <w:br/>
        <w:t>Graduate with a 3.3 grade point average for all undergraduate coursework completed at American University</w:t>
        <w:br/>
        <w:t>PUBLICATIONS</w:t>
        <w:br/>
        <w:t>Russian Views of the Transition</w:t>
        <w:br/>
        <w:t>April 2000</w:t>
        <w:br/>
        <w:t>Co-wrote and co-edited compendium of Russian authors views of the transition to a market economy.</w:t>
        <w:br/>
        <w:t>Lessons from Experience: Agriculture Natural Resources and the Environemnt</w:t>
        <w:br/>
        <w:t>March 2000</w:t>
        <w:br/>
        <w:t>co-wrote adn co-edited compendium of best practices in the rural development natural resources management and environment management sector forr the Environmentally and socially Sustainable Development professional network in the Europe Central Asia region of the World Bank Group (International Bank for Reconstruction and Development)</w:t>
        <w:br/>
        <w:t>The Clinton Revolution: an Insider's Look at the New Administration</w:t>
        <w:br/>
        <w:t>January 1993</w:t>
        <w:br/>
        <w:t>Co-wrote and co-edited review of teh foreign and domestic policies of the incoming Clinton Administration the first book on Bill Clinton's administration published in Japan and appearing in the United States of America.</w:t>
        <w:br/>
        <w:t>Dawn of a New Era</w:t>
        <w:br/>
        <w:t>October 1992</w:t>
        <w:br/>
        <w:t>Co-wrote and co-edited a policy review/rounup of the bush Administration in preparation for the 192 presidential election.</w:t>
        <w:br/>
        <w:t>Non-Profit Computer Sourcebook.</w:t>
        <w:br/>
        <w:t>1988</w:t>
        <w:br/>
        <w:t>For the Taft Group researched wrote and edited a directory of computer software and hardware systems available for non-profits</w:t>
        <w:br/>
        <w:t>FRI Prospect Research Resource Directory</w:t>
        <w:br/>
        <w:t>October 1991</w:t>
        <w:br/>
        <w:t>Researched wrote and edited directory of resources for prospect research for non-profitd engaged in annual and capital fund raising campaigns.</w:t>
        <w:br/>
        <w:t>Political Economy of Science and Technolgy in the German Democratic Republic</w:t>
        <w:br/>
        <w:t>May 1989</w:t>
        <w:br/>
        <w:t>Doctoral dissertation on science and technology in the German Democratic Republic. Findings based on literature reviews and multivariate regressions of foreign trade and domestic production in the micro-elecronics sector in East Germany. Originally predicted reunification going into defense in February 1989 but was counseled to change this prediction to a more neutral set of findings without predictions of political economic policy predictions</w:t>
        <w:br/>
        <w:t>East Germany Trade and Economic Policies</w:t>
        <w:br/>
        <w:t>Master's thesis written in support of Master of Arts degree from the Scholl of Interntional Service awarded in December 1986</w:t>
        <w:br/>
        <w:t>ADDITIONAL INFORMATION</w:t>
        <w:br/>
        <w:t>Full list of publications presentations and references available upon request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