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resume_79@gmail.com</w:t>
        <w:br/>
        <w:t>355 882 0683</w:t>
        <w:br/>
        <w:t>Michael Cichanowski freelance - Beth Israel Deaconess Medical Center</w:t>
        <w:br/>
        <w:t>Shaftsbury VT - Email me on Indeed: indeed.com/r/Michael-Cichanowski/ac146c271e6bbad3</w:t>
        <w:br/>
        <w:t>Seasoned Senior Graphic Designer/Artist with extensive experience in both print and multimedia with the ability to take</w:t>
        <w:br/>
        <w:t>medical/scientific concept and bring it to visual life.</w:t>
        <w:br/>
        <w:t>Career focus has been with hospital/medical and scientific research as well as higher education.</w:t>
        <w:br/>
        <w:t>Expert level Mac and PC skills in the following:</w:t>
        <w:br/>
        <w:t xml:space="preserve"> Adobe CS6 CS5 CS4  Scientific Illustration (Medical)  Photoshop  Traditional Illustration Animation</w:t>
        <w:br/>
        <w:t xml:space="preserve"> Indesign  MS Office/Desktop Publishing (Excel</w:t>
        <w:br/>
        <w:t xml:space="preserve"> Illustrator Powerpoint etc.)</w:t>
        <w:br/>
        <w:t xml:space="preserve"> Quark Xpress  Freehand</w:t>
        <w:br/>
        <w:t xml:space="preserve"> Flash  HTML</w:t>
        <w:br/>
        <w:t xml:space="preserve"> Dreamweaver  Vendor and Project Management</w:t>
        <w:br/>
        <w:t xml:space="preserve"> Imageready</w:t>
        <w:br/>
        <w:t>WORK EXPERIENCE</w:t>
        <w:br/>
        <w:t>freelance</w:t>
        <w:br/>
        <w:t>Beth Israel Deaconess Medical Center - 2009 to Present</w:t>
        <w:br/>
        <w:t>Senior Graphic Designer</w:t>
        <w:br/>
        <w:t>Responsible for planning analyzing and creating visual solutions to communications problems. Use a variety of methods such as color type illustration photography animation and various print and layout techniques to develop compelling presentations; and</w:t>
        <w:br/>
        <w:t>work with scientists communications staff and hospital personnel to develop material for publication.</w:t>
        <w:br/>
        <w:t xml:space="preserve"> Create graphics tables and charts for publication in marketing materials community posters scientific journals text</w:t>
        <w:br/>
        <w:t>books educational handouts presentations scientific posters and web-based communication tools.</w:t>
        <w:br/>
        <w:t xml:space="preserve"> Excellent project management production and professional design experience.</w:t>
        <w:br/>
        <w:t xml:space="preserve"> Work with information design as applied to statistical data</w:t>
        <w:br/>
        <w:t xml:space="preserve"> Manage and maintain file archive of images and presentations.</w:t>
        <w:br/>
        <w:t xml:space="preserve"> Work with Adobe CS5/6 design tools to turn concepts into figures for publication in leading scientific journals  Digital photography including microscopic imaging</w:t>
        <w:br/>
        <w:t xml:space="preserve"> Traditional Illustration</w:t>
        <w:br/>
        <w:t xml:space="preserve"> Intensive use of graphics peripherals including scanners slide scanners digital cameras and printers (including extensive</w:t>
        <w:br/>
        <w:t>large format printing Kodak 1200i 60 inch printer Epson large format printers). Maintain all equipment.</w:t>
        <w:br/>
        <w:t xml:space="preserve"> Work with print houses/vendors through the bidding proofing and printing process.</w:t>
        <w:br/>
        <w:t>freelance</w:t>
        <w:br/>
        <w:t>National Institutes of Health-Vaccine Research Center - 2006 to Present Senior Graphic/Medical Designer</w:t>
        <w:br/>
        <w:t xml:space="preserve"> </w:t>
        <w:br/>
        <w:t>Responsible for planning analyzing and creating visual solutions to communications problems. Use a variety of methods such as color type illustration photography animation and various print and layout techniques to develop compelling presentations; and</w:t>
        <w:br/>
        <w:t>work with scientists communications staff and hospital personnel to develop material for publication.</w:t>
        <w:br/>
        <w:t xml:space="preserve"> Create graphics tables and charts for publication in scientific journals marketing materials community posters text</w:t>
        <w:br/>
        <w:t>books educational handouts presentations scientific posters and web-based communication tools.</w:t>
        <w:br/>
        <w:t xml:space="preserve"> Manage and maintain file archive of images and presentations.</w:t>
        <w:br/>
        <w:t xml:space="preserve"> Web design/animation using Flash Dreamweaver Adobe CS4.</w:t>
        <w:br/>
        <w:t xml:space="preserve"> Work with Adobe CS4 design tools to turn concepts into figures for publication in leading scientific journals (Nature</w:t>
        <w:br/>
        <w:t>Science Journal of Virology PLoS Cell etc.)</w:t>
        <w:br/>
        <w:t xml:space="preserve"> Digital photography including microscopic imaging</w:t>
        <w:br/>
        <w:t xml:space="preserve"> Intensive use of graphics peripherals including scanners slide scanners digital cameras and printers (including extensive</w:t>
        <w:br/>
        <w:t>large format printing Kodak 1200i 60 inch printer Epson large format printers). Maintain all equipment.</w:t>
        <w:br/>
        <w:t xml:space="preserve"> Work with print houses/vendors through the bidding proofing and printing process.</w:t>
        <w:br/>
        <w:t>Sr. Graphic Designer</w:t>
        <w:br/>
        <w:t>GVH Studios - Bennington VT</w:t>
        <w:br/>
        <w:t>Graphic Design Specialist</w:t>
        <w:br/>
        <w:t>National Institutes of Health-Vaccine Research Center - May 2006 to October 2006</w:t>
        <w:br/>
        <w:t>Development of Graphic Design in support of NASA including marketing materials posters signs mailers and published</w:t>
        <w:br/>
        <w:t>work</w:t>
        <w:br/>
        <w:t xml:space="preserve"> Communication with clients in the design of artwork and layouts.</w:t>
        <w:br/>
        <w:t xml:space="preserve"> Delivery of artwork from concept through completion on time and on budget delivery.  Create images for publication in journals and books</w:t>
        <w:br/>
        <w:t xml:space="preserve"> Coached selection as to the best approach to a project or presentation</w:t>
        <w:br/>
        <w:t xml:space="preserve"> Work with print houses/vendors through the bidding proofing and printing process</w:t>
        <w:br/>
        <w:t xml:space="preserve"> Desktop Publishing</w:t>
        <w:br/>
        <w:t xml:space="preserve"> Use of graphics peripherals including scanners slide scanners digital cameras and printers</w:t>
        <w:br/>
        <w:t>Freelance and Stay</w:t>
        <w:br/>
        <w:t>Home Father - May 2005 to May 2006</w:t>
        <w:br/>
        <w:t>Freelance work with National Clients: GE Healthcare Everbank Dept. of Education Imagilin Kelliher Samets and Volk</w:t>
        <w:br/>
        <w:t>Senior Graphic/Medical Designer</w:t>
        <w:br/>
        <w:t>National Institutes of Health - 2005 to 2005</w:t>
        <w:br/>
        <w:t>relocated to VT for spouse's promotion)</w:t>
        <w:br/>
        <w:t xml:space="preserve"> Development of graphic design in support of the National Human Genome Research Institute including figures for scientific journals text books educational handouts signs posters mailers packaging and published work  Worked with Branch Chiefs Deputy Chiefs PI's staff scientists and the other members of the research team to display</w:t>
        <w:br/>
        <w:t>research findings and scientific concepts in new and interesting ways that assist the communication of research findings</w:t>
        <w:br/>
        <w:t xml:space="preserve"> Work with Adobe CS3 design tools to turn concepts into stylized or schematic visuals and create figures to display</w:t>
        <w:br/>
        <w:t>scientific and project portfolio data</w:t>
        <w:br/>
        <w:t xml:space="preserve"> Intensive use of graphics peripherals including scanners slide scanners digital cameras and printers (including extensive</w:t>
        <w:br/>
        <w:t>large format printing). Maintain all equipment</w:t>
        <w:br/>
        <w:t xml:space="preserve"> Work with print houses/vendors through the bidding proofing and printing process</w:t>
        <w:br/>
        <w:t xml:space="preserve"> Digital photography including microscopic imaging</w:t>
        <w:br/>
        <w:t xml:space="preserve"> Manage file archive of images and presentations</w:t>
        <w:br/>
        <w:t>Graphic Artist/Art Director</w:t>
        <w:br/>
        <w:t>Classic E.S.P - 2001 to 2002</w:t>
        <w:br/>
        <w:t>company was sold)</w:t>
        <w:br/>
        <w:t xml:space="preserve"> Director of in-house art department for screen printing/embroidery and marketing promotional facility  Delivery of artwork form concept to completion</w:t>
        <w:br/>
        <w:t xml:space="preserve"> Customer Communication and Guidance</w:t>
        <w:br/>
        <w:t xml:space="preserve"> Preparation of digital files for print including color separations and color correction</w:t>
        <w:br/>
        <w:t xml:space="preserve"> Out-putting mechanical separations separations for spot color and 4-color process</w:t>
        <w:br/>
        <w:t>Graphic Artist/Production Artist</w:t>
        <w:br/>
        <w:t>Jager Di Paola and Kemp Design - 2000 to 2001</w:t>
        <w:br/>
        <w:t>year contract)</w:t>
        <w:br/>
        <w:t xml:space="preserve"> Produced mechanical separations for screen printing and die cutting using Adobe Photoshop and Illustrator for Burton</w:t>
        <w:br/>
        <w:t>snowboards</w:t>
        <w:br/>
        <w:t xml:space="preserve"> Preparation of digital files for print including mechanicals color separations and color correction</w:t>
        <w:br/>
        <w:t xml:space="preserve"> Work through technical issues in order to accurately produce a design in print</w:t>
        <w:br/>
        <w:t xml:space="preserve"> Out-putting mechanical separations separations for spot color and 4-color process</w:t>
        <w:br/>
        <w:t xml:space="preserve"> Maintain accurate color and print information for Burton production facilities</w:t>
        <w:br/>
        <w:t>Pre-press Operator / Product Flow Supervisor</w:t>
        <w:br/>
        <w:t>Select Design Ltd - 1998 to 2000</w:t>
        <w:br/>
        <w:t>Pre-press department: Responsible for the preparation of silk screens for production and the mixing of inks (utilizing the</w:t>
        <w:br/>
        <w:t>Pantone color matching system). Fully trained to assemble and maintain Newman roller frames</w:t>
        <w:br/>
        <w:t xml:space="preserve"> Product Flow Supervisor: Responsibilities included supervision of receiving shipping returns/credit handling inventory</w:t>
        <w:br/>
        <w:t>control and departmental planning (focusing on updating systems and implementing new systems). Responsible for 4</w:t>
        <w:br/>
        <w:t>employees</w:t>
        <w:br/>
        <w:t>EDUCATION</w:t>
        <w:br/>
        <w:t>Bachelor of Arts</w:t>
        <w:br/>
        <w:t>University of Vermont 1998</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