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u w:val="single"/>
        </w:rPr>
      </w:pPr>
      <w:r w:rsidDel="00000000" w:rsidR="00000000" w:rsidRPr="00000000">
        <w:rPr>
          <w:b w:val="1"/>
          <w:u w:val="single"/>
          <w:rtl w:val="0"/>
        </w:rPr>
        <w:t xml:space="preserve">Task 01: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Create a java program to retrieve dynamodb ttable records and display..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5943600" cy="29972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u w:val="single"/>
        </w:rPr>
      </w:pPr>
      <w:r w:rsidDel="00000000" w:rsidR="00000000" w:rsidRPr="00000000">
        <w:rPr>
          <w:b w:val="1"/>
          <w:u w:val="single"/>
          <w:rtl w:val="0"/>
        </w:rPr>
        <w:t xml:space="preserve">TASK 02:</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Create a java program to create a table and insert 2 items .. the NOSQl workbench we should be able to see the table updated.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5233988" cy="3246079"/>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233988" cy="3246079"/>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u w:val="single"/>
        </w:rPr>
      </w:pPr>
      <w:r w:rsidDel="00000000" w:rsidR="00000000" w:rsidRPr="00000000">
        <w:rPr>
          <w:b w:val="1"/>
          <w:u w:val="single"/>
          <w:rtl w:val="0"/>
        </w:rPr>
        <w:t xml:space="preserve">Task 03:</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What key features of DynamoDB?</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13"/>
        </w:numPr>
        <w:ind w:left="720" w:hanging="360"/>
        <w:rPr>
          <w:u w:val="none"/>
        </w:rPr>
      </w:pPr>
      <w:r w:rsidDel="00000000" w:rsidR="00000000" w:rsidRPr="00000000">
        <w:rPr>
          <w:rtl w:val="0"/>
        </w:rPr>
        <w:t xml:space="preserve">Fully Managed and serverless.</w:t>
      </w:r>
    </w:p>
    <w:p w:rsidR="00000000" w:rsidDel="00000000" w:rsidP="00000000" w:rsidRDefault="00000000" w:rsidRPr="00000000" w14:paraId="00000014">
      <w:pPr>
        <w:numPr>
          <w:ilvl w:val="0"/>
          <w:numId w:val="13"/>
        </w:numPr>
        <w:ind w:left="720" w:hanging="360"/>
        <w:rPr>
          <w:u w:val="none"/>
        </w:rPr>
      </w:pPr>
      <w:r w:rsidDel="00000000" w:rsidR="00000000" w:rsidRPr="00000000">
        <w:rPr>
          <w:rtl w:val="0"/>
        </w:rPr>
        <w:t xml:space="preserve">Flexible</w:t>
      </w:r>
    </w:p>
    <w:p w:rsidR="00000000" w:rsidDel="00000000" w:rsidP="00000000" w:rsidRDefault="00000000" w:rsidRPr="00000000" w14:paraId="00000015">
      <w:pPr>
        <w:numPr>
          <w:ilvl w:val="0"/>
          <w:numId w:val="13"/>
        </w:numPr>
        <w:ind w:left="720" w:hanging="360"/>
        <w:rPr>
          <w:u w:val="none"/>
        </w:rPr>
      </w:pPr>
      <w:r w:rsidDel="00000000" w:rsidR="00000000" w:rsidRPr="00000000">
        <w:rPr>
          <w:rtl w:val="0"/>
        </w:rPr>
        <w:t xml:space="preserve">Scalable</w:t>
      </w:r>
    </w:p>
    <w:p w:rsidR="00000000" w:rsidDel="00000000" w:rsidP="00000000" w:rsidRDefault="00000000" w:rsidRPr="00000000" w14:paraId="00000016">
      <w:pPr>
        <w:numPr>
          <w:ilvl w:val="0"/>
          <w:numId w:val="13"/>
        </w:numPr>
        <w:ind w:left="720" w:hanging="360"/>
        <w:rPr>
          <w:u w:val="none"/>
        </w:rPr>
      </w:pPr>
      <w:r w:rsidDel="00000000" w:rsidR="00000000" w:rsidRPr="00000000">
        <w:rPr>
          <w:b w:val="1"/>
          <w:rtl w:val="0"/>
        </w:rPr>
        <w:t xml:space="preserve">Backup &amp; Restore</w:t>
      </w:r>
    </w:p>
    <w:p w:rsidR="00000000" w:rsidDel="00000000" w:rsidP="00000000" w:rsidRDefault="00000000" w:rsidRPr="00000000" w14:paraId="00000017">
      <w:pPr>
        <w:rPr>
          <w:b w:val="1"/>
        </w:rPr>
      </w:pPr>
      <w:r w:rsidDel="00000000" w:rsidR="00000000" w:rsidRPr="00000000">
        <w:rPr>
          <w:rtl w:val="0"/>
        </w:rPr>
      </w:r>
    </w:p>
    <w:p w:rsidR="00000000" w:rsidDel="00000000" w:rsidP="00000000" w:rsidRDefault="00000000" w:rsidRPr="00000000" w14:paraId="00000018">
      <w:pPr>
        <w:rPr>
          <w:b w:val="1"/>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rtl w:val="0"/>
        </w:rPr>
      </w:r>
    </w:p>
    <w:p w:rsidR="00000000" w:rsidDel="00000000" w:rsidP="00000000" w:rsidRDefault="00000000" w:rsidRPr="00000000" w14:paraId="0000001A">
      <w:pPr>
        <w:rPr>
          <w:b w:val="1"/>
        </w:rPr>
      </w:pPr>
      <w:r w:rsidDel="00000000" w:rsidR="00000000" w:rsidRPr="00000000">
        <w:rPr>
          <w:rtl w:val="0"/>
        </w:rPr>
      </w:r>
    </w:p>
    <w:p w:rsidR="00000000" w:rsidDel="00000000" w:rsidP="00000000" w:rsidRDefault="00000000" w:rsidRPr="00000000" w14:paraId="0000001B">
      <w:pPr>
        <w:rPr>
          <w:b w:val="1"/>
        </w:rPr>
      </w:pPr>
      <w:r w:rsidDel="00000000" w:rsidR="00000000" w:rsidRPr="00000000">
        <w:rPr>
          <w:rtl w:val="0"/>
        </w:rPr>
      </w:r>
    </w:p>
    <w:p w:rsidR="00000000" w:rsidDel="00000000" w:rsidP="00000000" w:rsidRDefault="00000000" w:rsidRPr="00000000" w14:paraId="0000001C">
      <w:pPr>
        <w:rPr>
          <w:b w:val="1"/>
        </w:rPr>
      </w:pPr>
      <w:r w:rsidDel="00000000" w:rsidR="00000000" w:rsidRPr="00000000">
        <w:rPr>
          <w:rtl w:val="0"/>
        </w:rPr>
      </w:r>
    </w:p>
    <w:p w:rsidR="00000000" w:rsidDel="00000000" w:rsidP="00000000" w:rsidRDefault="00000000" w:rsidRPr="00000000" w14:paraId="0000001D">
      <w:pPr>
        <w:rPr>
          <w:b w:val="1"/>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u w:val="single"/>
        </w:rPr>
      </w:pPr>
      <w:r w:rsidDel="00000000" w:rsidR="00000000" w:rsidRPr="00000000">
        <w:rPr>
          <w:b w:val="1"/>
          <w:u w:val="single"/>
          <w:rtl w:val="0"/>
        </w:rPr>
        <w:t xml:space="preserve">Task 04:</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What are the advantages and disadvantages of DynamoDB?</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Advantages: </w:t>
      </w:r>
    </w:p>
    <w:p w:rsidR="00000000" w:rsidDel="00000000" w:rsidP="00000000" w:rsidRDefault="00000000" w:rsidRPr="00000000" w14:paraId="00000024">
      <w:pPr>
        <w:numPr>
          <w:ilvl w:val="0"/>
          <w:numId w:val="8"/>
        </w:numPr>
        <w:ind w:left="720" w:hanging="360"/>
        <w:rPr>
          <w:u w:val="none"/>
        </w:rPr>
      </w:pPr>
      <w:r w:rsidDel="00000000" w:rsidR="00000000" w:rsidRPr="00000000">
        <w:rPr>
          <w:rtl w:val="0"/>
        </w:rPr>
        <w:t xml:space="preserve">High performance at scale</w:t>
      </w:r>
    </w:p>
    <w:p w:rsidR="00000000" w:rsidDel="00000000" w:rsidP="00000000" w:rsidRDefault="00000000" w:rsidRPr="00000000" w14:paraId="00000025">
      <w:pPr>
        <w:numPr>
          <w:ilvl w:val="0"/>
          <w:numId w:val="8"/>
        </w:numPr>
        <w:ind w:left="720" w:hanging="360"/>
        <w:rPr>
          <w:u w:val="none"/>
        </w:rPr>
      </w:pPr>
      <w:r w:rsidDel="00000000" w:rsidR="00000000" w:rsidRPr="00000000">
        <w:rPr>
          <w:rtl w:val="0"/>
        </w:rPr>
        <w:t xml:space="preserve">Fully managed and serverless.</w:t>
      </w:r>
    </w:p>
    <w:p w:rsidR="00000000" w:rsidDel="00000000" w:rsidP="00000000" w:rsidRDefault="00000000" w:rsidRPr="00000000" w14:paraId="00000026">
      <w:pPr>
        <w:numPr>
          <w:ilvl w:val="0"/>
          <w:numId w:val="8"/>
        </w:numPr>
        <w:ind w:left="720" w:hanging="360"/>
        <w:rPr>
          <w:u w:val="none"/>
        </w:rPr>
      </w:pPr>
      <w:r w:rsidDel="00000000" w:rsidR="00000000" w:rsidRPr="00000000">
        <w:rPr>
          <w:rtl w:val="0"/>
        </w:rPr>
        <w:t xml:space="preserve">Scalable</w:t>
      </w:r>
    </w:p>
    <w:p w:rsidR="00000000" w:rsidDel="00000000" w:rsidP="00000000" w:rsidRDefault="00000000" w:rsidRPr="00000000" w14:paraId="00000027">
      <w:pPr>
        <w:numPr>
          <w:ilvl w:val="0"/>
          <w:numId w:val="8"/>
        </w:numPr>
        <w:ind w:left="720" w:hanging="360"/>
        <w:rPr>
          <w:u w:val="none"/>
        </w:rPr>
      </w:pPr>
      <w:r w:rsidDel="00000000" w:rsidR="00000000" w:rsidRPr="00000000">
        <w:rPr>
          <w:rtl w:val="0"/>
        </w:rPr>
        <w:t xml:space="preserve">Secured</w:t>
      </w:r>
    </w:p>
    <w:p w:rsidR="00000000" w:rsidDel="00000000" w:rsidP="00000000" w:rsidRDefault="00000000" w:rsidRPr="00000000" w14:paraId="00000028">
      <w:pPr>
        <w:numPr>
          <w:ilvl w:val="0"/>
          <w:numId w:val="8"/>
        </w:numPr>
        <w:ind w:left="720" w:hanging="360"/>
        <w:rPr>
          <w:u w:val="none"/>
        </w:rPr>
      </w:pPr>
      <w:r w:rsidDel="00000000" w:rsidR="00000000" w:rsidRPr="00000000">
        <w:rPr>
          <w:rtl w:val="0"/>
        </w:rPr>
        <w:t xml:space="preserve">Flexible data model</w:t>
      </w:r>
    </w:p>
    <w:p w:rsidR="00000000" w:rsidDel="00000000" w:rsidP="00000000" w:rsidRDefault="00000000" w:rsidRPr="00000000" w14:paraId="00000029">
      <w:pPr>
        <w:numPr>
          <w:ilvl w:val="0"/>
          <w:numId w:val="8"/>
        </w:numPr>
        <w:ind w:left="720" w:hanging="360"/>
        <w:rPr>
          <w:u w:val="none"/>
        </w:rPr>
      </w:pPr>
      <w:r w:rsidDel="00000000" w:rsidR="00000000" w:rsidRPr="00000000">
        <w:rPr>
          <w:rtl w:val="0"/>
        </w:rPr>
        <w:t xml:space="preserve">Backup and Restore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Disadvantages: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numPr>
          <w:ilvl w:val="0"/>
          <w:numId w:val="2"/>
        </w:numPr>
        <w:ind w:left="720" w:hanging="360"/>
        <w:rPr>
          <w:u w:val="none"/>
        </w:rPr>
      </w:pPr>
      <w:r w:rsidDel="00000000" w:rsidR="00000000" w:rsidRPr="00000000">
        <w:rPr>
          <w:rtl w:val="0"/>
        </w:rPr>
        <w:t xml:space="preserve">Limited querying capability</w:t>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No native support for relational features</w:t>
      </w:r>
    </w:p>
    <w:p w:rsidR="00000000" w:rsidDel="00000000" w:rsidP="00000000" w:rsidRDefault="00000000" w:rsidRPr="00000000" w14:paraId="0000002F">
      <w:pPr>
        <w:numPr>
          <w:ilvl w:val="0"/>
          <w:numId w:val="2"/>
        </w:numPr>
        <w:ind w:left="720" w:hanging="360"/>
        <w:rPr>
          <w:u w:val="none"/>
        </w:rPr>
      </w:pPr>
      <w:r w:rsidDel="00000000" w:rsidR="00000000" w:rsidRPr="00000000">
        <w:rPr>
          <w:rtl w:val="0"/>
        </w:rPr>
        <w:t xml:space="preserve">Cost spike with high read and write volume</w:t>
      </w:r>
    </w:p>
    <w:p w:rsidR="00000000" w:rsidDel="00000000" w:rsidP="00000000" w:rsidRDefault="00000000" w:rsidRPr="00000000" w14:paraId="00000030">
      <w:pPr>
        <w:numPr>
          <w:ilvl w:val="0"/>
          <w:numId w:val="2"/>
        </w:numPr>
        <w:ind w:left="720" w:hanging="360"/>
        <w:rPr>
          <w:u w:val="none"/>
        </w:rPr>
      </w:pPr>
      <w:r w:rsidDel="00000000" w:rsidR="00000000" w:rsidRPr="00000000">
        <w:rPr>
          <w:rtl w:val="0"/>
        </w:rPr>
        <w:t xml:space="preserve">Item size limit</w:t>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High learning curve.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u w:val="single"/>
        </w:rPr>
      </w:pPr>
      <w:r w:rsidDel="00000000" w:rsidR="00000000" w:rsidRPr="00000000">
        <w:rPr>
          <w:b w:val="1"/>
          <w:u w:val="single"/>
          <w:rtl w:val="0"/>
        </w:rPr>
        <w:t xml:space="preserve">Task 05:</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Where do we use DynamoDB (use cases of DynamoDB)</w:t>
      </w:r>
    </w:p>
    <w:p w:rsidR="00000000" w:rsidDel="00000000" w:rsidP="00000000" w:rsidRDefault="00000000" w:rsidRPr="00000000" w14:paraId="00000036">
      <w:pPr>
        <w:rPr/>
      </w:pPr>
      <w:r w:rsidDel="00000000" w:rsidR="00000000" w:rsidRPr="00000000">
        <w:rPr>
          <w:rtl w:val="0"/>
        </w:rPr>
      </w:r>
    </w:p>
    <w:tbl>
      <w:tblPr>
        <w:tblStyle w:val="Table1"/>
        <w:tblW w:w="5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3380"/>
        <w:tblGridChange w:id="0">
          <w:tblGrid>
            <w:gridCol w:w="1640"/>
            <w:gridCol w:w="33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rtl w:val="0"/>
              </w:rPr>
              <w:t xml:space="preserve">Industry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rtl w:val="0"/>
              </w:rPr>
              <w:t xml:space="preserve">Use Case Example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Gaming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Player stats, matchmaking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Transportation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Ride tracking, driver availability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Retail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Inventory, order processing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Healthcare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Patient records, device telemetry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Education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Progress tracking, quiz history</w:t>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u w:val="single"/>
        </w:rPr>
      </w:pPr>
      <w:r w:rsidDel="00000000" w:rsidR="00000000" w:rsidRPr="00000000">
        <w:rPr>
          <w:b w:val="1"/>
          <w:u w:val="single"/>
          <w:rtl w:val="0"/>
        </w:rPr>
        <w:t xml:space="preserve">Task 06:</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What is DynamoDBMapper?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DynamoDBMapper class is the entry point to Amazon DynamoDB. It provides access to a DynamoDB endpoint and enables you to access your data in various tables. It also enables you to perform various create, read, update, and delete (CRUD) operations on items, and run queries and scans against tables. This class provides the following methods for working with DynamoDB.</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u w:val="single"/>
        </w:rPr>
      </w:pPr>
      <w:r w:rsidDel="00000000" w:rsidR="00000000" w:rsidRPr="00000000">
        <w:rPr>
          <w:b w:val="1"/>
          <w:u w:val="single"/>
          <w:rtl w:val="0"/>
        </w:rPr>
        <w:t xml:space="preserve">Task 07:</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What are DynamoDb Projections?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In DynamoDB, </w:t>
      </w:r>
      <w:r w:rsidDel="00000000" w:rsidR="00000000" w:rsidRPr="00000000">
        <w:rPr>
          <w:b w:val="1"/>
          <w:rtl w:val="0"/>
        </w:rPr>
        <w:t xml:space="preserve">projections</w:t>
      </w:r>
      <w:r w:rsidDel="00000000" w:rsidR="00000000" w:rsidRPr="00000000">
        <w:rPr>
          <w:rtl w:val="0"/>
        </w:rPr>
        <w:t xml:space="preserve"> are a way to control which attributes are included in a </w:t>
      </w:r>
      <w:r w:rsidDel="00000000" w:rsidR="00000000" w:rsidRPr="00000000">
        <w:rPr>
          <w:b w:val="1"/>
          <w:rtl w:val="0"/>
        </w:rPr>
        <w:t xml:space="preserve">secondary index</w:t>
      </w:r>
      <w:r w:rsidDel="00000000" w:rsidR="00000000" w:rsidRPr="00000000">
        <w:rPr>
          <w:rtl w:val="0"/>
        </w:rPr>
        <w:t xml:space="preserve"> or returned in a </w:t>
      </w:r>
      <w:r w:rsidDel="00000000" w:rsidR="00000000" w:rsidRPr="00000000">
        <w:rPr>
          <w:b w:val="1"/>
          <w:rtl w:val="0"/>
        </w:rPr>
        <w:t xml:space="preserve">query/scan operation</w:t>
      </w:r>
      <w:r w:rsidDel="00000000" w:rsidR="00000000" w:rsidRPr="00000000">
        <w:rPr>
          <w:rtl w:val="0"/>
        </w:rPr>
        <w:t xml:space="preserve">. They help optimize performance, reduce storage costs, and limit the data retrieved to only what your application needs.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rPr>
      </w:pPr>
      <w:r w:rsidDel="00000000" w:rsidR="00000000" w:rsidRPr="00000000">
        <w:rPr>
          <w:rtl w:val="0"/>
        </w:rPr>
        <w:t xml:space="preserve">1. </w:t>
      </w:r>
      <w:r w:rsidDel="00000000" w:rsidR="00000000" w:rsidRPr="00000000">
        <w:rPr>
          <w:b w:val="1"/>
          <w:rtl w:val="0"/>
        </w:rPr>
        <w:t xml:space="preserve">Index Projections (Global or Local Secondary Indexes)</w:t>
      </w:r>
    </w:p>
    <w:p w:rsidR="00000000" w:rsidDel="00000000" w:rsidP="00000000" w:rsidRDefault="00000000" w:rsidRPr="00000000" w14:paraId="00000052">
      <w:pPr>
        <w:rPr>
          <w:b w:val="1"/>
        </w:rPr>
      </w:pPr>
      <w:r w:rsidDel="00000000" w:rsidR="00000000" w:rsidRPr="00000000">
        <w:rPr>
          <w:b w:val="1"/>
          <w:rtl w:val="0"/>
        </w:rPr>
        <w:t xml:space="preserve">2. Projection Expressions (Query/Scan Operations)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u w:val="single"/>
        </w:rPr>
      </w:pPr>
      <w:r w:rsidDel="00000000" w:rsidR="00000000" w:rsidRPr="00000000">
        <w:rPr>
          <w:b w:val="1"/>
          <w:u w:val="single"/>
          <w:rtl w:val="0"/>
        </w:rPr>
        <w:t xml:space="preserve">Task 08:</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How can you say that DYnamoDB prevents data loss?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DynamoDB is designed with </w:t>
      </w:r>
      <w:r w:rsidDel="00000000" w:rsidR="00000000" w:rsidRPr="00000000">
        <w:rPr>
          <w:b w:val="1"/>
          <w:rtl w:val="0"/>
        </w:rPr>
        <w:t xml:space="preserve">resilience and durability</w:t>
      </w:r>
      <w:r w:rsidDel="00000000" w:rsidR="00000000" w:rsidRPr="00000000">
        <w:rPr>
          <w:rtl w:val="0"/>
        </w:rPr>
        <w:t xml:space="preserve"> at its core, and it employs multiple strategies to prevent data loss—even in the face of hardware failures, network issues, or human error. Here's how it keeps your data safe:</w:t>
      </w:r>
    </w:p>
    <w:p w:rsidR="00000000" w:rsidDel="00000000" w:rsidP="00000000" w:rsidRDefault="00000000" w:rsidRPr="00000000" w14:paraId="00000059">
      <w:pPr>
        <w:pStyle w:val="Heading3"/>
        <w:keepNext w:val="0"/>
        <w:keepLines w:val="0"/>
        <w:spacing w:before="280" w:lineRule="auto"/>
        <w:rPr>
          <w:b w:val="1"/>
          <w:color w:val="000000"/>
          <w:sz w:val="26"/>
          <w:szCs w:val="26"/>
        </w:rPr>
      </w:pPr>
      <w:bookmarkStart w:colFirst="0" w:colLast="0" w:name="_fbxmuxypfvb1" w:id="0"/>
      <w:bookmarkEnd w:id="0"/>
      <w:r w:rsidDel="00000000" w:rsidR="00000000" w:rsidRPr="00000000">
        <w:rPr>
          <w:b w:val="1"/>
          <w:color w:val="000000"/>
          <w:sz w:val="26"/>
          <w:szCs w:val="26"/>
          <w:rtl w:val="0"/>
        </w:rPr>
        <w:t xml:space="preserve">1. Multi-AZ Replication</w:t>
      </w:r>
    </w:p>
    <w:p w:rsidR="00000000" w:rsidDel="00000000" w:rsidP="00000000" w:rsidRDefault="00000000" w:rsidRPr="00000000" w14:paraId="0000005A">
      <w:pPr>
        <w:spacing w:after="240" w:before="240" w:lineRule="auto"/>
        <w:rPr/>
      </w:pPr>
      <w:r w:rsidDel="00000000" w:rsidR="00000000" w:rsidRPr="00000000">
        <w:rPr>
          <w:rtl w:val="0"/>
        </w:rPr>
        <w:t xml:space="preserve">Every piece of data in DynamoDB is </w:t>
      </w:r>
      <w:r w:rsidDel="00000000" w:rsidR="00000000" w:rsidRPr="00000000">
        <w:rPr>
          <w:b w:val="1"/>
          <w:rtl w:val="0"/>
        </w:rPr>
        <w:t xml:space="preserve">automatically replicated across multiple Availability Zones</w:t>
      </w:r>
      <w:r w:rsidDel="00000000" w:rsidR="00000000" w:rsidRPr="00000000">
        <w:rPr>
          <w:rtl w:val="0"/>
        </w:rPr>
        <w:t xml:space="preserve"> within an AWS Region. This means:</w:t>
      </w:r>
    </w:p>
    <w:p w:rsidR="00000000" w:rsidDel="00000000" w:rsidP="00000000" w:rsidRDefault="00000000" w:rsidRPr="00000000" w14:paraId="0000005B">
      <w:pPr>
        <w:numPr>
          <w:ilvl w:val="0"/>
          <w:numId w:val="10"/>
        </w:numPr>
        <w:spacing w:after="0" w:afterAutospacing="0" w:before="240" w:lineRule="auto"/>
        <w:ind w:left="720" w:hanging="360"/>
      </w:pPr>
      <w:r w:rsidDel="00000000" w:rsidR="00000000" w:rsidRPr="00000000">
        <w:rPr>
          <w:rtl w:val="0"/>
        </w:rPr>
        <w:t xml:space="preserve">If one data center fails, your data is still available from others.</w:t>
      </w:r>
    </w:p>
    <w:p w:rsidR="00000000" w:rsidDel="00000000" w:rsidP="00000000" w:rsidRDefault="00000000" w:rsidRPr="00000000" w14:paraId="0000005C">
      <w:pPr>
        <w:numPr>
          <w:ilvl w:val="0"/>
          <w:numId w:val="10"/>
        </w:numPr>
        <w:spacing w:after="240" w:before="0" w:beforeAutospacing="0" w:lineRule="auto"/>
        <w:ind w:left="720" w:hanging="360"/>
      </w:pPr>
      <w:r w:rsidDel="00000000" w:rsidR="00000000" w:rsidRPr="00000000">
        <w:rPr>
          <w:rtl w:val="0"/>
        </w:rPr>
        <w:t xml:space="preserve">Replication is synchronous and ensures high durability.</w:t>
      </w:r>
    </w:p>
    <w:p w:rsidR="00000000" w:rsidDel="00000000" w:rsidP="00000000" w:rsidRDefault="00000000" w:rsidRPr="00000000" w14:paraId="0000005D">
      <w:pPr>
        <w:pStyle w:val="Heading3"/>
        <w:keepNext w:val="0"/>
        <w:keepLines w:val="0"/>
        <w:spacing w:before="280" w:lineRule="auto"/>
        <w:rPr>
          <w:b w:val="1"/>
          <w:color w:val="000000"/>
          <w:sz w:val="26"/>
          <w:szCs w:val="26"/>
        </w:rPr>
      </w:pPr>
      <w:bookmarkStart w:colFirst="0" w:colLast="0" w:name="_v4kiog533ump" w:id="1"/>
      <w:bookmarkEnd w:id="1"/>
      <w:r w:rsidDel="00000000" w:rsidR="00000000" w:rsidRPr="00000000">
        <w:rPr>
          <w:b w:val="1"/>
          <w:color w:val="000000"/>
          <w:sz w:val="26"/>
          <w:szCs w:val="26"/>
          <w:rtl w:val="0"/>
        </w:rPr>
        <w:t xml:space="preserve">2. Point-in-Time Recovery (PITR)</w:t>
      </w:r>
    </w:p>
    <w:p w:rsidR="00000000" w:rsidDel="00000000" w:rsidP="00000000" w:rsidRDefault="00000000" w:rsidRPr="00000000" w14:paraId="0000005E">
      <w:pPr>
        <w:spacing w:after="240" w:before="240" w:lineRule="auto"/>
        <w:rPr/>
      </w:pPr>
      <w:r w:rsidDel="00000000" w:rsidR="00000000" w:rsidRPr="00000000">
        <w:rPr>
          <w:rtl w:val="0"/>
        </w:rPr>
        <w:t xml:space="preserve">DynamoDB offers </w:t>
      </w:r>
      <w:r w:rsidDel="00000000" w:rsidR="00000000" w:rsidRPr="00000000">
        <w:rPr>
          <w:b w:val="1"/>
          <w:rtl w:val="0"/>
        </w:rPr>
        <w:t xml:space="preserve">continuous backups</w:t>
      </w:r>
      <w:r w:rsidDel="00000000" w:rsidR="00000000" w:rsidRPr="00000000">
        <w:rPr>
          <w:rtl w:val="0"/>
        </w:rPr>
        <w:t xml:space="preserve"> that let you restore your table to any second within the last 35 days.</w:t>
      </w:r>
    </w:p>
    <w:p w:rsidR="00000000" w:rsidDel="00000000" w:rsidP="00000000" w:rsidRDefault="00000000" w:rsidRPr="00000000" w14:paraId="0000005F">
      <w:pPr>
        <w:numPr>
          <w:ilvl w:val="0"/>
          <w:numId w:val="3"/>
        </w:numPr>
        <w:spacing w:after="0" w:afterAutospacing="0" w:before="240" w:lineRule="auto"/>
        <w:ind w:left="720" w:hanging="360"/>
      </w:pPr>
      <w:r w:rsidDel="00000000" w:rsidR="00000000" w:rsidRPr="00000000">
        <w:rPr>
          <w:rtl w:val="0"/>
        </w:rPr>
        <w:t xml:space="preserve">Protects against accidental deletes or overwrites.</w:t>
      </w:r>
    </w:p>
    <w:p w:rsidR="00000000" w:rsidDel="00000000" w:rsidP="00000000" w:rsidRDefault="00000000" w:rsidRPr="00000000" w14:paraId="00000060">
      <w:pPr>
        <w:numPr>
          <w:ilvl w:val="0"/>
          <w:numId w:val="3"/>
        </w:numPr>
        <w:spacing w:after="240" w:before="0" w:beforeAutospacing="0" w:lineRule="auto"/>
        <w:ind w:left="720" w:hanging="360"/>
      </w:pPr>
      <w:r w:rsidDel="00000000" w:rsidR="00000000" w:rsidRPr="00000000">
        <w:rPr>
          <w:rtl w:val="0"/>
        </w:rPr>
        <w:t xml:space="preserve">No need to manually schedule backups.</w:t>
      </w:r>
    </w:p>
    <w:p w:rsidR="00000000" w:rsidDel="00000000" w:rsidP="00000000" w:rsidRDefault="00000000" w:rsidRPr="00000000" w14:paraId="00000061">
      <w:pPr>
        <w:pStyle w:val="Heading3"/>
        <w:keepNext w:val="0"/>
        <w:keepLines w:val="0"/>
        <w:spacing w:before="280" w:lineRule="auto"/>
        <w:rPr>
          <w:b w:val="1"/>
          <w:color w:val="000000"/>
          <w:sz w:val="26"/>
          <w:szCs w:val="26"/>
        </w:rPr>
      </w:pPr>
      <w:bookmarkStart w:colFirst="0" w:colLast="0" w:name="_v1lq1apvz38k" w:id="2"/>
      <w:bookmarkEnd w:id="2"/>
      <w:r w:rsidDel="00000000" w:rsidR="00000000" w:rsidRPr="00000000">
        <w:rPr>
          <w:b w:val="1"/>
          <w:color w:val="000000"/>
          <w:sz w:val="26"/>
          <w:szCs w:val="26"/>
          <w:rtl w:val="0"/>
        </w:rPr>
        <w:t xml:space="preserve">3. On-Demand Backups</w:t>
      </w:r>
    </w:p>
    <w:p w:rsidR="00000000" w:rsidDel="00000000" w:rsidP="00000000" w:rsidRDefault="00000000" w:rsidRPr="00000000" w14:paraId="00000062">
      <w:pPr>
        <w:spacing w:after="240" w:before="240" w:lineRule="auto"/>
        <w:rPr/>
      </w:pPr>
      <w:r w:rsidDel="00000000" w:rsidR="00000000" w:rsidRPr="00000000">
        <w:rPr>
          <w:rtl w:val="0"/>
        </w:rPr>
        <w:t xml:space="preserve">You can create full backups of your tables at any time, without impacting performance.</w:t>
      </w:r>
    </w:p>
    <w:p w:rsidR="00000000" w:rsidDel="00000000" w:rsidP="00000000" w:rsidRDefault="00000000" w:rsidRPr="00000000" w14:paraId="00000063">
      <w:pPr>
        <w:numPr>
          <w:ilvl w:val="0"/>
          <w:numId w:val="9"/>
        </w:numPr>
        <w:spacing w:after="240" w:before="240" w:lineRule="auto"/>
        <w:ind w:left="720" w:hanging="360"/>
      </w:pPr>
      <w:r w:rsidDel="00000000" w:rsidR="00000000" w:rsidRPr="00000000">
        <w:rPr>
          <w:rtl w:val="0"/>
        </w:rPr>
        <w:t xml:space="preserve">Useful for long-term retention or compliance needs.</w:t>
      </w:r>
    </w:p>
    <w:p w:rsidR="00000000" w:rsidDel="00000000" w:rsidP="00000000" w:rsidRDefault="00000000" w:rsidRPr="00000000" w14:paraId="00000064">
      <w:pPr>
        <w:spacing w:after="240" w:before="240" w:lineRule="auto"/>
        <w:ind w:left="0" w:firstLine="0"/>
        <w:rPr>
          <w:b w:val="1"/>
          <w:color w:val="000000"/>
          <w:sz w:val="26"/>
          <w:szCs w:val="26"/>
        </w:rPr>
      </w:pPr>
      <w:r w:rsidDel="00000000" w:rsidR="00000000" w:rsidRPr="00000000">
        <w:rPr>
          <w:b w:val="1"/>
          <w:color w:val="000000"/>
          <w:sz w:val="26"/>
          <w:szCs w:val="26"/>
          <w:rtl w:val="0"/>
        </w:rPr>
        <w:t xml:space="preserve"> 4. Global Tables</w:t>
      </w:r>
    </w:p>
    <w:p w:rsidR="00000000" w:rsidDel="00000000" w:rsidP="00000000" w:rsidRDefault="00000000" w:rsidRPr="00000000" w14:paraId="00000065">
      <w:pPr>
        <w:spacing w:after="240" w:before="240" w:lineRule="auto"/>
        <w:rPr/>
      </w:pPr>
      <w:r w:rsidDel="00000000" w:rsidR="00000000" w:rsidRPr="00000000">
        <w:rPr>
          <w:rtl w:val="0"/>
        </w:rPr>
        <w:t xml:space="preserve">For mission-critical apps, DynamoDB supports </w:t>
      </w:r>
      <w:r w:rsidDel="00000000" w:rsidR="00000000" w:rsidRPr="00000000">
        <w:rPr>
          <w:b w:val="1"/>
          <w:rtl w:val="0"/>
        </w:rPr>
        <w:t xml:space="preserve">multi-region replication</w:t>
      </w:r>
      <w:r w:rsidDel="00000000" w:rsidR="00000000" w:rsidRPr="00000000">
        <w:rPr>
          <w:rtl w:val="0"/>
        </w:rPr>
        <w:t xml:space="preserve"> using Global Tables.</w:t>
      </w:r>
    </w:p>
    <w:p w:rsidR="00000000" w:rsidDel="00000000" w:rsidP="00000000" w:rsidRDefault="00000000" w:rsidRPr="00000000" w14:paraId="00000066">
      <w:pPr>
        <w:numPr>
          <w:ilvl w:val="0"/>
          <w:numId w:val="16"/>
        </w:numPr>
        <w:spacing w:after="0" w:afterAutospacing="0" w:before="240" w:lineRule="auto"/>
        <w:ind w:left="720" w:hanging="360"/>
      </w:pPr>
      <w:r w:rsidDel="00000000" w:rsidR="00000000" w:rsidRPr="00000000">
        <w:rPr>
          <w:rtl w:val="0"/>
        </w:rPr>
        <w:t xml:space="preserve">Ensures data availability even if an entire region goes down.</w:t>
      </w:r>
    </w:p>
    <w:p w:rsidR="00000000" w:rsidDel="00000000" w:rsidP="00000000" w:rsidRDefault="00000000" w:rsidRPr="00000000" w14:paraId="00000067">
      <w:pPr>
        <w:numPr>
          <w:ilvl w:val="0"/>
          <w:numId w:val="16"/>
        </w:numPr>
        <w:spacing w:after="240" w:before="0" w:beforeAutospacing="0" w:lineRule="auto"/>
        <w:ind w:left="720" w:hanging="360"/>
      </w:pPr>
      <w:r w:rsidDel="00000000" w:rsidR="00000000" w:rsidRPr="00000000">
        <w:rPr>
          <w:rtl w:val="0"/>
        </w:rPr>
        <w:t xml:space="preserve">Keeps tables in sync across continents.</w:t>
      </w:r>
    </w:p>
    <w:p w:rsidR="00000000" w:rsidDel="00000000" w:rsidP="00000000" w:rsidRDefault="00000000" w:rsidRPr="00000000" w14:paraId="00000068">
      <w:pPr>
        <w:pStyle w:val="Heading3"/>
        <w:keepNext w:val="0"/>
        <w:keepLines w:val="0"/>
        <w:spacing w:before="280" w:lineRule="auto"/>
        <w:rPr>
          <w:b w:val="1"/>
          <w:color w:val="000000"/>
          <w:sz w:val="26"/>
          <w:szCs w:val="26"/>
        </w:rPr>
      </w:pPr>
      <w:bookmarkStart w:colFirst="0" w:colLast="0" w:name="_vs00wfajn118" w:id="3"/>
      <w:bookmarkEnd w:id="3"/>
      <w:r w:rsidDel="00000000" w:rsidR="00000000" w:rsidRPr="00000000">
        <w:rPr>
          <w:b w:val="1"/>
          <w:color w:val="000000"/>
          <w:sz w:val="26"/>
          <w:szCs w:val="26"/>
          <w:rtl w:val="0"/>
        </w:rPr>
        <w:t xml:space="preserve">5. Conditional Writes</w:t>
      </w:r>
    </w:p>
    <w:p w:rsidR="00000000" w:rsidDel="00000000" w:rsidP="00000000" w:rsidRDefault="00000000" w:rsidRPr="00000000" w14:paraId="00000069">
      <w:pPr>
        <w:spacing w:after="240" w:before="240" w:lineRule="auto"/>
        <w:rPr/>
      </w:pPr>
      <w:r w:rsidDel="00000000" w:rsidR="00000000" w:rsidRPr="00000000">
        <w:rPr>
          <w:rtl w:val="0"/>
        </w:rPr>
        <w:t xml:space="preserve">To prevent accidental overwrites, DynamoDB supports </w:t>
      </w:r>
      <w:r w:rsidDel="00000000" w:rsidR="00000000" w:rsidRPr="00000000">
        <w:rPr>
          <w:b w:val="1"/>
          <w:rtl w:val="0"/>
        </w:rPr>
        <w:t xml:space="preserve">conditional expressions</w:t>
      </w: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t xml:space="preserve">java</w:t>
      </w:r>
    </w:p>
    <w:p w:rsidR="00000000" w:rsidDel="00000000" w:rsidP="00000000" w:rsidRDefault="00000000" w:rsidRPr="00000000" w14:paraId="0000006B">
      <w:pPr>
        <w:rPr/>
      </w:pPr>
      <w:r w:rsidDel="00000000" w:rsidR="00000000" w:rsidRPr="00000000">
        <w:rPr>
          <w:rtl w:val="0"/>
        </w:rPr>
        <w:t xml:space="preserve">PutItemRequest.builder()</w:t>
      </w:r>
    </w:p>
    <w:p w:rsidR="00000000" w:rsidDel="00000000" w:rsidP="00000000" w:rsidRDefault="00000000" w:rsidRPr="00000000" w14:paraId="0000006C">
      <w:pPr>
        <w:rPr/>
      </w:pPr>
      <w:r w:rsidDel="00000000" w:rsidR="00000000" w:rsidRPr="00000000">
        <w:rPr>
          <w:rtl w:val="0"/>
        </w:rPr>
        <w:t xml:space="preserve">  .conditionExpression("attribute_not_exists(EmployeeId)")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This ensures that an item is only written if it doesn’t already exist—protecting against unintended data loss due to overwrites.</w:t>
      </w:r>
    </w:p>
    <w:p w:rsidR="00000000" w:rsidDel="00000000" w:rsidP="00000000" w:rsidRDefault="00000000" w:rsidRPr="00000000" w14:paraId="0000006F">
      <w:pPr>
        <w:pStyle w:val="Heading3"/>
        <w:keepNext w:val="0"/>
        <w:keepLines w:val="0"/>
        <w:spacing w:before="280" w:lineRule="auto"/>
        <w:rPr>
          <w:b w:val="1"/>
          <w:color w:val="000000"/>
          <w:sz w:val="26"/>
          <w:szCs w:val="26"/>
        </w:rPr>
      </w:pPr>
      <w:bookmarkStart w:colFirst="0" w:colLast="0" w:name="_pnur90bwkoq7" w:id="4"/>
      <w:bookmarkEnd w:id="4"/>
      <w:r w:rsidDel="00000000" w:rsidR="00000000" w:rsidRPr="00000000">
        <w:rPr>
          <w:b w:val="1"/>
          <w:color w:val="000000"/>
          <w:sz w:val="26"/>
          <w:szCs w:val="26"/>
          <w:rtl w:val="0"/>
        </w:rPr>
        <w:t xml:space="preserve">6. DynamoDB Streams</w:t>
      </w:r>
    </w:p>
    <w:p w:rsidR="00000000" w:rsidDel="00000000" w:rsidP="00000000" w:rsidRDefault="00000000" w:rsidRPr="00000000" w14:paraId="00000070">
      <w:pPr>
        <w:spacing w:after="240" w:before="240" w:lineRule="auto"/>
        <w:rPr/>
      </w:pPr>
      <w:r w:rsidDel="00000000" w:rsidR="00000000" w:rsidRPr="00000000">
        <w:rPr>
          <w:rtl w:val="0"/>
        </w:rPr>
        <w:t xml:space="preserve">Streams capture every change to your table and retain it for 24 hours.</w:t>
      </w:r>
    </w:p>
    <w:p w:rsidR="00000000" w:rsidDel="00000000" w:rsidP="00000000" w:rsidRDefault="00000000" w:rsidRPr="00000000" w14:paraId="00000071">
      <w:pPr>
        <w:numPr>
          <w:ilvl w:val="0"/>
          <w:numId w:val="4"/>
        </w:numPr>
        <w:spacing w:after="0" w:afterAutospacing="0" w:before="240" w:lineRule="auto"/>
        <w:ind w:left="720" w:hanging="360"/>
      </w:pPr>
      <w:r w:rsidDel="00000000" w:rsidR="00000000" w:rsidRPr="00000000">
        <w:rPr>
          <w:rtl w:val="0"/>
        </w:rPr>
        <w:t xml:space="preserve">Enables recovery workflows or auditing.</w:t>
      </w:r>
    </w:p>
    <w:p w:rsidR="00000000" w:rsidDel="00000000" w:rsidP="00000000" w:rsidRDefault="00000000" w:rsidRPr="00000000" w14:paraId="00000072">
      <w:pPr>
        <w:numPr>
          <w:ilvl w:val="0"/>
          <w:numId w:val="4"/>
        </w:numPr>
        <w:spacing w:after="240" w:before="0" w:beforeAutospacing="0" w:lineRule="auto"/>
        <w:ind w:left="720" w:hanging="360"/>
      </w:pPr>
      <w:r w:rsidDel="00000000" w:rsidR="00000000" w:rsidRPr="00000000">
        <w:rPr>
          <w:rtl w:val="0"/>
        </w:rPr>
        <w:t xml:space="preserve">Can trigger AWS Lambda for custom backup or alerting logic.</w:t>
      </w:r>
    </w:p>
    <w:p w:rsidR="00000000" w:rsidDel="00000000" w:rsidP="00000000" w:rsidRDefault="00000000" w:rsidRPr="00000000" w14:paraId="00000073">
      <w:pPr>
        <w:pStyle w:val="Heading3"/>
        <w:keepNext w:val="0"/>
        <w:keepLines w:val="0"/>
        <w:spacing w:before="280" w:lineRule="auto"/>
        <w:rPr>
          <w:b w:val="1"/>
          <w:color w:val="000000"/>
          <w:sz w:val="26"/>
          <w:szCs w:val="26"/>
        </w:rPr>
      </w:pPr>
      <w:bookmarkStart w:colFirst="0" w:colLast="0" w:name="_fevsr3jgootn" w:id="5"/>
      <w:bookmarkEnd w:id="5"/>
      <w:r w:rsidDel="00000000" w:rsidR="00000000" w:rsidRPr="00000000">
        <w:rPr>
          <w:b w:val="1"/>
          <w:color w:val="000000"/>
          <w:sz w:val="26"/>
          <w:szCs w:val="26"/>
          <w:rtl w:val="0"/>
        </w:rPr>
        <w:t xml:space="preserve">7. Solid-State Storage</w:t>
      </w:r>
    </w:p>
    <w:p w:rsidR="00000000" w:rsidDel="00000000" w:rsidP="00000000" w:rsidRDefault="00000000" w:rsidRPr="00000000" w14:paraId="00000074">
      <w:pPr>
        <w:spacing w:after="240" w:before="240" w:lineRule="auto"/>
        <w:rPr/>
      </w:pPr>
      <w:r w:rsidDel="00000000" w:rsidR="00000000" w:rsidRPr="00000000">
        <w:rPr>
          <w:rtl w:val="0"/>
        </w:rPr>
        <w:t xml:space="preserve">All data is stored on </w:t>
      </w:r>
      <w:r w:rsidDel="00000000" w:rsidR="00000000" w:rsidRPr="00000000">
        <w:rPr>
          <w:b w:val="1"/>
          <w:rtl w:val="0"/>
        </w:rPr>
        <w:t xml:space="preserve">SSD-backed infrastructure</w:t>
      </w:r>
      <w:r w:rsidDel="00000000" w:rsidR="00000000" w:rsidRPr="00000000">
        <w:rPr>
          <w:rtl w:val="0"/>
        </w:rPr>
        <w:t xml:space="preserve">, which is more reliable and faster than traditional disks</w:t>
      </w:r>
    </w:p>
    <w:p w:rsidR="00000000" w:rsidDel="00000000" w:rsidP="00000000" w:rsidRDefault="00000000" w:rsidRPr="00000000" w14:paraId="00000075">
      <w:pPr>
        <w:rPr>
          <w:b w:val="1"/>
          <w:u w:val="single"/>
        </w:rPr>
      </w:pPr>
      <w:r w:rsidDel="00000000" w:rsidR="00000000" w:rsidRPr="00000000">
        <w:rPr>
          <w:b w:val="1"/>
          <w:u w:val="single"/>
          <w:rtl w:val="0"/>
        </w:rPr>
        <w:t xml:space="preserve">Task 09:</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What is in-place atomic updates means ? does dynamoaDB supports?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b w:val="1"/>
          <w:rtl w:val="0"/>
        </w:rPr>
        <w:t xml:space="preserve">In-place atomic updates</w:t>
      </w:r>
      <w:r w:rsidDel="00000000" w:rsidR="00000000" w:rsidRPr="00000000">
        <w:rPr>
          <w:rtl w:val="0"/>
        </w:rPr>
        <w:t xml:space="preserve"> refer to modifying a specific attribute of a database item </w:t>
      </w:r>
      <w:r w:rsidDel="00000000" w:rsidR="00000000" w:rsidRPr="00000000">
        <w:rPr>
          <w:b w:val="1"/>
          <w:rtl w:val="0"/>
        </w:rPr>
        <w:t xml:space="preserve">directly</w:t>
      </w:r>
      <w:r w:rsidDel="00000000" w:rsidR="00000000" w:rsidRPr="00000000">
        <w:rPr>
          <w:rtl w:val="0"/>
        </w:rPr>
        <w:t xml:space="preserve">, without needing to:</w:t>
      </w:r>
    </w:p>
    <w:p w:rsidR="00000000" w:rsidDel="00000000" w:rsidP="00000000" w:rsidRDefault="00000000" w:rsidRPr="00000000" w14:paraId="0000007A">
      <w:pPr>
        <w:numPr>
          <w:ilvl w:val="0"/>
          <w:numId w:val="1"/>
        </w:numPr>
        <w:spacing w:after="0" w:afterAutospacing="0" w:before="240" w:lineRule="auto"/>
        <w:ind w:left="720" w:hanging="360"/>
      </w:pPr>
      <w:r w:rsidDel="00000000" w:rsidR="00000000" w:rsidRPr="00000000">
        <w:rPr>
          <w:rtl w:val="0"/>
        </w:rPr>
        <w:t xml:space="preserve">Read the item first</w:t>
      </w:r>
    </w:p>
    <w:p w:rsidR="00000000" w:rsidDel="00000000" w:rsidP="00000000" w:rsidRDefault="00000000" w:rsidRPr="00000000" w14:paraId="0000007B">
      <w:pPr>
        <w:numPr>
          <w:ilvl w:val="0"/>
          <w:numId w:val="1"/>
        </w:numPr>
        <w:spacing w:after="0" w:afterAutospacing="0" w:before="0" w:beforeAutospacing="0" w:lineRule="auto"/>
        <w:ind w:left="720" w:hanging="360"/>
      </w:pPr>
      <w:r w:rsidDel="00000000" w:rsidR="00000000" w:rsidRPr="00000000">
        <w:rPr>
          <w:rtl w:val="0"/>
        </w:rPr>
        <w:t xml:space="preserve">Modify it in your application</w:t>
      </w:r>
    </w:p>
    <w:p w:rsidR="00000000" w:rsidDel="00000000" w:rsidP="00000000" w:rsidRDefault="00000000" w:rsidRPr="00000000" w14:paraId="0000007C">
      <w:pPr>
        <w:numPr>
          <w:ilvl w:val="0"/>
          <w:numId w:val="1"/>
        </w:numPr>
        <w:spacing w:after="240" w:before="0" w:beforeAutospacing="0" w:lineRule="auto"/>
        <w:ind w:left="720" w:hanging="360"/>
      </w:pPr>
      <w:r w:rsidDel="00000000" w:rsidR="00000000" w:rsidRPr="00000000">
        <w:rPr>
          <w:rtl w:val="0"/>
        </w:rPr>
        <w:t xml:space="preserve">Write it back</w:t>
      </w:r>
    </w:p>
    <w:p w:rsidR="00000000" w:rsidDel="00000000" w:rsidP="00000000" w:rsidRDefault="00000000" w:rsidRPr="00000000" w14:paraId="0000007D">
      <w:pPr>
        <w:spacing w:after="240" w:before="240" w:lineRule="auto"/>
        <w:rPr>
          <w:b w:val="1"/>
          <w:color w:val="000000"/>
          <w:sz w:val="26"/>
          <w:szCs w:val="26"/>
        </w:rPr>
      </w:pPr>
      <w:r w:rsidDel="00000000" w:rsidR="00000000" w:rsidRPr="00000000">
        <w:rPr>
          <w:rtl w:val="0"/>
        </w:rPr>
        <w:t xml:space="preserve">And </w:t>
      </w:r>
      <w:r w:rsidDel="00000000" w:rsidR="00000000" w:rsidRPr="00000000">
        <w:rPr>
          <w:b w:val="1"/>
          <w:rtl w:val="0"/>
        </w:rPr>
        <w:t xml:space="preserve">atomic</w:t>
      </w:r>
      <w:r w:rsidDel="00000000" w:rsidR="00000000" w:rsidRPr="00000000">
        <w:rPr>
          <w:rtl w:val="0"/>
        </w:rPr>
        <w:t xml:space="preserve"> means the update is </w:t>
      </w:r>
      <w:r w:rsidDel="00000000" w:rsidR="00000000" w:rsidRPr="00000000">
        <w:rPr>
          <w:b w:val="1"/>
          <w:rtl w:val="0"/>
        </w:rPr>
        <w:t xml:space="preserve">all-or-nothing</w:t>
      </w:r>
      <w:r w:rsidDel="00000000" w:rsidR="00000000" w:rsidRPr="00000000">
        <w:rPr>
          <w:rtl w:val="0"/>
        </w:rPr>
        <w:t xml:space="preserve">—it either fully succeeds or fails, with no partial changes. This ensures </w:t>
      </w:r>
      <w:r w:rsidDel="00000000" w:rsidR="00000000" w:rsidRPr="00000000">
        <w:rPr>
          <w:b w:val="1"/>
          <w:rtl w:val="0"/>
        </w:rPr>
        <w:t xml:space="preserve">data consistency</w:t>
      </w:r>
      <w:r w:rsidDel="00000000" w:rsidR="00000000" w:rsidRPr="00000000">
        <w:rPr>
          <w:rtl w:val="0"/>
        </w:rPr>
        <w:t xml:space="preserve">, especially in concurrent environments.</w:t>
      </w: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b w:val="1"/>
          <w:rtl w:val="0"/>
        </w:rPr>
        <w:t xml:space="preserve">Yes, DynamoDB fully supports in-place atomic updates</w:t>
      </w:r>
      <w:r w:rsidDel="00000000" w:rsidR="00000000" w:rsidRPr="00000000">
        <w:rPr>
          <w:rtl w:val="0"/>
        </w:rPr>
        <w:t xml:space="preserve"> on individual attributes using the </w:t>
      </w:r>
      <w:r w:rsidDel="00000000" w:rsidR="00000000" w:rsidRPr="00000000">
        <w:rPr>
          <w:rFonts w:ascii="Roboto Mono" w:cs="Roboto Mono" w:eastAsia="Roboto Mono" w:hAnsi="Roboto Mono"/>
          <w:color w:val="188038"/>
          <w:rtl w:val="0"/>
        </w:rPr>
        <w:t xml:space="preserve">UpdateItem</w:t>
      </w:r>
      <w:r w:rsidDel="00000000" w:rsidR="00000000" w:rsidRPr="00000000">
        <w:rPr>
          <w:rtl w:val="0"/>
        </w:rPr>
        <w:t xml:space="preserve"> operation and </w:t>
      </w:r>
      <w:r w:rsidDel="00000000" w:rsidR="00000000" w:rsidRPr="00000000">
        <w:rPr>
          <w:b w:val="1"/>
          <w:rtl w:val="0"/>
        </w:rPr>
        <w:t xml:space="preserve">update expressions</w:t>
      </w:r>
      <w:r w:rsidDel="00000000" w:rsidR="00000000" w:rsidRPr="00000000">
        <w:rPr>
          <w:rtl w:val="0"/>
        </w:rPr>
        <w:t xml:space="preserve"> like </w:t>
      </w:r>
      <w:r w:rsidDel="00000000" w:rsidR="00000000" w:rsidRPr="00000000">
        <w:rPr>
          <w:rFonts w:ascii="Roboto Mono" w:cs="Roboto Mono" w:eastAsia="Roboto Mono" w:hAnsi="Roboto Mono"/>
          <w:color w:val="188038"/>
          <w:rtl w:val="0"/>
        </w:rPr>
        <w:t xml:space="preserve">SET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REMOVE</w:t>
      </w:r>
      <w:r w:rsidDel="00000000" w:rsidR="00000000" w:rsidRPr="00000000">
        <w:rPr>
          <w:rtl w:val="0"/>
        </w:rPr>
        <w:t xml:space="preserve">.</w:t>
      </w:r>
    </w:p>
    <w:p w:rsidR="00000000" w:rsidDel="00000000" w:rsidP="00000000" w:rsidRDefault="00000000" w:rsidRPr="00000000" w14:paraId="0000007F">
      <w:pPr>
        <w:rPr>
          <w:b w:val="1"/>
          <w:u w:val="single"/>
        </w:rPr>
      </w:pPr>
      <w:r w:rsidDel="00000000" w:rsidR="00000000" w:rsidRPr="00000000">
        <w:rPr>
          <w:b w:val="1"/>
          <w:u w:val="single"/>
          <w:rtl w:val="0"/>
        </w:rPr>
        <w:t xml:space="preserve">Task 10:</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What are Streams in DynamoDB?</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t xml:space="preserve">A </w:t>
      </w:r>
      <w:r w:rsidDel="00000000" w:rsidR="00000000" w:rsidRPr="00000000">
        <w:rPr>
          <w:b w:val="1"/>
          <w:rtl w:val="0"/>
        </w:rPr>
        <w:t xml:space="preserve">DynamoDB Stream</w:t>
      </w:r>
      <w:r w:rsidDel="00000000" w:rsidR="00000000" w:rsidRPr="00000000">
        <w:rPr>
          <w:rtl w:val="0"/>
        </w:rPr>
        <w:t xml:space="preserve"> is an ordered log of changes made to items in a table. When enabled, every write operation (PutItem, UpdateItem, DeleteItem) generates a </w:t>
      </w:r>
      <w:r w:rsidDel="00000000" w:rsidR="00000000" w:rsidRPr="00000000">
        <w:rPr>
          <w:b w:val="1"/>
          <w:rtl w:val="0"/>
        </w:rPr>
        <w:t xml:space="preserve">stream record</w:t>
      </w:r>
      <w:r w:rsidDel="00000000" w:rsidR="00000000" w:rsidRPr="00000000">
        <w:rPr>
          <w:rtl w:val="0"/>
        </w:rPr>
        <w:t xml:space="preserve"> that contains details about what changed.</w:t>
      </w:r>
    </w:p>
    <w:p w:rsidR="00000000" w:rsidDel="00000000" w:rsidP="00000000" w:rsidRDefault="00000000" w:rsidRPr="00000000" w14:paraId="00000084">
      <w:pPr>
        <w:spacing w:after="240" w:before="240" w:lineRule="auto"/>
        <w:rPr/>
      </w:pPr>
      <w:r w:rsidDel="00000000" w:rsidR="00000000" w:rsidRPr="00000000">
        <w:rPr>
          <w:rtl w:val="0"/>
        </w:rPr>
        <w:t xml:space="preserve">These records are:</w:t>
      </w:r>
    </w:p>
    <w:p w:rsidR="00000000" w:rsidDel="00000000" w:rsidP="00000000" w:rsidRDefault="00000000" w:rsidRPr="00000000" w14:paraId="00000085">
      <w:pPr>
        <w:numPr>
          <w:ilvl w:val="0"/>
          <w:numId w:val="14"/>
        </w:numPr>
        <w:spacing w:after="0" w:afterAutospacing="0" w:before="240" w:lineRule="auto"/>
        <w:ind w:left="720" w:hanging="360"/>
      </w:pPr>
      <w:r w:rsidDel="00000000" w:rsidR="00000000" w:rsidRPr="00000000">
        <w:rPr>
          <w:b w:val="1"/>
          <w:rtl w:val="0"/>
        </w:rPr>
        <w:t xml:space="preserve">Time-ordered</w:t>
      </w:r>
    </w:p>
    <w:p w:rsidR="00000000" w:rsidDel="00000000" w:rsidP="00000000" w:rsidRDefault="00000000" w:rsidRPr="00000000" w14:paraId="00000086">
      <w:pPr>
        <w:numPr>
          <w:ilvl w:val="0"/>
          <w:numId w:val="14"/>
        </w:numPr>
        <w:spacing w:after="0" w:afterAutospacing="0" w:before="0" w:beforeAutospacing="0" w:lineRule="auto"/>
        <w:ind w:left="720" w:hanging="360"/>
      </w:pPr>
      <w:r w:rsidDel="00000000" w:rsidR="00000000" w:rsidRPr="00000000">
        <w:rPr>
          <w:b w:val="1"/>
          <w:rtl w:val="0"/>
        </w:rPr>
        <w:t xml:space="preserve">Immutable</w:t>
      </w:r>
    </w:p>
    <w:p w:rsidR="00000000" w:rsidDel="00000000" w:rsidP="00000000" w:rsidRDefault="00000000" w:rsidRPr="00000000" w14:paraId="00000087">
      <w:pPr>
        <w:numPr>
          <w:ilvl w:val="0"/>
          <w:numId w:val="14"/>
        </w:numPr>
        <w:spacing w:after="0" w:afterAutospacing="0" w:before="0" w:beforeAutospacing="0" w:lineRule="auto"/>
        <w:ind w:left="720" w:hanging="360"/>
      </w:pPr>
      <w:r w:rsidDel="00000000" w:rsidR="00000000" w:rsidRPr="00000000">
        <w:rPr>
          <w:b w:val="1"/>
          <w:rtl w:val="0"/>
        </w:rPr>
        <w:t xml:space="preserve">Stored for up to 24 hours</w:t>
      </w:r>
    </w:p>
    <w:p w:rsidR="00000000" w:rsidDel="00000000" w:rsidP="00000000" w:rsidRDefault="00000000" w:rsidRPr="00000000" w14:paraId="00000088">
      <w:pPr>
        <w:numPr>
          <w:ilvl w:val="0"/>
          <w:numId w:val="14"/>
        </w:numPr>
        <w:spacing w:after="240" w:before="0" w:beforeAutospacing="0" w:lineRule="auto"/>
        <w:ind w:left="720" w:hanging="360"/>
      </w:pPr>
      <w:r w:rsidDel="00000000" w:rsidR="00000000" w:rsidRPr="00000000">
        <w:rPr>
          <w:b w:val="1"/>
          <w:rtl w:val="0"/>
        </w:rPr>
        <w:t xml:space="preserve">Available in near real-time</w:t>
      </w:r>
    </w:p>
    <w:p w:rsidR="00000000" w:rsidDel="00000000" w:rsidP="00000000" w:rsidRDefault="00000000" w:rsidRPr="00000000" w14:paraId="00000089">
      <w:pPr>
        <w:rPr>
          <w:b w:val="1"/>
          <w:u w:val="single"/>
        </w:rPr>
      </w:pPr>
      <w:r w:rsidDel="00000000" w:rsidR="00000000" w:rsidRPr="00000000">
        <w:rPr>
          <w:b w:val="1"/>
          <w:u w:val="single"/>
          <w:rtl w:val="0"/>
        </w:rPr>
        <w:t xml:space="preserve">Task 11:</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What are DynamoDb Pricing Tiers?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Amazon DynamoDB offers two main </w:t>
      </w:r>
      <w:r w:rsidDel="00000000" w:rsidR="00000000" w:rsidRPr="00000000">
        <w:rPr>
          <w:b w:val="1"/>
          <w:rtl w:val="0"/>
        </w:rPr>
        <w:t xml:space="preserve">pricing tiers</w:t>
      </w:r>
      <w:r w:rsidDel="00000000" w:rsidR="00000000" w:rsidRPr="00000000">
        <w:rPr>
          <w:rtl w:val="0"/>
        </w:rPr>
        <w:t xml:space="preserve">, each tailored to different workload patterns and cost strategies.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numPr>
          <w:ilvl w:val="0"/>
          <w:numId w:val="12"/>
        </w:numPr>
        <w:ind w:left="720" w:hanging="360"/>
        <w:rPr>
          <w:u w:val="none"/>
        </w:rPr>
      </w:pPr>
      <w:r w:rsidDel="00000000" w:rsidR="00000000" w:rsidRPr="00000000">
        <w:rPr>
          <w:rtl w:val="0"/>
        </w:rPr>
        <w:t xml:space="preserve">On-demand capacity mode</w:t>
      </w:r>
    </w:p>
    <w:p w:rsidR="00000000" w:rsidDel="00000000" w:rsidP="00000000" w:rsidRDefault="00000000" w:rsidRPr="00000000" w14:paraId="00000090">
      <w:pPr>
        <w:numPr>
          <w:ilvl w:val="0"/>
          <w:numId w:val="12"/>
        </w:numPr>
        <w:ind w:left="720" w:hanging="360"/>
        <w:rPr>
          <w:u w:val="none"/>
        </w:rPr>
      </w:pPr>
      <w:r w:rsidDel="00000000" w:rsidR="00000000" w:rsidRPr="00000000">
        <w:rPr>
          <w:rtl w:val="0"/>
        </w:rPr>
        <w:t xml:space="preserve">Provisioned capacity mode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b w:val="1"/>
          <w:u w:val="single"/>
        </w:rPr>
      </w:pPr>
      <w:r w:rsidDel="00000000" w:rsidR="00000000" w:rsidRPr="00000000">
        <w:rPr>
          <w:b w:val="1"/>
          <w:u w:val="single"/>
          <w:rtl w:val="0"/>
        </w:rPr>
        <w:t xml:space="preserve">Task 12:</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Do you have any max limit for Item Size in DynamoDb? If so what is it?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t xml:space="preserve">Yes, DynamoDB has a </w:t>
      </w:r>
      <w:r w:rsidDel="00000000" w:rsidR="00000000" w:rsidRPr="00000000">
        <w:rPr>
          <w:b w:val="1"/>
          <w:rtl w:val="0"/>
        </w:rPr>
        <w:t xml:space="preserve">maximum item size limit of 400 KB</w:t>
      </w:r>
      <w:r w:rsidDel="00000000" w:rsidR="00000000" w:rsidRPr="00000000">
        <w:rPr>
          <w:rtl w:val="0"/>
        </w:rPr>
        <w:t xml:space="preserve">. This includes:</w:t>
      </w:r>
    </w:p>
    <w:p w:rsidR="00000000" w:rsidDel="00000000" w:rsidP="00000000" w:rsidRDefault="00000000" w:rsidRPr="00000000" w14:paraId="00000097">
      <w:pPr>
        <w:numPr>
          <w:ilvl w:val="0"/>
          <w:numId w:val="15"/>
        </w:numPr>
        <w:spacing w:after="0" w:afterAutospacing="0" w:before="240" w:lineRule="auto"/>
        <w:ind w:left="720" w:hanging="360"/>
      </w:pPr>
      <w:r w:rsidDel="00000000" w:rsidR="00000000" w:rsidRPr="00000000">
        <w:rPr>
          <w:rtl w:val="0"/>
        </w:rPr>
        <w:t xml:space="preserve">The </w:t>
      </w:r>
      <w:r w:rsidDel="00000000" w:rsidR="00000000" w:rsidRPr="00000000">
        <w:rPr>
          <w:b w:val="1"/>
          <w:rtl w:val="0"/>
        </w:rPr>
        <w:t xml:space="preserve">combined size of all attribute names and values</w:t>
      </w:r>
      <w:r w:rsidDel="00000000" w:rsidR="00000000" w:rsidRPr="00000000">
        <w:rPr>
          <w:rtl w:val="0"/>
        </w:rPr>
        <w:t xml:space="preserve"> in the item</w:t>
      </w:r>
    </w:p>
    <w:p w:rsidR="00000000" w:rsidDel="00000000" w:rsidP="00000000" w:rsidRDefault="00000000" w:rsidRPr="00000000" w14:paraId="00000098">
      <w:pPr>
        <w:numPr>
          <w:ilvl w:val="0"/>
          <w:numId w:val="15"/>
        </w:numPr>
        <w:spacing w:after="240" w:before="0" w:beforeAutospacing="0" w:lineRule="auto"/>
        <w:ind w:left="720" w:hanging="360"/>
      </w:pPr>
      <w:r w:rsidDel="00000000" w:rsidR="00000000" w:rsidRPr="00000000">
        <w:rPr>
          <w:rtl w:val="0"/>
        </w:rPr>
        <w:t xml:space="preserve">Any data stored in </w:t>
      </w:r>
      <w:r w:rsidDel="00000000" w:rsidR="00000000" w:rsidRPr="00000000">
        <w:rPr>
          <w:b w:val="1"/>
          <w:rtl w:val="0"/>
        </w:rPr>
        <w:t xml:space="preserve">secondary indexes</w:t>
      </w:r>
      <w:r w:rsidDel="00000000" w:rsidR="00000000" w:rsidRPr="00000000">
        <w:rPr>
          <w:rtl w:val="0"/>
        </w:rPr>
        <w:t xml:space="preserve"> (if applicable)</w:t>
      </w:r>
    </w:p>
    <w:p w:rsidR="00000000" w:rsidDel="00000000" w:rsidP="00000000" w:rsidRDefault="00000000" w:rsidRPr="00000000" w14:paraId="00000099">
      <w:pPr>
        <w:spacing w:after="240" w:before="240" w:lineRule="auto"/>
        <w:rPr/>
      </w:pPr>
      <w:r w:rsidDel="00000000" w:rsidR="00000000" w:rsidRPr="00000000">
        <w:rPr>
          <w:rtl w:val="0"/>
        </w:rPr>
        <w:t xml:space="preserve">So if you're storing large strings, blobs, or nested JSON, you need to ensure the total payload—including attribute names—is under 400 KB</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b w:val="1"/>
          <w:u w:val="single"/>
        </w:rPr>
      </w:pPr>
      <w:r w:rsidDel="00000000" w:rsidR="00000000" w:rsidRPr="00000000">
        <w:rPr>
          <w:b w:val="1"/>
          <w:u w:val="single"/>
          <w:rtl w:val="0"/>
        </w:rPr>
        <w:t xml:space="preserve">Task 13:</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At a max of how many GSI’s Global Secondary Indexes can you create in a table?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You can create up to </w:t>
      </w:r>
      <w:r w:rsidDel="00000000" w:rsidR="00000000" w:rsidRPr="00000000">
        <w:rPr>
          <w:b w:val="1"/>
          <w:rtl w:val="0"/>
        </w:rPr>
        <w:t xml:space="preserve">20 Global Secondary Indexes (GSIs)</w:t>
      </w:r>
      <w:r w:rsidDel="00000000" w:rsidR="00000000" w:rsidRPr="00000000">
        <w:rPr>
          <w:rtl w:val="0"/>
        </w:rPr>
        <w:t xml:space="preserve"> per DynamoDB table by default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b w:val="1"/>
          <w:u w:val="single"/>
        </w:rPr>
      </w:pPr>
      <w:r w:rsidDel="00000000" w:rsidR="00000000" w:rsidRPr="00000000">
        <w:rPr>
          <w:b w:val="1"/>
          <w:u w:val="single"/>
          <w:rtl w:val="0"/>
        </w:rPr>
        <w:t xml:space="preserve">Task 14:</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What is DynamoDb Accelarator?</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Amazon </w:t>
      </w:r>
      <w:r w:rsidDel="00000000" w:rsidR="00000000" w:rsidRPr="00000000">
        <w:rPr>
          <w:b w:val="1"/>
          <w:rtl w:val="0"/>
        </w:rPr>
        <w:t xml:space="preserve">DynamoDB Accelerator (DAX)</w:t>
      </w:r>
      <w:r w:rsidDel="00000000" w:rsidR="00000000" w:rsidRPr="00000000">
        <w:rPr>
          <w:rtl w:val="0"/>
        </w:rPr>
        <w:t xml:space="preserve"> is a fully managed, </w:t>
      </w:r>
      <w:r w:rsidDel="00000000" w:rsidR="00000000" w:rsidRPr="00000000">
        <w:rPr>
          <w:b w:val="1"/>
          <w:rtl w:val="0"/>
        </w:rPr>
        <w:t xml:space="preserve">in-memory caching service</w:t>
      </w:r>
      <w:r w:rsidDel="00000000" w:rsidR="00000000" w:rsidRPr="00000000">
        <w:rPr>
          <w:rtl w:val="0"/>
        </w:rPr>
        <w:t xml:space="preserve"> designed specifically to turbocharge read performance for DynamoDB tables. It reduces response times from </w:t>
      </w:r>
      <w:r w:rsidDel="00000000" w:rsidR="00000000" w:rsidRPr="00000000">
        <w:rPr>
          <w:b w:val="1"/>
          <w:rtl w:val="0"/>
        </w:rPr>
        <w:t xml:space="preserve">milliseconds to microseconds</w:t>
      </w:r>
      <w:r w:rsidDel="00000000" w:rsidR="00000000" w:rsidRPr="00000000">
        <w:rPr>
          <w:rtl w:val="0"/>
        </w:rPr>
        <w:t xml:space="preserve">, making it ideal for </w:t>
      </w:r>
      <w:r w:rsidDel="00000000" w:rsidR="00000000" w:rsidRPr="00000000">
        <w:rPr>
          <w:b w:val="1"/>
          <w:rtl w:val="0"/>
        </w:rPr>
        <w:t xml:space="preserve">read-heavy</w:t>
      </w:r>
      <w:r w:rsidDel="00000000" w:rsidR="00000000" w:rsidRPr="00000000">
        <w:rPr>
          <w:rtl w:val="0"/>
        </w:rPr>
        <w:t xml:space="preserve"> and </w:t>
      </w:r>
      <w:r w:rsidDel="00000000" w:rsidR="00000000" w:rsidRPr="00000000">
        <w:rPr>
          <w:b w:val="1"/>
          <w:rtl w:val="0"/>
        </w:rPr>
        <w:t xml:space="preserve">latency-sensitive</w:t>
      </w:r>
      <w:r w:rsidDel="00000000" w:rsidR="00000000" w:rsidRPr="00000000">
        <w:rPr>
          <w:rtl w:val="0"/>
        </w:rPr>
        <w:t xml:space="preserve"> applications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b w:val="1"/>
          <w:u w:val="single"/>
        </w:rPr>
      </w:pPr>
      <w:r w:rsidDel="00000000" w:rsidR="00000000" w:rsidRPr="00000000">
        <w:rPr>
          <w:b w:val="1"/>
          <w:u w:val="single"/>
          <w:rtl w:val="0"/>
        </w:rPr>
        <w:t xml:space="preserve">Task 15:</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What are DynamoDB Global tables?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t xml:space="preserve">DynamoDB </w:t>
      </w:r>
      <w:r w:rsidDel="00000000" w:rsidR="00000000" w:rsidRPr="00000000">
        <w:rPr>
          <w:b w:val="1"/>
          <w:rtl w:val="0"/>
        </w:rPr>
        <w:t xml:space="preserve">Global Tables</w:t>
      </w:r>
      <w:r w:rsidDel="00000000" w:rsidR="00000000" w:rsidRPr="00000000">
        <w:rPr>
          <w:rtl w:val="0"/>
        </w:rPr>
        <w:t xml:space="preserve"> are a powerful feature that enables </w:t>
      </w:r>
      <w:r w:rsidDel="00000000" w:rsidR="00000000" w:rsidRPr="00000000">
        <w:rPr>
          <w:b w:val="1"/>
          <w:rtl w:val="0"/>
        </w:rPr>
        <w:t xml:space="preserve">multi-region, multi-active replication</w:t>
      </w:r>
      <w:r w:rsidDel="00000000" w:rsidR="00000000" w:rsidRPr="00000000">
        <w:rPr>
          <w:rtl w:val="0"/>
        </w:rPr>
        <w:t xml:space="preserve"> of your DynamoDB data. They’re designed for applications that need </w:t>
      </w:r>
      <w:r w:rsidDel="00000000" w:rsidR="00000000" w:rsidRPr="00000000">
        <w:rPr>
          <w:b w:val="1"/>
          <w:rtl w:val="0"/>
        </w:rPr>
        <w:t xml:space="preserve">high availability</w:t>
      </w:r>
      <w:r w:rsidDel="00000000" w:rsidR="00000000" w:rsidRPr="00000000">
        <w:rPr>
          <w:rtl w:val="0"/>
        </w:rPr>
        <w:t xml:space="preserve">, </w:t>
      </w:r>
      <w:r w:rsidDel="00000000" w:rsidR="00000000" w:rsidRPr="00000000">
        <w:rPr>
          <w:b w:val="1"/>
          <w:rtl w:val="0"/>
        </w:rPr>
        <w:t xml:space="preserve">low-latency access</w:t>
      </w:r>
      <w:r w:rsidDel="00000000" w:rsidR="00000000" w:rsidRPr="00000000">
        <w:rPr>
          <w:rtl w:val="0"/>
        </w:rPr>
        <w:t xml:space="preserve">, and </w:t>
      </w:r>
      <w:r w:rsidDel="00000000" w:rsidR="00000000" w:rsidRPr="00000000">
        <w:rPr>
          <w:b w:val="1"/>
          <w:rtl w:val="0"/>
        </w:rPr>
        <w:t xml:space="preserve">business continuity</w:t>
      </w:r>
      <w:r w:rsidDel="00000000" w:rsidR="00000000" w:rsidRPr="00000000">
        <w:rPr>
          <w:rtl w:val="0"/>
        </w:rPr>
        <w:t xml:space="preserve"> across the globe.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b w:val="1"/>
          <w:u w:val="single"/>
        </w:rPr>
      </w:pPr>
      <w:r w:rsidDel="00000000" w:rsidR="00000000" w:rsidRPr="00000000">
        <w:rPr>
          <w:b w:val="1"/>
          <w:u w:val="single"/>
          <w:rtl w:val="0"/>
        </w:rPr>
        <w:t xml:space="preserve">Task 16:</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What are indexes and Secondary indexes in DynamoDB?</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t xml:space="preserve">In DynamoDB, </w:t>
      </w:r>
      <w:r w:rsidDel="00000000" w:rsidR="00000000" w:rsidRPr="00000000">
        <w:rPr>
          <w:b w:val="1"/>
          <w:rtl w:val="0"/>
        </w:rPr>
        <w:t xml:space="preserve">indexes</w:t>
      </w:r>
      <w:r w:rsidDel="00000000" w:rsidR="00000000" w:rsidRPr="00000000">
        <w:rPr>
          <w:rtl w:val="0"/>
        </w:rPr>
        <w:t xml:space="preserve"> are powerful tools that let you query data efficiently using attributes other than the primary key. They act like alternate “views” of your table, optimized for specific access patterns.</w:t>
      </w:r>
    </w:p>
    <w:p w:rsidR="00000000" w:rsidDel="00000000" w:rsidP="00000000" w:rsidRDefault="00000000" w:rsidRPr="00000000" w14:paraId="000000B2">
      <w:pPr>
        <w:pStyle w:val="Heading3"/>
        <w:keepNext w:val="0"/>
        <w:keepLines w:val="0"/>
        <w:spacing w:before="280" w:lineRule="auto"/>
        <w:rPr>
          <w:b w:val="1"/>
          <w:color w:val="000000"/>
          <w:sz w:val="26"/>
          <w:szCs w:val="26"/>
        </w:rPr>
      </w:pPr>
      <w:bookmarkStart w:colFirst="0" w:colLast="0" w:name="_mg2v6mwsnkfm" w:id="6"/>
      <w:bookmarkEnd w:id="6"/>
      <w:r w:rsidDel="00000000" w:rsidR="00000000" w:rsidRPr="00000000">
        <w:rPr>
          <w:b w:val="1"/>
          <w:color w:val="000000"/>
          <w:sz w:val="26"/>
          <w:szCs w:val="26"/>
          <w:rtl w:val="0"/>
        </w:rPr>
        <w:t xml:space="preserve">Primary Index (Default)</w:t>
      </w:r>
    </w:p>
    <w:p w:rsidR="00000000" w:rsidDel="00000000" w:rsidP="00000000" w:rsidRDefault="00000000" w:rsidRPr="00000000" w14:paraId="000000B3">
      <w:pPr>
        <w:spacing w:after="240" w:before="240" w:lineRule="auto"/>
        <w:rPr/>
      </w:pPr>
      <w:r w:rsidDel="00000000" w:rsidR="00000000" w:rsidRPr="00000000">
        <w:rPr>
          <w:rtl w:val="0"/>
        </w:rPr>
        <w:t xml:space="preserve">Every DynamoDB table has a </w:t>
      </w:r>
      <w:r w:rsidDel="00000000" w:rsidR="00000000" w:rsidRPr="00000000">
        <w:rPr>
          <w:b w:val="1"/>
          <w:rtl w:val="0"/>
        </w:rPr>
        <w:t xml:space="preserve">primary key</w:t>
      </w:r>
      <w:r w:rsidDel="00000000" w:rsidR="00000000" w:rsidRPr="00000000">
        <w:rPr>
          <w:rtl w:val="0"/>
        </w:rPr>
        <w:t xml:space="preserve">, which can be:</w:t>
      </w:r>
    </w:p>
    <w:p w:rsidR="00000000" w:rsidDel="00000000" w:rsidP="00000000" w:rsidRDefault="00000000" w:rsidRPr="00000000" w14:paraId="000000B4">
      <w:pPr>
        <w:numPr>
          <w:ilvl w:val="0"/>
          <w:numId w:val="6"/>
        </w:numPr>
        <w:spacing w:after="0" w:afterAutospacing="0" w:before="240" w:lineRule="auto"/>
        <w:ind w:left="720" w:hanging="360"/>
      </w:pPr>
      <w:r w:rsidDel="00000000" w:rsidR="00000000" w:rsidRPr="00000000">
        <w:rPr>
          <w:b w:val="1"/>
          <w:rtl w:val="0"/>
        </w:rPr>
        <w:t xml:space="preserve">Partition key only</w:t>
      </w:r>
      <w:r w:rsidDel="00000000" w:rsidR="00000000" w:rsidRPr="00000000">
        <w:rPr>
          <w:rtl w:val="0"/>
        </w:rPr>
        <w:t xml:space="preserve"> (simple primary key)</w:t>
      </w:r>
    </w:p>
    <w:p w:rsidR="00000000" w:rsidDel="00000000" w:rsidP="00000000" w:rsidRDefault="00000000" w:rsidRPr="00000000" w14:paraId="000000B5">
      <w:pPr>
        <w:numPr>
          <w:ilvl w:val="0"/>
          <w:numId w:val="6"/>
        </w:numPr>
        <w:spacing w:after="240" w:before="0" w:beforeAutospacing="0" w:lineRule="auto"/>
        <w:ind w:left="720" w:hanging="360"/>
      </w:pPr>
      <w:r w:rsidDel="00000000" w:rsidR="00000000" w:rsidRPr="00000000">
        <w:rPr>
          <w:b w:val="1"/>
          <w:rtl w:val="0"/>
        </w:rPr>
        <w:t xml:space="preserve">Partition key + Sort key</w:t>
      </w:r>
      <w:r w:rsidDel="00000000" w:rsidR="00000000" w:rsidRPr="00000000">
        <w:rPr>
          <w:rtl w:val="0"/>
        </w:rPr>
        <w:t xml:space="preserve"> (composite primary key)</w:t>
      </w:r>
    </w:p>
    <w:p w:rsidR="00000000" w:rsidDel="00000000" w:rsidP="00000000" w:rsidRDefault="00000000" w:rsidRPr="00000000" w14:paraId="000000B6">
      <w:pPr>
        <w:spacing w:after="240" w:before="240" w:lineRule="auto"/>
        <w:rPr/>
      </w:pPr>
      <w:r w:rsidDel="00000000" w:rsidR="00000000" w:rsidRPr="00000000">
        <w:rPr>
          <w:rtl w:val="0"/>
        </w:rPr>
        <w:t xml:space="preserve">This key uniquely identifies each item and is the default way to query the table.</w:t>
      </w:r>
    </w:p>
    <w:p w:rsidR="00000000" w:rsidDel="00000000" w:rsidP="00000000" w:rsidRDefault="00000000" w:rsidRPr="00000000" w14:paraId="000000B7">
      <w:pPr>
        <w:pStyle w:val="Heading3"/>
        <w:keepNext w:val="0"/>
        <w:keepLines w:val="0"/>
        <w:spacing w:before="280" w:lineRule="auto"/>
        <w:rPr>
          <w:b w:val="1"/>
          <w:color w:val="000000"/>
          <w:sz w:val="26"/>
          <w:szCs w:val="26"/>
        </w:rPr>
      </w:pPr>
      <w:bookmarkStart w:colFirst="0" w:colLast="0" w:name="_9ea9aua7s8gt" w:id="7"/>
      <w:bookmarkEnd w:id="7"/>
      <w:r w:rsidDel="00000000" w:rsidR="00000000" w:rsidRPr="00000000">
        <w:rPr>
          <w:b w:val="1"/>
          <w:color w:val="000000"/>
          <w:sz w:val="26"/>
          <w:szCs w:val="26"/>
          <w:rtl w:val="0"/>
        </w:rPr>
        <w:t xml:space="preserve">Secondary Indexes</w:t>
      </w:r>
    </w:p>
    <w:p w:rsidR="00000000" w:rsidDel="00000000" w:rsidP="00000000" w:rsidRDefault="00000000" w:rsidRPr="00000000" w14:paraId="000000B8">
      <w:pPr>
        <w:spacing w:after="240" w:before="240" w:lineRule="auto"/>
        <w:rPr/>
      </w:pPr>
      <w:r w:rsidDel="00000000" w:rsidR="00000000" w:rsidRPr="00000000">
        <w:rPr>
          <w:rtl w:val="0"/>
        </w:rPr>
        <w:t xml:space="preserve">Secondary indexes allow you to query data using </w:t>
      </w:r>
      <w:r w:rsidDel="00000000" w:rsidR="00000000" w:rsidRPr="00000000">
        <w:rPr>
          <w:b w:val="1"/>
          <w:rtl w:val="0"/>
        </w:rPr>
        <w:t xml:space="preserve">different keys</w:t>
      </w:r>
      <w:r w:rsidDel="00000000" w:rsidR="00000000" w:rsidRPr="00000000">
        <w:rPr>
          <w:rtl w:val="0"/>
        </w:rPr>
        <w:t xml:space="preserve"> than the primary key. DynamoDB supports two types:</w:t>
      </w:r>
    </w:p>
    <w:p w:rsidR="00000000" w:rsidDel="00000000" w:rsidP="00000000" w:rsidRDefault="00000000" w:rsidRPr="00000000" w14:paraId="000000B9">
      <w:pPr>
        <w:pStyle w:val="Heading4"/>
        <w:keepNext w:val="0"/>
        <w:keepLines w:val="0"/>
        <w:spacing w:after="40" w:before="240" w:lineRule="auto"/>
        <w:rPr>
          <w:b w:val="1"/>
          <w:color w:val="000000"/>
          <w:sz w:val="22"/>
          <w:szCs w:val="22"/>
        </w:rPr>
      </w:pPr>
      <w:bookmarkStart w:colFirst="0" w:colLast="0" w:name="_2p0who5m0brm" w:id="8"/>
      <w:bookmarkEnd w:id="8"/>
      <w:r w:rsidDel="00000000" w:rsidR="00000000" w:rsidRPr="00000000">
        <w:rPr>
          <w:b w:val="1"/>
          <w:color w:val="000000"/>
          <w:sz w:val="22"/>
          <w:szCs w:val="22"/>
          <w:rtl w:val="0"/>
        </w:rPr>
        <w:t xml:space="preserve">1. Global Secondary Index (GSI)</w:t>
      </w:r>
    </w:p>
    <w:p w:rsidR="00000000" w:rsidDel="00000000" w:rsidP="00000000" w:rsidRDefault="00000000" w:rsidRPr="00000000" w14:paraId="000000BA">
      <w:pPr>
        <w:numPr>
          <w:ilvl w:val="0"/>
          <w:numId w:val="11"/>
        </w:numPr>
        <w:spacing w:after="0" w:afterAutospacing="0" w:before="240" w:lineRule="auto"/>
        <w:ind w:left="720" w:hanging="360"/>
      </w:pPr>
      <w:r w:rsidDel="00000000" w:rsidR="00000000" w:rsidRPr="00000000">
        <w:rPr>
          <w:rtl w:val="0"/>
        </w:rPr>
        <w:t xml:space="preserve">Can have </w:t>
      </w:r>
      <w:r w:rsidDel="00000000" w:rsidR="00000000" w:rsidRPr="00000000">
        <w:rPr>
          <w:b w:val="1"/>
          <w:rtl w:val="0"/>
        </w:rPr>
        <w:t xml:space="preserve">different partition and sort keys</w:t>
      </w:r>
      <w:r w:rsidDel="00000000" w:rsidR="00000000" w:rsidRPr="00000000">
        <w:rPr>
          <w:rtl w:val="0"/>
        </w:rPr>
        <w:t xml:space="preserve"> than the base table.</w:t>
      </w:r>
    </w:p>
    <w:p w:rsidR="00000000" w:rsidDel="00000000" w:rsidP="00000000" w:rsidRDefault="00000000" w:rsidRPr="00000000" w14:paraId="000000BB">
      <w:pPr>
        <w:numPr>
          <w:ilvl w:val="0"/>
          <w:numId w:val="11"/>
        </w:numPr>
        <w:spacing w:after="0" w:afterAutospacing="0" w:before="0" w:beforeAutospacing="0" w:lineRule="auto"/>
        <w:ind w:left="720" w:hanging="360"/>
      </w:pPr>
      <w:r w:rsidDel="00000000" w:rsidR="00000000" w:rsidRPr="00000000">
        <w:rPr>
          <w:rtl w:val="0"/>
        </w:rPr>
        <w:t xml:space="preserve">Queries can span </w:t>
      </w:r>
      <w:r w:rsidDel="00000000" w:rsidR="00000000" w:rsidRPr="00000000">
        <w:rPr>
          <w:b w:val="1"/>
          <w:rtl w:val="0"/>
        </w:rPr>
        <w:t xml:space="preserve">all data</w:t>
      </w:r>
      <w:r w:rsidDel="00000000" w:rsidR="00000000" w:rsidRPr="00000000">
        <w:rPr>
          <w:rtl w:val="0"/>
        </w:rPr>
        <w:t xml:space="preserve"> in the table, across all partitions.</w:t>
      </w:r>
    </w:p>
    <w:p w:rsidR="00000000" w:rsidDel="00000000" w:rsidP="00000000" w:rsidRDefault="00000000" w:rsidRPr="00000000" w14:paraId="000000BC">
      <w:pPr>
        <w:numPr>
          <w:ilvl w:val="0"/>
          <w:numId w:val="11"/>
        </w:numPr>
        <w:spacing w:after="0" w:afterAutospacing="0" w:before="0" w:beforeAutospacing="0" w:lineRule="auto"/>
        <w:ind w:left="720" w:hanging="360"/>
      </w:pPr>
      <w:r w:rsidDel="00000000" w:rsidR="00000000" w:rsidRPr="00000000">
        <w:rPr>
          <w:rtl w:val="0"/>
        </w:rPr>
        <w:t xml:space="preserve">Can be created </w:t>
      </w:r>
      <w:r w:rsidDel="00000000" w:rsidR="00000000" w:rsidRPr="00000000">
        <w:rPr>
          <w:b w:val="1"/>
          <w:rtl w:val="0"/>
        </w:rPr>
        <w:t xml:space="preserve">anytime</w:t>
      </w:r>
      <w:r w:rsidDel="00000000" w:rsidR="00000000" w:rsidRPr="00000000">
        <w:rPr>
          <w:rtl w:val="0"/>
        </w:rPr>
        <w:t xml:space="preserve">, even after the table is created.</w:t>
      </w:r>
    </w:p>
    <w:p w:rsidR="00000000" w:rsidDel="00000000" w:rsidP="00000000" w:rsidRDefault="00000000" w:rsidRPr="00000000" w14:paraId="000000BD">
      <w:pPr>
        <w:numPr>
          <w:ilvl w:val="0"/>
          <w:numId w:val="11"/>
        </w:numPr>
        <w:spacing w:after="240" w:before="0" w:beforeAutospacing="0" w:lineRule="auto"/>
        <w:ind w:left="720" w:hanging="360"/>
      </w:pPr>
      <w:r w:rsidDel="00000000" w:rsidR="00000000" w:rsidRPr="00000000">
        <w:rPr>
          <w:rtl w:val="0"/>
        </w:rPr>
        <w:t xml:space="preserve">Has its own </w:t>
      </w:r>
      <w:r w:rsidDel="00000000" w:rsidR="00000000" w:rsidRPr="00000000">
        <w:rPr>
          <w:b w:val="1"/>
          <w:rtl w:val="0"/>
        </w:rPr>
        <w:t xml:space="preserve">read/write capacity</w:t>
      </w:r>
      <w:r w:rsidDel="00000000" w:rsidR="00000000" w:rsidRPr="00000000">
        <w:rPr>
          <w:rtl w:val="0"/>
        </w:rPr>
        <w:t xml:space="preserve"> and </w:t>
      </w:r>
      <w:r w:rsidDel="00000000" w:rsidR="00000000" w:rsidRPr="00000000">
        <w:rPr>
          <w:b w:val="1"/>
          <w:rtl w:val="0"/>
        </w:rPr>
        <w:t xml:space="preserve">storage</w:t>
      </w:r>
      <w:r w:rsidDel="00000000" w:rsidR="00000000" w:rsidRPr="00000000">
        <w:rPr>
          <w:rtl w:val="0"/>
        </w:rPr>
        <w:t xml:space="preserve">.</w:t>
      </w:r>
    </w:p>
    <w:p w:rsidR="00000000" w:rsidDel="00000000" w:rsidP="00000000" w:rsidRDefault="00000000" w:rsidRPr="00000000" w14:paraId="000000BE">
      <w:pPr>
        <w:spacing w:after="240" w:before="240" w:lineRule="auto"/>
        <w:rPr/>
      </w:pPr>
      <w:r w:rsidDel="00000000" w:rsidR="00000000" w:rsidRPr="00000000">
        <w:rPr>
          <w:b w:val="1"/>
          <w:rtl w:val="0"/>
        </w:rPr>
        <w:t xml:space="preserve">Use Case</w:t>
      </w:r>
      <w:r w:rsidDel="00000000" w:rsidR="00000000" w:rsidRPr="00000000">
        <w:rPr>
          <w:rtl w:val="0"/>
        </w:rPr>
        <w:t xml:space="preserve">: Querying by attributes like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that aren’t part of the primary key.</w:t>
      </w:r>
    </w:p>
    <w:p w:rsidR="00000000" w:rsidDel="00000000" w:rsidP="00000000" w:rsidRDefault="00000000" w:rsidRPr="00000000" w14:paraId="000000BF">
      <w:pPr>
        <w:pStyle w:val="Heading4"/>
        <w:keepNext w:val="0"/>
        <w:keepLines w:val="0"/>
        <w:spacing w:after="40" w:before="240" w:lineRule="auto"/>
        <w:rPr>
          <w:b w:val="1"/>
          <w:color w:val="000000"/>
          <w:sz w:val="22"/>
          <w:szCs w:val="22"/>
        </w:rPr>
      </w:pPr>
      <w:bookmarkStart w:colFirst="0" w:colLast="0" w:name="_y4dce552t5yx" w:id="9"/>
      <w:bookmarkEnd w:id="9"/>
      <w:r w:rsidDel="00000000" w:rsidR="00000000" w:rsidRPr="00000000">
        <w:rPr>
          <w:b w:val="1"/>
          <w:color w:val="000000"/>
          <w:sz w:val="22"/>
          <w:szCs w:val="22"/>
          <w:rtl w:val="0"/>
        </w:rPr>
        <w:t xml:space="preserve">2. Local Secondary Index (LSI)</w:t>
      </w:r>
    </w:p>
    <w:p w:rsidR="00000000" w:rsidDel="00000000" w:rsidP="00000000" w:rsidRDefault="00000000" w:rsidRPr="00000000" w14:paraId="000000C0">
      <w:pPr>
        <w:numPr>
          <w:ilvl w:val="0"/>
          <w:numId w:val="5"/>
        </w:numPr>
        <w:spacing w:after="0" w:afterAutospacing="0" w:before="240" w:lineRule="auto"/>
        <w:ind w:left="720" w:hanging="360"/>
      </w:pPr>
      <w:r w:rsidDel="00000000" w:rsidR="00000000" w:rsidRPr="00000000">
        <w:rPr>
          <w:rtl w:val="0"/>
        </w:rPr>
        <w:t xml:space="preserve">Shares the </w:t>
      </w:r>
      <w:r w:rsidDel="00000000" w:rsidR="00000000" w:rsidRPr="00000000">
        <w:rPr>
          <w:b w:val="1"/>
          <w:rtl w:val="0"/>
        </w:rPr>
        <w:t xml:space="preserve">same partition key</w:t>
      </w:r>
      <w:r w:rsidDel="00000000" w:rsidR="00000000" w:rsidRPr="00000000">
        <w:rPr>
          <w:rtl w:val="0"/>
        </w:rPr>
        <w:t xml:space="preserve"> as the base table, but has a </w:t>
      </w:r>
      <w:r w:rsidDel="00000000" w:rsidR="00000000" w:rsidRPr="00000000">
        <w:rPr>
          <w:b w:val="1"/>
          <w:rtl w:val="0"/>
        </w:rPr>
        <w:t xml:space="preserve">different sort key</w:t>
      </w:r>
      <w:r w:rsidDel="00000000" w:rsidR="00000000" w:rsidRPr="00000000">
        <w:rPr>
          <w:rtl w:val="0"/>
        </w:rPr>
        <w:t xml:space="preserve">.</w:t>
      </w:r>
    </w:p>
    <w:p w:rsidR="00000000" w:rsidDel="00000000" w:rsidP="00000000" w:rsidRDefault="00000000" w:rsidRPr="00000000" w14:paraId="000000C1">
      <w:pPr>
        <w:numPr>
          <w:ilvl w:val="0"/>
          <w:numId w:val="5"/>
        </w:numPr>
        <w:spacing w:after="0" w:afterAutospacing="0" w:before="0" w:beforeAutospacing="0" w:lineRule="auto"/>
        <w:ind w:left="720" w:hanging="360"/>
      </w:pPr>
      <w:r w:rsidDel="00000000" w:rsidR="00000000" w:rsidRPr="00000000">
        <w:rPr>
          <w:rtl w:val="0"/>
        </w:rPr>
        <w:t xml:space="preserve">Must be defined </w:t>
      </w:r>
      <w:r w:rsidDel="00000000" w:rsidR="00000000" w:rsidRPr="00000000">
        <w:rPr>
          <w:b w:val="1"/>
          <w:rtl w:val="0"/>
        </w:rPr>
        <w:t xml:space="preserve">at table creation</w:t>
      </w:r>
      <w:r w:rsidDel="00000000" w:rsidR="00000000" w:rsidRPr="00000000">
        <w:rPr>
          <w:rtl w:val="0"/>
        </w:rPr>
        <w:t xml:space="preserve">.</w:t>
      </w:r>
    </w:p>
    <w:p w:rsidR="00000000" w:rsidDel="00000000" w:rsidP="00000000" w:rsidRDefault="00000000" w:rsidRPr="00000000" w14:paraId="000000C2">
      <w:pPr>
        <w:numPr>
          <w:ilvl w:val="0"/>
          <w:numId w:val="5"/>
        </w:numPr>
        <w:spacing w:after="0" w:afterAutospacing="0" w:before="0" w:beforeAutospacing="0" w:lineRule="auto"/>
        <w:ind w:left="720" w:hanging="360"/>
      </w:pPr>
      <w:r w:rsidDel="00000000" w:rsidR="00000000" w:rsidRPr="00000000">
        <w:rPr>
          <w:rtl w:val="0"/>
        </w:rPr>
        <w:t xml:space="preserve">Shares </w:t>
      </w:r>
      <w:r w:rsidDel="00000000" w:rsidR="00000000" w:rsidRPr="00000000">
        <w:rPr>
          <w:b w:val="1"/>
          <w:rtl w:val="0"/>
        </w:rPr>
        <w:t xml:space="preserve">provisioned throughput</w:t>
      </w:r>
      <w:r w:rsidDel="00000000" w:rsidR="00000000" w:rsidRPr="00000000">
        <w:rPr>
          <w:rtl w:val="0"/>
        </w:rPr>
        <w:t xml:space="preserve"> with the base table.</w:t>
      </w:r>
    </w:p>
    <w:p w:rsidR="00000000" w:rsidDel="00000000" w:rsidP="00000000" w:rsidRDefault="00000000" w:rsidRPr="00000000" w14:paraId="000000C3">
      <w:pPr>
        <w:numPr>
          <w:ilvl w:val="0"/>
          <w:numId w:val="5"/>
        </w:numPr>
        <w:spacing w:after="240" w:before="0" w:beforeAutospacing="0" w:lineRule="auto"/>
        <w:ind w:left="720" w:hanging="360"/>
      </w:pPr>
      <w:r w:rsidDel="00000000" w:rsidR="00000000" w:rsidRPr="00000000">
        <w:rPr>
          <w:rtl w:val="0"/>
        </w:rPr>
        <w:t xml:space="preserve">Supports </w:t>
      </w:r>
      <w:r w:rsidDel="00000000" w:rsidR="00000000" w:rsidRPr="00000000">
        <w:rPr>
          <w:b w:val="1"/>
          <w:rtl w:val="0"/>
        </w:rPr>
        <w:t xml:space="preserve">strongly consistent reads</w:t>
      </w:r>
      <w:r w:rsidDel="00000000" w:rsidR="00000000" w:rsidRPr="00000000">
        <w:rPr>
          <w:rtl w:val="0"/>
        </w:rPr>
        <w:t xml:space="preserve">.</w:t>
      </w:r>
    </w:p>
    <w:p w:rsidR="00000000" w:rsidDel="00000000" w:rsidP="00000000" w:rsidRDefault="00000000" w:rsidRPr="00000000" w14:paraId="000000C4">
      <w:pPr>
        <w:spacing w:after="240" w:before="240" w:lineRule="auto"/>
        <w:rPr/>
      </w:pPr>
      <w:r w:rsidDel="00000000" w:rsidR="00000000" w:rsidRPr="00000000">
        <w:rPr>
          <w:b w:val="1"/>
          <w:rtl w:val="0"/>
        </w:rPr>
        <w:t xml:space="preserve">Use Case</w:t>
      </w:r>
      <w:r w:rsidDel="00000000" w:rsidR="00000000" w:rsidRPr="00000000">
        <w:rPr>
          <w:rtl w:val="0"/>
        </w:rPr>
        <w:t xml:space="preserve">: Querying within a partition using different sort criteria—like viewing a user's orders by date or price.</w:t>
      </w:r>
    </w:p>
    <w:p w:rsidR="00000000" w:rsidDel="00000000" w:rsidP="00000000" w:rsidRDefault="00000000" w:rsidRPr="00000000" w14:paraId="000000C5">
      <w:pPr>
        <w:rPr>
          <w:b w:val="1"/>
          <w:u w:val="single"/>
        </w:rPr>
      </w:pPr>
      <w:r w:rsidDel="00000000" w:rsidR="00000000" w:rsidRPr="00000000">
        <w:rPr>
          <w:b w:val="1"/>
          <w:u w:val="single"/>
          <w:rtl w:val="0"/>
        </w:rPr>
        <w:t xml:space="preserve">Task 17:</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What are Hot Keys and Hot Partitions?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tl w:val="0"/>
        </w:rPr>
        <w:t xml:space="preserve">A </w:t>
      </w:r>
      <w:r w:rsidDel="00000000" w:rsidR="00000000" w:rsidRPr="00000000">
        <w:rPr>
          <w:b w:val="1"/>
          <w:rtl w:val="0"/>
        </w:rPr>
        <w:t xml:space="preserve">Hot Key</w:t>
      </w:r>
      <w:r w:rsidDel="00000000" w:rsidR="00000000" w:rsidRPr="00000000">
        <w:rPr>
          <w:rtl w:val="0"/>
        </w:rPr>
        <w:t xml:space="preserve"> occurs when a single partition key is accessed </w:t>
      </w:r>
      <w:r w:rsidDel="00000000" w:rsidR="00000000" w:rsidRPr="00000000">
        <w:rPr>
          <w:b w:val="1"/>
          <w:rtl w:val="0"/>
        </w:rPr>
        <w:t xml:space="preserve">too frequently</w:t>
      </w:r>
      <w:r w:rsidDel="00000000" w:rsidR="00000000" w:rsidRPr="00000000">
        <w:rPr>
          <w:rtl w:val="0"/>
        </w:rPr>
        <w:t xml:space="preserve">, either for reads or writes. Since DynamoDB distributes data based on partition key hashes, excessive traffic to one key can overwhelm the partition it's mapped to.</w:t>
      </w:r>
    </w:p>
    <w:p w:rsidR="00000000" w:rsidDel="00000000" w:rsidP="00000000" w:rsidRDefault="00000000" w:rsidRPr="00000000" w14:paraId="000000CA">
      <w:pPr>
        <w:spacing w:after="240" w:before="240" w:lineRule="auto"/>
        <w:rPr/>
      </w:pPr>
      <w:r w:rsidDel="00000000" w:rsidR="00000000" w:rsidRPr="00000000">
        <w:rPr>
          <w:b w:val="1"/>
          <w:rtl w:val="0"/>
        </w:rPr>
        <w:t xml:space="preserve">Example</w:t>
      </w:r>
      <w:r w:rsidDel="00000000" w:rsidR="00000000" w:rsidRPr="00000000">
        <w:rPr>
          <w:rtl w:val="0"/>
        </w:rPr>
        <w:t xml:space="preserve">: If you store user activity logs and everyone’s data is stored under </w:t>
      </w:r>
      <w:r w:rsidDel="00000000" w:rsidR="00000000" w:rsidRPr="00000000">
        <w:rPr>
          <w:rFonts w:ascii="Roboto Mono" w:cs="Roboto Mono" w:eastAsia="Roboto Mono" w:hAnsi="Roboto Mono"/>
          <w:color w:val="188038"/>
          <w:rtl w:val="0"/>
        </w:rPr>
        <w:t xml:space="preserve">userId = "admin"</w:t>
      </w:r>
      <w:r w:rsidDel="00000000" w:rsidR="00000000" w:rsidRPr="00000000">
        <w:rPr>
          <w:rtl w:val="0"/>
        </w:rPr>
        <w:t xml:space="preserve">, that key becomes “hot” due to concentrated access.</w:t>
      </w:r>
    </w:p>
    <w:p w:rsidR="00000000" w:rsidDel="00000000" w:rsidP="00000000" w:rsidRDefault="00000000" w:rsidRPr="00000000" w14:paraId="000000CB">
      <w:pPr>
        <w:spacing w:after="240" w:before="240" w:lineRule="auto"/>
        <w:rPr/>
      </w:pPr>
      <w:r w:rsidDel="00000000" w:rsidR="00000000" w:rsidRPr="00000000">
        <w:rPr>
          <w:rtl w:val="0"/>
        </w:rPr>
        <w:t xml:space="preserve">A </w:t>
      </w:r>
      <w:r w:rsidDel="00000000" w:rsidR="00000000" w:rsidRPr="00000000">
        <w:rPr>
          <w:b w:val="1"/>
          <w:rtl w:val="0"/>
        </w:rPr>
        <w:t xml:space="preserve">Hot Partition</w:t>
      </w:r>
      <w:r w:rsidDel="00000000" w:rsidR="00000000" w:rsidRPr="00000000">
        <w:rPr>
          <w:rtl w:val="0"/>
        </w:rPr>
        <w:t xml:space="preserve"> happens when </w:t>
      </w:r>
      <w:r w:rsidDel="00000000" w:rsidR="00000000" w:rsidRPr="00000000">
        <w:rPr>
          <w:b w:val="1"/>
          <w:rtl w:val="0"/>
        </w:rPr>
        <w:t xml:space="preserve">multiple hot keys</w:t>
      </w:r>
      <w:r w:rsidDel="00000000" w:rsidR="00000000" w:rsidRPr="00000000">
        <w:rPr>
          <w:rtl w:val="0"/>
        </w:rPr>
        <w:t xml:space="preserve"> or a </w:t>
      </w:r>
      <w:r w:rsidDel="00000000" w:rsidR="00000000" w:rsidRPr="00000000">
        <w:rPr>
          <w:b w:val="1"/>
          <w:rtl w:val="0"/>
        </w:rPr>
        <w:t xml:space="preserve">large volume of data</w:t>
      </w:r>
      <w:r w:rsidDel="00000000" w:rsidR="00000000" w:rsidRPr="00000000">
        <w:rPr>
          <w:rtl w:val="0"/>
        </w:rPr>
        <w:t xml:space="preserve"> ends up in the same physical partition. Each partition has a finite throughput limit, so if one gets overloaded, it causes throttling—even if your overall table capacity is sufficient.</w:t>
      </w:r>
    </w:p>
    <w:p w:rsidR="00000000" w:rsidDel="00000000" w:rsidP="00000000" w:rsidRDefault="00000000" w:rsidRPr="00000000" w14:paraId="000000CC">
      <w:pPr>
        <w:spacing w:after="240" w:before="240" w:lineRule="auto"/>
        <w:rPr/>
      </w:pPr>
      <w:r w:rsidDel="00000000" w:rsidR="00000000" w:rsidRPr="00000000">
        <w:rPr>
          <w:b w:val="1"/>
          <w:rtl w:val="0"/>
        </w:rPr>
        <w:t xml:space="preserve">Triggers for Hot Partitions</w:t>
      </w:r>
      <w:r w:rsidDel="00000000" w:rsidR="00000000" w:rsidRPr="00000000">
        <w:rPr>
          <w:rtl w:val="0"/>
        </w:rPr>
        <w:t xml:space="preserve">:</w:t>
      </w:r>
    </w:p>
    <w:p w:rsidR="00000000" w:rsidDel="00000000" w:rsidP="00000000" w:rsidRDefault="00000000" w:rsidRPr="00000000" w14:paraId="000000CD">
      <w:pPr>
        <w:numPr>
          <w:ilvl w:val="0"/>
          <w:numId w:val="7"/>
        </w:numPr>
        <w:spacing w:after="0" w:afterAutospacing="0" w:before="240" w:lineRule="auto"/>
        <w:ind w:left="720" w:hanging="360"/>
      </w:pPr>
      <w:r w:rsidDel="00000000" w:rsidR="00000000" w:rsidRPr="00000000">
        <w:rPr>
          <w:rtl w:val="0"/>
        </w:rPr>
        <w:t xml:space="preserve">Low-cardinality partition keys (e.g., </w:t>
      </w:r>
      <w:r w:rsidDel="00000000" w:rsidR="00000000" w:rsidRPr="00000000">
        <w:rPr>
          <w:rFonts w:ascii="Roboto Mono" w:cs="Roboto Mono" w:eastAsia="Roboto Mono" w:hAnsi="Roboto Mono"/>
          <w:color w:val="188038"/>
          <w:rtl w:val="0"/>
        </w:rPr>
        <w:t xml:space="preserve">region = "US"</w:t>
      </w:r>
      <w:r w:rsidDel="00000000" w:rsidR="00000000" w:rsidRPr="00000000">
        <w:rPr>
          <w:rtl w:val="0"/>
        </w:rPr>
        <w:t xml:space="preserve">)</w:t>
      </w:r>
    </w:p>
    <w:p w:rsidR="00000000" w:rsidDel="00000000" w:rsidP="00000000" w:rsidRDefault="00000000" w:rsidRPr="00000000" w14:paraId="000000CE">
      <w:pPr>
        <w:numPr>
          <w:ilvl w:val="0"/>
          <w:numId w:val="7"/>
        </w:numPr>
        <w:spacing w:after="0" w:afterAutospacing="0" w:before="0" w:beforeAutospacing="0" w:lineRule="auto"/>
        <w:ind w:left="720" w:hanging="360"/>
      </w:pPr>
      <w:r w:rsidDel="00000000" w:rsidR="00000000" w:rsidRPr="00000000">
        <w:rPr>
          <w:rtl w:val="0"/>
        </w:rPr>
        <w:t xml:space="preserve">Uneven data distribution</w:t>
      </w:r>
    </w:p>
    <w:p w:rsidR="00000000" w:rsidDel="00000000" w:rsidP="00000000" w:rsidRDefault="00000000" w:rsidRPr="00000000" w14:paraId="000000CF">
      <w:pPr>
        <w:numPr>
          <w:ilvl w:val="0"/>
          <w:numId w:val="7"/>
        </w:numPr>
        <w:spacing w:after="240" w:before="0" w:beforeAutospacing="0" w:lineRule="auto"/>
        <w:ind w:left="720" w:hanging="360"/>
      </w:pPr>
      <w:r w:rsidDel="00000000" w:rsidR="00000000" w:rsidRPr="00000000">
        <w:rPr>
          <w:rtl w:val="0"/>
        </w:rPr>
        <w:t xml:space="preserve">Burst traffic to a small subset of keys</w:t>
      </w:r>
    </w:p>
    <w:p w:rsidR="00000000" w:rsidDel="00000000" w:rsidP="00000000" w:rsidRDefault="00000000" w:rsidRPr="00000000" w14:paraId="000000D0">
      <w:pPr>
        <w:rPr>
          <w:b w:val="1"/>
          <w:u w:val="single"/>
        </w:rPr>
      </w:pPr>
      <w:r w:rsidDel="00000000" w:rsidR="00000000" w:rsidRPr="00000000">
        <w:rPr>
          <w:b w:val="1"/>
          <w:u w:val="single"/>
          <w:rtl w:val="0"/>
        </w:rPr>
        <w:t xml:space="preserve">Task 18:</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What are Table level operations and Item level operations in DynamoDB?</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b w:val="1"/>
          <w:u w:val="single"/>
        </w:rPr>
      </w:pPr>
      <w:r w:rsidDel="00000000" w:rsidR="00000000" w:rsidRPr="00000000">
        <w:rPr>
          <w:b w:val="1"/>
          <w:u w:val="single"/>
          <w:rtl w:val="0"/>
        </w:rPr>
        <w:t xml:space="preserve">Table-level operations:</w:t>
      </w:r>
    </w:p>
    <w:tbl>
      <w:tblPr>
        <w:tblStyle w:val="Table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545"/>
        <w:tblGridChange w:id="0">
          <w:tblGrid>
            <w:gridCol w:w="2675"/>
            <w:gridCol w:w="65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jc w:val="center"/>
              <w:rPr/>
            </w:pPr>
            <w:r w:rsidDel="00000000" w:rsidR="00000000" w:rsidRPr="00000000">
              <w:rPr>
                <w:b w:val="1"/>
                <w:rtl w:val="0"/>
              </w:rPr>
              <w:t xml:space="preserve">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jc w:val="center"/>
              <w:rPr/>
            </w:pPr>
            <w:r w:rsidDel="00000000" w:rsidR="00000000" w:rsidRPr="00000000">
              <w:rPr>
                <w:b w:val="1"/>
                <w:rtl w:val="0"/>
              </w:rPr>
              <w:t xml:space="preserve">Description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Fonts w:ascii="Roboto Mono" w:cs="Roboto Mono" w:eastAsia="Roboto Mono" w:hAnsi="Roboto Mono"/>
                <w:color w:val="188038"/>
                <w:rtl w:val="0"/>
              </w:rPr>
              <w:t xml:space="preserve">CreateTable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Define a new table with primary key schema, capacity mode, and indexes.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Fonts w:ascii="Roboto Mono" w:cs="Roboto Mono" w:eastAsia="Roboto Mono" w:hAnsi="Roboto Mono"/>
                <w:color w:val="188038"/>
                <w:rtl w:val="0"/>
              </w:rPr>
              <w:t xml:space="preserve">UpdateTable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Modify settings like throughput, table class, or enable/disable features.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Fonts w:ascii="Roboto Mono" w:cs="Roboto Mono" w:eastAsia="Roboto Mono" w:hAnsi="Roboto Mono"/>
                <w:color w:val="188038"/>
                <w:rtl w:val="0"/>
              </w:rPr>
              <w:t xml:space="preserve">DeleteTable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Permanently remove a table and all its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Fonts w:ascii="Roboto Mono" w:cs="Roboto Mono" w:eastAsia="Roboto Mono" w:hAnsi="Roboto Mono"/>
                <w:color w:val="188038"/>
                <w:rtl w:val="0"/>
              </w:rPr>
              <w:t xml:space="preserve">DescribeTable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Retrieve metadata about the table (status, schema, indexes,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Fonts w:ascii="Roboto Mono" w:cs="Roboto Mono" w:eastAsia="Roboto Mono" w:hAnsi="Roboto Mono"/>
                <w:color w:val="188038"/>
                <w:rtl w:val="0"/>
              </w:rPr>
              <w:t xml:space="preserve">ListTables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List all tables in your DynamoDB account.</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Fonts w:ascii="Roboto Mono" w:cs="Roboto Mono" w:eastAsia="Roboto Mono" w:hAnsi="Roboto Mono"/>
                <w:color w:val="188038"/>
                <w:rtl w:val="0"/>
              </w:rPr>
              <w:t xml:space="preserve">Enable/Disable Streams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Turn DynamoDB Streams on or off for change tracking.</w:t>
            </w:r>
          </w:p>
        </w:tc>
      </w:tr>
    </w:tbl>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b w:val="1"/>
          <w:u w:val="single"/>
        </w:rPr>
      </w:pPr>
      <w:r w:rsidDel="00000000" w:rsidR="00000000" w:rsidRPr="00000000">
        <w:rPr>
          <w:b w:val="1"/>
          <w:u w:val="single"/>
          <w:rtl w:val="0"/>
        </w:rPr>
        <w:t xml:space="preserve">Item-level operations:</w:t>
      </w:r>
    </w:p>
    <w:p w:rsidR="00000000" w:rsidDel="00000000" w:rsidP="00000000" w:rsidRDefault="00000000" w:rsidRPr="00000000" w14:paraId="000000E5">
      <w:pPr>
        <w:rPr>
          <w:b w:val="1"/>
          <w:u w:val="single"/>
        </w:rPr>
      </w:pPr>
      <w:r w:rsidDel="00000000" w:rsidR="00000000" w:rsidRPr="00000000">
        <w:rPr>
          <w:rtl w:val="0"/>
        </w:rPr>
      </w:r>
    </w:p>
    <w:p w:rsidR="00000000" w:rsidDel="00000000" w:rsidP="00000000" w:rsidRDefault="00000000" w:rsidRPr="00000000" w14:paraId="000000E6">
      <w:pPr>
        <w:rPr>
          <w:b w:val="1"/>
          <w:u w:val="single"/>
        </w:rPr>
      </w:pPr>
      <w:r w:rsidDel="00000000" w:rsidR="00000000" w:rsidRPr="00000000">
        <w:rPr>
          <w:rtl w:val="0"/>
        </w:rPr>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bl>
    <w:p w:rsidR="00000000" w:rsidDel="00000000" w:rsidP="00000000" w:rsidRDefault="00000000" w:rsidRPr="00000000" w14:paraId="000000E7">
      <w:pPr>
        <w:rPr>
          <w:b w:val="1"/>
          <w:u w:val="single"/>
        </w:rPr>
      </w:pPr>
      <w:r w:rsidDel="00000000" w:rsidR="00000000" w:rsidRPr="00000000">
        <w:rPr>
          <w:rtl w:val="0"/>
        </w:rPr>
      </w:r>
    </w:p>
    <w:tbl>
      <w:tblPr>
        <w:tblStyle w:val="Table4"/>
        <w:tblW w:w="8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6785"/>
        <w:tblGridChange w:id="0">
          <w:tblGrid>
            <w:gridCol w:w="1880"/>
            <w:gridCol w:w="67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jc w:val="center"/>
              <w:rPr>
                <w:b w:val="1"/>
                <w:u w:val="single"/>
              </w:rPr>
            </w:pPr>
            <w:r w:rsidDel="00000000" w:rsidR="00000000" w:rsidRPr="00000000">
              <w:rPr>
                <w:b w:val="1"/>
                <w:u w:val="single"/>
                <w:rtl w:val="0"/>
              </w:rPr>
              <w:t xml:space="preserve">Operation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jc w:val="center"/>
              <w:rPr>
                <w:b w:val="1"/>
                <w:u w:val="single"/>
              </w:rPr>
            </w:pPr>
            <w:r w:rsidDel="00000000" w:rsidR="00000000" w:rsidRPr="00000000">
              <w:rPr>
                <w:b w:val="1"/>
                <w:u w:val="single"/>
                <w:rtl w:val="0"/>
              </w:rPr>
              <w:t xml:space="preserve">Description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Fonts w:ascii="Roboto Mono" w:cs="Roboto Mono" w:eastAsia="Roboto Mono" w:hAnsi="Roboto Mono"/>
                <w:color w:val="188038"/>
                <w:rtl w:val="0"/>
              </w:rPr>
              <w:t xml:space="preserve">PutItem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Create or replace an item.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Fonts w:ascii="Roboto Mono" w:cs="Roboto Mono" w:eastAsia="Roboto Mono" w:hAnsi="Roboto Mono"/>
                <w:color w:val="188038"/>
                <w:rtl w:val="0"/>
              </w:rPr>
              <w:t xml:space="preserve">GetItem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Retrieve an item by its primary key.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Fonts w:ascii="Roboto Mono" w:cs="Roboto Mono" w:eastAsia="Roboto Mono" w:hAnsi="Roboto Mono"/>
                <w:color w:val="188038"/>
                <w:rtl w:val="0"/>
              </w:rPr>
              <w:t xml:space="preserve">UpdateItem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Modify one or more attributes of an item.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Fonts w:ascii="Roboto Mono" w:cs="Roboto Mono" w:eastAsia="Roboto Mono" w:hAnsi="Roboto Mono"/>
                <w:color w:val="188038"/>
                <w:rtl w:val="0"/>
              </w:rPr>
              <w:t xml:space="preserve">DeleteItem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Remove an item by its primary key.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Fonts w:ascii="Roboto Mono" w:cs="Roboto Mono" w:eastAsia="Roboto Mono" w:hAnsi="Roboto Mono"/>
                <w:color w:val="188038"/>
                <w:rtl w:val="0"/>
              </w:rPr>
              <w:t xml:space="preserve">Query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Retrieve items based on key conditions (partition key, sort key).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Fonts w:ascii="Roboto Mono" w:cs="Roboto Mono" w:eastAsia="Roboto Mono" w:hAnsi="Roboto Mono"/>
                <w:color w:val="188038"/>
                <w:rtl w:val="0"/>
              </w:rPr>
              <w:t xml:space="preserve">Scan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Read every item in the table (less efficient than Query).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Fonts w:ascii="Roboto Mono" w:cs="Roboto Mono" w:eastAsia="Roboto Mono" w:hAnsi="Roboto Mono"/>
                <w:color w:val="188038"/>
                <w:rtl w:val="0"/>
              </w:rPr>
              <w:t xml:space="preserve">BatchGetItem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Read up to 100 items from one or more tables in a single request.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Fonts w:ascii="Roboto Mono" w:cs="Roboto Mono" w:eastAsia="Roboto Mono" w:hAnsi="Roboto Mono"/>
                <w:color w:val="188038"/>
                <w:rtl w:val="0"/>
              </w:rPr>
              <w:t xml:space="preserve">BatchWriteItem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Write/delete up to 25 items in one or more tables in a single request.</w:t>
            </w:r>
          </w:p>
        </w:tc>
      </w:tr>
    </w:tbl>
    <w:p w:rsidR="00000000" w:rsidDel="00000000" w:rsidP="00000000" w:rsidRDefault="00000000" w:rsidRPr="00000000" w14:paraId="000000FA">
      <w:pPr>
        <w:rPr>
          <w:b w:val="1"/>
          <w:u w:val="single"/>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