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A215" w14:textId="678E5A71" w:rsidR="00BC6A94" w:rsidRDefault="00204A55">
      <w:pPr>
        <w:rPr>
          <w:sz w:val="28"/>
          <w:szCs w:val="32"/>
        </w:rPr>
      </w:pPr>
      <w:r>
        <w:rPr>
          <w:rFonts w:hint="eastAsia"/>
          <w:sz w:val="28"/>
          <w:szCs w:val="32"/>
        </w:rPr>
        <w:t>C</w:t>
      </w:r>
      <w:r>
        <w:rPr>
          <w:sz w:val="28"/>
          <w:szCs w:val="32"/>
        </w:rPr>
        <w:t>OMP5400M: BIC Coursework 2</w:t>
      </w:r>
    </w:p>
    <w:p w14:paraId="5B30854E" w14:textId="7D712BBD" w:rsidR="00204A55" w:rsidRDefault="007C5C2E">
      <w:pPr>
        <w:rPr>
          <w:sz w:val="24"/>
          <w:szCs w:val="28"/>
        </w:rPr>
      </w:pPr>
      <w:r>
        <w:rPr>
          <w:rFonts w:hint="eastAsia"/>
          <w:sz w:val="24"/>
          <w:szCs w:val="28"/>
        </w:rPr>
        <w:t>S</w:t>
      </w:r>
      <w:r>
        <w:rPr>
          <w:sz w:val="24"/>
          <w:szCs w:val="28"/>
        </w:rPr>
        <w:t>tudent ID: 201373470</w:t>
      </w:r>
    </w:p>
    <w:p w14:paraId="79A7F1DC" w14:textId="5187FEE6" w:rsidR="007C5C2E" w:rsidRPr="00643701" w:rsidRDefault="007C5C2E" w:rsidP="007C5C2E">
      <w:pPr>
        <w:pStyle w:val="a3"/>
        <w:numPr>
          <w:ilvl w:val="0"/>
          <w:numId w:val="1"/>
        </w:numPr>
        <w:ind w:firstLineChars="0"/>
        <w:rPr>
          <w:sz w:val="22"/>
          <w:szCs w:val="24"/>
        </w:rPr>
      </w:pPr>
      <w:r w:rsidRPr="00643701">
        <w:rPr>
          <w:rFonts w:hint="eastAsia"/>
          <w:sz w:val="22"/>
          <w:szCs w:val="24"/>
        </w:rPr>
        <w:t>P</w:t>
      </w:r>
      <w:r w:rsidRPr="00643701">
        <w:rPr>
          <w:sz w:val="22"/>
          <w:szCs w:val="24"/>
        </w:rPr>
        <w:t>lots shows as below.</w:t>
      </w:r>
    </w:p>
    <w:p w14:paraId="694A943F" w14:textId="04C22565" w:rsidR="007C5C2E" w:rsidRDefault="007C5C2E" w:rsidP="007C5C2E">
      <w:pPr>
        <w:pStyle w:val="a3"/>
        <w:ind w:left="360" w:firstLineChars="0" w:firstLine="0"/>
        <w:rPr>
          <w:sz w:val="24"/>
          <w:szCs w:val="28"/>
        </w:rPr>
      </w:pPr>
      <w:r>
        <w:rPr>
          <w:noProof/>
        </w:rPr>
        <w:drawing>
          <wp:inline distT="0" distB="0" distL="0" distR="0" wp14:anchorId="7545F26B" wp14:editId="410F3C99">
            <wp:extent cx="5274310" cy="33934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393440"/>
                    </a:xfrm>
                    <a:prstGeom prst="rect">
                      <a:avLst/>
                    </a:prstGeom>
                  </pic:spPr>
                </pic:pic>
              </a:graphicData>
            </a:graphic>
          </wp:inline>
        </w:drawing>
      </w:r>
    </w:p>
    <w:p w14:paraId="27213F27" w14:textId="77777777" w:rsidR="00643701" w:rsidRDefault="00643701" w:rsidP="007C5C2E">
      <w:pPr>
        <w:pStyle w:val="a3"/>
        <w:ind w:left="360" w:firstLineChars="0" w:firstLine="0"/>
        <w:rPr>
          <w:sz w:val="24"/>
          <w:szCs w:val="28"/>
        </w:rPr>
      </w:pPr>
    </w:p>
    <w:p w14:paraId="5BFFE966" w14:textId="0EED54B3" w:rsidR="007C5C2E" w:rsidRDefault="000562EC" w:rsidP="007C5C2E">
      <w:pPr>
        <w:pStyle w:val="a3"/>
        <w:numPr>
          <w:ilvl w:val="0"/>
          <w:numId w:val="1"/>
        </w:numPr>
        <w:ind w:firstLineChars="0"/>
        <w:rPr>
          <w:sz w:val="22"/>
          <w:szCs w:val="24"/>
        </w:rPr>
      </w:pPr>
      <w:r w:rsidRPr="00643701">
        <w:rPr>
          <w:rFonts w:hint="eastAsia"/>
          <w:sz w:val="22"/>
          <w:szCs w:val="24"/>
        </w:rPr>
        <w:t>I</w:t>
      </w:r>
      <w:r w:rsidRPr="00643701">
        <w:rPr>
          <w:sz w:val="22"/>
          <w:szCs w:val="24"/>
        </w:rPr>
        <w:t xml:space="preserve"> do believe that setosa vs. non-setosa can be learnt by a perceptron. Based on the plots above, there are 6 </w:t>
      </w:r>
      <w:r w:rsidR="000D0907" w:rsidRPr="00643701">
        <w:rPr>
          <w:sz w:val="22"/>
          <w:szCs w:val="24"/>
        </w:rPr>
        <w:t xml:space="preserve">plots of </w:t>
      </w:r>
      <w:r w:rsidRPr="00643701">
        <w:rPr>
          <w:sz w:val="22"/>
          <w:szCs w:val="24"/>
        </w:rPr>
        <w:t>different</w:t>
      </w:r>
      <w:r w:rsidR="000D0907" w:rsidRPr="00643701">
        <w:rPr>
          <w:sz w:val="22"/>
          <w:szCs w:val="24"/>
        </w:rPr>
        <w:t xml:space="preserve"> 2 inputs’</w:t>
      </w:r>
      <w:r w:rsidRPr="00643701">
        <w:rPr>
          <w:sz w:val="22"/>
          <w:szCs w:val="24"/>
        </w:rPr>
        <w:t xml:space="preserve"> combation</w:t>
      </w:r>
      <w:r w:rsidR="000D0907" w:rsidRPr="00643701">
        <w:rPr>
          <w:sz w:val="22"/>
          <w:szCs w:val="24"/>
        </w:rPr>
        <w:t>s. And we can see that all of these plots are linear separable between setosa and non-setosa flowers. E</w:t>
      </w:r>
      <w:r w:rsidR="000D0907" w:rsidRPr="00643701">
        <w:rPr>
          <w:rFonts w:hint="eastAsia"/>
          <w:sz w:val="22"/>
          <w:szCs w:val="24"/>
        </w:rPr>
        <w:t>s</w:t>
      </w:r>
      <w:r w:rsidR="000D0907" w:rsidRPr="00643701">
        <w:rPr>
          <w:sz w:val="22"/>
          <w:szCs w:val="24"/>
        </w:rPr>
        <w:t xml:space="preserve">pecially for the plot that use petal width and length as its inputs. There is a huge gap between setosa and the others, which means we can use one single decision line to separate it easily. </w:t>
      </w:r>
      <w:r w:rsidR="00643701" w:rsidRPr="00643701">
        <w:rPr>
          <w:sz w:val="22"/>
          <w:szCs w:val="24"/>
        </w:rPr>
        <w:t xml:space="preserve">In conclusion, the formular of the perceptron is </w:t>
      </w:r>
      <w:r w:rsidR="00643701" w:rsidRPr="00643701">
        <w:rPr>
          <w:i/>
          <w:iCs/>
          <w:sz w:val="22"/>
          <w:szCs w:val="24"/>
        </w:rPr>
        <w:t xml:space="preserve">y + 2.8 * x – 3.5 = 0. </w:t>
      </w:r>
      <w:r w:rsidR="00643701" w:rsidRPr="00643701">
        <w:rPr>
          <w:sz w:val="22"/>
          <w:szCs w:val="24"/>
        </w:rPr>
        <w:t>The weight of petal length is 1, petal width is 2.8, both of sepal width and length are 0, and the bias is -3.5. The decision line on the plot shows as below.</w:t>
      </w:r>
    </w:p>
    <w:p w14:paraId="41D704CF" w14:textId="56EACFDC" w:rsidR="00F733C7" w:rsidRDefault="00F733C7" w:rsidP="00F733C7">
      <w:pPr>
        <w:pStyle w:val="a3"/>
        <w:ind w:left="360" w:firstLineChars="0" w:firstLine="0"/>
        <w:rPr>
          <w:sz w:val="22"/>
          <w:szCs w:val="24"/>
        </w:rPr>
      </w:pPr>
      <w:r>
        <w:rPr>
          <w:noProof/>
        </w:rPr>
        <w:drawing>
          <wp:inline distT="0" distB="0" distL="0" distR="0" wp14:anchorId="19D041D4" wp14:editId="09B3EF2A">
            <wp:extent cx="2289842" cy="22381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0581" cy="2277941"/>
                    </a:xfrm>
                    <a:prstGeom prst="rect">
                      <a:avLst/>
                    </a:prstGeom>
                  </pic:spPr>
                </pic:pic>
              </a:graphicData>
            </a:graphic>
          </wp:inline>
        </w:drawing>
      </w:r>
    </w:p>
    <w:p w14:paraId="224B254E" w14:textId="7F2466D7" w:rsidR="00F053A0" w:rsidRDefault="00441CD4" w:rsidP="00F053A0">
      <w:pPr>
        <w:pStyle w:val="a3"/>
        <w:numPr>
          <w:ilvl w:val="0"/>
          <w:numId w:val="1"/>
        </w:numPr>
        <w:ind w:firstLineChars="0"/>
        <w:rPr>
          <w:sz w:val="22"/>
          <w:szCs w:val="24"/>
        </w:rPr>
      </w:pPr>
      <w:r w:rsidRPr="00F053A0">
        <w:rPr>
          <w:rFonts w:hint="eastAsia"/>
          <w:sz w:val="22"/>
          <w:szCs w:val="24"/>
        </w:rPr>
        <w:lastRenderedPageBreak/>
        <w:t>N</w:t>
      </w:r>
      <w:r w:rsidRPr="00F053A0">
        <w:rPr>
          <w:sz w:val="22"/>
          <w:szCs w:val="24"/>
        </w:rPr>
        <w:t xml:space="preserve">o, it’s not gonna converge without learning rate. </w:t>
      </w:r>
      <w:r w:rsidR="004260CC" w:rsidRPr="00F053A0">
        <w:rPr>
          <w:sz w:val="22"/>
          <w:szCs w:val="24"/>
        </w:rPr>
        <w:t xml:space="preserve">When using the gradient </w:t>
      </w:r>
    </w:p>
    <w:p w14:paraId="7EBBE9FD" w14:textId="5AD0203D" w:rsidR="000A1AB3" w:rsidRDefault="004260CC" w:rsidP="00F053A0">
      <w:pPr>
        <w:pStyle w:val="a3"/>
        <w:ind w:left="360" w:firstLineChars="0" w:firstLine="0"/>
        <w:rPr>
          <w:sz w:val="22"/>
          <w:szCs w:val="24"/>
        </w:rPr>
      </w:pPr>
      <w:r w:rsidRPr="00F053A0">
        <w:rPr>
          <w:sz w:val="22"/>
          <w:szCs w:val="24"/>
        </w:rPr>
        <w:t>descent algorithm for optimization, the weight update rule will multiply the gradient term by a coefficient. This coefficient is the learning rate. Without it, there will be no update to the weight and also no optimization for the model. By the end of training, the loss</w:t>
      </w:r>
      <w:r w:rsidR="000A1AB3" w:rsidRPr="00F053A0">
        <w:rPr>
          <w:sz w:val="22"/>
          <w:szCs w:val="24"/>
        </w:rPr>
        <w:t xml:space="preserve"> </w:t>
      </w:r>
      <w:r w:rsidRPr="00F053A0">
        <w:rPr>
          <w:sz w:val="22"/>
          <w:szCs w:val="24"/>
        </w:rPr>
        <w:t xml:space="preserve">remain unchanged </w:t>
      </w:r>
      <w:r w:rsidR="000A1AB3" w:rsidRPr="00F053A0">
        <w:rPr>
          <w:sz w:val="22"/>
          <w:szCs w:val="24"/>
        </w:rPr>
        <w:t xml:space="preserve">and the </w:t>
      </w:r>
      <w:r w:rsidR="003307C2">
        <w:rPr>
          <w:sz w:val="22"/>
          <w:szCs w:val="24"/>
        </w:rPr>
        <w:t>predicted</w:t>
      </w:r>
      <w:r w:rsidR="000A1AB3" w:rsidRPr="00F053A0">
        <w:rPr>
          <w:sz w:val="22"/>
          <w:szCs w:val="24"/>
        </w:rPr>
        <w:t xml:space="preserve"> numpy </w:t>
      </w:r>
      <w:r w:rsidR="00F053A0">
        <w:rPr>
          <w:rFonts w:hint="eastAsia"/>
          <w:sz w:val="22"/>
          <w:szCs w:val="24"/>
        </w:rPr>
        <w:t>d</w:t>
      </w:r>
      <w:r w:rsidR="00F053A0">
        <w:rPr>
          <w:sz w:val="22"/>
          <w:szCs w:val="24"/>
        </w:rPr>
        <w:t xml:space="preserve">oesn’t match the </w:t>
      </w:r>
      <w:r w:rsidR="007B76F0">
        <w:rPr>
          <w:sz w:val="22"/>
          <w:szCs w:val="24"/>
        </w:rPr>
        <w:t>output labels</w:t>
      </w:r>
      <w:r w:rsidR="00F053A0">
        <w:rPr>
          <w:sz w:val="22"/>
          <w:szCs w:val="24"/>
        </w:rPr>
        <w:t>. So the output result is also incorrect.</w:t>
      </w:r>
    </w:p>
    <w:p w14:paraId="3DBE11D6" w14:textId="1A7803B2" w:rsidR="00F053A0" w:rsidRDefault="00F053A0" w:rsidP="00F053A0">
      <w:pPr>
        <w:pStyle w:val="a3"/>
        <w:ind w:left="360" w:firstLineChars="0" w:firstLine="0"/>
        <w:rPr>
          <w:sz w:val="22"/>
          <w:szCs w:val="24"/>
        </w:rPr>
      </w:pPr>
      <w:r>
        <w:rPr>
          <w:sz w:val="22"/>
          <w:szCs w:val="24"/>
        </w:rPr>
        <w:t xml:space="preserve">In order to make the gradient descent </w:t>
      </w:r>
      <w:r w:rsidR="00E679B2">
        <w:rPr>
          <w:sz w:val="22"/>
          <w:szCs w:val="24"/>
        </w:rPr>
        <w:t>optimizer</w:t>
      </w:r>
      <w:r>
        <w:rPr>
          <w:sz w:val="22"/>
          <w:szCs w:val="24"/>
        </w:rPr>
        <w:t xml:space="preserve"> have better performance, </w:t>
      </w:r>
      <w:r w:rsidR="007A7AE7">
        <w:rPr>
          <w:sz w:val="22"/>
          <w:szCs w:val="24"/>
        </w:rPr>
        <w:t>I</w:t>
      </w:r>
      <w:r>
        <w:rPr>
          <w:sz w:val="22"/>
          <w:szCs w:val="24"/>
        </w:rPr>
        <w:t xml:space="preserve"> </w:t>
      </w:r>
      <w:r w:rsidR="00E679B2">
        <w:rPr>
          <w:sz w:val="22"/>
          <w:szCs w:val="24"/>
        </w:rPr>
        <w:t xml:space="preserve">need to set the value of the learning rate in an appropriate range. </w:t>
      </w:r>
      <w:r w:rsidR="007A7AE7">
        <w:rPr>
          <w:sz w:val="22"/>
          <w:szCs w:val="24"/>
        </w:rPr>
        <w:t xml:space="preserve">And I have set the learning rate as 0.08. In this way, it’s not likely to exceed the optimal value and also the algorithm can converge for a quite short time. </w:t>
      </w:r>
      <w:r w:rsidR="00C7493C">
        <w:rPr>
          <w:sz w:val="22"/>
          <w:szCs w:val="24"/>
        </w:rPr>
        <w:t xml:space="preserve">Besides, the stopping criterion is that when the valid accuracy is not improved anymore within </w:t>
      </w:r>
      <w:r w:rsidR="00F56284">
        <w:rPr>
          <w:sz w:val="22"/>
          <w:szCs w:val="24"/>
        </w:rPr>
        <w:t>2</w:t>
      </w:r>
      <w:r w:rsidR="00C7493C">
        <w:rPr>
          <w:sz w:val="22"/>
          <w:szCs w:val="24"/>
        </w:rPr>
        <w:t>00 epoches, then the training procedure is stopped. The plot for epoch and valid accuracy as below.</w:t>
      </w:r>
    </w:p>
    <w:p w14:paraId="1BF682E5" w14:textId="15434EC0" w:rsidR="00C7493C" w:rsidRDefault="00C7493C" w:rsidP="00C7493C">
      <w:pPr>
        <w:pStyle w:val="a3"/>
        <w:ind w:left="360" w:firstLineChars="0" w:firstLine="0"/>
        <w:rPr>
          <w:sz w:val="22"/>
          <w:szCs w:val="24"/>
        </w:rPr>
      </w:pPr>
      <w:r>
        <w:rPr>
          <w:noProof/>
        </w:rPr>
        <w:drawing>
          <wp:inline distT="0" distB="0" distL="0" distR="0" wp14:anchorId="22B076FA" wp14:editId="11200A99">
            <wp:extent cx="2650992" cy="176551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9504" cy="1824464"/>
                    </a:xfrm>
                    <a:prstGeom prst="rect">
                      <a:avLst/>
                    </a:prstGeom>
                  </pic:spPr>
                </pic:pic>
              </a:graphicData>
            </a:graphic>
          </wp:inline>
        </w:drawing>
      </w:r>
    </w:p>
    <w:p w14:paraId="5230D3F2" w14:textId="5A891D17" w:rsidR="00C7493C" w:rsidRDefault="003307C2" w:rsidP="007B76F0">
      <w:pPr>
        <w:pStyle w:val="a3"/>
        <w:ind w:left="360" w:firstLineChars="0" w:firstLine="0"/>
        <w:rPr>
          <w:rFonts w:hint="eastAsia"/>
          <w:sz w:val="22"/>
          <w:szCs w:val="24"/>
        </w:rPr>
      </w:pPr>
      <w:r>
        <w:rPr>
          <w:rFonts w:hint="eastAsia"/>
          <w:sz w:val="22"/>
          <w:szCs w:val="24"/>
        </w:rPr>
        <w:t>A</w:t>
      </w:r>
      <w:r>
        <w:rPr>
          <w:sz w:val="22"/>
          <w:szCs w:val="24"/>
        </w:rPr>
        <w:t xml:space="preserve">s for the output result, below </w:t>
      </w:r>
      <w:r w:rsidR="007B76F0">
        <w:rPr>
          <w:sz w:val="22"/>
          <w:szCs w:val="24"/>
        </w:rPr>
        <w:t>are</w:t>
      </w:r>
      <w:r>
        <w:rPr>
          <w:sz w:val="22"/>
          <w:szCs w:val="24"/>
        </w:rPr>
        <w:t xml:space="preserve"> the </w:t>
      </w:r>
      <w:r w:rsidR="007B76F0">
        <w:rPr>
          <w:sz w:val="22"/>
          <w:szCs w:val="24"/>
        </w:rPr>
        <w:t xml:space="preserve">part of the </w:t>
      </w:r>
      <w:r>
        <w:rPr>
          <w:sz w:val="22"/>
          <w:szCs w:val="24"/>
        </w:rPr>
        <w:t>predict result for valid data set</w:t>
      </w:r>
      <w:r w:rsidR="007B76F0">
        <w:rPr>
          <w:sz w:val="22"/>
          <w:szCs w:val="24"/>
        </w:rPr>
        <w:t xml:space="preserve"> and the output labels</w:t>
      </w:r>
      <w:r>
        <w:rPr>
          <w:sz w:val="22"/>
          <w:szCs w:val="24"/>
        </w:rPr>
        <w:t>. I set the setosa label as [1. 0. 0.], and for both versicolor and virginica, which is non-setosa labels are [0. 0. 1.].</w:t>
      </w:r>
      <w:r>
        <w:rPr>
          <w:rFonts w:hint="eastAsia"/>
          <w:sz w:val="22"/>
          <w:szCs w:val="24"/>
        </w:rPr>
        <w:t xml:space="preserve"> </w:t>
      </w:r>
      <w:r w:rsidR="007B76F0">
        <w:rPr>
          <w:sz w:val="22"/>
          <w:szCs w:val="24"/>
        </w:rPr>
        <w:t>From the predict array, t</w:t>
      </w:r>
      <w:r w:rsidR="007B76F0">
        <w:rPr>
          <w:sz w:val="22"/>
          <w:szCs w:val="24"/>
        </w:rPr>
        <w:t>he highest probability prefect match the output labels, which proved that the results are correct.</w:t>
      </w:r>
      <w:r w:rsidR="007B76F0">
        <w:rPr>
          <w:rFonts w:hint="eastAsia"/>
          <w:sz w:val="22"/>
          <w:szCs w:val="24"/>
        </w:rPr>
        <w:t xml:space="preserve"> </w:t>
      </w:r>
      <w:r>
        <w:rPr>
          <w:sz w:val="22"/>
          <w:szCs w:val="24"/>
        </w:rPr>
        <w:t xml:space="preserve">Although there are 3 rows in one array, the second and third are represent the same non-setosa label. </w:t>
      </w:r>
    </w:p>
    <w:p w14:paraId="18945483" w14:textId="4CCE2D7C" w:rsidR="003307C2" w:rsidRDefault="003307C2" w:rsidP="00C7493C">
      <w:pPr>
        <w:pStyle w:val="a3"/>
        <w:ind w:left="360" w:firstLineChars="0" w:firstLine="0"/>
        <w:rPr>
          <w:sz w:val="22"/>
          <w:szCs w:val="24"/>
        </w:rPr>
      </w:pPr>
      <w:r>
        <w:rPr>
          <w:noProof/>
        </w:rPr>
        <w:drawing>
          <wp:inline distT="0" distB="0" distL="0" distR="0" wp14:anchorId="402954A5" wp14:editId="43B8504E">
            <wp:extent cx="3035193" cy="94743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8145" cy="985814"/>
                    </a:xfrm>
                    <a:prstGeom prst="rect">
                      <a:avLst/>
                    </a:prstGeom>
                  </pic:spPr>
                </pic:pic>
              </a:graphicData>
            </a:graphic>
          </wp:inline>
        </w:drawing>
      </w:r>
      <w:r w:rsidR="007B76F0">
        <w:rPr>
          <w:noProof/>
        </w:rPr>
        <w:drawing>
          <wp:inline distT="0" distB="0" distL="0" distR="0" wp14:anchorId="1CB3DA78" wp14:editId="3AD10111">
            <wp:extent cx="1436914" cy="924978"/>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078" cy="948258"/>
                    </a:xfrm>
                    <a:prstGeom prst="rect">
                      <a:avLst/>
                    </a:prstGeom>
                  </pic:spPr>
                </pic:pic>
              </a:graphicData>
            </a:graphic>
          </wp:inline>
        </w:drawing>
      </w:r>
    </w:p>
    <w:p w14:paraId="44A71563" w14:textId="62A88262" w:rsidR="007B76F0" w:rsidRDefault="00FB4E5A" w:rsidP="00C7493C">
      <w:pPr>
        <w:pStyle w:val="a3"/>
        <w:ind w:left="360" w:firstLineChars="0" w:firstLine="0"/>
        <w:rPr>
          <w:sz w:val="22"/>
          <w:szCs w:val="24"/>
        </w:rPr>
      </w:pPr>
      <w:r>
        <w:rPr>
          <w:rFonts w:hint="eastAsia"/>
          <w:sz w:val="22"/>
          <w:szCs w:val="24"/>
        </w:rPr>
        <w:t>A</w:t>
      </w:r>
      <w:r>
        <w:rPr>
          <w:sz w:val="22"/>
          <w:szCs w:val="24"/>
        </w:rPr>
        <w:t xml:space="preserve">s for virginica vs. non-virginica classification. Without learning rate, the algorithm is still not gonna converge, and </w:t>
      </w:r>
      <w:r w:rsidR="00F56284">
        <w:rPr>
          <w:sz w:val="22"/>
          <w:szCs w:val="24"/>
        </w:rPr>
        <w:t xml:space="preserve">I set learning rate as 0.05, tolerated non-improved epoches is 400. </w:t>
      </w:r>
      <w:r w:rsidR="00F56284">
        <w:rPr>
          <w:sz w:val="22"/>
          <w:szCs w:val="24"/>
        </w:rPr>
        <w:t>The plot for epoch and valid accuracy as below.</w:t>
      </w:r>
    </w:p>
    <w:p w14:paraId="759EDEB6" w14:textId="5068C301" w:rsidR="00F56284" w:rsidRDefault="00F56284" w:rsidP="00C7493C">
      <w:pPr>
        <w:pStyle w:val="a3"/>
        <w:ind w:left="360" w:firstLineChars="0" w:firstLine="0"/>
        <w:rPr>
          <w:sz w:val="22"/>
          <w:szCs w:val="24"/>
        </w:rPr>
      </w:pPr>
      <w:r>
        <w:rPr>
          <w:noProof/>
        </w:rPr>
        <w:drawing>
          <wp:inline distT="0" distB="0" distL="0" distR="0" wp14:anchorId="267880ED" wp14:editId="77F6C176">
            <wp:extent cx="2712464" cy="18519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8257" cy="1903746"/>
                    </a:xfrm>
                    <a:prstGeom prst="rect">
                      <a:avLst/>
                    </a:prstGeom>
                  </pic:spPr>
                </pic:pic>
              </a:graphicData>
            </a:graphic>
          </wp:inline>
        </w:drawing>
      </w:r>
    </w:p>
    <w:p w14:paraId="5E0DD002" w14:textId="454AB132" w:rsidR="00F56284" w:rsidRDefault="00F56284" w:rsidP="00C7493C">
      <w:pPr>
        <w:pStyle w:val="a3"/>
        <w:ind w:left="360" w:firstLineChars="0" w:firstLine="0"/>
        <w:rPr>
          <w:sz w:val="22"/>
          <w:szCs w:val="24"/>
        </w:rPr>
      </w:pPr>
      <w:r>
        <w:rPr>
          <w:sz w:val="22"/>
          <w:szCs w:val="24"/>
        </w:rPr>
        <w:lastRenderedPageBreak/>
        <w:t>P</w:t>
      </w:r>
      <w:r>
        <w:rPr>
          <w:sz w:val="22"/>
          <w:szCs w:val="24"/>
        </w:rPr>
        <w:t>art of the predict result for valid data set and the output labels</w:t>
      </w:r>
      <w:r>
        <w:rPr>
          <w:sz w:val="22"/>
          <w:szCs w:val="24"/>
        </w:rPr>
        <w:t xml:space="preserve"> show as below.</w:t>
      </w:r>
      <w:r w:rsidR="0017018C">
        <w:rPr>
          <w:sz w:val="22"/>
          <w:szCs w:val="24"/>
        </w:rPr>
        <w:t xml:space="preserve"> And the result looks good.</w:t>
      </w:r>
    </w:p>
    <w:p w14:paraId="241561D1" w14:textId="590CC7A7" w:rsidR="00F56284" w:rsidRDefault="00F56284" w:rsidP="00C7493C">
      <w:pPr>
        <w:pStyle w:val="a3"/>
        <w:ind w:left="360" w:firstLineChars="0" w:firstLine="0"/>
        <w:rPr>
          <w:noProof/>
        </w:rPr>
      </w:pPr>
      <w:r>
        <w:rPr>
          <w:noProof/>
        </w:rPr>
        <w:drawing>
          <wp:inline distT="0" distB="0" distL="0" distR="0" wp14:anchorId="2FA2CB35" wp14:editId="276B4397">
            <wp:extent cx="2807661" cy="86829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8373" cy="933460"/>
                    </a:xfrm>
                    <a:prstGeom prst="rect">
                      <a:avLst/>
                    </a:prstGeom>
                  </pic:spPr>
                </pic:pic>
              </a:graphicData>
            </a:graphic>
          </wp:inline>
        </w:drawing>
      </w:r>
      <w:r w:rsidRPr="00F56284">
        <w:rPr>
          <w:noProof/>
        </w:rPr>
        <w:t xml:space="preserve"> </w:t>
      </w:r>
      <w:r>
        <w:rPr>
          <w:noProof/>
        </w:rPr>
        <w:drawing>
          <wp:inline distT="0" distB="0" distL="0" distR="0" wp14:anchorId="40A72060" wp14:editId="2C8BCF33">
            <wp:extent cx="1235377" cy="891348"/>
            <wp:effectExtent l="0" t="0" r="317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1678" cy="917540"/>
                    </a:xfrm>
                    <a:prstGeom prst="rect">
                      <a:avLst/>
                    </a:prstGeom>
                  </pic:spPr>
                </pic:pic>
              </a:graphicData>
            </a:graphic>
          </wp:inline>
        </w:drawing>
      </w:r>
    </w:p>
    <w:p w14:paraId="3C8F3FFB" w14:textId="5008D95A" w:rsidR="00986A21" w:rsidRDefault="00986A21" w:rsidP="00986A21">
      <w:pPr>
        <w:pStyle w:val="a3"/>
        <w:ind w:left="360" w:firstLineChars="0" w:firstLine="0"/>
        <w:rPr>
          <w:sz w:val="22"/>
          <w:szCs w:val="24"/>
        </w:rPr>
      </w:pPr>
      <w:r>
        <w:rPr>
          <w:rFonts w:hint="eastAsia"/>
          <w:sz w:val="22"/>
          <w:szCs w:val="24"/>
        </w:rPr>
        <w:t>A</w:t>
      </w:r>
      <w:r>
        <w:rPr>
          <w:sz w:val="22"/>
          <w:szCs w:val="24"/>
        </w:rPr>
        <w:t xml:space="preserve">s for </w:t>
      </w:r>
      <w:r>
        <w:rPr>
          <w:sz w:val="22"/>
          <w:szCs w:val="24"/>
        </w:rPr>
        <w:t>versicolor</w:t>
      </w:r>
      <w:r>
        <w:rPr>
          <w:sz w:val="22"/>
          <w:szCs w:val="24"/>
        </w:rPr>
        <w:t xml:space="preserve"> vs. non-</w:t>
      </w:r>
      <w:r>
        <w:rPr>
          <w:sz w:val="22"/>
          <w:szCs w:val="24"/>
        </w:rPr>
        <w:t>versicolor</w:t>
      </w:r>
      <w:r>
        <w:rPr>
          <w:sz w:val="22"/>
          <w:szCs w:val="24"/>
        </w:rPr>
        <w:t xml:space="preserve"> classification. Without learning rate, the algorithm is still not gonna converge, and I set learning rate as 0.0</w:t>
      </w:r>
      <w:r w:rsidR="00697F94">
        <w:rPr>
          <w:sz w:val="22"/>
          <w:szCs w:val="24"/>
        </w:rPr>
        <w:t>8</w:t>
      </w:r>
      <w:r>
        <w:rPr>
          <w:sz w:val="22"/>
          <w:szCs w:val="24"/>
        </w:rPr>
        <w:t xml:space="preserve">, tolerated non-improved epoches is </w:t>
      </w:r>
      <w:r w:rsidR="00697F94">
        <w:rPr>
          <w:sz w:val="22"/>
          <w:szCs w:val="24"/>
        </w:rPr>
        <w:t>8</w:t>
      </w:r>
      <w:r>
        <w:rPr>
          <w:sz w:val="22"/>
          <w:szCs w:val="24"/>
        </w:rPr>
        <w:t>00. The plot for epoch and valid accuracy as below.</w:t>
      </w:r>
    </w:p>
    <w:p w14:paraId="66CEBED1" w14:textId="62364E00" w:rsidR="0017018C" w:rsidRDefault="0017018C" w:rsidP="00C7493C">
      <w:pPr>
        <w:pStyle w:val="a3"/>
        <w:ind w:left="360" w:firstLineChars="0" w:firstLine="0"/>
        <w:rPr>
          <w:sz w:val="22"/>
          <w:szCs w:val="24"/>
        </w:rPr>
      </w:pPr>
      <w:r>
        <w:rPr>
          <w:noProof/>
        </w:rPr>
        <w:drawing>
          <wp:inline distT="0" distB="0" distL="0" distR="0" wp14:anchorId="4A22BD1E" wp14:editId="31BDF30D">
            <wp:extent cx="3795944" cy="251270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944" cy="2512700"/>
                    </a:xfrm>
                    <a:prstGeom prst="rect">
                      <a:avLst/>
                    </a:prstGeom>
                  </pic:spPr>
                </pic:pic>
              </a:graphicData>
            </a:graphic>
          </wp:inline>
        </w:drawing>
      </w:r>
    </w:p>
    <w:p w14:paraId="585B4052" w14:textId="69CB1C37" w:rsidR="00C42F51" w:rsidRDefault="00C42F51" w:rsidP="00C7493C">
      <w:pPr>
        <w:pStyle w:val="a3"/>
        <w:ind w:left="360" w:firstLineChars="0" w:firstLine="0"/>
        <w:rPr>
          <w:sz w:val="22"/>
          <w:szCs w:val="24"/>
        </w:rPr>
      </w:pPr>
      <w:r>
        <w:rPr>
          <w:sz w:val="22"/>
          <w:szCs w:val="24"/>
        </w:rPr>
        <w:t>Part of the predict result for valid data set and the output labels show as below</w:t>
      </w:r>
      <w:r>
        <w:rPr>
          <w:sz w:val="22"/>
          <w:szCs w:val="24"/>
        </w:rPr>
        <w:t xml:space="preserve">. </w:t>
      </w:r>
    </w:p>
    <w:p w14:paraId="339EF368" w14:textId="30065EA5" w:rsidR="00C42F51" w:rsidRDefault="00C42F51" w:rsidP="00C7493C">
      <w:pPr>
        <w:pStyle w:val="a3"/>
        <w:ind w:left="360" w:firstLineChars="0" w:firstLine="0"/>
        <w:rPr>
          <w:noProof/>
        </w:rPr>
      </w:pPr>
      <w:r>
        <w:rPr>
          <w:noProof/>
        </w:rPr>
        <w:drawing>
          <wp:inline distT="0" distB="0" distL="0" distR="0" wp14:anchorId="2FC0EED5" wp14:editId="6A5D2E9E">
            <wp:extent cx="2789696" cy="914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4" cy="933502"/>
                    </a:xfrm>
                    <a:prstGeom prst="rect">
                      <a:avLst/>
                    </a:prstGeom>
                  </pic:spPr>
                </pic:pic>
              </a:graphicData>
            </a:graphic>
          </wp:inline>
        </w:drawing>
      </w:r>
      <w:r w:rsidRPr="00C42F51">
        <w:rPr>
          <w:noProof/>
        </w:rPr>
        <w:t xml:space="preserve"> </w:t>
      </w:r>
      <w:r>
        <w:rPr>
          <w:noProof/>
        </w:rPr>
        <w:drawing>
          <wp:inline distT="0" distB="0" distL="0" distR="0" wp14:anchorId="0AB52722" wp14:editId="57D03697">
            <wp:extent cx="1504751" cy="92208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7102" cy="984803"/>
                    </a:xfrm>
                    <a:prstGeom prst="rect">
                      <a:avLst/>
                    </a:prstGeom>
                  </pic:spPr>
                </pic:pic>
              </a:graphicData>
            </a:graphic>
          </wp:inline>
        </w:drawing>
      </w:r>
    </w:p>
    <w:p w14:paraId="7F69B2A9" w14:textId="194F4088" w:rsidR="00C42F51" w:rsidRDefault="00C42F51" w:rsidP="00C7493C">
      <w:pPr>
        <w:pStyle w:val="a3"/>
        <w:ind w:left="360" w:firstLineChars="0" w:firstLine="0"/>
        <w:rPr>
          <w:rFonts w:hint="eastAsia"/>
          <w:sz w:val="22"/>
          <w:szCs w:val="24"/>
        </w:rPr>
      </w:pPr>
      <w:r>
        <w:rPr>
          <w:rFonts w:hint="eastAsia"/>
          <w:noProof/>
        </w:rPr>
        <w:t>A</w:t>
      </w:r>
      <w:r>
        <w:rPr>
          <w:noProof/>
        </w:rPr>
        <w:t xml:space="preserve">nd there are differences between versicolor and the other two. According to the plots in Q1, we can see that the versicolor data (green points in Q1 plots) is in the middle of setosa and virginica. This phenomenon also tells </w:t>
      </w:r>
      <w:r w:rsidR="00AA5DE4">
        <w:rPr>
          <w:noProof/>
        </w:rPr>
        <w:t xml:space="preserve">us </w:t>
      </w:r>
      <w:r>
        <w:rPr>
          <w:noProof/>
        </w:rPr>
        <w:t>that it’s unlikely to separate versicolor</w:t>
      </w:r>
      <w:r w:rsidR="00AA5DE4">
        <w:rPr>
          <w:noProof/>
        </w:rPr>
        <w:t xml:space="preserve"> from other flowers</w:t>
      </w:r>
      <w:r>
        <w:rPr>
          <w:noProof/>
        </w:rPr>
        <w:t xml:space="preserve"> with one single descision line. And that also explain why it takes more epoches to train a perceptron for the versicolor vs. non-versicolor classification problem.</w:t>
      </w:r>
    </w:p>
    <w:p w14:paraId="0A799B2B" w14:textId="5707CC1E" w:rsidR="007B76F0" w:rsidRDefault="007B76F0" w:rsidP="007B76F0">
      <w:pPr>
        <w:tabs>
          <w:tab w:val="left" w:pos="6143"/>
        </w:tabs>
      </w:pPr>
      <w:r>
        <w:tab/>
      </w:r>
    </w:p>
    <w:p w14:paraId="70F784A4" w14:textId="77777777" w:rsidR="00F56284" w:rsidRPr="007B76F0" w:rsidRDefault="00F56284" w:rsidP="007B76F0">
      <w:pPr>
        <w:tabs>
          <w:tab w:val="left" w:pos="6143"/>
        </w:tabs>
      </w:pPr>
    </w:p>
    <w:sectPr w:rsidR="00F56284" w:rsidRPr="007B7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443B5"/>
    <w:multiLevelType w:val="hybridMultilevel"/>
    <w:tmpl w:val="231A0EAC"/>
    <w:lvl w:ilvl="0" w:tplc="229E6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5"/>
    <w:rsid w:val="00013A1E"/>
    <w:rsid w:val="000562EC"/>
    <w:rsid w:val="000A1AB3"/>
    <w:rsid w:val="000D0907"/>
    <w:rsid w:val="0017018C"/>
    <w:rsid w:val="00204A55"/>
    <w:rsid w:val="003307C2"/>
    <w:rsid w:val="004260CC"/>
    <w:rsid w:val="00441CD4"/>
    <w:rsid w:val="0054619E"/>
    <w:rsid w:val="00643701"/>
    <w:rsid w:val="00697F94"/>
    <w:rsid w:val="007A7AE7"/>
    <w:rsid w:val="007B76F0"/>
    <w:rsid w:val="007C5C2E"/>
    <w:rsid w:val="00825D25"/>
    <w:rsid w:val="009841E6"/>
    <w:rsid w:val="00986A21"/>
    <w:rsid w:val="00AA5DE4"/>
    <w:rsid w:val="00B64F56"/>
    <w:rsid w:val="00BC6A94"/>
    <w:rsid w:val="00C42F51"/>
    <w:rsid w:val="00C7493C"/>
    <w:rsid w:val="00E679B2"/>
    <w:rsid w:val="00F053A0"/>
    <w:rsid w:val="00F56284"/>
    <w:rsid w:val="00F733C7"/>
    <w:rsid w:val="00FB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0DF0"/>
  <w15:chartTrackingRefBased/>
  <w15:docId w15:val="{217DFB2A-FE84-477F-8591-D66E98A3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5C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10</cp:revision>
  <dcterms:created xsi:type="dcterms:W3CDTF">2020-05-03T09:01:00Z</dcterms:created>
  <dcterms:modified xsi:type="dcterms:W3CDTF">2020-05-05T19:18:00Z</dcterms:modified>
</cp:coreProperties>
</file>