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211A7" w14:textId="77777777" w:rsidR="002A1D08" w:rsidRPr="002A1D08" w:rsidRDefault="002A1D08" w:rsidP="002A1D08">
      <w:pPr>
        <w:keepNext/>
        <w:keepLines/>
        <w:widowControl/>
        <w:numPr>
          <w:ilvl w:val="2"/>
          <w:numId w:val="0"/>
        </w:numPr>
        <w:spacing w:before="240" w:after="120"/>
        <w:jc w:val="left"/>
        <w:outlineLvl w:val="2"/>
        <w:rPr>
          <w:rFonts w:ascii="黑体" w:eastAsia="黑体" w:hAnsi="黑体" w:cs="Times New Roman"/>
          <w:b/>
          <w:bCs/>
          <w:sz w:val="24"/>
          <w:szCs w:val="32"/>
          <w14:ligatures w14:val="none"/>
        </w:rPr>
      </w:pPr>
      <w:bookmarkStart w:id="0" w:name="_Hlk218607140"/>
      <w:bookmarkStart w:id="1" w:name="_Toc224729173"/>
      <w:r w:rsidRPr="002A1D08">
        <w:rPr>
          <w:rFonts w:ascii="黑体" w:eastAsia="黑体" w:hAnsi="黑体" w:cs="Times New Roman" w:hint="eastAsia"/>
          <w:b/>
          <w:bCs/>
          <w:sz w:val="24"/>
          <w:szCs w:val="32"/>
          <w14:ligatures w14:val="none"/>
        </w:rPr>
        <w:t>最大瓶颈生成树引导的M</w:t>
      </w:r>
      <w:r w:rsidRPr="002A1D08">
        <w:rPr>
          <w:rFonts w:ascii="黑体" w:eastAsia="黑体" w:hAnsi="黑体" w:cs="Times New Roman"/>
          <w:b/>
          <w:bCs/>
          <w:sz w:val="24"/>
          <w:szCs w:val="32"/>
          <w14:ligatures w14:val="none"/>
        </w:rPr>
        <w:t>BST-APF</w:t>
      </w:r>
      <w:r w:rsidRPr="002A1D08">
        <w:rPr>
          <w:rFonts w:ascii="黑体" w:eastAsia="黑体" w:hAnsi="黑体" w:cs="Times New Roman" w:hint="eastAsia"/>
          <w:b/>
          <w:bCs/>
          <w:sz w:val="24"/>
          <w:szCs w:val="32"/>
          <w14:ligatures w14:val="none"/>
        </w:rPr>
        <w:t>局部路径规划</w:t>
      </w:r>
      <w:bookmarkEnd w:id="0"/>
      <w:bookmarkEnd w:id="1"/>
    </w:p>
    <w:p w14:paraId="0D1BE8CC"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p>
    <w:p w14:paraId="02BE8546" w14:textId="77777777" w:rsidR="002A1D08" w:rsidRPr="002A1D08" w:rsidRDefault="002A1D08" w:rsidP="002A1D08">
      <w:pPr>
        <w:widowControl/>
        <w:spacing w:line="300" w:lineRule="auto"/>
        <w:jc w:val="left"/>
        <w:outlineLvl w:val="3"/>
        <w:rPr>
          <w:rFonts w:ascii="黑体" w:eastAsia="黑体" w:hAnsi="黑体" w:cs="Times New Roman"/>
          <w:b/>
          <w:sz w:val="24"/>
          <w:szCs w:val="21"/>
          <w14:ligatures w14:val="none"/>
        </w:rPr>
      </w:pPr>
      <w:r w:rsidRPr="002A1D08">
        <w:rPr>
          <w:rFonts w:ascii="黑体" w:eastAsia="黑体" w:hAnsi="黑体" w:cs="Times New Roman" w:hint="eastAsia"/>
          <w:b/>
          <w:sz w:val="24"/>
          <w:szCs w:val="21"/>
          <w14:ligatures w14:val="none"/>
        </w:rPr>
        <w:t>3</w:t>
      </w:r>
      <w:r w:rsidRPr="002A1D08">
        <w:rPr>
          <w:rFonts w:ascii="黑体" w:eastAsia="黑体" w:hAnsi="黑体" w:cs="Times New Roman"/>
          <w:b/>
          <w:sz w:val="24"/>
          <w:szCs w:val="21"/>
          <w14:ligatures w14:val="none"/>
        </w:rPr>
        <w:t xml:space="preserve">.3.3.1 </w:t>
      </w:r>
      <w:commentRangeStart w:id="2"/>
      <w:r w:rsidRPr="002A1D08">
        <w:rPr>
          <w:rFonts w:ascii="黑体" w:eastAsia="黑体" w:hAnsi="黑体" w:cs="Times New Roman" w:hint="eastAsia"/>
          <w:b/>
          <w:sz w:val="24"/>
          <w:szCs w:val="21"/>
          <w14:ligatures w14:val="none"/>
        </w:rPr>
        <w:t>基于M</w:t>
      </w:r>
      <w:r w:rsidRPr="002A1D08">
        <w:rPr>
          <w:rFonts w:ascii="黑体" w:eastAsia="黑体" w:hAnsi="黑体" w:cs="Times New Roman"/>
          <w:b/>
          <w:sz w:val="24"/>
          <w:szCs w:val="21"/>
          <w14:ligatures w14:val="none"/>
        </w:rPr>
        <w:t>BST</w:t>
      </w:r>
      <w:r w:rsidRPr="002A1D08">
        <w:rPr>
          <w:rFonts w:ascii="黑体" w:eastAsia="黑体" w:hAnsi="黑体" w:cs="Times New Roman" w:hint="eastAsia"/>
          <w:b/>
          <w:sz w:val="24"/>
          <w:szCs w:val="21"/>
          <w14:ligatures w14:val="none"/>
        </w:rPr>
        <w:t>的通信主干构建机制</w:t>
      </w:r>
      <w:commentRangeEnd w:id="2"/>
      <w:r w:rsidRPr="002A1D08">
        <w:rPr>
          <w:rFonts w:ascii="Times New Roman" w:eastAsia="宋体" w:hAnsi="Times New Roman" w:cs="Times New Roman"/>
          <w:szCs w:val="21"/>
          <w14:ligatures w14:val="none"/>
        </w:rPr>
        <w:commentReference w:id="2"/>
      </w:r>
    </w:p>
    <w:p w14:paraId="620B7384"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本研究在局部规划层引入基于最大</w:t>
      </w:r>
      <w:r w:rsidRPr="002A1D08">
        <w:rPr>
          <w:rFonts w:ascii="Times New Roman" w:eastAsia="宋体" w:hAnsi="Times New Roman" w:cs="Times New Roman"/>
          <w:sz w:val="24"/>
          <w:szCs w:val="21"/>
          <w14:ligatures w14:val="none"/>
        </w:rPr>
        <w:t xml:space="preserve"> SINR </w:t>
      </w:r>
      <w:r w:rsidRPr="002A1D08">
        <w:rPr>
          <w:rFonts w:ascii="Times New Roman" w:eastAsia="宋体" w:hAnsi="Times New Roman" w:cs="Times New Roman"/>
          <w:sz w:val="24"/>
          <w:szCs w:val="21"/>
          <w14:ligatures w14:val="none"/>
        </w:rPr>
        <w:t>瓶颈生成树（</w:t>
      </w:r>
      <w:r w:rsidRPr="002A1D08">
        <w:rPr>
          <w:rFonts w:ascii="Times New Roman" w:eastAsia="宋体" w:hAnsi="Times New Roman" w:cs="Times New Roman"/>
          <w:sz w:val="24"/>
          <w:szCs w:val="21"/>
          <w14:ligatures w14:val="none"/>
        </w:rPr>
        <w:t>MBST</w:t>
      </w:r>
      <w:r w:rsidRPr="002A1D08">
        <w:rPr>
          <w:rFonts w:ascii="Times New Roman" w:eastAsia="宋体" w:hAnsi="Times New Roman" w:cs="Times New Roman"/>
          <w:sz w:val="24"/>
          <w:szCs w:val="21"/>
          <w14:ligatures w14:val="none"/>
        </w:rPr>
        <w:t>）的通信主干构建机制，</w:t>
      </w:r>
      <w:r w:rsidRPr="002A1D08">
        <w:rPr>
          <w:rFonts w:ascii="Times New Roman" w:eastAsia="宋体" w:hAnsi="Times New Roman" w:cs="Times New Roman" w:hint="eastAsia"/>
          <w:sz w:val="24"/>
          <w:szCs w:val="21"/>
          <w14:ligatures w14:val="none"/>
        </w:rPr>
        <w:t>以最小化网络链路维护难度为目标，实时提</w:t>
      </w:r>
      <w:r w:rsidRPr="002A1D08">
        <w:rPr>
          <w:rFonts w:ascii="Times New Roman" w:eastAsia="宋体" w:hAnsi="Times New Roman" w:cs="Times New Roman"/>
          <w:sz w:val="24"/>
          <w:szCs w:val="21"/>
          <w14:ligatures w14:val="none"/>
        </w:rPr>
        <w:t>取当前通信拓扑中的关键链路，</w:t>
      </w:r>
      <w:r w:rsidRPr="002A1D08">
        <w:rPr>
          <w:rFonts w:ascii="Times New Roman" w:eastAsia="宋体" w:hAnsi="Times New Roman" w:cs="Times New Roman" w:hint="eastAsia"/>
          <w:sz w:val="24"/>
          <w:szCs w:val="21"/>
          <w14:ligatures w14:val="none"/>
        </w:rPr>
        <w:t>以</w:t>
      </w:r>
      <w:r w:rsidRPr="002A1D08">
        <w:rPr>
          <w:rFonts w:ascii="Times New Roman" w:eastAsia="宋体" w:hAnsi="Times New Roman" w:cs="Times New Roman"/>
          <w:sz w:val="24"/>
          <w:szCs w:val="21"/>
          <w14:ligatures w14:val="none"/>
        </w:rPr>
        <w:t>显著降低通信保持力的复杂</w:t>
      </w:r>
      <w:r w:rsidRPr="002A1D08">
        <w:rPr>
          <w:rFonts w:ascii="Times New Roman" w:eastAsia="宋体" w:hAnsi="Times New Roman" w:cs="Times New Roman" w:hint="eastAsia"/>
          <w:sz w:val="24"/>
          <w:szCs w:val="21"/>
          <w14:ligatures w14:val="none"/>
        </w:rPr>
        <w:t>程度和因维护通信连通而产生的路径开销</w:t>
      </w:r>
      <w:r w:rsidRPr="002A1D08">
        <w:rPr>
          <w:rFonts w:ascii="Times New Roman" w:eastAsia="宋体" w:hAnsi="Times New Roman" w:cs="Times New Roman"/>
          <w:sz w:val="24"/>
          <w:szCs w:val="21"/>
          <w14:ligatures w14:val="none"/>
        </w:rPr>
        <w:t>。</w:t>
      </w:r>
      <w:r w:rsidRPr="002A1D08">
        <w:rPr>
          <w:rFonts w:ascii="Times New Roman" w:eastAsia="宋体" w:hAnsi="Times New Roman" w:cs="Times New Roman" w:hint="eastAsia"/>
          <w:sz w:val="24"/>
          <w:szCs w:val="21"/>
          <w14:ligatures w14:val="none"/>
        </w:rPr>
        <w:t>本研究</w:t>
      </w:r>
      <w:r w:rsidRPr="002A1D08">
        <w:rPr>
          <w:rFonts w:ascii="Times New Roman" w:eastAsia="宋体" w:hAnsi="Times New Roman" w:cs="Times New Roman"/>
          <w:sz w:val="24"/>
          <w:szCs w:val="21"/>
          <w14:ligatures w14:val="none"/>
        </w:rPr>
        <w:t>采用</w:t>
      </w:r>
      <w:r w:rsidRPr="002A1D08">
        <w:rPr>
          <w:rFonts w:ascii="Times New Roman" w:eastAsia="宋体" w:hAnsi="Times New Roman" w:cs="Times New Roman" w:hint="eastAsia"/>
          <w:sz w:val="24"/>
          <w:szCs w:val="21"/>
          <w14:ligatures w14:val="none"/>
        </w:rPr>
        <w:t>降序</w:t>
      </w:r>
      <w:r w:rsidRPr="002A1D08">
        <w:rPr>
          <w:rFonts w:ascii="Times New Roman" w:eastAsia="宋体" w:hAnsi="Times New Roman" w:cs="Times New Roman"/>
          <w:sz w:val="24"/>
          <w:szCs w:val="21"/>
          <w14:ligatures w14:val="none"/>
        </w:rPr>
        <w:t>Kruskal</w:t>
      </w:r>
      <w:r w:rsidRPr="002A1D08">
        <w:rPr>
          <w:rFonts w:ascii="Times New Roman" w:eastAsia="宋体" w:hAnsi="Times New Roman" w:cs="Times New Roman"/>
          <w:sz w:val="24"/>
          <w:szCs w:val="21"/>
          <w14:ligatures w14:val="none"/>
        </w:rPr>
        <w:t>算法</w:t>
      </w:r>
      <w:r w:rsidRPr="002A1D08">
        <w:rPr>
          <w:rFonts w:ascii="Times New Roman" w:eastAsia="宋体" w:hAnsi="Times New Roman" w:cs="Times New Roman" w:hint="eastAsia"/>
          <w:sz w:val="24"/>
          <w:szCs w:val="21"/>
          <w14:ligatures w14:val="none"/>
        </w:rPr>
        <w:t>为每一离散时刻</w:t>
      </w:r>
      <w:r w:rsidRPr="002A1D08">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t</m:t>
        </m:r>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sz w:val="24"/>
          <w:szCs w:val="21"/>
          <w14:ligatures w14:val="none"/>
        </w:rPr>
        <w:t>动态</w:t>
      </w:r>
      <w:r w:rsidRPr="002A1D08">
        <w:rPr>
          <w:rFonts w:ascii="Times New Roman" w:eastAsia="宋体" w:hAnsi="Times New Roman" w:cs="Times New Roman" w:hint="eastAsia"/>
          <w:sz w:val="24"/>
          <w:szCs w:val="21"/>
          <w14:ligatures w14:val="none"/>
        </w:rPr>
        <w:t>生成</w:t>
      </w:r>
      <w:r w:rsidRPr="002A1D08">
        <w:rPr>
          <w:rFonts w:ascii="Times New Roman" w:eastAsia="宋体" w:hAnsi="Times New Roman" w:cs="Times New Roman"/>
          <w:sz w:val="24"/>
          <w:szCs w:val="21"/>
          <w14:ligatures w14:val="none"/>
        </w:rPr>
        <w:t>最小</w:t>
      </w:r>
      <w:r w:rsidRPr="002A1D08">
        <w:rPr>
          <w:rFonts w:ascii="Times New Roman" w:eastAsia="宋体" w:hAnsi="Times New Roman" w:cs="Times New Roman" w:hint="eastAsia"/>
          <w:sz w:val="24"/>
          <w:szCs w:val="21"/>
          <w14:ligatures w14:val="none"/>
        </w:rPr>
        <w:t>瓶颈</w:t>
      </w:r>
      <w:r w:rsidRPr="002A1D08">
        <w:rPr>
          <w:rFonts w:ascii="Times New Roman" w:eastAsia="宋体" w:hAnsi="Times New Roman" w:cs="Times New Roman"/>
          <w:sz w:val="24"/>
          <w:szCs w:val="21"/>
          <w14:ligatures w14:val="none"/>
        </w:rPr>
        <w:t>生成树</w:t>
      </w:r>
      <w:r w:rsidRPr="002A1D08">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hint="eastAsia"/>
          <w:sz w:val="24"/>
          <w:szCs w:val="21"/>
          <w14:ligatures w14:val="none"/>
        </w:rPr>
        <w:t>。具体的，</w:t>
      </w:r>
      <w:r w:rsidRPr="002A1D08">
        <w:rPr>
          <w:rFonts w:ascii="Times New Roman" w:eastAsia="宋体" w:hAnsi="Times New Roman" w:cs="Times New Roman"/>
          <w:sz w:val="24"/>
          <w:szCs w:val="21"/>
          <w14:ligatures w14:val="none"/>
        </w:rPr>
        <w:t>系统首先根据当前时刻的信道状态计算所有无人机之间的</w:t>
      </w:r>
      <w:r w:rsidRPr="002A1D08">
        <w:rPr>
          <w:rFonts w:ascii="Times New Roman" w:eastAsia="宋体" w:hAnsi="Times New Roman" w:cs="Times New Roman"/>
          <w:sz w:val="24"/>
          <w:szCs w:val="21"/>
          <w14:ligatures w14:val="none"/>
        </w:rPr>
        <w:t>SINR</w:t>
      </w:r>
      <w:r w:rsidRPr="002A1D08">
        <w:rPr>
          <w:rFonts w:ascii="Times New Roman" w:eastAsia="宋体" w:hAnsi="Times New Roman" w:cs="Times New Roman"/>
          <w:sz w:val="24"/>
          <w:szCs w:val="21"/>
          <w14:ligatures w14:val="none"/>
        </w:rPr>
        <w:t>，并据此构建加权图</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G=</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U,E</m:t>
            </m:r>
          </m:e>
        </m:d>
      </m:oMath>
      <w:r w:rsidRPr="002A1D08">
        <w:rPr>
          <w:rFonts w:ascii="Times New Roman" w:eastAsia="宋体" w:hAnsi="Times New Roman" w:cs="Times New Roman"/>
          <w:sz w:val="24"/>
          <w:szCs w:val="21"/>
          <w14:ligatures w14:val="none"/>
        </w:rPr>
        <w:t>，其中节点集合</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表示无人机</w:t>
      </w:r>
      <w:r w:rsidRPr="002A1D08">
        <w:rPr>
          <w:rFonts w:ascii="Times New Roman" w:eastAsia="宋体" w:hAnsi="Times New Roman" w:cs="Times New Roman" w:hint="eastAsia"/>
          <w:sz w:val="24"/>
          <w:szCs w:val="21"/>
          <w14:ligatures w14:val="none"/>
        </w:rPr>
        <w:t>节点</w:t>
      </w:r>
      <w:r w:rsidRPr="002A1D08">
        <w:rPr>
          <w:rFonts w:ascii="Times New Roman" w:eastAsia="宋体" w:hAnsi="Times New Roman" w:cs="Times New Roman"/>
          <w:sz w:val="24"/>
          <w:szCs w:val="21"/>
          <w14:ligatures w14:val="none"/>
        </w:rPr>
        <w:t>，边集合</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E</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表示节点间可建立的通信链路，每条边的权值定义为</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min</m:t>
        </m:r>
        <m:r>
          <w:rPr>
            <w:rFonts w:ascii="Cambria Math" w:eastAsia="宋体" w:hAnsi="Cambria Math" w:cs="Times New Roman"/>
            <w:sz w:val="24"/>
            <w:szCs w:val="21"/>
            <w14:ligatures w14:val="none"/>
          </w:rPr>
          <m:t>(SIN</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,SIN</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ji</m:t>
            </m:r>
          </m:sub>
        </m:sSub>
      </m:oMath>
      <w:r w:rsidRPr="002A1D08">
        <w:rPr>
          <w:rFonts w:ascii="Times New Roman" w:eastAsia="宋体" w:hAnsi="Times New Roman" w:cs="Times New Roman" w:hint="eastAsia"/>
          <w:i/>
          <w:sz w:val="24"/>
          <w:szCs w:val="21"/>
          <w14:ligatures w14:val="none"/>
        </w:rPr>
        <w:t>)</w:t>
      </w:r>
      <w:r w:rsidRPr="002A1D08">
        <w:rPr>
          <w:rFonts w:ascii="Times New Roman" w:eastAsia="宋体" w:hAnsi="Times New Roman" w:cs="Times New Roman"/>
          <w:i/>
          <w:sz w:val="24"/>
          <w:szCs w:val="21"/>
          <w14:ligatures w14:val="none"/>
        </w:rPr>
        <w:t>​</w:t>
      </w:r>
      <w:r w:rsidRPr="002A1D08">
        <w:rPr>
          <w:rFonts w:ascii="Times New Roman" w:eastAsia="宋体" w:hAnsi="Times New Roman" w:cs="Times New Roman"/>
          <w:sz w:val="24"/>
          <w:szCs w:val="21"/>
          <w14:ligatures w14:val="none"/>
        </w:rPr>
        <w:t>。</w:t>
      </w:r>
      <w:r w:rsidRPr="002A1D08">
        <w:rPr>
          <w:rFonts w:ascii="Times New Roman" w:eastAsia="宋体" w:hAnsi="Times New Roman" w:cs="Times New Roman" w:hint="eastAsia"/>
          <w:sz w:val="24"/>
          <w:szCs w:val="21"/>
          <w14:ligatures w14:val="none"/>
        </w:rPr>
        <w:t>在此基础上执行降序</w:t>
      </w:r>
      <w:r w:rsidRPr="002A1D08">
        <w:rPr>
          <w:rFonts w:ascii="Times New Roman" w:eastAsia="宋体" w:hAnsi="Times New Roman" w:cs="Times New Roman"/>
          <w:sz w:val="24"/>
          <w:szCs w:val="21"/>
          <w14:ligatures w14:val="none"/>
        </w:rPr>
        <w:t>Kruskal</w:t>
      </w:r>
      <w:r w:rsidRPr="002A1D08">
        <w:rPr>
          <w:rFonts w:ascii="Times New Roman" w:eastAsia="宋体" w:hAnsi="Times New Roman" w:cs="Times New Roman"/>
          <w:sz w:val="24"/>
          <w:szCs w:val="21"/>
          <w14:ligatures w14:val="none"/>
        </w:rPr>
        <w:t>算法</w:t>
      </w:r>
      <w:r w:rsidRPr="002A1D08">
        <w:rPr>
          <w:rFonts w:ascii="Times New Roman" w:eastAsia="宋体" w:hAnsi="Times New Roman" w:cs="Times New Roman" w:hint="eastAsia"/>
          <w:sz w:val="24"/>
          <w:szCs w:val="21"/>
          <w14:ligatures w14:val="none"/>
        </w:rPr>
        <w:t>的</w:t>
      </w:r>
      <w:r w:rsidRPr="002A1D08">
        <w:rPr>
          <w:rFonts w:ascii="Times New Roman" w:eastAsia="宋体" w:hAnsi="Times New Roman" w:cs="Times New Roman"/>
          <w:sz w:val="24"/>
          <w:szCs w:val="21"/>
          <w14:ligatures w14:val="none"/>
        </w:rPr>
        <w:t>基本步骤如下：</w:t>
      </w:r>
    </w:p>
    <w:p w14:paraId="6C5B8BC9"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1</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将所有边按权值</w:t>
      </w:r>
      <w:r w:rsidRPr="002A1D08">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ij</m:t>
            </m:r>
          </m:sub>
        </m:sSub>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从</w:t>
      </w:r>
      <w:r w:rsidRPr="002A1D08">
        <w:rPr>
          <w:rFonts w:ascii="Times New Roman" w:eastAsia="宋体" w:hAnsi="Times New Roman" w:cs="Times New Roman" w:hint="eastAsia"/>
          <w:sz w:val="24"/>
          <w:szCs w:val="21"/>
          <w14:ligatures w14:val="none"/>
        </w:rPr>
        <w:t>大</w:t>
      </w:r>
      <w:r w:rsidRPr="002A1D08">
        <w:rPr>
          <w:rFonts w:ascii="Times New Roman" w:eastAsia="宋体" w:hAnsi="Times New Roman" w:cs="Times New Roman"/>
          <w:sz w:val="24"/>
          <w:szCs w:val="21"/>
          <w14:ligatures w14:val="none"/>
        </w:rPr>
        <w:t>到</w:t>
      </w:r>
      <w:r w:rsidRPr="002A1D08">
        <w:rPr>
          <w:rFonts w:ascii="Times New Roman" w:eastAsia="宋体" w:hAnsi="Times New Roman" w:cs="Times New Roman" w:hint="eastAsia"/>
          <w:sz w:val="24"/>
          <w:szCs w:val="21"/>
          <w14:ligatures w14:val="none"/>
        </w:rPr>
        <w:t>小</w:t>
      </w:r>
      <w:r w:rsidRPr="002A1D08">
        <w:rPr>
          <w:rFonts w:ascii="Times New Roman" w:eastAsia="宋体" w:hAnsi="Times New Roman" w:cs="Times New Roman"/>
          <w:sz w:val="24"/>
          <w:szCs w:val="21"/>
          <w14:ligatures w14:val="none"/>
        </w:rPr>
        <w:t>排序；</w:t>
      </w:r>
    </w:p>
    <w:p w14:paraId="0F0E8007"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2</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初始化森林集合</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F=</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U</m:t>
        </m:r>
        <m:r>
          <m:rPr>
            <m:lit/>
          </m:rPr>
          <w:rPr>
            <w:rFonts w:ascii="Cambria Math" w:eastAsia="宋体" w:hAnsi="Cambria Math" w:cs="Times New Roman"/>
            <w:sz w:val="24"/>
            <w:szCs w:val="21"/>
            <w14:ligatures w14:val="none"/>
          </w:rPr>
          <m:t>}</m:t>
        </m:r>
      </m:oMath>
      <w:r w:rsidRPr="002A1D08">
        <w:rPr>
          <w:rFonts w:ascii="Times New Roman" w:eastAsia="宋体" w:hAnsi="Times New Roman" w:cs="Times New Roman"/>
          <w:sz w:val="24"/>
          <w:szCs w:val="21"/>
          <w14:ligatures w14:val="none"/>
        </w:rPr>
        <w:t>，逐条遍历排序后的边；</w:t>
      </w:r>
    </w:p>
    <w:p w14:paraId="3A52567F"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3</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若当前边</w:t>
      </w:r>
      <w:r w:rsidRPr="002A1D08">
        <w:rPr>
          <w:rFonts w:ascii="Times New Roman" w:eastAsia="宋体" w:hAnsi="Times New Roman" w:cs="Times New Roman"/>
          <w:sz w:val="24"/>
          <w:szCs w:val="21"/>
          <w14:ligatures w14:val="none"/>
        </w:rPr>
        <w:t xml:space="preserve"> </w:t>
      </w:r>
      <m:oMath>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sz w:val="24"/>
          <w:szCs w:val="21"/>
          <w14:ligatures w14:val="none"/>
        </w:rPr>
        <w:t>连接的两个节点属于不同子集，则将该边加入</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，并合并对应的子集；</w:t>
      </w:r>
    </w:p>
    <w:p w14:paraId="03CD2AB2"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4</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重复步骤</w:t>
      </w:r>
      <w:r w:rsidRPr="002A1D08">
        <w:rPr>
          <w:rFonts w:ascii="Times New Roman" w:eastAsia="宋体" w:hAnsi="Times New Roman" w:cs="Times New Roman"/>
          <w:sz w:val="24"/>
          <w:szCs w:val="21"/>
          <w14:ligatures w14:val="none"/>
        </w:rPr>
        <w:t>3</w:t>
      </w:r>
      <w:r w:rsidRPr="002A1D08">
        <w:rPr>
          <w:rFonts w:ascii="Times New Roman" w:eastAsia="宋体" w:hAnsi="Times New Roman" w:cs="Times New Roman"/>
          <w:sz w:val="24"/>
          <w:szCs w:val="21"/>
          <w14:ligatures w14:val="none"/>
        </w:rPr>
        <w:t>，直至所有节点连通。</w:t>
      </w:r>
    </w:p>
    <w:p w14:paraId="70EB98FF"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该过程确保了在每个时刻生成的</w:t>
      </w:r>
      <w:r w:rsidRPr="002A1D08">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MBST</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拥有</w:t>
      </w:r>
      <w:r w:rsidRPr="002A1D08">
        <w:rPr>
          <w:rFonts w:ascii="Times New Roman" w:eastAsia="宋体" w:hAnsi="Times New Roman" w:cs="Times New Roman" w:hint="eastAsia"/>
          <w:sz w:val="24"/>
          <w:szCs w:val="21"/>
          <w14:ligatures w14:val="none"/>
        </w:rPr>
        <w:t>易于维护</w:t>
      </w:r>
      <w:r w:rsidRPr="002A1D08">
        <w:rPr>
          <w:rFonts w:ascii="Times New Roman" w:eastAsia="宋体" w:hAnsi="Times New Roman" w:cs="Times New Roman"/>
          <w:sz w:val="24"/>
          <w:szCs w:val="21"/>
          <w14:ligatures w14:val="none"/>
        </w:rPr>
        <w:t>的通信主干网络结构。随着无人机的运动和信道环境的变化，系统</w:t>
      </w:r>
      <w:r w:rsidRPr="002A1D08">
        <w:rPr>
          <w:rFonts w:ascii="Times New Roman" w:eastAsia="宋体" w:hAnsi="Times New Roman" w:cs="Times New Roman" w:hint="eastAsia"/>
          <w:sz w:val="24"/>
          <w:szCs w:val="21"/>
          <w14:ligatures w14:val="none"/>
        </w:rPr>
        <w:t>每执行完单步规划会</w:t>
      </w:r>
      <w:r w:rsidRPr="002A1D08">
        <w:rPr>
          <w:rFonts w:ascii="Times New Roman" w:eastAsia="宋体" w:hAnsi="Times New Roman" w:cs="Times New Roman"/>
          <w:sz w:val="24"/>
          <w:szCs w:val="21"/>
          <w14:ligatures w14:val="none"/>
        </w:rPr>
        <w:t>重新计算</w:t>
      </w:r>
      <w:r w:rsidRPr="002A1D08">
        <w:rPr>
          <w:rFonts w:ascii="Times New Roman" w:eastAsia="宋体" w:hAnsi="Times New Roman" w:cs="Times New Roman"/>
          <w:sz w:val="24"/>
          <w:szCs w:val="21"/>
          <w14:ligatures w14:val="none"/>
        </w:rPr>
        <w:t xml:space="preserve"> SINR </w:t>
      </w:r>
      <w:r w:rsidRPr="002A1D08">
        <w:rPr>
          <w:rFonts w:ascii="Times New Roman" w:eastAsia="宋体" w:hAnsi="Times New Roman" w:cs="Times New Roman"/>
          <w:sz w:val="24"/>
          <w:szCs w:val="21"/>
          <w14:ligatures w14:val="none"/>
        </w:rPr>
        <w:t>并更新</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w:t>
      </w:r>
      <w:r w:rsidRPr="002A1D08">
        <w:rPr>
          <w:rFonts w:ascii="Times New Roman" w:eastAsia="宋体" w:hAnsi="Times New Roman" w:cs="Times New Roman" w:hint="eastAsia"/>
          <w:sz w:val="24"/>
          <w:szCs w:val="21"/>
          <w14:ligatures w14:val="none"/>
        </w:rPr>
        <w:t>为后续的</w:t>
      </w:r>
      <w:r w:rsidRPr="002A1D08">
        <w:rPr>
          <w:rFonts w:ascii="Times New Roman" w:eastAsia="宋体" w:hAnsi="Times New Roman" w:cs="Times New Roman"/>
          <w:sz w:val="24"/>
          <w:szCs w:val="21"/>
          <w14:ligatures w14:val="none"/>
        </w:rPr>
        <w:t>APF</w:t>
      </w:r>
      <w:r w:rsidRPr="002A1D08">
        <w:rPr>
          <w:rFonts w:ascii="Times New Roman" w:eastAsia="宋体" w:hAnsi="Times New Roman" w:cs="Times New Roman" w:hint="eastAsia"/>
          <w:sz w:val="24"/>
          <w:szCs w:val="21"/>
          <w14:ligatures w14:val="none"/>
        </w:rPr>
        <w:t>方法的通信保持力计算提供基础。</w:t>
      </w:r>
    </w:p>
    <w:p w14:paraId="19596088" w14:textId="77777777" w:rsidR="002A1D08" w:rsidRPr="002A1D08" w:rsidRDefault="002A1D08" w:rsidP="002A1D08">
      <w:pPr>
        <w:widowControl/>
        <w:spacing w:line="300" w:lineRule="auto"/>
        <w:jc w:val="left"/>
        <w:outlineLvl w:val="3"/>
        <w:rPr>
          <w:rFonts w:ascii="黑体" w:eastAsia="黑体" w:hAnsi="黑体" w:cs="Times New Roman"/>
          <w:b/>
          <w:sz w:val="24"/>
          <w:szCs w:val="21"/>
          <w14:ligatures w14:val="none"/>
        </w:rPr>
      </w:pPr>
      <w:r w:rsidRPr="002A1D08">
        <w:rPr>
          <w:rFonts w:ascii="黑体" w:eastAsia="黑体" w:hAnsi="黑体" w:cs="Times New Roman" w:hint="eastAsia"/>
          <w:b/>
          <w:sz w:val="24"/>
          <w:szCs w:val="21"/>
          <w14:ligatures w14:val="none"/>
        </w:rPr>
        <w:t>3</w:t>
      </w:r>
      <w:r w:rsidRPr="002A1D08">
        <w:rPr>
          <w:rFonts w:ascii="黑体" w:eastAsia="黑体" w:hAnsi="黑体" w:cs="Times New Roman"/>
          <w:b/>
          <w:sz w:val="24"/>
          <w:szCs w:val="21"/>
          <w14:ligatures w14:val="none"/>
        </w:rPr>
        <w:t xml:space="preserve">.3.3.2 </w:t>
      </w:r>
      <w:commentRangeStart w:id="3"/>
      <w:r w:rsidRPr="002A1D08">
        <w:rPr>
          <w:rFonts w:ascii="黑体" w:eastAsia="黑体" w:hAnsi="黑体" w:cs="Times New Roman" w:hint="eastAsia"/>
          <w:b/>
          <w:sz w:val="24"/>
          <w:szCs w:val="21"/>
          <w14:ligatures w14:val="none"/>
        </w:rPr>
        <w:t>基于M</w:t>
      </w:r>
      <w:r w:rsidRPr="002A1D08">
        <w:rPr>
          <w:rFonts w:ascii="黑体" w:eastAsia="黑体" w:hAnsi="黑体" w:cs="Times New Roman"/>
          <w:b/>
          <w:sz w:val="24"/>
          <w:szCs w:val="21"/>
          <w14:ligatures w14:val="none"/>
        </w:rPr>
        <w:t>BST</w:t>
      </w:r>
      <w:r w:rsidRPr="002A1D08">
        <w:rPr>
          <w:rFonts w:ascii="黑体" w:eastAsia="黑体" w:hAnsi="黑体" w:cs="Times New Roman" w:hint="eastAsia"/>
          <w:b/>
          <w:sz w:val="24"/>
          <w:szCs w:val="21"/>
          <w14:ligatures w14:val="none"/>
        </w:rPr>
        <w:t>的A</w:t>
      </w:r>
      <w:r w:rsidRPr="002A1D08">
        <w:rPr>
          <w:rFonts w:ascii="黑体" w:eastAsia="黑体" w:hAnsi="黑体" w:cs="Times New Roman"/>
          <w:b/>
          <w:sz w:val="24"/>
          <w:szCs w:val="21"/>
          <w14:ligatures w14:val="none"/>
        </w:rPr>
        <w:t>PF</w:t>
      </w:r>
      <w:r w:rsidRPr="002A1D08">
        <w:rPr>
          <w:rFonts w:ascii="黑体" w:eastAsia="黑体" w:hAnsi="黑体" w:cs="Times New Roman" w:hint="eastAsia"/>
          <w:b/>
          <w:sz w:val="24"/>
          <w:szCs w:val="21"/>
          <w14:ligatures w14:val="none"/>
        </w:rPr>
        <w:t>局部规划</w:t>
      </w:r>
      <w:commentRangeEnd w:id="3"/>
      <w:r w:rsidRPr="002A1D08">
        <w:rPr>
          <w:rFonts w:ascii="Times New Roman" w:eastAsia="宋体" w:hAnsi="Times New Roman" w:cs="Times New Roman"/>
          <w:szCs w:val="21"/>
          <w14:ligatures w14:val="none"/>
        </w:rPr>
        <w:commentReference w:id="3"/>
      </w:r>
    </w:p>
    <w:p w14:paraId="14D8F87B"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基于</w:t>
      </w:r>
      <w:r w:rsidRPr="002A1D08">
        <w:rPr>
          <w:rFonts w:ascii="Times New Roman" w:eastAsia="宋体" w:hAnsi="Times New Roman" w:cs="Times New Roman" w:hint="eastAsia"/>
          <w:sz w:val="24"/>
          <w:szCs w:val="21"/>
          <w14:ligatures w14:val="none"/>
        </w:rPr>
        <w:t>M</w:t>
      </w:r>
      <w:r w:rsidRPr="002A1D08">
        <w:rPr>
          <w:rFonts w:ascii="Times New Roman" w:eastAsia="宋体" w:hAnsi="Times New Roman" w:cs="Times New Roman"/>
          <w:sz w:val="24"/>
          <w:szCs w:val="21"/>
          <w14:ligatures w14:val="none"/>
        </w:rPr>
        <w:t>BST</w:t>
      </w:r>
      <w:r w:rsidRPr="002A1D08">
        <w:rPr>
          <w:rFonts w:ascii="Times New Roman" w:eastAsia="宋体" w:hAnsi="Times New Roman" w:cs="Times New Roman" w:hint="eastAsia"/>
          <w:sz w:val="24"/>
          <w:szCs w:val="21"/>
          <w14:ligatures w14:val="none"/>
        </w:rPr>
        <w:t>的</w:t>
      </w:r>
      <w:r w:rsidRPr="002A1D08">
        <w:rPr>
          <w:rFonts w:ascii="Times New Roman" w:eastAsia="宋体" w:hAnsi="Times New Roman" w:cs="Times New Roman" w:hint="eastAsia"/>
          <w:sz w:val="24"/>
          <w:szCs w:val="21"/>
          <w14:ligatures w14:val="none"/>
        </w:rPr>
        <w:t>A</w:t>
      </w:r>
      <w:r w:rsidRPr="002A1D08">
        <w:rPr>
          <w:rFonts w:ascii="Times New Roman" w:eastAsia="宋体" w:hAnsi="Times New Roman" w:cs="Times New Roman"/>
          <w:sz w:val="24"/>
          <w:szCs w:val="21"/>
          <w14:ligatures w14:val="none"/>
        </w:rPr>
        <w:t>PF</w:t>
      </w:r>
      <w:r w:rsidRPr="002A1D08">
        <w:rPr>
          <w:rFonts w:ascii="Times New Roman" w:eastAsia="宋体" w:hAnsi="Times New Roman" w:cs="Times New Roman" w:hint="eastAsia"/>
          <w:sz w:val="24"/>
          <w:szCs w:val="21"/>
          <w14:ligatures w14:val="none"/>
        </w:rPr>
        <w:t>局部</w:t>
      </w:r>
      <w:r w:rsidRPr="002A1D08">
        <w:rPr>
          <w:rFonts w:ascii="Times New Roman" w:eastAsia="宋体" w:hAnsi="Times New Roman" w:cs="Times New Roman"/>
          <w:sz w:val="24"/>
          <w:szCs w:val="21"/>
          <w14:ligatures w14:val="none"/>
        </w:rPr>
        <w:t>规划通过</w:t>
      </w:r>
      <w:r w:rsidRPr="002A1D08">
        <w:rPr>
          <w:rFonts w:ascii="Times New Roman" w:eastAsia="宋体" w:hAnsi="Times New Roman" w:cs="Times New Roman" w:hint="eastAsia"/>
          <w:sz w:val="24"/>
          <w:szCs w:val="21"/>
          <w14:ligatures w14:val="none"/>
        </w:rPr>
        <w:t>基于最大</w:t>
      </w:r>
      <w:r w:rsidRPr="002A1D08">
        <w:rPr>
          <w:rFonts w:ascii="Times New Roman" w:eastAsia="宋体" w:hAnsi="Times New Roman" w:cs="Times New Roman" w:hint="eastAsia"/>
          <w:sz w:val="24"/>
          <w:szCs w:val="21"/>
          <w14:ligatures w14:val="none"/>
        </w:rPr>
        <w:t>S</w:t>
      </w:r>
      <w:r w:rsidRPr="002A1D08">
        <w:rPr>
          <w:rFonts w:ascii="Times New Roman" w:eastAsia="宋体" w:hAnsi="Times New Roman" w:cs="Times New Roman"/>
          <w:sz w:val="24"/>
          <w:szCs w:val="21"/>
          <w14:ligatures w14:val="none"/>
        </w:rPr>
        <w:t>INR</w:t>
      </w:r>
      <w:r w:rsidRPr="002A1D08">
        <w:rPr>
          <w:rFonts w:ascii="Times New Roman" w:eastAsia="宋体" w:hAnsi="Times New Roman" w:cs="Times New Roman" w:hint="eastAsia"/>
          <w:sz w:val="24"/>
          <w:szCs w:val="21"/>
          <w14:ligatures w14:val="none"/>
        </w:rPr>
        <w:t>瓶颈生成树构建的主干通信保持网络</w:t>
      </w:r>
      <w:r w:rsidRPr="002A1D08">
        <w:rPr>
          <w:rFonts w:ascii="Times New Roman" w:eastAsia="宋体" w:hAnsi="Times New Roman" w:cs="Times New Roman"/>
          <w:sz w:val="24"/>
          <w:szCs w:val="21"/>
          <w14:ligatures w14:val="none"/>
        </w:rPr>
        <w:t>，将局部避障、路径跟随与通信保持等任务转化为可连续求解的力场叠加问题，从而实现无人机的协同控制</w:t>
      </w:r>
      <w:r w:rsidRPr="002A1D08">
        <w:rPr>
          <w:rFonts w:ascii="Times New Roman" w:eastAsia="宋体" w:hAnsi="Times New Roman" w:cs="Times New Roman" w:hint="eastAsia"/>
          <w:sz w:val="24"/>
          <w:szCs w:val="21"/>
          <w14:ligatures w14:val="none"/>
        </w:rPr>
        <w:t>，确保无人机在</w:t>
      </w:r>
      <w:r w:rsidRPr="002A1D08">
        <w:rPr>
          <w:rFonts w:ascii="Times New Roman" w:eastAsia="宋体" w:hAnsi="Times New Roman" w:cs="Times New Roman"/>
          <w:sz w:val="24"/>
          <w:szCs w:val="21"/>
          <w14:ligatures w14:val="none"/>
        </w:rPr>
        <w:t>复杂干扰与动态环境下保持</w:t>
      </w:r>
      <w:r w:rsidRPr="002A1D08">
        <w:rPr>
          <w:rFonts w:ascii="Times New Roman" w:eastAsia="宋体" w:hAnsi="Times New Roman" w:cs="Times New Roman" w:hint="eastAsia"/>
          <w:sz w:val="24"/>
          <w:szCs w:val="21"/>
          <w14:ligatures w14:val="none"/>
        </w:rPr>
        <w:t>单步</w:t>
      </w:r>
      <w:r w:rsidRPr="002A1D08">
        <w:rPr>
          <w:rFonts w:ascii="Times New Roman" w:eastAsia="宋体" w:hAnsi="Times New Roman" w:cs="Times New Roman"/>
          <w:sz w:val="24"/>
          <w:szCs w:val="21"/>
          <w14:ligatures w14:val="none"/>
        </w:rPr>
        <w:t>路径可行的同时维持通信连通性与运动稳定性。</w:t>
      </w:r>
    </w:p>
    <w:p w14:paraId="62C14D90"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在该模型中，每个无人机</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 xml:space="preserve"> </m:t>
        </m:r>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sz w:val="24"/>
          <w:szCs w:val="21"/>
          <w14:ligatures w14:val="none"/>
        </w:rPr>
        <w:t>在时刻</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t</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的总作用力</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被分解为三个互补的势场分量：目标导向引力</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w:t>
      </w:r>
      <w:r w:rsidRPr="002A1D08">
        <w:rPr>
          <w:rFonts w:ascii="Times New Roman" w:eastAsia="宋体" w:hAnsi="Times New Roman" w:cs="Times New Roman" w:hint="eastAsia"/>
          <w:sz w:val="24"/>
          <w:szCs w:val="21"/>
          <w14:ligatures w14:val="none"/>
        </w:rPr>
        <w:t>碰撞避免</w:t>
      </w:r>
      <w:r w:rsidRPr="002A1D08">
        <w:rPr>
          <w:rFonts w:ascii="Times New Roman" w:eastAsia="宋体" w:hAnsi="Times New Roman" w:cs="Times New Roman"/>
          <w:sz w:val="24"/>
          <w:szCs w:val="21"/>
          <w14:ligatures w14:val="none"/>
        </w:rPr>
        <w:t>斥力</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与基于最</w:t>
      </w:r>
      <w:r w:rsidRPr="002A1D08">
        <w:rPr>
          <w:rFonts w:ascii="Times New Roman" w:eastAsia="宋体" w:hAnsi="Times New Roman" w:cs="Times New Roman" w:hint="eastAsia"/>
          <w:sz w:val="24"/>
          <w:szCs w:val="21"/>
          <w14:ligatures w14:val="none"/>
        </w:rPr>
        <w:t>大</w:t>
      </w:r>
      <w:r w:rsidRPr="002A1D08">
        <w:rPr>
          <w:rFonts w:ascii="Times New Roman" w:eastAsia="宋体" w:hAnsi="Times New Roman" w:cs="Times New Roman" w:hint="eastAsia"/>
          <w:sz w:val="24"/>
          <w:szCs w:val="21"/>
          <w14:ligatures w14:val="none"/>
        </w:rPr>
        <w:t>S</w:t>
      </w:r>
      <w:r w:rsidRPr="002A1D08">
        <w:rPr>
          <w:rFonts w:ascii="Times New Roman" w:eastAsia="宋体" w:hAnsi="Times New Roman" w:cs="Times New Roman"/>
          <w:sz w:val="24"/>
          <w:szCs w:val="21"/>
          <w14:ligatures w14:val="none"/>
        </w:rPr>
        <w:t>INR</w:t>
      </w:r>
      <w:r w:rsidRPr="002A1D08">
        <w:rPr>
          <w:rFonts w:ascii="Times New Roman" w:eastAsia="宋体" w:hAnsi="Times New Roman" w:cs="Times New Roman" w:hint="eastAsia"/>
          <w:sz w:val="24"/>
          <w:szCs w:val="21"/>
          <w14:ligatures w14:val="none"/>
        </w:rPr>
        <w:t>瓶颈</w:t>
      </w:r>
      <w:r w:rsidRPr="002A1D08">
        <w:rPr>
          <w:rFonts w:ascii="Times New Roman" w:eastAsia="宋体" w:hAnsi="Times New Roman" w:cs="Times New Roman"/>
          <w:sz w:val="24"/>
          <w:szCs w:val="21"/>
          <w14:ligatures w14:val="none"/>
        </w:rPr>
        <w:t>生成树（</w:t>
      </w:r>
      <w:r w:rsidRPr="002A1D08">
        <w:rPr>
          <w:rFonts w:ascii="Times New Roman" w:eastAsia="宋体" w:hAnsi="Times New Roman" w:cs="Times New Roman"/>
          <w:sz w:val="24"/>
          <w:szCs w:val="21"/>
          <w14:ligatures w14:val="none"/>
        </w:rPr>
        <w:t>MBST</w:t>
      </w:r>
      <w:r w:rsidRPr="002A1D08">
        <w:rPr>
          <w:rFonts w:ascii="Times New Roman" w:eastAsia="宋体" w:hAnsi="Times New Roman" w:cs="Times New Roman"/>
          <w:sz w:val="24"/>
          <w:szCs w:val="21"/>
          <w14:ligatures w14:val="none"/>
        </w:rPr>
        <w:t>）的</w:t>
      </w:r>
      <w:r w:rsidRPr="002A1D08">
        <w:rPr>
          <w:rFonts w:ascii="Times New Roman" w:eastAsia="宋体" w:hAnsi="Times New Roman" w:cs="Times New Roman" w:hint="eastAsia"/>
          <w:sz w:val="24"/>
          <w:szCs w:val="21"/>
          <w14:ligatures w14:val="none"/>
        </w:rPr>
        <w:t>连通保持引</w:t>
      </w:r>
      <w:r w:rsidRPr="002A1D08">
        <w:rPr>
          <w:rFonts w:ascii="Times New Roman" w:eastAsia="宋体" w:hAnsi="Times New Roman" w:cs="Times New Roman"/>
          <w:sz w:val="24"/>
          <w:szCs w:val="21"/>
          <w14:ligatures w14:val="none"/>
        </w:rPr>
        <w:t>力</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。第</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个无人机在</w:t>
      </w:r>
      <w:r w:rsidRPr="002A1D08">
        <w:rPr>
          <w:rFonts w:ascii="Times New Roman" w:eastAsia="宋体" w:hAnsi="Times New Roman" w:cs="Times New Roman" w:hint="eastAsia"/>
          <w:sz w:val="24"/>
          <w:szCs w:val="21"/>
          <w14:ligatures w14:val="none"/>
        </w:rPr>
        <w:t>二</w:t>
      </w:r>
      <w:r w:rsidRPr="002A1D08">
        <w:rPr>
          <w:rFonts w:ascii="Times New Roman" w:eastAsia="宋体" w:hAnsi="Times New Roman" w:cs="Times New Roman"/>
          <w:sz w:val="24"/>
          <w:szCs w:val="21"/>
          <w14:ligatures w14:val="none"/>
        </w:rPr>
        <w:t>维空间中受到的总合力向量</w:t>
      </w:r>
      <w:r w:rsidRPr="002A1D08">
        <w:rPr>
          <w:rFonts w:ascii="Times New Roman" w:eastAsia="宋体" w:hAnsi="Times New Roman" w:cs="Times New Roman" w:hint="eastAsia"/>
          <w:sz w:val="24"/>
          <w:szCs w:val="21"/>
          <w14:ligatures w14:val="none"/>
        </w:rPr>
        <w:t>为：</w:t>
      </w:r>
    </w:p>
    <w:p w14:paraId="2CC98713"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 =α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+β</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 η</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A4F9DBF"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α,β,η</m:t>
        </m:r>
        <m:r>
          <m:rPr>
            <m:sty m:val="p"/>
          </m:rPr>
          <w:rPr>
            <w:rFonts w:ascii="Cambria Math" w:eastAsia="宋体" w:hAnsi="Cambria Math" w:cs="Times New Roman"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ty m:val="p"/>
              </m:rPr>
              <w:rPr>
                <w:rFonts w:ascii="Cambria Math" w:eastAsia="宋体" w:hAnsi="Cambria Math" w:cs="Times New Roman"/>
                <w:sz w:val="24"/>
                <w:szCs w:val="21"/>
                <w14:ligatures w14:val="none"/>
              </w:rPr>
              <m:t>+</m:t>
            </m:r>
          </m:sup>
        </m:sSup>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为吸引力、斥力与</w:t>
      </w:r>
      <w:r w:rsidRPr="002A1D08">
        <w:rPr>
          <w:rFonts w:ascii="Times New Roman" w:eastAsia="宋体" w:hAnsi="Times New Roman" w:cs="Times New Roman" w:hint="eastAsia"/>
          <w:sz w:val="24"/>
          <w:szCs w:val="21"/>
          <w14:ligatures w14:val="none"/>
        </w:rPr>
        <w:t>保持</w:t>
      </w:r>
      <w:r w:rsidRPr="002A1D08">
        <w:rPr>
          <w:rFonts w:ascii="Times New Roman" w:eastAsia="宋体" w:hAnsi="Times New Roman" w:cs="Times New Roman"/>
          <w:sz w:val="24"/>
          <w:szCs w:val="21"/>
          <w14:ligatures w14:val="none"/>
        </w:rPr>
        <w:t>力分量的正权重系数，用以反映不同</w:t>
      </w:r>
      <w:r w:rsidRPr="002A1D08">
        <w:rPr>
          <w:rFonts w:ascii="Times New Roman" w:eastAsia="宋体" w:hAnsi="Times New Roman" w:cs="Times New Roman" w:hint="eastAsia"/>
          <w:sz w:val="24"/>
          <w:szCs w:val="21"/>
          <w14:ligatures w14:val="none"/>
        </w:rPr>
        <w:t>任务场景</w:t>
      </w:r>
      <w:r w:rsidRPr="002A1D08">
        <w:rPr>
          <w:rFonts w:ascii="Times New Roman" w:eastAsia="宋体" w:hAnsi="Times New Roman" w:cs="Times New Roman"/>
          <w:sz w:val="24"/>
          <w:szCs w:val="21"/>
          <w14:ligatures w14:val="none"/>
        </w:rPr>
        <w:t>下各分量在总合力中的相对重要性。</w:t>
      </w:r>
      <w:r w:rsidRPr="002A1D08">
        <w:rPr>
          <w:rFonts w:ascii="Times New Roman" w:eastAsia="宋体" w:hAnsi="Times New Roman" w:cs="Times New Roman" w:hint="eastAsia"/>
          <w:sz w:val="24"/>
          <w:szCs w:val="21"/>
          <w14:ligatures w14:val="none"/>
        </w:rPr>
        <w:t>参考文献</w:t>
      </w:r>
      <w:r w:rsidRPr="002A1D08">
        <w:rPr>
          <w:rFonts w:ascii="Times New Roman" w:eastAsia="宋体" w:hAnsi="Times New Roman" w:cs="Times New Roman"/>
          <w:sz w:val="24"/>
          <w:szCs w:val="21"/>
          <w14:ligatures w14:val="none"/>
        </w:rPr>
        <w:t>[19]</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为体现任务优</w:t>
      </w:r>
      <w:r w:rsidRPr="002A1D08">
        <w:rPr>
          <w:rFonts w:ascii="Times New Roman" w:eastAsia="宋体" w:hAnsi="Times New Roman" w:cs="Times New Roman"/>
          <w:sz w:val="24"/>
          <w:szCs w:val="21"/>
          <w14:ligatures w14:val="none"/>
        </w:rPr>
        <w:lastRenderedPageBreak/>
        <w:t>先级，</w:t>
      </w:r>
      <w:r w:rsidRPr="002A1D08">
        <w:rPr>
          <w:rFonts w:ascii="Times New Roman" w:eastAsia="宋体" w:hAnsi="Times New Roman" w:cs="Times New Roman" w:hint="eastAsia"/>
          <w:sz w:val="24"/>
          <w:szCs w:val="21"/>
          <w14:ligatures w14:val="none"/>
        </w:rPr>
        <w:t>参考一般情况下的经验参数，</w:t>
      </w:r>
      <w:r w:rsidRPr="002A1D08">
        <w:rPr>
          <w:rFonts w:ascii="Times New Roman" w:eastAsia="宋体" w:hAnsi="Times New Roman" w:cs="Times New Roman"/>
          <w:sz w:val="24"/>
          <w:szCs w:val="21"/>
          <w14:ligatures w14:val="none"/>
        </w:rPr>
        <w:t>通过数量级控制实现力场作用的分层调节，满足</w:t>
      </w:r>
      <w:r w:rsidRPr="002A1D08">
        <w:rPr>
          <w:rFonts w:ascii="Times New Roman" w:eastAsia="宋体" w:hAnsi="Times New Roman" w:cs="Times New Roman" w:hint="eastAsia"/>
          <w:sz w:val="24"/>
          <w:szCs w:val="21"/>
          <w14:ligatures w14:val="none"/>
        </w:rPr>
        <w:t>：</w:t>
      </w:r>
    </w:p>
    <w:p w14:paraId="6B638AEA"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β≫η≈α#</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4D52DBD"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m:oMath>
        <m:r>
          <w:rPr>
            <w:rFonts w:ascii="Cambria Math" w:eastAsia="宋体" w:hAnsi="Cambria Math" w:cs="Times New Roman"/>
            <w:sz w:val="24"/>
            <w:szCs w:val="21"/>
            <w14:ligatures w14:val="none"/>
          </w:rPr>
          <m:t>≫</m:t>
        </m:r>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sz w:val="24"/>
          <w:szCs w:val="21"/>
          <w14:ligatures w14:val="none"/>
        </w:rPr>
        <w:t>表示在数值尺度上相差至少一个数量级以上，即满足</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β</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 xml:space="preserve"> η</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10 </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100</m:t>
        </m:r>
      </m:oMath>
      <w:r w:rsidRPr="002A1D08">
        <w:rPr>
          <w:rFonts w:ascii="Times New Roman" w:eastAsia="宋体" w:hAnsi="Times New Roman" w:cs="Times New Roman" w:hint="eastAsia"/>
          <w:sz w:val="24"/>
          <w:szCs w:val="21"/>
          <w14:ligatures w14:val="none"/>
        </w:rPr>
        <w:t>；</w:t>
      </w:r>
      <m:oMath>
        <m:r>
          <w:rPr>
            <w:rFonts w:ascii="Cambria Math" w:eastAsia="宋体" w:hAnsi="Cambria Math" w:cs="Times New Roman"/>
            <w:sz w:val="24"/>
            <w:szCs w:val="21"/>
            <w14:ligatures w14:val="none"/>
          </w:rPr>
          <m:t>≈</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表示通信保持力的权重</w:t>
      </w:r>
      <w:r w:rsidRPr="002A1D08">
        <w:rPr>
          <w:rFonts w:ascii="Times New Roman" w:eastAsia="宋体" w:hAnsi="Times New Roman" w:cs="Times New Roman" w:hint="eastAsia"/>
          <w:sz w:val="24"/>
          <w:szCs w:val="21"/>
          <w14:ligatures w14:val="none"/>
        </w:rPr>
        <w:t>和</w:t>
      </w:r>
      <w:r w:rsidRPr="002A1D08">
        <w:rPr>
          <w:rFonts w:ascii="Times New Roman" w:eastAsia="宋体" w:hAnsi="Times New Roman" w:cs="Times New Roman"/>
          <w:sz w:val="24"/>
          <w:szCs w:val="21"/>
          <w14:ligatures w14:val="none"/>
        </w:rPr>
        <w:t>目标引力的权重</w:t>
      </w:r>
      <w:r w:rsidRPr="002A1D08">
        <w:rPr>
          <w:rFonts w:ascii="Times New Roman" w:eastAsia="宋体" w:hAnsi="Times New Roman" w:cs="Times New Roman" w:hint="eastAsia"/>
          <w:sz w:val="24"/>
          <w:szCs w:val="21"/>
          <w14:ligatures w14:val="none"/>
        </w:rPr>
        <w:t>基本保同一数量级</w:t>
      </w:r>
      <w:r w:rsidRPr="002A1D08">
        <w:rPr>
          <w:rFonts w:ascii="Times New Roman" w:eastAsia="宋体" w:hAnsi="Times New Roman" w:cs="Times New Roman"/>
          <w:sz w:val="24"/>
          <w:szCs w:val="21"/>
          <w14:ligatures w14:val="none"/>
        </w:rPr>
        <w:t>。通过该数量级设计，力场叠加模型能够在复杂城市环境下优先确保</w:t>
      </w:r>
      <w:r w:rsidRPr="002A1D08">
        <w:rPr>
          <w:rFonts w:ascii="Times New Roman" w:eastAsia="宋体" w:hAnsi="Times New Roman" w:cs="Times New Roman" w:hint="eastAsia"/>
          <w:sz w:val="24"/>
          <w:szCs w:val="21"/>
          <w14:ligatures w14:val="none"/>
        </w:rPr>
        <w:t>物理</w:t>
      </w:r>
      <w:r w:rsidRPr="002A1D08">
        <w:rPr>
          <w:rFonts w:ascii="Times New Roman" w:eastAsia="宋体" w:hAnsi="Times New Roman" w:cs="Times New Roman"/>
          <w:sz w:val="24"/>
          <w:szCs w:val="21"/>
          <w14:ligatures w14:val="none"/>
        </w:rPr>
        <w:t>安全</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再考虑路径效率与</w:t>
      </w:r>
      <w:r w:rsidRPr="002A1D08">
        <w:rPr>
          <w:rFonts w:ascii="Times New Roman" w:eastAsia="宋体" w:hAnsi="Times New Roman" w:cs="Times New Roman" w:hint="eastAsia"/>
          <w:sz w:val="24"/>
          <w:szCs w:val="21"/>
          <w14:ligatures w14:val="none"/>
        </w:rPr>
        <w:t>通信保持</w:t>
      </w:r>
      <w:r w:rsidRPr="002A1D08">
        <w:rPr>
          <w:rFonts w:ascii="Times New Roman" w:eastAsia="宋体" w:hAnsi="Times New Roman" w:cs="Times New Roman"/>
          <w:sz w:val="24"/>
          <w:szCs w:val="21"/>
          <w14:ligatures w14:val="none"/>
        </w:rPr>
        <w:t>。</w:t>
      </w:r>
      <w:bookmarkStart w:id="4" w:name="OLE_LINK9"/>
    </w:p>
    <w:p w14:paraId="614899E1"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1</w:t>
      </w:r>
      <w:r w:rsidRPr="002A1D08">
        <w:rPr>
          <w:rFonts w:ascii="Times New Roman" w:eastAsia="宋体" w:hAnsi="Times New Roman" w:cs="Times New Roman" w:hint="eastAsia"/>
          <w:sz w:val="24"/>
          <w:szCs w:val="21"/>
          <w14:ligatures w14:val="none"/>
        </w:rPr>
        <w:t>）目标导向引力分量</w:t>
      </w:r>
    </w:p>
    <w:bookmarkEnd w:id="4"/>
    <w:p w14:paraId="39442DFF"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目标导向引力分量</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提供无人机全局运动趋势的驱动力，其作用是将</w:t>
      </w:r>
      <w:r w:rsidRPr="002A1D08">
        <w:rPr>
          <w:rFonts w:ascii="Times New Roman" w:eastAsia="宋体" w:hAnsi="Times New Roman" w:cs="Times New Roman" w:hint="eastAsia"/>
          <w:sz w:val="24"/>
          <w:szCs w:val="21"/>
          <w14:ligatures w14:val="none"/>
        </w:rPr>
        <w:t>簇内的无人机</w:t>
      </w:r>
      <w:r w:rsidRPr="002A1D08">
        <w:rPr>
          <w:rFonts w:ascii="Times New Roman" w:eastAsia="宋体" w:hAnsi="Times New Roman" w:cs="Times New Roman"/>
          <w:sz w:val="24"/>
          <w:szCs w:val="21"/>
          <w14:ligatures w14:val="none"/>
        </w:rPr>
        <w:t>引导至</w:t>
      </w:r>
      <w:r w:rsidRPr="002A1D08">
        <w:rPr>
          <w:rFonts w:ascii="Times New Roman" w:eastAsia="宋体" w:hAnsi="Times New Roman" w:cs="Times New Roman" w:hint="eastAsia"/>
          <w:sz w:val="24"/>
          <w:szCs w:val="21"/>
          <w14:ligatures w14:val="none"/>
        </w:rPr>
        <w:t>全局</w:t>
      </w:r>
      <w:r w:rsidRPr="002A1D08">
        <w:rPr>
          <w:rFonts w:ascii="Times New Roman" w:eastAsia="宋体" w:hAnsi="Times New Roman" w:cs="Times New Roman"/>
          <w:sz w:val="24"/>
          <w:szCs w:val="21"/>
          <w14:ligatures w14:val="none"/>
        </w:rPr>
        <w:t xml:space="preserve"> C-RRT* </w:t>
      </w:r>
      <w:r w:rsidRPr="002A1D08">
        <w:rPr>
          <w:rFonts w:ascii="Times New Roman" w:eastAsia="宋体" w:hAnsi="Times New Roman" w:cs="Times New Roman"/>
          <w:sz w:val="24"/>
          <w:szCs w:val="21"/>
          <w14:ligatures w14:val="none"/>
        </w:rPr>
        <w:t>所规划的下一</w:t>
      </w:r>
      <w:r w:rsidRPr="002A1D08">
        <w:rPr>
          <w:rFonts w:ascii="Times New Roman" w:eastAsia="宋体" w:hAnsi="Times New Roman" w:cs="Times New Roman" w:hint="eastAsia"/>
          <w:sz w:val="24"/>
          <w:szCs w:val="21"/>
          <w14:ligatures w14:val="none"/>
        </w:rPr>
        <w:t>关键</w:t>
      </w:r>
      <w:r w:rsidRPr="002A1D08">
        <w:rPr>
          <w:rFonts w:ascii="Times New Roman" w:eastAsia="宋体" w:hAnsi="Times New Roman" w:cs="Times New Roman"/>
          <w:sz w:val="24"/>
          <w:szCs w:val="21"/>
          <w14:ligatures w14:val="none"/>
        </w:rPr>
        <w:t>点</w:t>
      </w:r>
      <w:r w:rsidRPr="002A1D08">
        <w:rPr>
          <w:rFonts w:ascii="Times New Roman" w:eastAsia="宋体" w:hAnsi="Times New Roman" w:cs="Times New Roman" w:hint="eastAsia"/>
          <w:sz w:val="24"/>
          <w:szCs w:val="21"/>
          <w14:ligatures w14:val="none"/>
        </w:rPr>
        <w:t>范围内</w:t>
      </w:r>
      <w:r w:rsidRPr="002A1D08">
        <w:rPr>
          <w:rFonts w:ascii="Times New Roman" w:eastAsia="宋体" w:hAnsi="Times New Roman" w:cs="Times New Roman"/>
          <w:sz w:val="24"/>
          <w:szCs w:val="21"/>
          <w14:ligatures w14:val="none"/>
        </w:rPr>
        <w:t>。该分量由当前位置与目标点的向量差定义：</w:t>
      </w:r>
    </w:p>
    <w:p w14:paraId="07A560A3"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i,d</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E790E40"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x</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y</m:t>
                </m:r>
              </m:sub>
            </m:sSub>
          </m:e>
        </m:d>
        <m:r>
          <m:rPr>
            <m:sty m:val="p"/>
          </m:rPr>
          <w:rPr>
            <w:rFonts w:ascii="Cambria Math" w:eastAsia="宋体" w:hAnsi="Cambria Math" w:cs="Times New Roman"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表示由</w:t>
      </w:r>
      <w:r w:rsidRPr="002A1D08">
        <w:rPr>
          <w:rFonts w:ascii="Times New Roman" w:eastAsia="宋体" w:hAnsi="Times New Roman" w:cs="Times New Roman" w:hint="eastAsia"/>
          <w:sz w:val="24"/>
          <w:szCs w:val="21"/>
          <w14:ligatures w14:val="none"/>
        </w:rPr>
        <w:t>全局</w:t>
      </w:r>
      <w:r w:rsidRPr="002A1D08">
        <w:rPr>
          <w:rFonts w:ascii="Times New Roman" w:eastAsia="宋体" w:hAnsi="Times New Roman" w:cs="Times New Roman" w:hint="eastAsia"/>
          <w:sz w:val="24"/>
          <w:szCs w:val="21"/>
          <w14:ligatures w14:val="none"/>
        </w:rPr>
        <w:t>C</w:t>
      </w:r>
      <w:r w:rsidRPr="002A1D08">
        <w:rPr>
          <w:rFonts w:ascii="Times New Roman" w:eastAsia="宋体" w:hAnsi="Times New Roman" w:cs="Times New Roman"/>
          <w:sz w:val="24"/>
          <w:szCs w:val="21"/>
          <w14:ligatures w14:val="none"/>
        </w:rPr>
        <w:t xml:space="preserve">-RRT* </w:t>
      </w:r>
      <w:r w:rsidRPr="002A1D08">
        <w:rPr>
          <w:rFonts w:ascii="Times New Roman" w:eastAsia="宋体" w:hAnsi="Times New Roman" w:cs="Times New Roman"/>
          <w:sz w:val="24"/>
          <w:szCs w:val="21"/>
          <w14:ligatures w14:val="none"/>
        </w:rPr>
        <w:t>规划得到的</w:t>
      </w:r>
      <w:r w:rsidRPr="002A1D08">
        <w:rPr>
          <w:rFonts w:ascii="Times New Roman" w:eastAsia="宋体" w:hAnsi="Times New Roman" w:cs="Times New Roman" w:hint="eastAsia"/>
          <w:sz w:val="24"/>
          <w:szCs w:val="21"/>
          <w14:ligatures w14:val="none"/>
        </w:rPr>
        <w:t>该无人机所在簇的下一</w:t>
      </w:r>
      <w:r w:rsidRPr="002A1D08">
        <w:rPr>
          <w:rFonts w:ascii="Times New Roman" w:eastAsia="宋体" w:hAnsi="Times New Roman" w:cs="Times New Roman"/>
          <w:sz w:val="24"/>
          <w:szCs w:val="21"/>
          <w14:ligatures w14:val="none"/>
        </w:rPr>
        <w:t>目标位置；</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x</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y</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为当前时刻无人机的位置坐标。</w:t>
      </w:r>
    </w:p>
    <w:p w14:paraId="3524A091"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2</w:t>
      </w:r>
      <w:r w:rsidRPr="002A1D08">
        <w:rPr>
          <w:rFonts w:ascii="Times New Roman" w:eastAsia="宋体" w:hAnsi="Times New Roman" w:cs="Times New Roman" w:hint="eastAsia"/>
          <w:sz w:val="24"/>
          <w:szCs w:val="21"/>
          <w14:ligatures w14:val="none"/>
        </w:rPr>
        <w:t>）碰撞避免斥力分量</w:t>
      </w:r>
    </w:p>
    <w:p w14:paraId="5930A321"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bookmarkStart w:id="5" w:name="OLE_LINK10"/>
      <w:r w:rsidRPr="002A1D08">
        <w:rPr>
          <w:rFonts w:ascii="Times New Roman" w:eastAsia="宋体" w:hAnsi="Times New Roman" w:cs="Times New Roman" w:hint="eastAsia"/>
          <w:sz w:val="24"/>
          <w:szCs w:val="21"/>
          <w14:ligatures w14:val="none"/>
        </w:rPr>
        <w:t>碰撞避免</w:t>
      </w:r>
      <w:r w:rsidRPr="002A1D08">
        <w:rPr>
          <w:rFonts w:ascii="Times New Roman" w:eastAsia="宋体" w:hAnsi="Times New Roman" w:cs="Times New Roman"/>
          <w:sz w:val="24"/>
          <w:szCs w:val="21"/>
          <w14:ligatures w14:val="none"/>
        </w:rPr>
        <w:t>斥力分量</w:t>
      </w:r>
      <w:bookmarkEnd w:id="5"/>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负责无人机的局部安全性控制，避免其与</w:t>
      </w:r>
      <w:r w:rsidRPr="002A1D08">
        <w:rPr>
          <w:rFonts w:ascii="Times New Roman" w:eastAsia="宋体" w:hAnsi="Times New Roman" w:cs="Times New Roman" w:hint="eastAsia"/>
          <w:sz w:val="24"/>
          <w:szCs w:val="21"/>
          <w14:ligatures w14:val="none"/>
        </w:rPr>
        <w:t>障碍物</w:t>
      </w:r>
      <w:r w:rsidRPr="002A1D08">
        <w:rPr>
          <w:rFonts w:ascii="Times New Roman" w:eastAsia="宋体" w:hAnsi="Times New Roman" w:cs="Times New Roman"/>
          <w:sz w:val="24"/>
          <w:szCs w:val="21"/>
          <w14:ligatures w14:val="none"/>
        </w:rPr>
        <w:t>及其他无人机发生碰撞。设</w:t>
      </w:r>
      <w:r w:rsidRPr="002A1D08">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nor/>
          </m:rPr>
          <w:rPr>
            <w:rFonts w:ascii="Times New Roman" w:eastAsia="宋体" w:hAnsi="Times New Roman" w:cs="Times New Roman"/>
            <w:sz w:val="24"/>
            <w:szCs w:val="21"/>
            <w14:ligatures w14:val="none"/>
          </w:rPr>
          <m:t>(</m:t>
        </m:r>
        <m:r>
          <m:rPr>
            <m:nor/>
          </m:rPr>
          <w:rPr>
            <w:rFonts w:ascii="Times New Roman" w:eastAsia="宋体" w:hAnsi="Times New Roman" w:cs="Times New Roman"/>
            <w:i/>
            <w:iCs/>
            <w:sz w:val="24"/>
            <w:szCs w:val="21"/>
            <w14:ligatures w14:val="none"/>
          </w:rPr>
          <m:t>t</m:t>
        </m:r>
        <m:r>
          <m:rPr>
            <m:nor/>
          </m:rPr>
          <w:rPr>
            <w:rFonts w:ascii="Times New Roman" w:eastAsia="宋体" w:hAnsi="Times New Roman" w:cs="Times New Roman"/>
            <w:sz w:val="24"/>
            <w:szCs w:val="21"/>
            <w14:ligatures w14:val="none"/>
          </w:rPr>
          <m:t>)</m:t>
        </m:r>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hint="eastAsia"/>
          <w:sz w:val="24"/>
          <w:szCs w:val="21"/>
          <w14:ligatures w14:val="none"/>
        </w:rPr>
        <w:t>为当前时刻与无人机</w:t>
      </w:r>
      <w:r w:rsidRPr="002A1D08">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i</m:t>
        </m:r>
      </m:oMath>
      <w:r w:rsidRPr="002A1D08">
        <w:rPr>
          <w:rFonts w:ascii="Times New Roman" w:eastAsia="宋体" w:hAnsi="Times New Roman" w:cs="Times New Roman" w:hint="eastAsia"/>
          <w:sz w:val="24"/>
          <w:szCs w:val="21"/>
          <w14:ligatures w14:val="none"/>
        </w:rPr>
        <w:t xml:space="preserve"> </w:t>
      </w:r>
      <w:r w:rsidRPr="002A1D08">
        <w:rPr>
          <w:rFonts w:ascii="Times New Roman" w:eastAsia="宋体" w:hAnsi="Times New Roman" w:cs="Times New Roman" w:hint="eastAsia"/>
          <w:sz w:val="24"/>
          <w:szCs w:val="21"/>
          <w14:ligatures w14:val="none"/>
        </w:rPr>
        <w:t>保持在安全半径</w:t>
      </w:r>
      <w:r w:rsidRPr="002A1D08">
        <w:rPr>
          <w:rFonts w:ascii="Times New Roman" w:eastAsia="宋体" w:hAnsi="Times New Roman" w:cs="Times New Roman" w:hint="eastAsia"/>
          <w:sz w:val="24"/>
          <w:szCs w:val="21"/>
          <w14:ligatures w14:val="none"/>
        </w:rPr>
        <w:t xml:space="preserve"> </w:t>
      </w:r>
      <m:oMath>
        <m:r>
          <w:rPr>
            <w:rFonts w:ascii="Cambria Math" w:eastAsia="宋体" w:hAnsi="Cambria Math" w:cs="Times New Roman" w:hint="eastAsia"/>
            <w:sz w:val="24"/>
            <w:szCs w:val="21"/>
            <w14:ligatures w14:val="none"/>
          </w:rPr>
          <m:t>s</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hint="eastAsia"/>
          <w:sz w:val="24"/>
          <w:szCs w:val="21"/>
          <w14:ligatures w14:val="none"/>
        </w:rPr>
        <w:t>内的障碍物</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hint="eastAsia"/>
          <w:sz w:val="24"/>
          <w:szCs w:val="21"/>
          <w14:ligatures w14:val="none"/>
        </w:rPr>
        <w:t>包括建筑物和干扰等效的圆形区域</w:t>
      </w:r>
      <w:r w:rsidRPr="002A1D08">
        <w:rPr>
          <w:rFonts w:ascii="Times New Roman" w:eastAsia="宋体" w:hAnsi="Times New Roman" w:cs="Times New Roman"/>
          <w:sz w:val="24"/>
          <w:szCs w:val="21"/>
          <w14:ligatures w14:val="none"/>
        </w:rPr>
        <w:t>)</w:t>
      </w:r>
      <w:r w:rsidRPr="002A1D08">
        <w:rPr>
          <w:rFonts w:ascii="Times New Roman" w:eastAsia="宋体" w:hAnsi="Times New Roman" w:cs="Times New Roman" w:hint="eastAsia"/>
          <w:sz w:val="24"/>
          <w:szCs w:val="21"/>
          <w14:ligatures w14:val="none"/>
        </w:rPr>
        <w:t>集合，</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Neb</m:t>
            </m:r>
          </m:e>
          <m:sub>
            <m:r>
              <w:rPr>
                <w:rFonts w:ascii="Cambria Math" w:eastAsia="宋体" w:hAnsi="Cambria Math" w:cs="Times New Roman" w:hint="eastAsia"/>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为当前时刻与无人机</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2A1D08">
        <w:rPr>
          <w:rFonts w:ascii="Times New Roman" w:eastAsia="宋体" w:hAnsi="Times New Roman" w:cs="Times New Roman" w:hint="eastAsia"/>
          <w:iCs/>
          <w:sz w:val="24"/>
          <w:szCs w:val="21"/>
          <w14:ligatures w14:val="none"/>
        </w:rPr>
        <w:t xml:space="preserve"> </w:t>
      </w:r>
      <w:r w:rsidRPr="002A1D08">
        <w:rPr>
          <w:rFonts w:ascii="Times New Roman" w:eastAsia="宋体" w:hAnsi="Times New Roman" w:cs="Times New Roman"/>
          <w:sz w:val="24"/>
          <w:szCs w:val="21"/>
          <w14:ligatures w14:val="none"/>
        </w:rPr>
        <w:t>保持在</w:t>
      </w:r>
      <w:r w:rsidRPr="002A1D08">
        <w:rPr>
          <w:rFonts w:ascii="Times New Roman" w:eastAsia="宋体" w:hAnsi="Times New Roman" w:cs="Times New Roman" w:hint="eastAsia"/>
          <w:sz w:val="24"/>
          <w:szCs w:val="21"/>
          <w14:ligatures w14:val="none"/>
        </w:rPr>
        <w:t>安全</w:t>
      </w:r>
      <w:r w:rsidRPr="002A1D08">
        <w:rPr>
          <w:rFonts w:ascii="Times New Roman" w:eastAsia="宋体" w:hAnsi="Times New Roman" w:cs="Times New Roman"/>
          <w:sz w:val="24"/>
          <w:szCs w:val="21"/>
          <w14:ligatures w14:val="none"/>
        </w:rPr>
        <w:t>半径</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hint="eastAsia"/>
            <w:sz w:val="24"/>
            <w:szCs w:val="21"/>
            <w14:ligatures w14:val="none"/>
          </w:rPr>
          <m:t>s</m:t>
        </m:r>
      </m:oMath>
      <w:r w:rsidRPr="002A1D08">
        <w:rPr>
          <w:rFonts w:ascii="Times New Roman" w:eastAsia="宋体" w:hAnsi="Times New Roman" w:cs="Times New Roman" w:hint="eastAsia"/>
          <w:iCs/>
          <w:sz w:val="24"/>
          <w:szCs w:val="21"/>
          <w14:ligatures w14:val="none"/>
        </w:rPr>
        <w:t xml:space="preserve"> </w:t>
      </w:r>
      <w:r w:rsidRPr="002A1D08">
        <w:rPr>
          <w:rFonts w:ascii="Times New Roman" w:eastAsia="宋体" w:hAnsi="Times New Roman" w:cs="Times New Roman"/>
          <w:sz w:val="24"/>
          <w:szCs w:val="21"/>
          <w14:ligatures w14:val="none"/>
        </w:rPr>
        <w:t>内的邻居集合，则该分量定义为：</w:t>
      </w:r>
    </w:p>
    <w:p w14:paraId="39EF1BA1"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nary>
                <m:naryPr>
                  <m:chr m:val="∑"/>
                  <m:supHide m:val="1"/>
                  <m:ctrlPr>
                    <w:rPr>
                      <w:rFonts w:ascii="Cambria Math" w:eastAsia="宋体" w:hAnsi="Cambria Math" w:cs="Times New Roman"/>
                      <w:i/>
                      <w:sz w:val="24"/>
                      <w:szCs w:val="21"/>
                      <w14:ligatures w14:val="none"/>
                    </w:rPr>
                  </m:ctrlPr>
                </m:naryPr>
                <m:sub>
                  <m:r>
                    <w:rPr>
                      <w:rFonts w:ascii="Cambria Math" w:eastAsia="宋体" w:hAnsi="Cambria Math" w:cs="Times New Roman"/>
                      <w:sz w:val="24"/>
                      <w:szCs w:val="21"/>
                      <w14:ligatures w14:val="none"/>
                    </w:rPr>
                    <m:t>j</m:t>
                  </m:r>
                  <m:r>
                    <w:rPr>
                      <w:rFonts w:ascii="Cambria Math" w:eastAsia="宋体" w:hAnsi="Cambria Math" w:cs="Times New Roman" w:hint="eastAsia"/>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iCs/>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nor/>
                        </m:rPr>
                        <w:rPr>
                          <w:rFonts w:ascii="Cambria Math" w:eastAsia="宋体" w:hAnsi="Cambria Math" w:cs="Times New Roman"/>
                          <w:i/>
                          <w:sz w:val="24"/>
                          <w:szCs w:val="21"/>
                          <w14:ligatures w14:val="none"/>
                        </w:rPr>
                        <m:t>(</m:t>
                      </m:r>
                      <m:r>
                        <m:rPr>
                          <m:nor/>
                        </m:rPr>
                        <w:rPr>
                          <w:rFonts w:ascii="Cambria Math" w:eastAsia="宋体" w:hAnsi="Cambria Math" w:cs="Times New Roman"/>
                          <w:i/>
                          <w:iCs/>
                          <w:sz w:val="24"/>
                          <w:szCs w:val="21"/>
                          <w14:ligatures w14:val="none"/>
                        </w:rPr>
                        <m:t>t</m:t>
                      </m:r>
                      <m:r>
                        <m:rPr>
                          <m:nor/>
                        </m:rPr>
                        <w:rPr>
                          <w:rFonts w:ascii="Cambria Math" w:eastAsia="宋体" w:hAnsi="Cambria Math" w:cs="Times New Roman"/>
                          <w:i/>
                          <w:sz w:val="24"/>
                          <w:szCs w:val="21"/>
                          <w14:ligatures w14:val="none"/>
                        </w:rPr>
                        <m:t>)</m:t>
                      </m:r>
                      <m:r>
                        <m:rPr>
                          <m:nor/>
                        </m:rPr>
                        <w:rPr>
                          <w:rFonts w:ascii="Cambria Math" w:eastAsia="宋体" w:hAnsi="Cambria Math" w:cs="Times New Roman"/>
                          <w:i/>
                          <w:iCs/>
                          <w:sz w:val="24"/>
                          <w:szCs w:val="21"/>
                          <w14:ligatures w14:val="none"/>
                        </w:rPr>
                        <m:t xml:space="preserve"> </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iCs/>
                              <w:sz w:val="24"/>
                              <w:szCs w:val="21"/>
                              <w14:ligatures w14:val="none"/>
                            </w:rPr>
                          </m:ctrlPr>
                        </m:sSubPr>
                        <m:e>
                          <m:r>
                            <m:rPr>
                              <m:nor/>
                            </m:rPr>
                            <w:rPr>
                              <w:rFonts w:ascii="Cambria Math" w:eastAsia="宋体" w:hAnsi="Cambria Math" w:cs="Times New Roman"/>
                              <w:i/>
                              <w:iCs/>
                              <w:sz w:val="24"/>
                              <w:szCs w:val="21"/>
                              <w14:ligatures w14:val="none"/>
                            </w:rPr>
                            <m:t>Neb</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sub>
                <m:sup/>
                <m:e>
                  <m:r>
                    <w:rPr>
                      <w:rFonts w:ascii="Cambria Math" w:eastAsia="宋体" w:hAnsi="Cambria Math" w:cs="Times New Roman"/>
                      <w:sz w:val="24"/>
                      <w:szCs w:val="21"/>
                      <w14:ligatures w14:val="none"/>
                    </w:rPr>
                    <m:t>ϕ</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e>
                  </m:d>
                </m:e>
              </m:nary>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503C5E2"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m:oMath>
        <m:r>
          <w:rPr>
            <w:rFonts w:ascii="Cambria Math" w:eastAsia="宋体" w:hAnsi="Cambria Math" w:cs="Times New Roman"/>
            <w:sz w:val="24"/>
            <w:szCs w:val="21"/>
            <w14:ligatures w14:val="none"/>
          </w:rPr>
          <m:t>d</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oMath>
      <w:r w:rsidRPr="002A1D08">
        <w:rPr>
          <w:rFonts w:ascii="Times New Roman" w:eastAsia="宋体" w:hAnsi="Times New Roman" w:cs="Times New Roman"/>
          <w:sz w:val="24"/>
          <w:szCs w:val="21"/>
          <w14:ligatures w14:val="none"/>
        </w:rPr>
        <w:t>表示欧几里得距离，</w:t>
      </w:r>
      <m:oMath>
        <m:r>
          <m:rPr>
            <m:sty m:val="p"/>
          </m:rPr>
          <w:rPr>
            <w:rFonts w:ascii="Cambria Math" w:eastAsia="宋体" w:hAnsi="Cambria Math" w:cs="Times New Roman"/>
            <w:sz w:val="24"/>
            <w:szCs w:val="21"/>
            <w14:ligatures w14:val="none"/>
          </w:rPr>
          <m:t>ϕ</m:t>
        </m:r>
        <m:d>
          <m:dPr>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为分段势能函数：</w:t>
      </w:r>
    </w:p>
    <w:p w14:paraId="1CCB3324"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d</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d>
                        <m:dPr>
                          <m:ctrlPr>
                            <w:rPr>
                              <w:rFonts w:ascii="Cambria Math" w:eastAsia="宋体" w:hAnsi="Cambria Math" w:cs="Times New Roman"/>
                              <w:i/>
                              <w:sz w:val="24"/>
                              <w:szCs w:val="21"/>
                              <w14:ligatures w14:val="none"/>
                            </w:rPr>
                          </m:ctrlPr>
                        </m:dPr>
                        <m:e>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w:rPr>
                                  <w:rFonts w:ascii="Cambria Math" w:eastAsia="宋体" w:hAnsi="Cambria Math" w:cs="Times New Roman"/>
                                  <w:sz w:val="24"/>
                                  <w:szCs w:val="21"/>
                                  <w14:ligatures w14:val="none"/>
                                </w:rPr>
                                <m:t>d</m:t>
                              </m:r>
                            </m:den>
                          </m:f>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w:rPr>
                                  <w:rFonts w:ascii="Cambria Math" w:eastAsia="宋体" w:hAnsi="Cambria Math" w:cs="Times New Roman"/>
                                  <w:sz w:val="24"/>
                                  <w:szCs w:val="21"/>
                                  <w14:ligatures w14:val="none"/>
                                </w:rPr>
                                <m:t>s</m:t>
                              </m:r>
                            </m:den>
                          </m:f>
                        </m:e>
                      </m:d>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d</m:t>
                              </m:r>
                            </m:e>
                            <m:sup>
                              <m:r>
                                <w:rPr>
                                  <w:rFonts w:ascii="Cambria Math" w:eastAsia="宋体" w:hAnsi="Cambria Math" w:cs="Times New Roman"/>
                                  <w:sz w:val="24"/>
                                  <w:szCs w:val="21"/>
                                  <w14:ligatures w14:val="none"/>
                                </w:rPr>
                                <m:t>2</m:t>
                              </m:r>
                            </m:sup>
                          </m:sSup>
                        </m:den>
                      </m:f>
                      <m:r>
                        <w:rPr>
                          <w:rFonts w:ascii="Cambria Math" w:eastAsia="宋体" w:hAnsi="Cambria Math" w:cs="Times New Roman"/>
                          <w:sz w:val="24"/>
                          <w:szCs w:val="21"/>
                          <w14:ligatures w14:val="none"/>
                        </w:rPr>
                        <m:t>, d≤s</m:t>
                      </m:r>
                    </m:e>
                    <m:e>
                      <m:r>
                        <w:rPr>
                          <w:rFonts w:ascii="Cambria Math" w:eastAsia="宋体" w:hAnsi="Cambria Math" w:cs="Times New Roman"/>
                          <w:sz w:val="24"/>
                          <w:szCs w:val="21"/>
                          <w14:ligatures w14:val="none"/>
                        </w:rPr>
                        <m:t>0                       ,d&gt;s</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A759CDB"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该设计确保斥力仅在无人机进入危险</w:t>
      </w:r>
      <w:r w:rsidRPr="002A1D08">
        <w:rPr>
          <w:rFonts w:ascii="Times New Roman" w:eastAsia="宋体" w:hAnsi="Times New Roman" w:cs="Times New Roman" w:hint="eastAsia"/>
          <w:sz w:val="24"/>
          <w:szCs w:val="21"/>
          <w14:ligatures w14:val="none"/>
        </w:rPr>
        <w:t>碰撞范围内</w:t>
      </w:r>
      <w:r w:rsidRPr="002A1D08">
        <w:rPr>
          <w:rFonts w:ascii="Times New Roman" w:eastAsia="宋体" w:hAnsi="Times New Roman" w:cs="Times New Roman"/>
          <w:sz w:val="24"/>
          <w:szCs w:val="21"/>
          <w14:ligatures w14:val="none"/>
        </w:rPr>
        <w:t>时生效，并随距离减小呈非线性增强，从而实现强制性碰撞规避，同时在安全范围外避免产生</w:t>
      </w:r>
      <w:r w:rsidRPr="002A1D08">
        <w:rPr>
          <w:rFonts w:ascii="Times New Roman" w:eastAsia="宋体" w:hAnsi="Times New Roman" w:cs="Times New Roman" w:hint="eastAsia"/>
          <w:sz w:val="24"/>
          <w:szCs w:val="21"/>
          <w14:ligatures w14:val="none"/>
        </w:rPr>
        <w:t>势场</w:t>
      </w:r>
      <w:r w:rsidRPr="002A1D08">
        <w:rPr>
          <w:rFonts w:ascii="Times New Roman" w:eastAsia="宋体" w:hAnsi="Times New Roman" w:cs="Times New Roman"/>
          <w:sz w:val="24"/>
          <w:szCs w:val="21"/>
          <w14:ligatures w14:val="none"/>
        </w:rPr>
        <w:t>干扰。</w:t>
      </w:r>
    </w:p>
    <w:p w14:paraId="4D0F60EA"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3</w:t>
      </w:r>
      <w:r w:rsidRPr="002A1D08">
        <w:rPr>
          <w:rFonts w:ascii="Times New Roman" w:eastAsia="宋体" w:hAnsi="Times New Roman" w:cs="Times New Roman" w:hint="eastAsia"/>
          <w:sz w:val="24"/>
          <w:szCs w:val="21"/>
          <w14:ligatures w14:val="none"/>
        </w:rPr>
        <w:t>）通信保持引力分量</w:t>
      </w:r>
      <w:bookmarkStart w:id="6" w:name="OLE_LINK16"/>
    </w:p>
    <w:p w14:paraId="6205C54D"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为保证通信网络中最脆弱链路质量尽可能高以提高整体连通性维护效率，</w:t>
      </w:r>
      <w:r w:rsidRPr="002A1D08">
        <w:rPr>
          <w:rFonts w:ascii="Times New Roman" w:eastAsia="宋体" w:hAnsi="Times New Roman" w:cs="Times New Roman"/>
          <w:sz w:val="24"/>
          <w:szCs w:val="21"/>
          <w14:ligatures w14:val="none"/>
        </w:rPr>
        <w:t>基于</w:t>
      </w:r>
      <w:r w:rsidRPr="002A1D08">
        <w:rPr>
          <w:rFonts w:ascii="Times New Roman" w:eastAsia="宋体" w:hAnsi="Times New Roman" w:cs="Times New Roman"/>
          <w:sz w:val="24"/>
          <w:szCs w:val="21"/>
          <w14:ligatures w14:val="none"/>
        </w:rPr>
        <w:t>MBST</w:t>
      </w:r>
      <w:r w:rsidRPr="002A1D08">
        <w:rPr>
          <w:rFonts w:ascii="Times New Roman" w:eastAsia="宋体" w:hAnsi="Times New Roman" w:cs="Times New Roman"/>
          <w:sz w:val="24"/>
          <w:szCs w:val="21"/>
          <w14:ligatures w14:val="none"/>
        </w:rPr>
        <w:t>的</w:t>
      </w:r>
      <w:r w:rsidRPr="002A1D08">
        <w:rPr>
          <w:rFonts w:ascii="Times New Roman" w:eastAsia="宋体" w:hAnsi="Times New Roman" w:cs="Times New Roman" w:hint="eastAsia"/>
          <w:sz w:val="24"/>
          <w:szCs w:val="21"/>
          <w14:ligatures w14:val="none"/>
        </w:rPr>
        <w:t>通信保持</w:t>
      </w:r>
      <w:r w:rsidRPr="002A1D08">
        <w:rPr>
          <w:rFonts w:ascii="Times New Roman" w:eastAsia="宋体" w:hAnsi="Times New Roman" w:cs="Times New Roman"/>
          <w:sz w:val="24"/>
          <w:szCs w:val="21"/>
          <w14:ligatures w14:val="none"/>
        </w:rPr>
        <w:t>力分量</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是该机制的核心部分。</w:t>
      </w:r>
      <w:bookmarkEnd w:id="6"/>
      <w:r w:rsidRPr="002A1D08">
        <w:rPr>
          <w:rFonts w:ascii="Times New Roman" w:eastAsia="宋体" w:hAnsi="Times New Roman" w:cs="Times New Roman" w:hint="eastAsia"/>
          <w:sz w:val="24"/>
          <w:szCs w:val="21"/>
          <w14:ligatures w14:val="none"/>
        </w:rPr>
        <w:t>通过构建的</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，每个无人机仅对其在</w:t>
      </w:r>
      <w:r w:rsidRPr="002A1D08">
        <w:rPr>
          <w:rFonts w:ascii="Times New Roman" w:eastAsia="宋体" w:hAnsi="Times New Roman" w:cs="Times New Roman"/>
          <w:sz w:val="24"/>
          <w:szCs w:val="21"/>
          <w14:ligatures w14:val="none"/>
        </w:rPr>
        <w:t xml:space="preserve"> MBST </w:t>
      </w:r>
      <w:r w:rsidRPr="002A1D08">
        <w:rPr>
          <w:rFonts w:ascii="Times New Roman" w:eastAsia="宋体" w:hAnsi="Times New Roman" w:cs="Times New Roman"/>
          <w:sz w:val="24"/>
          <w:szCs w:val="21"/>
          <w14:ligatures w14:val="none"/>
        </w:rPr>
        <w:t>中的直接邻居施加通信保持引力：</w:t>
      </w:r>
      <w:r w:rsidRPr="002A1D08">
        <w:rPr>
          <w:rFonts w:ascii="Times New Roman" w:eastAsia="宋体" w:hAnsi="Times New Roman" w:cs="Times New Roman" w:hint="eastAsia"/>
          <w:sz w:val="24"/>
          <w:szCs w:val="21"/>
          <w14:ligatures w14:val="none"/>
        </w:rPr>
        <w:t>其</w:t>
      </w:r>
      <w:r w:rsidRPr="002A1D08">
        <w:rPr>
          <w:rFonts w:ascii="Times New Roman" w:eastAsia="宋体" w:hAnsi="Times New Roman" w:cs="Times New Roman"/>
          <w:sz w:val="24"/>
          <w:szCs w:val="21"/>
          <w14:ligatures w14:val="none"/>
        </w:rPr>
        <w:t>定</w:t>
      </w:r>
      <w:r w:rsidRPr="002A1D08">
        <w:rPr>
          <w:rFonts w:ascii="Times New Roman" w:eastAsia="宋体" w:hAnsi="Times New Roman" w:cs="Times New Roman"/>
          <w:sz w:val="24"/>
          <w:szCs w:val="21"/>
          <w14:ligatures w14:val="none"/>
        </w:rPr>
        <w:lastRenderedPageBreak/>
        <w:t>义为：</w:t>
      </w:r>
    </w:p>
    <w:p w14:paraId="126F0214"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nary>
                <m:naryPr>
                  <m:chr m:val="∑"/>
                  <m:supHide m:val="1"/>
                  <m:ctrlPr>
                    <w:rPr>
                      <w:rFonts w:ascii="Cambria Math" w:eastAsia="宋体" w:hAnsi="Cambria Math" w:cs="Times New Roman"/>
                      <w:i/>
                      <w:sz w:val="24"/>
                      <w:szCs w:val="21"/>
                      <w14:ligatures w14:val="none"/>
                    </w:rPr>
                  </m:ctrlPr>
                </m:naryPr>
                <m: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r>
                    <w:rPr>
                      <w:rFonts w:ascii="Cambria Math" w:eastAsia="宋体" w:hAnsi="Cambria Math" w:cs="Times New Roman" w:hint="eastAsia"/>
                      <w:sz w:val="24"/>
                      <w:szCs w:val="21"/>
                      <w14:ligatures w14:val="none"/>
                    </w:rPr>
                    <m:t>∈</m:t>
                  </m:r>
                  <m:r>
                    <m:rPr>
                      <m:nor/>
                    </m:rPr>
                    <w:rPr>
                      <w:rFonts w:ascii="Cambria Math" w:eastAsia="宋体" w:hAnsi="Cambria Math" w:cs="Times New Roman"/>
                      <w:i/>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sub>
                <m:sup/>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m:rPr>
                          <m:nor/>
                        </m:rPr>
                        <w:rPr>
                          <w:rFonts w:ascii="Cambria Math" w:eastAsia="宋体" w:hAnsi="Cambria Math" w:cs="Times New Roman"/>
                          <w:i/>
                          <w:iCs/>
                          <w:sz w:val="24"/>
                          <w:szCs w:val="21"/>
                          <w14:ligatures w14:val="none"/>
                        </w:rPr>
                        <m:t>mbst</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e>
              </m:nary>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7AF6A58"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m</m:t>
            </m:r>
            <m:r>
              <w:rPr>
                <w:rFonts w:ascii="Cambria Math" w:eastAsia="宋体" w:hAnsi="Cambria Math" w:cs="Times New Roman" w:hint="eastAsia"/>
                <w:sz w:val="24"/>
                <w:szCs w:val="21"/>
                <w14:ligatures w14:val="none"/>
              </w:rPr>
              <m:t>b</m:t>
            </m:r>
            <m:r>
              <w:rPr>
                <w:rFonts w:ascii="Cambria Math" w:eastAsia="宋体" w:hAnsi="Cambria Math" w:cs="Times New Roman"/>
                <w:sz w:val="24"/>
                <w:szCs w:val="21"/>
                <w14:ligatures w14:val="none"/>
              </w:rPr>
              <m:t>st</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j</m:t>
            </m:r>
          </m:e>
        </m:d>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与邻居</w:t>
      </w:r>
      <w:r w:rsidRPr="002A1D08">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j</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之间的通信自适应引力幅值，定义为：</w:t>
      </w:r>
    </w:p>
    <w:p w14:paraId="2F8F8AD6"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m</m:t>
                  </m:r>
                  <m:r>
                    <w:rPr>
                      <w:rFonts w:ascii="Cambria Math" w:eastAsia="宋体" w:hAnsi="Cambria Math" w:cs="Times New Roman" w:hint="eastAsia"/>
                      <w:sz w:val="24"/>
                      <w:szCs w:val="21"/>
                      <w14:ligatures w14:val="none"/>
                    </w:rPr>
                    <m:t>b</m:t>
                  </m:r>
                  <m:r>
                    <w:rPr>
                      <w:rFonts w:ascii="Cambria Math" w:eastAsia="宋体" w:hAnsi="Cambria Math" w:cs="Times New Roman"/>
                      <w:sz w:val="24"/>
                      <w:szCs w:val="21"/>
                      <w14:ligatures w14:val="none"/>
                    </w:rPr>
                    <m:t>st</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d>
                        <m:dPr>
                          <m:ctrlPr>
                            <w:rPr>
                              <w:rFonts w:ascii="Cambria Math" w:eastAsia="宋体" w:hAnsi="Cambria Math" w:cs="Times New Roman"/>
                              <w:i/>
                              <w:sz w:val="24"/>
                              <w:szCs w:val="21"/>
                              <w14:ligatures w14:val="none"/>
                            </w:rPr>
                          </m:ctrlPr>
                        </m:dPr>
                        <m:e>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den>
                          </m:f>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den>
                          </m:f>
                        </m:e>
                      </m:d>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up>
                              <m:r>
                                <w:rPr>
                                  <w:rFonts w:ascii="Cambria Math" w:eastAsia="宋体" w:hAnsi="Cambria Math" w:cs="Times New Roman"/>
                                  <w:sz w:val="24"/>
                                  <w:szCs w:val="21"/>
                                  <w14:ligatures w14:val="none"/>
                                </w:rPr>
                                <m:t>2</m:t>
                              </m:r>
                            </m:sup>
                          </m:sSubSup>
                        </m:den>
                      </m:f>
                      <m:r>
                        <w:rPr>
                          <w:rFonts w:ascii="Cambria Math" w:eastAsia="宋体" w:hAnsi="Cambria Math" w:cs="Times New Roman"/>
                          <w:sz w:val="24"/>
                          <w:szCs w:val="21"/>
                          <w14:ligatures w14:val="none"/>
                        </w:rPr>
                        <m:t>,0&lt;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r>
                        <w:rPr>
                          <w:rFonts w:ascii="Cambria Math" w:eastAsia="宋体" w:hAnsi="Cambria Math" w:cs="Times New Roman"/>
                          <w:sz w:val="24"/>
                          <w:szCs w:val="21"/>
                          <w14:ligatures w14:val="none"/>
                        </w:rPr>
                        <m:t>​&lt;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r>
                        <w:rPr>
                          <w:rFonts w:ascii="Cambria Math" w:eastAsia="宋体" w:hAnsi="Cambria Math" w:cs="Times New Roman"/>
                          <w:sz w:val="24"/>
                          <w:szCs w:val="21"/>
                          <w14:ligatures w14:val="none"/>
                        </w:rPr>
                        <m:t>​</m:t>
                      </m:r>
                    </m:e>
                    <m:e>
                      <m:r>
                        <w:rPr>
                          <w:rFonts w:ascii="Cambria Math" w:eastAsia="宋体" w:hAnsi="Cambria Math" w:cs="Times New Roman"/>
                          <w:sz w:val="24"/>
                          <w:szCs w:val="21"/>
                          <w14:ligatures w14:val="none"/>
                        </w:rPr>
                        <m:t>0                            ,otherwise</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0CDF78E"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r>
          <m:rPr>
            <m:sty m:val="p"/>
          </m:rPr>
          <w:rPr>
            <w:rFonts w:ascii="Cambria Math" w:eastAsia="宋体" w:hAnsi="Cambria Math" w:cs="Times New Roman"/>
            <w:sz w:val="24"/>
            <w:szCs w:val="21"/>
            <w14:ligatures w14:val="none"/>
          </w:rPr>
          <m:t>=</m:t>
        </m:r>
        <m:func>
          <m:funcPr>
            <m:ctrlPr>
              <w:rPr>
                <w:rFonts w:ascii="Cambria Math" w:eastAsia="宋体" w:hAnsi="Cambria Math" w:cs="Times New Roman"/>
                <w:i/>
                <w:sz w:val="24"/>
                <w:szCs w:val="21"/>
                <w14:ligatures w14:val="none"/>
              </w:rPr>
            </m:ctrlPr>
          </m:funcPr>
          <m:fName>
            <m:r>
              <w:rPr>
                <w:rFonts w:ascii="Cambria Math" w:eastAsia="宋体" w:hAnsi="Cambria Math" w:cs="Times New Roman"/>
                <w:sz w:val="24"/>
                <w:szCs w:val="21"/>
                <w14:ligatures w14:val="none"/>
              </w:rPr>
              <m:t>max</m:t>
            </m:r>
          </m:fName>
          <m:e>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w</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th</m:t>
                    </m:r>
                  </m:sub>
                </m:sSub>
                <m:r>
                  <w:rPr>
                    <w:rFonts w:ascii="Cambria Math" w:eastAsia="宋体" w:hAnsi="Cambria Math" w:cs="Times New Roman"/>
                    <w:sz w:val="24"/>
                    <w:szCs w:val="21"/>
                    <w14:ligatures w14:val="none"/>
                  </w:rPr>
                  <m:t>,ϵ</m:t>
                </m:r>
              </m:e>
            </m:d>
          </m:e>
        </m:func>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表示有效</w:t>
      </w:r>
      <w:r w:rsidRPr="002A1D08">
        <w:rPr>
          <w:rFonts w:ascii="Times New Roman" w:eastAsia="宋体" w:hAnsi="Times New Roman" w:cs="Times New Roman"/>
          <w:sz w:val="24"/>
          <w:szCs w:val="21"/>
          <w14:ligatures w14:val="none"/>
        </w:rPr>
        <w:t xml:space="preserve">SINR </w:t>
      </w:r>
      <w:r w:rsidRPr="002A1D08">
        <w:rPr>
          <w:rFonts w:ascii="Times New Roman" w:eastAsia="宋体" w:hAnsi="Times New Roman" w:cs="Times New Roman"/>
          <w:sz w:val="24"/>
          <w:szCs w:val="21"/>
          <w14:ligatures w14:val="none"/>
        </w:rPr>
        <w:t>裕度；</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th</m:t>
            </m:r>
          </m:sub>
        </m:sSub>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为通信</w:t>
      </w:r>
      <w:r w:rsidRPr="002A1D08">
        <w:rPr>
          <w:rFonts w:ascii="Times New Roman" w:eastAsia="宋体" w:hAnsi="Times New Roman" w:cs="Times New Roman" w:hint="eastAsia"/>
          <w:sz w:val="24"/>
          <w:szCs w:val="21"/>
          <w14:ligatures w14:val="none"/>
        </w:rPr>
        <w:t>保持</w:t>
      </w:r>
      <w:r w:rsidRPr="002A1D08">
        <w:rPr>
          <w:rFonts w:ascii="Times New Roman" w:eastAsia="宋体" w:hAnsi="Times New Roman" w:cs="Times New Roman"/>
          <w:sz w:val="24"/>
          <w:szCs w:val="21"/>
          <w14:ligatures w14:val="none"/>
        </w:rPr>
        <w:t>阈值，</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为裕度半径，</w:t>
      </w:r>
      <m:oMath>
        <m:r>
          <m:rPr>
            <m:sty m:val="p"/>
          </m:rPr>
          <w:rPr>
            <w:rFonts w:ascii="Cambria Math" w:eastAsia="宋体" w:hAnsi="Cambria Math" w:cs="Times New Roman"/>
            <w:sz w:val="24"/>
            <w:szCs w:val="21"/>
            <w14:ligatures w14:val="none"/>
          </w:rPr>
          <m:t>ϵ</m:t>
        </m:r>
      </m:oMath>
      <w:r w:rsidRPr="002A1D08">
        <w:rPr>
          <w:rFonts w:ascii="Times New Roman" w:eastAsia="宋体" w:hAnsi="Times New Roman" w:cs="Times New Roman"/>
          <w:sz w:val="24"/>
          <w:szCs w:val="21"/>
          <w14:ligatures w14:val="none"/>
        </w:rPr>
        <w:t xml:space="preserve"> </w:t>
      </w:r>
      <w:r w:rsidRPr="002A1D08">
        <w:rPr>
          <w:rFonts w:ascii="Times New Roman" w:eastAsia="宋体" w:hAnsi="Times New Roman" w:cs="Times New Roman"/>
          <w:sz w:val="24"/>
          <w:szCs w:val="21"/>
          <w14:ligatures w14:val="none"/>
        </w:rPr>
        <w:t>为数值稳定性常数</w:t>
      </w:r>
      <w:r w:rsidRPr="002A1D08">
        <w:rPr>
          <w:rFonts w:ascii="Times New Roman" w:eastAsia="宋体" w:hAnsi="Times New Roman" w:cs="Times New Roman" w:hint="eastAsia"/>
          <w:sz w:val="24"/>
          <w:szCs w:val="21"/>
          <w14:ligatures w14:val="none"/>
        </w:rPr>
        <w:t>。</w:t>
      </w:r>
      <w:r w:rsidRPr="002A1D08">
        <w:rPr>
          <w:rFonts w:ascii="Times New Roman" w:eastAsia="宋体" w:hAnsi="Times New Roman" w:cs="Times New Roman"/>
          <w:sz w:val="24"/>
          <w:szCs w:val="21"/>
          <w14:ligatures w14:val="none"/>
        </w:rPr>
        <w:t>该机制通过动态调节引力强度，使得当通信链路接近失效时，引力增强以维持连通性，而当链路质量充足时，引力减弱直至消失，从而在保持通信拓扑稳定的同时避免</w:t>
      </w:r>
      <w:r w:rsidRPr="002A1D08">
        <w:rPr>
          <w:rFonts w:ascii="Times New Roman" w:eastAsia="宋体" w:hAnsi="Times New Roman" w:cs="Times New Roman" w:hint="eastAsia"/>
          <w:sz w:val="24"/>
          <w:szCs w:val="21"/>
          <w14:ligatures w14:val="none"/>
        </w:rPr>
        <w:t>无人机之间过度聚集</w:t>
      </w:r>
      <w:r w:rsidRPr="002A1D08">
        <w:rPr>
          <w:rFonts w:ascii="Times New Roman" w:eastAsia="宋体" w:hAnsi="Times New Roman" w:cs="Times New Roman"/>
          <w:sz w:val="24"/>
          <w:szCs w:val="21"/>
          <w14:ligatures w14:val="none"/>
        </w:rPr>
        <w:t>。</w:t>
      </w:r>
    </w:p>
    <w:p w14:paraId="689EC4D2"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最后</w:t>
      </w:r>
      <w:r w:rsidRPr="002A1D08">
        <w:rPr>
          <w:rFonts w:ascii="Times New Roman" w:eastAsia="宋体" w:hAnsi="Times New Roman" w:cs="Times New Roman" w:hint="eastAsia"/>
          <w:sz w:val="24"/>
          <w:szCs w:val="21"/>
          <w14:ligatures w14:val="none"/>
        </w:rPr>
        <w:t>局部</w:t>
      </w:r>
      <w:r w:rsidRPr="002A1D08">
        <w:rPr>
          <w:rFonts w:ascii="Times New Roman" w:eastAsia="宋体" w:hAnsi="Times New Roman" w:cs="Times New Roman" w:hint="eastAsia"/>
          <w:sz w:val="24"/>
          <w:szCs w:val="21"/>
          <w14:ligatures w14:val="none"/>
        </w:rPr>
        <w:t xml:space="preserve"> M</w:t>
      </w:r>
      <w:r w:rsidRPr="002A1D08">
        <w:rPr>
          <w:rFonts w:ascii="Times New Roman" w:eastAsia="宋体" w:hAnsi="Times New Roman" w:cs="Times New Roman"/>
          <w:sz w:val="24"/>
          <w:szCs w:val="21"/>
          <w14:ligatures w14:val="none"/>
        </w:rPr>
        <w:t xml:space="preserve">BST-APF </w:t>
      </w:r>
      <w:r w:rsidRPr="002A1D08">
        <w:rPr>
          <w:rFonts w:ascii="Times New Roman" w:eastAsia="宋体" w:hAnsi="Times New Roman" w:cs="Times New Roman" w:hint="eastAsia"/>
          <w:sz w:val="24"/>
          <w:szCs w:val="21"/>
          <w14:ligatures w14:val="none"/>
        </w:rPr>
        <w:t>算法为每个节点</w:t>
      </w:r>
      <w:r w:rsidRPr="002A1D08">
        <w:rPr>
          <w:rFonts w:ascii="Times New Roman" w:eastAsia="宋体" w:hAnsi="Times New Roman" w:cs="Times New Roman"/>
          <w:sz w:val="24"/>
          <w:szCs w:val="21"/>
          <w14:ligatures w14:val="none"/>
        </w:rPr>
        <w:t>根据</w:t>
      </w:r>
      <w:r w:rsidRPr="002A1D08">
        <w:rPr>
          <w:rFonts w:ascii="Times New Roman" w:eastAsia="宋体" w:hAnsi="Times New Roman" w:cs="Times New Roman" w:hint="eastAsia"/>
          <w:sz w:val="24"/>
          <w:szCs w:val="21"/>
          <w14:ligatures w14:val="none"/>
        </w:rPr>
        <w:t>合力以及</w:t>
      </w:r>
      <w:r w:rsidRPr="002A1D08">
        <w:rPr>
          <w:rFonts w:ascii="Times New Roman" w:eastAsia="宋体" w:hAnsi="Times New Roman" w:cs="Times New Roman"/>
          <w:sz w:val="24"/>
          <w:szCs w:val="21"/>
          <w14:ligatures w14:val="none"/>
        </w:rPr>
        <w:t>归一化速度更新</w:t>
      </w:r>
      <w:r w:rsidRPr="002A1D08">
        <w:rPr>
          <w:rFonts w:ascii="Times New Roman" w:eastAsia="宋体" w:hAnsi="Times New Roman" w:cs="Times New Roman" w:hint="eastAsia"/>
          <w:sz w:val="24"/>
          <w:szCs w:val="21"/>
          <w14:ligatures w14:val="none"/>
        </w:rPr>
        <w:t>下一步</w:t>
      </w:r>
      <w:r w:rsidRPr="002A1D08">
        <w:rPr>
          <w:rFonts w:ascii="Times New Roman" w:eastAsia="宋体" w:hAnsi="Times New Roman" w:cs="Times New Roman"/>
          <w:sz w:val="24"/>
          <w:szCs w:val="21"/>
          <w14:ligatures w14:val="none"/>
        </w:rPr>
        <w:t>位置：</w:t>
      </w:r>
    </w:p>
    <w:p w14:paraId="2DF19C02"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t+1</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hint="eastAsia"/>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norm</m:t>
                  </m:r>
                </m:sub>
              </m:sSub>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8FACBE6"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sz w:val="24"/>
          <w:szCs w:val="21"/>
          <w14:ligatures w14:val="none"/>
        </w:rPr>
        <w:t>其中</w:t>
      </w:r>
      <w:r w:rsidRPr="002A1D08">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norm</m:t>
            </m:r>
          </m:sub>
        </m:sSub>
        <m:d>
          <m:dPr>
            <m:ctrlPr>
              <w:rPr>
                <w:rFonts w:ascii="Cambria Math" w:eastAsia="宋体" w:hAnsi="Cambria Math" w:cs="Times New Roman"/>
                <w:i/>
                <w:sz w:val="24"/>
                <w:szCs w:val="21"/>
                <w14:ligatures w14:val="none"/>
              </w:rPr>
            </m:ctrlPr>
          </m:dPr>
          <m:e>
            <m:r>
              <m:rPr>
                <m:sty m:val="p"/>
              </m:rPr>
              <w:rPr>
                <w:rFonts w:ascii="Cambria Math" w:eastAsia="宋体" w:hAnsi="Cambria Math" w:cs="Times New Roman"/>
                <w:sz w:val="24"/>
                <w:szCs w:val="21"/>
                <w14:ligatures w14:val="none"/>
              </w:rPr>
              <m:t>⋅</m:t>
            </m:r>
          </m:e>
        </m:d>
      </m:oMath>
      <w:r w:rsidRPr="002A1D08">
        <w:rPr>
          <w:rFonts w:ascii="Times New Roman" w:eastAsia="宋体" w:hAnsi="Times New Roman" w:cs="Times New Roman"/>
          <w:sz w:val="24"/>
          <w:szCs w:val="21"/>
          <w14:ligatures w14:val="none"/>
        </w:rPr>
        <w:t>为速度归一化函数，用于限制无人机的单步移动距离</w:t>
      </w:r>
      <w:r w:rsidRPr="002A1D08">
        <w:rPr>
          <w:rFonts w:ascii="Times New Roman" w:eastAsia="宋体" w:hAnsi="Times New Roman" w:cs="Times New Roman" w:hint="eastAsia"/>
          <w:sz w:val="24"/>
          <w:szCs w:val="21"/>
          <w14:ligatures w14:val="none"/>
        </w:rPr>
        <w:t>不超过</w:t>
      </w:r>
      <w:r w:rsidRPr="002A1D08">
        <w:rPr>
          <w:rFonts w:ascii="Times New Roman" w:eastAsia="宋体" w:hAnsi="Times New Roman" w:cs="Times New Roman" w:hint="eastAsia"/>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hint="eastAsia"/>
                <w:sz w:val="24"/>
                <w:szCs w:val="21"/>
                <w14:ligatures w14:val="none"/>
              </w:rPr>
              <m:t>d</m:t>
            </m:r>
          </m:e>
          <m:sub>
            <m:r>
              <w:rPr>
                <w:rFonts w:ascii="Cambria Math" w:eastAsia="宋体" w:hAnsi="Cambria Math" w:cs="Times New Roman"/>
                <w:sz w:val="24"/>
                <w:szCs w:val="21"/>
                <w14:ligatures w14:val="none"/>
              </w:rPr>
              <m:t>move</m:t>
            </m:r>
          </m:sub>
        </m:sSub>
      </m:oMath>
      <w:r w:rsidRPr="002A1D08">
        <w:rPr>
          <w:rFonts w:ascii="Times New Roman" w:eastAsia="宋体" w:hAnsi="Times New Roman" w:cs="Times New Roman"/>
          <w:sz w:val="24"/>
          <w:szCs w:val="21"/>
          <w14:ligatures w14:val="none"/>
        </w:rPr>
        <w:t>，保证局部运动的平滑性与稳定性。</w:t>
      </w:r>
    </w:p>
    <w:p w14:paraId="386D01DC" w14:textId="77777777" w:rsidR="002A1D08" w:rsidRPr="002A1D08" w:rsidRDefault="002A1D08" w:rsidP="002A1D08">
      <w:pPr>
        <w:spacing w:line="300" w:lineRule="auto"/>
        <w:ind w:firstLineChars="200" w:firstLine="480"/>
        <w:rPr>
          <w:rFonts w:ascii="Times New Roman" w:eastAsia="宋体" w:hAnsi="Times New Roman" w:cs="Times New Roman"/>
          <w:sz w:val="24"/>
          <w:szCs w:val="21"/>
          <w14:ligatures w14:val="none"/>
        </w:rPr>
      </w:pPr>
      <w:r w:rsidRPr="002A1D08">
        <w:rPr>
          <w:rFonts w:ascii="Times New Roman" w:eastAsia="宋体" w:hAnsi="Times New Roman" w:cs="Times New Roman" w:hint="eastAsia"/>
          <w:sz w:val="24"/>
          <w:szCs w:val="21"/>
          <w14:ligatures w14:val="none"/>
        </w:rPr>
        <w:t>具体流程如</w:t>
      </w:r>
      <w:r w:rsidRPr="002A1D08">
        <w:rPr>
          <w:rFonts w:ascii="Times New Roman" w:eastAsia="宋体" w:hAnsi="Times New Roman" w:cs="Times New Roman" w:hint="eastAsia"/>
          <w:color w:val="FF0000"/>
          <w:sz w:val="24"/>
          <w:szCs w:val="21"/>
          <w14:ligatures w14:val="none"/>
        </w:rPr>
        <w:t>算法</w:t>
      </w:r>
      <w:r w:rsidRPr="002A1D08">
        <w:rPr>
          <w:rFonts w:ascii="Times New Roman" w:eastAsia="宋体" w:hAnsi="Times New Roman" w:cs="Times New Roman" w:hint="eastAsia"/>
          <w:color w:val="FF0000"/>
          <w:sz w:val="24"/>
          <w:szCs w:val="21"/>
          <w14:ligatures w14:val="none"/>
        </w:rPr>
        <w:t>2</w:t>
      </w:r>
      <w:r w:rsidRPr="002A1D08">
        <w:rPr>
          <w:rFonts w:ascii="Times New Roman" w:eastAsia="宋体" w:hAnsi="Times New Roman" w:cs="Times New Roman" w:hint="eastAsia"/>
          <w:sz w:val="24"/>
          <w:szCs w:val="21"/>
          <w14:ligatures w14:val="none"/>
        </w:rPr>
        <w:t>所示：</w:t>
      </w:r>
    </w:p>
    <w:tbl>
      <w:tblPr>
        <w:tblStyle w:val="0"/>
        <w:tblW w:w="0" w:type="auto"/>
        <w:tblLook w:val="04A0" w:firstRow="1" w:lastRow="0" w:firstColumn="1" w:lastColumn="0" w:noHBand="0" w:noVBand="1"/>
      </w:tblPr>
      <w:tblGrid>
        <w:gridCol w:w="8306"/>
      </w:tblGrid>
      <w:tr w:rsidR="002A1D08" w:rsidRPr="002A1D08" w14:paraId="4B8FBE63" w14:textId="77777777" w:rsidTr="00001BD9">
        <w:trPr>
          <w:cnfStyle w:val="100000000000" w:firstRow="1" w:lastRow="0" w:firstColumn="0" w:lastColumn="0" w:oddVBand="0" w:evenVBand="0" w:oddHBand="0" w:evenHBand="0" w:firstRowFirstColumn="0" w:firstRowLastColumn="0" w:lastRowFirstColumn="0" w:lastRowLastColumn="0"/>
        </w:trPr>
        <w:tc>
          <w:tcPr>
            <w:tcW w:w="9070" w:type="dxa"/>
          </w:tcPr>
          <w:p w14:paraId="48ED1D74" w14:textId="77777777" w:rsidR="002A1D08" w:rsidRPr="002A1D08" w:rsidRDefault="002A1D08" w:rsidP="002A1D08">
            <w:pPr>
              <w:rPr>
                <w:rFonts w:cs="Times New Roman"/>
              </w:rPr>
            </w:pPr>
            <w:r w:rsidRPr="002A1D08">
              <w:rPr>
                <w:rFonts w:cs="Times New Roman"/>
              </w:rPr>
              <w:t>算法</w:t>
            </w:r>
            <w:r w:rsidRPr="002A1D08">
              <w:rPr>
                <w:rFonts w:cs="Times New Roman"/>
              </w:rPr>
              <w:t xml:space="preserve">2 </w:t>
            </w:r>
            <w:r w:rsidRPr="002A1D08">
              <w:rPr>
                <w:rFonts w:cs="Times New Roman"/>
              </w:rPr>
              <w:t>基于</w:t>
            </w:r>
            <w:r w:rsidRPr="002A1D08">
              <w:rPr>
                <w:rFonts w:cs="Times New Roman"/>
              </w:rPr>
              <w:t>MBST</w:t>
            </w:r>
            <w:r w:rsidRPr="002A1D08">
              <w:rPr>
                <w:rFonts w:cs="Times New Roman"/>
              </w:rPr>
              <w:t>引力的</w:t>
            </w:r>
            <w:r w:rsidRPr="002A1D08">
              <w:rPr>
                <w:rFonts w:cs="Times New Roman"/>
              </w:rPr>
              <w:t>APF</w:t>
            </w:r>
            <w:r w:rsidRPr="002A1D08">
              <w:rPr>
                <w:rFonts w:cs="Times New Roman" w:hint="eastAsia"/>
              </w:rPr>
              <w:t>通信</w:t>
            </w:r>
            <w:r w:rsidRPr="002A1D08">
              <w:rPr>
                <w:rFonts w:cs="Times New Roman"/>
              </w:rPr>
              <w:t>连通保持算法</w:t>
            </w:r>
          </w:p>
        </w:tc>
      </w:tr>
      <w:tr w:rsidR="002A1D08" w:rsidRPr="002A1D08" w14:paraId="6019FE9C" w14:textId="77777777" w:rsidTr="00001BD9">
        <w:tc>
          <w:tcPr>
            <w:tcW w:w="9070" w:type="dxa"/>
          </w:tcPr>
          <w:p w14:paraId="6487AE3C" w14:textId="77777777" w:rsidR="002A1D08" w:rsidRPr="002A1D08" w:rsidRDefault="002A1D08" w:rsidP="002A1D08">
            <w:pPr>
              <w:rPr>
                <w:rFonts w:cs="Times New Roman"/>
              </w:rPr>
            </w:pPr>
            <w:r w:rsidRPr="002A1D08">
              <w:rPr>
                <w:rFonts w:cs="Times New Roman" w:hint="eastAsia"/>
              </w:rPr>
              <w:t>输入：当前无人机位置集合</w:t>
            </w:r>
            <w:r w:rsidRPr="002A1D08">
              <w:rPr>
                <w:rFonts w:cs="Times New Roman" w:hint="eastAsia"/>
              </w:rPr>
              <w:t xml:space="preserve"> </w:t>
            </w:r>
            <m:oMath>
              <m:r>
                <m:rPr>
                  <m:scr m:val="script"/>
                </m:rPr>
                <w:rPr>
                  <w:rFonts w:ascii="Cambria Math" w:hAnsi="Cambria Math" w:cs="Times New Roman"/>
                </w:rPr>
                <m:t>o</m:t>
              </m:r>
              <m:d>
                <m:dPr>
                  <m:ctrlPr>
                    <w:rPr>
                      <w:rFonts w:ascii="Cambria Math" w:hAnsi="Cambria Math" w:cs="Times New Roman"/>
                    </w:rPr>
                  </m:ctrlPr>
                </m:dPr>
                <m:e>
                  <m:r>
                    <w:rPr>
                      <w:rFonts w:ascii="Cambria Math" w:hAnsi="Cambria Math" w:cs="Times New Roman" w:hint="eastAsia"/>
                    </w:rPr>
                    <m:t>t</m:t>
                  </m:r>
                  <m:ctrlPr>
                    <w:rPr>
                      <w:rFonts w:ascii="Cambria Math" w:hAnsi="Cambria Math" w:cs="Times New Roman"/>
                      <w:i/>
                    </w:rPr>
                  </m:ctrlPr>
                </m:e>
              </m:d>
            </m:oMath>
            <w:r w:rsidRPr="002A1D08">
              <w:rPr>
                <w:rFonts w:cs="Times New Roman" w:hint="eastAsia"/>
              </w:rPr>
              <w:t>，各簇全局参考路径集合</w:t>
            </w:r>
            <w:r w:rsidRPr="002A1D08">
              <w:rPr>
                <w:rFonts w:cs="Times New Roman" w:hint="eastAsia"/>
              </w:rPr>
              <w:t xml:space="preserve"> </w:t>
            </w:r>
            <m:oMath>
              <m:r>
                <m:rPr>
                  <m:scr m:val="script"/>
                </m:rPr>
                <w:rPr>
                  <w:rFonts w:ascii="Cambria Math" w:hAnsi="Cambria Math" w:cs="Times New Roman"/>
                </w:rPr>
                <m:t>P</m:t>
              </m:r>
              <m:d>
                <m:dPr>
                  <m:ctrlPr>
                    <w:rPr>
                      <w:rFonts w:ascii="Cambria Math" w:hAnsi="Cambria Math" w:cs="Times New Roman"/>
                      <w:i/>
                    </w:rPr>
                  </m:ctrlPr>
                </m:dPr>
                <m:e>
                  <m:r>
                    <w:rPr>
                      <w:rFonts w:ascii="Cambria Math" w:hAnsi="Cambria Math" w:cs="Times New Roman" w:hint="eastAsia"/>
                    </w:rPr>
                    <m:t>t</m:t>
                  </m:r>
                </m:e>
              </m:d>
            </m:oMath>
            <w:r w:rsidRPr="002A1D08">
              <w:rPr>
                <w:rFonts w:cs="Times New Roman" w:hint="eastAsia"/>
              </w:rPr>
              <w:t>，当前环境信息</w:t>
            </w:r>
            <w:r w:rsidRPr="002A1D08">
              <w:rPr>
                <w:rFonts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M</m:t>
                  </m:r>
                </m:e>
                <m:sub>
                  <m:r>
                    <w:rPr>
                      <w:rFonts w:ascii="Cambria Math" w:hAnsi="Cambria Math" w:cs="Times New Roman" w:hint="eastAsia"/>
                    </w:rPr>
                    <m:t>t</m:t>
                  </m:r>
                </m:sub>
              </m:sSub>
            </m:oMath>
            <w:r w:rsidRPr="002A1D08">
              <w:rPr>
                <w:rFonts w:cs="Times New Roman" w:hint="eastAsia"/>
              </w:rPr>
              <w:t>，单步移动步长</w:t>
            </w:r>
            <w:r w:rsidRPr="002A1D08">
              <w:rPr>
                <w:rFonts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d</m:t>
                  </m:r>
                </m:e>
                <m:sub>
                  <m:r>
                    <w:rPr>
                      <w:rFonts w:ascii="Cambria Math" w:hAnsi="Cambria Math" w:cs="Times New Roman" w:hint="eastAsia"/>
                    </w:rPr>
                    <m:t>move</m:t>
                  </m:r>
                </m:sub>
              </m:sSub>
            </m:oMath>
          </w:p>
          <w:p w14:paraId="44341E92" w14:textId="77777777" w:rsidR="002A1D08" w:rsidRPr="002A1D08" w:rsidRDefault="002A1D08" w:rsidP="002A1D08">
            <w:pPr>
              <w:rPr>
                <w:rFonts w:cs="Times New Roman"/>
              </w:rPr>
            </w:pPr>
            <w:r w:rsidRPr="002A1D08">
              <w:rPr>
                <w:rFonts w:cs="Times New Roman" w:hint="eastAsia"/>
              </w:rPr>
              <w:t>输出：下一时刻无人机位置集合</w:t>
            </w:r>
            <m:oMath>
              <m:r>
                <m:rPr>
                  <m:scr m:val="script"/>
                </m:rPr>
                <w:rPr>
                  <w:rFonts w:ascii="Cambria Math" w:hAnsi="Cambria Math" w:cs="Times New Roman"/>
                </w:rPr>
                <m:t>o</m:t>
              </m:r>
              <m:d>
                <m:dPr>
                  <m:ctrlPr>
                    <w:rPr>
                      <w:rFonts w:ascii="Cambria Math" w:hAnsi="Cambria Math" w:cs="Times New Roman"/>
                    </w:rPr>
                  </m:ctrlPr>
                </m:dPr>
                <m:e>
                  <m:r>
                    <w:rPr>
                      <w:rFonts w:ascii="Cambria Math" w:hAnsi="Cambria Math" w:cs="Times New Roman" w:hint="eastAsia"/>
                    </w:rPr>
                    <m:t>t+1</m:t>
                  </m:r>
                  <m:ctrlPr>
                    <w:rPr>
                      <w:rFonts w:ascii="Cambria Math" w:hAnsi="Cambria Math" w:cs="Times New Roman"/>
                      <w:i/>
                    </w:rPr>
                  </m:ctrlPr>
                </m:e>
              </m:d>
            </m:oMath>
          </w:p>
          <w:p w14:paraId="1E859AA9" w14:textId="77777777" w:rsidR="002A1D08" w:rsidRPr="002A1D08" w:rsidRDefault="002A1D08" w:rsidP="002A1D08">
            <w:pPr>
              <w:widowControl/>
              <w:numPr>
                <w:ilvl w:val="0"/>
                <w:numId w:val="2"/>
              </w:numPr>
              <w:ind w:leftChars="100" w:left="630"/>
              <w:jc w:val="center"/>
              <w:rPr>
                <w:rFonts w:cs="Times New Roman"/>
              </w:rPr>
            </w:pPr>
            <w:r w:rsidRPr="002A1D08">
              <w:rPr>
                <w:rFonts w:cs="Times New Roman" w:hint="eastAsia"/>
              </w:rPr>
              <w:t xml:space="preserve"> </w:t>
            </w:r>
            <w:r w:rsidRPr="002A1D08">
              <w:rPr>
                <w:rFonts w:cs="Times New Roman"/>
              </w:rPr>
              <w:t xml:space="preserve"> </w:t>
            </w:r>
            <w:r w:rsidRPr="002A1D08">
              <w:rPr>
                <w:rFonts w:cs="Times New Roman" w:hint="eastAsia"/>
              </w:rPr>
              <w:t>计算无人机间链路</w:t>
            </w:r>
            <w:r w:rsidRPr="002A1D08">
              <w:rPr>
                <w:rFonts w:cs="Times New Roman" w:hint="eastAsia"/>
              </w:rPr>
              <w:t xml:space="preserve"> </w:t>
            </w:r>
            <m:oMath>
              <m:r>
                <w:rPr>
                  <w:rFonts w:ascii="Cambria Math" w:hAnsi="Cambria Math" w:cs="Times New Roman" w:hint="eastAsia"/>
                </w:rPr>
                <m:t>SIN</m:t>
              </m:r>
              <m:sSub>
                <m:sSubPr>
                  <m:ctrlPr>
                    <w:rPr>
                      <w:rFonts w:ascii="Cambria Math" w:hAnsi="Cambria Math" w:cs="Times New Roman"/>
                    </w:rPr>
                  </m:ctrlPr>
                </m:sSubPr>
                <m:e>
                  <m:r>
                    <w:rPr>
                      <w:rFonts w:ascii="Cambria Math" w:hAnsi="Cambria Math" w:cs="Times New Roman" w:hint="eastAsia"/>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oMath>
          </w:p>
          <w:p w14:paraId="068B1426" w14:textId="77777777" w:rsidR="002A1D08" w:rsidRPr="002A1D08" w:rsidRDefault="002A1D08" w:rsidP="002A1D08">
            <w:pPr>
              <w:widowControl/>
              <w:ind w:leftChars="100" w:left="450" w:hangingChars="100" w:hanging="240"/>
              <w:rPr>
                <w:rFonts w:cs="Times New Roman"/>
              </w:rPr>
            </w:pPr>
            <w:r w:rsidRPr="002A1D08">
              <w:rPr>
                <w:rFonts w:cs="Times New Roman" w:hint="eastAsia"/>
              </w:rPr>
              <w:t>基于</w:t>
            </w:r>
            <w:r w:rsidRPr="002A1D08">
              <w:rPr>
                <w:rFonts w:cs="Times New Roman" w:hint="eastAsia"/>
              </w:rPr>
              <w:t xml:space="preserve"> SINR </w:t>
            </w:r>
            <w:r w:rsidRPr="002A1D08">
              <w:rPr>
                <w:rFonts w:cs="Times New Roman" w:hint="eastAsia"/>
              </w:rPr>
              <w:t>构建最小生成树</w:t>
            </w:r>
            <w:r w:rsidRPr="002A1D08">
              <w:rPr>
                <w:rFonts w:cs="Times New Roman" w:hint="eastAsia"/>
              </w:rPr>
              <w:t xml:space="preserve"> </w:t>
            </w:r>
            <w:r w:rsidRPr="002A1D08">
              <w:rPr>
                <w:rFonts w:cs="Times New Roman" w:hint="eastAsia"/>
                <w:i/>
                <w:iCs/>
              </w:rPr>
              <w:t>M</w:t>
            </w:r>
            <w:r w:rsidRPr="002A1D08">
              <w:rPr>
                <w:rFonts w:cs="Times New Roman"/>
                <w:i/>
                <w:iCs/>
              </w:rPr>
              <w:t>B</w:t>
            </w:r>
            <w:r w:rsidRPr="002A1D08">
              <w:rPr>
                <w:rFonts w:cs="Times New Roman" w:hint="eastAsia"/>
                <w:i/>
                <w:iCs/>
              </w:rPr>
              <w:t>ST</w:t>
            </w:r>
            <w:r w:rsidRPr="002A1D08">
              <w:rPr>
                <w:rFonts w:cs="Times New Roman" w:hint="eastAsia"/>
              </w:rPr>
              <w:t>(t)</w:t>
            </w:r>
          </w:p>
          <w:p w14:paraId="2090A59C"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for </w:t>
            </w:r>
            <w:r w:rsidRPr="002A1D08">
              <w:rPr>
                <w:rFonts w:cs="Times New Roman" w:hint="eastAsia"/>
              </w:rPr>
              <w:t>每个无人机</w:t>
            </w:r>
            <w:r w:rsidRPr="002A1D08">
              <w:rPr>
                <w:rFonts w:cs="Times New Roman" w:hint="eastAsia"/>
              </w:rPr>
              <w:t xml:space="preserve"> </w:t>
            </w:r>
            <m:oMath>
              <m:r>
                <w:rPr>
                  <w:rFonts w:ascii="Cambria Math" w:hAnsi="Cambria Math" w:cs="Times New Roman" w:hint="eastAsia"/>
                </w:rPr>
                <m:t>i</m:t>
              </m:r>
            </m:oMath>
            <w:r w:rsidRPr="002A1D08">
              <w:rPr>
                <w:rFonts w:cs="Times New Roman" w:hint="eastAsia"/>
              </w:rPr>
              <w:t xml:space="preserve"> </w:t>
            </w:r>
            <w:r w:rsidRPr="002A1D08">
              <w:rPr>
                <w:rFonts w:cs="Times New Roman" w:hint="eastAsia"/>
              </w:rPr>
              <w:t>并行执行</w:t>
            </w:r>
            <w:r w:rsidRPr="002A1D08">
              <w:rPr>
                <w:rFonts w:cs="Times New Roman" w:hint="eastAsia"/>
              </w:rPr>
              <w:t>:</w:t>
            </w:r>
          </w:p>
          <w:p w14:paraId="682E272A"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    </w:t>
            </w:r>
            <w:r w:rsidRPr="002A1D08">
              <w:rPr>
                <w:rFonts w:cs="Times New Roman" w:hint="eastAsia"/>
              </w:rPr>
              <w:t>以</w:t>
            </w:r>
            <m:oMath>
              <m:sSub>
                <m:sSubPr>
                  <m:ctrlPr>
                    <w:rPr>
                      <w:rFonts w:ascii="Cambria Math" w:hAnsi="Cambria Math" w:cs="Times New Roman"/>
                    </w:rPr>
                  </m:ctrlPr>
                </m:sSubPr>
                <m:e>
                  <m:r>
                    <w:rPr>
                      <w:rFonts w:ascii="Cambria Math" w:hAnsi="Cambria Math" w:cs="Times New Roman" w:hint="eastAsia"/>
                    </w:rPr>
                    <m:t>P</m:t>
                  </m:r>
                </m:e>
                <m:sub>
                  <m:r>
                    <w:rPr>
                      <w:rFonts w:ascii="Cambria Math" w:hAnsi="Cambria Math" w:cs="Times New Roman"/>
                    </w:rPr>
                    <m:t>i,1</m:t>
                  </m:r>
                </m:sub>
              </m:sSub>
              <m:d>
                <m:dPr>
                  <m:ctrlPr>
                    <w:rPr>
                      <w:rFonts w:ascii="Cambria Math" w:hAnsi="Cambria Math" w:cs="Times New Roman"/>
                    </w:rPr>
                  </m:ctrlPr>
                </m:dPr>
                <m:e>
                  <m:r>
                    <w:rPr>
                      <w:rFonts w:ascii="Cambria Math" w:hAnsi="Cambria Math" w:cs="Times New Roman" w:hint="eastAsia"/>
                    </w:rPr>
                    <m:t>t</m:t>
                  </m:r>
                </m:e>
              </m:d>
            </m:oMath>
            <w:r w:rsidRPr="002A1D08">
              <w:rPr>
                <w:rFonts w:cs="Times New Roman"/>
              </w:rPr>
              <w:t>为</w:t>
            </w:r>
            <w:r w:rsidRPr="002A1D08">
              <w:rPr>
                <w:rFonts w:cs="Times New Roman" w:hint="eastAsia"/>
              </w:rPr>
              <w:t>下一全局关键点计算目标导向吸引力</w:t>
            </w:r>
            <w:r w:rsidRPr="002A1D08">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f</m:t>
                  </m:r>
                </m:e>
                <m:sub>
                  <m:r>
                    <w:rPr>
                      <w:rFonts w:ascii="Cambria Math" w:hAnsi="Cambria Math" w:cs="Times New Roman" w:hint="eastAsia"/>
                    </w:rPr>
                    <m:t>att</m:t>
                  </m:r>
                  <m:r>
                    <m:rPr>
                      <m:sty m:val="p"/>
                    </m:rPr>
                    <w:rPr>
                      <w:rFonts w:ascii="Cambria Math" w:hAnsi="Cambria Math" w:cs="Times New Roman" w:hint="eastAsia"/>
                    </w:rPr>
                    <m:t>,</m:t>
                  </m:r>
                  <m:r>
                    <w:rPr>
                      <w:rFonts w:ascii="Cambria Math" w:hAnsi="Cambria Math" w:cs="Times New Roman" w:hint="eastAsia"/>
                    </w:rPr>
                    <m:t>i</m:t>
                  </m:r>
                </m:sub>
              </m:sSub>
              <m:d>
                <m:dPr>
                  <m:ctrlPr>
                    <w:rPr>
                      <w:rFonts w:ascii="Cambria Math" w:hAnsi="Cambria Math" w:cs="Times New Roman"/>
                    </w:rPr>
                  </m:ctrlPr>
                </m:dPr>
                <m:e>
                  <m:r>
                    <w:rPr>
                      <w:rFonts w:ascii="Cambria Math" w:hAnsi="Cambria Math" w:cs="Times New Roman" w:hint="eastAsia"/>
                    </w:rPr>
                    <m:t>t</m:t>
                  </m:r>
                </m:e>
              </m:d>
            </m:oMath>
            <w:r w:rsidRPr="002A1D08">
              <w:rPr>
                <w:rFonts w:cs="Times New Roman" w:hint="eastAsia"/>
              </w:rPr>
              <w:t xml:space="preserve"> </w:t>
            </w:r>
          </w:p>
          <w:p w14:paraId="4DA159C3"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    </w:t>
            </w:r>
            <w:r w:rsidRPr="002A1D08">
              <w:rPr>
                <w:rFonts w:cs="Times New Roman" w:hint="eastAsia"/>
              </w:rPr>
              <w:t>计算碰撞避免斥力</w:t>
            </w:r>
            <w:r w:rsidRPr="002A1D08">
              <w:rPr>
                <w:rFonts w:cs="Times New Roman" w:hint="eastAsia"/>
              </w:rPr>
              <w:t xml:space="preserve"> </w:t>
            </w:r>
            <m:oMath>
              <m:sSub>
                <m:sSubPr>
                  <m:ctrlPr>
                    <w:rPr>
                      <w:rFonts w:ascii="Cambria Math" w:hAnsi="Cambria Math" w:cs="Times New Roman"/>
                    </w:rPr>
                  </m:ctrlPr>
                </m:sSubPr>
                <m:e>
                  <m:r>
                    <w:rPr>
                      <w:rFonts w:ascii="Cambria Math" w:hAnsi="Cambria Math" w:cs="Times New Roman" w:hint="eastAsia"/>
                    </w:rPr>
                    <m:t>f</m:t>
                  </m:r>
                </m:e>
                <m:sub>
                  <m:r>
                    <w:rPr>
                      <w:rFonts w:ascii="Cambria Math" w:hAnsi="Cambria Math" w:cs="Times New Roman" w:hint="eastAsia"/>
                    </w:rPr>
                    <m:t>rep</m:t>
                  </m:r>
                  <m:r>
                    <m:rPr>
                      <m:sty m:val="p"/>
                    </m:rPr>
                    <w:rPr>
                      <w:rFonts w:ascii="Cambria Math" w:hAnsi="Cambria Math" w:cs="Times New Roman" w:hint="eastAsia"/>
                    </w:rPr>
                    <m:t>,</m:t>
                  </m:r>
                  <m:r>
                    <w:rPr>
                      <w:rFonts w:ascii="Cambria Math" w:hAnsi="Cambria Math" w:cs="Times New Roman" w:hint="eastAsia"/>
                    </w:rPr>
                    <m:t>i</m:t>
                  </m:r>
                </m:sub>
              </m:sSub>
              <m:d>
                <m:dPr>
                  <m:ctrlPr>
                    <w:rPr>
                      <w:rFonts w:ascii="Cambria Math" w:hAnsi="Cambria Math" w:cs="Times New Roman"/>
                    </w:rPr>
                  </m:ctrlPr>
                </m:dPr>
                <m:e>
                  <m:r>
                    <w:rPr>
                      <w:rFonts w:ascii="Cambria Math" w:hAnsi="Cambria Math" w:cs="Times New Roman" w:hint="eastAsia"/>
                    </w:rPr>
                    <m:t>t</m:t>
                  </m:r>
                </m:e>
              </m:d>
            </m:oMath>
          </w:p>
          <w:p w14:paraId="41FD7012"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    </w:t>
            </w:r>
            <w:r w:rsidRPr="002A1D08">
              <w:rPr>
                <w:rFonts w:cs="Times New Roman" w:hint="eastAsia"/>
              </w:rPr>
              <w:t>计算</w:t>
            </w:r>
            <w:r w:rsidRPr="002A1D08">
              <w:rPr>
                <w:rFonts w:cs="Times New Roman" w:hint="eastAsia"/>
              </w:rPr>
              <w:t>M</w:t>
            </w:r>
            <w:r w:rsidRPr="002A1D08">
              <w:rPr>
                <w:rFonts w:cs="Times New Roman"/>
              </w:rPr>
              <w:t>B</w:t>
            </w:r>
            <w:r w:rsidRPr="002A1D08">
              <w:rPr>
                <w:rFonts w:cs="Times New Roman" w:hint="eastAsia"/>
              </w:rPr>
              <w:t>ST</w:t>
            </w:r>
            <w:r w:rsidRPr="002A1D08">
              <w:rPr>
                <w:rFonts w:cs="Times New Roman" w:hint="eastAsia"/>
              </w:rPr>
              <w:t>通信连通保持力</w:t>
            </w:r>
            <w:r w:rsidRPr="002A1D08">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m:t>
                  </m:r>
                  <m:r>
                    <w:rPr>
                      <w:rFonts w:ascii="Cambria Math" w:eastAsia="MS Gothic" w:hAnsi="Cambria Math" w:cs="Times New Roman"/>
                    </w:rPr>
                    <m:t>h</m:t>
                  </m:r>
                  <m:r>
                    <m:rPr>
                      <m:sty m:val="p"/>
                    </m:rPr>
                    <w:rPr>
                      <w:rFonts w:ascii="Cambria Math" w:hAnsi="Cambria Math" w:cs="Times New Roman"/>
                    </w:rPr>
                    <m:t>,</m:t>
                  </m:r>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p>
          <w:p w14:paraId="32C14166"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    </w:t>
            </w:r>
            <w:r w:rsidRPr="002A1D08">
              <w:rPr>
                <w:rFonts w:cs="Times New Roman" w:hint="eastAsia"/>
              </w:rPr>
              <w:t>计算总合力</w:t>
            </w:r>
            <w:r w:rsidRPr="002A1D08">
              <w:rPr>
                <w:rFonts w:cs="Times New Roman" w:hint="eastAsia"/>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att</m:t>
                  </m:r>
                  <m:r>
                    <m:rPr>
                      <m:sty m:val="p"/>
                    </m:rPr>
                    <w:rPr>
                      <w:rFonts w:ascii="Cambria Math" w:hAnsi="Cambria Math" w:cs="Times New Roman"/>
                    </w:rPr>
                    <m:t>,</m:t>
                  </m:r>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rep</m:t>
                  </m:r>
                  <m:r>
                    <m:rPr>
                      <m:sty m:val="p"/>
                    </m:rPr>
                    <w:rPr>
                      <w:rFonts w:ascii="Cambria Math" w:hAnsi="Cambria Math" w:cs="Times New Roman"/>
                    </w:rPr>
                    <m:t>,</m:t>
                  </m:r>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η</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coh</m:t>
                  </m:r>
                  <m:r>
                    <m:rPr>
                      <m:sty m:val="p"/>
                    </m:rPr>
                    <w:rPr>
                      <w:rFonts w:ascii="Cambria Math" w:hAnsi="Cambria Math" w:cs="Times New Roman"/>
                    </w:rPr>
                    <m:t>,</m:t>
                  </m:r>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p>
          <w:p w14:paraId="3AF6BE3F" w14:textId="77777777" w:rsidR="002A1D08" w:rsidRPr="002A1D08" w:rsidRDefault="002A1D08" w:rsidP="002A1D08">
            <w:pPr>
              <w:widowControl/>
              <w:ind w:leftChars="100" w:left="450" w:hangingChars="100" w:hanging="240"/>
              <w:rPr>
                <w:rFonts w:cs="Times New Roman"/>
              </w:rPr>
            </w:pPr>
            <w:r w:rsidRPr="002A1D08">
              <w:rPr>
                <w:rFonts w:cs="Times New Roman" w:hint="eastAsia"/>
              </w:rPr>
              <w:t xml:space="preserve">    </w:t>
            </w:r>
            <w:r w:rsidRPr="002A1D08">
              <w:rPr>
                <w:rFonts w:cs="Times New Roman" w:hint="eastAsia"/>
              </w:rPr>
              <w:t>更新位置</w:t>
            </w:r>
            <w:r w:rsidRPr="002A1D08">
              <w:rPr>
                <w:rFonts w:cs="Times New Roman" w:hint="eastAsia"/>
              </w:rPr>
              <w:t>:</w:t>
            </w:r>
            <w:r w:rsidRPr="002A1D08">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norm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oMath>
          </w:p>
          <w:p w14:paraId="26ED48B6" w14:textId="77777777" w:rsidR="002A1D08" w:rsidRPr="002A1D08" w:rsidRDefault="002A1D08" w:rsidP="002A1D08">
            <w:pPr>
              <w:widowControl/>
              <w:ind w:leftChars="100" w:left="450" w:hangingChars="100" w:hanging="240"/>
              <w:rPr>
                <w:rFonts w:cs="Times New Roman"/>
              </w:rPr>
            </w:pPr>
            <w:r w:rsidRPr="002A1D08">
              <w:rPr>
                <w:rFonts w:cs="Times New Roman"/>
              </w:rPr>
              <w:t>end for</w:t>
            </w:r>
          </w:p>
          <w:p w14:paraId="780B2F14" w14:textId="77777777" w:rsidR="002A1D08" w:rsidRPr="002A1D08" w:rsidRDefault="002A1D08" w:rsidP="002A1D08">
            <w:pPr>
              <w:widowControl/>
              <w:ind w:leftChars="100" w:left="450" w:hangingChars="100" w:hanging="240"/>
              <w:rPr>
                <w:rFonts w:cs="Times New Roman"/>
              </w:rPr>
            </w:pPr>
            <w:r w:rsidRPr="002A1D08">
              <w:rPr>
                <w:rFonts w:cs="Times New Roman" w:hint="eastAsia"/>
              </w:rPr>
              <w:lastRenderedPageBreak/>
              <w:t>输出</w:t>
            </w:r>
            <w:r w:rsidRPr="002A1D08">
              <w:rPr>
                <w:rFonts w:cs="Times New Roman" w:hint="eastAsia"/>
              </w:rPr>
              <w:t xml:space="preserve"> </w:t>
            </w:r>
            <m:oMath>
              <m:r>
                <m:rPr>
                  <m:scr m:val="script"/>
                </m:rPr>
                <w:rPr>
                  <w:rFonts w:ascii="Cambria Math" w:hAnsi="Cambria Math" w:cs="Times New Roman"/>
                </w:rPr>
                <m:t>o</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+1</m:t>
                  </m:r>
                </m:e>
              </m:d>
            </m:oMath>
          </w:p>
        </w:tc>
      </w:tr>
    </w:tbl>
    <w:p w14:paraId="21D32749" w14:textId="77777777" w:rsidR="00962636" w:rsidRDefault="00962636"/>
    <w:sectPr w:rsidR="009626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运璐 何" w:date="2026-03-19T20:30:00Z" w:initials="运璐">
    <w:p w14:paraId="604999AF" w14:textId="77777777" w:rsidR="002A1D08" w:rsidRDefault="002A1D08" w:rsidP="002A1D08">
      <w:pPr>
        <w:pStyle w:val="a7"/>
      </w:pPr>
      <w:r>
        <w:rPr>
          <w:rStyle w:val="a9"/>
        </w:rPr>
        <w:annotationRef/>
      </w:r>
      <w:r>
        <w:rPr>
          <w:rFonts w:hint="eastAsia"/>
        </w:rPr>
        <w:t>给出对饮的三个子图组成的组图，用于说明通信主干构建的方式。</w:t>
      </w:r>
      <w:r>
        <w:br/>
      </w:r>
      <w:r>
        <w:rPr>
          <w:rFonts w:hint="eastAsia"/>
        </w:rPr>
        <w:t>形成子网络。有现有的子图说明。</w:t>
      </w:r>
    </w:p>
  </w:comment>
  <w:comment w:id="3" w:author="运璐 何" w:date="2026-03-19T20:31:00Z" w:initials="运璐">
    <w:p w14:paraId="0299C7D0" w14:textId="77777777" w:rsidR="002A1D08" w:rsidRDefault="002A1D08" w:rsidP="002A1D08">
      <w:pPr>
        <w:pStyle w:val="a7"/>
      </w:pPr>
      <w:r>
        <w:rPr>
          <w:rStyle w:val="a9"/>
        </w:rPr>
        <w:annotationRef/>
      </w:r>
      <w:r>
        <w:rPr>
          <w:rFonts w:hint="eastAsia"/>
        </w:rPr>
        <w:t>给出对应的计算力的示意图，单张就可以了。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4999AF" w15:done="0"/>
  <w15:commentEx w15:paraId="0299C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6DB58" w16cex:dateUtc="2026-03-19T12:30:00Z"/>
  <w16cex:commentExtensible w16cex:durableId="2D66DB94" w16cex:dateUtc="2026-03-19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4999AF" w16cid:durableId="2D66DB58"/>
  <w16cid:commentId w16cid:paraId="0299C7D0" w16cid:durableId="2D66D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335B5" w14:textId="77777777" w:rsidR="0086394A" w:rsidRDefault="0086394A" w:rsidP="002A1D08">
      <w:r>
        <w:separator/>
      </w:r>
    </w:p>
  </w:endnote>
  <w:endnote w:type="continuationSeparator" w:id="0">
    <w:p w14:paraId="771ED657" w14:textId="77777777" w:rsidR="0086394A" w:rsidRDefault="0086394A" w:rsidP="002A1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0C49B" w14:textId="77777777" w:rsidR="0086394A" w:rsidRDefault="0086394A" w:rsidP="002A1D08">
      <w:r>
        <w:separator/>
      </w:r>
    </w:p>
  </w:footnote>
  <w:footnote w:type="continuationSeparator" w:id="0">
    <w:p w14:paraId="0B2D969F" w14:textId="77777777" w:rsidR="0086394A" w:rsidRDefault="0086394A" w:rsidP="002A1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9E"/>
    <w:rsid w:val="00100C8E"/>
    <w:rsid w:val="00123B96"/>
    <w:rsid w:val="002A1D08"/>
    <w:rsid w:val="003F69C2"/>
    <w:rsid w:val="003F784D"/>
    <w:rsid w:val="0086394A"/>
    <w:rsid w:val="00926B1E"/>
    <w:rsid w:val="0096019E"/>
    <w:rsid w:val="00962636"/>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F8E70-FD6B-4054-872D-D63E1270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1D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1D08"/>
    <w:rPr>
      <w:sz w:val="18"/>
      <w:szCs w:val="18"/>
    </w:rPr>
  </w:style>
  <w:style w:type="paragraph" w:styleId="a5">
    <w:name w:val="footer"/>
    <w:basedOn w:val="a"/>
    <w:link w:val="a6"/>
    <w:uiPriority w:val="99"/>
    <w:unhideWhenUsed/>
    <w:rsid w:val="002A1D08"/>
    <w:pPr>
      <w:tabs>
        <w:tab w:val="center" w:pos="4153"/>
        <w:tab w:val="right" w:pos="8306"/>
      </w:tabs>
      <w:snapToGrid w:val="0"/>
      <w:jc w:val="left"/>
    </w:pPr>
    <w:rPr>
      <w:sz w:val="18"/>
      <w:szCs w:val="18"/>
    </w:rPr>
  </w:style>
  <w:style w:type="character" w:customStyle="1" w:styleId="a6">
    <w:name w:val="页脚 字符"/>
    <w:basedOn w:val="a0"/>
    <w:link w:val="a5"/>
    <w:uiPriority w:val="99"/>
    <w:rsid w:val="002A1D08"/>
    <w:rPr>
      <w:sz w:val="18"/>
      <w:szCs w:val="18"/>
    </w:rPr>
  </w:style>
  <w:style w:type="paragraph" w:styleId="a7">
    <w:name w:val="annotation text"/>
    <w:basedOn w:val="a"/>
    <w:link w:val="a8"/>
    <w:uiPriority w:val="99"/>
    <w:semiHidden/>
    <w:unhideWhenUsed/>
    <w:rsid w:val="002A1D08"/>
    <w:pPr>
      <w:jc w:val="left"/>
    </w:pPr>
  </w:style>
  <w:style w:type="character" w:customStyle="1" w:styleId="a8">
    <w:name w:val="批注文字 字符"/>
    <w:basedOn w:val="a0"/>
    <w:link w:val="a7"/>
    <w:uiPriority w:val="99"/>
    <w:semiHidden/>
    <w:rsid w:val="002A1D08"/>
  </w:style>
  <w:style w:type="character" w:styleId="a9">
    <w:name w:val="annotation reference"/>
    <w:semiHidden/>
    <w:rsid w:val="002A1D08"/>
    <w:rPr>
      <w:sz w:val="21"/>
      <w:szCs w:val="21"/>
    </w:rPr>
  </w:style>
  <w:style w:type="table" w:customStyle="1" w:styleId="0">
    <w:name w:val="伪代码_0"/>
    <w:basedOn w:val="a1"/>
    <w:uiPriority w:val="99"/>
    <w:rsid w:val="002A1D08"/>
    <w:pPr>
      <w:spacing w:line="300" w:lineRule="auto"/>
    </w:pPr>
    <w:rPr>
      <w:rFonts w:ascii="Times New Roman" w:eastAsia="宋体" w:hAnsi="Times New Roman"/>
      <w:sz w:val="24"/>
      <w:szCs w:val="21"/>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
    <w:name w:val="伪代码_1"/>
    <w:qFormat/>
    <w:rsid w:val="002A1D08"/>
    <w:pPr>
      <w:numPr>
        <w:numId w:val="1"/>
      </w:numPr>
      <w:tabs>
        <w:tab w:val="num" w:pos="360"/>
      </w:tabs>
      <w:spacing w:line="300" w:lineRule="auto"/>
      <w:ind w:leftChars="100" w:left="200" w:hangingChars="100" w:hanging="100"/>
      <w:jc w:val="both"/>
    </w:pPr>
    <w:rPr>
      <w:rFonts w:ascii="Times New Roman" w:eastAsia="宋体" w:hAnsi="Times New Roman"/>
      <w:sz w:val="24"/>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2026-03-22T06:55:00Z</dcterms:created>
  <dcterms:modified xsi:type="dcterms:W3CDTF">2026-03-22T06:55:00Z</dcterms:modified>
</cp:coreProperties>
</file>