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C92F0" w14:textId="77777777" w:rsidR="00632271" w:rsidRPr="003C0769" w:rsidRDefault="00632271" w:rsidP="002048CF">
      <w:pPr>
        <w:pStyle w:val="a6"/>
        <w:wordWrap/>
        <w:spacing w:line="300" w:lineRule="auto"/>
        <w:ind w:left="0"/>
      </w:pPr>
      <w:r w:rsidRPr="003C0769">
        <w:rPr>
          <w:rStyle w:val="aff"/>
          <w:vanish/>
        </w:rPr>
        <w:footnoteReference w:id="1"/>
      </w:r>
      <w:r w:rsidRPr="003C0769">
        <w:rPr>
          <w:rStyle w:val="aff"/>
          <w:vanish/>
        </w:rPr>
        <w:t>1</w:t>
      </w:r>
    </w:p>
    <w:p w14:paraId="3CF20BBC" w14:textId="22082E7B" w:rsidR="00212202" w:rsidRDefault="000C0D50" w:rsidP="000C0D50">
      <w:pPr>
        <w:pStyle w:val="a7"/>
        <w:tabs>
          <w:tab w:val="left" w:pos="8284"/>
        </w:tabs>
        <w:spacing w:before="0" w:after="0" w:line="300" w:lineRule="auto"/>
        <w:ind w:right="265"/>
        <w:rPr>
          <w:b/>
          <w:bCs/>
          <w:sz w:val="40"/>
        </w:rPr>
      </w:pPr>
      <w:r>
        <w:rPr>
          <w:rFonts w:hint="eastAsia"/>
          <w:b/>
          <w:bCs/>
          <w:sz w:val="40"/>
        </w:rPr>
        <w:t>复杂对抗</w:t>
      </w:r>
      <w:r w:rsidR="00332853" w:rsidRPr="00332853">
        <w:rPr>
          <w:rFonts w:hint="eastAsia"/>
          <w:b/>
          <w:bCs/>
          <w:sz w:val="40"/>
        </w:rPr>
        <w:t>环境</w:t>
      </w:r>
      <w:r>
        <w:rPr>
          <w:rFonts w:hint="eastAsia"/>
          <w:b/>
          <w:bCs/>
          <w:sz w:val="40"/>
        </w:rPr>
        <w:t>下集群</w:t>
      </w:r>
      <w:r w:rsidR="00332853" w:rsidRPr="00332853">
        <w:rPr>
          <w:rFonts w:hint="eastAsia"/>
          <w:b/>
          <w:bCs/>
          <w:sz w:val="40"/>
        </w:rPr>
        <w:t>连通保持</w:t>
      </w:r>
      <w:r>
        <w:rPr>
          <w:rFonts w:hint="eastAsia"/>
          <w:b/>
          <w:bCs/>
          <w:sz w:val="40"/>
        </w:rPr>
        <w:t>分簇</w:t>
      </w:r>
      <w:r w:rsidR="00332853" w:rsidRPr="00332853">
        <w:rPr>
          <w:rFonts w:hint="eastAsia"/>
          <w:b/>
          <w:bCs/>
          <w:sz w:val="40"/>
        </w:rPr>
        <w:t>路径规划</w:t>
      </w:r>
    </w:p>
    <w:p w14:paraId="2CB9122D" w14:textId="5A951FB0" w:rsidR="00632271" w:rsidRPr="00D71610" w:rsidRDefault="00B528AA" w:rsidP="00C02BB1">
      <w:pPr>
        <w:pStyle w:val="a8"/>
        <w:tabs>
          <w:tab w:val="left" w:pos="8284"/>
        </w:tabs>
        <w:spacing w:after="100" w:afterAutospacing="1" w:line="300" w:lineRule="auto"/>
        <w:ind w:right="266"/>
        <w:rPr>
          <w:rFonts w:ascii="宋体" w:hAnsi="宋体"/>
          <w:bCs/>
          <w:sz w:val="24"/>
          <w:szCs w:val="24"/>
        </w:rPr>
      </w:pPr>
      <w:r w:rsidRPr="00D71610">
        <w:rPr>
          <w:rFonts w:ascii="宋体" w:hAnsi="宋体" w:hint="eastAsia"/>
          <w:bCs/>
          <w:sz w:val="24"/>
          <w:szCs w:val="24"/>
        </w:rPr>
        <w:t>何</w:t>
      </w:r>
      <w:r w:rsidR="00B544E5" w:rsidRPr="00D71610">
        <w:rPr>
          <w:rFonts w:ascii="宋体" w:hAnsi="宋体" w:hint="eastAsia"/>
          <w:bCs/>
          <w:sz w:val="24"/>
          <w:szCs w:val="24"/>
        </w:rPr>
        <w:t>运</w:t>
      </w:r>
      <w:r w:rsidRPr="00D71610">
        <w:rPr>
          <w:rFonts w:ascii="宋体" w:hAnsi="宋体" w:hint="eastAsia"/>
          <w:bCs/>
          <w:sz w:val="24"/>
          <w:szCs w:val="24"/>
        </w:rPr>
        <w:t>璐</w:t>
      </w:r>
      <w:r w:rsidR="007A4457" w:rsidRPr="00D71610">
        <w:rPr>
          <w:rFonts w:ascii="宋体" w:hAnsi="宋体" w:hint="eastAsia"/>
          <w:bCs/>
          <w:sz w:val="24"/>
          <w:szCs w:val="24"/>
          <w:vertAlign w:val="superscript"/>
        </w:rPr>
        <w:t>1</w:t>
      </w:r>
      <w:r w:rsidR="00DB728B" w:rsidRPr="00D71610">
        <w:rPr>
          <w:rFonts w:ascii="宋体" w:hAnsi="宋体" w:hint="eastAsia"/>
          <w:bCs/>
          <w:sz w:val="24"/>
          <w:szCs w:val="24"/>
          <w:vertAlign w:val="superscript"/>
        </w:rPr>
        <w:t xml:space="preserve">   </w:t>
      </w:r>
      <w:r w:rsidRPr="00D71610">
        <w:rPr>
          <w:rFonts w:ascii="宋体" w:hAnsi="宋体" w:hint="eastAsia"/>
          <w:bCs/>
          <w:sz w:val="24"/>
          <w:szCs w:val="24"/>
        </w:rPr>
        <w:t>邱玉林</w:t>
      </w:r>
      <w:r w:rsidRPr="00D71610">
        <w:rPr>
          <w:rFonts w:ascii="宋体" w:hAnsi="宋体" w:hint="eastAsia"/>
          <w:bCs/>
          <w:sz w:val="24"/>
          <w:szCs w:val="24"/>
          <w:vertAlign w:val="superscript"/>
        </w:rPr>
        <w:t xml:space="preserve">1   </w:t>
      </w:r>
      <w:r w:rsidR="000C1335">
        <w:rPr>
          <w:rFonts w:ascii="宋体" w:hAnsi="宋体" w:hint="eastAsia"/>
          <w:bCs/>
          <w:sz w:val="24"/>
          <w:szCs w:val="24"/>
        </w:rPr>
        <w:t>刘博严</w:t>
      </w:r>
      <w:r w:rsidR="000C1335">
        <w:rPr>
          <w:rFonts w:ascii="宋体" w:hAnsi="宋体"/>
          <w:bCs/>
          <w:sz w:val="24"/>
          <w:szCs w:val="24"/>
          <w:vertAlign w:val="superscript"/>
        </w:rPr>
        <w:t>2</w:t>
      </w:r>
      <w:r w:rsidR="000C1335">
        <w:rPr>
          <w:rFonts w:ascii="宋体" w:hAnsi="宋体" w:hint="eastAsia"/>
          <w:bCs/>
          <w:sz w:val="24"/>
          <w:szCs w:val="24"/>
        </w:rPr>
        <w:t xml:space="preserve"> </w:t>
      </w:r>
      <w:r w:rsidR="000C1335">
        <w:rPr>
          <w:rFonts w:ascii="宋体" w:hAnsi="宋体"/>
          <w:bCs/>
          <w:sz w:val="24"/>
          <w:szCs w:val="24"/>
        </w:rPr>
        <w:t xml:space="preserve"> </w:t>
      </w:r>
      <w:r w:rsidR="000C1335">
        <w:rPr>
          <w:rFonts w:ascii="宋体" w:hAnsi="宋体" w:hint="eastAsia"/>
          <w:bCs/>
          <w:sz w:val="24"/>
          <w:szCs w:val="24"/>
        </w:rPr>
        <w:t>林焕</w:t>
      </w:r>
      <w:r w:rsidRPr="00D71610">
        <w:rPr>
          <w:rFonts w:ascii="宋体" w:hAnsi="宋体" w:hint="eastAsia"/>
          <w:bCs/>
          <w:sz w:val="24"/>
          <w:szCs w:val="24"/>
          <w:vertAlign w:val="superscript"/>
        </w:rPr>
        <w:t xml:space="preserve">1   </w:t>
      </w:r>
      <w:r w:rsidRPr="00D71610">
        <w:rPr>
          <w:rFonts w:ascii="宋体" w:hAnsi="宋体" w:hint="eastAsia"/>
          <w:bCs/>
          <w:sz w:val="24"/>
          <w:szCs w:val="24"/>
        </w:rPr>
        <w:t>张宇</w:t>
      </w:r>
      <w:r w:rsidR="000C1335">
        <w:rPr>
          <w:rFonts w:ascii="宋体" w:hAnsi="宋体"/>
          <w:bCs/>
          <w:sz w:val="24"/>
          <w:szCs w:val="24"/>
          <w:vertAlign w:val="superscript"/>
        </w:rPr>
        <w:t>3</w:t>
      </w:r>
      <w:r w:rsidRPr="00D71610">
        <w:rPr>
          <w:rFonts w:ascii="宋体" w:hAnsi="宋体" w:hint="eastAsia"/>
          <w:bCs/>
          <w:sz w:val="24"/>
          <w:szCs w:val="24"/>
          <w:vertAlign w:val="superscript"/>
        </w:rPr>
        <w:t xml:space="preserve">   </w:t>
      </w:r>
      <w:r w:rsidRPr="00D71610">
        <w:rPr>
          <w:rFonts w:ascii="宋体" w:hAnsi="宋体" w:hint="eastAsia"/>
          <w:bCs/>
          <w:sz w:val="24"/>
          <w:szCs w:val="24"/>
        </w:rPr>
        <w:t>王琳</w:t>
      </w:r>
      <w:r w:rsidRPr="00D71610">
        <w:rPr>
          <w:rFonts w:ascii="宋体" w:hAnsi="宋体" w:hint="eastAsia"/>
          <w:bCs/>
          <w:sz w:val="24"/>
          <w:szCs w:val="24"/>
          <w:vertAlign w:val="superscript"/>
        </w:rPr>
        <w:t xml:space="preserve">1   </w:t>
      </w:r>
      <w:r w:rsidRPr="00D71610">
        <w:rPr>
          <w:rFonts w:ascii="宋体" w:hAnsi="宋体" w:hint="eastAsia"/>
          <w:bCs/>
          <w:sz w:val="24"/>
          <w:szCs w:val="24"/>
        </w:rPr>
        <w:t>丁良辉</w:t>
      </w:r>
      <w:r w:rsidR="00FA2E57" w:rsidRPr="00D71610">
        <w:rPr>
          <w:rFonts w:ascii="宋体" w:hAnsi="宋体" w:hint="eastAsia"/>
          <w:bCs/>
          <w:sz w:val="24"/>
          <w:szCs w:val="24"/>
          <w:vertAlign w:val="superscript"/>
        </w:rPr>
        <w:t>1</w:t>
      </w:r>
      <w:r w:rsidR="0088440D" w:rsidRPr="00D71610">
        <w:rPr>
          <w:rFonts w:ascii="宋体" w:hAnsi="宋体" w:hint="eastAsia"/>
          <w:bCs/>
          <w:sz w:val="24"/>
          <w:szCs w:val="24"/>
          <w:vertAlign w:val="superscript"/>
        </w:rPr>
        <w:t>*</w:t>
      </w:r>
      <w:r w:rsidR="002508F8" w:rsidRPr="00D71610">
        <w:rPr>
          <w:rFonts w:ascii="宋体" w:hAnsi="宋体" w:hint="eastAsia"/>
          <w:bCs/>
          <w:sz w:val="24"/>
          <w:szCs w:val="24"/>
          <w:vertAlign w:val="superscript"/>
        </w:rPr>
        <w:t xml:space="preserve"> </w:t>
      </w:r>
    </w:p>
    <w:p w14:paraId="17AD37C9" w14:textId="0A82B3F7" w:rsidR="000C1335" w:rsidRDefault="001476E2" w:rsidP="001476E2">
      <w:pPr>
        <w:pStyle w:val="a5"/>
        <w:jc w:val="center"/>
        <w:rPr>
          <w:rFonts w:ascii="宋体" w:hAnsi="宋体"/>
          <w:szCs w:val="21"/>
        </w:rPr>
      </w:pPr>
      <w:r w:rsidRPr="00D71610">
        <w:rPr>
          <w:rFonts w:ascii="宋体" w:hAnsi="宋体" w:hint="eastAsia"/>
          <w:szCs w:val="21"/>
        </w:rPr>
        <w:t>（1．</w:t>
      </w:r>
      <w:r w:rsidR="00B528AA" w:rsidRPr="00D71610">
        <w:rPr>
          <w:rFonts w:ascii="宋体" w:hAnsi="宋体" w:hint="eastAsia"/>
          <w:szCs w:val="21"/>
        </w:rPr>
        <w:t>上海交通大学集成电路学院</w:t>
      </w:r>
      <w:r w:rsidRPr="00D71610">
        <w:rPr>
          <w:rFonts w:ascii="宋体" w:hAnsi="宋体" w:hint="eastAsia"/>
        </w:rPr>
        <w:t xml:space="preserve">  </w:t>
      </w:r>
      <w:r w:rsidR="00B528AA" w:rsidRPr="00D71610">
        <w:rPr>
          <w:rFonts w:ascii="宋体" w:hAnsi="宋体" w:hint="eastAsia"/>
          <w:szCs w:val="21"/>
        </w:rPr>
        <w:t>上海</w:t>
      </w:r>
      <w:r w:rsidRPr="00D71610">
        <w:rPr>
          <w:rFonts w:ascii="宋体" w:hAnsi="宋体" w:hint="eastAsia"/>
          <w:szCs w:val="21"/>
        </w:rPr>
        <w:t xml:space="preserve"> </w:t>
      </w:r>
      <w:r w:rsidR="00B528AA" w:rsidRPr="00D71610">
        <w:rPr>
          <w:rFonts w:ascii="宋体" w:hAnsi="宋体" w:hint="eastAsia"/>
          <w:szCs w:val="21"/>
        </w:rPr>
        <w:t>200240</w:t>
      </w:r>
      <w:r w:rsidRPr="00D71610">
        <w:rPr>
          <w:rFonts w:ascii="宋体" w:hAnsi="宋体" w:hint="eastAsia"/>
          <w:szCs w:val="21"/>
        </w:rPr>
        <w:t xml:space="preserve">  </w:t>
      </w:r>
      <w:r w:rsidR="000C1335">
        <w:rPr>
          <w:rFonts w:ascii="宋体" w:hAnsi="宋体"/>
          <w:szCs w:val="21"/>
        </w:rPr>
        <w:t xml:space="preserve">2. </w:t>
      </w:r>
      <w:r w:rsidR="000C1335">
        <w:rPr>
          <w:rFonts w:ascii="宋体" w:hAnsi="宋体" w:hint="eastAsia"/>
          <w:szCs w:val="21"/>
        </w:rPr>
        <w:t xml:space="preserve">哈尔滨工业大学未来技术学院 </w:t>
      </w:r>
      <w:r w:rsidR="000C1335">
        <w:rPr>
          <w:rFonts w:ascii="宋体" w:hAnsi="宋体"/>
          <w:szCs w:val="21"/>
        </w:rPr>
        <w:t xml:space="preserve"> </w:t>
      </w:r>
      <w:r w:rsidR="000C1335">
        <w:rPr>
          <w:rFonts w:ascii="宋体" w:hAnsi="宋体" w:hint="eastAsia"/>
          <w:szCs w:val="21"/>
        </w:rPr>
        <w:t xml:space="preserve">哈尔滨 </w:t>
      </w:r>
      <w:r w:rsidR="000C1335">
        <w:rPr>
          <w:rFonts w:ascii="宋体" w:hAnsi="宋体"/>
          <w:szCs w:val="21"/>
        </w:rPr>
        <w:t>150006</w:t>
      </w:r>
    </w:p>
    <w:p w14:paraId="52FB0AE2" w14:textId="091F7A8D" w:rsidR="001476E2" w:rsidRPr="00D71610" w:rsidRDefault="000C1335" w:rsidP="001476E2">
      <w:pPr>
        <w:pStyle w:val="a5"/>
        <w:jc w:val="center"/>
        <w:rPr>
          <w:rFonts w:ascii="宋体" w:hAnsi="宋体"/>
          <w:szCs w:val="21"/>
        </w:rPr>
      </w:pPr>
      <w:r>
        <w:rPr>
          <w:rFonts w:ascii="宋体" w:hAnsi="宋体"/>
          <w:szCs w:val="21"/>
        </w:rPr>
        <w:t>3</w:t>
      </w:r>
      <w:r w:rsidR="001476E2" w:rsidRPr="00D71610">
        <w:rPr>
          <w:rFonts w:ascii="宋体" w:hAnsi="宋体" w:hint="eastAsia"/>
          <w:szCs w:val="21"/>
        </w:rPr>
        <w:t xml:space="preserve">. </w:t>
      </w:r>
      <w:r w:rsidR="00B528AA" w:rsidRPr="00D71610">
        <w:rPr>
          <w:rFonts w:ascii="宋体" w:hAnsi="宋体" w:hint="eastAsia"/>
          <w:szCs w:val="21"/>
        </w:rPr>
        <w:t>92941部队</w:t>
      </w:r>
      <w:r w:rsidR="001476E2" w:rsidRPr="00D71610">
        <w:rPr>
          <w:rFonts w:ascii="宋体" w:hAnsi="宋体" w:hint="eastAsia"/>
          <w:szCs w:val="21"/>
        </w:rPr>
        <w:t xml:space="preserve"> </w:t>
      </w:r>
      <w:r w:rsidR="00B528AA" w:rsidRPr="00D71610">
        <w:rPr>
          <w:rFonts w:ascii="宋体" w:hAnsi="宋体" w:hint="eastAsia"/>
          <w:szCs w:val="21"/>
        </w:rPr>
        <w:t>葫芦岛</w:t>
      </w:r>
      <w:r w:rsidR="001476E2" w:rsidRPr="00D71610">
        <w:rPr>
          <w:rFonts w:ascii="宋体" w:hAnsi="宋体" w:hint="eastAsia"/>
          <w:szCs w:val="21"/>
        </w:rPr>
        <w:t xml:space="preserve"> 1</w:t>
      </w:r>
      <w:r w:rsidR="00B528AA" w:rsidRPr="00D71610">
        <w:rPr>
          <w:rFonts w:ascii="宋体" w:hAnsi="宋体" w:hint="eastAsia"/>
          <w:szCs w:val="21"/>
        </w:rPr>
        <w:t>25000</w:t>
      </w:r>
      <w:r w:rsidR="001476E2" w:rsidRPr="00D71610">
        <w:rPr>
          <w:rFonts w:ascii="宋体" w:hAnsi="宋体" w:hint="eastAsia"/>
          <w:szCs w:val="21"/>
        </w:rPr>
        <w:t>）</w:t>
      </w:r>
    </w:p>
    <w:p w14:paraId="03DD6555" w14:textId="77777777" w:rsidR="001476E2" w:rsidRPr="002508F8" w:rsidRDefault="001476E2" w:rsidP="00C02BB1">
      <w:pPr>
        <w:pStyle w:val="a8"/>
        <w:tabs>
          <w:tab w:val="left" w:pos="8284"/>
        </w:tabs>
        <w:spacing w:after="100" w:afterAutospacing="1" w:line="300" w:lineRule="auto"/>
        <w:ind w:right="266"/>
        <w:rPr>
          <w:rFonts w:eastAsia="仿宋_GB2312"/>
          <w:bCs/>
          <w:sz w:val="24"/>
        </w:rPr>
      </w:pPr>
    </w:p>
    <w:p w14:paraId="5F853090" w14:textId="0C5C6A1E" w:rsidR="00EE3704" w:rsidRPr="00900285" w:rsidRDefault="00632271" w:rsidP="00A21003">
      <w:pPr>
        <w:pStyle w:val="aff4"/>
        <w:tabs>
          <w:tab w:val="left" w:pos="8010"/>
          <w:tab w:val="left" w:pos="8640"/>
          <w:tab w:val="left" w:pos="9000"/>
        </w:tabs>
        <w:spacing w:line="300" w:lineRule="auto"/>
        <w:ind w:rightChars="110" w:right="264"/>
        <w:rPr>
          <w:rFonts w:eastAsia="宋体"/>
        </w:rPr>
      </w:pPr>
      <w:r w:rsidRPr="001E5C16">
        <w:rPr>
          <w:rFonts w:ascii="黑体" w:eastAsia="黑体" w:hAnsi="黑体" w:hint="eastAsia"/>
          <w:b/>
          <w:bCs/>
          <w:szCs w:val="18"/>
        </w:rPr>
        <w:t>摘</w:t>
      </w:r>
      <w:r w:rsidR="00851FF0" w:rsidRPr="001E5C16">
        <w:rPr>
          <w:rFonts w:ascii="黑体" w:eastAsia="黑体" w:hAnsi="黑体" w:hint="eastAsia"/>
          <w:b/>
          <w:bCs/>
          <w:szCs w:val="18"/>
        </w:rPr>
        <w:t xml:space="preserve">  </w:t>
      </w:r>
      <w:r w:rsidRPr="001E5C16">
        <w:rPr>
          <w:rFonts w:ascii="黑体" w:eastAsia="黑体" w:hAnsi="黑体" w:hint="eastAsia"/>
          <w:b/>
          <w:bCs/>
          <w:szCs w:val="18"/>
        </w:rPr>
        <w:t>要</w:t>
      </w:r>
      <w:r w:rsidR="00574A86">
        <w:rPr>
          <w:rFonts w:hint="eastAsia"/>
          <w:b/>
          <w:bCs/>
          <w:szCs w:val="18"/>
        </w:rPr>
        <w:t xml:space="preserve"> </w:t>
      </w:r>
      <w:r w:rsidR="00574A86" w:rsidRPr="005E75AD">
        <w:rPr>
          <w:rFonts w:ascii="宋体" w:eastAsia="宋体" w:hAnsi="宋体" w:hint="eastAsia"/>
          <w:bCs/>
          <w:szCs w:val="18"/>
        </w:rPr>
        <w:t xml:space="preserve"> </w:t>
      </w:r>
      <w:r w:rsidR="008F77A1" w:rsidRPr="008F77A1">
        <w:rPr>
          <w:rFonts w:eastAsia="宋体" w:hint="eastAsia"/>
        </w:rPr>
        <w:t>针对复杂</w:t>
      </w:r>
      <w:r w:rsidR="00597228">
        <w:rPr>
          <w:rFonts w:eastAsia="宋体" w:hint="eastAsia"/>
        </w:rPr>
        <w:t>城市</w:t>
      </w:r>
      <w:r w:rsidR="00D971D7">
        <w:rPr>
          <w:rFonts w:eastAsia="宋体" w:hint="eastAsia"/>
        </w:rPr>
        <w:t>对抗</w:t>
      </w:r>
      <w:r w:rsidR="008F77A1" w:rsidRPr="008F77A1">
        <w:rPr>
          <w:rFonts w:eastAsia="宋体" w:hint="eastAsia"/>
        </w:rPr>
        <w:t>环境下</w:t>
      </w:r>
      <w:r w:rsidR="002061A3">
        <w:rPr>
          <w:rFonts w:eastAsia="宋体" w:hint="eastAsia"/>
        </w:rPr>
        <w:t>现有</w:t>
      </w:r>
      <w:r w:rsidR="008F77A1" w:rsidRPr="008F77A1">
        <w:rPr>
          <w:rFonts w:eastAsia="宋体" w:hint="eastAsia"/>
        </w:rPr>
        <w:t>人工势场</w:t>
      </w:r>
      <w:r w:rsidR="00D971D7">
        <w:rPr>
          <w:rFonts w:eastAsia="宋体" w:hint="eastAsia"/>
        </w:rPr>
        <w:t>类算法</w:t>
      </w:r>
      <w:r w:rsidR="008F77A1" w:rsidRPr="008F77A1">
        <w:rPr>
          <w:rFonts w:eastAsia="宋体" w:hint="eastAsia"/>
        </w:rPr>
        <w:t>存在的路径震荡</w:t>
      </w:r>
      <w:r w:rsidR="00D33D3C">
        <w:rPr>
          <w:rFonts w:eastAsia="宋体" w:hint="eastAsia"/>
        </w:rPr>
        <w:t>与死锁</w:t>
      </w:r>
      <w:r w:rsidR="008F77A1" w:rsidRPr="008F77A1">
        <w:rPr>
          <w:rFonts w:eastAsia="宋体" w:hint="eastAsia"/>
        </w:rPr>
        <w:t>问题，提出一种结合全局</w:t>
      </w:r>
      <w:r w:rsidR="00D33D3C">
        <w:rPr>
          <w:rFonts w:eastAsia="宋体" w:hint="eastAsia"/>
        </w:rPr>
        <w:t>路径</w:t>
      </w:r>
      <w:r w:rsidR="008F77A1" w:rsidRPr="008F77A1">
        <w:rPr>
          <w:rFonts w:eastAsia="宋体" w:hint="eastAsia"/>
        </w:rPr>
        <w:t>采样与局部人工势场的</w:t>
      </w:r>
      <w:r w:rsidR="00D33D3C">
        <w:rPr>
          <w:rFonts w:eastAsia="宋体" w:hint="eastAsia"/>
        </w:rPr>
        <w:t>通信</w:t>
      </w:r>
      <w:r w:rsidR="008F77A1" w:rsidRPr="008F77A1">
        <w:rPr>
          <w:rFonts w:eastAsia="宋体" w:hint="eastAsia"/>
        </w:rPr>
        <w:t>连通保持</w:t>
      </w:r>
      <w:r w:rsidR="00D33D3C">
        <w:rPr>
          <w:rFonts w:eastAsia="宋体" w:hint="eastAsia"/>
        </w:rPr>
        <w:t>路径</w:t>
      </w:r>
      <w:r w:rsidR="008F77A1" w:rsidRPr="008F77A1">
        <w:rPr>
          <w:rFonts w:eastAsia="宋体" w:hint="eastAsia"/>
        </w:rPr>
        <w:t>规划算法。</w:t>
      </w:r>
      <w:r w:rsidR="006715CE">
        <w:rPr>
          <w:rFonts w:eastAsia="宋体" w:hint="eastAsia"/>
        </w:rPr>
        <w:t>该算法通过</w:t>
      </w:r>
      <w:r w:rsidR="0089715A">
        <w:rPr>
          <w:rFonts w:eastAsia="宋体" w:hint="eastAsia"/>
        </w:rPr>
        <w:t>构建</w:t>
      </w:r>
      <w:r w:rsidR="008F77A1" w:rsidRPr="008F77A1">
        <w:rPr>
          <w:rFonts w:eastAsia="宋体" w:hint="eastAsia"/>
        </w:rPr>
        <w:t>分簇</w:t>
      </w:r>
      <w:r w:rsidR="006715CE">
        <w:rPr>
          <w:rFonts w:eastAsia="宋体" w:hint="eastAsia"/>
        </w:rPr>
        <w:t>分层机制以</w:t>
      </w:r>
      <w:r w:rsidR="008F77A1" w:rsidRPr="008F77A1">
        <w:rPr>
          <w:rFonts w:eastAsia="宋体" w:hint="eastAsia"/>
        </w:rPr>
        <w:t>降低</w:t>
      </w:r>
      <w:r w:rsidR="006715CE">
        <w:rPr>
          <w:rFonts w:eastAsia="宋体" w:hint="eastAsia"/>
        </w:rPr>
        <w:t>势场耦合</w:t>
      </w:r>
      <w:r w:rsidR="008F77A1" w:rsidRPr="008F77A1">
        <w:rPr>
          <w:rFonts w:eastAsia="宋体" w:hint="eastAsia"/>
        </w:rPr>
        <w:t>复杂度</w:t>
      </w:r>
      <w:r w:rsidR="006715CE">
        <w:rPr>
          <w:rFonts w:eastAsia="宋体" w:hint="eastAsia"/>
        </w:rPr>
        <w:t>：簇间</w:t>
      </w:r>
      <w:r w:rsidR="008F77A1" w:rsidRPr="008F77A1">
        <w:rPr>
          <w:rFonts w:eastAsia="宋体" w:hint="eastAsia"/>
        </w:rPr>
        <w:t>利用</w:t>
      </w:r>
      <w:r w:rsidR="008F77A1" w:rsidRPr="008F77A1">
        <w:rPr>
          <w:rFonts w:eastAsia="宋体" w:hint="eastAsia"/>
        </w:rPr>
        <w:t>C-RRT*</w:t>
      </w:r>
      <w:r w:rsidR="008F77A1" w:rsidRPr="008F77A1">
        <w:rPr>
          <w:rFonts w:eastAsia="宋体" w:hint="eastAsia"/>
        </w:rPr>
        <w:t>与</w:t>
      </w:r>
      <w:r w:rsidR="008F77A1" w:rsidRPr="008F77A1">
        <w:rPr>
          <w:rFonts w:eastAsia="宋体" w:hint="eastAsia"/>
        </w:rPr>
        <w:t>Fr</w:t>
      </w:r>
      <w:r w:rsidR="008F77A1" w:rsidRPr="008F77A1">
        <w:rPr>
          <w:rFonts w:eastAsia="宋体" w:hint="eastAsia"/>
        </w:rPr>
        <w:t>é</w:t>
      </w:r>
      <w:r w:rsidR="008F77A1" w:rsidRPr="008F77A1">
        <w:rPr>
          <w:rFonts w:eastAsia="宋体" w:hint="eastAsia"/>
        </w:rPr>
        <w:t>chet</w:t>
      </w:r>
      <w:r w:rsidR="008F77A1" w:rsidRPr="008F77A1">
        <w:rPr>
          <w:rFonts w:eastAsia="宋体" w:hint="eastAsia"/>
        </w:rPr>
        <w:t>距离约束</w:t>
      </w:r>
      <w:r w:rsidR="006715CE">
        <w:rPr>
          <w:rFonts w:eastAsia="宋体" w:hint="eastAsia"/>
        </w:rPr>
        <w:t>机制</w:t>
      </w:r>
      <w:r w:rsidR="008F77A1" w:rsidRPr="008F77A1">
        <w:rPr>
          <w:rFonts w:eastAsia="宋体" w:hint="eastAsia"/>
        </w:rPr>
        <w:t>生成全局</w:t>
      </w:r>
      <w:r w:rsidR="006715CE">
        <w:rPr>
          <w:rFonts w:eastAsia="宋体" w:hint="eastAsia"/>
        </w:rPr>
        <w:t>路径</w:t>
      </w:r>
      <w:r w:rsidR="008F77A1" w:rsidRPr="008F77A1">
        <w:rPr>
          <w:rFonts w:eastAsia="宋体" w:hint="eastAsia"/>
        </w:rPr>
        <w:t>关键点</w:t>
      </w:r>
      <w:r w:rsidR="006715CE">
        <w:rPr>
          <w:rFonts w:eastAsia="宋体" w:hint="eastAsia"/>
        </w:rPr>
        <w:t>；</w:t>
      </w:r>
      <w:r w:rsidR="008F77A1" w:rsidRPr="008F77A1">
        <w:rPr>
          <w:rFonts w:eastAsia="宋体" w:hint="eastAsia"/>
        </w:rPr>
        <w:t>簇内基于最大</w:t>
      </w:r>
      <w:r w:rsidR="008F77A1" w:rsidRPr="008F77A1">
        <w:rPr>
          <w:rFonts w:eastAsia="宋体" w:hint="eastAsia"/>
        </w:rPr>
        <w:t>SINR</w:t>
      </w:r>
      <w:r w:rsidR="008F77A1" w:rsidRPr="008F77A1">
        <w:rPr>
          <w:rFonts w:eastAsia="宋体" w:hint="eastAsia"/>
        </w:rPr>
        <w:t>瓶颈生成树的局部人工势场法实时计算</w:t>
      </w:r>
      <w:r w:rsidR="006715CE">
        <w:rPr>
          <w:rFonts w:eastAsia="宋体" w:hint="eastAsia"/>
        </w:rPr>
        <w:t>单步</w:t>
      </w:r>
      <w:r w:rsidR="008F77A1" w:rsidRPr="008F77A1">
        <w:rPr>
          <w:rFonts w:eastAsia="宋体" w:hint="eastAsia"/>
        </w:rPr>
        <w:t>路径</w:t>
      </w:r>
      <w:r w:rsidR="006715CE">
        <w:rPr>
          <w:rFonts w:eastAsia="宋体" w:hint="eastAsia"/>
        </w:rPr>
        <w:t>点</w:t>
      </w:r>
      <w:r w:rsidR="008F77A1" w:rsidRPr="008F77A1">
        <w:rPr>
          <w:rFonts w:eastAsia="宋体" w:hint="eastAsia"/>
        </w:rPr>
        <w:t>。仿真表明，相比</w:t>
      </w:r>
      <w:r w:rsidR="008F77A1" w:rsidRPr="008F77A1">
        <w:rPr>
          <w:rFonts w:eastAsia="宋体" w:hint="eastAsia"/>
        </w:rPr>
        <w:t>CMU</w:t>
      </w:r>
      <w:r w:rsidR="001B6589">
        <w:rPr>
          <w:rFonts w:eastAsia="宋体"/>
        </w:rPr>
        <w:t xml:space="preserve">FC </w:t>
      </w:r>
      <w:r w:rsidR="008F77A1" w:rsidRPr="008F77A1">
        <w:rPr>
          <w:rFonts w:eastAsia="宋体" w:hint="eastAsia"/>
        </w:rPr>
        <w:t>算法，</w:t>
      </w:r>
      <w:r w:rsidR="00D33D3C">
        <w:rPr>
          <w:rFonts w:eastAsia="宋体" w:hint="eastAsia"/>
        </w:rPr>
        <w:t>典型场景下</w:t>
      </w:r>
      <w:r w:rsidR="008F77A1" w:rsidRPr="008F77A1">
        <w:rPr>
          <w:rFonts w:eastAsia="宋体" w:hint="eastAsia"/>
        </w:rPr>
        <w:t>该算法平均到达时间降低</w:t>
      </w:r>
      <w:r w:rsidR="008F77A1" w:rsidRPr="008F77A1">
        <w:rPr>
          <w:rFonts w:eastAsia="宋体" w:hint="eastAsia"/>
        </w:rPr>
        <w:t>29%</w:t>
      </w:r>
      <w:r w:rsidR="008F77A1" w:rsidRPr="008F77A1">
        <w:rPr>
          <w:rFonts w:eastAsia="宋体" w:hint="eastAsia"/>
        </w:rPr>
        <w:t>，通信连通率提高</w:t>
      </w:r>
      <w:r w:rsidR="008F77A1" w:rsidRPr="008F77A1">
        <w:rPr>
          <w:rFonts w:eastAsia="宋体" w:hint="eastAsia"/>
        </w:rPr>
        <w:t>17%</w:t>
      </w:r>
      <w:r w:rsidR="008F77A1" w:rsidRPr="008F77A1">
        <w:rPr>
          <w:rFonts w:eastAsia="宋体" w:hint="eastAsia"/>
        </w:rPr>
        <w:t>。</w:t>
      </w:r>
    </w:p>
    <w:p w14:paraId="13A4F77B" w14:textId="061EE0C3" w:rsidR="00632271" w:rsidRDefault="00632271" w:rsidP="00BB77EF">
      <w:pPr>
        <w:pStyle w:val="af1"/>
        <w:tabs>
          <w:tab w:val="left" w:pos="9592"/>
          <w:tab w:val="left" w:pos="9701"/>
        </w:tabs>
        <w:spacing w:line="300" w:lineRule="auto"/>
        <w:ind w:left="0" w:right="265"/>
        <w:jc w:val="both"/>
        <w:rPr>
          <w:rFonts w:ascii="Times New Roman" w:hAnsi="Times New Roman"/>
        </w:rPr>
      </w:pPr>
      <w:r w:rsidRPr="003C0769">
        <w:rPr>
          <w:rFonts w:ascii="Times New Roman" w:eastAsia="黑体" w:hAnsi="Times New Roman" w:hint="eastAsia"/>
          <w:b/>
          <w:bCs/>
          <w:szCs w:val="18"/>
        </w:rPr>
        <w:t>关键词</w:t>
      </w:r>
      <w:r w:rsidR="0090156C">
        <w:rPr>
          <w:rFonts w:eastAsia="楷体_GB2312" w:hint="eastAsia"/>
        </w:rPr>
        <w:t xml:space="preserve">  </w:t>
      </w:r>
      <w:r w:rsidR="00D33D3C">
        <w:rPr>
          <w:rFonts w:ascii="Times New Roman" w:hAnsi="Times New Roman" w:hint="eastAsia"/>
        </w:rPr>
        <w:t>多智能体</w:t>
      </w:r>
      <w:r w:rsidR="00D33D3C" w:rsidRPr="00332853">
        <w:rPr>
          <w:rFonts w:ascii="Times New Roman" w:hAnsi="Times New Roman" w:hint="eastAsia"/>
        </w:rPr>
        <w:t>路径规划</w:t>
      </w:r>
      <w:r w:rsidR="00D33D3C">
        <w:rPr>
          <w:rFonts w:ascii="Times New Roman" w:hAnsi="Times New Roman" w:hint="eastAsia"/>
        </w:rPr>
        <w:t>，</w:t>
      </w:r>
      <w:r w:rsidR="00332853" w:rsidRPr="00332853">
        <w:rPr>
          <w:rFonts w:ascii="Times New Roman" w:hAnsi="Times New Roman" w:hint="eastAsia"/>
        </w:rPr>
        <w:t>无人</w:t>
      </w:r>
      <w:r w:rsidR="008D002A">
        <w:rPr>
          <w:rFonts w:ascii="Times New Roman" w:hAnsi="Times New Roman" w:hint="eastAsia"/>
        </w:rPr>
        <w:t>机</w:t>
      </w:r>
      <w:r w:rsidR="00332853" w:rsidRPr="00332853">
        <w:rPr>
          <w:rFonts w:ascii="Times New Roman" w:hAnsi="Times New Roman" w:hint="eastAsia"/>
        </w:rPr>
        <w:t>集群</w:t>
      </w:r>
      <w:r w:rsidR="00332853">
        <w:rPr>
          <w:rFonts w:ascii="Times New Roman" w:hAnsi="Times New Roman" w:hint="eastAsia"/>
        </w:rPr>
        <w:t>，</w:t>
      </w:r>
      <w:r w:rsidR="00597228">
        <w:rPr>
          <w:rFonts w:ascii="Times New Roman" w:hAnsi="Times New Roman" w:hint="eastAsia"/>
        </w:rPr>
        <w:t>城市</w:t>
      </w:r>
      <w:r w:rsidR="00D33D3C">
        <w:rPr>
          <w:rFonts w:ascii="Times New Roman" w:hAnsi="Times New Roman" w:hint="eastAsia"/>
        </w:rPr>
        <w:t>对抗环境</w:t>
      </w:r>
      <w:r w:rsidR="00332853">
        <w:rPr>
          <w:rFonts w:ascii="Times New Roman" w:hAnsi="Times New Roman" w:hint="eastAsia"/>
        </w:rPr>
        <w:t>，</w:t>
      </w:r>
      <w:r w:rsidR="00DF26B0">
        <w:rPr>
          <w:rFonts w:ascii="Times New Roman" w:hAnsi="Times New Roman" w:hint="eastAsia"/>
        </w:rPr>
        <w:t>通信连通保持</w:t>
      </w:r>
    </w:p>
    <w:p w14:paraId="68B9D5BF" w14:textId="52CF552A" w:rsidR="00597228" w:rsidRPr="003C0769" w:rsidRDefault="00597228" w:rsidP="00BB77EF">
      <w:pPr>
        <w:pStyle w:val="af1"/>
        <w:tabs>
          <w:tab w:val="left" w:pos="9592"/>
          <w:tab w:val="left" w:pos="9701"/>
        </w:tabs>
        <w:spacing w:line="300" w:lineRule="auto"/>
        <w:ind w:left="0" w:right="265"/>
        <w:jc w:val="both"/>
        <w:rPr>
          <w:rFonts w:ascii="Times New Roman" w:hAnsi="Times New Roman"/>
        </w:rPr>
      </w:pPr>
      <w:r>
        <w:rPr>
          <w:rFonts w:ascii="Times New Roman" w:eastAsia="黑体" w:hAnsi="Times New Roman" w:hint="eastAsia"/>
          <w:b/>
          <w:bCs/>
          <w:spacing w:val="2"/>
          <w:szCs w:val="18"/>
        </w:rPr>
        <w:t>引用格式</w:t>
      </w:r>
      <w:r>
        <w:rPr>
          <w:rFonts w:ascii="Times New Roman" w:eastAsia="黑体" w:hAnsi="Times New Roman" w:hint="eastAsia"/>
          <w:b/>
          <w:bCs/>
          <w:spacing w:val="2"/>
          <w:szCs w:val="18"/>
        </w:rPr>
        <w:t xml:space="preserve"> </w:t>
      </w:r>
      <w:r>
        <w:rPr>
          <w:rFonts w:ascii="Times New Roman" w:eastAsia="黑体" w:hAnsi="Times New Roman"/>
          <w:b/>
          <w:bCs/>
          <w:spacing w:val="2"/>
          <w:szCs w:val="18"/>
        </w:rPr>
        <w:t xml:space="preserve"> </w:t>
      </w:r>
      <w:r w:rsidR="00612B6D" w:rsidRPr="00612B6D">
        <w:rPr>
          <w:rFonts w:hAnsi="宋体" w:hint="eastAsia"/>
          <w:spacing w:val="2"/>
          <w:szCs w:val="18"/>
        </w:rPr>
        <w:t>何运璐，邱玉林，</w:t>
      </w:r>
      <w:r w:rsidR="00B6740D">
        <w:rPr>
          <w:rFonts w:hAnsi="宋体" w:hint="eastAsia"/>
          <w:spacing w:val="2"/>
          <w:szCs w:val="18"/>
        </w:rPr>
        <w:t>刘博严，</w:t>
      </w:r>
      <w:r w:rsidR="00612B6D" w:rsidRPr="00612B6D">
        <w:rPr>
          <w:rFonts w:hAnsi="宋体" w:hint="eastAsia"/>
          <w:spacing w:val="2"/>
          <w:szCs w:val="18"/>
        </w:rPr>
        <w:t>林焕，张宇，王琳，丁良辉.复杂对抗环境下集群连通保持分簇路径规划[</w:t>
      </w:r>
      <w:r w:rsidR="00612B6D" w:rsidRPr="00612B6D">
        <w:rPr>
          <w:rFonts w:hAnsi="宋体"/>
          <w:spacing w:val="2"/>
          <w:szCs w:val="18"/>
        </w:rPr>
        <w:t>J].</w:t>
      </w:r>
      <w:r w:rsidR="00612B6D" w:rsidRPr="00612B6D">
        <w:rPr>
          <w:rFonts w:hAnsi="宋体" w:hint="eastAsia"/>
          <w:spacing w:val="2"/>
          <w:szCs w:val="18"/>
        </w:rPr>
        <w:t>指挥与控制学报，2</w:t>
      </w:r>
      <w:r w:rsidR="00612B6D" w:rsidRPr="00612B6D">
        <w:rPr>
          <w:rFonts w:hAnsi="宋体"/>
          <w:spacing w:val="2"/>
          <w:szCs w:val="18"/>
        </w:rPr>
        <w:t>026</w:t>
      </w:r>
      <w:r w:rsidR="00612B6D">
        <w:rPr>
          <w:rFonts w:hAnsi="宋体" w:hint="eastAsia"/>
          <w:spacing w:val="2"/>
          <w:szCs w:val="18"/>
        </w:rPr>
        <w:t>.</w:t>
      </w:r>
    </w:p>
    <w:p w14:paraId="155A938B" w14:textId="048548A8" w:rsidR="006819A6" w:rsidRPr="00B86774" w:rsidRDefault="00BE0099" w:rsidP="008E131E">
      <w:pPr>
        <w:pStyle w:val="ab"/>
        <w:tabs>
          <w:tab w:val="left" w:pos="8284"/>
          <w:tab w:val="left" w:pos="8640"/>
          <w:tab w:val="left" w:pos="9000"/>
        </w:tabs>
        <w:spacing w:after="0" w:line="300" w:lineRule="auto"/>
        <w:ind w:leftChars="200" w:left="480" w:right="265"/>
        <w:rPr>
          <w:rFonts w:ascii="Times" w:hAnsi="Times"/>
          <w:b/>
          <w:sz w:val="24"/>
        </w:rPr>
      </w:pPr>
      <w:r w:rsidRPr="00BE0099">
        <w:t xml:space="preserve"> </w:t>
      </w:r>
      <w:bookmarkStart w:id="0" w:name="_Hlk225176235"/>
      <w:r w:rsidRPr="00BE0099">
        <w:rPr>
          <w:rFonts w:ascii="Times"/>
          <w:b/>
          <w:sz w:val="24"/>
        </w:rPr>
        <w:t>Connectivity-Preserving Cluster Path Planning for Swarms in Complex Adversarial Environments</w:t>
      </w:r>
      <w:bookmarkEnd w:id="0"/>
    </w:p>
    <w:p w14:paraId="79183FB7" w14:textId="3A52C541" w:rsidR="000C1335" w:rsidRDefault="00226A0A" w:rsidP="00ED7CEF">
      <w:pPr>
        <w:pStyle w:val="ab"/>
        <w:tabs>
          <w:tab w:val="left" w:pos="8284"/>
          <w:tab w:val="left" w:pos="8640"/>
          <w:tab w:val="left" w:pos="9000"/>
        </w:tabs>
        <w:spacing w:after="100" w:afterAutospacing="1" w:line="300" w:lineRule="auto"/>
        <w:ind w:leftChars="200" w:left="480" w:right="266"/>
        <w:rPr>
          <w:sz w:val="24"/>
        </w:rPr>
      </w:pPr>
      <w:r w:rsidRPr="00D71610">
        <w:rPr>
          <w:sz w:val="24"/>
        </w:rPr>
        <w:t>HE Yun</w:t>
      </w:r>
      <w:r w:rsidR="00A33FD9">
        <w:rPr>
          <w:sz w:val="24"/>
        </w:rPr>
        <w:t>-L</w:t>
      </w:r>
      <w:r w:rsidRPr="00D71610">
        <w:rPr>
          <w:sz w:val="24"/>
        </w:rPr>
        <w:t>u</w:t>
      </w:r>
      <w:r w:rsidR="00BE4896" w:rsidRPr="00D71610">
        <w:rPr>
          <w:rFonts w:eastAsia="仿宋_GB2312"/>
          <w:bCs/>
          <w:sz w:val="24"/>
          <w:vertAlign w:val="superscript"/>
        </w:rPr>
        <w:t xml:space="preserve"> </w:t>
      </w:r>
      <w:r w:rsidR="008B37C4" w:rsidRPr="00D71610">
        <w:rPr>
          <w:rFonts w:eastAsia="仿宋_GB2312"/>
          <w:bCs/>
          <w:sz w:val="24"/>
          <w:vertAlign w:val="superscript"/>
        </w:rPr>
        <w:t>1</w:t>
      </w:r>
      <w:r w:rsidR="00BE4896" w:rsidRPr="00D71610">
        <w:rPr>
          <w:sz w:val="24"/>
        </w:rPr>
        <w:t xml:space="preserve">  </w:t>
      </w:r>
      <w:r w:rsidRPr="00D71610">
        <w:rPr>
          <w:sz w:val="24"/>
        </w:rPr>
        <w:t>QIU Yu</w:t>
      </w:r>
      <w:r w:rsidR="00A33FD9">
        <w:rPr>
          <w:sz w:val="24"/>
        </w:rPr>
        <w:t>-L</w:t>
      </w:r>
      <w:r w:rsidRPr="00D71610">
        <w:rPr>
          <w:sz w:val="24"/>
        </w:rPr>
        <w:t>in</w:t>
      </w:r>
      <w:r w:rsidRPr="00D71610">
        <w:rPr>
          <w:rFonts w:eastAsia="仿宋_GB2312"/>
          <w:bCs/>
          <w:sz w:val="24"/>
          <w:vertAlign w:val="superscript"/>
        </w:rPr>
        <w:t xml:space="preserve"> 1</w:t>
      </w:r>
      <w:r w:rsidRPr="00D71610">
        <w:rPr>
          <w:sz w:val="24"/>
        </w:rPr>
        <w:t xml:space="preserve">  </w:t>
      </w:r>
      <w:r w:rsidR="000C1335">
        <w:rPr>
          <w:sz w:val="24"/>
        </w:rPr>
        <w:t>LIU B</w:t>
      </w:r>
      <w:r w:rsidR="000C1335">
        <w:rPr>
          <w:rFonts w:hint="eastAsia"/>
          <w:sz w:val="24"/>
        </w:rPr>
        <w:t>o</w:t>
      </w:r>
      <w:r w:rsidR="00A33FD9">
        <w:rPr>
          <w:sz w:val="24"/>
        </w:rPr>
        <w:t>-Y</w:t>
      </w:r>
      <w:r w:rsidR="000C1335">
        <w:rPr>
          <w:rFonts w:hint="eastAsia"/>
          <w:sz w:val="24"/>
        </w:rPr>
        <w:t>an</w:t>
      </w:r>
      <w:r w:rsidR="000C1335">
        <w:rPr>
          <w:rFonts w:eastAsia="仿宋_GB2312"/>
          <w:bCs/>
          <w:sz w:val="24"/>
          <w:vertAlign w:val="superscript"/>
        </w:rPr>
        <w:t>2</w:t>
      </w:r>
      <w:r w:rsidRPr="00D71610">
        <w:rPr>
          <w:sz w:val="24"/>
        </w:rPr>
        <w:t xml:space="preserve"> </w:t>
      </w:r>
      <w:r w:rsidR="000C1335">
        <w:rPr>
          <w:sz w:val="24"/>
        </w:rPr>
        <w:t xml:space="preserve"> </w:t>
      </w:r>
      <w:r w:rsidRPr="00D71610">
        <w:rPr>
          <w:sz w:val="24"/>
        </w:rPr>
        <w:t>LIN Huan</w:t>
      </w:r>
      <w:r w:rsidRPr="00D71610">
        <w:rPr>
          <w:rFonts w:eastAsia="仿宋_GB2312"/>
          <w:bCs/>
          <w:sz w:val="24"/>
          <w:vertAlign w:val="superscript"/>
        </w:rPr>
        <w:t xml:space="preserve"> 1</w:t>
      </w:r>
      <w:r w:rsidRPr="00D71610">
        <w:rPr>
          <w:sz w:val="24"/>
        </w:rPr>
        <w:t xml:space="preserve">  ZHANG Yu</w:t>
      </w:r>
      <w:r w:rsidRPr="00D71610">
        <w:rPr>
          <w:rFonts w:eastAsia="仿宋_GB2312"/>
          <w:bCs/>
          <w:sz w:val="24"/>
          <w:vertAlign w:val="superscript"/>
        </w:rPr>
        <w:t xml:space="preserve"> </w:t>
      </w:r>
      <w:r w:rsidR="000C1335">
        <w:rPr>
          <w:rFonts w:eastAsia="仿宋_GB2312"/>
          <w:bCs/>
          <w:sz w:val="24"/>
          <w:vertAlign w:val="superscript"/>
        </w:rPr>
        <w:t>3</w:t>
      </w:r>
      <w:r w:rsidRPr="00D71610">
        <w:rPr>
          <w:sz w:val="24"/>
        </w:rPr>
        <w:t xml:space="preserve"> </w:t>
      </w:r>
      <w:r w:rsidR="000C1335">
        <w:rPr>
          <w:sz w:val="24"/>
        </w:rPr>
        <w:t xml:space="preserve"> </w:t>
      </w:r>
    </w:p>
    <w:p w14:paraId="4EDAEEE5" w14:textId="4497FAFA" w:rsidR="002D1353" w:rsidRPr="00D71610" w:rsidRDefault="00226A0A" w:rsidP="00ED7CEF">
      <w:pPr>
        <w:pStyle w:val="ab"/>
        <w:tabs>
          <w:tab w:val="left" w:pos="8284"/>
          <w:tab w:val="left" w:pos="8640"/>
          <w:tab w:val="left" w:pos="9000"/>
        </w:tabs>
        <w:spacing w:after="100" w:afterAutospacing="1" w:line="300" w:lineRule="auto"/>
        <w:ind w:leftChars="200" w:left="480" w:right="266"/>
        <w:rPr>
          <w:sz w:val="24"/>
        </w:rPr>
      </w:pPr>
      <w:r w:rsidRPr="00D71610">
        <w:rPr>
          <w:sz w:val="24"/>
        </w:rPr>
        <w:t>WANG Lin</w:t>
      </w:r>
      <w:r w:rsidR="000C1335" w:rsidRPr="00D71610">
        <w:rPr>
          <w:rFonts w:eastAsia="仿宋_GB2312"/>
          <w:bCs/>
          <w:sz w:val="24"/>
          <w:vertAlign w:val="superscript"/>
        </w:rPr>
        <w:t>1</w:t>
      </w:r>
      <w:r w:rsidRPr="00D71610">
        <w:rPr>
          <w:rFonts w:eastAsia="仿宋_GB2312"/>
          <w:bCs/>
          <w:sz w:val="24"/>
          <w:vertAlign w:val="superscript"/>
        </w:rPr>
        <w:t xml:space="preserve"> </w:t>
      </w:r>
      <w:r w:rsidRPr="00D71610">
        <w:rPr>
          <w:sz w:val="24"/>
        </w:rPr>
        <w:t xml:space="preserve">  DING Liang</w:t>
      </w:r>
      <w:r w:rsidR="00A33FD9">
        <w:rPr>
          <w:sz w:val="24"/>
        </w:rPr>
        <w:t>-H</w:t>
      </w:r>
      <w:r w:rsidRPr="00D71610">
        <w:rPr>
          <w:sz w:val="24"/>
        </w:rPr>
        <w:t>ui</w:t>
      </w:r>
      <w:r w:rsidR="008B37C4" w:rsidRPr="00D71610">
        <w:rPr>
          <w:rFonts w:eastAsia="仿宋_GB2312"/>
          <w:bCs/>
          <w:sz w:val="24"/>
          <w:vertAlign w:val="superscript"/>
        </w:rPr>
        <w:t>1</w:t>
      </w:r>
      <w:r w:rsidR="0088440D" w:rsidRPr="00D71610">
        <w:rPr>
          <w:rFonts w:eastAsia="仿宋_GB2312"/>
          <w:bCs/>
          <w:sz w:val="24"/>
          <w:vertAlign w:val="superscript"/>
        </w:rPr>
        <w:t>*</w:t>
      </w:r>
      <w:r w:rsidR="00DC5C4B" w:rsidRPr="00D71610">
        <w:rPr>
          <w:sz w:val="24"/>
        </w:rPr>
        <w:t xml:space="preserve"> </w:t>
      </w:r>
    </w:p>
    <w:p w14:paraId="7103C56E" w14:textId="77777777" w:rsidR="000C1335" w:rsidRDefault="001476E2" w:rsidP="00ED7CEF">
      <w:pPr>
        <w:pStyle w:val="ab"/>
        <w:tabs>
          <w:tab w:val="left" w:pos="8284"/>
          <w:tab w:val="left" w:pos="8640"/>
          <w:tab w:val="left" w:pos="9000"/>
        </w:tabs>
        <w:spacing w:after="100" w:afterAutospacing="1" w:line="300" w:lineRule="auto"/>
        <w:ind w:leftChars="200" w:left="480" w:right="266"/>
        <w:rPr>
          <w:szCs w:val="21"/>
        </w:rPr>
      </w:pPr>
      <w:r>
        <w:rPr>
          <w:rFonts w:hint="eastAsia"/>
          <w:szCs w:val="21"/>
        </w:rPr>
        <w:t>（</w:t>
      </w:r>
      <w:r w:rsidRPr="009B7AD9">
        <w:rPr>
          <w:rFonts w:hint="eastAsia"/>
          <w:szCs w:val="21"/>
        </w:rPr>
        <w:t>1</w:t>
      </w:r>
      <w:r w:rsidRPr="009B7AD9">
        <w:rPr>
          <w:rFonts w:hint="eastAsia"/>
          <w:szCs w:val="21"/>
        </w:rPr>
        <w:t>．</w:t>
      </w:r>
      <w:r w:rsidR="00226A0A" w:rsidRPr="00226A0A">
        <w:rPr>
          <w:szCs w:val="21"/>
        </w:rPr>
        <w:t>School of Integrated Circuits, Shanghai Jiao Tong University</w:t>
      </w:r>
      <w:r>
        <w:rPr>
          <w:rFonts w:hint="eastAsia"/>
          <w:szCs w:val="21"/>
        </w:rPr>
        <w:t xml:space="preserve">, </w:t>
      </w:r>
      <w:r w:rsidR="00226A0A">
        <w:rPr>
          <w:rFonts w:hint="eastAsia"/>
          <w:szCs w:val="21"/>
        </w:rPr>
        <w:t>Shanghai</w:t>
      </w:r>
      <w:r w:rsidRPr="00214A49">
        <w:rPr>
          <w:rFonts w:hint="eastAsia"/>
          <w:szCs w:val="21"/>
        </w:rPr>
        <w:t xml:space="preserve"> </w:t>
      </w:r>
      <w:r w:rsidR="00226A0A">
        <w:rPr>
          <w:rFonts w:hint="eastAsia"/>
          <w:szCs w:val="21"/>
        </w:rPr>
        <w:t>200240</w:t>
      </w:r>
      <w:r>
        <w:rPr>
          <w:rFonts w:hint="eastAsia"/>
          <w:szCs w:val="21"/>
        </w:rPr>
        <w:t>, China</w:t>
      </w:r>
    </w:p>
    <w:p w14:paraId="51EE94BB" w14:textId="4E0F6FC6" w:rsidR="000C1335" w:rsidRDefault="000C1335" w:rsidP="00ED7CEF">
      <w:pPr>
        <w:pStyle w:val="ab"/>
        <w:tabs>
          <w:tab w:val="left" w:pos="8284"/>
          <w:tab w:val="left" w:pos="8640"/>
          <w:tab w:val="left" w:pos="9000"/>
        </w:tabs>
        <w:spacing w:after="100" w:afterAutospacing="1" w:line="300" w:lineRule="auto"/>
        <w:ind w:leftChars="200" w:left="480" w:right="266"/>
        <w:rPr>
          <w:szCs w:val="21"/>
        </w:rPr>
      </w:pPr>
      <w:r>
        <w:rPr>
          <w:szCs w:val="21"/>
        </w:rPr>
        <w:t>2.</w:t>
      </w:r>
      <w:r w:rsidRPr="000C1335">
        <w:rPr>
          <w:szCs w:val="21"/>
        </w:rPr>
        <w:t xml:space="preserve"> </w:t>
      </w:r>
      <w:r w:rsidRPr="00226A0A">
        <w:rPr>
          <w:szCs w:val="21"/>
        </w:rPr>
        <w:t xml:space="preserve">School of </w:t>
      </w:r>
      <w:r>
        <w:rPr>
          <w:szCs w:val="21"/>
        </w:rPr>
        <w:t>Future Technology, Harbin Institute of Technology, Harbin 150006,</w:t>
      </w:r>
      <w:r w:rsidR="00405F11">
        <w:rPr>
          <w:szCs w:val="21"/>
        </w:rPr>
        <w:t xml:space="preserve"> </w:t>
      </w:r>
      <w:r>
        <w:rPr>
          <w:szCs w:val="21"/>
        </w:rPr>
        <w:t>China</w:t>
      </w:r>
    </w:p>
    <w:p w14:paraId="400BB842" w14:textId="2666BACD" w:rsidR="001476E2" w:rsidRDefault="001476E2" w:rsidP="00ED7CEF">
      <w:pPr>
        <w:pStyle w:val="ab"/>
        <w:tabs>
          <w:tab w:val="left" w:pos="8284"/>
          <w:tab w:val="left" w:pos="8640"/>
          <w:tab w:val="left" w:pos="9000"/>
        </w:tabs>
        <w:spacing w:after="100" w:afterAutospacing="1" w:line="300" w:lineRule="auto"/>
        <w:ind w:leftChars="200" w:left="480" w:right="266"/>
        <w:rPr>
          <w:rFonts w:ascii="Times" w:hAnsi="Times"/>
          <w:sz w:val="24"/>
        </w:rPr>
      </w:pPr>
      <w:r>
        <w:rPr>
          <w:rFonts w:hint="eastAsia"/>
          <w:szCs w:val="21"/>
        </w:rPr>
        <w:t xml:space="preserve"> </w:t>
      </w:r>
      <w:r w:rsidRPr="009B7AD9">
        <w:rPr>
          <w:rFonts w:hint="eastAsia"/>
          <w:szCs w:val="21"/>
        </w:rPr>
        <w:t xml:space="preserve"> </w:t>
      </w:r>
      <w:r w:rsidR="000C1335">
        <w:rPr>
          <w:szCs w:val="21"/>
        </w:rPr>
        <w:t>3</w:t>
      </w:r>
      <w:r w:rsidRPr="009B7AD9">
        <w:rPr>
          <w:rFonts w:hint="eastAsia"/>
          <w:szCs w:val="21"/>
        </w:rPr>
        <w:t>．</w:t>
      </w:r>
      <w:r w:rsidR="00226A0A">
        <w:rPr>
          <w:rFonts w:hint="eastAsia"/>
          <w:szCs w:val="21"/>
        </w:rPr>
        <w:t>Unit 92941</w:t>
      </w:r>
      <w:r>
        <w:rPr>
          <w:rFonts w:hint="eastAsia"/>
          <w:szCs w:val="21"/>
        </w:rPr>
        <w:t xml:space="preserve">, </w:t>
      </w:r>
      <w:r w:rsidR="00761075">
        <w:rPr>
          <w:rFonts w:hint="eastAsia"/>
          <w:szCs w:val="21"/>
        </w:rPr>
        <w:t>Huludao</w:t>
      </w:r>
      <w:r>
        <w:rPr>
          <w:rFonts w:hint="eastAsia"/>
          <w:szCs w:val="21"/>
        </w:rPr>
        <w:t xml:space="preserve"> </w:t>
      </w:r>
      <w:r w:rsidR="00761075">
        <w:rPr>
          <w:rFonts w:hint="eastAsia"/>
          <w:szCs w:val="21"/>
        </w:rPr>
        <w:t>125000</w:t>
      </w:r>
      <w:r>
        <w:rPr>
          <w:rFonts w:hint="eastAsia"/>
          <w:szCs w:val="21"/>
        </w:rPr>
        <w:t>, China</w:t>
      </w:r>
      <w:r>
        <w:rPr>
          <w:rFonts w:hint="eastAsia"/>
          <w:szCs w:val="21"/>
        </w:rPr>
        <w:t>）</w:t>
      </w:r>
    </w:p>
    <w:p w14:paraId="1CA8997D" w14:textId="77C1AD24" w:rsidR="00632271" w:rsidRPr="009F3857" w:rsidRDefault="00632271" w:rsidP="00DD73E1">
      <w:pPr>
        <w:pStyle w:val="af0"/>
        <w:tabs>
          <w:tab w:val="left" w:pos="8284"/>
          <w:tab w:val="left" w:pos="8640"/>
          <w:tab w:val="left" w:pos="9000"/>
        </w:tabs>
        <w:spacing w:after="100" w:afterAutospacing="1" w:line="300" w:lineRule="auto"/>
        <w:ind w:left="0" w:right="266"/>
        <w:jc w:val="both"/>
        <w:rPr>
          <w:rFonts w:ascii="Times" w:hAnsi="Times"/>
          <w:sz w:val="21"/>
        </w:rPr>
      </w:pPr>
      <w:r w:rsidRPr="009F3857">
        <w:rPr>
          <w:rFonts w:ascii="Times" w:hAnsi="Times"/>
          <w:b/>
          <w:sz w:val="21"/>
        </w:rPr>
        <w:t>Abstract</w:t>
      </w:r>
      <w:r w:rsidR="00EF4CF9">
        <w:rPr>
          <w:rFonts w:ascii="Times" w:hAnsi="Times" w:hint="eastAsia"/>
          <w:b/>
          <w:sz w:val="21"/>
        </w:rPr>
        <w:t xml:space="preserve"> </w:t>
      </w:r>
      <w:r w:rsidR="00F11C9F">
        <w:rPr>
          <w:rFonts w:ascii="Times" w:hAnsi="Times"/>
          <w:b/>
          <w:sz w:val="21"/>
        </w:rPr>
        <w:t xml:space="preserve"> </w:t>
      </w:r>
      <w:r w:rsidR="00CB1882" w:rsidRPr="00CB1882">
        <w:rPr>
          <w:rFonts w:ascii="Times" w:hAnsi="Times"/>
          <w:sz w:val="21"/>
        </w:rPr>
        <w:t xml:space="preserve">To </w:t>
      </w:r>
      <w:r w:rsidR="002061A3">
        <w:rPr>
          <w:rFonts w:ascii="Times" w:hAnsi="Times" w:hint="eastAsia"/>
          <w:sz w:val="21"/>
        </w:rPr>
        <w:t>solve</w:t>
      </w:r>
      <w:r w:rsidR="00CB1882" w:rsidRPr="00CB1882">
        <w:rPr>
          <w:rFonts w:ascii="Times" w:hAnsi="Times"/>
          <w:sz w:val="21"/>
        </w:rPr>
        <w:t xml:space="preserve"> local minima and oscillations in APF algorithms under </w:t>
      </w:r>
      <w:r w:rsidR="00597228">
        <w:rPr>
          <w:rFonts w:ascii="Times" w:hAnsi="Times" w:hint="eastAsia"/>
          <w:sz w:val="21"/>
        </w:rPr>
        <w:t>urban</w:t>
      </w:r>
      <w:r w:rsidR="00597228">
        <w:rPr>
          <w:rFonts w:ascii="Times" w:hAnsi="Times"/>
          <w:sz w:val="21"/>
        </w:rPr>
        <w:t xml:space="preserve"> </w:t>
      </w:r>
      <w:r w:rsidR="00CB1882" w:rsidRPr="00CB1882">
        <w:rPr>
          <w:rFonts w:ascii="Times" w:hAnsi="Times"/>
          <w:sz w:val="21"/>
        </w:rPr>
        <w:t xml:space="preserve">complex adversarial environments, a connectivity-preserving path planning algorithm combining global sampling with local APF is proposed. This method utilizes a hierarchical clustering mechanism to mitigate potential field coupling. C-RRT* with Fréchet constraints generates global inter-cluster waypoints, while an MBST-based local APF generates real-time intra-cluster trajectories. </w:t>
      </w:r>
      <w:r w:rsidR="00D33D3C">
        <w:rPr>
          <w:rFonts w:ascii="Times" w:hAnsi="Times"/>
          <w:sz w:val="21"/>
        </w:rPr>
        <w:t xml:space="preserve">Simulation </w:t>
      </w:r>
      <w:r w:rsidR="00D33D3C">
        <w:rPr>
          <w:rFonts w:ascii="Times" w:hAnsi="Times" w:hint="eastAsia"/>
          <w:sz w:val="21"/>
        </w:rPr>
        <w:t>r</w:t>
      </w:r>
      <w:r w:rsidR="00CB1882" w:rsidRPr="00CB1882">
        <w:rPr>
          <w:rFonts w:ascii="Times" w:hAnsi="Times"/>
          <w:sz w:val="21"/>
        </w:rPr>
        <w:t xml:space="preserve">esults show that the proposed method reduces average arrival time by 29% and improves communication connectivity by 17% compared with </w:t>
      </w:r>
      <w:r w:rsidR="001B6589">
        <w:rPr>
          <w:rFonts w:ascii="Times" w:hAnsi="Times"/>
          <w:sz w:val="21"/>
        </w:rPr>
        <w:t>CMUFC</w:t>
      </w:r>
      <w:r w:rsidR="00CB1882" w:rsidRPr="00CB1882">
        <w:rPr>
          <w:rFonts w:ascii="Times" w:hAnsi="Times"/>
          <w:sz w:val="21"/>
        </w:rPr>
        <w:t>.</w:t>
      </w:r>
    </w:p>
    <w:p w14:paraId="0B151E44" w14:textId="73D569B5" w:rsidR="006E2A58" w:rsidRDefault="00632271" w:rsidP="00F11A8C">
      <w:pPr>
        <w:pStyle w:val="af"/>
        <w:tabs>
          <w:tab w:val="left" w:pos="9374"/>
        </w:tabs>
        <w:spacing w:after="0" w:line="300" w:lineRule="auto"/>
        <w:ind w:left="0" w:right="265"/>
        <w:jc w:val="both"/>
        <w:rPr>
          <w:rFonts w:ascii="Times" w:hAnsi="Times"/>
          <w:sz w:val="21"/>
        </w:rPr>
      </w:pPr>
      <w:r w:rsidRPr="009F3857">
        <w:rPr>
          <w:rFonts w:ascii="Times" w:hAnsi="Times"/>
          <w:b/>
          <w:sz w:val="21"/>
        </w:rPr>
        <w:t>Key words</w:t>
      </w:r>
      <w:r w:rsidR="00EF4CF9">
        <w:rPr>
          <w:rFonts w:ascii="Times" w:hAnsi="Times" w:hint="eastAsia"/>
          <w:b/>
          <w:sz w:val="21"/>
        </w:rPr>
        <w:t xml:space="preserve"> </w:t>
      </w:r>
      <w:r w:rsidR="00597228">
        <w:rPr>
          <w:rFonts w:ascii="Times" w:hAnsi="Times"/>
          <w:b/>
          <w:sz w:val="21"/>
        </w:rPr>
        <w:t xml:space="preserve"> </w:t>
      </w:r>
      <w:r w:rsidR="00597228">
        <w:rPr>
          <w:rFonts w:ascii="Times" w:hAnsi="Times"/>
          <w:sz w:val="21"/>
        </w:rPr>
        <w:t>m</w:t>
      </w:r>
      <w:r w:rsidR="00597228" w:rsidRPr="00F11A8C">
        <w:rPr>
          <w:rFonts w:ascii="Times" w:hAnsi="Times"/>
          <w:sz w:val="21"/>
        </w:rPr>
        <w:t>ulti-</w:t>
      </w:r>
      <w:r w:rsidR="00597228">
        <w:rPr>
          <w:rFonts w:ascii="Times" w:hAnsi="Times"/>
          <w:sz w:val="21"/>
        </w:rPr>
        <w:t>a</w:t>
      </w:r>
      <w:r w:rsidR="00597228" w:rsidRPr="00F11A8C">
        <w:rPr>
          <w:rFonts w:ascii="Times" w:hAnsi="Times"/>
          <w:sz w:val="21"/>
        </w:rPr>
        <w:t xml:space="preserve">gent </w:t>
      </w:r>
      <w:r w:rsidR="00597228">
        <w:rPr>
          <w:rFonts w:ascii="Times" w:hAnsi="Times"/>
          <w:sz w:val="21"/>
        </w:rPr>
        <w:t>p</w:t>
      </w:r>
      <w:r w:rsidR="00597228" w:rsidRPr="00F11A8C">
        <w:rPr>
          <w:rFonts w:ascii="Times" w:hAnsi="Times"/>
          <w:sz w:val="21"/>
        </w:rPr>
        <w:t xml:space="preserve">ath </w:t>
      </w:r>
      <w:r w:rsidR="00A33FD9">
        <w:rPr>
          <w:rFonts w:ascii="Times" w:hAnsi="Times"/>
          <w:sz w:val="21"/>
        </w:rPr>
        <w:t>find</w:t>
      </w:r>
      <w:r w:rsidR="00597228" w:rsidRPr="00F11A8C">
        <w:rPr>
          <w:rFonts w:ascii="Times" w:hAnsi="Times"/>
          <w:sz w:val="21"/>
        </w:rPr>
        <w:t>in</w:t>
      </w:r>
      <w:r w:rsidR="00597228">
        <w:rPr>
          <w:rFonts w:ascii="Times" w:hAnsi="Times" w:hint="eastAsia"/>
          <w:sz w:val="21"/>
        </w:rPr>
        <w:t>g</w:t>
      </w:r>
      <w:r w:rsidR="00597228">
        <w:rPr>
          <w:rFonts w:ascii="Times" w:hAnsi="Times"/>
          <w:sz w:val="21"/>
        </w:rPr>
        <w:t xml:space="preserve">, </w:t>
      </w:r>
      <w:r w:rsidR="00F11A8C">
        <w:rPr>
          <w:rFonts w:ascii="Times" w:hAnsi="Times" w:hint="eastAsia"/>
          <w:sz w:val="21"/>
        </w:rPr>
        <w:t>U</w:t>
      </w:r>
      <w:r w:rsidR="00F11A8C">
        <w:rPr>
          <w:rFonts w:ascii="Times" w:hAnsi="Times"/>
          <w:sz w:val="21"/>
        </w:rPr>
        <w:t>AV swarm,</w:t>
      </w:r>
      <w:r w:rsidR="00F11A8C" w:rsidRPr="00F11A8C">
        <w:rPr>
          <w:rFonts w:ascii="Times" w:hAnsi="Times"/>
          <w:sz w:val="21"/>
        </w:rPr>
        <w:t xml:space="preserve"> </w:t>
      </w:r>
      <w:r w:rsidR="00F11A8C">
        <w:rPr>
          <w:rFonts w:ascii="Times" w:hAnsi="Times" w:hint="eastAsia"/>
          <w:sz w:val="21"/>
        </w:rPr>
        <w:t>urban</w:t>
      </w:r>
      <w:r w:rsidR="00F11A8C">
        <w:rPr>
          <w:rFonts w:ascii="Times" w:hAnsi="Times"/>
          <w:sz w:val="21"/>
        </w:rPr>
        <w:t xml:space="preserve"> </w:t>
      </w:r>
      <w:r w:rsidR="00EB0548">
        <w:rPr>
          <w:rFonts w:ascii="Times" w:hAnsi="Times"/>
          <w:sz w:val="21"/>
        </w:rPr>
        <w:t>a</w:t>
      </w:r>
      <w:r w:rsidR="00EB0548" w:rsidRPr="00EB0548">
        <w:rPr>
          <w:rFonts w:ascii="Times" w:hAnsi="Times"/>
          <w:sz w:val="21"/>
        </w:rPr>
        <w:t>dversarial</w:t>
      </w:r>
      <w:r w:rsidR="00F11A8C" w:rsidRPr="00F11A8C">
        <w:rPr>
          <w:rFonts w:ascii="Times" w:hAnsi="Times"/>
          <w:sz w:val="21"/>
        </w:rPr>
        <w:t xml:space="preserve"> environments</w:t>
      </w:r>
      <w:r w:rsidR="00F11A8C">
        <w:rPr>
          <w:rFonts w:ascii="Times" w:hAnsi="Times"/>
          <w:sz w:val="21"/>
        </w:rPr>
        <w:t>,</w:t>
      </w:r>
      <w:r w:rsidR="00F11A8C" w:rsidRPr="00F11A8C">
        <w:t xml:space="preserve"> </w:t>
      </w:r>
      <w:r w:rsidR="00DF26B0">
        <w:rPr>
          <w:rFonts w:ascii="Times" w:hAnsi="Times" w:hint="eastAsia"/>
          <w:sz w:val="21"/>
        </w:rPr>
        <w:t>c</w:t>
      </w:r>
      <w:r w:rsidR="00F11A8C" w:rsidRPr="00F11A8C">
        <w:rPr>
          <w:rFonts w:ascii="Times" w:hAnsi="Times"/>
          <w:sz w:val="21"/>
        </w:rPr>
        <w:t>ommunication</w:t>
      </w:r>
      <w:r w:rsidR="00DF26B0">
        <w:rPr>
          <w:rFonts w:ascii="Times" w:hAnsi="Times"/>
          <w:sz w:val="21"/>
        </w:rPr>
        <w:t xml:space="preserve"> connectivity-</w:t>
      </w:r>
      <w:r w:rsidR="00DF26B0" w:rsidRPr="00CB1882">
        <w:rPr>
          <w:rFonts w:ascii="Times" w:hAnsi="Times"/>
          <w:sz w:val="21"/>
        </w:rPr>
        <w:t>preserving</w:t>
      </w:r>
    </w:p>
    <w:p w14:paraId="7D5B207B" w14:textId="27CA2FCE" w:rsidR="00597228" w:rsidRDefault="00597228" w:rsidP="00F11A8C">
      <w:pPr>
        <w:pStyle w:val="af"/>
        <w:tabs>
          <w:tab w:val="left" w:pos="9374"/>
        </w:tabs>
        <w:spacing w:after="0" w:line="300" w:lineRule="auto"/>
        <w:ind w:left="0" w:right="265"/>
        <w:jc w:val="both"/>
        <w:rPr>
          <w:rFonts w:ascii="Times" w:hAnsi="Times"/>
          <w:b/>
          <w:sz w:val="21"/>
        </w:rPr>
      </w:pPr>
      <w:r w:rsidRPr="00597228">
        <w:rPr>
          <w:rFonts w:ascii="Times" w:hAnsi="Times" w:hint="eastAsia"/>
          <w:b/>
          <w:sz w:val="21"/>
        </w:rPr>
        <w:t>Citation</w:t>
      </w:r>
      <w:r>
        <w:rPr>
          <w:rFonts w:ascii="Times" w:hAnsi="Times"/>
          <w:b/>
          <w:sz w:val="21"/>
        </w:rPr>
        <w:t xml:space="preserve">  </w:t>
      </w:r>
      <w:r w:rsidR="00612B6D" w:rsidRPr="00612B6D">
        <w:rPr>
          <w:rFonts w:ascii="Times" w:hAnsi="Times"/>
          <w:bCs/>
          <w:sz w:val="18"/>
          <w:szCs w:val="18"/>
        </w:rPr>
        <w:t>HE Y</w:t>
      </w:r>
      <w:r w:rsidR="00633F4A">
        <w:rPr>
          <w:rFonts w:ascii="Times" w:hAnsi="Times"/>
          <w:bCs/>
          <w:sz w:val="18"/>
          <w:szCs w:val="18"/>
        </w:rPr>
        <w:t xml:space="preserve"> </w:t>
      </w:r>
      <w:r w:rsidR="00FB2AD5">
        <w:rPr>
          <w:rFonts w:ascii="Times" w:hAnsi="Times"/>
          <w:bCs/>
          <w:sz w:val="18"/>
          <w:szCs w:val="18"/>
        </w:rPr>
        <w:t>L</w:t>
      </w:r>
      <w:r w:rsidR="00612B6D" w:rsidRPr="00612B6D">
        <w:rPr>
          <w:rFonts w:ascii="Times" w:hAnsi="Times" w:hint="eastAsia"/>
          <w:bCs/>
          <w:sz w:val="18"/>
          <w:szCs w:val="18"/>
        </w:rPr>
        <w:t>,</w:t>
      </w:r>
      <w:r w:rsidR="00612B6D" w:rsidRPr="00612B6D">
        <w:rPr>
          <w:rFonts w:ascii="Times" w:hAnsi="Times"/>
          <w:bCs/>
          <w:sz w:val="18"/>
          <w:szCs w:val="18"/>
        </w:rPr>
        <w:t xml:space="preserve"> QIU Y</w:t>
      </w:r>
      <w:r w:rsidR="00633F4A">
        <w:rPr>
          <w:rFonts w:ascii="Times" w:hAnsi="Times"/>
          <w:bCs/>
          <w:sz w:val="18"/>
          <w:szCs w:val="18"/>
        </w:rPr>
        <w:t xml:space="preserve"> </w:t>
      </w:r>
      <w:r w:rsidR="00FB2AD5">
        <w:rPr>
          <w:rFonts w:ascii="Times" w:hAnsi="Times"/>
          <w:bCs/>
          <w:sz w:val="18"/>
          <w:szCs w:val="18"/>
        </w:rPr>
        <w:t>L</w:t>
      </w:r>
      <w:r w:rsidR="00612B6D" w:rsidRPr="00612B6D">
        <w:rPr>
          <w:rFonts w:ascii="Times" w:hAnsi="Times"/>
          <w:bCs/>
          <w:sz w:val="18"/>
          <w:szCs w:val="18"/>
        </w:rPr>
        <w:t xml:space="preserve">, </w:t>
      </w:r>
      <w:r w:rsidR="00B6740D">
        <w:rPr>
          <w:rFonts w:ascii="Times" w:hAnsi="Times"/>
          <w:bCs/>
          <w:sz w:val="18"/>
          <w:szCs w:val="18"/>
        </w:rPr>
        <w:t>LIU B</w:t>
      </w:r>
      <w:r w:rsidR="00633F4A">
        <w:rPr>
          <w:rFonts w:ascii="Times" w:hAnsi="Times"/>
          <w:bCs/>
          <w:sz w:val="18"/>
          <w:szCs w:val="18"/>
        </w:rPr>
        <w:t xml:space="preserve"> </w:t>
      </w:r>
      <w:r w:rsidR="00FB2AD5">
        <w:rPr>
          <w:rFonts w:ascii="Times" w:hAnsi="Times"/>
          <w:bCs/>
          <w:sz w:val="18"/>
          <w:szCs w:val="18"/>
        </w:rPr>
        <w:t>Y</w:t>
      </w:r>
      <w:r w:rsidR="00B6740D">
        <w:rPr>
          <w:rFonts w:ascii="Times" w:hAnsi="Times"/>
          <w:bCs/>
          <w:sz w:val="18"/>
          <w:szCs w:val="18"/>
        </w:rPr>
        <w:t xml:space="preserve">, </w:t>
      </w:r>
      <w:r w:rsidR="00612B6D" w:rsidRPr="00612B6D">
        <w:rPr>
          <w:rFonts w:ascii="Times" w:hAnsi="Times"/>
          <w:bCs/>
          <w:sz w:val="18"/>
          <w:szCs w:val="18"/>
        </w:rPr>
        <w:t>LIN H, ZHANG Y, WANG L</w:t>
      </w:r>
      <w:r w:rsidR="00612B6D" w:rsidRPr="00612B6D">
        <w:rPr>
          <w:rFonts w:ascii="Times" w:hAnsi="Times" w:hint="eastAsia"/>
          <w:bCs/>
          <w:sz w:val="18"/>
          <w:szCs w:val="18"/>
        </w:rPr>
        <w:t>,</w:t>
      </w:r>
      <w:r w:rsidR="00612B6D" w:rsidRPr="00612B6D">
        <w:rPr>
          <w:rFonts w:ascii="Times" w:hAnsi="Times"/>
          <w:bCs/>
          <w:sz w:val="18"/>
          <w:szCs w:val="18"/>
        </w:rPr>
        <w:t xml:space="preserve"> DING L</w:t>
      </w:r>
      <w:r w:rsidR="00633F4A">
        <w:rPr>
          <w:rFonts w:ascii="Times" w:hAnsi="Times"/>
          <w:bCs/>
          <w:sz w:val="18"/>
          <w:szCs w:val="18"/>
        </w:rPr>
        <w:t xml:space="preserve"> H</w:t>
      </w:r>
      <w:r w:rsidR="00612B6D" w:rsidRPr="00612B6D">
        <w:rPr>
          <w:rFonts w:ascii="Times" w:hAnsi="Times"/>
          <w:bCs/>
          <w:sz w:val="18"/>
          <w:szCs w:val="18"/>
        </w:rPr>
        <w:t>. Connectivity-</w:t>
      </w:r>
      <w:r w:rsidR="00612B6D">
        <w:rPr>
          <w:rFonts w:ascii="Times" w:hAnsi="Times"/>
          <w:bCs/>
          <w:sz w:val="18"/>
          <w:szCs w:val="18"/>
        </w:rPr>
        <w:t>p</w:t>
      </w:r>
      <w:r w:rsidR="00612B6D" w:rsidRPr="00612B6D">
        <w:rPr>
          <w:rFonts w:ascii="Times" w:hAnsi="Times"/>
          <w:bCs/>
          <w:sz w:val="18"/>
          <w:szCs w:val="18"/>
        </w:rPr>
        <w:t xml:space="preserve">reserving </w:t>
      </w:r>
      <w:r w:rsidR="00612B6D">
        <w:rPr>
          <w:rFonts w:ascii="Times" w:hAnsi="Times"/>
          <w:bCs/>
          <w:sz w:val="18"/>
          <w:szCs w:val="18"/>
        </w:rPr>
        <w:t>c</w:t>
      </w:r>
      <w:r w:rsidR="00612B6D" w:rsidRPr="00612B6D">
        <w:rPr>
          <w:rFonts w:ascii="Times" w:hAnsi="Times"/>
          <w:bCs/>
          <w:sz w:val="18"/>
          <w:szCs w:val="18"/>
        </w:rPr>
        <w:t xml:space="preserve">luster </w:t>
      </w:r>
      <w:r w:rsidR="00612B6D">
        <w:rPr>
          <w:rFonts w:ascii="Times" w:hAnsi="Times"/>
          <w:bCs/>
          <w:sz w:val="18"/>
          <w:szCs w:val="18"/>
        </w:rPr>
        <w:t>p</w:t>
      </w:r>
      <w:r w:rsidR="00612B6D" w:rsidRPr="00612B6D">
        <w:rPr>
          <w:rFonts w:ascii="Times" w:hAnsi="Times"/>
          <w:bCs/>
          <w:sz w:val="18"/>
          <w:szCs w:val="18"/>
        </w:rPr>
        <w:t xml:space="preserve">ath </w:t>
      </w:r>
      <w:r w:rsidR="00612B6D">
        <w:rPr>
          <w:rFonts w:ascii="Times" w:hAnsi="Times"/>
          <w:bCs/>
          <w:sz w:val="18"/>
          <w:szCs w:val="18"/>
        </w:rPr>
        <w:t>p</w:t>
      </w:r>
      <w:r w:rsidR="00612B6D" w:rsidRPr="00612B6D">
        <w:rPr>
          <w:rFonts w:ascii="Times" w:hAnsi="Times"/>
          <w:bCs/>
          <w:sz w:val="18"/>
          <w:szCs w:val="18"/>
        </w:rPr>
        <w:t xml:space="preserve">lanning for </w:t>
      </w:r>
      <w:r w:rsidR="00612B6D">
        <w:rPr>
          <w:rFonts w:ascii="Times" w:hAnsi="Times"/>
          <w:bCs/>
          <w:sz w:val="18"/>
          <w:szCs w:val="18"/>
        </w:rPr>
        <w:t>s</w:t>
      </w:r>
      <w:r w:rsidR="00612B6D" w:rsidRPr="00612B6D">
        <w:rPr>
          <w:rFonts w:ascii="Times" w:hAnsi="Times"/>
          <w:bCs/>
          <w:sz w:val="18"/>
          <w:szCs w:val="18"/>
        </w:rPr>
        <w:t xml:space="preserve">warms in </w:t>
      </w:r>
      <w:r w:rsidR="00612B6D">
        <w:rPr>
          <w:rFonts w:ascii="Times" w:hAnsi="Times"/>
          <w:bCs/>
          <w:sz w:val="18"/>
          <w:szCs w:val="18"/>
        </w:rPr>
        <w:t>c</w:t>
      </w:r>
      <w:r w:rsidR="00612B6D" w:rsidRPr="00612B6D">
        <w:rPr>
          <w:rFonts w:ascii="Times" w:hAnsi="Times"/>
          <w:bCs/>
          <w:sz w:val="18"/>
          <w:szCs w:val="18"/>
        </w:rPr>
        <w:t xml:space="preserve">omplex </w:t>
      </w:r>
      <w:r w:rsidR="00612B6D">
        <w:rPr>
          <w:rFonts w:ascii="Times" w:hAnsi="Times"/>
          <w:bCs/>
          <w:sz w:val="18"/>
          <w:szCs w:val="18"/>
        </w:rPr>
        <w:t>a</w:t>
      </w:r>
      <w:r w:rsidR="00612B6D" w:rsidRPr="00612B6D">
        <w:rPr>
          <w:rFonts w:ascii="Times" w:hAnsi="Times"/>
          <w:bCs/>
          <w:sz w:val="18"/>
          <w:szCs w:val="18"/>
        </w:rPr>
        <w:t xml:space="preserve">dversarial </w:t>
      </w:r>
      <w:r w:rsidR="00612B6D">
        <w:rPr>
          <w:rFonts w:ascii="Times" w:hAnsi="Times"/>
          <w:bCs/>
          <w:sz w:val="18"/>
          <w:szCs w:val="18"/>
        </w:rPr>
        <w:t>e</w:t>
      </w:r>
      <w:r w:rsidR="00612B6D" w:rsidRPr="00612B6D">
        <w:rPr>
          <w:rFonts w:ascii="Times" w:hAnsi="Times"/>
          <w:bCs/>
          <w:sz w:val="18"/>
          <w:szCs w:val="18"/>
        </w:rPr>
        <w:t>nvironments</w:t>
      </w:r>
      <w:r w:rsidR="00612B6D">
        <w:rPr>
          <w:rFonts w:ascii="Times" w:hAnsi="Times"/>
          <w:bCs/>
          <w:sz w:val="18"/>
          <w:szCs w:val="18"/>
        </w:rPr>
        <w:t>[J].</w:t>
      </w:r>
      <w:r w:rsidR="00612B6D" w:rsidRPr="00612B6D">
        <w:rPr>
          <w:rFonts w:ascii="Times" w:hAnsi="Times"/>
          <w:bCs/>
          <w:sz w:val="18"/>
          <w:szCs w:val="18"/>
        </w:rPr>
        <w:t xml:space="preserve"> Journal of Command and control,</w:t>
      </w:r>
      <w:r w:rsidR="00A33FD9">
        <w:rPr>
          <w:rFonts w:ascii="Times" w:hAnsi="Times"/>
          <w:bCs/>
          <w:sz w:val="18"/>
          <w:szCs w:val="18"/>
        </w:rPr>
        <w:t xml:space="preserve"> </w:t>
      </w:r>
      <w:r w:rsidR="00612B6D" w:rsidRPr="00612B6D">
        <w:rPr>
          <w:rFonts w:ascii="Times" w:hAnsi="Times"/>
          <w:bCs/>
          <w:sz w:val="18"/>
          <w:szCs w:val="18"/>
        </w:rPr>
        <w:t>2026.</w:t>
      </w:r>
    </w:p>
    <w:p w14:paraId="0399FF5B" w14:textId="77777777" w:rsidR="00597228" w:rsidRPr="00F11A8C" w:rsidRDefault="00597228" w:rsidP="00F11A8C">
      <w:pPr>
        <w:pStyle w:val="af"/>
        <w:tabs>
          <w:tab w:val="left" w:pos="9374"/>
        </w:tabs>
        <w:spacing w:after="0" w:line="300" w:lineRule="auto"/>
        <w:ind w:left="0" w:right="265"/>
        <w:jc w:val="both"/>
        <w:rPr>
          <w:rFonts w:ascii="Times"/>
          <w:sz w:val="21"/>
        </w:rPr>
      </w:pPr>
    </w:p>
    <w:p w14:paraId="4436BF9D" w14:textId="77777777" w:rsidR="00F13AD2" w:rsidRDefault="00F13AD2" w:rsidP="00F11A8C">
      <w:pPr>
        <w:pStyle w:val="Textof"/>
        <w:spacing w:line="300" w:lineRule="auto"/>
        <w:ind w:left="259" w:hangingChars="92" w:hanging="259"/>
        <w:rPr>
          <w:b/>
          <w:sz w:val="28"/>
          <w:szCs w:val="24"/>
        </w:rPr>
        <w:sectPr w:rsidR="00F13AD2" w:rsidSect="00F4497C">
          <w:headerReference w:type="even" r:id="rId8"/>
          <w:headerReference w:type="default" r:id="rId9"/>
          <w:headerReference w:type="first" r:id="rId10"/>
          <w:footerReference w:type="first" r:id="rId11"/>
          <w:pgSz w:w="11907" w:h="16840" w:code="9"/>
          <w:pgMar w:top="1134" w:right="1134" w:bottom="851" w:left="1134" w:header="1247" w:footer="720" w:gutter="0"/>
          <w:cols w:space="720"/>
          <w:titlePg/>
          <w:docGrid w:linePitch="326"/>
        </w:sectPr>
      </w:pPr>
    </w:p>
    <w:p w14:paraId="0361CA9F" w14:textId="17973ACA" w:rsidR="00F11A8C" w:rsidRPr="00F11A8C" w:rsidRDefault="00F11A8C" w:rsidP="002F2513">
      <w:pPr>
        <w:pStyle w:val="13"/>
        <w:ind w:firstLine="420"/>
      </w:pPr>
      <w:r>
        <w:rPr>
          <w:rFonts w:hint="eastAsia"/>
        </w:rPr>
        <w:t>近</w:t>
      </w:r>
      <w:r w:rsidRPr="00F11A8C">
        <w:rPr>
          <w:rFonts w:hint="eastAsia"/>
        </w:rPr>
        <w:t>年来，由多架</w:t>
      </w:r>
      <w:r w:rsidRPr="00A21003">
        <w:rPr>
          <w:rFonts w:hint="eastAsia"/>
        </w:rPr>
        <w:t>无人机（</w:t>
      </w:r>
      <w:r w:rsidR="00991C45">
        <w:rPr>
          <w:rFonts w:cs="Times New Roman"/>
        </w:rPr>
        <w:t>u</w:t>
      </w:r>
      <w:r w:rsidRPr="00A21003">
        <w:rPr>
          <w:rFonts w:cs="Times New Roman"/>
        </w:rPr>
        <w:t xml:space="preserve">nmanned </w:t>
      </w:r>
      <w:r w:rsidR="00991C45">
        <w:rPr>
          <w:rFonts w:cs="Times New Roman"/>
        </w:rPr>
        <w:t>a</w:t>
      </w:r>
      <w:r w:rsidRPr="00A21003">
        <w:rPr>
          <w:rFonts w:cs="Times New Roman"/>
        </w:rPr>
        <w:t xml:space="preserve">erial </w:t>
      </w:r>
      <w:r w:rsidR="00991C45">
        <w:rPr>
          <w:rFonts w:cs="Times New Roman"/>
        </w:rPr>
        <w:t>v</w:t>
      </w:r>
      <w:r w:rsidRPr="00A21003">
        <w:rPr>
          <w:rFonts w:cs="Times New Roman"/>
        </w:rPr>
        <w:t>ehicle,UAV）</w:t>
      </w:r>
      <w:r w:rsidRPr="00F11A8C">
        <w:rPr>
          <w:rFonts w:hint="eastAsia"/>
        </w:rPr>
        <w:t>组成的无人机集群因其灵活性、高机动性及协同作业能力</w:t>
      </w:r>
      <w:r w:rsidR="004E67BE">
        <w:rPr>
          <w:rFonts w:hint="eastAsia"/>
        </w:rPr>
        <w:t>在</w:t>
      </w:r>
      <w:r w:rsidRPr="00F11A8C">
        <w:rPr>
          <w:rFonts w:hint="eastAsia"/>
        </w:rPr>
        <w:t>遥感监测、城市巡检、通信覆盖以及军事侦察等</w:t>
      </w:r>
      <w:r w:rsidR="004E67BE">
        <w:rPr>
          <w:rFonts w:hint="eastAsia"/>
        </w:rPr>
        <w:t>民用和军用领域展现出巨大的应用潜力</w:t>
      </w:r>
      <w:r w:rsidRPr="00F11A8C">
        <w:rPr>
          <w:rFonts w:hint="eastAsia"/>
          <w:vertAlign w:val="superscript"/>
        </w:rPr>
        <w:t>[1-4]</w:t>
      </w:r>
      <w:r w:rsidRPr="00F11A8C">
        <w:rPr>
          <w:rFonts w:hint="eastAsia"/>
        </w:rPr>
        <w:t>。</w:t>
      </w:r>
      <w:r w:rsidR="004E67BE">
        <w:rPr>
          <w:rFonts w:hint="eastAsia"/>
        </w:rPr>
        <w:t>与单</w:t>
      </w:r>
      <w:r w:rsidR="00597228">
        <w:rPr>
          <w:rFonts w:hint="eastAsia"/>
        </w:rPr>
        <w:t>机</w:t>
      </w:r>
      <w:r w:rsidR="004E67BE">
        <w:rPr>
          <w:rFonts w:hint="eastAsia"/>
        </w:rPr>
        <w:t>作业不同，</w:t>
      </w:r>
      <w:r w:rsidRPr="00F11A8C">
        <w:rPr>
          <w:rFonts w:hint="eastAsia"/>
        </w:rPr>
        <w:t>无人机集</w:t>
      </w:r>
      <w:r w:rsidRPr="00F11A8C">
        <w:rPr>
          <w:rFonts w:hint="eastAsia"/>
        </w:rPr>
        <w:t>群在执行任务时不仅需要通过自主路径规划避开建筑障碍，</w:t>
      </w:r>
      <w:r w:rsidR="004E67BE">
        <w:rPr>
          <w:rFonts w:hint="eastAsia"/>
        </w:rPr>
        <w:t>更需要在信息空间上维持稳定的通信网络，以保障</w:t>
      </w:r>
      <w:r w:rsidRPr="00F11A8C">
        <w:rPr>
          <w:rFonts w:hint="eastAsia"/>
        </w:rPr>
        <w:t>侦查信息的实时共享、协同打击、态势数据的回传以及指令的接收与响应等</w:t>
      </w:r>
      <w:r w:rsidRPr="00F11A8C">
        <w:rPr>
          <w:rFonts w:hint="eastAsia"/>
          <w:vertAlign w:val="superscript"/>
        </w:rPr>
        <w:t>[5]</w:t>
      </w:r>
      <w:r w:rsidRPr="00F11A8C">
        <w:rPr>
          <w:rFonts w:hint="eastAsia"/>
        </w:rPr>
        <w:t>。若</w:t>
      </w:r>
      <w:r w:rsidR="004E67BE">
        <w:rPr>
          <w:rFonts w:hint="eastAsia"/>
        </w:rPr>
        <w:t>缺乏可靠的通信链路</w:t>
      </w:r>
      <w:r w:rsidRPr="00F11A8C">
        <w:rPr>
          <w:rFonts w:hint="eastAsia"/>
        </w:rPr>
        <w:t>而仅依赖机载视觉</w:t>
      </w:r>
      <w:r w:rsidR="004E67BE">
        <w:rPr>
          <w:rFonts w:hint="eastAsia"/>
        </w:rPr>
        <w:t>或</w:t>
      </w:r>
      <w:r w:rsidRPr="00F11A8C">
        <w:rPr>
          <w:rFonts w:hint="eastAsia"/>
        </w:rPr>
        <w:t>本地感</w:t>
      </w:r>
      <w:r w:rsidRPr="00F11A8C">
        <w:rPr>
          <w:rFonts w:hint="eastAsia"/>
        </w:rPr>
        <w:lastRenderedPageBreak/>
        <w:t>知进行机</w:t>
      </w:r>
      <w:r w:rsidR="00597228">
        <w:rPr>
          <w:rFonts w:hint="eastAsia"/>
        </w:rPr>
        <w:t>间</w:t>
      </w:r>
      <w:r w:rsidRPr="00F11A8C">
        <w:rPr>
          <w:rFonts w:hint="eastAsia"/>
        </w:rPr>
        <w:t>协同，其</w:t>
      </w:r>
      <w:r w:rsidR="007655AC">
        <w:rPr>
          <w:rFonts w:hint="eastAsia"/>
        </w:rPr>
        <w:t>在面临城市建筑遮挡和</w:t>
      </w:r>
      <w:r w:rsidR="00597228">
        <w:rPr>
          <w:rFonts w:hint="eastAsia"/>
        </w:rPr>
        <w:t>高</w:t>
      </w:r>
      <w:r w:rsidR="007655AC">
        <w:rPr>
          <w:rFonts w:hint="eastAsia"/>
        </w:rPr>
        <w:t>协同需求等复杂环境时，极易陷入协同失效或</w:t>
      </w:r>
      <w:r w:rsidR="00597228">
        <w:rPr>
          <w:rFonts w:hint="eastAsia"/>
        </w:rPr>
        <w:t>出现</w:t>
      </w:r>
      <w:r w:rsidR="007655AC">
        <w:rPr>
          <w:rFonts w:hint="eastAsia"/>
        </w:rPr>
        <w:t>局部瘫痪，难以完成大规模复杂任务</w:t>
      </w:r>
      <w:r w:rsidRPr="00F11A8C">
        <w:rPr>
          <w:rFonts w:hint="eastAsia"/>
          <w:vertAlign w:val="superscript"/>
        </w:rPr>
        <w:t>[6-8]</w:t>
      </w:r>
      <w:r w:rsidRPr="00F11A8C">
        <w:rPr>
          <w:rFonts w:hint="eastAsia"/>
        </w:rPr>
        <w:t>。因此，维持无人机之间的稳定可靠通信链路对集群协同任务的成功执行具有决定性作用。</w:t>
      </w:r>
    </w:p>
    <w:p w14:paraId="59A6EE68" w14:textId="69582180" w:rsidR="00F11A8C" w:rsidRPr="00F11A8C" w:rsidRDefault="00F11A8C" w:rsidP="00F5743C">
      <w:pPr>
        <w:pStyle w:val="13"/>
        <w:ind w:firstLine="420"/>
      </w:pPr>
      <w:r w:rsidRPr="00F11A8C">
        <w:rPr>
          <w:rFonts w:hint="eastAsia"/>
        </w:rPr>
        <w:t>然而，</w:t>
      </w:r>
      <w:r w:rsidR="007655AC">
        <w:rPr>
          <w:rFonts w:hint="eastAsia"/>
        </w:rPr>
        <w:t>在复杂的</w:t>
      </w:r>
      <w:r w:rsidRPr="00F11A8C">
        <w:rPr>
          <w:rFonts w:hint="eastAsia"/>
        </w:rPr>
        <w:t>城市作战环境</w:t>
      </w:r>
      <w:r w:rsidR="007655AC">
        <w:rPr>
          <w:rFonts w:hint="eastAsia"/>
        </w:rPr>
        <w:t>中同时兼顾大规模集群的路径规划与通信保持面临严峻挑战。</w:t>
      </w:r>
      <w:r w:rsidRPr="00F11A8C">
        <w:rPr>
          <w:rFonts w:hint="eastAsia"/>
        </w:rPr>
        <w:t>一方面，密集的高楼与复杂的街区结构会造成严重的信号遮挡和多径效应，</w:t>
      </w:r>
      <w:r w:rsidR="007655AC">
        <w:rPr>
          <w:rFonts w:hint="eastAsia"/>
        </w:rPr>
        <w:t>同时</w:t>
      </w:r>
      <w:r w:rsidRPr="00F11A8C">
        <w:rPr>
          <w:rFonts w:hint="eastAsia"/>
        </w:rPr>
        <w:t>敌对电磁干扰会进一步降低链路质量</w:t>
      </w:r>
      <w:r w:rsidR="00C96D8C">
        <w:rPr>
          <w:rFonts w:hint="eastAsia"/>
        </w:rPr>
        <w:t>，</w:t>
      </w:r>
      <w:r w:rsidR="007655AC">
        <w:rPr>
          <w:rFonts w:hint="eastAsia"/>
        </w:rPr>
        <w:t>使得通信链路极易中断</w:t>
      </w:r>
      <w:r w:rsidRPr="00F11A8C">
        <w:rPr>
          <w:rFonts w:hint="eastAsia"/>
          <w:vertAlign w:val="superscript"/>
        </w:rPr>
        <w:t>[9]</w:t>
      </w:r>
      <w:r w:rsidR="007655AC">
        <w:rPr>
          <w:rFonts w:hint="eastAsia"/>
        </w:rPr>
        <w:t>；另一方面，多无人机协同</w:t>
      </w:r>
      <w:r w:rsidR="007655AC" w:rsidRPr="007655AC">
        <w:rPr>
          <w:rFonts w:hint="eastAsia"/>
        </w:rPr>
        <w:t>规划本质上属于NP-Hard问题，其状态空间随集群规模呈指数级增长。在此</w:t>
      </w:r>
      <w:r w:rsidR="00597228">
        <w:rPr>
          <w:rFonts w:hint="eastAsia"/>
        </w:rPr>
        <w:t>复杂</w:t>
      </w:r>
      <w:r w:rsidR="007655AC" w:rsidRPr="007655AC">
        <w:rPr>
          <w:rFonts w:hint="eastAsia"/>
        </w:rPr>
        <w:t>信道环境下，通信连通性约束与避障需求呈现强耦合特性，如何在规避障碍与干扰的同时，克服</w:t>
      </w:r>
      <w:r w:rsidR="00597228">
        <w:rPr>
          <w:rFonts w:hint="eastAsia"/>
        </w:rPr>
        <w:t>高</w:t>
      </w:r>
      <w:r w:rsidR="007655AC" w:rsidRPr="007655AC">
        <w:rPr>
          <w:rFonts w:hint="eastAsia"/>
        </w:rPr>
        <w:t>计算复杂度</w:t>
      </w:r>
      <w:r w:rsidR="00597228">
        <w:rPr>
          <w:rFonts w:hint="eastAsia"/>
        </w:rPr>
        <w:t>的问题</w:t>
      </w:r>
      <w:r w:rsidR="007655AC" w:rsidRPr="007655AC">
        <w:rPr>
          <w:rFonts w:hint="eastAsia"/>
        </w:rPr>
        <w:t>，实现大规模</w:t>
      </w:r>
      <w:r w:rsidR="00597228">
        <w:rPr>
          <w:rFonts w:hint="eastAsia"/>
        </w:rPr>
        <w:t>无人机</w:t>
      </w:r>
      <w:r w:rsidR="007655AC" w:rsidRPr="007655AC">
        <w:rPr>
          <w:rFonts w:hint="eastAsia"/>
        </w:rPr>
        <w:t>集群的实时通信保持</w:t>
      </w:r>
      <w:r w:rsidR="00597228">
        <w:rPr>
          <w:rFonts w:hint="eastAsia"/>
        </w:rPr>
        <w:t>路径</w:t>
      </w:r>
      <w:r w:rsidR="007655AC" w:rsidRPr="007655AC">
        <w:rPr>
          <w:rFonts w:hint="eastAsia"/>
        </w:rPr>
        <w:t>规划，成为当前亟待解决的难题。</w:t>
      </w:r>
    </w:p>
    <w:p w14:paraId="7414F1E8" w14:textId="5878FAF9" w:rsidR="00F11A8C" w:rsidRPr="00F11A8C" w:rsidRDefault="007655AC" w:rsidP="00F5743C">
      <w:pPr>
        <w:pStyle w:val="13"/>
        <w:ind w:firstLine="420"/>
      </w:pPr>
      <w:r w:rsidRPr="007655AC">
        <w:t>针对</w:t>
      </w:r>
      <w:r w:rsidR="00C96D8C">
        <w:rPr>
          <w:rFonts w:hint="eastAsia"/>
        </w:rPr>
        <w:t>上述</w:t>
      </w:r>
      <w:r w:rsidRPr="007655AC">
        <w:t>无人机集群协同规划问题</w:t>
      </w:r>
      <w:r w:rsidR="00F11A8C" w:rsidRPr="00F11A8C">
        <w:rPr>
          <w:rFonts w:hint="eastAsia"/>
        </w:rPr>
        <w:t>，早期</w:t>
      </w:r>
      <w:r>
        <w:rPr>
          <w:rFonts w:hint="eastAsia"/>
        </w:rPr>
        <w:t>的研究</w:t>
      </w:r>
      <w:r w:rsidR="00F11A8C" w:rsidRPr="00F11A8C">
        <w:rPr>
          <w:rFonts w:hint="eastAsia"/>
        </w:rPr>
        <w:t>主要</w:t>
      </w:r>
      <w:r>
        <w:rPr>
          <w:rFonts w:hint="eastAsia"/>
        </w:rPr>
        <w:t>是</w:t>
      </w:r>
      <w:r w:rsidR="00F11A8C" w:rsidRPr="00F11A8C">
        <w:rPr>
          <w:rFonts w:hint="eastAsia"/>
        </w:rPr>
        <w:t>基于冲突搜索（</w:t>
      </w:r>
      <w:r w:rsidR="00991C45">
        <w:t>c</w:t>
      </w:r>
      <w:r w:rsidR="00296B86" w:rsidRPr="00296B86">
        <w:t>onflict-</w:t>
      </w:r>
      <w:r w:rsidR="00991C45">
        <w:t>b</w:t>
      </w:r>
      <w:r w:rsidR="00296B86" w:rsidRPr="00296B86">
        <w:t xml:space="preserve">ased </w:t>
      </w:r>
      <w:r w:rsidR="00991C45">
        <w:t>s</w:t>
      </w:r>
      <w:r w:rsidR="00296B86" w:rsidRPr="00296B86">
        <w:t>earch</w:t>
      </w:r>
      <w:r w:rsidR="00296B86">
        <w:t>,</w:t>
      </w:r>
      <w:r w:rsidR="00F11A8C" w:rsidRPr="00F11A8C">
        <w:rPr>
          <w:rFonts w:hint="eastAsia"/>
        </w:rPr>
        <w:t>CBS）的算法</w:t>
      </w:r>
      <w:r w:rsidR="00597228">
        <w:rPr>
          <w:rFonts w:hint="eastAsia"/>
        </w:rPr>
        <w:t>，</w:t>
      </w:r>
      <w:r w:rsidR="00C96D8C">
        <w:rPr>
          <w:rFonts w:hint="eastAsia"/>
        </w:rPr>
        <w:t>以</w:t>
      </w:r>
      <w:r w:rsidR="00F11A8C" w:rsidRPr="00F11A8C">
        <w:rPr>
          <w:rFonts w:hint="eastAsia"/>
        </w:rPr>
        <w:t>解决多智能体间的路径冲突问题</w:t>
      </w:r>
      <w:r w:rsidR="00F11A8C" w:rsidRPr="00F11A8C">
        <w:rPr>
          <w:rFonts w:hint="eastAsia"/>
          <w:vertAlign w:val="superscript"/>
        </w:rPr>
        <w:t>[10-11]</w:t>
      </w:r>
      <w:r>
        <w:rPr>
          <w:rFonts w:hint="eastAsia"/>
        </w:rPr>
        <w:t>，但</w:t>
      </w:r>
      <w:r w:rsidR="00F11A8C" w:rsidRPr="00F11A8C">
        <w:rPr>
          <w:rFonts w:hint="eastAsia"/>
        </w:rPr>
        <w:t>此类方法仅关注空间冲突与时间调度，</w:t>
      </w:r>
      <w:r>
        <w:rPr>
          <w:rFonts w:hint="eastAsia"/>
        </w:rPr>
        <w:t>忽略通信约束，难以适应复杂的电磁对抗环境</w:t>
      </w:r>
      <w:r w:rsidR="00F11A8C" w:rsidRPr="00F11A8C">
        <w:rPr>
          <w:rFonts w:hint="eastAsia"/>
        </w:rPr>
        <w:t>，为克服这一局限，</w:t>
      </w:r>
      <w:r>
        <w:rPr>
          <w:rFonts w:hint="eastAsia"/>
        </w:rPr>
        <w:t>现有</w:t>
      </w:r>
      <w:r w:rsidR="00F11A8C" w:rsidRPr="00F11A8C">
        <w:rPr>
          <w:rFonts w:hint="eastAsia"/>
        </w:rPr>
        <w:t>研究</w:t>
      </w:r>
      <w:r>
        <w:rPr>
          <w:rFonts w:hint="eastAsia"/>
        </w:rPr>
        <w:t>主要集中在</w:t>
      </w:r>
      <w:r w:rsidR="00F11A8C" w:rsidRPr="00F11A8C">
        <w:rPr>
          <w:rFonts w:hint="eastAsia"/>
        </w:rPr>
        <w:t>启发式优化、强化学习和改进人工势场法三</w:t>
      </w:r>
      <w:r>
        <w:rPr>
          <w:rFonts w:hint="eastAsia"/>
        </w:rPr>
        <w:t>个</w:t>
      </w:r>
      <w:r w:rsidR="00F11A8C" w:rsidRPr="00F11A8C">
        <w:rPr>
          <w:rFonts w:hint="eastAsia"/>
        </w:rPr>
        <w:t>方向</w:t>
      </w:r>
      <w:r>
        <w:rPr>
          <w:rFonts w:hint="eastAsia"/>
        </w:rPr>
        <w:t>，</w:t>
      </w:r>
      <w:r w:rsidRPr="007655AC">
        <w:t>但在应对大规模集群与复杂</w:t>
      </w:r>
      <w:r w:rsidR="00C96D8C">
        <w:rPr>
          <w:rFonts w:hint="eastAsia"/>
        </w:rPr>
        <w:t>对抗</w:t>
      </w:r>
      <w:r w:rsidRPr="007655AC">
        <w:t>场景时仍存在显著局限：</w:t>
      </w:r>
    </w:p>
    <w:p w14:paraId="62914139" w14:textId="31D4CDD7" w:rsidR="00F11A8C" w:rsidRPr="00F11A8C" w:rsidRDefault="007655AC" w:rsidP="00F5743C">
      <w:pPr>
        <w:pStyle w:val="13"/>
        <w:ind w:firstLine="420"/>
      </w:pPr>
      <w:r>
        <w:t>1</w:t>
      </w:r>
      <w:r>
        <w:rPr>
          <w:rFonts w:hint="eastAsia"/>
        </w:rPr>
        <w:t>）</w:t>
      </w:r>
      <w:r w:rsidR="00F11A8C" w:rsidRPr="00F11A8C">
        <w:rPr>
          <w:rFonts w:hint="eastAsia"/>
        </w:rPr>
        <w:t>启发式优化算法通过全局搜索与多目标优化机制实现无人机通信协同规划的需求</w:t>
      </w:r>
      <w:r w:rsidR="00B64D2C">
        <w:rPr>
          <w:rFonts w:hint="eastAsia"/>
        </w:rPr>
        <w:t>:</w:t>
      </w:r>
      <w:r w:rsidRPr="007655AC">
        <w:rPr>
          <w:rFonts w:hint="eastAsia"/>
        </w:rPr>
        <w:t>混合粒子群算法（Hybrid PSO）</w:t>
      </w:r>
      <w:r w:rsidRPr="002061A3">
        <w:rPr>
          <w:rFonts w:hint="eastAsia"/>
          <w:vertAlign w:val="superscript"/>
        </w:rPr>
        <w:t>[12]</w:t>
      </w:r>
      <w:r w:rsidRPr="007655AC">
        <w:rPr>
          <w:rFonts w:hint="eastAsia"/>
        </w:rPr>
        <w:t>、</w:t>
      </w:r>
      <w:r w:rsidR="00E81FA2">
        <w:rPr>
          <w:rFonts w:hint="eastAsia"/>
        </w:rPr>
        <w:t>结合粒子群与</w:t>
      </w:r>
      <w:r w:rsidRPr="007655AC">
        <w:rPr>
          <w:rFonts w:hint="eastAsia"/>
        </w:rPr>
        <w:t>RRT*</w:t>
      </w:r>
      <w:r w:rsidR="00E81FA2">
        <w:rPr>
          <w:rFonts w:hint="eastAsia"/>
        </w:rPr>
        <w:t>规划算法</w:t>
      </w:r>
      <w:r w:rsidRPr="007655AC">
        <w:rPr>
          <w:rFonts w:hint="eastAsia"/>
        </w:rPr>
        <w:t>（PPSwarm）</w:t>
      </w:r>
      <w:r w:rsidRPr="002061A3">
        <w:rPr>
          <w:rFonts w:hint="eastAsia"/>
          <w:vertAlign w:val="superscript"/>
        </w:rPr>
        <w:t>[13]</w:t>
      </w:r>
      <w:r w:rsidRPr="007655AC">
        <w:rPr>
          <w:rFonts w:hint="eastAsia"/>
        </w:rPr>
        <w:t>及基因</w:t>
      </w:r>
      <w:r w:rsidR="00C644BF">
        <w:rPr>
          <w:rFonts w:hint="eastAsia"/>
        </w:rPr>
        <w:t>遗传</w:t>
      </w:r>
      <w:r w:rsidRPr="007655AC">
        <w:rPr>
          <w:rFonts w:hint="eastAsia"/>
        </w:rPr>
        <w:t>算法（GTCPSO）</w:t>
      </w:r>
      <w:r w:rsidRPr="002061A3">
        <w:rPr>
          <w:rFonts w:hint="eastAsia"/>
          <w:vertAlign w:val="superscript"/>
        </w:rPr>
        <w:t>[14]</w:t>
      </w:r>
      <w:r w:rsidRPr="007655AC">
        <w:rPr>
          <w:rFonts w:hint="eastAsia"/>
        </w:rPr>
        <w:t>等，通过引入全局搜索</w:t>
      </w:r>
      <w:r>
        <w:rPr>
          <w:rFonts w:hint="eastAsia"/>
        </w:rPr>
        <w:t>和启发式</w:t>
      </w:r>
      <w:r w:rsidRPr="007655AC">
        <w:rPr>
          <w:rFonts w:hint="eastAsia"/>
        </w:rPr>
        <w:t>优化机制，在一定程度上解决了路径与通信的联合优化问题。然而，此类算法通常需要全局地图信息，且随着集群规模扩大，其搜索空间急剧</w:t>
      </w:r>
      <w:r w:rsidR="00C644BF">
        <w:rPr>
          <w:rFonts w:hint="eastAsia"/>
        </w:rPr>
        <w:t>增长</w:t>
      </w:r>
      <w:r w:rsidRPr="007655AC">
        <w:rPr>
          <w:rFonts w:hint="eastAsia"/>
        </w:rPr>
        <w:t>，导致计算开销过大、收敛时间长，难以满足</w:t>
      </w:r>
      <w:r w:rsidR="00C644BF">
        <w:rPr>
          <w:rFonts w:hint="eastAsia"/>
        </w:rPr>
        <w:t>作战</w:t>
      </w:r>
      <w:r w:rsidRPr="007655AC">
        <w:rPr>
          <w:rFonts w:hint="eastAsia"/>
        </w:rPr>
        <w:t>环境下的实时性要求。</w:t>
      </w:r>
    </w:p>
    <w:p w14:paraId="79800FEE" w14:textId="3E30309B" w:rsidR="00F11A8C" w:rsidRPr="00F11A8C" w:rsidRDefault="00B64D2C" w:rsidP="00F5743C">
      <w:pPr>
        <w:pStyle w:val="13"/>
        <w:ind w:firstLine="420"/>
      </w:pPr>
      <w:r>
        <w:rPr>
          <w:rFonts w:hint="eastAsia"/>
        </w:rPr>
        <w:t>2）</w:t>
      </w:r>
      <w:r w:rsidR="00F11A8C" w:rsidRPr="00F11A8C">
        <w:rPr>
          <w:rFonts w:hint="eastAsia"/>
        </w:rPr>
        <w:t>强化学习方法通过对已知场景学习训练完成通信保持路径规划</w:t>
      </w:r>
      <w:r w:rsidR="00C96D8C">
        <w:rPr>
          <w:rFonts w:hint="eastAsia"/>
        </w:rPr>
        <w:t>,如</w:t>
      </w:r>
      <w:r w:rsidRPr="00B64D2C">
        <w:rPr>
          <w:rFonts w:hint="eastAsia"/>
        </w:rPr>
        <w:t>深度强化学习架构（DRL-WDH）</w:t>
      </w:r>
      <w:r w:rsidRPr="002061A3">
        <w:rPr>
          <w:rFonts w:hint="eastAsia"/>
          <w:vertAlign w:val="superscript"/>
        </w:rPr>
        <w:t>[15]</w:t>
      </w:r>
      <w:r w:rsidRPr="00B64D2C">
        <w:rPr>
          <w:rFonts w:hint="eastAsia"/>
        </w:rPr>
        <w:t>、通信约束DQN（DRL-CC）</w:t>
      </w:r>
      <w:r w:rsidRPr="002061A3">
        <w:rPr>
          <w:rFonts w:hint="eastAsia"/>
          <w:vertAlign w:val="superscript"/>
        </w:rPr>
        <w:t>[16]</w:t>
      </w:r>
      <w:r w:rsidRPr="00B64D2C">
        <w:rPr>
          <w:rFonts w:hint="eastAsia"/>
        </w:rPr>
        <w:t>及结合图注意力网络方法</w:t>
      </w:r>
      <w:r w:rsidRPr="002061A3">
        <w:rPr>
          <w:rFonts w:hint="eastAsia"/>
          <w:vertAlign w:val="superscript"/>
        </w:rPr>
        <w:t>[17]</w:t>
      </w:r>
      <w:r w:rsidRPr="00B64D2C">
        <w:rPr>
          <w:rFonts w:hint="eastAsia"/>
        </w:rPr>
        <w:t>，通过训练神经网络实现端到端的策略映射，具备较强的</w:t>
      </w:r>
      <w:r w:rsidR="00C96D8C">
        <w:rPr>
          <w:rFonts w:hint="eastAsia"/>
        </w:rPr>
        <w:t>决策</w:t>
      </w:r>
      <w:r w:rsidRPr="00B64D2C">
        <w:rPr>
          <w:rFonts w:hint="eastAsia"/>
        </w:rPr>
        <w:t>能力。但在</w:t>
      </w:r>
      <w:r w:rsidRPr="00B64D2C">
        <w:rPr>
          <w:rFonts w:hint="eastAsia"/>
        </w:rPr>
        <w:t>实际部署中，此类方法面临训练代价高昂、收敛速度慢的问题，且在面对未知的复杂城市突发场景时，其泛化能力</w:t>
      </w:r>
      <w:r w:rsidR="00C96D8C">
        <w:rPr>
          <w:rFonts w:hint="eastAsia"/>
        </w:rPr>
        <w:t>存在难以克服的限制。</w:t>
      </w:r>
    </w:p>
    <w:p w14:paraId="40F010B3" w14:textId="71353387" w:rsidR="00F11A8C" w:rsidRPr="00F11A8C" w:rsidRDefault="00C96D8C" w:rsidP="00F5743C">
      <w:pPr>
        <w:pStyle w:val="13"/>
        <w:ind w:firstLine="420"/>
      </w:pPr>
      <w:r>
        <w:rPr>
          <w:rFonts w:hint="eastAsia"/>
        </w:rPr>
        <w:t>3）</w:t>
      </w:r>
      <w:r w:rsidR="00AE4B17">
        <w:rPr>
          <w:rFonts w:hint="eastAsia"/>
        </w:rPr>
        <w:t>改进</w:t>
      </w:r>
      <w:r w:rsidR="00F11A8C" w:rsidRPr="00F11A8C">
        <w:rPr>
          <w:rFonts w:hint="eastAsia"/>
        </w:rPr>
        <w:t>人工势场法</w:t>
      </w:r>
      <w:r w:rsidR="00AE4B17">
        <w:rPr>
          <w:rFonts w:hint="eastAsia"/>
        </w:rPr>
        <w:t>通过设计</w:t>
      </w:r>
      <w:r w:rsidR="00F11A8C" w:rsidRPr="00F11A8C">
        <w:rPr>
          <w:rFonts w:hint="eastAsia"/>
        </w:rPr>
        <w:t>专门的通信保持机制</w:t>
      </w:r>
      <w:r w:rsidR="00AE4B17">
        <w:rPr>
          <w:rFonts w:hint="eastAsia"/>
        </w:rPr>
        <w:t>进行协同路径规划</w:t>
      </w:r>
      <w:r w:rsidR="00F11A8C" w:rsidRPr="00F11A8C">
        <w:rPr>
          <w:rFonts w:hint="eastAsia"/>
        </w:rPr>
        <w:t>。</w:t>
      </w:r>
      <w:r w:rsidRPr="00C96D8C">
        <w:t>因其结构简单、计算量小且便于分布式实现，被广泛应用于实时协同控制。</w:t>
      </w:r>
      <w:r>
        <w:rPr>
          <w:rFonts w:hint="eastAsia"/>
        </w:rPr>
        <w:t>如</w:t>
      </w:r>
      <w:r w:rsidR="00BB58F3">
        <w:rPr>
          <w:rFonts w:hint="eastAsia"/>
        </w:rPr>
        <w:t xml:space="preserve"> </w:t>
      </w:r>
      <w:r w:rsidRPr="00C96D8C">
        <w:rPr>
          <w:rFonts w:hint="eastAsia"/>
        </w:rPr>
        <w:t>R-UAVNet</w:t>
      </w:r>
      <w:r w:rsidR="00991C45">
        <w:t xml:space="preserve"> </w:t>
      </w:r>
      <w:r w:rsidRPr="00C96D8C">
        <w:rPr>
          <w:rFonts w:hint="eastAsia"/>
        </w:rPr>
        <w:t>算法</w:t>
      </w:r>
      <w:r w:rsidRPr="002061A3">
        <w:rPr>
          <w:rFonts w:hint="eastAsia"/>
          <w:vertAlign w:val="superscript"/>
        </w:rPr>
        <w:t>[18]</w:t>
      </w:r>
      <w:r w:rsidRPr="00C96D8C">
        <w:rPr>
          <w:rFonts w:hint="eastAsia"/>
        </w:rPr>
        <w:t>利用通信梯度增强鲁棒性，</w:t>
      </w:r>
      <w:r w:rsidR="001B6589">
        <w:t xml:space="preserve">CMUFC </w:t>
      </w:r>
      <w:r w:rsidRPr="00C96D8C">
        <w:rPr>
          <w:rFonts w:hint="eastAsia"/>
        </w:rPr>
        <w:t>算法</w:t>
      </w:r>
      <w:r w:rsidRPr="002061A3">
        <w:rPr>
          <w:rFonts w:hint="eastAsia"/>
          <w:vertAlign w:val="superscript"/>
        </w:rPr>
        <w:t>[19]</w:t>
      </w:r>
      <w:r w:rsidRPr="00C96D8C">
        <w:rPr>
          <w:rFonts w:hint="eastAsia"/>
        </w:rPr>
        <w:t>引入分跳数图约束，DAFT-FC</w:t>
      </w:r>
      <w:r w:rsidRPr="002061A3">
        <w:rPr>
          <w:rFonts w:hint="eastAsia"/>
          <w:vertAlign w:val="superscript"/>
        </w:rPr>
        <w:t>[20]</w:t>
      </w:r>
      <w:r w:rsidRPr="00C96D8C">
        <w:rPr>
          <w:rFonts w:hint="eastAsia"/>
        </w:rPr>
        <w:t>及</w:t>
      </w:r>
      <w:r w:rsidR="00BB58F3">
        <w:rPr>
          <w:rFonts w:hint="eastAsia"/>
        </w:rPr>
        <w:t xml:space="preserve"> </w:t>
      </w:r>
      <w:r w:rsidRPr="00C96D8C">
        <w:rPr>
          <w:rFonts w:hint="eastAsia"/>
        </w:rPr>
        <w:t>AJ-APF</w:t>
      </w:r>
      <w:r w:rsidRPr="002061A3">
        <w:rPr>
          <w:rFonts w:hint="eastAsia"/>
          <w:vertAlign w:val="superscript"/>
        </w:rPr>
        <w:t>[21]</w:t>
      </w:r>
      <w:r w:rsidRPr="00C96D8C">
        <w:rPr>
          <w:rFonts w:hint="eastAsia"/>
        </w:rPr>
        <w:t>则分别通过分布式补偿与信噪比势场建模来维持连通性。尽管上述</w:t>
      </w:r>
      <w:r>
        <w:rPr>
          <w:rFonts w:hint="eastAsia"/>
        </w:rPr>
        <w:t>现有的</w:t>
      </w:r>
      <w:r w:rsidRPr="00C96D8C">
        <w:rPr>
          <w:rFonts w:hint="eastAsia"/>
        </w:rPr>
        <w:t>改进</w:t>
      </w:r>
      <w:r w:rsidR="00C644BF">
        <w:rPr>
          <w:rFonts w:hint="eastAsia"/>
        </w:rPr>
        <w:t>人工势场</w:t>
      </w:r>
      <w:r w:rsidRPr="00C96D8C">
        <w:rPr>
          <w:rFonts w:hint="eastAsia"/>
        </w:rPr>
        <w:t>方法在小规模（通常少于10架）编队中表现良好，但在大规模集群场景下，由于引入了复杂的通信保持势场，个体间极易因多源势场叠加（避障、交互、通信引力耦合）而陷入局部极值，导致群体震荡、死锁甚至规划失效</w:t>
      </w:r>
      <w:r w:rsidRPr="002061A3">
        <w:rPr>
          <w:rFonts w:hint="eastAsia"/>
          <w:vertAlign w:val="superscript"/>
        </w:rPr>
        <w:t>[22]</w:t>
      </w:r>
      <w:r w:rsidRPr="00C96D8C">
        <w:rPr>
          <w:rFonts w:hint="eastAsia"/>
        </w:rPr>
        <w:t>。</w:t>
      </w:r>
    </w:p>
    <w:p w14:paraId="54BD8AF4" w14:textId="6A383DBA" w:rsidR="00F11A8C" w:rsidRPr="00F11A8C" w:rsidRDefault="00C96D8C" w:rsidP="00C96D8C">
      <w:pPr>
        <w:pStyle w:val="13"/>
        <w:ind w:firstLine="420"/>
      </w:pPr>
      <w:r w:rsidRPr="00C96D8C">
        <w:rPr>
          <w:rFonts w:hint="eastAsia"/>
        </w:rPr>
        <w:t>综上所述，现有方法难以在</w:t>
      </w:r>
      <w:r w:rsidR="00C644BF">
        <w:rPr>
          <w:rFonts w:hint="eastAsia"/>
        </w:rPr>
        <w:t>大</w:t>
      </w:r>
      <w:r w:rsidRPr="00C96D8C">
        <w:rPr>
          <w:rFonts w:hint="eastAsia"/>
        </w:rPr>
        <w:t>规模</w:t>
      </w:r>
      <w:r w:rsidR="00C644BF">
        <w:rPr>
          <w:rFonts w:hint="eastAsia"/>
        </w:rPr>
        <w:t>集群</w:t>
      </w:r>
      <w:r w:rsidRPr="00C96D8C">
        <w:rPr>
          <w:rFonts w:hint="eastAsia"/>
        </w:rPr>
        <w:t>、复杂城市环境与实时通信保持三者之间取得</w:t>
      </w:r>
      <w:r>
        <w:rPr>
          <w:rFonts w:hint="eastAsia"/>
        </w:rPr>
        <w:t>有效平衡。</w:t>
      </w:r>
      <w:r w:rsidR="00F11A8C" w:rsidRPr="00F11A8C">
        <w:rPr>
          <w:rFonts w:hint="eastAsia"/>
        </w:rPr>
        <w:t>针对</w:t>
      </w:r>
      <w:r>
        <w:rPr>
          <w:rFonts w:hint="eastAsia"/>
        </w:rPr>
        <w:t>这一难</w:t>
      </w:r>
      <w:r w:rsidR="00F11A8C" w:rsidRPr="00F11A8C">
        <w:rPr>
          <w:rFonts w:hint="eastAsia"/>
        </w:rPr>
        <w:t>题，本文提出了一种复杂城市作战环境下结合全局路径采样与局部人工势场法的</w:t>
      </w:r>
      <w:r w:rsidR="00C644BF">
        <w:rPr>
          <w:rFonts w:hint="eastAsia"/>
        </w:rPr>
        <w:t>通信</w:t>
      </w:r>
      <w:r w:rsidR="00F11A8C" w:rsidRPr="00F11A8C">
        <w:rPr>
          <w:rFonts w:hint="eastAsia"/>
        </w:rPr>
        <w:t>连通保持路径规划方法（</w:t>
      </w:r>
      <w:r w:rsidR="005A5678">
        <w:t>c</w:t>
      </w:r>
      <w:r w:rsidR="00AD6F34">
        <w:t>luster-RRT*-APF,</w:t>
      </w:r>
      <w:r w:rsidR="00F11A8C" w:rsidRPr="00F11A8C">
        <w:rPr>
          <w:rFonts w:hint="eastAsia"/>
        </w:rPr>
        <w:t>C-RRT*-APF）。该算法通过</w:t>
      </w:r>
      <w:r w:rsidR="00C644BF">
        <w:rPr>
          <w:rFonts w:hint="eastAsia"/>
        </w:rPr>
        <w:t>设计</w:t>
      </w:r>
      <w:r w:rsidR="00F11A8C" w:rsidRPr="00F11A8C">
        <w:rPr>
          <w:rFonts w:hint="eastAsia"/>
        </w:rPr>
        <w:t>全局路径采样结合局部人工势场的</w:t>
      </w:r>
      <w:r w:rsidR="00C644BF">
        <w:rPr>
          <w:rFonts w:hint="eastAsia"/>
        </w:rPr>
        <w:t>分</w:t>
      </w:r>
      <w:r w:rsidR="00F11A8C" w:rsidRPr="00F11A8C">
        <w:rPr>
          <w:rFonts w:hint="eastAsia"/>
        </w:rPr>
        <w:t>层机制，将全局</w:t>
      </w:r>
      <w:r w:rsidR="00C644BF">
        <w:rPr>
          <w:rFonts w:hint="eastAsia"/>
        </w:rPr>
        <w:t>目标</w:t>
      </w:r>
      <w:r w:rsidR="00F11A8C" w:rsidRPr="00F11A8C">
        <w:rPr>
          <w:rFonts w:hint="eastAsia"/>
        </w:rPr>
        <w:t>导向与局部避障通信控制相结合，以兼顾大规模集群的扩展性与通信可靠性。</w:t>
      </w:r>
      <w:r w:rsidR="00046C76" w:rsidRPr="00C644BF">
        <w:rPr>
          <w:rFonts w:hint="eastAsia"/>
          <w:color w:val="000000" w:themeColor="text1"/>
        </w:rPr>
        <w:t>本文主要的贡献</w:t>
      </w:r>
      <w:r w:rsidR="00F11A8C" w:rsidRPr="00F11A8C">
        <w:rPr>
          <w:rFonts w:hint="eastAsia"/>
        </w:rPr>
        <w:t>如下：</w:t>
      </w:r>
    </w:p>
    <w:p w14:paraId="06888A03" w14:textId="2CDA3B10" w:rsidR="00F11A8C" w:rsidRPr="00055161" w:rsidRDefault="00F11A8C" w:rsidP="00F5743C">
      <w:pPr>
        <w:pStyle w:val="13"/>
        <w:ind w:firstLine="420"/>
        <w:rPr>
          <w:color w:val="000000" w:themeColor="text1"/>
        </w:rPr>
      </w:pPr>
      <w:r w:rsidRPr="00F11A8C">
        <w:rPr>
          <w:rFonts w:hint="eastAsia"/>
        </w:rPr>
        <w:t>1）面向大规模无人机集群的分簇分层协同路径规划架构：针对现有改进人工势场算法在</w:t>
      </w:r>
      <w:r w:rsidR="00AE4B17">
        <w:rPr>
          <w:rFonts w:hint="eastAsia"/>
        </w:rPr>
        <w:t>大规模</w:t>
      </w:r>
      <w:r w:rsidRPr="00F11A8C">
        <w:rPr>
          <w:rFonts w:hint="eastAsia"/>
        </w:rPr>
        <w:t>无人机集群中易因多源势场叠加而产生震荡与死锁导致规划失效的问题，本文</w:t>
      </w:r>
      <w:r w:rsidR="00046C76" w:rsidRPr="00055161">
        <w:rPr>
          <w:rFonts w:hint="eastAsia"/>
          <w:color w:val="000000" w:themeColor="text1"/>
        </w:rPr>
        <w:t>创新性地</w:t>
      </w:r>
      <w:r w:rsidRPr="00F11A8C">
        <w:rPr>
          <w:rFonts w:hint="eastAsia"/>
        </w:rPr>
        <w:t>引入基于分簇的层次化规划架构。首先将大规模无人机集群静态划分为多个簇，并在全局层采用带有簇间</w:t>
      </w:r>
      <w:r w:rsidR="00AA69C4">
        <w:rPr>
          <w:rFonts w:hint="eastAsia"/>
        </w:rPr>
        <w:t xml:space="preserve"> </w:t>
      </w:r>
      <w:r w:rsidRPr="00F11A8C">
        <w:rPr>
          <w:rFonts w:hint="eastAsia"/>
        </w:rPr>
        <w:t>Fréchet</w:t>
      </w:r>
      <w:r w:rsidR="00AA69C4">
        <w:t xml:space="preserve"> </w:t>
      </w:r>
      <w:r w:rsidRPr="00F11A8C">
        <w:rPr>
          <w:rFonts w:hint="eastAsia"/>
        </w:rPr>
        <w:t>距离约束的</w:t>
      </w:r>
      <w:r w:rsidR="00AA69C4">
        <w:rPr>
          <w:rFonts w:hint="eastAsia"/>
        </w:rPr>
        <w:t xml:space="preserve"> </w:t>
      </w:r>
      <w:r w:rsidRPr="00F11A8C">
        <w:rPr>
          <w:rFonts w:hint="eastAsia"/>
        </w:rPr>
        <w:t>RRT*</w:t>
      </w:r>
      <w:r w:rsidR="00AA69C4">
        <w:t xml:space="preserve"> </w:t>
      </w:r>
      <w:r w:rsidRPr="00F11A8C">
        <w:rPr>
          <w:rFonts w:hint="eastAsia"/>
        </w:rPr>
        <w:t>算法生成全局关键路径点，实现多簇路径的全局引导与簇间</w:t>
      </w:r>
      <w:r w:rsidR="00055161">
        <w:rPr>
          <w:rFonts w:hint="eastAsia"/>
        </w:rPr>
        <w:t>距离</w:t>
      </w:r>
      <w:r w:rsidRPr="00F11A8C">
        <w:rPr>
          <w:rFonts w:hint="eastAsia"/>
        </w:rPr>
        <w:t>约束；其次在局部路径规划中，利用所提的改进人工势场</w:t>
      </w:r>
      <w:r w:rsidR="00055161">
        <w:rPr>
          <w:rFonts w:hint="eastAsia"/>
        </w:rPr>
        <w:t>法</w:t>
      </w:r>
      <w:r w:rsidRPr="00F11A8C">
        <w:rPr>
          <w:rFonts w:hint="eastAsia"/>
        </w:rPr>
        <w:t>实现各簇内的避障与通信保持的单步路径点规划。</w:t>
      </w:r>
      <w:bookmarkStart w:id="1" w:name="_Hlk224120911"/>
      <w:r w:rsidR="00055161" w:rsidRPr="00055161">
        <w:rPr>
          <w:rFonts w:hint="eastAsia"/>
          <w:color w:val="000000" w:themeColor="text1"/>
        </w:rPr>
        <w:t>相比传统势场法</w:t>
      </w:r>
      <w:r w:rsidR="00055161">
        <w:rPr>
          <w:rFonts w:hint="eastAsia"/>
          <w:color w:val="000000" w:themeColor="text1"/>
        </w:rPr>
        <w:t>，</w:t>
      </w:r>
      <w:r w:rsidRPr="00055161">
        <w:rPr>
          <w:rFonts w:hint="eastAsia"/>
          <w:color w:val="000000" w:themeColor="text1"/>
        </w:rPr>
        <w:t>该分层机制</w:t>
      </w:r>
      <w:r w:rsidR="00046C76" w:rsidRPr="00055161">
        <w:rPr>
          <w:rFonts w:hint="eastAsia"/>
          <w:color w:val="000000" w:themeColor="text1"/>
        </w:rPr>
        <w:t>通过设置全局引导有效防止局部死锁</w:t>
      </w:r>
      <w:r w:rsidRPr="00055161">
        <w:rPr>
          <w:rFonts w:hint="eastAsia"/>
          <w:color w:val="000000" w:themeColor="text1"/>
        </w:rPr>
        <w:t>，</w:t>
      </w:r>
      <w:r w:rsidR="00046C76" w:rsidRPr="00055161">
        <w:rPr>
          <w:rFonts w:hint="eastAsia"/>
          <w:color w:val="000000" w:themeColor="text1"/>
        </w:rPr>
        <w:t>通过分簇有效降低势场耦合，从而能够</w:t>
      </w:r>
      <w:r w:rsidRPr="00055161">
        <w:rPr>
          <w:rFonts w:hint="eastAsia"/>
          <w:color w:val="000000" w:themeColor="text1"/>
        </w:rPr>
        <w:t>提高大规模</w:t>
      </w:r>
      <w:r w:rsidR="00046C76" w:rsidRPr="00055161">
        <w:rPr>
          <w:rFonts w:hint="eastAsia"/>
          <w:color w:val="000000" w:themeColor="text1"/>
        </w:rPr>
        <w:t>复杂</w:t>
      </w:r>
      <w:r w:rsidRPr="00055161">
        <w:rPr>
          <w:rFonts w:hint="eastAsia"/>
          <w:color w:val="000000" w:themeColor="text1"/>
        </w:rPr>
        <w:t>环境下的算法稳定性与实时性。</w:t>
      </w:r>
      <w:bookmarkEnd w:id="1"/>
    </w:p>
    <w:p w14:paraId="65CB359E" w14:textId="4F85B86A" w:rsidR="00B34077" w:rsidRPr="00055161" w:rsidRDefault="00F11A8C" w:rsidP="002061A3">
      <w:pPr>
        <w:pStyle w:val="13"/>
        <w:ind w:firstLine="420"/>
        <w:rPr>
          <w:color w:val="000000" w:themeColor="text1"/>
        </w:rPr>
      </w:pPr>
      <w:r w:rsidRPr="00F11A8C">
        <w:rPr>
          <w:rFonts w:hint="eastAsia"/>
        </w:rPr>
        <w:t>2）面向通信保持的局部</w:t>
      </w:r>
      <w:r w:rsidR="005A5678">
        <w:rPr>
          <w:rFonts w:hint="eastAsia"/>
        </w:rPr>
        <w:t xml:space="preserve"> </w:t>
      </w:r>
      <w:r w:rsidRPr="00F11A8C">
        <w:rPr>
          <w:rFonts w:hint="eastAsia"/>
        </w:rPr>
        <w:t>MBST-APF</w:t>
      </w:r>
      <w:r w:rsidR="005A5678">
        <w:t xml:space="preserve"> </w:t>
      </w:r>
      <w:r w:rsidRPr="00F11A8C">
        <w:rPr>
          <w:rFonts w:hint="eastAsia"/>
        </w:rPr>
        <w:t>规划机制：针对复杂</w:t>
      </w:r>
      <w:r w:rsidR="00055161">
        <w:rPr>
          <w:rFonts w:hint="eastAsia"/>
        </w:rPr>
        <w:t>作战</w:t>
      </w:r>
      <w:r w:rsidRPr="00F11A8C">
        <w:rPr>
          <w:rFonts w:hint="eastAsia"/>
        </w:rPr>
        <w:t>环境下通信连通保持困难的问题，本文在局部路径规划中提出基于最大</w:t>
      </w:r>
      <w:r w:rsidR="00DB678A">
        <w:rPr>
          <w:rFonts w:hint="eastAsia"/>
        </w:rPr>
        <w:t xml:space="preserve"> </w:t>
      </w:r>
      <w:r w:rsidRPr="00F11A8C">
        <w:rPr>
          <w:rFonts w:hint="eastAsia"/>
        </w:rPr>
        <w:t>SINR</w:t>
      </w:r>
      <w:r w:rsidRPr="00F11A8C">
        <w:rPr>
          <w:rFonts w:hint="eastAsia"/>
        </w:rPr>
        <w:lastRenderedPageBreak/>
        <w:t>瓶颈生成树（</w:t>
      </w:r>
      <w:r w:rsidR="00DB678A">
        <w:t>m</w:t>
      </w:r>
      <w:r w:rsidR="00296B86" w:rsidRPr="00296B86">
        <w:t xml:space="preserve">inimum </w:t>
      </w:r>
      <w:r w:rsidR="00DB678A">
        <w:t>m</w:t>
      </w:r>
      <w:r w:rsidR="00296B86" w:rsidRPr="00296B86">
        <w:t>ottleneck</w:t>
      </w:r>
      <w:r w:rsidR="00C3467C">
        <w:t xml:space="preserve"> </w:t>
      </w:r>
      <w:r w:rsidR="00DB678A">
        <w:t>s</w:t>
      </w:r>
      <w:r w:rsidR="00296B86" w:rsidRPr="00296B86">
        <w:t>panning Tree</w:t>
      </w:r>
      <w:r w:rsidR="00296B86">
        <w:rPr>
          <w:rFonts w:hint="eastAsia"/>
        </w:rPr>
        <w:t>，</w:t>
      </w:r>
      <w:r w:rsidRPr="00F11A8C">
        <w:rPr>
          <w:rFonts w:hint="eastAsia"/>
        </w:rPr>
        <w:t>MBST）的通信保持势场机制。该</w:t>
      </w:r>
      <w:r w:rsidR="00055161">
        <w:rPr>
          <w:rFonts w:hint="eastAsia"/>
        </w:rPr>
        <w:t>机制</w:t>
      </w:r>
      <w:r w:rsidR="00046C76" w:rsidRPr="00046C76">
        <w:rPr>
          <w:rFonts w:hint="eastAsia"/>
          <w:color w:val="000000" w:themeColor="text1"/>
        </w:rPr>
        <w:t>在</w:t>
      </w:r>
      <w:r w:rsidRPr="00F11A8C">
        <w:rPr>
          <w:rFonts w:hint="eastAsia"/>
        </w:rPr>
        <w:t>计算每架无人机全局路径规划对应的下一关键点目标吸引力和碰撞避免斥力</w:t>
      </w:r>
      <w:r w:rsidR="00046C76">
        <w:rPr>
          <w:rFonts w:hint="eastAsia"/>
        </w:rPr>
        <w:t>的基础上</w:t>
      </w:r>
      <w:r w:rsidRPr="00F11A8C">
        <w:rPr>
          <w:rFonts w:hint="eastAsia"/>
        </w:rPr>
        <w:t>，同时根据</w:t>
      </w:r>
      <w:r w:rsidR="00055161">
        <w:rPr>
          <w:rFonts w:hint="eastAsia"/>
        </w:rPr>
        <w:t>通信</w:t>
      </w:r>
      <w:r w:rsidRPr="00F11A8C">
        <w:rPr>
          <w:rFonts w:hint="eastAsia"/>
        </w:rPr>
        <w:t>链路</w:t>
      </w:r>
      <w:r w:rsidR="00055161">
        <w:rPr>
          <w:rFonts w:hint="eastAsia"/>
        </w:rPr>
        <w:t xml:space="preserve"> </w:t>
      </w:r>
      <w:r w:rsidRPr="00F11A8C">
        <w:rPr>
          <w:rFonts w:hint="eastAsia"/>
        </w:rPr>
        <w:t>SINR</w:t>
      </w:r>
      <w:r w:rsidR="00055161">
        <w:t xml:space="preserve"> </w:t>
      </w:r>
      <w:r w:rsidRPr="00F11A8C">
        <w:rPr>
          <w:rFonts w:hint="eastAsia"/>
        </w:rPr>
        <w:t>动态计算并更新</w:t>
      </w:r>
      <w:r w:rsidR="00AA69C4">
        <w:rPr>
          <w:rFonts w:hint="eastAsia"/>
        </w:rPr>
        <w:t xml:space="preserve"> </w:t>
      </w:r>
      <w:r w:rsidRPr="00F11A8C">
        <w:rPr>
          <w:rFonts w:hint="eastAsia"/>
        </w:rPr>
        <w:t>MBST，仅</w:t>
      </w:r>
      <w:r w:rsidR="00055161">
        <w:rPr>
          <w:rFonts w:hint="eastAsia"/>
        </w:rPr>
        <w:t>维护</w:t>
      </w:r>
      <w:r w:rsidRPr="00F11A8C">
        <w:rPr>
          <w:rFonts w:hint="eastAsia"/>
        </w:rPr>
        <w:t>关键通信链路以计算各无人机通信保持引力，实现自适应位置调整与链路补偿。</w:t>
      </w:r>
      <w:bookmarkStart w:id="2" w:name="_Hlk224120955"/>
      <w:r w:rsidRPr="00055161">
        <w:rPr>
          <w:rFonts w:hint="eastAsia"/>
          <w:color w:val="000000" w:themeColor="text1"/>
        </w:rPr>
        <w:t>与传统全通信链路吸引或固定距离邻域模型相比</w:t>
      </w:r>
      <w:r w:rsidR="00055161">
        <w:rPr>
          <w:rFonts w:hint="eastAsia"/>
          <w:color w:val="000000" w:themeColor="text1"/>
        </w:rPr>
        <w:t>，该机制</w:t>
      </w:r>
      <w:r w:rsidR="00046C76" w:rsidRPr="00055161">
        <w:rPr>
          <w:rFonts w:hint="eastAsia"/>
          <w:color w:val="000000" w:themeColor="text1"/>
        </w:rPr>
        <w:t>通过主动维护主干通信网络</w:t>
      </w:r>
      <w:r w:rsidR="00055161">
        <w:rPr>
          <w:rFonts w:hint="eastAsia"/>
          <w:color w:val="000000" w:themeColor="text1"/>
        </w:rPr>
        <w:t>以</w:t>
      </w:r>
      <w:r w:rsidRPr="00055161">
        <w:rPr>
          <w:rFonts w:hint="eastAsia"/>
          <w:color w:val="000000" w:themeColor="text1"/>
        </w:rPr>
        <w:t>有效</w:t>
      </w:r>
      <w:r w:rsidR="00046C76" w:rsidRPr="00055161">
        <w:rPr>
          <w:rFonts w:hint="eastAsia"/>
          <w:color w:val="000000" w:themeColor="text1"/>
        </w:rPr>
        <w:t>降低通信保持势场复杂度</w:t>
      </w:r>
      <w:r w:rsidRPr="00055161">
        <w:rPr>
          <w:rFonts w:hint="eastAsia"/>
          <w:color w:val="000000" w:themeColor="text1"/>
        </w:rPr>
        <w:t>，</w:t>
      </w:r>
      <w:r w:rsidR="00046C76" w:rsidRPr="00055161">
        <w:rPr>
          <w:rFonts w:hint="eastAsia"/>
          <w:color w:val="000000" w:themeColor="text1"/>
        </w:rPr>
        <w:t>从而能够提高大规模复杂环境下的通信保持稳定性</w:t>
      </w:r>
      <w:r w:rsidRPr="00055161">
        <w:rPr>
          <w:rFonts w:hint="eastAsia"/>
          <w:color w:val="000000" w:themeColor="text1"/>
        </w:rPr>
        <w:t>。</w:t>
      </w:r>
      <w:bookmarkEnd w:id="2"/>
    </w:p>
    <w:p w14:paraId="44DB1027" w14:textId="6CA6C250" w:rsidR="001E5F4A" w:rsidRPr="00055161" w:rsidRDefault="001E5F4A" w:rsidP="002061A3">
      <w:pPr>
        <w:pStyle w:val="13"/>
        <w:ind w:firstLine="420"/>
        <w:rPr>
          <w:color w:val="000000" w:themeColor="text1"/>
        </w:rPr>
      </w:pPr>
      <w:r w:rsidRPr="00055161">
        <w:rPr>
          <w:rFonts w:hint="eastAsia"/>
          <w:color w:val="000000" w:themeColor="text1"/>
        </w:rPr>
        <w:t>3）</w:t>
      </w:r>
      <w:bookmarkStart w:id="3" w:name="_Hlk224121021"/>
      <w:r w:rsidRPr="00055161">
        <w:rPr>
          <w:rFonts w:hint="eastAsia"/>
          <w:color w:val="000000" w:themeColor="text1"/>
        </w:rPr>
        <w:t>复杂对抗环境下的仿真验证与性能评估：针对城市对抗环境下的无人机集群路径规划问题，本文构建了包含不同建筑密度与干扰</w:t>
      </w:r>
      <w:r w:rsidR="00055161">
        <w:rPr>
          <w:rFonts w:hint="eastAsia"/>
          <w:color w:val="000000" w:themeColor="text1"/>
        </w:rPr>
        <w:t>功率及</w:t>
      </w:r>
      <w:r w:rsidRPr="00055161">
        <w:rPr>
          <w:rFonts w:hint="eastAsia"/>
          <w:color w:val="000000" w:themeColor="text1"/>
        </w:rPr>
        <w:t>数量的典型作战场景，对所提算法进行了全面的验证。</w:t>
      </w:r>
      <w:r w:rsidR="002C4502" w:rsidRPr="00055161">
        <w:rPr>
          <w:rFonts w:hint="eastAsia"/>
          <w:color w:val="000000" w:themeColor="text1"/>
        </w:rPr>
        <w:t>实验</w:t>
      </w:r>
      <w:r w:rsidRPr="00055161">
        <w:rPr>
          <w:rFonts w:hint="eastAsia"/>
          <w:color w:val="000000" w:themeColor="text1"/>
        </w:rPr>
        <w:t>表</w:t>
      </w:r>
      <w:r w:rsidR="002C4502" w:rsidRPr="00055161">
        <w:rPr>
          <w:rFonts w:hint="eastAsia"/>
          <w:color w:val="000000" w:themeColor="text1"/>
        </w:rPr>
        <w:t>明相比基于冲突搜索的算法（K</w:t>
      </w:r>
      <w:r w:rsidR="002C4502" w:rsidRPr="00055161">
        <w:rPr>
          <w:color w:val="000000" w:themeColor="text1"/>
        </w:rPr>
        <w:t>-CBS</w:t>
      </w:r>
      <w:r w:rsidR="002C4502" w:rsidRPr="00055161">
        <w:rPr>
          <w:rFonts w:hint="eastAsia"/>
          <w:color w:val="000000" w:themeColor="text1"/>
        </w:rPr>
        <w:t>）以及启发式类算法（P</w:t>
      </w:r>
      <w:r w:rsidR="002C4502" w:rsidRPr="00055161">
        <w:rPr>
          <w:color w:val="000000" w:themeColor="text1"/>
        </w:rPr>
        <w:t>PS</w:t>
      </w:r>
      <w:r w:rsidR="002C4502" w:rsidRPr="00055161">
        <w:rPr>
          <w:rFonts w:hint="eastAsia"/>
          <w:color w:val="000000" w:themeColor="text1"/>
        </w:rPr>
        <w:t>warm）需要先验环境信息</w:t>
      </w:r>
      <w:r w:rsidR="00570B47" w:rsidRPr="00055161">
        <w:rPr>
          <w:rFonts w:hint="eastAsia"/>
          <w:color w:val="000000" w:themeColor="text1"/>
        </w:rPr>
        <w:t>进行采样规划</w:t>
      </w:r>
      <w:r w:rsidR="002C4502" w:rsidRPr="00055161">
        <w:rPr>
          <w:rFonts w:hint="eastAsia"/>
          <w:color w:val="000000" w:themeColor="text1"/>
        </w:rPr>
        <w:t>的限制,所提算法能够</w:t>
      </w:r>
      <w:r w:rsidR="00F47752" w:rsidRPr="00055161">
        <w:rPr>
          <w:rFonts w:hint="eastAsia"/>
          <w:color w:val="000000" w:themeColor="text1"/>
        </w:rPr>
        <w:t>有</w:t>
      </w:r>
      <w:r w:rsidR="002C4502" w:rsidRPr="00055161">
        <w:rPr>
          <w:rFonts w:hint="eastAsia"/>
          <w:color w:val="000000" w:themeColor="text1"/>
        </w:rPr>
        <w:t>效处理未知环境下的</w:t>
      </w:r>
      <w:r w:rsidR="009822EA" w:rsidRPr="00055161">
        <w:rPr>
          <w:rFonts w:hint="eastAsia"/>
          <w:color w:val="000000" w:themeColor="text1"/>
        </w:rPr>
        <w:t>通信保持</w:t>
      </w:r>
      <w:r w:rsidR="002C4502" w:rsidRPr="00055161">
        <w:rPr>
          <w:rFonts w:hint="eastAsia"/>
          <w:color w:val="000000" w:themeColor="text1"/>
        </w:rPr>
        <w:t>路径规划问题；同时</w:t>
      </w:r>
      <w:r w:rsidRPr="00055161">
        <w:rPr>
          <w:rFonts w:hint="eastAsia"/>
          <w:color w:val="000000" w:themeColor="text1"/>
        </w:rPr>
        <w:t>凭借分簇分层引导机制有效避免了局部震荡与死锁，使得</w:t>
      </w:r>
      <w:r w:rsidR="0037404C">
        <w:rPr>
          <w:rFonts w:hint="eastAsia"/>
          <w:color w:val="000000" w:themeColor="text1"/>
        </w:rPr>
        <w:t>在典型场景下</w:t>
      </w:r>
      <w:r w:rsidRPr="00055161">
        <w:rPr>
          <w:rFonts w:hint="eastAsia"/>
          <w:color w:val="000000" w:themeColor="text1"/>
        </w:rPr>
        <w:t>集群平均到达目标的时间</w:t>
      </w:r>
      <w:r w:rsidR="002C4502" w:rsidRPr="00055161">
        <w:rPr>
          <w:rFonts w:hint="eastAsia"/>
          <w:color w:val="000000" w:themeColor="text1"/>
        </w:rPr>
        <w:t>相比人工势场类算法</w:t>
      </w:r>
      <w:r w:rsidR="00CA53B1">
        <w:rPr>
          <w:rFonts w:hint="eastAsia"/>
          <w:color w:val="000000" w:themeColor="text1"/>
        </w:rPr>
        <w:t xml:space="preserve"> </w:t>
      </w:r>
      <w:r w:rsidR="001B6589" w:rsidRPr="00055161">
        <w:rPr>
          <w:color w:val="000000" w:themeColor="text1"/>
        </w:rPr>
        <w:t>CMUFC</w:t>
      </w:r>
      <w:r w:rsidR="00CA53B1">
        <w:rPr>
          <w:color w:val="000000" w:themeColor="text1"/>
        </w:rPr>
        <w:t xml:space="preserve"> </w:t>
      </w:r>
      <w:r w:rsidRPr="00055161">
        <w:rPr>
          <w:rFonts w:hint="eastAsia"/>
          <w:color w:val="000000" w:themeColor="text1"/>
        </w:rPr>
        <w:t>缩短了2</w:t>
      </w:r>
      <w:r w:rsidRPr="00055161">
        <w:rPr>
          <w:color w:val="000000" w:themeColor="text1"/>
        </w:rPr>
        <w:t>9</w:t>
      </w:r>
      <w:r w:rsidRPr="00055161">
        <w:rPr>
          <w:rFonts w:hint="eastAsia"/>
          <w:color w:val="000000" w:themeColor="text1"/>
        </w:rPr>
        <w:t>%</w:t>
      </w:r>
      <w:r w:rsidR="002C4502" w:rsidRPr="00055161">
        <w:rPr>
          <w:rFonts w:hint="eastAsia"/>
          <w:color w:val="000000" w:themeColor="text1"/>
        </w:rPr>
        <w:t>；凭借局部MBST-APF</w:t>
      </w:r>
      <w:r w:rsidR="0037404C">
        <w:rPr>
          <w:color w:val="000000" w:themeColor="text1"/>
        </w:rPr>
        <w:t xml:space="preserve"> </w:t>
      </w:r>
      <w:r w:rsidR="002C4502" w:rsidRPr="00055161">
        <w:rPr>
          <w:rFonts w:hint="eastAsia"/>
          <w:color w:val="000000" w:themeColor="text1"/>
        </w:rPr>
        <w:t>规划实现高效地链路维持与修复，通信连通率相比提升了1</w:t>
      </w:r>
      <w:r w:rsidR="002C4502" w:rsidRPr="00055161">
        <w:rPr>
          <w:color w:val="000000" w:themeColor="text1"/>
        </w:rPr>
        <w:t>7</w:t>
      </w:r>
      <w:r w:rsidR="002C4502" w:rsidRPr="00055161">
        <w:rPr>
          <w:rFonts w:hint="eastAsia"/>
          <w:color w:val="000000" w:themeColor="text1"/>
        </w:rPr>
        <w:t>%</w:t>
      </w:r>
      <w:r w:rsidRPr="00055161">
        <w:rPr>
          <w:rFonts w:hint="eastAsia"/>
          <w:color w:val="000000" w:themeColor="text1"/>
        </w:rPr>
        <w:t>。实验结果验证了所提算法在</w:t>
      </w:r>
      <w:r w:rsidR="0037404C">
        <w:rPr>
          <w:rFonts w:hint="eastAsia"/>
          <w:color w:val="000000" w:themeColor="text1"/>
        </w:rPr>
        <w:t>处理</w:t>
      </w:r>
      <w:r w:rsidRPr="00055161">
        <w:rPr>
          <w:rFonts w:hint="eastAsia"/>
          <w:color w:val="000000" w:themeColor="text1"/>
        </w:rPr>
        <w:t>大规模集群</w:t>
      </w:r>
      <w:r w:rsidR="002C4502" w:rsidRPr="00055161">
        <w:rPr>
          <w:rFonts w:hint="eastAsia"/>
          <w:color w:val="000000" w:themeColor="text1"/>
        </w:rPr>
        <w:t>复杂环境路径规划</w:t>
      </w:r>
      <w:r w:rsidR="0037404C">
        <w:rPr>
          <w:rFonts w:hint="eastAsia"/>
          <w:color w:val="000000" w:themeColor="text1"/>
        </w:rPr>
        <w:t>问题时</w:t>
      </w:r>
      <w:r w:rsidRPr="00055161">
        <w:rPr>
          <w:rFonts w:hint="eastAsia"/>
          <w:color w:val="000000" w:themeColor="text1"/>
        </w:rPr>
        <w:t>在</w:t>
      </w:r>
      <w:r w:rsidR="0037404C">
        <w:rPr>
          <w:rFonts w:hint="eastAsia"/>
          <w:color w:val="000000" w:themeColor="text1"/>
        </w:rPr>
        <w:t>路径</w:t>
      </w:r>
      <w:r w:rsidRPr="00055161">
        <w:rPr>
          <w:rFonts w:hint="eastAsia"/>
          <w:color w:val="000000" w:themeColor="text1"/>
        </w:rPr>
        <w:t>规划效率</w:t>
      </w:r>
      <w:r w:rsidR="0037404C">
        <w:rPr>
          <w:rFonts w:hint="eastAsia"/>
          <w:color w:val="000000" w:themeColor="text1"/>
        </w:rPr>
        <w:t>和通信保持效果</w:t>
      </w:r>
      <w:r w:rsidRPr="00055161">
        <w:rPr>
          <w:rFonts w:hint="eastAsia"/>
          <w:color w:val="000000" w:themeColor="text1"/>
        </w:rPr>
        <w:t>方面的显著优势。</w:t>
      </w:r>
      <w:bookmarkEnd w:id="3"/>
    </w:p>
    <w:p w14:paraId="125BB6F7" w14:textId="77777777" w:rsidR="00F53838" w:rsidRDefault="00467989" w:rsidP="00467989">
      <w:pPr>
        <w:pStyle w:val="00"/>
        <w:spacing w:line="360" w:lineRule="auto"/>
        <w:ind w:left="420" w:right="-31" w:hangingChars="150" w:hanging="420"/>
        <w:rPr>
          <w:rFonts w:ascii="黑体" w:eastAsia="黑体" w:hAnsi="黑体"/>
          <w:sz w:val="28"/>
          <w:szCs w:val="28"/>
          <w:lang w:eastAsia="zh-CN"/>
        </w:rPr>
      </w:pPr>
      <w:r>
        <w:rPr>
          <w:rFonts w:ascii="黑体" w:eastAsia="黑体" w:hAnsi="黑体" w:hint="eastAsia"/>
          <w:sz w:val="28"/>
          <w:szCs w:val="28"/>
          <w:lang w:eastAsia="zh-CN"/>
        </w:rPr>
        <w:t>1</w:t>
      </w:r>
      <w:r w:rsidR="001E5C16">
        <w:rPr>
          <w:rFonts w:ascii="黑体" w:eastAsia="黑体" w:hAnsi="黑体" w:hint="eastAsia"/>
          <w:sz w:val="28"/>
          <w:szCs w:val="28"/>
          <w:lang w:eastAsia="zh-CN"/>
        </w:rPr>
        <w:t xml:space="preserve"> </w:t>
      </w:r>
      <w:r w:rsidR="006B5B61">
        <w:rPr>
          <w:rFonts w:ascii="黑体" w:eastAsia="黑体" w:hAnsi="黑体" w:hint="eastAsia"/>
          <w:sz w:val="28"/>
          <w:szCs w:val="28"/>
          <w:lang w:eastAsia="zh-CN"/>
        </w:rPr>
        <w:t xml:space="preserve"> </w:t>
      </w:r>
      <w:r w:rsidR="00296B86">
        <w:rPr>
          <w:rFonts w:ascii="黑体" w:eastAsia="黑体" w:hAnsi="黑体" w:hint="eastAsia"/>
          <w:sz w:val="28"/>
          <w:szCs w:val="28"/>
          <w:lang w:eastAsia="zh-CN"/>
        </w:rPr>
        <w:t>系统模型</w:t>
      </w:r>
    </w:p>
    <w:p w14:paraId="6386EB29" w14:textId="77777777" w:rsidR="00296B86" w:rsidRDefault="00296B86" w:rsidP="00296B86">
      <w:pPr>
        <w:pStyle w:val="00"/>
        <w:spacing w:line="360" w:lineRule="auto"/>
        <w:ind w:right="-31" w:firstLineChars="0" w:firstLine="0"/>
        <w:rPr>
          <w:rFonts w:ascii="黑体" w:eastAsia="黑体" w:hAnsi="黑体"/>
          <w:lang w:eastAsia="zh-CN"/>
        </w:rPr>
      </w:pPr>
      <w:r>
        <w:rPr>
          <w:rFonts w:ascii="黑体" w:eastAsia="黑体" w:hAnsi="黑体" w:hint="eastAsia"/>
          <w:lang w:eastAsia="zh-CN"/>
        </w:rPr>
        <w:t>1</w:t>
      </w:r>
      <w:r w:rsidRPr="00CF4FD7">
        <w:rPr>
          <w:rFonts w:ascii="黑体" w:eastAsia="黑体" w:hAnsi="黑体" w:hint="eastAsia"/>
        </w:rPr>
        <w:t>.1</w:t>
      </w:r>
      <w:r>
        <w:rPr>
          <w:rFonts w:ascii="黑体" w:eastAsia="黑体" w:hAnsi="黑体" w:hint="eastAsia"/>
          <w:lang w:eastAsia="zh-CN"/>
        </w:rPr>
        <w:t xml:space="preserve"> 场景模型</w:t>
      </w:r>
    </w:p>
    <w:p w14:paraId="2982C521" w14:textId="181C4D3D" w:rsidR="00E21EA9" w:rsidRPr="004E29FD" w:rsidRDefault="00E21EA9" w:rsidP="00F5743C">
      <w:pPr>
        <w:pStyle w:val="13"/>
        <w:ind w:firstLine="420"/>
      </w:pPr>
      <w:r w:rsidRPr="004E29FD">
        <w:t>本</w:t>
      </w:r>
      <w:r w:rsidR="00E34F00" w:rsidRPr="004E29FD">
        <w:rPr>
          <w:rFonts w:hint="eastAsia"/>
        </w:rPr>
        <w:t>算法</w:t>
      </w:r>
      <w:r w:rsidRPr="004E29FD">
        <w:rPr>
          <w:rFonts w:hint="eastAsia"/>
        </w:rPr>
        <w:t>将作战</w:t>
      </w:r>
      <w:r w:rsidRPr="004E29FD">
        <w:t>场景</w:t>
      </w:r>
      <w:r w:rsidRPr="004E29FD">
        <w:rPr>
          <w:rFonts w:hint="eastAsia"/>
        </w:rPr>
        <w:t>建模为</w:t>
      </w:r>
      <w:r w:rsidRPr="004E29FD">
        <w:t>二维</w:t>
      </w:r>
      <w:r w:rsidRPr="004E29FD">
        <w:rPr>
          <w:rFonts w:hint="eastAsia"/>
        </w:rPr>
        <w:t>矩形</w:t>
      </w:r>
      <w:r w:rsidRPr="004E29FD">
        <w:t>区域</w:t>
      </w:r>
      <w:r w:rsidR="00AA69C4">
        <w:rPr>
          <w:rFonts w:hint="eastAsia"/>
        </w:rPr>
        <w:t xml:space="preserve"> </w:t>
      </w:r>
      <m:oMath>
        <m:r>
          <m:rPr>
            <m:scr m:val="script"/>
            <m:sty m:val="p"/>
          </m:rPr>
          <w:rPr>
            <w:rFonts w:ascii="Cambria Math" w:hAnsi="Cambria Math"/>
          </w:rPr>
          <m:t>A⊂</m:t>
        </m:r>
        <m:sSup>
          <m:sSupPr>
            <m:ctrlPr>
              <w:rPr>
                <w:rFonts w:ascii="Cambria Math" w:hAnsi="Cambria Math"/>
              </w:rPr>
            </m:ctrlPr>
          </m:sSupPr>
          <m:e>
            <m:r>
              <w:rPr>
                <w:rFonts w:ascii="Cambria Math" w:hAnsi="Cambria Math"/>
              </w:rPr>
              <m:t>R</m:t>
            </m:r>
          </m:e>
          <m:sup>
            <m:r>
              <m:rPr>
                <m:scr m:val="double-struck"/>
                <m:sty m:val="p"/>
              </m:rPr>
              <w:rPr>
                <w:rFonts w:ascii="Cambria Math" w:hAnsi="Cambria Math"/>
              </w:rPr>
              <m:t>2</m:t>
            </m:r>
          </m:sup>
        </m:sSup>
      </m:oMath>
      <w:r w:rsidRPr="004E29FD">
        <w:t>，其</w:t>
      </w:r>
      <w:r w:rsidRPr="004E29FD">
        <w:rPr>
          <w:rFonts w:hint="eastAsia"/>
        </w:rPr>
        <w:t>大小</w:t>
      </w:r>
      <w:r w:rsidRPr="004E29FD">
        <w:t xml:space="preserve">为 </w:t>
      </w:r>
      <m:oMath>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y</m:t>
                </m:r>
              </m:sub>
            </m:sSub>
          </m:e>
        </m:d>
        <m:r>
          <w:rPr>
            <w:rFonts w:ascii="Cambria Math" w:hAnsi="Cambria Math"/>
          </w:rPr>
          <m:t xml:space="preserve"> x </m:t>
        </m:r>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y</m:t>
                </m:r>
              </m:sub>
            </m:sSub>
          </m:e>
        </m:d>
      </m:oMath>
      <w:r w:rsidRPr="004E29FD">
        <w:rPr>
          <w:rFonts w:hint="eastAsia"/>
        </w:rPr>
        <w:t>（如图1所示），若干建筑物、干扰源和无人机集群分布在矩形二维区域中。建筑物</w:t>
      </w:r>
      <w:r w:rsidRPr="004E29FD">
        <w:t>集合</w:t>
      </w:r>
      <w:r w:rsidRPr="004E29FD">
        <w:rPr>
          <w:rFonts w:hint="eastAsia"/>
        </w:rPr>
        <w:t>表示为</w:t>
      </w:r>
      <m:oMath>
        <m:r>
          <m:rPr>
            <m:scr m:val="script"/>
            <m:sty m:val="p"/>
          </m:rPr>
          <w:rPr>
            <w:rFonts w:ascii="Cambria Math" w:hAnsi="Cambria Math"/>
          </w:rPr>
          <m:t>O=</m:t>
        </m:r>
        <m:r>
          <m:rPr>
            <m:lit/>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r>
          <m:rPr>
            <m:lit/>
            <m:sty m:val="p"/>
          </m:rPr>
          <w:rPr>
            <w:rFonts w:ascii="Cambria Math" w:hAnsi="Cambria Math"/>
          </w:rPr>
          <m:t>}</m:t>
        </m:r>
      </m:oMath>
      <w:r w:rsidRPr="004E29FD">
        <w:rPr>
          <w:rFonts w:hint="eastAsia"/>
        </w:rPr>
        <w:t xml:space="preserve"> ，其中，</w:t>
      </w:r>
      <m:oMath>
        <m:r>
          <w:rPr>
            <w:rFonts w:ascii="Cambria Math" w:hAnsi="Cambria Math"/>
          </w:rPr>
          <m:t>M</m:t>
        </m:r>
      </m:oMath>
      <w:r w:rsidRPr="004E29FD">
        <w:rPr>
          <w:rFonts w:hint="eastAsia"/>
        </w:rPr>
        <w:t xml:space="preserve"> 为建筑物数量，建筑物</w:t>
      </w:r>
      <w:r w:rsidRPr="004E29FD">
        <w:t xml:space="preserve"> </w:t>
      </w:r>
      <m:oMath>
        <m:sSub>
          <m:sSubPr>
            <m:ctrlPr>
              <w:rPr>
                <w:rFonts w:ascii="Cambria Math" w:hAnsi="Cambria Math"/>
              </w:rPr>
            </m:ctrlPr>
          </m:sSubPr>
          <m:e>
            <m:r>
              <w:rPr>
                <w:rFonts w:ascii="Cambria Math" w:hAnsi="Cambria Math"/>
              </w:rPr>
              <m:t>O</m:t>
            </m:r>
          </m:e>
          <m:sub>
            <m:r>
              <w:rPr>
                <w:rFonts w:ascii="Cambria Math" w:hAnsi="Cambria Math"/>
              </w:rPr>
              <m:t>j</m:t>
            </m:r>
          </m:sub>
        </m:sSub>
        <m:r>
          <m:rPr>
            <m:scr m:val="script"/>
            <m:sty m:val="p"/>
          </m:rPr>
          <w:rPr>
            <w:rFonts w:ascii="Cambria Math" w:hAnsi="Cambria Math"/>
          </w:rPr>
          <m:t>⊂A</m:t>
        </m:r>
      </m:oMath>
      <w:r w:rsidRPr="004E29FD">
        <w:t xml:space="preserve"> </w:t>
      </w:r>
      <w:r w:rsidRPr="004E29FD">
        <w:rPr>
          <w:rFonts w:hint="eastAsia"/>
        </w:rPr>
        <w:t xml:space="preserve">为矩形；单个干扰源 </w:t>
      </w:r>
      <m:oMath>
        <m:r>
          <w:rPr>
            <w:rFonts w:ascii="Cambria Math" w:hAnsi="Cambria Math"/>
          </w:rPr>
          <m:t>p</m:t>
        </m:r>
      </m:oMath>
      <w:r w:rsidRPr="004E29FD">
        <w:rPr>
          <w:rFonts w:hint="eastAsia"/>
        </w:rPr>
        <w:t xml:space="preserve"> 的位置为 </w:t>
      </w:r>
      <m:oMath>
        <m:sSup>
          <m:sSupPr>
            <m:ctrlPr>
              <w:rPr>
                <w:rFonts w:ascii="Cambria Math" w:hAnsi="Cambria Math"/>
                <w:i/>
              </w:rPr>
            </m:ctrlPr>
          </m:sSupPr>
          <m:e>
            <m:r>
              <m:rPr>
                <m:sty m:val="bi"/>
              </m:rPr>
              <w:rPr>
                <w:rFonts w:ascii="Cambria Math" w:hAnsi="Cambria Math"/>
              </w:rPr>
              <m:t>o</m:t>
            </m:r>
          </m:e>
          <m:sup>
            <m:r>
              <w:rPr>
                <w:rFonts w:ascii="Cambria Math" w:hAnsi="Cambria Math"/>
              </w:rPr>
              <m:t>J</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o</m:t>
                </m:r>
              </m:e>
              <m:sub>
                <m:r>
                  <w:rPr>
                    <w:rFonts w:ascii="Cambria Math" w:hAnsi="Cambria Math"/>
                  </w:rPr>
                  <m:t>x</m:t>
                </m:r>
              </m:sub>
              <m:sup>
                <m:r>
                  <w:rPr>
                    <w:rFonts w:ascii="Cambria Math" w:hAnsi="Cambria Math"/>
                  </w:rPr>
                  <m:t>J</m:t>
                </m:r>
              </m:sup>
            </m:sSubSup>
            <m:r>
              <w:rPr>
                <w:rFonts w:ascii="Cambria Math" w:hAnsi="Cambria Math"/>
              </w:rPr>
              <m:t>,</m:t>
            </m:r>
            <m:sSubSup>
              <m:sSubSupPr>
                <m:ctrlPr>
                  <w:rPr>
                    <w:rFonts w:ascii="Cambria Math" w:hAnsi="Cambria Math"/>
                    <w:i/>
                  </w:rPr>
                </m:ctrlPr>
              </m:sSubSupPr>
              <m:e>
                <m:r>
                  <w:rPr>
                    <w:rFonts w:ascii="Cambria Math" w:hAnsi="Cambria Math"/>
                  </w:rPr>
                  <m:t>o</m:t>
                </m:r>
              </m:e>
              <m:sub>
                <m:r>
                  <w:rPr>
                    <w:rFonts w:ascii="Cambria Math" w:hAnsi="Cambria Math"/>
                  </w:rPr>
                  <m:t>y</m:t>
                </m:r>
              </m:sub>
              <m:sup>
                <m:r>
                  <w:rPr>
                    <w:rFonts w:ascii="Cambria Math" w:hAnsi="Cambria Math"/>
                  </w:rPr>
                  <m:t>J</m:t>
                </m:r>
              </m:sup>
            </m:sSubSup>
          </m:e>
        </m:d>
      </m:oMath>
      <w:r w:rsidRPr="004E29FD">
        <w:rPr>
          <w:rFonts w:hint="eastAsia"/>
        </w:rPr>
        <w:t xml:space="preserve">，其干扰功率为 </w:t>
      </w:r>
      <m:oMath>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J</m:t>
            </m:r>
          </m:sub>
        </m:sSub>
      </m:oMath>
      <w:r w:rsidRPr="004E29FD">
        <w:rPr>
          <w:rFonts w:hint="eastAsia"/>
          <w:sz w:val="18"/>
          <w:szCs w:val="18"/>
        </w:rPr>
        <w:t>，</w:t>
      </w:r>
      <w:r w:rsidRPr="003C12AF">
        <w:rPr>
          <w:rFonts w:hint="eastAsia"/>
        </w:rPr>
        <w:t xml:space="preserve">等效干扰半径为 </w:t>
      </w:r>
      <m:oMath>
        <m:sSub>
          <m:sSubPr>
            <m:ctrlPr>
              <w:rPr>
                <w:rFonts w:ascii="Cambria Math" w:hAnsi="Cambria Math"/>
                <w:i/>
              </w:rPr>
            </m:ctrlPr>
          </m:sSubPr>
          <m:e>
            <m:r>
              <w:rPr>
                <w:rFonts w:ascii="Cambria Math" w:hAnsi="Cambria Math"/>
              </w:rPr>
              <m:t>J</m:t>
            </m:r>
          </m:e>
          <m:sub>
            <m:r>
              <w:rPr>
                <w:rFonts w:ascii="Cambria Math" w:hAnsi="Cambria Math" w:hint="eastAsia"/>
              </w:rPr>
              <m:t>r</m:t>
            </m:r>
          </m:sub>
        </m:sSub>
      </m:oMath>
      <w:r w:rsidRPr="003C12AF">
        <w:rPr>
          <w:rFonts w:hint="eastAsia"/>
        </w:rPr>
        <w:t>；无人机集群表示</w:t>
      </w:r>
      <w:r w:rsidRPr="003C12AF">
        <w:t>为</w:t>
      </w:r>
      <w:r w:rsidRPr="003C12AF">
        <w:rPr>
          <w:rFonts w:hint="eastAsia"/>
        </w:rPr>
        <w:t>集合</w:t>
      </w:r>
      <w:r w:rsidR="00AA69C4">
        <w:rPr>
          <w:rFonts w:hint="eastAsia"/>
          <w:sz w:val="18"/>
          <w:szCs w:val="18"/>
        </w:rPr>
        <w:t xml:space="preserve"> </w:t>
      </w:r>
      <m:oMath>
        <m:r>
          <m:rPr>
            <m:scr m:val="script"/>
          </m:rPr>
          <w:rPr>
            <w:rFonts w:ascii="Cambria Math" w:hAnsi="Cambria Math"/>
          </w:rPr>
          <m:t>U=</m:t>
        </m:r>
        <m:r>
          <m:rPr>
            <m:lit/>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lit/>
            <m:sty m:val="p"/>
          </m:rPr>
          <w:rPr>
            <w:rFonts w:ascii="Cambria Math" w:hAnsi="Cambria Math"/>
          </w:rPr>
          <m:t>}</m:t>
        </m:r>
        <m:r>
          <m:rPr>
            <m:sty m:val="p"/>
          </m:rPr>
          <w:rPr>
            <w:rFonts w:ascii="Cambria Math" w:hAnsi="Cambria Math"/>
          </w:rPr>
          <m:t>​</m:t>
        </m:r>
      </m:oMath>
      <w:r w:rsidRPr="004E29FD">
        <w:rPr>
          <w:rFonts w:hint="eastAsia"/>
        </w:rPr>
        <w:t>，在任务过程中</w:t>
      </w:r>
      <w:r w:rsidRPr="004E29FD">
        <w:t>需</w:t>
      </w:r>
      <w:r w:rsidRPr="004E29FD">
        <w:rPr>
          <w:rFonts w:hint="eastAsia"/>
        </w:rPr>
        <w:t>要</w:t>
      </w:r>
      <w:r w:rsidRPr="004E29FD">
        <w:t>从给定的初始位置</w:t>
      </w:r>
      <w:r w:rsidRPr="004E29FD">
        <w:rPr>
          <w:rFonts w:hint="eastAsia"/>
        </w:rPr>
        <w:t xml:space="preserve"> </w:t>
      </w:r>
      <w:r w:rsidRPr="004E29FD">
        <w:rPr>
          <w:rFonts w:ascii="MS Gothic" w:eastAsia="MS Gothic" w:hAnsi="MS Gothic" w:cs="MS Gothic" w:hint="eastAsia"/>
        </w:rPr>
        <w:t>​</w:t>
      </w:r>
      <m:oMath>
        <m:sSub>
          <m:sSubPr>
            <m:ctrlPr>
              <w:rPr>
                <w:rFonts w:ascii="Cambria Math" w:hAnsi="Cambria Math"/>
              </w:rPr>
            </m:ctrlPr>
          </m:sSubPr>
          <m:e>
            <m:r>
              <m:rPr>
                <m:scr m:val="script"/>
              </m:rPr>
              <w:rPr>
                <w:rFonts w:ascii="Cambria Math" w:hAnsi="Cambria Math"/>
              </w:rPr>
              <m:t>O</m:t>
            </m:r>
          </m:e>
          <m:sub>
            <m:r>
              <w:rPr>
                <w:rFonts w:ascii="Cambria Math" w:hAnsi="Cambria Math"/>
              </w:rPr>
              <m:t>start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o</m:t>
                </m:r>
              </m:e>
              <m:sub>
                <m:r>
                  <m:rPr>
                    <m:sty m:val="p"/>
                  </m:rPr>
                  <w:rPr>
                    <w:rFonts w:ascii="Cambria Math" w:hAnsi="Cambria Math"/>
                  </w:rPr>
                  <m:t>1</m:t>
                </m:r>
              </m:sub>
            </m:sSub>
            <m:r>
              <m:rPr>
                <m:sty m:val="p"/>
              </m:rPr>
              <w:rPr>
                <w:rFonts w:ascii="Cambria Math" w:hAnsi="Cambria Math"/>
              </w:rPr>
              <m:t>​</m:t>
            </m:r>
            <m:d>
              <m:dPr>
                <m:ctrlPr>
                  <w:rPr>
                    <w:rFonts w:ascii="Cambria Math" w:hAnsi="Cambria Math"/>
                  </w:rPr>
                </m:ctrlPr>
              </m:dPr>
              <m:e>
                <m:r>
                  <m:rPr>
                    <m:sty m:val="p"/>
                  </m:rPr>
                  <w:rPr>
                    <w:rFonts w:ascii="Cambria Math" w:hAnsi="Cambria Math"/>
                  </w:rPr>
                  <m:t>0</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2</m:t>
                </m:r>
              </m:sub>
            </m:sSub>
            <m:r>
              <m:rPr>
                <m:sty m:val="p"/>
              </m:rPr>
              <w:rPr>
                <w:rFonts w:ascii="Cambria Math" w:hAnsi="Cambria Math"/>
              </w:rPr>
              <m:t>​</m:t>
            </m:r>
            <m:d>
              <m:dPr>
                <m:ctrlPr>
                  <w:rPr>
                    <w:rFonts w:ascii="Cambria Math" w:hAnsi="Cambria Math"/>
                  </w:rPr>
                </m:ctrlPr>
              </m:dPr>
              <m:e>
                <m:r>
                  <m:rPr>
                    <m:sty m:val="p"/>
                  </m:rPr>
                  <w:rPr>
                    <w:rFonts w:ascii="Cambria Math" w:hAnsi="Cambria Math"/>
                  </w:rPr>
                  <m:t>0</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N</m:t>
                </m:r>
              </m:sub>
            </m:sSub>
            <m:r>
              <m:rPr>
                <m:sty m:val="p"/>
              </m:rPr>
              <w:rPr>
                <w:rFonts w:ascii="Cambria Math" w:hAnsi="Cambria Math"/>
              </w:rPr>
              <m:t>​</m:t>
            </m:r>
            <m:d>
              <m:dPr>
                <m:ctrlPr>
                  <w:rPr>
                    <w:rFonts w:ascii="Cambria Math" w:hAnsi="Cambria Math"/>
                  </w:rPr>
                </m:ctrlPr>
              </m:dPr>
              <m:e>
                <m:r>
                  <m:rPr>
                    <m:sty m:val="p"/>
                  </m:rPr>
                  <w:rPr>
                    <w:rFonts w:ascii="Cambria Math" w:hAnsi="Cambria Math"/>
                  </w:rPr>
                  <m:t>0</m:t>
                </m:r>
              </m:e>
            </m:d>
          </m:e>
        </m:d>
      </m:oMath>
      <w:r w:rsidRPr="004E29FD">
        <w:t>出发，前往目标位置集合</w:t>
      </w:r>
      <w:r w:rsidRPr="004E29FD">
        <w:rPr>
          <w:rFonts w:hint="eastAsia"/>
        </w:rPr>
        <w:t xml:space="preserve"> </w:t>
      </w:r>
      <m:oMath>
        <m:sSub>
          <m:sSubPr>
            <m:ctrlPr>
              <w:rPr>
                <w:rFonts w:ascii="Cambria Math" w:hAnsi="Cambria Math"/>
              </w:rPr>
            </m:ctrlPr>
          </m:sSubPr>
          <m:e>
            <m:r>
              <m:rPr>
                <m:scr m:val="script"/>
              </m:rPr>
              <w:rPr>
                <w:rFonts w:ascii="Cambria Math" w:hAnsi="Cambria Math"/>
              </w:rPr>
              <m:t>O</m:t>
            </m:r>
          </m:e>
          <m:sub>
            <m:r>
              <w:rPr>
                <w:rFonts w:ascii="Cambria Math" w:hAnsi="Cambria Math"/>
              </w:rPr>
              <m:t>target</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bi"/>
                  </m:rPr>
                  <w:rPr>
                    <w:rFonts w:ascii="Cambria Math" w:hAnsi="Cambria Math" w:hint="eastAsia"/>
                  </w:rPr>
                  <m:t>o</m:t>
                </m:r>
              </m:e>
              <m:sub>
                <m:r>
                  <m:rPr>
                    <m:sty m:val="p"/>
                  </m:rPr>
                  <w:rPr>
                    <w:rFonts w:ascii="Cambria Math" w:hAnsi="Cambria Math"/>
                  </w:rPr>
                  <m:t>1</m:t>
                </m:r>
              </m:sub>
              <m:sup>
                <m:r>
                  <w:rPr>
                    <w:rFonts w:ascii="Cambria Math" w:hAnsi="Cambria Math"/>
                  </w:rPr>
                  <m:t>g</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hint="eastAsia"/>
                  </w:rPr>
                  <m:t>o</m:t>
                </m:r>
              </m:e>
              <m:sub>
                <m:r>
                  <m:rPr>
                    <m:sty m:val="p"/>
                  </m:rPr>
                  <w:rPr>
                    <w:rFonts w:ascii="Cambria Math" w:hAnsi="Cambria Math"/>
                  </w:rPr>
                  <m:t>2</m:t>
                </m:r>
              </m:sub>
              <m:sup>
                <m:r>
                  <w:rPr>
                    <w:rFonts w:ascii="Cambria Math" w:hAnsi="Cambria Math"/>
                  </w:rPr>
                  <m:t>g</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hint="eastAsia"/>
                  </w:rPr>
                  <m:t>o</m:t>
                </m:r>
              </m:e>
              <m:sub>
                <m:r>
                  <w:rPr>
                    <w:rFonts w:ascii="Cambria Math" w:hAnsi="Cambria Math"/>
                  </w:rPr>
                  <m:t>N</m:t>
                </m:r>
              </m:sub>
              <m:sup>
                <m:r>
                  <w:rPr>
                    <w:rFonts w:ascii="Cambria Math" w:hAnsi="Cambria Math"/>
                  </w:rPr>
                  <m:t>g</m:t>
                </m:r>
              </m:sup>
            </m:sSubSup>
            <m:r>
              <m:rPr>
                <m:sty m:val="p"/>
              </m:rPr>
              <w:rPr>
                <w:rFonts w:ascii="Cambria Math" w:hAnsi="Cambria Math"/>
              </w:rPr>
              <m:t>​</m:t>
            </m:r>
          </m:e>
        </m:d>
      </m:oMath>
      <w:r w:rsidRPr="004E29FD">
        <w:rPr>
          <w:rFonts w:hint="eastAsia"/>
        </w:rPr>
        <w:t xml:space="preserve">，其中 </w:t>
      </w:r>
      <m:oMath>
        <m:r>
          <w:rPr>
            <w:rFonts w:ascii="Cambria Math" w:hAnsi="Cambria Math"/>
          </w:rPr>
          <m:t>N</m:t>
        </m:r>
      </m:oMath>
      <w:r w:rsidRPr="004E29FD">
        <w:rPr>
          <w:rFonts w:hint="eastAsia"/>
        </w:rPr>
        <w:t xml:space="preserve"> 为无人机数量</w:t>
      </w:r>
      <w:r w:rsidR="00D41465">
        <w:rPr>
          <w:rFonts w:hint="eastAsia"/>
        </w:rPr>
        <w:t>。</w:t>
      </w:r>
      <w:r w:rsidR="00D41465" w:rsidRPr="004E29FD">
        <w:t xml:space="preserve"> </w:t>
      </w:r>
    </w:p>
    <w:p w14:paraId="18D15F3A" w14:textId="369417CA" w:rsidR="00E21EA9" w:rsidRPr="00E21EA9" w:rsidRDefault="00E21EA9" w:rsidP="00F5743C">
      <w:pPr>
        <w:pStyle w:val="13"/>
        <w:ind w:firstLine="420"/>
      </w:pPr>
      <w:r w:rsidRPr="00E21EA9">
        <w:rPr>
          <w:rFonts w:hint="eastAsia"/>
        </w:rPr>
        <w:t>不失一般性</w:t>
      </w:r>
      <w:r w:rsidRPr="00E21EA9">
        <w:t>，本文采用离散时间建模方式，记每个时间步对应物理时间间隔</w:t>
      </w:r>
      <m:oMath>
        <m:r>
          <m:rPr>
            <m:sty m:val="p"/>
          </m:rPr>
          <w:rPr>
            <w:rFonts w:ascii="Cambria Math" w:hAnsi="Cambria Math" w:hint="eastAsia"/>
          </w:rPr>
          <m:t>Δ</m:t>
        </m:r>
        <m:r>
          <w:rPr>
            <w:rFonts w:ascii="Cambria Math" w:hAnsi="Cambria Math"/>
          </w:rPr>
          <m:t>t</m:t>
        </m:r>
      </m:oMath>
      <w:r w:rsidRPr="00E21EA9">
        <w:rPr>
          <w:rFonts w:hint="eastAsia"/>
        </w:rPr>
        <w:t>，</w:t>
      </w:r>
      <w:r w:rsidRPr="00E21EA9">
        <w:t>时间步</w:t>
      </w:r>
      <w:r w:rsidRPr="004E29FD">
        <w:rPr>
          <w:rFonts w:hint="eastAsia"/>
        </w:rPr>
        <w:t>表示为</w:t>
      </w:r>
      <w:r w:rsidRPr="004E29FD">
        <w:t xml:space="preserve"> </w:t>
      </w:r>
      <m:oMath>
        <m:r>
          <w:rPr>
            <w:rFonts w:ascii="Cambria Math" w:hAnsi="Cambria Math"/>
          </w:rPr>
          <m:t>t=0,1,2,⋯,T</m:t>
        </m:r>
      </m:oMath>
      <w:r w:rsidRPr="00E21EA9">
        <w:rPr>
          <w:rFonts w:hint="eastAsia"/>
        </w:rPr>
        <w:t>。在运动过程中，</w:t>
      </w:r>
      <w:r w:rsidR="00D41465" w:rsidRPr="004E29FD">
        <w:t xml:space="preserve">无人机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oMath>
      <w:r w:rsidR="00D41465" w:rsidRPr="004E29FD">
        <w:rPr>
          <w:rFonts w:hint="eastAsia"/>
        </w:rPr>
        <w:t xml:space="preserve"> 在 </w:t>
      </w:r>
      <m:oMath>
        <m:r>
          <w:rPr>
            <w:rFonts w:ascii="Cambria Math" w:hAnsi="Cambria Math" w:hint="eastAsia"/>
          </w:rPr>
          <m:t>t</m:t>
        </m:r>
      </m:oMath>
      <w:r w:rsidR="00D41465" w:rsidRPr="004E29FD">
        <w:rPr>
          <w:rFonts w:hint="eastAsia"/>
        </w:rPr>
        <w:t xml:space="preserve"> 时刻的</w:t>
      </w:r>
      <w:r w:rsidR="00D41465" w:rsidRPr="004E29FD">
        <w:t>位置</w:t>
      </w:r>
      <w:r w:rsidR="00D41465" w:rsidRPr="004E29FD">
        <w:rPr>
          <w:rFonts w:hint="eastAsia"/>
        </w:rPr>
        <w:t>为</w:t>
      </w:r>
      <w:r w:rsidR="00D41465" w:rsidRPr="004E29FD">
        <w:t xml:space="preserve"> </w:t>
      </w:r>
      <m:oMath>
        <m:sSub>
          <m:sSubPr>
            <m:ctrlPr>
              <w:rPr>
                <w:rFonts w:ascii="Cambria Math" w:hAnsi="Cambria Math"/>
              </w:rPr>
            </m:ctrlPr>
          </m:sSubPr>
          <m:e>
            <m:r>
              <m:rPr>
                <m:sty m:val="bi"/>
              </m:rPr>
              <w:rPr>
                <w:rFonts w:ascii="Cambria Math" w:hAnsi="Cambria Math" w:hint="eastAsia"/>
              </w:rPr>
              <m:t>o</m:t>
            </m:r>
          </m:e>
          <m:sub>
            <m:r>
              <w:rPr>
                <w:rFonts w:ascii="Cambria Math" w:hAnsi="Cambria Math" w:hint="eastAsia"/>
              </w:rPr>
              <m:t>i</m:t>
            </m:r>
          </m:sub>
        </m:sSub>
        <m:d>
          <m:dPr>
            <m:ctrlPr>
              <w:rPr>
                <w:rFonts w:ascii="Cambria Math" w:hAnsi="Cambria Math"/>
              </w:rPr>
            </m:ctrlPr>
          </m:dPr>
          <m:e>
            <m: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rPr>
                  <m:t>i</m:t>
                </m:r>
                <m:r>
                  <m:rPr>
                    <m:sty m:val="p"/>
                  </m:rPr>
                  <w:rPr>
                    <w:rFonts w:ascii="Cambria Math" w:hAnsi="Cambria Math"/>
                  </w:rPr>
                  <m:t>,</m:t>
                </m:r>
                <m:r>
                  <w:rPr>
                    <w:rFonts w:ascii="Cambria Math" w:hAnsi="Cambria Math" w:hint="eastAsia"/>
                  </w:rPr>
                  <m:t>x</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hint="eastAsia"/>
                  </w:rPr>
                  <m:t>y</m:t>
                </m:r>
              </m:sub>
            </m:sSub>
            <m:d>
              <m:dPr>
                <m:ctrlPr>
                  <w:rPr>
                    <w:rFonts w:ascii="Cambria Math" w:hAnsi="Cambria Math"/>
                  </w:rPr>
                </m:ctrlPr>
              </m:dPr>
              <m:e>
                <m:r>
                  <w:rPr>
                    <w:rFonts w:ascii="Cambria Math" w:hAnsi="Cambria Math"/>
                  </w:rPr>
                  <m:t>t</m:t>
                </m:r>
              </m:e>
            </m:d>
          </m:e>
        </m:d>
      </m:oMath>
      <w:r w:rsidR="00D41465" w:rsidRPr="004E29FD">
        <w:rPr>
          <w:rFonts w:hint="eastAsia"/>
        </w:rPr>
        <w:t>。</w:t>
      </w:r>
      <w:r w:rsidRPr="00E21EA9">
        <w:rPr>
          <w:rFonts w:hint="eastAsia"/>
        </w:rPr>
        <w:t xml:space="preserve">每架无人机最大线速度为 </w:t>
      </w:r>
      <m:oMath>
        <m:sSub>
          <m:sSubPr>
            <m:ctrlPr>
              <w:rPr>
                <w:rFonts w:ascii="Cambria Math" w:hAnsi="Cambria Math"/>
                <w:i/>
              </w:rPr>
            </m:ctrlPr>
          </m:sSubPr>
          <m:e>
            <m:r>
              <w:rPr>
                <w:rFonts w:ascii="Cambria Math" w:hAnsi="Cambria Math"/>
              </w:rPr>
              <m:t>v</m:t>
            </m:r>
          </m:e>
          <m:sub>
            <m:r>
              <w:rPr>
                <w:rFonts w:ascii="Cambria Math" w:hAnsi="Cambria Math"/>
              </w:rPr>
              <m:t>max</m:t>
            </m:r>
          </m:sub>
        </m:sSub>
      </m:oMath>
      <w:r w:rsidRPr="00E21EA9">
        <w:rPr>
          <w:rFonts w:hint="eastAsia"/>
        </w:rPr>
        <w:t>，对应时间间隔</w:t>
      </w:r>
      <m:oMath>
        <m:r>
          <m:rPr>
            <m:sty m:val="p"/>
          </m:rPr>
          <w:rPr>
            <w:rFonts w:ascii="Cambria Math" w:hAnsi="Cambria Math" w:hint="eastAsia"/>
          </w:rPr>
          <m:t>Δ</m:t>
        </m:r>
        <m:r>
          <w:rPr>
            <w:rFonts w:ascii="Cambria Math" w:hAnsi="Cambria Math"/>
          </w:rPr>
          <m:t>t</m:t>
        </m:r>
      </m:oMath>
      <w:r w:rsidRPr="00E21EA9">
        <w:rPr>
          <w:rFonts w:hint="eastAsia"/>
        </w:rPr>
        <w:t xml:space="preserve"> 内的最大单步移动距离为 </w:t>
      </w:r>
      <m:oMath>
        <m:sSub>
          <m:sSubPr>
            <m:ctrlPr>
              <w:rPr>
                <w:rFonts w:ascii="Cambria Math" w:hAnsi="Cambria Math"/>
                <w:i/>
              </w:rPr>
            </m:ctrlPr>
          </m:sSubPr>
          <m:e>
            <m:r>
              <w:rPr>
                <w:rFonts w:ascii="Cambria Math" w:hAnsi="Cambria Math" w:hint="eastAsia"/>
              </w:rPr>
              <m:t>d</m:t>
            </m:r>
          </m:e>
          <m:sub>
            <m:r>
              <w:rPr>
                <w:rFonts w:ascii="Cambria Math" w:hAnsi="Cambria Math"/>
              </w:rPr>
              <m:t>move</m:t>
            </m:r>
          </m:sub>
        </m:sSub>
      </m:oMath>
      <w:r w:rsidRPr="00E21EA9">
        <w:rPr>
          <w:rFonts w:hint="eastAsia"/>
        </w:rPr>
        <w:t>。为保障飞行安全，无人机与其他无人机、建筑物之间需满足</w:t>
      </w:r>
      <w:r w:rsidR="00DB3D93">
        <w:rPr>
          <w:rFonts w:hint="eastAsia"/>
        </w:rPr>
        <w:t>式（1）及式（2）对应的</w:t>
      </w:r>
      <w:r w:rsidR="00D41465">
        <w:rPr>
          <w:rFonts w:hint="eastAsia"/>
        </w:rPr>
        <w:t>距离</w:t>
      </w:r>
      <w:r w:rsidRPr="00E21EA9">
        <w:rPr>
          <w:rFonts w:hint="eastAsia"/>
        </w:rPr>
        <w:t>约束</w:t>
      </w:r>
      <w:r w:rsidRPr="00E21EA9">
        <w:t>：</w:t>
      </w:r>
    </w:p>
    <w:p w14:paraId="333EFE8D" w14:textId="0CC84624" w:rsidR="00E21EA9" w:rsidRPr="00E21EA9" w:rsidRDefault="00A82447" w:rsidP="00F5743C">
      <w:pPr>
        <w:pStyle w:val="13"/>
        <w:ind w:firstLine="420"/>
      </w:pPr>
      <m:oMathPara>
        <m:oMath>
          <m:eqArr>
            <m:eqArrPr>
              <m:maxDist m:val="1"/>
              <m:ctrlPr>
                <w:rPr>
                  <w:rFonts w:ascii="Cambria Math" w:hAnsi="Cambria Math"/>
                </w:rPr>
              </m:ctrlPr>
            </m:eqArrPr>
            <m:e>
              <m:r>
                <w:rPr>
                  <w:rFonts w:ascii="Cambria Math" w:hAnsi="Cambria Math"/>
                </w:rPr>
                <m:t>d</m:t>
              </m:r>
              <m:d>
                <m:dPr>
                  <m:ctrlPr>
                    <w:rPr>
                      <w:rFonts w:ascii="Cambria Math" w:hAnsi="Cambria Math"/>
                    </w:rPr>
                  </m:ctrlPr>
                </m:dPr>
                <m:e>
                  <m:sSub>
                    <m:sSubPr>
                      <m:ctrlPr>
                        <w:rPr>
                          <w:rFonts w:ascii="Cambria Math" w:hAnsi="Cambria Math"/>
                        </w:rPr>
                      </m:ctrlPr>
                    </m:sSubPr>
                    <m:e>
                      <m:r>
                        <m:rPr>
                          <m:sty m:val="bi"/>
                        </m:rPr>
                        <w:rPr>
                          <w:rFonts w:ascii="Cambria Math" w:hAnsi="Cambria Math"/>
                        </w:rPr>
                        <m:t>o</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safe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hint="eastAsia"/>
                </w:rPr>
                <m:t>∈</m:t>
              </m:r>
              <m:r>
                <m:rPr>
                  <m:scr m:val="script"/>
                  <m:sty m:val="p"/>
                </m:rPr>
                <w:rPr>
                  <w:rFonts w:ascii="Cambria Math" w:hAnsi="Cambria Math"/>
                </w:rPr>
                <m:t>O</m:t>
              </m:r>
              <m:r>
                <w:rPr>
                  <w:rFonts w:ascii="Cambria Math" w:hAnsi="Cambria Math"/>
                </w:rPr>
                <m:t>#</m:t>
              </m:r>
              <m:d>
                <m:dPr>
                  <m:ctrlPr>
                    <w:rPr>
                      <w:rFonts w:ascii="Cambria Math" w:hAnsi="Cambria Math"/>
                    </w:rPr>
                  </m:ctrlPr>
                </m:dPr>
                <m:e>
                  <m:r>
                    <m:rPr>
                      <m:sty m:val="p"/>
                    </m:rPr>
                    <w:rPr>
                      <w:rFonts w:ascii="Cambria Math" w:hAnsi="Cambria Math"/>
                    </w:rPr>
                    <m:t>1</m:t>
                  </m:r>
                </m:e>
              </m:d>
              <m:ctrlPr>
                <w:rPr>
                  <w:rFonts w:ascii="Cambria Math" w:hAnsi="Cambria Math"/>
                  <w:i/>
                  <w:iCs/>
                </w:rPr>
              </m:ctrlPr>
            </m:e>
          </m:eqArr>
        </m:oMath>
      </m:oMathPara>
    </w:p>
    <w:p w14:paraId="12B82FD5" w14:textId="7C0DB9F9" w:rsidR="00E21EA9" w:rsidRPr="00E21EA9" w:rsidRDefault="00A82447" w:rsidP="00F5743C">
      <w:pPr>
        <w:pStyle w:val="13"/>
        <w:ind w:firstLine="420"/>
      </w:pPr>
      <m:oMathPara>
        <m:oMath>
          <m:eqArr>
            <m:eqArrPr>
              <m:maxDist m:val="1"/>
              <m:ctrlPr>
                <w:rPr>
                  <w:rFonts w:ascii="Cambria Math" w:hAnsi="Cambria Math"/>
                </w:rPr>
              </m:ctrlPr>
            </m:eqArrPr>
            <m:e>
              <m:r>
                <m:rPr>
                  <m:sty m:val="p"/>
                </m:rPr>
                <w:rPr>
                  <w:rFonts w:ascii="Cambria Math" w:hAnsi="Cambria Math" w:hint="eastAsia"/>
                </w:rPr>
                <m:t>∥</m:t>
              </m:r>
              <m:sSub>
                <m:sSubPr>
                  <m:ctrlPr>
                    <w:rPr>
                      <w:rFonts w:ascii="Cambria Math" w:hAnsi="Cambria Math"/>
                    </w:rPr>
                  </m:ctrlPr>
                </m:sSubPr>
                <m:e>
                  <m:r>
                    <m:rPr>
                      <m:sty m:val="bi"/>
                    </m:rPr>
                    <w:rPr>
                      <w:rFonts w:ascii="Cambria Math" w:hAnsi="Cambria Math"/>
                    </w:rPr>
                    <m:t>o</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j</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safe</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r>
                    <m:rPr>
                      <m:sty m:val="p"/>
                    </m:rPr>
                    <w:rPr>
                      <w:rFonts w:ascii="Cambria Math" w:hAnsi="Cambria Math"/>
                    </w:rPr>
                    <m: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m:rPr>
                  <m:sty m:val="p"/>
                </m:rPr>
                <w:rPr>
                  <w:rFonts w:ascii="Cambria Math" w:hAnsi="Cambria Math" w:hint="eastAsia"/>
                </w:rPr>
                <m:t>∈</m:t>
              </m:r>
              <m:r>
                <m:rPr>
                  <m:scr m:val="script"/>
                  <m:sty m:val="p"/>
                </m:rPr>
                <w:rPr>
                  <w:rFonts w:ascii="Cambria Math" w:hAnsi="Cambria Math"/>
                </w:rPr>
                <m:t>U</m:t>
              </m:r>
              <m:r>
                <w:rPr>
                  <w:rFonts w:ascii="Cambria Math" w:hAnsi="Cambria Math"/>
                </w:rPr>
                <m:t>#</m:t>
              </m:r>
              <m:d>
                <m:dPr>
                  <m:ctrlPr>
                    <w:rPr>
                      <w:rFonts w:ascii="Cambria Math" w:hAnsi="Cambria Math"/>
                    </w:rPr>
                  </m:ctrlPr>
                </m:dPr>
                <m:e>
                  <m:r>
                    <m:rPr>
                      <m:sty m:val="p"/>
                    </m:rPr>
                    <w:rPr>
                      <w:rFonts w:ascii="Cambria Math" w:hAnsi="Cambria Math"/>
                    </w:rPr>
                    <m:t>2</m:t>
                  </m:r>
                </m:e>
              </m:d>
              <m:ctrlPr>
                <w:rPr>
                  <w:rFonts w:ascii="Cambria Math" w:hAnsi="Cambria Math"/>
                  <w:i/>
                </w:rPr>
              </m:ctrlPr>
            </m:e>
          </m:eqArr>
        </m:oMath>
      </m:oMathPara>
    </w:p>
    <w:p w14:paraId="3F0FB23B" w14:textId="03E1F38F" w:rsidR="00E21EA9" w:rsidRPr="00E21EA9" w:rsidRDefault="00E21EA9" w:rsidP="0046479D">
      <w:pPr>
        <w:pStyle w:val="13"/>
        <w:ind w:firstLineChars="0" w:firstLine="0"/>
      </w:pPr>
      <w:r w:rsidRPr="00E21EA9">
        <w:t>其中</w:t>
      </w:r>
      <w:r w:rsidRPr="00E21EA9">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safe</m:t>
            </m:r>
          </m:sub>
        </m:sSub>
      </m:oMath>
      <w:r w:rsidRPr="00E21EA9">
        <w:rPr>
          <w:rFonts w:hint="eastAsia"/>
        </w:rPr>
        <w:t xml:space="preserve"> 为</w:t>
      </w:r>
      <w:r w:rsidRPr="00E21EA9">
        <w:t>无人机与</w:t>
      </w:r>
      <w:r w:rsidRPr="00E21EA9">
        <w:rPr>
          <w:rFonts w:hint="eastAsia"/>
        </w:rPr>
        <w:t>建筑</w:t>
      </w:r>
      <w:r w:rsidRPr="00E21EA9">
        <w:t>物</w:t>
      </w:r>
      <w:r w:rsidRPr="00E21EA9">
        <w:rPr>
          <w:rFonts w:hint="eastAsia"/>
        </w:rPr>
        <w:t>或无人机之间</w:t>
      </w:r>
      <w:r w:rsidRPr="00E21EA9">
        <w:t>的最小安全距离，</w:t>
      </w:r>
      <m:oMath>
        <m:r>
          <w:rPr>
            <w:rFonts w:ascii="Cambria Math" w:hAnsi="Cambria Math"/>
          </w:rPr>
          <m:t>d</m:t>
        </m:r>
        <m:d>
          <m:dPr>
            <m:ctrlPr>
              <w:rPr>
                <w:rFonts w:ascii="Cambria Math" w:hAnsi="Cambria Math"/>
              </w:rPr>
            </m:ctrlPr>
          </m:dPr>
          <m:e>
            <m:sSub>
              <m:sSubPr>
                <m:ctrlPr>
                  <w:rPr>
                    <w:rFonts w:ascii="Cambria Math" w:hAnsi="Cambria Math"/>
                  </w:rPr>
                </m:ctrlPr>
              </m:sSubPr>
              <m:e>
                <m:r>
                  <m:rPr>
                    <m:sty m:val="bi"/>
                  </m:rPr>
                  <w:rPr>
                    <w:rFonts w:ascii="Cambria Math" w:hAnsi="Cambria Math"/>
                  </w:rPr>
                  <m:t>o</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e>
        </m:d>
      </m:oMath>
      <w:r w:rsidRPr="00E21EA9">
        <w:rPr>
          <w:rFonts w:hint="eastAsia"/>
        </w:rPr>
        <w:t xml:space="preserve"> </w:t>
      </w:r>
      <w:r w:rsidRPr="00E21EA9">
        <w:t>表示无人机到矩形</w:t>
      </w:r>
      <w:r w:rsidRPr="00E21EA9">
        <w:rPr>
          <w:rFonts w:hint="eastAsia"/>
        </w:rPr>
        <w:t>建筑</w:t>
      </w:r>
      <w:r w:rsidRPr="00E21EA9">
        <w:t xml:space="preserve">物 </w:t>
      </w:r>
      <m:oMath>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oMath>
      <w:r w:rsidRPr="00E21EA9">
        <w:t xml:space="preserve"> </w:t>
      </w:r>
      <w:r w:rsidRPr="00E21EA9">
        <w:rPr>
          <w:rFonts w:hint="eastAsia"/>
        </w:rPr>
        <w:t>任意一侧</w:t>
      </w:r>
      <w:r w:rsidRPr="00E21EA9">
        <w:t>的最</w:t>
      </w:r>
      <w:r w:rsidRPr="00E21EA9">
        <w:rPr>
          <w:rFonts w:hint="eastAsia"/>
        </w:rPr>
        <w:t>小</w:t>
      </w:r>
      <w:r w:rsidRPr="00E21EA9">
        <w:t>欧氏距离。</w:t>
      </w:r>
    </w:p>
    <w:p w14:paraId="58354F95" w14:textId="3A5F5762" w:rsidR="00E21EA9" w:rsidRPr="00E21EA9" w:rsidRDefault="00D41465" w:rsidP="00F5743C">
      <w:pPr>
        <w:pStyle w:val="13"/>
        <w:ind w:firstLine="420"/>
      </w:pPr>
      <w:r>
        <w:rPr>
          <w:rFonts w:hint="eastAsia"/>
        </w:rPr>
        <w:t>设定</w:t>
      </w:r>
      <w:r w:rsidR="00E21EA9" w:rsidRPr="00E21EA9">
        <w:rPr>
          <w:rFonts w:hint="eastAsia"/>
        </w:rPr>
        <w:t xml:space="preserve">每架无人机都携带有限感知设备，能够探测半径为 </w:t>
      </w:r>
      <m:oMath>
        <m:r>
          <w:rPr>
            <w:rFonts w:ascii="Cambria Math" w:hAnsi="Cambria Math"/>
          </w:rPr>
          <m:t>l</m:t>
        </m:r>
      </m:oMath>
      <w:r w:rsidR="00E21EA9" w:rsidRPr="00E21EA9">
        <w:rPr>
          <w:rFonts w:hint="eastAsia"/>
        </w:rPr>
        <w:t xml:space="preserve"> 圆形区域内的干扰源以及建筑物信息。</w:t>
      </w:r>
      <w:r>
        <w:rPr>
          <w:rFonts w:hint="eastAsia"/>
        </w:rPr>
        <w:t>则记</w:t>
      </w:r>
      <w:r w:rsidR="00E21EA9" w:rsidRPr="00E21EA9">
        <w:rPr>
          <w:rFonts w:hint="eastAsia"/>
        </w:rPr>
        <w:t xml:space="preserve">时刻 </w:t>
      </w:r>
      <m:oMath>
        <m:r>
          <w:rPr>
            <w:rFonts w:ascii="Cambria Math" w:hAnsi="Cambria Math" w:hint="eastAsia"/>
          </w:rPr>
          <m:t>t</m:t>
        </m:r>
      </m:oMath>
      <w:r w:rsidR="00AA69C4">
        <w:rPr>
          <w:rFonts w:hint="eastAsia"/>
        </w:rPr>
        <w:t xml:space="preserve"> </w:t>
      </w:r>
      <w:r w:rsidR="00E21EA9" w:rsidRPr="00E21EA9">
        <w:rPr>
          <w:rFonts w:hint="eastAsia"/>
        </w:rPr>
        <w:t>的</w:t>
      </w:r>
      <w:r w:rsidR="00E21EA9" w:rsidRPr="00E21EA9">
        <w:t xml:space="preserve">观测信息为 </w:t>
      </w:r>
      <m:oMath>
        <m:sSub>
          <m:sSubPr>
            <m:ctrlPr>
              <w:rPr>
                <w:rFonts w:ascii="Cambria Math" w:hAnsi="Cambria Math"/>
              </w:rPr>
            </m:ctrlPr>
          </m:sSubPr>
          <m:e>
            <m:r>
              <m:rPr>
                <m:scr m:val="script"/>
                <m:sty m:val="p"/>
              </m:rPr>
              <w:rPr>
                <w:rFonts w:ascii="Cambria Math" w:hAnsi="Cambria Math"/>
              </w:rPr>
              <m:t>O</m:t>
            </m:r>
          </m:e>
          <m:sub>
            <m:r>
              <w:rPr>
                <w:rFonts w:ascii="Cambria Math" w:hAnsi="Cambria Math" w:hint="eastAsia"/>
              </w:rPr>
              <m:t>t</m:t>
            </m:r>
          </m:sub>
        </m:sSub>
        <m:r>
          <m:rPr>
            <m:scr m:val="script"/>
            <m:sty m:val="p"/>
          </m:rPr>
          <w:rPr>
            <w:rFonts w:ascii="Cambria Math" w:hAnsi="Cambria Math"/>
          </w:rPr>
          <m:t>⊆O</m:t>
        </m:r>
      </m:oMath>
      <w:r w:rsidR="00E21EA9" w:rsidRPr="00E21EA9">
        <w:rPr>
          <w:rFonts w:hint="eastAsia"/>
        </w:rPr>
        <w:t>，其</w:t>
      </w:r>
      <w:r w:rsidR="00E21EA9" w:rsidRPr="00E21EA9">
        <w:t>随</w:t>
      </w:r>
      <w:r w:rsidR="00E21EA9" w:rsidRPr="00E21EA9">
        <w:rPr>
          <w:rFonts w:hint="eastAsia"/>
        </w:rPr>
        <w:t>无人机集群的位置而实时更新</w:t>
      </w:r>
      <w:r w:rsidR="00E21EA9" w:rsidRPr="00E21EA9">
        <w:t>。</w:t>
      </w:r>
    </w:p>
    <w:p w14:paraId="103AF248" w14:textId="1C5344F4" w:rsidR="00E21EA9" w:rsidRPr="00E21EA9" w:rsidRDefault="00EB1715" w:rsidP="00324596">
      <w:pPr>
        <w:pStyle w:val="08"/>
        <w:ind w:right="-31"/>
      </w:pPr>
      <w:r>
        <w:rPr>
          <w:noProof/>
        </w:rPr>
        <w:drawing>
          <wp:inline distT="0" distB="0" distL="0" distR="0" wp14:anchorId="418901DB" wp14:editId="7D684F28">
            <wp:extent cx="2844165" cy="1707515"/>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2"/>
                    <a:stretch>
                      <a:fillRect/>
                    </a:stretch>
                  </pic:blipFill>
                  <pic:spPr>
                    <a:xfrm>
                      <a:off x="0" y="0"/>
                      <a:ext cx="2844165" cy="1707515"/>
                    </a:xfrm>
                    <a:prstGeom prst="rect">
                      <a:avLst/>
                    </a:prstGeom>
                  </pic:spPr>
                </pic:pic>
              </a:graphicData>
            </a:graphic>
          </wp:inline>
        </w:drawing>
      </w:r>
    </w:p>
    <w:p w14:paraId="583C4673" w14:textId="6E775056" w:rsidR="00296B86" w:rsidRDefault="00E21EA9" w:rsidP="00F5743C">
      <w:pPr>
        <w:pStyle w:val="affe"/>
      </w:pPr>
      <w:r w:rsidRPr="00E21EA9">
        <w:rPr>
          <w:rFonts w:hint="eastAsia"/>
        </w:rPr>
        <w:t>图</w:t>
      </w:r>
      <w:r w:rsidRPr="00E21EA9">
        <w:t xml:space="preserve">1 </w:t>
      </w:r>
      <w:r w:rsidRPr="00E21EA9">
        <w:rPr>
          <w:rFonts w:hint="eastAsia"/>
        </w:rPr>
        <w:t>场景示意图</w:t>
      </w:r>
    </w:p>
    <w:p w14:paraId="7E20CF1D" w14:textId="48046710" w:rsidR="00324596" w:rsidRPr="00324596" w:rsidRDefault="00324596" w:rsidP="00F5743C">
      <w:pPr>
        <w:pStyle w:val="affe"/>
      </w:pPr>
      <w:r w:rsidRPr="00324596">
        <w:rPr>
          <w:rFonts w:hint="eastAsia"/>
        </w:rPr>
        <w:t>F</w:t>
      </w:r>
      <w:r w:rsidRPr="00324596">
        <w:t>ig</w:t>
      </w:r>
      <w:r w:rsidRPr="00324596">
        <w:rPr>
          <w:rFonts w:hint="eastAsia"/>
        </w:rPr>
        <w:t>.</w:t>
      </w:r>
      <w:r w:rsidRPr="00324596">
        <w:t>1  Schematic diagram of environment</w:t>
      </w:r>
    </w:p>
    <w:p w14:paraId="1B67990C" w14:textId="41E036AD" w:rsidR="008E3999" w:rsidRDefault="00467989" w:rsidP="00CF4FD7">
      <w:pPr>
        <w:pStyle w:val="00"/>
        <w:spacing w:line="360" w:lineRule="auto"/>
        <w:ind w:right="-31" w:firstLineChars="0" w:firstLine="0"/>
        <w:rPr>
          <w:rFonts w:ascii="黑体" w:eastAsia="黑体" w:hAnsi="黑体"/>
          <w:lang w:eastAsia="zh-CN"/>
        </w:rPr>
      </w:pPr>
      <w:r>
        <w:rPr>
          <w:rFonts w:ascii="黑体" w:eastAsia="黑体" w:hAnsi="黑体" w:hint="eastAsia"/>
          <w:lang w:eastAsia="zh-CN"/>
        </w:rPr>
        <w:t>1</w:t>
      </w:r>
      <w:r w:rsidR="008E3999" w:rsidRPr="00CF4FD7">
        <w:rPr>
          <w:rFonts w:ascii="黑体" w:eastAsia="黑体" w:hAnsi="黑体" w:hint="eastAsia"/>
        </w:rPr>
        <w:t>.</w:t>
      </w:r>
      <w:r w:rsidR="00E21EA9">
        <w:rPr>
          <w:rFonts w:ascii="黑体" w:eastAsia="黑体" w:hAnsi="黑体"/>
        </w:rPr>
        <w:t>2</w:t>
      </w:r>
      <w:r w:rsidR="006B5B61">
        <w:rPr>
          <w:rFonts w:ascii="黑体" w:eastAsia="黑体" w:hAnsi="黑体" w:hint="eastAsia"/>
          <w:lang w:eastAsia="zh-CN"/>
        </w:rPr>
        <w:t xml:space="preserve"> </w:t>
      </w:r>
      <w:r w:rsidR="00E21EA9">
        <w:rPr>
          <w:rFonts w:ascii="黑体" w:eastAsia="黑体" w:hAnsi="黑体" w:hint="eastAsia"/>
          <w:lang w:eastAsia="zh-CN"/>
        </w:rPr>
        <w:t>通信模型</w:t>
      </w:r>
    </w:p>
    <w:p w14:paraId="291F59CC" w14:textId="4E48C069" w:rsidR="00E21EA9" w:rsidRPr="00647ADF" w:rsidRDefault="00281D02" w:rsidP="00F5743C">
      <w:pPr>
        <w:pStyle w:val="13"/>
        <w:ind w:firstLine="420"/>
      </w:pPr>
      <w:r>
        <w:rPr>
          <w:rFonts w:hint="eastAsia"/>
        </w:rPr>
        <w:t>为符合实际场景需求，</w:t>
      </w:r>
      <w:r w:rsidR="00E21EA9" w:rsidRPr="00647ADF">
        <w:rPr>
          <w:rFonts w:hint="eastAsia"/>
        </w:rPr>
        <w:t>城市信道建模为自由空间传播模型并附加城市环境</w:t>
      </w:r>
      <w:r>
        <w:rPr>
          <w:rFonts w:hint="eastAsia"/>
        </w:rPr>
        <w:t>路径</w:t>
      </w:r>
      <w:r w:rsidR="00E21EA9" w:rsidRPr="00647ADF">
        <w:rPr>
          <w:rFonts w:hint="eastAsia"/>
        </w:rPr>
        <w:t>损耗</w:t>
      </w:r>
      <w:r w:rsidR="00DB3D93">
        <w:rPr>
          <w:vertAlign w:val="superscript"/>
        </w:rPr>
        <w:t xml:space="preserve"> </w:t>
      </w:r>
      <w:r w:rsidR="00AA69C4">
        <w:rPr>
          <w:vertAlign w:val="superscript"/>
        </w:rPr>
        <w:t>[23]</w:t>
      </w:r>
      <w:r w:rsidR="00E21EA9" w:rsidRPr="00647ADF">
        <w:rPr>
          <w:rFonts w:hint="eastAsia"/>
        </w:rPr>
        <w:t>，</w:t>
      </w:r>
      <w:r>
        <w:rPr>
          <w:rFonts w:hint="eastAsia"/>
        </w:rPr>
        <w:t>对应</w:t>
      </w:r>
      <w:r w:rsidR="00E21EA9" w:rsidRPr="00647ADF">
        <w:rPr>
          <w:rFonts w:hint="eastAsia"/>
        </w:rPr>
        <w:t>式</w:t>
      </w:r>
      <w:r w:rsidR="00DB3D93">
        <w:rPr>
          <w:rFonts w:hint="eastAsia"/>
        </w:rPr>
        <w:t>（3）</w:t>
      </w:r>
      <w:r w:rsidR="00E21EA9" w:rsidRPr="00647ADF">
        <w:rPr>
          <w:rFonts w:hint="eastAsia"/>
        </w:rPr>
        <w:t>：</w:t>
      </w:r>
    </w:p>
    <w:p w14:paraId="32C4A78D" w14:textId="20AC2C60" w:rsidR="00E21EA9" w:rsidRPr="00E21EA9" w:rsidRDefault="00A82447" w:rsidP="00F5743C">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r,ij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t,i</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4πf</m:t>
                          </m:r>
                          <m:sSub>
                            <m:sSubPr>
                              <m:ctrlPr>
                                <w:rPr>
                                  <w:rFonts w:ascii="Cambria Math" w:hAnsi="Cambria Math"/>
                                  <w:i/>
                                </w:rPr>
                              </m:ctrlPr>
                            </m:sSubPr>
                            <m:e>
                              <m:r>
                                <w:rPr>
                                  <w:rFonts w:ascii="Cambria Math" w:hAnsi="Cambria Math"/>
                                </w:rPr>
                                <m:t>d</m:t>
                              </m:r>
                            </m:e>
                            <m:sub>
                              <m:r>
                                <w:rPr>
                                  <w:rFonts w:ascii="Cambria Math" w:hAnsi="Cambria Math"/>
                                </w:rPr>
                                <m:t>ij</m:t>
                              </m:r>
                            </m:sub>
                          </m:sSub>
                        </m:den>
                      </m:f>
                    </m:e>
                  </m:d>
                </m:e>
                <m:sup>
                  <m:r>
                    <w:rPr>
                      <w:rFonts w:ascii="Cambria Math" w:hAnsi="Cambria Math"/>
                    </w:rPr>
                    <m:t>2</m:t>
                  </m:r>
                </m:sup>
              </m:sSup>
              <m:sSup>
                <m:sSupPr>
                  <m:ctrlPr>
                    <w:rPr>
                      <w:rFonts w:ascii="Cambria Math" w:hAnsi="Cambria Math"/>
                      <w:i/>
                    </w:rPr>
                  </m:ctrlPr>
                </m:sSupPr>
                <m:e>
                  <m:r>
                    <w:rPr>
                      <w:rFonts w:ascii="Cambria Math" w:hAnsi="Cambria Math"/>
                    </w:rPr>
                    <m:t>10</m:t>
                  </m:r>
                </m:e>
                <m:sup>
                  <m:r>
                    <w:rPr>
                      <w:rFonts w:ascii="Cambria Math" w:hAnsi="Cambria Math"/>
                    </w:rPr>
                    <m:t>-L/10</m:t>
                  </m:r>
                </m:sup>
              </m:sSup>
              <m:r>
                <w:rPr>
                  <w:rFonts w:ascii="Cambria Math" w:hAnsi="Cambria Math"/>
                </w:rPr>
                <m:t>#</m:t>
              </m:r>
              <m:d>
                <m:dPr>
                  <m:ctrlPr>
                    <w:rPr>
                      <w:rFonts w:ascii="Cambria Math" w:hAnsi="Cambria Math"/>
                      <w:i/>
                    </w:rPr>
                  </m:ctrlPr>
                </m:dPr>
                <m:e>
                  <m:r>
                    <w:rPr>
                      <w:rFonts w:ascii="Cambria Math" w:hAnsi="Cambria Math"/>
                    </w:rPr>
                    <m:t>3</m:t>
                  </m:r>
                </m:e>
              </m:d>
            </m:e>
          </m:eqArr>
        </m:oMath>
      </m:oMathPara>
    </w:p>
    <w:p w14:paraId="3D5C87CB" w14:textId="78ADDF26" w:rsidR="00E21EA9" w:rsidRPr="00E21EA9" w:rsidRDefault="00E21EA9" w:rsidP="00DB3D93">
      <w:pPr>
        <w:pStyle w:val="13"/>
        <w:ind w:firstLineChars="0" w:firstLine="0"/>
      </w:pPr>
      <w:r w:rsidRPr="00E21EA9">
        <w:rPr>
          <w:rFonts w:hint="eastAsia"/>
        </w:rPr>
        <w:t xml:space="preserve">其中 </w:t>
      </w:r>
      <m:oMath>
        <m:sSub>
          <m:sSubPr>
            <m:ctrlPr>
              <w:rPr>
                <w:rFonts w:ascii="Cambria Math" w:hAnsi="Cambria Math"/>
                <w:i/>
              </w:rPr>
            </m:ctrlPr>
          </m:sSubPr>
          <m:e>
            <m:r>
              <w:rPr>
                <w:rFonts w:ascii="Cambria Math" w:hAnsi="Cambria Math"/>
              </w:rPr>
              <m:t>P</m:t>
            </m:r>
          </m:e>
          <m:sub>
            <m:r>
              <w:rPr>
                <w:rFonts w:ascii="Cambria Math" w:hAnsi="Cambria Math"/>
              </w:rPr>
              <m:t>t,i</m:t>
            </m:r>
          </m:sub>
        </m:sSub>
      </m:oMath>
      <w:r w:rsidRPr="00E21EA9">
        <w:rPr>
          <w:rFonts w:hint="eastAsia"/>
        </w:rPr>
        <w:t xml:space="preserve"> 为发射机 </w:t>
      </w:r>
      <m:oMath>
        <m:r>
          <w:rPr>
            <w:rFonts w:ascii="Cambria Math" w:hAnsi="Cambria Math" w:hint="eastAsia"/>
          </w:rPr>
          <m:t>i</m:t>
        </m:r>
      </m:oMath>
      <w:r w:rsidRPr="00E21EA9">
        <w:rPr>
          <w:rFonts w:hint="eastAsia"/>
        </w:rPr>
        <w:t xml:space="preserve"> 的发射功率，</w:t>
      </w:r>
      <m:oMath>
        <m:r>
          <w:rPr>
            <w:rFonts w:ascii="Cambria Math" w:hAnsi="Cambria Math"/>
          </w:rPr>
          <m:t>c</m:t>
        </m:r>
      </m:oMath>
      <w:r w:rsidRPr="00E21EA9">
        <w:rPr>
          <w:rFonts w:hint="eastAsia"/>
        </w:rPr>
        <w:t xml:space="preserve"> 为光速，</w:t>
      </w:r>
      <m:oMath>
        <m:r>
          <w:rPr>
            <w:rFonts w:ascii="Cambria Math" w:hAnsi="Cambria Math" w:hint="eastAsia"/>
          </w:rPr>
          <m:t>f</m:t>
        </m:r>
      </m:oMath>
      <w:r w:rsidRPr="00E21EA9">
        <w:rPr>
          <w:rFonts w:hint="eastAsia"/>
        </w:rPr>
        <w:t xml:space="preserve"> 为载波频率， </w:t>
      </w:r>
      <m:oMath>
        <m:sSub>
          <m:sSubPr>
            <m:ctrlPr>
              <w:rPr>
                <w:rFonts w:ascii="Cambria Math" w:hAnsi="Cambria Math"/>
                <w:i/>
              </w:rPr>
            </m:ctrlPr>
          </m:sSubPr>
          <m:e>
            <m:r>
              <w:rPr>
                <w:rFonts w:ascii="Cambria Math" w:hAnsi="Cambria Math"/>
              </w:rPr>
              <m:t>d</m:t>
            </m:r>
          </m:e>
          <m:sub>
            <m:r>
              <w:rPr>
                <w:rFonts w:ascii="Cambria Math" w:hAnsi="Cambria Math"/>
              </w:rPr>
              <m:t>ij</m:t>
            </m:r>
          </m:sub>
        </m:sSub>
      </m:oMath>
      <w:r w:rsidRPr="00E21EA9">
        <w:rPr>
          <w:rFonts w:hint="eastAsia"/>
        </w:rPr>
        <w:t xml:space="preserve"> 为收发双方的距离，</w:t>
      </w:r>
      <m:oMath>
        <m:r>
          <w:rPr>
            <w:rFonts w:ascii="Cambria Math" w:hAnsi="Cambria Math"/>
          </w:rPr>
          <m:t>L</m:t>
        </m:r>
      </m:oMath>
      <w:r w:rsidRPr="00E21EA9">
        <w:rPr>
          <w:rFonts w:hint="eastAsia"/>
        </w:rPr>
        <w:t xml:space="preserve"> 为附加城市环境</w:t>
      </w:r>
      <w:r w:rsidR="00DB3D93">
        <w:rPr>
          <w:rFonts w:hint="eastAsia"/>
        </w:rPr>
        <w:t>路径</w:t>
      </w:r>
      <w:r w:rsidRPr="00E21EA9">
        <w:rPr>
          <w:rFonts w:hint="eastAsia"/>
        </w:rPr>
        <w:t>损耗因子，</w:t>
      </w:r>
      <m:oMath>
        <m:sSub>
          <m:sSubPr>
            <m:ctrlPr>
              <w:rPr>
                <w:rFonts w:ascii="Cambria Math" w:hAnsi="Cambria Math"/>
                <w:i/>
              </w:rPr>
            </m:ctrlPr>
          </m:sSubPr>
          <m:e>
            <m:r>
              <w:rPr>
                <w:rFonts w:ascii="Cambria Math" w:hAnsi="Cambria Math"/>
              </w:rPr>
              <m:t>P</m:t>
            </m:r>
          </m:e>
          <m:sub>
            <m:r>
              <w:rPr>
                <w:rFonts w:ascii="Cambria Math" w:hAnsi="Cambria Math"/>
              </w:rPr>
              <m:t>r,ij</m:t>
            </m:r>
          </m:sub>
        </m:sSub>
      </m:oMath>
      <w:r w:rsidRPr="00E21EA9">
        <w:rPr>
          <w:rFonts w:hint="eastAsia"/>
        </w:rPr>
        <w:t xml:space="preserve"> 为接收机的接收功率。</w:t>
      </w:r>
    </w:p>
    <w:p w14:paraId="21D239BC" w14:textId="33D5BD38" w:rsidR="00E21EA9" w:rsidRPr="00E21EA9" w:rsidRDefault="00E21EA9" w:rsidP="00F5743C">
      <w:pPr>
        <w:pStyle w:val="13"/>
        <w:ind w:firstLine="420"/>
      </w:pPr>
      <w:r w:rsidRPr="00E21EA9" w:rsidDel="003A6624">
        <w:rPr>
          <w:rFonts w:hint="eastAsia"/>
        </w:rPr>
        <w:t>如果接收机和发射机之间</w:t>
      </w:r>
      <w:r w:rsidRPr="00E21EA9">
        <w:rPr>
          <w:rFonts w:hint="eastAsia"/>
        </w:rPr>
        <w:t>不存在</w:t>
      </w:r>
      <w:r w:rsidRPr="00E21EA9" w:rsidDel="003A6624">
        <w:rPr>
          <w:rFonts w:hint="eastAsia"/>
        </w:rPr>
        <w:t>建筑物遮挡，则为视距信道，</w:t>
      </w:r>
      <w:r w:rsidRPr="00E21EA9">
        <w:rPr>
          <w:rFonts w:hint="eastAsia"/>
        </w:rPr>
        <w:t>其</w:t>
      </w:r>
      <w:r w:rsidRPr="00E21EA9" w:rsidDel="003A6624">
        <w:rPr>
          <w:rFonts w:hint="eastAsia"/>
        </w:rPr>
        <w:t>附加视距情况下城市环境</w:t>
      </w:r>
      <w:r w:rsidR="00983777">
        <w:rPr>
          <w:rFonts w:hint="eastAsia"/>
        </w:rPr>
        <w:t>路径</w:t>
      </w:r>
      <w:r w:rsidRPr="00E21EA9" w:rsidDel="003A6624">
        <w:rPr>
          <w:rFonts w:hint="eastAsia"/>
        </w:rPr>
        <w:t>损耗</w:t>
      </w:r>
      <w:r w:rsidRPr="00E21EA9">
        <w:rPr>
          <w:rFonts w:hint="eastAsia"/>
        </w:rPr>
        <w:t>因子为</w:t>
      </w:r>
      <w:r w:rsidR="00AA69C4">
        <w:rPr>
          <w:rFonts w:hint="eastAsia"/>
        </w:rPr>
        <w:t xml:space="preserve"> </w:t>
      </w:r>
      <m:oMath>
        <m:sSub>
          <m:sSubPr>
            <m:ctrlPr>
              <w:rPr>
                <w:rFonts w:ascii="Cambria Math" w:hAnsi="Cambria Math"/>
                <w:i/>
              </w:rPr>
            </m:ctrlPr>
          </m:sSubPr>
          <m:e>
            <m:r>
              <w:rPr>
                <w:rFonts w:ascii="Cambria Math" w:hAnsi="Cambria Math"/>
              </w:rPr>
              <m:t>L</m:t>
            </m:r>
          </m:e>
          <m:sub>
            <m:r>
              <m:rPr>
                <m:sty m:val="p"/>
              </m:rPr>
              <w:rPr>
                <w:rFonts w:ascii="Cambria Math" w:hAnsi="Cambria Math"/>
              </w:rPr>
              <m:t>LOS</m:t>
            </m:r>
          </m:sub>
        </m:sSub>
      </m:oMath>
      <w:r w:rsidRPr="00E21EA9">
        <w:rPr>
          <w:rFonts w:hint="eastAsia"/>
        </w:rPr>
        <w:t>；</w:t>
      </w:r>
      <w:r w:rsidRPr="00E21EA9" w:rsidDel="003A6624">
        <w:rPr>
          <w:rFonts w:hint="eastAsia"/>
        </w:rPr>
        <w:t>如果接收机和发射机之间有建筑物遮挡，则为非视距信道，</w:t>
      </w:r>
      <w:r w:rsidRPr="00E21EA9">
        <w:rPr>
          <w:rFonts w:hint="eastAsia"/>
        </w:rPr>
        <w:t>其附加</w:t>
      </w:r>
      <w:r w:rsidRPr="00E21EA9" w:rsidDel="003A6624">
        <w:rPr>
          <w:rFonts w:hint="eastAsia"/>
        </w:rPr>
        <w:t>非视距情</w:t>
      </w:r>
      <w:r w:rsidRPr="00E21EA9" w:rsidDel="003A6624">
        <w:rPr>
          <w:rFonts w:hint="eastAsia"/>
        </w:rPr>
        <w:lastRenderedPageBreak/>
        <w:t>况下城市环境</w:t>
      </w:r>
      <w:r w:rsidR="00983777">
        <w:rPr>
          <w:rFonts w:hint="eastAsia"/>
        </w:rPr>
        <w:t>路径</w:t>
      </w:r>
      <w:r w:rsidRPr="00E21EA9" w:rsidDel="003A6624">
        <w:rPr>
          <w:rFonts w:hint="eastAsia"/>
        </w:rPr>
        <w:t>损耗</w:t>
      </w:r>
      <w:r w:rsidRPr="00E21EA9">
        <w:rPr>
          <w:rFonts w:hint="eastAsia"/>
        </w:rPr>
        <w:t>因子为</w:t>
      </w:r>
      <w:r w:rsidR="00AA69C4">
        <w:rPr>
          <w:rFonts w:hint="eastAsia"/>
        </w:rPr>
        <w:t xml:space="preserve"> </w:t>
      </w:r>
      <m:oMath>
        <m:sSub>
          <m:sSubPr>
            <m:ctrlPr>
              <w:rPr>
                <w:rFonts w:ascii="Cambria Math" w:hAnsi="Cambria Math"/>
                <w:i/>
              </w:rPr>
            </m:ctrlPr>
          </m:sSubPr>
          <m:e>
            <m:r>
              <w:rPr>
                <w:rFonts w:ascii="Cambria Math" w:hAnsi="Cambria Math"/>
              </w:rPr>
              <m:t>L</m:t>
            </m:r>
          </m:e>
          <m:sub>
            <m:r>
              <m:rPr>
                <m:sty m:val="p"/>
              </m:rPr>
              <w:rPr>
                <w:rFonts w:ascii="Cambria Math" w:hAnsi="Cambria Math"/>
              </w:rPr>
              <m:t>NLOS</m:t>
            </m:r>
          </m:sub>
        </m:sSub>
      </m:oMath>
      <w:r w:rsidRPr="00E21EA9">
        <w:rPr>
          <w:rFonts w:hint="eastAsia"/>
        </w:rPr>
        <w:t>。参考论文</w:t>
      </w:r>
      <w:r w:rsidR="00857B26">
        <w:rPr>
          <w:rFonts w:hint="eastAsia"/>
        </w:rPr>
        <w:t>[</w:t>
      </w:r>
      <w:r w:rsidR="00857B26">
        <w:t>2</w:t>
      </w:r>
      <w:r w:rsidR="00B7085E">
        <w:t>3</w:t>
      </w:r>
      <w:r w:rsidR="00857B26">
        <w:t>]</w:t>
      </w:r>
      <w:r w:rsidRPr="00E21EA9">
        <w:rPr>
          <w:rFonts w:hint="eastAsia"/>
        </w:rPr>
        <w:t xml:space="preserve">，在本文给定的城市环境下取 </w:t>
      </w:r>
      <m:oMath>
        <m:sSub>
          <m:sSubPr>
            <m:ctrlPr>
              <w:rPr>
                <w:rFonts w:ascii="Cambria Math" w:hAnsi="Cambria Math"/>
                <w:i/>
              </w:rPr>
            </m:ctrlPr>
          </m:sSubPr>
          <m:e>
            <m:r>
              <w:rPr>
                <w:rFonts w:ascii="Cambria Math" w:hAnsi="Cambria Math"/>
              </w:rPr>
              <m:t>L</m:t>
            </m:r>
          </m:e>
          <m:sub>
            <m:r>
              <m:rPr>
                <m:sty m:val="p"/>
              </m:rPr>
              <w:rPr>
                <w:rFonts w:ascii="Cambria Math" w:hAnsi="Cambria Math"/>
              </w:rPr>
              <m:t>LOS</m:t>
            </m:r>
          </m:sub>
        </m:sSub>
        <m:r>
          <w:rPr>
            <w:rFonts w:ascii="Cambria Math" w:hAnsi="Cambria Math"/>
          </w:rPr>
          <m:t>=1.0</m:t>
        </m:r>
      </m:oMath>
      <w:r w:rsidRPr="00E21EA9">
        <w:rPr>
          <w:rFonts w:hint="eastAsia"/>
        </w:rPr>
        <w:t>,</w:t>
      </w:r>
      <w:r w:rsidRPr="00E21EA9">
        <w:rPr>
          <w:i/>
        </w:rPr>
        <w:t xml:space="preserve"> </w:t>
      </w:r>
      <m:oMath>
        <m:sSub>
          <m:sSubPr>
            <m:ctrlPr>
              <w:rPr>
                <w:rFonts w:ascii="Cambria Math" w:hAnsi="Cambria Math"/>
                <w:i/>
              </w:rPr>
            </m:ctrlPr>
          </m:sSubPr>
          <m:e>
            <m:r>
              <w:rPr>
                <w:rFonts w:ascii="Cambria Math" w:hAnsi="Cambria Math"/>
              </w:rPr>
              <m:t>L</m:t>
            </m:r>
          </m:e>
          <m:sub>
            <m:r>
              <m:rPr>
                <m:sty m:val="p"/>
              </m:rPr>
              <w:rPr>
                <w:rFonts w:ascii="Cambria Math" w:hAnsi="Cambria Math"/>
              </w:rPr>
              <m:t>NLOS</m:t>
            </m:r>
          </m:sub>
        </m:sSub>
        <m:r>
          <w:rPr>
            <w:rFonts w:ascii="Cambria Math" w:hAnsi="Cambria Math"/>
          </w:rPr>
          <m:t>=20.0</m:t>
        </m:r>
      </m:oMath>
      <w:r w:rsidRPr="00E21EA9">
        <w:t>。</w:t>
      </w:r>
    </w:p>
    <w:p w14:paraId="18FDA39C" w14:textId="220BF8BA" w:rsidR="00E21EA9" w:rsidRPr="00E21EA9" w:rsidRDefault="00E21EA9" w:rsidP="00F5743C">
      <w:pPr>
        <w:pStyle w:val="13"/>
        <w:ind w:firstLine="420"/>
      </w:pPr>
      <w:r w:rsidRPr="00E21EA9">
        <w:rPr>
          <w:rFonts w:hint="eastAsia"/>
        </w:rPr>
        <w:t>由于</w:t>
      </w:r>
      <w:r w:rsidR="00DB3D93">
        <w:rPr>
          <w:rFonts w:hint="eastAsia"/>
        </w:rPr>
        <w:t>发射接收</w:t>
      </w:r>
      <w:r w:rsidRPr="00E21EA9">
        <w:rPr>
          <w:rFonts w:hint="eastAsia"/>
        </w:rPr>
        <w:t>双方与</w:t>
      </w:r>
      <w:r w:rsidR="00DB3D93">
        <w:rPr>
          <w:rFonts w:hint="eastAsia"/>
        </w:rPr>
        <w:t>干扰信号</w:t>
      </w:r>
      <w:r w:rsidRPr="00E21EA9">
        <w:rPr>
          <w:rFonts w:hint="eastAsia"/>
        </w:rPr>
        <w:t>的距离不同会导致</w:t>
      </w:r>
      <w:r w:rsidRPr="00E21EA9">
        <w:t>SINR</w:t>
      </w:r>
      <w:r w:rsidRPr="00E21EA9">
        <w:rPr>
          <w:rFonts w:hint="eastAsia"/>
        </w:rPr>
        <w:t>存在差异，需要通过计算双向</w:t>
      </w:r>
      <w:r w:rsidR="00914326">
        <w:rPr>
          <w:rFonts w:hint="eastAsia"/>
        </w:rPr>
        <w:t xml:space="preserve"> </w:t>
      </w:r>
      <w:r w:rsidRPr="00E21EA9">
        <w:t>SINR</w:t>
      </w:r>
      <w:r w:rsidRPr="00E21EA9">
        <w:rPr>
          <w:rFonts w:hint="eastAsia"/>
        </w:rPr>
        <w:t xml:space="preserve">，并以门限 </w:t>
      </w:r>
      <m:oMath>
        <m:sSub>
          <m:sSubPr>
            <m:ctrlPr>
              <w:rPr>
                <w:rFonts w:ascii="Cambria Math" w:hAnsi="Cambria Math"/>
                <w:sz w:val="18"/>
                <w:szCs w:val="18"/>
              </w:rPr>
            </m:ctrlPr>
          </m:sSubPr>
          <m:e>
            <m:r>
              <w:rPr>
                <w:rFonts w:ascii="Cambria Math" w:hAnsi="Cambria Math"/>
                <w:sz w:val="18"/>
                <w:szCs w:val="18"/>
              </w:rPr>
              <m:t>γ</m:t>
            </m:r>
          </m:e>
          <m:sub>
            <m:r>
              <m:rPr>
                <m:nor/>
              </m:rPr>
              <w:rPr>
                <w:rFonts w:ascii="Cambria Math" w:hAnsi="Cambria Math" w:hint="eastAsia"/>
                <w:sz w:val="18"/>
                <w:szCs w:val="18"/>
              </w:rPr>
              <m:t>th</m:t>
            </m:r>
          </m:sub>
        </m:sSub>
      </m:oMath>
      <w:r w:rsidRPr="00E21EA9">
        <w:rPr>
          <w:rFonts w:hint="eastAsia"/>
        </w:rPr>
        <w:t xml:space="preserve"> 作为通信链路是否连通的判断依据。发射机 </w:t>
      </w:r>
      <m:oMath>
        <m:r>
          <w:rPr>
            <w:rFonts w:ascii="Cambria Math" w:hAnsi="Cambria Math"/>
          </w:rPr>
          <m:t>i</m:t>
        </m:r>
      </m:oMath>
      <w:r w:rsidRPr="00E21EA9">
        <w:rPr>
          <w:rFonts w:hint="eastAsia"/>
        </w:rPr>
        <w:t xml:space="preserve"> 到接收机 </w:t>
      </w:r>
      <m:oMath>
        <m:r>
          <w:rPr>
            <w:rFonts w:ascii="Cambria Math" w:hAnsi="Cambria Math" w:hint="eastAsia"/>
          </w:rPr>
          <m:t>j</m:t>
        </m:r>
      </m:oMath>
      <w:r w:rsidRPr="00E21EA9">
        <w:rPr>
          <w:rFonts w:hint="eastAsia"/>
        </w:rPr>
        <w:t xml:space="preserve"> 的接收</w:t>
      </w:r>
      <m:oMath>
        <m:sSub>
          <m:sSubPr>
            <m:ctrlPr>
              <w:rPr>
                <w:rFonts w:ascii="Cambria Math" w:hAnsi="Cambria Math"/>
                <w:i/>
              </w:rPr>
            </m:ctrlPr>
          </m:sSubPr>
          <m:e>
            <m:r>
              <m:rPr>
                <m:sty m:val="p"/>
              </m:rPr>
              <w:rPr>
                <w:rFonts w:ascii="Cambria Math" w:hAnsi="Cambria Math"/>
              </w:rPr>
              <m:t>SINR</m:t>
            </m:r>
          </m:e>
          <m:sub>
            <m:r>
              <w:rPr>
                <w:rFonts w:ascii="Cambria Math" w:hAnsi="Cambria Math"/>
              </w:rPr>
              <m:t>ij</m:t>
            </m:r>
          </m:sub>
        </m:sSub>
      </m:oMath>
      <w:r w:rsidR="000F0246">
        <w:rPr>
          <w:rFonts w:hint="eastAsia"/>
        </w:rPr>
        <w:t>如</w:t>
      </w:r>
      <w:r w:rsidR="00DB3D93">
        <w:rPr>
          <w:rFonts w:hint="eastAsia"/>
        </w:rPr>
        <w:t>式（</w:t>
      </w:r>
      <w:r w:rsidR="009306FF">
        <w:t>4</w:t>
      </w:r>
      <w:r w:rsidR="00DB3D93">
        <w:rPr>
          <w:rFonts w:hint="eastAsia"/>
        </w:rPr>
        <w:t>）</w:t>
      </w:r>
      <w:r w:rsidRPr="00E21EA9">
        <w:rPr>
          <w:rFonts w:hint="eastAsia"/>
        </w:rPr>
        <w:t>：</w:t>
      </w:r>
    </w:p>
    <w:p w14:paraId="557A67FE" w14:textId="5C35FA8E" w:rsidR="00E21EA9" w:rsidRPr="00E21EA9" w:rsidRDefault="00A82447" w:rsidP="00F5743C">
      <w:pPr>
        <w:pStyle w:val="13"/>
        <w:ind w:firstLine="420"/>
        <w:rPr>
          <w: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SINR</m:t>
                  </m:r>
                </m:e>
                <m:sub>
                  <m:r>
                    <w:rPr>
                      <w:rFonts w:ascii="Cambria Math" w:hAnsi="Cambria Math"/>
                    </w:rPr>
                    <m:t>ij</m:t>
                  </m:r>
                </m:sub>
              </m:sSub>
              <m:r>
                <w:rPr>
                  <w:rFonts w:ascii="Cambria Math" w:hAnsi="Cambria Math"/>
                </w:rPr>
                <m:t>=10log(</m:t>
              </m:r>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r,ij</m:t>
                      </m:r>
                    </m:sub>
                  </m:sSub>
                  <m:ctrlPr>
                    <w:rPr>
                      <w:rFonts w:ascii="Cambria Math" w:hAnsi="Cambria Math"/>
                      <w:i/>
                    </w:rPr>
                  </m:ctrlPr>
                </m:num>
                <m:den>
                  <m:sSub>
                    <m:sSubPr>
                      <m:ctrlPr>
                        <w:rPr>
                          <w:rFonts w:ascii="Cambria Math" w:hAnsi="Cambria Math"/>
                          <w:i/>
                        </w:rPr>
                      </m:ctrlPr>
                    </m:sSubPr>
                    <m:e>
                      <m:r>
                        <w:rPr>
                          <w:rFonts w:ascii="Cambria Math" w:hAnsi="Cambria Math"/>
                        </w:rPr>
                        <m:t>P</m:t>
                      </m:r>
                    </m:e>
                    <m:sub>
                      <m:r>
                        <w:rPr>
                          <w:rFonts w:ascii="Cambria Math" w:hAnsi="Cambria Math" w:hint="eastAsia"/>
                        </w:rPr>
                        <m:t>r</m:t>
                      </m:r>
                      <m:r>
                        <w:rPr>
                          <w:rFonts w:ascii="Cambria Math" w:hAnsi="Cambria Math"/>
                        </w:rPr>
                        <m:t>,</m:t>
                      </m:r>
                      <m:r>
                        <w:rPr>
                          <w:rFonts w:ascii="Cambria Math" w:hAnsi="Cambria Math" w:hint="eastAsia"/>
                        </w:rPr>
                        <m:t>p</m:t>
                      </m:r>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B</m:t>
                  </m:r>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4</m:t>
                  </m:r>
                </m:e>
              </m:d>
            </m:e>
          </m:eqArr>
        </m:oMath>
      </m:oMathPara>
    </w:p>
    <w:p w14:paraId="6393DB9D" w14:textId="40DE3111" w:rsidR="00E21EA9" w:rsidRPr="00DB3D93" w:rsidRDefault="00E21EA9" w:rsidP="0046479D">
      <w:pPr>
        <w:pStyle w:val="13"/>
        <w:ind w:firstLineChars="0" w:firstLine="0"/>
      </w:pPr>
      <w:r w:rsidRPr="00E21EA9">
        <w:rPr>
          <w:rFonts w:hint="eastAsia"/>
        </w:rPr>
        <w:t xml:space="preserve">其中 </w:t>
      </w:r>
      <m:oMath>
        <m:sSub>
          <m:sSubPr>
            <m:ctrlPr>
              <w:rPr>
                <w:rFonts w:ascii="Cambria Math" w:hAnsi="Cambria Math"/>
                <w:i/>
              </w:rPr>
            </m:ctrlPr>
          </m:sSubPr>
          <m:e>
            <m:r>
              <w:rPr>
                <w:rFonts w:ascii="Cambria Math" w:hAnsi="Cambria Math"/>
              </w:rPr>
              <m:t>P</m:t>
            </m:r>
          </m:e>
          <m:sub>
            <m:r>
              <w:rPr>
                <w:rFonts w:ascii="Cambria Math" w:hAnsi="Cambria Math" w:hint="eastAsia"/>
              </w:rPr>
              <m:t>r</m:t>
            </m:r>
            <m:r>
              <w:rPr>
                <w:rFonts w:ascii="Cambria Math" w:hAnsi="Cambria Math"/>
              </w:rPr>
              <m:t>,</m:t>
            </m:r>
            <m:r>
              <w:rPr>
                <w:rFonts w:ascii="Cambria Math" w:hAnsi="Cambria Math" w:hint="eastAsia"/>
              </w:rPr>
              <m:t>p</m:t>
            </m:r>
            <m:r>
              <w:rPr>
                <w:rFonts w:ascii="Cambria Math" w:hAnsi="Cambria Math"/>
              </w:rPr>
              <m:t>j</m:t>
            </m:r>
          </m:sub>
        </m:sSub>
      </m:oMath>
      <w:r w:rsidRPr="00E21EA9">
        <w:rPr>
          <w:rFonts w:hint="eastAsia"/>
        </w:rPr>
        <w:t xml:space="preserve"> 为接收机 </w:t>
      </w:r>
      <m:oMath>
        <m:r>
          <w:rPr>
            <w:rFonts w:ascii="Cambria Math" w:hAnsi="Cambria Math" w:hint="eastAsia"/>
          </w:rPr>
          <m:t>j</m:t>
        </m:r>
      </m:oMath>
      <w:r w:rsidRPr="00E21EA9">
        <w:rPr>
          <w:rFonts w:hint="eastAsia"/>
        </w:rPr>
        <w:t xml:space="preserve"> 接收到的干扰功率，</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sidRPr="00E21EA9">
        <w:rPr>
          <w:rFonts w:hint="eastAsia"/>
        </w:rPr>
        <w:t xml:space="preserve"> 为白噪声功率谱密度，</w:t>
      </w:r>
      <m:oMath>
        <m:r>
          <w:rPr>
            <w:rFonts w:ascii="Cambria Math" w:hAnsi="Cambria Math"/>
          </w:rPr>
          <m:t>B</m:t>
        </m:r>
      </m:oMath>
      <w:r w:rsidRPr="00E21EA9">
        <w:rPr>
          <w:rFonts w:hint="eastAsia"/>
        </w:rPr>
        <w:t xml:space="preserve"> 为带宽。接收功率由发射功率和</w:t>
      </w:r>
      <w:r w:rsidR="00DB3D93">
        <w:rPr>
          <w:rFonts w:hint="eastAsia"/>
        </w:rPr>
        <w:t>式（</w:t>
      </w:r>
      <w:r w:rsidR="00DB3D93">
        <w:t>3</w:t>
      </w:r>
      <w:r w:rsidR="00DB3D93">
        <w:rPr>
          <w:rFonts w:hint="eastAsia"/>
        </w:rPr>
        <w:t>）对应的</w:t>
      </w:r>
      <w:r w:rsidRPr="00E21EA9">
        <w:rPr>
          <w:rFonts w:hint="eastAsia"/>
        </w:rPr>
        <w:t xml:space="preserve">信道模型计算得出。对无人机 </w:t>
      </w:r>
      <m:oMath>
        <m:r>
          <w:rPr>
            <w:rFonts w:ascii="Cambria Math" w:hAnsi="Cambria Math"/>
          </w:rPr>
          <m:t>i</m:t>
        </m:r>
      </m:oMath>
      <w:r w:rsidRPr="00E21EA9">
        <w:rPr>
          <w:rFonts w:hint="eastAsia"/>
        </w:rPr>
        <w:t xml:space="preserve"> 和无人机 </w:t>
      </w:r>
      <m:oMath>
        <m:r>
          <w:rPr>
            <w:rFonts w:ascii="Cambria Math" w:hAnsi="Cambria Math" w:hint="eastAsia"/>
          </w:rPr>
          <m:t>j</m:t>
        </m:r>
      </m:oMath>
      <w:r w:rsidRPr="00E21EA9">
        <w:rPr>
          <w:rFonts w:hint="eastAsia"/>
        </w:rPr>
        <w:t xml:space="preserve"> 之间的通信链路，如果满足</w:t>
      </w:r>
      <w:r w:rsidR="00DB3D93">
        <w:rPr>
          <w:rFonts w:hint="eastAsia"/>
        </w:rPr>
        <w:t>式（</w:t>
      </w:r>
      <w:r w:rsidR="0046479D">
        <w:t>5</w:t>
      </w:r>
      <w:r w:rsidR="00DB3D93">
        <w:rPr>
          <w:rFonts w:hint="eastAsia"/>
        </w:rPr>
        <w:t>）</w:t>
      </w:r>
      <w:r w:rsidRPr="00E21EA9">
        <w:rPr>
          <w:rFonts w:hint="eastAsia"/>
        </w:rPr>
        <w:t>：</w:t>
      </w:r>
    </w:p>
    <w:p w14:paraId="3A5D0168" w14:textId="502DEDCF" w:rsidR="00E21EA9" w:rsidRPr="00E21EA9" w:rsidRDefault="00A82447" w:rsidP="00F5743C">
      <w:pPr>
        <w:pStyle w:val="13"/>
        <w:ind w:firstLine="400"/>
      </w:pPr>
      <m:oMathPara>
        <m:oMath>
          <m:eqArr>
            <m:eqArrPr>
              <m:maxDist m:val="1"/>
              <m:ctrlPr>
                <w:rPr>
                  <w:rFonts w:ascii="Cambria Math" w:hAnsi="Cambria Math"/>
                  <w:i/>
                  <w:sz w:val="20"/>
                  <w:szCs w:val="20"/>
                </w:rPr>
              </m:ctrlPr>
            </m:eqArrPr>
            <m:e>
              <m:sSub>
                <m:sSubPr>
                  <m:ctrlPr>
                    <w:rPr>
                      <w:rFonts w:ascii="Cambria Math" w:hAnsi="Cambria Math"/>
                      <w:i/>
                      <w:sz w:val="20"/>
                      <w:szCs w:val="20"/>
                    </w:rPr>
                  </m:ctrlPr>
                </m:sSubPr>
                <m:e>
                  <m:r>
                    <w:rPr>
                      <w:rFonts w:ascii="Cambria Math" w:hAnsi="Cambria Math"/>
                      <w:sz w:val="20"/>
                      <w:szCs w:val="20"/>
                    </w:rPr>
                    <m:t>SINR</m:t>
                  </m:r>
                </m:e>
                <m:sub>
                  <m:r>
                    <w:rPr>
                      <w:rFonts w:ascii="Cambria Math" w:hAnsi="Cambria Math"/>
                      <w:sz w:val="20"/>
                      <w:szCs w:val="20"/>
                    </w:rPr>
                    <m:t>ij</m:t>
                  </m:r>
                </m:sub>
              </m:sSub>
              <m:r>
                <w:rPr>
                  <w:rFonts w:ascii="Cambria Math" w:hAnsi="Cambria Math" w:hint="eastAsia"/>
                  <w:sz w:val="20"/>
                  <w:szCs w:val="20"/>
                </w:rPr>
                <m:t>≥</m:t>
              </m:r>
              <m:sSub>
                <m:sSubPr>
                  <m:ctrlPr>
                    <w:rPr>
                      <w:rFonts w:ascii="Cambria Math" w:hAnsi="Cambria Math"/>
                      <w:sz w:val="20"/>
                      <w:szCs w:val="20"/>
                    </w:rPr>
                  </m:ctrlPr>
                </m:sSubPr>
                <m:e>
                  <m:r>
                    <w:rPr>
                      <w:rFonts w:ascii="Cambria Math" w:hAnsi="Cambria Math"/>
                      <w:sz w:val="20"/>
                      <w:szCs w:val="20"/>
                    </w:rPr>
                    <m:t>γ</m:t>
                  </m:r>
                </m:e>
                <m:sub>
                  <m:r>
                    <m:rPr>
                      <m:nor/>
                    </m:rPr>
                    <w:rPr>
                      <w:rFonts w:ascii="Cambria Math" w:hAnsi="Cambria Math"/>
                      <w:sz w:val="20"/>
                      <w:szCs w:val="20"/>
                    </w:rPr>
                    <m:t>th</m:t>
                  </m:r>
                </m:sub>
              </m:sSub>
              <m:r>
                <w:rPr>
                  <w:rFonts w:ascii="Cambria Math" w:hAnsi="Cambria Math" w:hint="eastAsia"/>
                  <w:sz w:val="20"/>
                  <w:szCs w:val="20"/>
                </w:rPr>
                <m:t>,</m:t>
              </m:r>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 xml:space="preserve">   SINR</m:t>
                  </m:r>
                </m:e>
                <m:sub>
                  <m:r>
                    <w:rPr>
                      <w:rFonts w:ascii="Cambria Math" w:hAnsi="Cambria Math"/>
                      <w:sz w:val="20"/>
                      <w:szCs w:val="20"/>
                    </w:rPr>
                    <m:t>ji</m:t>
                  </m:r>
                </m:sub>
              </m:sSub>
              <m:r>
                <w:rPr>
                  <w:rFonts w:ascii="Cambria Math" w:hAnsi="Cambria Math" w:hint="eastAsia"/>
                  <w:sz w:val="20"/>
                  <w:szCs w:val="20"/>
                </w:rPr>
                <m:t>≥</m:t>
              </m:r>
              <m:sSub>
                <m:sSubPr>
                  <m:ctrlPr>
                    <w:rPr>
                      <w:rFonts w:ascii="Cambria Math" w:hAnsi="Cambria Math"/>
                      <w:sz w:val="20"/>
                      <w:szCs w:val="20"/>
                    </w:rPr>
                  </m:ctrlPr>
                </m:sSubPr>
                <m:e>
                  <m:r>
                    <w:rPr>
                      <w:rFonts w:ascii="Cambria Math" w:hAnsi="Cambria Math"/>
                      <w:sz w:val="20"/>
                      <w:szCs w:val="20"/>
                    </w:rPr>
                    <m:t>γ</m:t>
                  </m:r>
                </m:e>
                <m:sub>
                  <m:r>
                    <m:rPr>
                      <m:nor/>
                    </m:rPr>
                    <w:rPr>
                      <w:rFonts w:ascii="Cambria Math" w:hAnsi="Cambria Math"/>
                      <w:sz w:val="20"/>
                      <w:szCs w:val="20"/>
                    </w:rPr>
                    <m:t>th</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5</m:t>
                  </m:r>
                </m:e>
              </m:d>
            </m:e>
          </m:eqArr>
        </m:oMath>
      </m:oMathPara>
    </w:p>
    <w:p w14:paraId="41D2D6A9" w14:textId="1CF0D088" w:rsidR="008E3999" w:rsidRPr="00647ADF" w:rsidRDefault="00E21EA9" w:rsidP="00DB3D93">
      <w:pPr>
        <w:pStyle w:val="13"/>
        <w:ind w:firstLineChars="0" w:firstLine="0"/>
      </w:pPr>
      <w:r w:rsidRPr="00E21EA9">
        <w:rPr>
          <w:rFonts w:hint="eastAsia"/>
        </w:rPr>
        <w:t xml:space="preserve">则认为 </w:t>
      </w:r>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sub>
        </m:sSub>
      </m:oMath>
      <w:r w:rsidRPr="00E21EA9">
        <w:rPr>
          <w:rFonts w:hint="eastAsia"/>
        </w:rPr>
        <w:t xml:space="preserve"> 和 </w:t>
      </w:r>
      <m:oMath>
        <m:sSub>
          <m:sSubPr>
            <m:ctrlPr>
              <w:rPr>
                <w:rFonts w:ascii="Cambria Math" w:hAnsi="Cambria Math"/>
              </w:rPr>
            </m:ctrlPr>
          </m:sSubPr>
          <m:e>
            <m:r>
              <w:rPr>
                <w:rFonts w:ascii="Cambria Math" w:hAnsi="Cambria Math"/>
              </w:rPr>
              <m:t>u</m:t>
            </m:r>
          </m:e>
          <m:sub>
            <m:r>
              <w:rPr>
                <w:rFonts w:ascii="Cambria Math" w:hAnsi="Cambria Math"/>
              </w:rPr>
              <m:t>j</m:t>
            </m:r>
            <m:r>
              <m:rPr>
                <m:sty m:val="p"/>
              </m:rPr>
              <w:rPr>
                <w:rFonts w:ascii="Cambria Math" w:hAnsi="Cambria Math"/>
              </w:rPr>
              <m:t>​</m:t>
            </m:r>
          </m:sub>
        </m:sSub>
      </m:oMath>
      <w:r w:rsidRPr="00E21EA9">
        <w:rPr>
          <w:rFonts w:hint="eastAsia"/>
        </w:rPr>
        <w:t xml:space="preserve"> 之间存在有效的通信链路。如果任意两个无人机都存在有效的单跳或多跳通信链路，则认为整个无人机集群</w:t>
      </w:r>
      <w:r w:rsidR="00C11622">
        <w:rPr>
          <w:rFonts w:hint="eastAsia"/>
        </w:rPr>
        <w:t>的通信</w:t>
      </w:r>
      <w:r w:rsidRPr="00E21EA9">
        <w:rPr>
          <w:rFonts w:hint="eastAsia"/>
        </w:rPr>
        <w:t>网络</w:t>
      </w:r>
      <w:r w:rsidR="00C11622">
        <w:rPr>
          <w:rFonts w:hint="eastAsia"/>
        </w:rPr>
        <w:t>连通</w:t>
      </w:r>
      <w:r w:rsidRPr="00E21EA9">
        <w:rPr>
          <w:rFonts w:hint="eastAsia"/>
        </w:rPr>
        <w:t>。</w:t>
      </w:r>
    </w:p>
    <w:p w14:paraId="5081D7C0" w14:textId="227B376A" w:rsidR="00467989" w:rsidRPr="00364868" w:rsidRDefault="00467989" w:rsidP="00467989">
      <w:pPr>
        <w:pStyle w:val="00"/>
        <w:spacing w:line="360" w:lineRule="auto"/>
        <w:ind w:right="-31" w:firstLineChars="0" w:firstLine="0"/>
        <w:rPr>
          <w:rFonts w:ascii="黑体" w:eastAsia="黑体" w:hAnsi="黑体"/>
          <w:sz w:val="28"/>
          <w:szCs w:val="28"/>
          <w:lang w:eastAsia="zh-CN"/>
        </w:rPr>
      </w:pPr>
      <w:r w:rsidRPr="00364868">
        <w:rPr>
          <w:rFonts w:ascii="黑体" w:eastAsia="黑体" w:hAnsi="黑体" w:hint="eastAsia"/>
          <w:sz w:val="28"/>
          <w:szCs w:val="28"/>
          <w:lang w:eastAsia="zh-CN"/>
        </w:rPr>
        <w:t>2</w:t>
      </w:r>
      <w:r w:rsidR="006B5B61">
        <w:rPr>
          <w:rFonts w:ascii="黑体" w:eastAsia="黑体" w:hAnsi="黑体" w:hint="eastAsia"/>
          <w:sz w:val="28"/>
          <w:szCs w:val="28"/>
          <w:lang w:eastAsia="zh-CN"/>
        </w:rPr>
        <w:t xml:space="preserve">  </w:t>
      </w:r>
      <w:r w:rsidR="00E34F00">
        <w:rPr>
          <w:rFonts w:ascii="黑体" w:eastAsia="黑体" w:hAnsi="黑体" w:hint="eastAsia"/>
          <w:sz w:val="28"/>
          <w:szCs w:val="28"/>
          <w:lang w:eastAsia="zh-CN"/>
        </w:rPr>
        <w:t>C</w:t>
      </w:r>
      <w:r w:rsidR="00E34F00">
        <w:rPr>
          <w:rFonts w:ascii="黑体" w:eastAsia="黑体" w:hAnsi="黑体"/>
          <w:sz w:val="28"/>
          <w:szCs w:val="28"/>
          <w:lang w:eastAsia="zh-CN"/>
        </w:rPr>
        <w:t>-RRT*-APF</w:t>
      </w:r>
      <w:r w:rsidR="00E34F00">
        <w:rPr>
          <w:rFonts w:ascii="黑体" w:eastAsia="黑体" w:hAnsi="黑体" w:hint="eastAsia"/>
          <w:sz w:val="28"/>
          <w:szCs w:val="28"/>
          <w:lang w:eastAsia="zh-CN"/>
        </w:rPr>
        <w:t>算法</w:t>
      </w:r>
    </w:p>
    <w:p w14:paraId="203ED019" w14:textId="1BEDC4DF" w:rsidR="00467989" w:rsidRPr="00364868" w:rsidRDefault="00467989" w:rsidP="00467989">
      <w:pPr>
        <w:pStyle w:val="00"/>
        <w:spacing w:line="360" w:lineRule="auto"/>
        <w:ind w:right="-31" w:firstLineChars="0" w:firstLine="0"/>
        <w:rPr>
          <w:rFonts w:ascii="黑体" w:eastAsia="黑体" w:hAnsi="黑体"/>
        </w:rPr>
      </w:pPr>
      <w:r w:rsidRPr="00364868">
        <w:rPr>
          <w:rFonts w:ascii="黑体" w:eastAsia="黑体" w:hAnsi="黑体" w:hint="eastAsia"/>
        </w:rPr>
        <w:t>2.1</w:t>
      </w:r>
      <w:r w:rsidR="006B5B61">
        <w:rPr>
          <w:rFonts w:ascii="黑体" w:eastAsia="黑体" w:hAnsi="黑体" w:hint="eastAsia"/>
          <w:lang w:eastAsia="zh-CN"/>
        </w:rPr>
        <w:t xml:space="preserve"> </w:t>
      </w:r>
      <w:r w:rsidR="00E34F00">
        <w:rPr>
          <w:rFonts w:ascii="黑体" w:eastAsia="黑体" w:hAnsi="黑体" w:hint="eastAsia"/>
          <w:lang w:eastAsia="zh-CN"/>
        </w:rPr>
        <w:t>总体架构</w:t>
      </w:r>
    </w:p>
    <w:p w14:paraId="7ACB842C" w14:textId="16B0DF88" w:rsidR="004E29FD" w:rsidRPr="004E29FD" w:rsidRDefault="004E29FD" w:rsidP="00A748F4">
      <w:pPr>
        <w:pStyle w:val="13"/>
        <w:ind w:firstLine="420"/>
      </w:pPr>
      <w:r w:rsidRPr="004E29FD">
        <w:rPr>
          <w:rFonts w:hint="eastAsia"/>
        </w:rPr>
        <w:t>本文提出的全局路径采样与局部人工势场法相结合的</w:t>
      </w:r>
      <w:r w:rsidR="00D61740">
        <w:rPr>
          <w:rFonts w:hint="eastAsia"/>
        </w:rPr>
        <w:t>通信</w:t>
      </w:r>
      <w:r w:rsidRPr="004E29FD">
        <w:rPr>
          <w:rFonts w:hint="eastAsia"/>
        </w:rPr>
        <w:t>连通保持路径规划方法</w:t>
      </w:r>
      <w:r w:rsidRPr="00AA69C4">
        <w:rPr>
          <w:rFonts w:hint="eastAsia"/>
        </w:rPr>
        <w:t>（C-RRT*-APF）</w:t>
      </w:r>
      <w:r w:rsidRPr="004E29FD">
        <w:rPr>
          <w:rFonts w:hint="eastAsia"/>
        </w:rPr>
        <w:t>总体框架如图</w:t>
      </w:r>
      <w:r w:rsidR="002E6263">
        <w:rPr>
          <w:rFonts w:hint="eastAsia"/>
        </w:rPr>
        <w:t xml:space="preserve"> </w:t>
      </w:r>
      <w:r w:rsidRPr="004E29FD">
        <w:rPr>
          <w:rFonts w:hint="eastAsia"/>
        </w:rPr>
        <w:t>2</w:t>
      </w:r>
      <w:r w:rsidR="002E6263">
        <w:t xml:space="preserve"> </w:t>
      </w:r>
      <w:r w:rsidRPr="004E29FD">
        <w:rPr>
          <w:rFonts w:hint="eastAsia"/>
        </w:rPr>
        <w:t>所示。为保证大规模无人机集群的可扩展性与规划稳定性，算法首先基于各无人机的初始空间分布式进行簇划分，将集群划分为若干个簇。根据现有人工势场类算法</w:t>
      </w:r>
      <w:r w:rsidRPr="004E29FD">
        <w:rPr>
          <w:rFonts w:hint="eastAsia"/>
          <w:vertAlign w:val="superscript"/>
        </w:rPr>
        <w:t>[18-22]</w:t>
      </w:r>
      <w:r w:rsidRPr="004E29FD">
        <w:rPr>
          <w:rFonts w:hint="eastAsia"/>
        </w:rPr>
        <w:t>的相关研究以及仿真中</w:t>
      </w:r>
      <w:r w:rsidR="00AA69C4">
        <w:rPr>
          <w:rFonts w:hint="eastAsia"/>
        </w:rPr>
        <w:t xml:space="preserve"> </w:t>
      </w:r>
      <w:r w:rsidRPr="00AA69C4">
        <w:rPr>
          <w:rFonts w:hint="eastAsia"/>
        </w:rPr>
        <w:t>CMU</w:t>
      </w:r>
      <w:r w:rsidR="001B6589">
        <w:t>FC</w:t>
      </w:r>
      <w:r w:rsidR="00AA69C4">
        <w:t xml:space="preserve"> </w:t>
      </w:r>
      <w:r w:rsidRPr="004E29FD">
        <w:rPr>
          <w:rFonts w:hint="eastAsia"/>
        </w:rPr>
        <w:t>算法的性能表现随无人机数量的下降情况，本文限制在所提的复杂城市场景下每簇无人机数量不超过</w:t>
      </w:r>
      <w:r w:rsidR="005C20F4">
        <w:rPr>
          <w:rFonts w:hint="eastAsia"/>
        </w:rPr>
        <w:t xml:space="preserve"> </w:t>
      </w:r>
      <w:r w:rsidRPr="004E29FD">
        <w:rPr>
          <w:rFonts w:hint="eastAsia"/>
        </w:rPr>
        <w:t>10</w:t>
      </w:r>
      <w:r w:rsidR="005C20F4">
        <w:t xml:space="preserve"> </w:t>
      </w:r>
      <w:r w:rsidRPr="004E29FD">
        <w:rPr>
          <w:rFonts w:hint="eastAsia"/>
        </w:rPr>
        <w:t>架，以降低簇内无人机多源势场叠加导致的影响。在规划过程中，各无人机的簇归属保持固定，以确保全局规划的连续性。</w:t>
      </w:r>
    </w:p>
    <w:p w14:paraId="6C9A904E" w14:textId="503656E5" w:rsidR="004E29FD" w:rsidRPr="004E29FD" w:rsidRDefault="00D61740" w:rsidP="00A748F4">
      <w:pPr>
        <w:pStyle w:val="13"/>
        <w:ind w:firstLine="420"/>
      </w:pPr>
      <w:r>
        <w:rPr>
          <w:rFonts w:hint="eastAsia"/>
        </w:rPr>
        <w:t>该算法</w:t>
      </w:r>
      <w:r w:rsidR="004E29FD" w:rsidRPr="004E29FD">
        <w:rPr>
          <w:rFonts w:hint="eastAsia"/>
        </w:rPr>
        <w:t>包括全局路径规划和局部路径规划两个部分，全局路径规划负责到目的地的关键点规划与簇间协调，局部路径规划负责簇内节点的建筑障碍和电磁干扰的避让与通信保持。同时为适应复杂城市环境的动态变化，算法在分层结构中引入感知驱动的重规划机制：局部规划执行后无人机集群通过实时检测更新环境信息，对存在全局路径碰撞冲突的簇执行全局重规划以生成新的可行路径。</w:t>
      </w:r>
    </w:p>
    <w:p w14:paraId="009EF827" w14:textId="65870EFB" w:rsidR="004E29FD" w:rsidRPr="004E29FD" w:rsidRDefault="004E29FD" w:rsidP="00A748F4">
      <w:pPr>
        <w:pStyle w:val="13"/>
        <w:ind w:firstLine="420"/>
      </w:pPr>
      <w:r w:rsidRPr="004E29FD">
        <w:rPr>
          <w:rFonts w:hint="eastAsia"/>
        </w:rPr>
        <w:t>全局路径规划</w:t>
      </w:r>
      <w:r w:rsidRPr="00AA69C4">
        <w:rPr>
          <w:rFonts w:hint="eastAsia"/>
        </w:rPr>
        <w:t>（</w:t>
      </w:r>
      <w:r w:rsidR="00704E56">
        <w:rPr>
          <w:rFonts w:hint="eastAsia"/>
        </w:rPr>
        <w:t>cluster</w:t>
      </w:r>
      <w:r w:rsidR="00704E56">
        <w:t>-RRT*,</w:t>
      </w:r>
      <w:r w:rsidRPr="00AA69C4">
        <w:rPr>
          <w:rFonts w:hint="eastAsia"/>
        </w:rPr>
        <w:t>C-RRT*）</w:t>
      </w:r>
      <w:r w:rsidRPr="004E29FD">
        <w:rPr>
          <w:rFonts w:hint="eastAsia"/>
        </w:rPr>
        <w:t>采用</w:t>
      </w:r>
      <w:r w:rsidR="00AA69C4">
        <w:rPr>
          <w:rFonts w:hint="eastAsia"/>
        </w:rPr>
        <w:t xml:space="preserve"> </w:t>
      </w:r>
      <w:r w:rsidRPr="00AA69C4">
        <w:rPr>
          <w:rFonts w:hint="eastAsia"/>
        </w:rPr>
        <w:t>RRT*</w:t>
      </w:r>
      <w:r w:rsidR="00AA69C4">
        <w:t xml:space="preserve"> </w:t>
      </w:r>
      <w:r w:rsidRPr="004E29FD">
        <w:rPr>
          <w:rFonts w:hint="eastAsia"/>
        </w:rPr>
        <w:t>算法实时生成各簇的全局引导路径，以保证路径的可行性与全局最优性；同时设计</w:t>
      </w:r>
      <w:r w:rsidR="00AA69C4">
        <w:t xml:space="preserve"> </w:t>
      </w:r>
      <w:r w:rsidRPr="00AA69C4">
        <w:rPr>
          <w:rFonts w:hint="eastAsia"/>
        </w:rPr>
        <w:t>Fréchet</w:t>
      </w:r>
      <w:r w:rsidR="00AA69C4">
        <w:t xml:space="preserve"> </w:t>
      </w:r>
      <w:r w:rsidRPr="004E29FD">
        <w:rPr>
          <w:rFonts w:hint="eastAsia"/>
        </w:rPr>
        <w:t>距离约束机制，对簇间路径的相对距离进行约束，从而在路径生成与重规划阶段实现簇间的安全间距保障、为局部规划提供通信连通保持基础。</w:t>
      </w:r>
    </w:p>
    <w:p w14:paraId="3744B7FE" w14:textId="13948BC9" w:rsidR="004E29FD" w:rsidRDefault="004E29FD" w:rsidP="00A748F4">
      <w:pPr>
        <w:pStyle w:val="13"/>
        <w:ind w:firstLine="420"/>
      </w:pPr>
      <w:r w:rsidRPr="004E29FD">
        <w:rPr>
          <w:rFonts w:hint="eastAsia"/>
        </w:rPr>
        <w:t>局部</w:t>
      </w:r>
      <w:r w:rsidR="00AD6F34">
        <w:rPr>
          <w:rFonts w:hint="eastAsia"/>
        </w:rPr>
        <w:t xml:space="preserve"> </w:t>
      </w:r>
      <w:r w:rsidR="00AD6F34" w:rsidRPr="00AA69C4">
        <w:rPr>
          <w:rFonts w:hint="eastAsia"/>
        </w:rPr>
        <w:t>MBST-APF</w:t>
      </w:r>
      <w:r w:rsidR="00AD6F34">
        <w:t xml:space="preserve"> </w:t>
      </w:r>
      <w:r w:rsidRPr="004E29FD">
        <w:rPr>
          <w:rFonts w:hint="eastAsia"/>
        </w:rPr>
        <w:t>路径规划采用基于最大</w:t>
      </w:r>
      <w:r w:rsidR="003D73C1">
        <w:rPr>
          <w:rFonts w:hint="eastAsia"/>
        </w:rPr>
        <w:t xml:space="preserve"> </w:t>
      </w:r>
      <w:r w:rsidRPr="00AA69C4">
        <w:rPr>
          <w:rFonts w:hint="eastAsia"/>
        </w:rPr>
        <w:t>SINR</w:t>
      </w:r>
      <w:r w:rsidR="00AA69C4" w:rsidRPr="00AA69C4">
        <w:t xml:space="preserve"> </w:t>
      </w:r>
      <w:r w:rsidRPr="004E29FD">
        <w:rPr>
          <w:rFonts w:hint="eastAsia"/>
        </w:rPr>
        <w:t>瓶颈生成树的人工势场法执行单步决策。在单步规划过程中，每个无人机首先计算碰撞避免斥力，同时以全局路径规划中的下一关键点为目标引力并在势场函数中加入基于最大</w:t>
      </w:r>
      <w:r w:rsidR="00D61740">
        <w:rPr>
          <w:rFonts w:hint="eastAsia"/>
        </w:rPr>
        <w:t xml:space="preserve"> </w:t>
      </w:r>
      <w:r w:rsidRPr="004E29FD">
        <w:rPr>
          <w:rFonts w:hint="eastAsia"/>
        </w:rPr>
        <w:t>SINR</w:t>
      </w:r>
      <w:r w:rsidR="00D61740">
        <w:t xml:space="preserve"> </w:t>
      </w:r>
      <w:r w:rsidRPr="004E29FD">
        <w:rPr>
          <w:rFonts w:hint="eastAsia"/>
        </w:rPr>
        <w:t>瓶颈生成树的通信引力项，对簇内维持连通的主要通信链路进行势能建模，使无人机在局部运动中自动调整相对位置、补偿干扰和遮挡导致的链路衰减，实现单步路径点规划结果的计算。同时将规划结果执行后环境感知的信息提供给全局规划层，以实现与全局路径规划与通信保持的协同优化。</w:t>
      </w:r>
    </w:p>
    <w:p w14:paraId="1F1ACF3E" w14:textId="1D1B25C4" w:rsidR="004E29FD" w:rsidRPr="004E29FD" w:rsidRDefault="004E29FD" w:rsidP="004E29FD">
      <w:pPr>
        <w:pStyle w:val="08"/>
        <w:ind w:right="-31"/>
        <w:rPr>
          <w:rFonts w:ascii="宋体" w:eastAsia="宋体" w:hAnsi="宋体"/>
          <w:sz w:val="21"/>
          <w:szCs w:val="21"/>
          <w:lang w:val="en-US"/>
        </w:rPr>
      </w:pPr>
      <w:r>
        <w:rPr>
          <w:rFonts w:hint="eastAsia"/>
          <w:noProof/>
        </w:rPr>
        <w:drawing>
          <wp:inline distT="0" distB="0" distL="0" distR="0" wp14:anchorId="35848747" wp14:editId="77A2BC4E">
            <wp:extent cx="2808000" cy="17388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3"/>
                    <a:stretch>
                      <a:fillRect/>
                    </a:stretch>
                  </pic:blipFill>
                  <pic:spPr>
                    <a:xfrm>
                      <a:off x="0" y="0"/>
                      <a:ext cx="2808000" cy="1738800"/>
                    </a:xfrm>
                    <a:prstGeom prst="rect">
                      <a:avLst/>
                    </a:prstGeom>
                  </pic:spPr>
                </pic:pic>
              </a:graphicData>
            </a:graphic>
          </wp:inline>
        </w:drawing>
      </w:r>
    </w:p>
    <w:p w14:paraId="0A2FC2BF" w14:textId="002B8A7F" w:rsidR="00467989" w:rsidRDefault="004E29FD" w:rsidP="00A748F4">
      <w:pPr>
        <w:pStyle w:val="affe"/>
      </w:pPr>
      <w:r w:rsidRPr="00324596">
        <w:rPr>
          <w:rFonts w:hint="eastAsia"/>
        </w:rPr>
        <w:t>图</w:t>
      </w:r>
      <w:r w:rsidRPr="00324596">
        <w:rPr>
          <w:rFonts w:hint="eastAsia"/>
        </w:rPr>
        <w:t xml:space="preserve">2  </w:t>
      </w:r>
      <w:r w:rsidRPr="00AA69C4">
        <w:rPr>
          <w:rFonts w:ascii="宋体" w:hAnsi="宋体"/>
        </w:rPr>
        <w:t>C-RRT*-APF</w:t>
      </w:r>
      <w:r w:rsidRPr="00324596">
        <w:rPr>
          <w:rFonts w:hint="eastAsia"/>
        </w:rPr>
        <w:t>算法框架示意图</w:t>
      </w:r>
    </w:p>
    <w:p w14:paraId="1A92255E" w14:textId="593EEDFB" w:rsidR="00A15408" w:rsidRPr="00324596" w:rsidRDefault="00324596" w:rsidP="00A748F4">
      <w:pPr>
        <w:pStyle w:val="affe"/>
      </w:pPr>
      <w:r w:rsidRPr="00324596">
        <w:rPr>
          <w:rFonts w:hint="eastAsia"/>
        </w:rPr>
        <w:t>F</w:t>
      </w:r>
      <w:r w:rsidRPr="00324596">
        <w:t xml:space="preserve">ig.2  Schematic </w:t>
      </w:r>
      <w:r>
        <w:rPr>
          <w:rFonts w:hint="eastAsia"/>
        </w:rPr>
        <w:t>d</w:t>
      </w:r>
      <w:r w:rsidRPr="00324596">
        <w:t xml:space="preserve">iagram of the C-RRT*-APF </w:t>
      </w:r>
      <w:r>
        <w:t>a</w:t>
      </w:r>
      <w:r w:rsidRPr="00324596">
        <w:t xml:space="preserve">lgorithm </w:t>
      </w:r>
      <w:r>
        <w:t>f</w:t>
      </w:r>
      <w:r w:rsidRPr="00324596">
        <w:t>ramework</w:t>
      </w:r>
    </w:p>
    <w:p w14:paraId="1D8F35FA" w14:textId="036995A1" w:rsidR="00647ADF" w:rsidRPr="00364868" w:rsidRDefault="00E34F00" w:rsidP="00E34F00">
      <w:pPr>
        <w:pStyle w:val="00"/>
        <w:spacing w:line="360" w:lineRule="auto"/>
        <w:ind w:right="-31" w:firstLineChars="0" w:firstLine="0"/>
        <w:rPr>
          <w:rFonts w:ascii="黑体" w:eastAsia="黑体" w:hAnsi="黑体"/>
          <w:lang w:eastAsia="zh-CN"/>
        </w:rPr>
      </w:pPr>
      <w:r w:rsidRPr="00364868">
        <w:rPr>
          <w:rFonts w:ascii="黑体" w:eastAsia="黑体" w:hAnsi="黑体" w:hint="eastAsia"/>
        </w:rPr>
        <w:t>2.</w:t>
      </w:r>
      <w:r w:rsidR="00324596">
        <w:rPr>
          <w:rFonts w:ascii="黑体" w:eastAsia="黑体" w:hAnsi="黑体"/>
        </w:rPr>
        <w:t>2</w:t>
      </w:r>
      <w:r>
        <w:rPr>
          <w:rFonts w:ascii="黑体" w:eastAsia="黑体" w:hAnsi="黑体" w:hint="eastAsia"/>
          <w:lang w:eastAsia="zh-CN"/>
        </w:rPr>
        <w:t xml:space="preserve"> </w:t>
      </w:r>
      <w:r w:rsidR="00324596" w:rsidRPr="00324596">
        <w:rPr>
          <w:rFonts w:ascii="黑体" w:eastAsia="黑体" w:hAnsi="黑体" w:hint="eastAsia"/>
          <w:lang w:eastAsia="zh-CN"/>
        </w:rPr>
        <w:t>簇间Fréchet距离约束的C-RRT*</w:t>
      </w:r>
      <w:r w:rsidR="00AA69C4">
        <w:rPr>
          <w:rFonts w:ascii="黑体" w:eastAsia="黑体" w:hAnsi="黑体"/>
          <w:lang w:eastAsia="zh-CN"/>
        </w:rPr>
        <w:t xml:space="preserve"> </w:t>
      </w:r>
      <w:r w:rsidR="00324596" w:rsidRPr="00324596">
        <w:rPr>
          <w:rFonts w:ascii="黑体" w:eastAsia="黑体" w:hAnsi="黑体" w:hint="eastAsia"/>
          <w:lang w:eastAsia="zh-CN"/>
        </w:rPr>
        <w:t>全局路径规划</w:t>
      </w:r>
    </w:p>
    <w:p w14:paraId="148C9CDD" w14:textId="1E1FAFDE" w:rsidR="00647ADF" w:rsidRPr="00324596" w:rsidRDefault="00324596" w:rsidP="00A748F4">
      <w:pPr>
        <w:pStyle w:val="13"/>
        <w:ind w:firstLine="420"/>
      </w:pPr>
      <w:bookmarkStart w:id="4" w:name="_Hlk225168824"/>
      <w:r w:rsidRPr="00324596">
        <w:rPr>
          <w:rFonts w:hint="eastAsia"/>
        </w:rPr>
        <w:t>在总体架构中，</w:t>
      </w:r>
      <w:r w:rsidRPr="00AA69C4">
        <w:rPr>
          <w:rFonts w:hint="eastAsia"/>
        </w:rPr>
        <w:t>C-RRT*</w:t>
      </w:r>
      <w:r w:rsidR="00AA69C4">
        <w:t xml:space="preserve"> </w:t>
      </w:r>
      <w:r w:rsidRPr="00324596">
        <w:rPr>
          <w:rFonts w:hint="eastAsia"/>
        </w:rPr>
        <w:t>全局路径规划模块负责为各无人机簇生成可行且协同的全局参考路径，并为局部</w:t>
      </w:r>
      <w:r w:rsidR="00AA69C4">
        <w:rPr>
          <w:rFonts w:hint="eastAsia"/>
        </w:rPr>
        <w:t xml:space="preserve"> </w:t>
      </w:r>
      <w:r w:rsidRPr="00AA69C4">
        <w:rPr>
          <w:rFonts w:hint="eastAsia"/>
        </w:rPr>
        <w:t>MBST-APF</w:t>
      </w:r>
      <w:r w:rsidR="00AA69C4">
        <w:t xml:space="preserve"> </w:t>
      </w:r>
      <w:r w:rsidRPr="00324596">
        <w:rPr>
          <w:rFonts w:hint="eastAsia"/>
        </w:rPr>
        <w:t>规划提供关键点引导。该模块以簇为规划单位，通过单簇全局路径搜索机制在保证单簇路径可行性与优化性的同时，引入基于</w:t>
      </w:r>
      <w:r w:rsidR="008D6AAE">
        <w:rPr>
          <w:rFonts w:hint="eastAsia"/>
        </w:rPr>
        <w:t xml:space="preserve"> </w:t>
      </w:r>
      <w:r w:rsidRPr="00324596">
        <w:rPr>
          <w:rFonts w:hint="eastAsia"/>
        </w:rPr>
        <w:t>Fréchet</w:t>
      </w:r>
      <w:r w:rsidR="008D6AAE">
        <w:t xml:space="preserve"> </w:t>
      </w:r>
      <w:r w:rsidRPr="00324596">
        <w:rPr>
          <w:rFonts w:hint="eastAsia"/>
        </w:rPr>
        <w:t>距离约束的路径确认机制以维持集群整体的</w:t>
      </w:r>
      <w:r w:rsidR="008D6AAE">
        <w:rPr>
          <w:rFonts w:hint="eastAsia"/>
        </w:rPr>
        <w:t>相对</w:t>
      </w:r>
      <w:r w:rsidRPr="00324596">
        <w:rPr>
          <w:rFonts w:hint="eastAsia"/>
        </w:rPr>
        <w:t xml:space="preserve">分布与通信连通特性。本节首先介绍单簇条件下的全局路径搜索方法，其次给出基于 </w:t>
      </w:r>
      <w:r w:rsidRPr="00AA69C4">
        <w:rPr>
          <w:rFonts w:hint="eastAsia"/>
        </w:rPr>
        <w:t>Fréchet</w:t>
      </w:r>
      <w:r w:rsidRPr="00324596">
        <w:rPr>
          <w:rFonts w:hint="eastAsia"/>
        </w:rPr>
        <w:t xml:space="preserve"> 距离</w:t>
      </w:r>
      <w:r w:rsidR="008D6AAE">
        <w:rPr>
          <w:rFonts w:hint="eastAsia"/>
        </w:rPr>
        <w:t>约束</w:t>
      </w:r>
      <w:r w:rsidRPr="00324596">
        <w:rPr>
          <w:rFonts w:hint="eastAsia"/>
        </w:rPr>
        <w:t>的路径确认机制，最</w:t>
      </w:r>
      <w:r w:rsidRPr="00324596">
        <w:rPr>
          <w:rFonts w:hint="eastAsia"/>
        </w:rPr>
        <w:lastRenderedPageBreak/>
        <w:t>后综合上述内容</w:t>
      </w:r>
      <w:r w:rsidR="008D6AAE">
        <w:rPr>
          <w:rFonts w:hint="eastAsia"/>
        </w:rPr>
        <w:t>给出簇间</w:t>
      </w:r>
      <w:r w:rsidRPr="00324596">
        <w:rPr>
          <w:rFonts w:hint="eastAsia"/>
        </w:rPr>
        <w:t>距离约束的</w:t>
      </w:r>
      <w:r w:rsidR="00AA69C4">
        <w:rPr>
          <w:rFonts w:hint="eastAsia"/>
        </w:rPr>
        <w:t xml:space="preserve"> </w:t>
      </w:r>
      <w:r w:rsidRPr="00AA69C4">
        <w:rPr>
          <w:rFonts w:hint="eastAsia"/>
        </w:rPr>
        <w:t>C-RRT*</w:t>
      </w:r>
      <w:r w:rsidR="00AA69C4">
        <w:t xml:space="preserve"> </w:t>
      </w:r>
      <w:r w:rsidRPr="00324596">
        <w:rPr>
          <w:rFonts w:hint="eastAsia"/>
        </w:rPr>
        <w:t>全局路径规划算法的具体实现流程。</w:t>
      </w:r>
    </w:p>
    <w:bookmarkEnd w:id="4"/>
    <w:p w14:paraId="6CEEFAAA" w14:textId="08533545" w:rsidR="00324596" w:rsidRPr="00647ADF" w:rsidRDefault="00E50A2B" w:rsidP="00E50A2B">
      <w:pPr>
        <w:pStyle w:val="00"/>
        <w:spacing w:line="360" w:lineRule="auto"/>
        <w:ind w:right="-31" w:firstLineChars="0" w:firstLine="0"/>
        <w:rPr>
          <w:rFonts w:ascii="楷体" w:eastAsia="楷体" w:hAnsi="楷体"/>
          <w:sz w:val="21"/>
          <w:szCs w:val="21"/>
        </w:rPr>
      </w:pPr>
      <w:r w:rsidRPr="00E50A2B">
        <w:rPr>
          <w:rFonts w:ascii="黑体" w:eastAsia="黑体" w:hAnsi="黑体" w:hint="eastAsia"/>
          <w:lang w:eastAsia="zh-CN"/>
        </w:rPr>
        <w:t>2</w:t>
      </w:r>
      <w:r w:rsidRPr="00E50A2B">
        <w:rPr>
          <w:rFonts w:ascii="黑体" w:eastAsia="黑体" w:hAnsi="黑体"/>
          <w:lang w:eastAsia="zh-CN"/>
        </w:rPr>
        <w:t>.2.1</w:t>
      </w:r>
      <w:r w:rsidR="00324596" w:rsidRPr="00647ADF">
        <w:rPr>
          <w:rFonts w:ascii="楷体" w:eastAsia="楷体" w:hAnsi="楷体" w:hint="eastAsia"/>
          <w:sz w:val="21"/>
          <w:szCs w:val="21"/>
        </w:rPr>
        <w:t>单簇全局路径搜索</w:t>
      </w:r>
    </w:p>
    <w:p w14:paraId="3B57A81D" w14:textId="71234CBB" w:rsidR="00647ADF" w:rsidRPr="00647ADF" w:rsidRDefault="00647ADF" w:rsidP="00A748F4">
      <w:pPr>
        <w:pStyle w:val="13"/>
        <w:ind w:firstLine="420"/>
      </w:pPr>
      <w:r w:rsidRPr="00647ADF">
        <w:rPr>
          <w:rFonts w:hint="eastAsia"/>
        </w:rPr>
        <w:t>在全局路径采样过程中，</w:t>
      </w:r>
      <w:r w:rsidRPr="00647ADF">
        <w:t>系统首先根据无人机在初始时刻的空间</w:t>
      </w:r>
      <w:r w:rsidRPr="00647ADF">
        <w:rPr>
          <w:rFonts w:hint="eastAsia"/>
        </w:rPr>
        <w:t>位置</w:t>
      </w:r>
      <w:r w:rsidRPr="00647ADF">
        <w:t>分布和</w:t>
      </w:r>
      <w:r w:rsidRPr="00647ADF">
        <w:rPr>
          <w:rFonts w:hint="eastAsia"/>
        </w:rPr>
        <w:t>设定的单个</w:t>
      </w:r>
      <w:r w:rsidRPr="00647ADF">
        <w:t>簇</w:t>
      </w:r>
      <w:r w:rsidRPr="00647ADF">
        <w:rPr>
          <w:rFonts w:hint="eastAsia"/>
        </w:rPr>
        <w:t>无人机</w:t>
      </w:r>
      <w:r w:rsidRPr="00647ADF">
        <w:t>数量</w:t>
      </w:r>
      <w:r w:rsidRPr="00647ADF">
        <w:rPr>
          <w:rFonts w:hint="eastAsia"/>
        </w:rPr>
        <w:t xml:space="preserve"> </w:t>
      </w:r>
      <m:oMath>
        <m:r>
          <w:rPr>
            <w:rFonts w:ascii="Cambria Math" w:hAnsi="Cambria Math" w:hint="eastAsia"/>
          </w:rPr>
          <m:t>K</m:t>
        </m:r>
      </m:oMath>
      <w:r w:rsidRPr="00647ADF">
        <w:rPr>
          <w:rFonts w:hint="eastAsia"/>
        </w:rPr>
        <w:t xml:space="preserve"> </w:t>
      </w:r>
      <w:r w:rsidRPr="00647ADF">
        <w:t>进行分簇</w:t>
      </w:r>
      <w:r w:rsidRPr="00647ADF">
        <w:rPr>
          <w:rFonts w:hint="eastAsia"/>
        </w:rPr>
        <w:t>，划分后得到簇集合：</w:t>
      </w:r>
    </w:p>
    <w:p w14:paraId="2CD9258C" w14:textId="2C45C7A0" w:rsidR="00647ADF" w:rsidRPr="00647ADF" w:rsidRDefault="00A82447" w:rsidP="00A748F4">
      <w:pPr>
        <w:pStyle w:val="13"/>
        <w:ind w:firstLine="420"/>
      </w:pPr>
      <m:oMathPara>
        <m:oMath>
          <m:eqArr>
            <m:eqArrPr>
              <m:maxDist m:val="1"/>
              <m:ctrlPr>
                <w:rPr>
                  <w:rFonts w:ascii="Cambria Math" w:hAnsi="Cambria Math"/>
                  <w:i/>
                </w:rPr>
              </m:ctrlPr>
            </m:eqArrPr>
            <m:e>
              <m:r>
                <m:rPr>
                  <m:scr m:val="script"/>
                </m:rPr>
                <w:rPr>
                  <w:rFonts w:ascii="Cambria Math" w:hAnsi="Cambria Math"/>
                </w:rPr>
                <m:t>C=</m:t>
              </m:r>
              <m:r>
                <m:rPr>
                  <m:lit/>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N/K</m:t>
                  </m:r>
                </m:sub>
              </m:sSub>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sty m:val="p"/>
                </m:rPr>
                <w:rPr>
                  <w:rFonts w:ascii="Cambria Math" w:hAnsi="Cambria Math"/>
                </w:rPr>
                <m:t>⊂</m:t>
              </m:r>
              <m:r>
                <m:rPr>
                  <m:scr m:val="script"/>
                </m:rPr>
                <w:rPr>
                  <w:rFonts w:ascii="Cambria Math" w:hAnsi="Cambria Math"/>
                </w:rPr>
                <m:t>U#</m:t>
              </m:r>
              <m:d>
                <m:dPr>
                  <m:begChr m:val="（"/>
                  <m:endChr m:val="）"/>
                  <m:ctrlPr>
                    <w:rPr>
                      <w:rFonts w:ascii="Cambria Math" w:hAnsi="Cambria Math"/>
                      <w:i/>
                    </w:rPr>
                  </m:ctrlPr>
                </m:dPr>
                <m:e>
                  <m:r>
                    <w:rPr>
                      <w:rFonts w:ascii="Cambria Math" w:hAnsi="Cambria Math"/>
                    </w:rPr>
                    <m:t>6</m:t>
                  </m:r>
                </m:e>
              </m:d>
            </m:e>
          </m:eqArr>
        </m:oMath>
      </m:oMathPara>
    </w:p>
    <w:p w14:paraId="21822A80" w14:textId="0B873FDF" w:rsidR="00647ADF" w:rsidRPr="00647ADF" w:rsidRDefault="00647ADF" w:rsidP="0046479D">
      <w:pPr>
        <w:pStyle w:val="13"/>
        <w:ind w:firstLineChars="0" w:firstLine="0"/>
      </w:pPr>
      <w:r w:rsidRPr="00647ADF">
        <w:rPr>
          <w:rFonts w:hint="eastAsia"/>
        </w:rPr>
        <w:t xml:space="preserve">其中簇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647ADF">
        <w:rPr>
          <w:rFonts w:hint="eastAsia"/>
        </w:rPr>
        <w:t xml:space="preserve"> 的成员在整个规划过程中保持不变。</w:t>
      </w:r>
      <w:r w:rsidR="004F4CA4">
        <w:rPr>
          <w:rFonts w:hint="eastAsia"/>
        </w:rPr>
        <w:t>各</w:t>
      </w:r>
      <w:r w:rsidRPr="00647ADF">
        <w:rPr>
          <w:rFonts w:hint="eastAsia"/>
        </w:rPr>
        <w:t xml:space="preserve">簇以其虚拟簇中心 </w:t>
      </w:r>
      <m:oMath>
        <m:sSub>
          <m:sSubPr>
            <m:ctrlPr>
              <w:rPr>
                <w:rFonts w:ascii="Cambria Math" w:hAnsi="Cambria Math"/>
              </w:rPr>
            </m:ctrlPr>
          </m:sSubPr>
          <m:e>
            <m:r>
              <w:rPr>
                <w:rFonts w:ascii="Cambria Math" w:hAnsi="Cambria Math"/>
              </w:rPr>
              <m:t>s</m:t>
            </m:r>
          </m:e>
          <m:sub>
            <m:r>
              <w:rPr>
                <w:rFonts w:ascii="Cambria Math" w:hAnsi="Cambria Math" w:hint="eastAsia"/>
              </w:rPr>
              <m:t>i</m:t>
            </m:r>
          </m:sub>
        </m:sSub>
      </m:oMath>
      <w:r w:rsidRPr="00647ADF">
        <w:rPr>
          <w:rFonts w:hint="eastAsia"/>
        </w:rPr>
        <w:t xml:space="preserve"> </w:t>
      </w:r>
      <w:r w:rsidRPr="00647ADF">
        <w:t>作为全局路径规划的起始点</w:t>
      </w:r>
      <w:r w:rsidRPr="00647ADF">
        <w:rPr>
          <w:rFonts w:hint="eastAsia"/>
        </w:rPr>
        <w:t>:</w:t>
      </w:r>
    </w:p>
    <w:p w14:paraId="19A544A6" w14:textId="2C3FF66F" w:rsidR="00647ADF" w:rsidRPr="00647ADF" w:rsidRDefault="00A82447"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s</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ctrlPr>
                    <w:rPr>
                      <w:rFonts w:ascii="Cambria Math" w:hAnsi="Cambria Math"/>
                      <w:i/>
                    </w:rPr>
                  </m:ctrlPr>
                </m:den>
              </m:f>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u</m:t>
                      </m:r>
                    </m:e>
                    <m:sub>
                      <m:r>
                        <w:rPr>
                          <w:rFonts w:ascii="Cambria Math" w:hAnsi="Cambria Math"/>
                        </w:rPr>
                        <m:t>j</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m:t>
                      </m:r>
                    </m:sub>
                  </m:sSub>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bi"/>
                        </m:rPr>
                        <w:rPr>
                          <w:rFonts w:ascii="Cambria Math" w:hAnsi="Cambria Math"/>
                        </w:rPr>
                        <m:t>o</m:t>
                      </m:r>
                    </m:e>
                    <m:sub>
                      <m:r>
                        <w:rPr>
                          <w:rFonts w:ascii="Cambria Math" w:hAnsi="Cambria Math"/>
                        </w:rPr>
                        <m:t>j</m:t>
                      </m:r>
                    </m:sub>
                  </m:sSub>
                  <m:d>
                    <m:dPr>
                      <m:ctrlPr>
                        <w:rPr>
                          <w:rFonts w:ascii="Cambria Math" w:hAnsi="Cambria Math"/>
                          <w:i/>
                        </w:rPr>
                      </m:ctrlPr>
                    </m:dPr>
                    <m:e>
                      <m:r>
                        <w:rPr>
                          <w:rFonts w:ascii="Cambria Math" w:hAnsi="Cambria Math"/>
                        </w:rPr>
                        <m:t>t</m:t>
                      </m:r>
                    </m:e>
                  </m:d>
                  <m:ctrlPr>
                    <w:rPr>
                      <w:rFonts w:ascii="Cambria Math" w:hAnsi="Cambria Math"/>
                      <w:i/>
                    </w:rPr>
                  </m:ctrlPr>
                </m:e>
              </m:nary>
              <m:r>
                <w:rPr>
                  <w:rFonts w:ascii="Cambria Math" w:hAnsi="Cambria Math"/>
                </w:rPr>
                <m:t>#</m:t>
              </m:r>
              <m:d>
                <m:dPr>
                  <m:begChr m:val="（"/>
                  <m:endChr m:val="）"/>
                  <m:ctrlPr>
                    <w:rPr>
                      <w:rFonts w:ascii="Cambria Math" w:hAnsi="Cambria Math"/>
                      <w:i/>
                    </w:rPr>
                  </m:ctrlPr>
                </m:dPr>
                <m:e>
                  <m:r>
                    <w:rPr>
                      <w:rFonts w:ascii="Cambria Math" w:hAnsi="Cambria Math"/>
                    </w:rPr>
                    <m:t>7</m:t>
                  </m:r>
                </m:e>
              </m:d>
            </m:e>
          </m:eqArr>
        </m:oMath>
      </m:oMathPara>
    </w:p>
    <w:p w14:paraId="7447471A" w14:textId="2455DBDF" w:rsidR="00647ADF" w:rsidRPr="00647ADF" w:rsidRDefault="00647ADF" w:rsidP="00A748F4">
      <w:pPr>
        <w:pStyle w:val="13"/>
        <w:ind w:firstLine="420"/>
      </w:pPr>
      <w:r w:rsidRPr="00647ADF">
        <w:rPr>
          <w:rFonts w:hint="eastAsia"/>
        </w:rPr>
        <w:t>同时</w:t>
      </w:r>
      <w:r w:rsidRPr="00647ADF">
        <w:t>以虚拟簇目标</w:t>
      </w:r>
      <w:r w:rsidRPr="00647ADF">
        <w:rPr>
          <w:rFonts w:hint="eastAsia"/>
        </w:rPr>
        <w:t xml:space="preserve">中心点 </w:t>
      </w:r>
      <m:oMath>
        <m:sSub>
          <m:sSubPr>
            <m:ctrlPr>
              <w:rPr>
                <w:rFonts w:ascii="Cambria Math" w:hAnsi="Cambria Math"/>
                <w:i/>
              </w:rPr>
            </m:ctrlPr>
          </m:sSubPr>
          <m:e>
            <m:r>
              <m:rPr>
                <m:sty m:val="bi"/>
              </m:rPr>
              <w:rPr>
                <w:rFonts w:ascii="Cambria Math" w:hAnsi="Cambria Math"/>
              </w:rPr>
              <m:t>g</m:t>
            </m:r>
          </m:e>
          <m:sub>
            <m:r>
              <w:rPr>
                <w:rFonts w:ascii="Cambria Math" w:hAnsi="Cambria Math" w:hint="eastAsia"/>
              </w:rPr>
              <m:t>i</m:t>
            </m:r>
          </m:sub>
        </m:sSub>
      </m:oMath>
      <w:r w:rsidRPr="00647ADF">
        <w:t xml:space="preserve"> 作为目标点执行全局路径规划</w:t>
      </w:r>
      <w:r w:rsidRPr="00647ADF">
        <w:rPr>
          <w:rFonts w:hint="eastAsia"/>
        </w:rPr>
        <w:t>：</w:t>
      </w:r>
    </w:p>
    <w:p w14:paraId="6D7FB67D" w14:textId="52CE540C" w:rsidR="00647ADF" w:rsidRPr="00647ADF" w:rsidRDefault="00A82447"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g</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ctrlPr>
                    <w:rPr>
                      <w:rFonts w:ascii="Cambria Math" w:hAnsi="Cambria Math"/>
                      <w:i/>
                    </w:rPr>
                  </m:ctrlPr>
                </m:den>
              </m:f>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u</m:t>
                      </m:r>
                    </m:e>
                    <m:sub>
                      <m:r>
                        <w:rPr>
                          <w:rFonts w:ascii="Cambria Math" w:hAnsi="Cambria Math"/>
                        </w:rPr>
                        <m:t>j</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m:t>
                      </m:r>
                    </m:sub>
                  </m:sSub>
                  <m:ctrlPr>
                    <w:rPr>
                      <w:rFonts w:ascii="Cambria Math" w:hAnsi="Cambria Math"/>
                      <w:i/>
                    </w:rPr>
                  </m:ctrlPr>
                </m:sub>
                <m:sup>
                  <m:ctrlPr>
                    <w:rPr>
                      <w:rFonts w:ascii="Cambria Math" w:hAnsi="Cambria Math"/>
                      <w:i/>
                    </w:rPr>
                  </m:ctrlPr>
                </m:sup>
                <m:e>
                  <m:sSubSup>
                    <m:sSubSupPr>
                      <m:ctrlPr>
                        <w:rPr>
                          <w:rFonts w:ascii="Cambria Math" w:hAnsi="Cambria Math"/>
                          <w:i/>
                        </w:rPr>
                      </m:ctrlPr>
                    </m:sSubSupPr>
                    <m:e>
                      <m:r>
                        <m:rPr>
                          <m:sty m:val="bi"/>
                        </m:rPr>
                        <w:rPr>
                          <w:rFonts w:ascii="Cambria Math" w:hAnsi="Cambria Math"/>
                        </w:rPr>
                        <m:t>o</m:t>
                      </m:r>
                    </m:e>
                    <m:sub>
                      <m:r>
                        <w:rPr>
                          <w:rFonts w:ascii="Cambria Math" w:hAnsi="Cambria Math"/>
                        </w:rPr>
                        <m:t>j</m:t>
                      </m:r>
                    </m:sub>
                    <m:sup>
                      <m:r>
                        <w:rPr>
                          <w:rFonts w:ascii="Cambria Math" w:hAnsi="Cambria Math"/>
                        </w:rPr>
                        <m:t>g</m:t>
                      </m:r>
                    </m:sup>
                  </m:sSubSup>
                  <m:ctrlPr>
                    <w:rPr>
                      <w:rFonts w:ascii="Cambria Math" w:hAnsi="Cambria Math"/>
                      <w:i/>
                    </w:rPr>
                  </m:ctrlPr>
                </m:e>
              </m:nary>
              <m:r>
                <w:rPr>
                  <w:rFonts w:ascii="Cambria Math" w:hAnsi="Cambria Math"/>
                </w:rPr>
                <m:t>#</m:t>
              </m:r>
              <m:d>
                <m:dPr>
                  <m:begChr m:val="（"/>
                  <m:endChr m:val="）"/>
                  <m:ctrlPr>
                    <w:rPr>
                      <w:rFonts w:ascii="Cambria Math" w:hAnsi="Cambria Math"/>
                      <w:i/>
                    </w:rPr>
                  </m:ctrlPr>
                </m:dPr>
                <m:e>
                  <m:r>
                    <w:rPr>
                      <w:rFonts w:ascii="Cambria Math" w:hAnsi="Cambria Math"/>
                    </w:rPr>
                    <m:t>8</m:t>
                  </m:r>
                </m:e>
              </m:d>
            </m:e>
          </m:eqArr>
        </m:oMath>
      </m:oMathPara>
    </w:p>
    <w:p w14:paraId="5788D7F7" w14:textId="0BAA6E24" w:rsidR="00647ADF" w:rsidRPr="00647ADF" w:rsidRDefault="00647ADF" w:rsidP="00A748F4">
      <w:pPr>
        <w:pStyle w:val="13"/>
        <w:ind w:firstLine="420"/>
      </w:pPr>
      <w:r w:rsidRPr="00647ADF">
        <w:t>簇内无人机在局部控制层依据全局路径</w:t>
      </w:r>
      <w:r w:rsidRPr="00647ADF">
        <w:rPr>
          <w:rFonts w:hint="eastAsia"/>
        </w:rPr>
        <w:t>关键点</w:t>
      </w:r>
      <w:r w:rsidRPr="00647ADF">
        <w:t>进行跟随与避障，从而形成全局</w:t>
      </w:r>
      <w:r w:rsidRPr="00647ADF">
        <w:rPr>
          <w:rFonts w:hint="eastAsia"/>
        </w:rPr>
        <w:t>关键点引导与</w:t>
      </w:r>
      <w:r w:rsidRPr="00647ADF">
        <w:t>局部</w:t>
      </w:r>
      <w:r w:rsidR="00AA69C4" w:rsidRPr="00AA69C4">
        <w:rPr>
          <w:rFonts w:hint="eastAsia"/>
        </w:rPr>
        <w:t xml:space="preserve"> </w:t>
      </w:r>
      <w:r w:rsidRPr="00AA69C4">
        <w:rPr>
          <w:rFonts w:hint="eastAsia"/>
        </w:rPr>
        <w:t>M</w:t>
      </w:r>
      <w:r w:rsidRPr="00AA69C4">
        <w:t>BST-APF</w:t>
      </w:r>
      <w:r w:rsidR="00AA69C4" w:rsidRPr="00AA69C4">
        <w:t xml:space="preserve"> </w:t>
      </w:r>
      <w:r w:rsidRPr="00647ADF">
        <w:rPr>
          <w:rFonts w:hint="eastAsia"/>
        </w:rPr>
        <w:t>规划</w:t>
      </w:r>
      <w:r w:rsidRPr="00647ADF">
        <w:t>的分层控制结构。</w:t>
      </w:r>
    </w:p>
    <w:p w14:paraId="37D1F0A1" w14:textId="5AF02CE2" w:rsidR="00647ADF" w:rsidRPr="00647ADF" w:rsidRDefault="00647ADF" w:rsidP="00A748F4">
      <w:pPr>
        <w:pStyle w:val="13"/>
        <w:ind w:firstLine="420"/>
      </w:pPr>
      <w:r w:rsidRPr="00647ADF">
        <w:t>在</w:t>
      </w:r>
      <w:r w:rsidRPr="00647ADF">
        <w:rPr>
          <w:rFonts w:hint="eastAsia"/>
        </w:rPr>
        <w:t>单簇全局路径搜索</w:t>
      </w:r>
      <w:r w:rsidRPr="00647ADF">
        <w:t>阶段，采用</w:t>
      </w:r>
      <w:r w:rsidR="00AA69C4">
        <w:rPr>
          <w:rFonts w:hint="eastAsia"/>
        </w:rPr>
        <w:t xml:space="preserve"> </w:t>
      </w:r>
      <w:r w:rsidRPr="00AA69C4">
        <w:t>RRT*</w:t>
      </w:r>
      <w:r w:rsidRPr="00647ADF">
        <w:t xml:space="preserve"> 算法为每个簇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647ADF">
        <w:t xml:space="preserve"> 独立</w:t>
      </w:r>
      <w:r w:rsidRPr="00647ADF">
        <w:rPr>
          <w:rFonts w:hint="eastAsia"/>
        </w:rPr>
        <w:t>采样</w:t>
      </w:r>
      <w:r w:rsidRPr="00647ADF">
        <w:t>最优路径。</w:t>
      </w:r>
      <w:r w:rsidRPr="00AA69C4">
        <w:t>RRT*</w:t>
      </w:r>
      <w:r w:rsidR="00AA69C4">
        <w:t xml:space="preserve"> </w:t>
      </w:r>
      <w:r w:rsidRPr="00647ADF">
        <w:t xml:space="preserve">通过在状态空间 </w:t>
      </w:r>
      <m:oMath>
        <m:r>
          <m:rPr>
            <m:scr m:val="script"/>
          </m:rPr>
          <w:rPr>
            <w:rFonts w:ascii="Cambria Math" w:hAnsi="Cambria Math"/>
          </w:rPr>
          <m:t>A</m:t>
        </m:r>
        <m:r>
          <m:rPr>
            <m:sty m:val="p"/>
          </m:rPr>
          <w:rPr>
            <w:rFonts w:ascii="Cambria Math" w:hAnsi="Cambria Math"/>
          </w:rPr>
          <m:t>⊂</m:t>
        </m:r>
        <m:sSup>
          <m:sSupPr>
            <m:ctrlPr>
              <w:rPr>
                <w:rFonts w:ascii="Cambria Math" w:hAnsi="Cambria Math"/>
                <w:i/>
              </w:rPr>
            </m:ctrlPr>
          </m:sSupPr>
          <m:e>
            <m:r>
              <w:rPr>
                <w:rFonts w:ascii="Cambria Math" w:hAnsi="Cambria Math"/>
              </w:rPr>
              <m:t>R</m:t>
            </m:r>
          </m:e>
          <m:sup>
            <m:r>
              <m:rPr>
                <m:scr m:val="double-struck"/>
              </m:rPr>
              <w:rPr>
                <w:rFonts w:ascii="Cambria Math" w:hAnsi="Cambria Math"/>
              </w:rPr>
              <m:t>2</m:t>
            </m:r>
          </m:sup>
        </m:sSup>
      </m:oMath>
      <w:r w:rsidRPr="00647ADF">
        <w:rPr>
          <w:rFonts w:hint="eastAsia"/>
        </w:rPr>
        <w:t xml:space="preserve"> </w:t>
      </w:r>
      <w:r w:rsidRPr="00647ADF">
        <w:t>内进行随机采样并扩展</w:t>
      </w:r>
      <w:r w:rsidRPr="00647ADF">
        <w:rPr>
          <w:rFonts w:hint="eastAsia"/>
        </w:rPr>
        <w:t>路径点组成的</w:t>
      </w:r>
      <w:r w:rsidRPr="00647ADF">
        <w:t xml:space="preserve">树结构 </w:t>
      </w:r>
      <m:oMath>
        <m:r>
          <m:rPr>
            <m:scr m:val="script"/>
          </m:rPr>
          <w:rPr>
            <w:rFonts w:ascii="Cambria Math" w:hAnsi="Cambria Math"/>
          </w:rPr>
          <m:t>T</m:t>
        </m:r>
      </m:oMath>
      <w:r w:rsidRPr="00647ADF">
        <w:t xml:space="preserve"> 实现路径搜索，过程可描述为以下步骤：</w:t>
      </w:r>
    </w:p>
    <w:p w14:paraId="0C09186C" w14:textId="258002A6" w:rsidR="00647ADF" w:rsidRPr="00647ADF" w:rsidRDefault="00647ADF" w:rsidP="00A748F4">
      <w:pPr>
        <w:pStyle w:val="13"/>
        <w:ind w:firstLine="420"/>
      </w:pPr>
      <w:r w:rsidRPr="00647ADF">
        <w:rPr>
          <w:rFonts w:hint="eastAsia"/>
        </w:rPr>
        <w:t>1）采样生成：</w:t>
      </w:r>
      <w:r w:rsidRPr="00647ADF">
        <w:t>在每次迭代中</w:t>
      </w:r>
      <w:r w:rsidRPr="00647ADF">
        <w:rPr>
          <w:rFonts w:hint="eastAsia"/>
        </w:rPr>
        <w:t>，</w:t>
      </w:r>
      <w:r w:rsidRPr="00647ADF">
        <w:t xml:space="preserve">以概率 </w:t>
      </w:r>
      <m:oMath>
        <m:sSub>
          <m:sSubPr>
            <m:ctrlPr>
              <w:rPr>
                <w:rFonts w:ascii="Cambria Math" w:hAnsi="Cambria Math"/>
                <w:i/>
              </w:rPr>
            </m:ctrlPr>
          </m:sSubPr>
          <m:e>
            <m:r>
              <w:rPr>
                <w:rFonts w:ascii="Cambria Math" w:hAnsi="Cambria Math"/>
              </w:rPr>
              <m:t>p</m:t>
            </m:r>
          </m:e>
          <m:sub>
            <m:r>
              <w:rPr>
                <w:rFonts w:ascii="Cambria Math" w:hAnsi="Cambria Math"/>
              </w:rPr>
              <m:t>g</m:t>
            </m:r>
          </m:sub>
        </m:sSub>
      </m:oMath>
      <w:r w:rsidRPr="00647ADF">
        <w:t xml:space="preserve"> 直接采样目标点 </w:t>
      </w:r>
      <m:oMath>
        <m:sSub>
          <m:sSubPr>
            <m:ctrlPr>
              <w:rPr>
                <w:rFonts w:ascii="Cambria Math" w:hAnsi="Cambria Math"/>
                <w:i/>
              </w:rPr>
            </m:ctrlPr>
          </m:sSubPr>
          <m:e>
            <m:r>
              <m:rPr>
                <m:sty m:val="bi"/>
              </m:rPr>
              <w:rPr>
                <w:rFonts w:ascii="Cambria Math" w:hAnsi="Cambria Math"/>
              </w:rPr>
              <m:t>g</m:t>
            </m:r>
          </m:e>
          <m:sub>
            <m:r>
              <w:rPr>
                <w:rFonts w:ascii="Cambria Math" w:hAnsi="Cambria Math"/>
              </w:rPr>
              <m:t>i</m:t>
            </m:r>
          </m:sub>
        </m:sSub>
      </m:oMath>
      <w:r w:rsidRPr="00647ADF">
        <w:rPr>
          <w:rFonts w:ascii="MS Gothic" w:eastAsia="MS Gothic" w:hAnsi="MS Gothic" w:cs="MS Gothic" w:hint="eastAsia"/>
        </w:rPr>
        <w:t>​</w:t>
      </w:r>
      <w:r w:rsidRPr="00647ADF">
        <w:t xml:space="preserve">，否则从区域 </w:t>
      </w:r>
      <m:oMath>
        <m:r>
          <m:rPr>
            <m:scr m:val="script"/>
          </m:rPr>
          <w:rPr>
            <w:rFonts w:ascii="Cambria Math" w:hAnsi="Cambria Math"/>
          </w:rPr>
          <m:t>A</m:t>
        </m:r>
      </m:oMath>
      <w:r w:rsidRPr="00647ADF">
        <w:t xml:space="preserve"> 中随机</w:t>
      </w:r>
      <w:r w:rsidR="004F4CA4">
        <w:rPr>
          <w:rFonts w:hint="eastAsia"/>
        </w:rPr>
        <w:t>均匀</w:t>
      </w:r>
      <w:r w:rsidRPr="00647ADF">
        <w:t>采样得到</w:t>
      </w:r>
      <w:r w:rsidRPr="00647ADF">
        <w:rPr>
          <w:rFonts w:hint="eastAsia"/>
        </w:rPr>
        <w:t>：</w:t>
      </w:r>
    </w:p>
    <w:p w14:paraId="53FAA918" w14:textId="6028DE15" w:rsidR="00647ADF" w:rsidRPr="00647ADF" w:rsidRDefault="00A82447"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r>
                <m:rPr>
                  <m:sty m:val="p"/>
                </m:rPr>
                <w:rPr>
                  <w:rFonts w:ascii="Cambria Math" w:hAnsi="Cambria Math" w:hint="eastAsia"/>
                </w:rPr>
                <m:t>∈</m:t>
              </m:r>
              <m:r>
                <m:rPr>
                  <m:scr m:val="script"/>
                </m:rPr>
                <w:rPr>
                  <w:rFonts w:ascii="Cambria Math" w:hAnsi="Cambria Math"/>
                </w:rPr>
                <m:t>A</m:t>
              </m:r>
              <m:r>
                <m:rPr>
                  <m:sty m:val="p"/>
                </m:rPr>
                <w:rPr>
                  <w:rFonts w:ascii="Cambria Math" w:hAnsi="Cambria Math"/>
                </w:rPr>
                <m:t>∖</m:t>
              </m:r>
              <m:sSub>
                <m:sSubPr>
                  <m:ctrlPr>
                    <w:rPr>
                      <w:rFonts w:ascii="Cambria Math" w:hAnsi="Cambria Math"/>
                      <w:i/>
                    </w:rPr>
                  </m:ctrlPr>
                </m:sSubPr>
                <m:e>
                  <m:r>
                    <m:rPr>
                      <m:scr m:val="script"/>
                    </m:rPr>
                    <w:rPr>
                      <w:rFonts w:ascii="Cambria Math" w:hAnsi="Cambria Math"/>
                    </w:rPr>
                    <m:t>O</m:t>
                  </m:r>
                </m:e>
                <m:sub>
                  <m:r>
                    <w:rPr>
                      <w:rFonts w:ascii="Cambria Math" w:hAnsi="Cambria Math" w:hint="eastAsia"/>
                    </w:rPr>
                    <m:t>t</m:t>
                  </m:r>
                </m:sub>
              </m:sSub>
              <m:r>
                <w:rPr>
                  <w:rFonts w:ascii="Cambria Math" w:hAnsi="Cambria Math"/>
                </w:rPr>
                <m:t>#</m:t>
              </m:r>
              <m:d>
                <m:dPr>
                  <m:begChr m:val="（"/>
                  <m:endChr m:val="）"/>
                  <m:ctrlPr>
                    <w:rPr>
                      <w:rFonts w:ascii="Cambria Math" w:hAnsi="Cambria Math"/>
                      <w:i/>
                    </w:rPr>
                  </m:ctrlPr>
                </m:dPr>
                <m:e>
                  <m:r>
                    <w:rPr>
                      <w:rFonts w:ascii="Cambria Math" w:hAnsi="Cambria Math"/>
                    </w:rPr>
                    <m:t>9</m:t>
                  </m:r>
                </m:e>
              </m:d>
            </m:e>
          </m:eqArr>
        </m:oMath>
      </m:oMathPara>
    </w:p>
    <w:p w14:paraId="5235F0F5" w14:textId="4264DB5D" w:rsidR="00647ADF" w:rsidRPr="00647ADF" w:rsidRDefault="00647ADF" w:rsidP="0046479D">
      <w:pPr>
        <w:pStyle w:val="13"/>
        <w:ind w:firstLineChars="0" w:firstLine="0"/>
      </w:pPr>
      <w:r w:rsidRPr="00647ADF">
        <w:t xml:space="preserve">其中 </w:t>
      </w:r>
      <m:oMath>
        <m:sSub>
          <m:sSubPr>
            <m:ctrlPr>
              <w:rPr>
                <w:rFonts w:ascii="Cambria Math" w:hAnsi="Cambria Math"/>
                <w:i/>
              </w:rPr>
            </m:ctrlPr>
          </m:sSubPr>
          <m:e>
            <m:r>
              <m:rPr>
                <m:scr m:val="script"/>
              </m:rPr>
              <w:rPr>
                <w:rFonts w:ascii="Cambria Math" w:hAnsi="Cambria Math"/>
              </w:rPr>
              <m:t>O</m:t>
            </m:r>
          </m:e>
          <m:sub>
            <m:r>
              <w:rPr>
                <w:rFonts w:ascii="Cambria Math" w:hAnsi="Cambria Math" w:hint="eastAsia"/>
              </w:rPr>
              <m:t>t</m:t>
            </m:r>
          </m:sub>
        </m:sSub>
        <m:r>
          <w:rPr>
            <w:rFonts w:ascii="Cambria Math" w:hAnsi="Cambria Math"/>
          </w:rPr>
          <m:t>⊆</m:t>
        </m:r>
        <m:r>
          <m:rPr>
            <m:scr m:val="script"/>
            <m:sty m:val="p"/>
          </m:rPr>
          <w:rPr>
            <w:rFonts w:ascii="Cambria Math" w:hAnsi="Cambria Math"/>
          </w:rPr>
          <m:t>O</m:t>
        </m:r>
      </m:oMath>
      <w:r w:rsidRPr="00647ADF">
        <w:t xml:space="preserve"> 为当前时刻</w:t>
      </w:r>
      <w:r w:rsidRPr="00647ADF">
        <w:rPr>
          <w:rFonts w:hint="eastAsia"/>
        </w:rPr>
        <w:t>所有</w:t>
      </w:r>
      <w:r w:rsidRPr="00647ADF">
        <w:t>传感器观测到的建筑物集合，未观测区域视作</w:t>
      </w:r>
      <w:r w:rsidRPr="00647ADF">
        <w:rPr>
          <w:rFonts w:hint="eastAsia"/>
        </w:rPr>
        <w:t>无障碍</w:t>
      </w:r>
      <w:r w:rsidRPr="00647ADF">
        <w:t>可通行空间。</w:t>
      </w:r>
    </w:p>
    <w:p w14:paraId="7A69CEC7" w14:textId="42033094" w:rsidR="00647ADF" w:rsidRPr="00647ADF" w:rsidRDefault="00647ADF" w:rsidP="00A748F4">
      <w:pPr>
        <w:pStyle w:val="13"/>
        <w:ind w:firstLine="420"/>
      </w:pPr>
      <w:r w:rsidRPr="00647ADF">
        <w:rPr>
          <w:rFonts w:hint="eastAsia"/>
        </w:rPr>
        <w:t>2）邻近路径点选择：</w:t>
      </w:r>
      <w:r w:rsidRPr="00647ADF">
        <w:t xml:space="preserve">在已有树结构 </w:t>
      </w:r>
      <m:oMath>
        <m:r>
          <m:rPr>
            <m:scr m:val="script"/>
          </m:rPr>
          <w:rPr>
            <w:rFonts w:ascii="Cambria Math" w:hAnsi="Cambria Math"/>
          </w:rPr>
          <m:t>T</m:t>
        </m:r>
      </m:oMath>
      <w:r w:rsidRPr="00647ADF">
        <w:t xml:space="preserve"> 中寻找与</w:t>
      </w:r>
      <w:r w:rsidRPr="00647ADF">
        <w:rPr>
          <w:rFonts w:hint="eastAsia"/>
        </w:rPr>
        <w:t>当前</w:t>
      </w:r>
      <w:r w:rsidRPr="00647ADF">
        <w:t>采样点最近的</w:t>
      </w:r>
      <w:r w:rsidRPr="00647ADF">
        <w:rPr>
          <w:rFonts w:hint="eastAsia"/>
        </w:rPr>
        <w:t>现有路径</w:t>
      </w:r>
      <w:r w:rsidRPr="00647ADF">
        <w:t>点</w:t>
      </w:r>
      <w:r w:rsidRPr="00647ADF">
        <w:rPr>
          <w:rFonts w:hint="eastAsia"/>
        </w:rPr>
        <w:t>：</w:t>
      </w:r>
    </w:p>
    <w:p w14:paraId="482E9816" w14:textId="224E0A05" w:rsidR="00647ADF" w:rsidRPr="00647ADF" w:rsidRDefault="00A82447"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m:rPr>
                              <m:sty m:val="bi"/>
                            </m:rPr>
                            <w:rPr>
                              <w:rFonts w:ascii="Cambria Math" w:hAnsi="Cambria Math" w:hint="eastAsia"/>
                            </w:rPr>
                            <m:t>o</m:t>
                          </m:r>
                          <m:r>
                            <m:rPr>
                              <m:sty m:val="p"/>
                            </m:rPr>
                            <w:rPr>
                              <w:rFonts w:ascii="Cambria Math" w:hAnsi="Cambria Math" w:hint="eastAsia"/>
                            </w:rPr>
                            <m:t>∈</m:t>
                          </m:r>
                          <m:r>
                            <m:rPr>
                              <m:scr m:val="script"/>
                            </m:rPr>
                            <w:rPr>
                              <w:rFonts w:ascii="Cambria Math" w:hAnsi="Cambria Math"/>
                            </w:rPr>
                            <m:t>T</m:t>
                          </m:r>
                          <m:ctrlPr>
                            <w:rPr>
                              <w:rFonts w:ascii="Cambria Math" w:hAnsi="Cambria Math"/>
                            </w:rPr>
                          </m:ctrlPr>
                        </m:lim>
                      </m:limLow>
                    </m:fName>
                    <m:e>
                      <m:d>
                        <m:dPr>
                          <m:begChr m:val="‖"/>
                          <m:endChr m:val="‖"/>
                          <m:ctrlPr>
                            <w:rPr>
                              <w:rFonts w:ascii="Cambria Math" w:hAnsi="Cambria Math"/>
                              <w:i/>
                            </w:rPr>
                          </m:ctrlPr>
                        </m:dPr>
                        <m:e>
                          <m:r>
                            <m:rPr>
                              <m:sty m:val="bi"/>
                            </m:rPr>
                            <w:rPr>
                              <w:rFonts w:ascii="Cambria Math" w:hAnsi="Cambria Math" w:hint="eastAsia"/>
                            </w:rPr>
                            <m:t>o</m:t>
                          </m:r>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e>
                      </m:d>
                      <m:ctrlPr>
                        <w:rPr>
                          <w:rFonts w:ascii="Cambria Math" w:hAnsi="Cambria Math"/>
                          <w:i/>
                        </w:rPr>
                      </m:ctrlPr>
                    </m:e>
                  </m:func>
                </m:e>
              </m:func>
              <m:r>
                <w:rPr>
                  <w:rFonts w:ascii="Cambria Math" w:hAnsi="Cambria Math"/>
                </w:rPr>
                <m:t>#</m:t>
              </m:r>
              <m:d>
                <m:dPr>
                  <m:begChr m:val="（"/>
                  <m:endChr m:val="）"/>
                  <m:ctrlPr>
                    <w:rPr>
                      <w:rFonts w:ascii="Cambria Math" w:hAnsi="Cambria Math"/>
                      <w:i/>
                    </w:rPr>
                  </m:ctrlPr>
                </m:dPr>
                <m:e>
                  <m:r>
                    <w:rPr>
                      <w:rFonts w:ascii="Cambria Math" w:hAnsi="Cambria Math"/>
                    </w:rPr>
                    <m:t>10</m:t>
                  </m:r>
                </m:e>
              </m:d>
            </m:e>
          </m:eqArr>
        </m:oMath>
      </m:oMathPara>
    </w:p>
    <w:p w14:paraId="3E8D5E22" w14:textId="0507AD19" w:rsidR="00647ADF" w:rsidRPr="00647ADF" w:rsidRDefault="00647ADF" w:rsidP="00A748F4">
      <w:pPr>
        <w:pStyle w:val="13"/>
        <w:ind w:firstLine="420"/>
      </w:pPr>
      <w:r w:rsidRPr="00647ADF">
        <w:rPr>
          <w:rFonts w:hint="eastAsia"/>
        </w:rPr>
        <w:t>3）</w:t>
      </w:r>
      <w:r w:rsidRPr="00647ADF">
        <w:t>新</w:t>
      </w:r>
      <w:r w:rsidRPr="00647ADF">
        <w:rPr>
          <w:rFonts w:hint="eastAsia"/>
        </w:rPr>
        <w:t>路径</w:t>
      </w:r>
      <w:r w:rsidRPr="00647ADF">
        <w:t>点生成</w:t>
      </w:r>
      <w:r w:rsidRPr="00647ADF">
        <w:rPr>
          <w:rFonts w:hint="eastAsia"/>
        </w:rPr>
        <w:t>：</w:t>
      </w:r>
      <w:r w:rsidRPr="00647ADF">
        <w:t xml:space="preserve">沿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oMath>
      <w:r w:rsidR="00B73B44">
        <w:rPr>
          <w:rFonts w:hint="eastAsia"/>
        </w:rPr>
        <w:t xml:space="preserve"> </w:t>
      </w:r>
      <w:r w:rsidRPr="00647ADF">
        <w:t xml:space="preserve">指向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oMath>
      <w:r w:rsidRPr="00647ADF">
        <w:t xml:space="preserve"> 的方向，以全局规划步长</w:t>
      </w:r>
      <w:r w:rsidRPr="00647ADF">
        <w:rPr>
          <w:rFonts w:hint="eastAsia"/>
        </w:rPr>
        <w:t xml:space="preserve"> </w:t>
      </w:r>
      <m:oMath>
        <m:sSub>
          <m:sSubPr>
            <m:ctrlPr>
              <w:rPr>
                <w:rFonts w:ascii="Cambria Math" w:hAnsi="Cambria Math"/>
                <w:i/>
              </w:rPr>
            </m:ctrlPr>
          </m:sSubPr>
          <m:e>
            <m:r>
              <w:rPr>
                <w:rFonts w:ascii="Cambria Math" w:hAnsi="Cambria Math"/>
              </w:rPr>
              <m:t>d</m:t>
            </m:r>
          </m:e>
          <m:sub>
            <m:r>
              <w:rPr>
                <w:rFonts w:ascii="Cambria Math" w:hAnsi="Cambria Math" w:hint="eastAsia"/>
              </w:rPr>
              <m:t>step</m:t>
            </m:r>
          </m:sub>
        </m:sSub>
      </m:oMath>
      <w:r w:rsidRPr="00647ADF">
        <w:rPr>
          <w:rFonts w:hint="eastAsia"/>
        </w:rPr>
        <w:t xml:space="preserve"> </w:t>
      </w:r>
      <w:r w:rsidRPr="00647ADF">
        <w:t>生成新</w:t>
      </w:r>
      <w:r w:rsidRPr="00647ADF">
        <w:rPr>
          <w:rFonts w:hint="eastAsia"/>
        </w:rPr>
        <w:t>路径</w:t>
      </w:r>
      <w:r w:rsidRPr="00647ADF">
        <w:t>点</w:t>
      </w:r>
      <w:r w:rsidRPr="00647ADF">
        <w:rPr>
          <w:rFonts w:hint="eastAsia"/>
        </w:rPr>
        <w:t>：</w:t>
      </w:r>
    </w:p>
    <w:p w14:paraId="50610588" w14:textId="7418C8DC" w:rsidR="00647ADF" w:rsidRPr="00647ADF" w:rsidRDefault="00A82447"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hint="eastAsia"/>
                    </w:rPr>
                    <m:t>o</m:t>
                  </m:r>
                </m:e>
                <m:sub>
                  <m:r>
                    <w:rPr>
                      <w:rFonts w:ascii="Cambria Math" w:hAnsi="Cambria Math"/>
                    </w:rPr>
                    <m:t>new</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d</m:t>
                      </m:r>
                    </m:e>
                    <m:sub>
                      <m:r>
                        <w:rPr>
                          <w:rFonts w:ascii="Cambria Math" w:hAnsi="Cambria Math"/>
                        </w:rPr>
                        <m:t>step</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e>
                  </m:d>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e>
                  </m:d>
                  <m:ctrlPr>
                    <w:rPr>
                      <w:rFonts w:ascii="Cambria Math" w:hAnsi="Cambria Math"/>
                      <w:i/>
                    </w:rPr>
                  </m:ctrlPr>
                </m:den>
              </m:f>
              <m:r>
                <w:rPr>
                  <w:rFonts w:ascii="Cambria Math" w:hAnsi="Cambria Math"/>
                </w:rPr>
                <m:t>#</m:t>
              </m:r>
              <m:d>
                <m:dPr>
                  <m:begChr m:val="（"/>
                  <m:endChr m:val="）"/>
                  <m:ctrlPr>
                    <w:rPr>
                      <w:rFonts w:ascii="Cambria Math" w:hAnsi="Cambria Math"/>
                      <w:i/>
                    </w:rPr>
                  </m:ctrlPr>
                </m:dPr>
                <m:e>
                  <m:r>
                    <w:rPr>
                      <w:rFonts w:ascii="Cambria Math" w:hAnsi="Cambria Math"/>
                    </w:rPr>
                    <m:t>11</m:t>
                  </m:r>
                </m:e>
              </m:d>
            </m:e>
          </m:eqArr>
        </m:oMath>
      </m:oMathPara>
    </w:p>
    <w:p w14:paraId="351E21AD" w14:textId="06EDB6EE" w:rsidR="00647ADF" w:rsidRPr="00647ADF" w:rsidRDefault="00647ADF" w:rsidP="00A748F4">
      <w:pPr>
        <w:pStyle w:val="13"/>
        <w:ind w:firstLine="420"/>
      </w:pPr>
      <w:r w:rsidRPr="00647ADF">
        <w:rPr>
          <w:rFonts w:hint="eastAsia"/>
        </w:rPr>
        <w:t>4）路径碰撞检测：</w:t>
      </w:r>
      <w:r w:rsidRPr="00647ADF">
        <w:t xml:space="preserve">若线段 </w:t>
      </w:r>
      <m:oMath>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r>
              <w:rPr>
                <w:rFonts w:ascii="Cambria Math" w:hAnsi="Cambria Math"/>
              </w:rPr>
              <m:t xml:space="preserve"> ,</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new</m:t>
                </m:r>
              </m:sub>
            </m:sSub>
          </m:e>
        </m:d>
      </m:oMath>
      <w:r w:rsidRPr="00647ADF">
        <w:t xml:space="preserve"> 与</w:t>
      </w:r>
      <w:r w:rsidRPr="00647ADF">
        <w:rPr>
          <w:rFonts w:hint="eastAsia"/>
        </w:rPr>
        <w:t>当前观测环境信息中的</w:t>
      </w:r>
      <w:r w:rsidRPr="00647ADF">
        <w:t xml:space="preserve">任意建筑物或干扰区无交集，则将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new</m:t>
            </m:r>
          </m:sub>
        </m:sSub>
      </m:oMath>
      <w:r w:rsidRPr="00647ADF">
        <w:rPr>
          <w:rFonts w:hint="eastAsia"/>
        </w:rPr>
        <w:t xml:space="preserve"> </w:t>
      </w:r>
      <w:r w:rsidRPr="00647ADF">
        <w:t>加入树结构。</w:t>
      </w:r>
    </w:p>
    <w:p w14:paraId="096999A9" w14:textId="18AF7ABD" w:rsidR="00CA7284" w:rsidRDefault="00647ADF" w:rsidP="00A748F4">
      <w:pPr>
        <w:pStyle w:val="13"/>
        <w:ind w:firstLine="420"/>
      </w:pPr>
      <w:r w:rsidRPr="00647ADF">
        <w:rPr>
          <w:rFonts w:hint="eastAsia"/>
        </w:rPr>
        <w:t>5）</w:t>
      </w:r>
      <w:r w:rsidRPr="00647ADF">
        <w:t>代价优化与重连</w:t>
      </w:r>
      <w:r w:rsidRPr="00647ADF">
        <w:rPr>
          <w:rFonts w:hint="eastAsia"/>
        </w:rPr>
        <w:t>：</w:t>
      </w:r>
      <w:r w:rsidRPr="00647ADF">
        <w:t>新采样节点生成后</w:t>
      </w:r>
      <w:r w:rsidRPr="00647ADF">
        <w:rPr>
          <w:rFonts w:hint="eastAsia"/>
        </w:rPr>
        <w:t>，</w:t>
      </w:r>
      <w:r w:rsidRPr="00647ADF">
        <w:t>在其邻域范围内的候选父节点集合</w:t>
      </w:r>
      <w:r w:rsidRPr="00647ADF">
        <w:rPr>
          <w:rFonts w:hint="eastAsia"/>
        </w:rPr>
        <w:t xml:space="preserve"> </w:t>
      </w:r>
      <m:oMath>
        <m:sSub>
          <m:sSubPr>
            <m:ctrlPr>
              <w:rPr>
                <w:rFonts w:ascii="Cambria Math" w:hAnsi="Cambria Math"/>
                <w:i/>
              </w:rPr>
            </m:ctrlPr>
          </m:sSubPr>
          <m:e>
            <m:r>
              <m:rPr>
                <m:scr m:val="script"/>
              </m:rPr>
              <w:rPr>
                <w:rFonts w:ascii="Cambria Math" w:hAnsi="Cambria Math"/>
              </w:rPr>
              <m:t>N</m:t>
            </m:r>
          </m:e>
          <m:sub>
            <m:r>
              <w:rPr>
                <w:rFonts w:ascii="Cambria Math" w:hAnsi="Cambria Math"/>
              </w:rPr>
              <m:t>near</m:t>
            </m:r>
          </m:sub>
        </m:sSub>
        <m:r>
          <m:rPr>
            <m:sty m:val="p"/>
          </m:rPr>
          <w:rPr>
            <w:rFonts w:ascii="Cambria Math" w:hAnsi="Cambria Math"/>
          </w:rPr>
          <m:t>⊂</m:t>
        </m:r>
        <m:r>
          <m:rPr>
            <m:scr m:val="script"/>
          </m:rPr>
          <w:rPr>
            <w:rFonts w:ascii="Cambria Math" w:hAnsi="Cambria Math"/>
          </w:rPr>
          <m:t>T</m:t>
        </m:r>
      </m:oMath>
      <w:r w:rsidRPr="00647ADF">
        <w:t xml:space="preserve"> 计算代价函数</w:t>
      </w:r>
      <w:r w:rsidRPr="00647ADF">
        <w:rPr>
          <w:rFonts w:hint="eastAsia"/>
        </w:rPr>
        <w:t>：</w:t>
      </w:r>
    </w:p>
    <w:p w14:paraId="79E3A255" w14:textId="7616DB5F" w:rsidR="00647ADF" w:rsidRPr="00647ADF" w:rsidRDefault="00A82447" w:rsidP="00A748F4">
      <w:pPr>
        <w:pStyle w:val="13"/>
        <w:ind w:firstLine="420"/>
      </w:pPr>
      <m:oMathPara>
        <m:oMath>
          <m:eqArr>
            <m:eqArrPr>
              <m:maxDist m:val="1"/>
              <m:ctrlPr>
                <w:rPr>
                  <w:rFonts w:ascii="Cambria Math" w:hAnsi="Cambria Math"/>
                  <w:i/>
                </w:rPr>
              </m:ctrlPr>
            </m:eqArrPr>
            <m:e>
              <m:r>
                <w:rPr>
                  <w:rFonts w:ascii="Cambria Math" w:hAnsi="Cambria Math"/>
                </w:rPr>
                <m:t>C</m:t>
              </m:r>
              <m:d>
                <m:dPr>
                  <m:ctrlPr>
                    <w:rPr>
                      <w:rFonts w:ascii="Cambria Math" w:hAnsi="Cambria Math"/>
                      <w:i/>
                    </w:rPr>
                  </m:ctrlPr>
                </m:dPr>
                <m:e>
                  <m:r>
                    <m:rPr>
                      <m:sty m:val="bi"/>
                    </m:rPr>
                    <w:rPr>
                      <w:rFonts w:ascii="Cambria Math" w:hAnsi="Cambria Math" w:hint="eastAsia"/>
                    </w:rPr>
                    <m:t>o</m:t>
                  </m:r>
                </m:e>
              </m:d>
              <m:r>
                <w:rPr>
                  <w:rFonts w:ascii="Cambria Math" w:hAnsi="Cambria Math"/>
                </w:rPr>
                <m:t>=C</m:t>
              </m:r>
              <m:d>
                <m:dPr>
                  <m:ctrlPr>
                    <w:rPr>
                      <w:rFonts w:ascii="Cambria Math" w:hAnsi="Cambria Math"/>
                      <w:i/>
                    </w:rPr>
                  </m:ctrlPr>
                </m:dPr>
                <m:e>
                  <m:r>
                    <m:rPr>
                      <m:nor/>
                    </m:rPr>
                    <w:rPr>
                      <w:rFonts w:ascii="Cambria Math" w:hAnsi="Cambria Math"/>
                      <w:i/>
                      <w:iCs/>
                    </w:rPr>
                    <m:t>parent</m:t>
                  </m:r>
                  <m:d>
                    <m:dPr>
                      <m:ctrlPr>
                        <w:rPr>
                          <w:rFonts w:ascii="Cambria Math" w:hAnsi="Cambria Math"/>
                          <w:i/>
                        </w:rPr>
                      </m:ctrlPr>
                    </m:dPr>
                    <m:e>
                      <m:r>
                        <m:rPr>
                          <m:sty m:val="bi"/>
                        </m:rPr>
                        <w:rPr>
                          <w:rFonts w:ascii="Cambria Math" w:hAnsi="Cambria Math" w:hint="eastAsia"/>
                        </w:rPr>
                        <m:t>o</m:t>
                      </m:r>
                    </m:e>
                  </m:d>
                </m:e>
              </m:d>
              <m:r>
                <w:rPr>
                  <w:rFonts w:ascii="Cambria Math" w:hAnsi="Cambria Math"/>
                </w:rPr>
                <m:t>+</m:t>
              </m:r>
              <m:d>
                <m:dPr>
                  <m:begChr m:val="‖"/>
                  <m:endChr m:val="‖"/>
                  <m:ctrlPr>
                    <w:rPr>
                      <w:rFonts w:ascii="Cambria Math" w:hAnsi="Cambria Math"/>
                      <w:i/>
                    </w:rPr>
                  </m:ctrlPr>
                </m:dPr>
                <m:e>
                  <m:r>
                    <m:rPr>
                      <m:sty m:val="bi"/>
                    </m:rPr>
                    <w:rPr>
                      <w:rFonts w:ascii="Cambria Math" w:hAnsi="Cambria Math" w:hint="eastAsia"/>
                    </w:rPr>
                    <m:t>o</m:t>
                  </m:r>
                  <m:r>
                    <w:rPr>
                      <w:rFonts w:ascii="Cambria Math" w:hAnsi="Cambria Math"/>
                    </w:rPr>
                    <m:t>-</m:t>
                  </m:r>
                  <m:r>
                    <m:rPr>
                      <m:nor/>
                    </m:rPr>
                    <w:rPr>
                      <w:rFonts w:ascii="Cambria Math" w:hAnsi="Cambria Math"/>
                      <w:i/>
                      <w:iCs/>
                    </w:rPr>
                    <m:t>parent</m:t>
                  </m:r>
                  <m:d>
                    <m:dPr>
                      <m:ctrlPr>
                        <w:rPr>
                          <w:rFonts w:ascii="Cambria Math" w:hAnsi="Cambria Math"/>
                          <w:i/>
                        </w:rPr>
                      </m:ctrlPr>
                    </m:dPr>
                    <m:e>
                      <m:r>
                        <m:rPr>
                          <m:sty m:val="bi"/>
                        </m:rPr>
                        <w:rPr>
                          <w:rFonts w:ascii="Cambria Math" w:hAnsi="Cambria Math" w:hint="eastAsia"/>
                        </w:rPr>
                        <m:t>o</m:t>
                      </m:r>
                    </m:e>
                  </m:d>
                </m:e>
              </m:d>
              <m:r>
                <w:rPr>
                  <w:rFonts w:ascii="Cambria Math" w:hAnsi="Cambria Math"/>
                </w:rPr>
                <m:t>#</m:t>
              </m:r>
              <m:d>
                <m:dPr>
                  <m:begChr m:val="（"/>
                  <m:endChr m:val="）"/>
                  <m:ctrlPr>
                    <w:rPr>
                      <w:rFonts w:ascii="Cambria Math" w:hAnsi="Cambria Math"/>
                      <w:i/>
                    </w:rPr>
                  </m:ctrlPr>
                </m:dPr>
                <m:e>
                  <m:r>
                    <w:rPr>
                      <w:rFonts w:ascii="Cambria Math" w:hAnsi="Cambria Math"/>
                    </w:rPr>
                    <m:t>12</m:t>
                  </m:r>
                </m:e>
              </m:d>
            </m:e>
          </m:eqArr>
        </m:oMath>
      </m:oMathPara>
    </w:p>
    <w:p w14:paraId="4A21FA11" w14:textId="10BBA432" w:rsidR="00647ADF" w:rsidRPr="00647ADF" w:rsidRDefault="00647ADF" w:rsidP="00A748F4">
      <w:pPr>
        <w:pStyle w:val="13"/>
        <w:ind w:firstLine="420"/>
      </w:pPr>
      <w:r w:rsidRPr="00647ADF">
        <w:t>通过最小化从候选父节点到当前节点的累计路径代价，选择最优父节点</w:t>
      </w:r>
      <w:r w:rsidRPr="00647ADF">
        <w:rPr>
          <w:rFonts w:hint="eastAsia"/>
        </w:rPr>
        <w:t>并以此为新的中继节点</w:t>
      </w:r>
      <w:r w:rsidRPr="00647ADF">
        <w:t>完成</w:t>
      </w:r>
      <w:r w:rsidRPr="00647ADF">
        <w:rPr>
          <w:rFonts w:hint="eastAsia"/>
        </w:rPr>
        <w:t>邻域内其余路径的</w:t>
      </w:r>
      <w:r w:rsidRPr="00647ADF">
        <w:t>重连</w:t>
      </w:r>
      <w:r w:rsidRPr="00647ADF">
        <w:rPr>
          <w:rFonts w:hint="eastAsia"/>
        </w:rPr>
        <w:t>，实现对已有路径的优化</w:t>
      </w:r>
      <w:r w:rsidRPr="00647ADF">
        <w:t>。本文中路径代价函数采用</w:t>
      </w:r>
      <w:r w:rsidRPr="00647ADF">
        <w:rPr>
          <w:rFonts w:hint="eastAsia"/>
        </w:rPr>
        <w:t>两</w:t>
      </w:r>
      <w:r w:rsidRPr="00647ADF">
        <w:t>节点间的</w:t>
      </w:r>
      <w:r w:rsidRPr="00647ADF">
        <w:rPr>
          <w:rFonts w:hint="eastAsia"/>
        </w:rPr>
        <w:t>欧几里得</w:t>
      </w:r>
      <w:r w:rsidRPr="00647ADF">
        <w:t>距离，以降低计算复杂度并提升路径规划效率。</w:t>
      </w:r>
    </w:p>
    <w:p w14:paraId="14834AD3" w14:textId="5E7D3FAC" w:rsidR="00647ADF" w:rsidRPr="00647ADF" w:rsidRDefault="00647ADF" w:rsidP="00A748F4">
      <w:pPr>
        <w:pStyle w:val="13"/>
        <w:ind w:firstLine="420"/>
      </w:pPr>
      <w:r w:rsidRPr="00647ADF">
        <w:rPr>
          <w:rFonts w:hint="eastAsia"/>
        </w:rPr>
        <w:t>6）规划终止：</w:t>
      </w:r>
      <w:r w:rsidRPr="00647ADF">
        <w:t>当树中存在</w:t>
      </w:r>
      <w:r w:rsidRPr="00647ADF">
        <w:rPr>
          <w:rFonts w:hint="eastAsia"/>
        </w:rPr>
        <w:t>路径</w:t>
      </w:r>
      <w:r w:rsidRPr="00647ADF">
        <w:t xml:space="preserve">点 </w:t>
      </w:r>
      <m:oMath>
        <m:r>
          <m:rPr>
            <m:sty m:val="bi"/>
          </m:rPr>
          <w:rPr>
            <w:rFonts w:ascii="Cambria Math" w:hAnsi="Cambria Math" w:hint="eastAsia"/>
          </w:rPr>
          <m:t>o</m:t>
        </m:r>
      </m:oMath>
      <w:r w:rsidRPr="00647ADF">
        <w:t xml:space="preserve"> 满足</w:t>
      </w:r>
      <w:r w:rsidRPr="00647ADF">
        <w:rPr>
          <w:rFonts w:hint="eastAsia"/>
        </w:rPr>
        <w:t>：</w:t>
      </w:r>
    </w:p>
    <w:p w14:paraId="0BDA42AB" w14:textId="7C1FF704" w:rsidR="00647ADF" w:rsidRPr="00647ADF" w:rsidRDefault="00A82447" w:rsidP="00A748F4">
      <w:pPr>
        <w:pStyle w:val="13"/>
        <w:ind w:firstLine="420"/>
      </w:pPr>
      <m:oMathPara>
        <m:oMath>
          <m:eqArr>
            <m:eqArrPr>
              <m:maxDist m:val="1"/>
              <m:ctrlPr>
                <w:rPr>
                  <w:rFonts w:ascii="Cambria Math" w:hAnsi="Cambria Math"/>
                </w:rPr>
              </m:ctrlPr>
            </m:eqArrPr>
            <m:e>
              <m:d>
                <m:dPr>
                  <m:begChr m:val="‖"/>
                  <m:endChr m:val="‖"/>
                  <m:ctrlPr>
                    <w:rPr>
                      <w:rFonts w:ascii="Cambria Math" w:hAnsi="Cambria Math"/>
                      <w:i/>
                    </w:rPr>
                  </m:ctrlPr>
                </m:dPr>
                <m:e>
                  <m:r>
                    <m:rPr>
                      <m:sty m:val="bi"/>
                    </m:rPr>
                    <w:rPr>
                      <w:rFonts w:ascii="Cambria Math" w:hAnsi="Cambria Math" w:hint="eastAsia"/>
                    </w:rPr>
                    <m:t>o</m:t>
                  </m:r>
                  <m:r>
                    <w:rPr>
                      <w:rFonts w:ascii="Cambria Math" w:hAnsi="Cambria Math"/>
                    </w:rPr>
                    <m:t>-</m:t>
                  </m:r>
                  <m:sSub>
                    <m:sSubPr>
                      <m:ctrlPr>
                        <w:rPr>
                          <w:rFonts w:ascii="Cambria Math" w:hAnsi="Cambria Math"/>
                          <w:i/>
                        </w:rPr>
                      </m:ctrlPr>
                    </m:sSubPr>
                    <m:e>
                      <m:r>
                        <m:rPr>
                          <m:sty m:val="bi"/>
                        </m:rPr>
                        <w:rPr>
                          <w:rFonts w:ascii="Cambria Math" w:hAnsi="Cambria Math"/>
                        </w:rPr>
                        <m:t>g</m:t>
                      </m:r>
                    </m:e>
                    <m:sub>
                      <m:r>
                        <w:rPr>
                          <w:rFonts w:ascii="Cambria Math" w:hAnsi="Cambria Math"/>
                        </w:rPr>
                        <m:t>i</m:t>
                      </m:r>
                    </m:sub>
                  </m:sSub>
                </m:e>
              </m:d>
              <m:r>
                <m:rPr>
                  <m:sty m:val="p"/>
                </m:rPr>
                <w:rPr>
                  <w:rFonts w:ascii="Cambria Math" w:hAnsi="Cambria Math" w:hint="eastAsia"/>
                </w:rPr>
                <m:t>≤</m:t>
              </m:r>
              <m:sSub>
                <m:sSubPr>
                  <m:ctrlPr>
                    <w:rPr>
                      <w:rFonts w:ascii="Cambria Math" w:hAnsi="Cambria Math"/>
                      <w:i/>
                    </w:rPr>
                  </m:ctrlPr>
                </m:sSubPr>
                <m:e>
                  <m:r>
                    <w:rPr>
                      <w:rFonts w:ascii="Cambria Math" w:hAnsi="Cambria Math"/>
                    </w:rPr>
                    <m:t>d</m:t>
                  </m:r>
                </m:e>
                <m:sub>
                  <m:r>
                    <w:rPr>
                      <w:rFonts w:ascii="Cambria Math" w:hAnsi="Cambria Math"/>
                    </w:rPr>
                    <m:t>move</m:t>
                  </m:r>
                </m:sub>
              </m:sSub>
              <m:r>
                <w:rPr>
                  <w:rFonts w:ascii="Cambria Math" w:hAnsi="Cambria Math"/>
                </w:rPr>
                <m:t>#</m:t>
              </m:r>
              <m:d>
                <m:dPr>
                  <m:ctrlPr>
                    <w:rPr>
                      <w:rFonts w:ascii="Cambria Math" w:hAnsi="Cambria Math"/>
                    </w:rPr>
                  </m:ctrlPr>
                </m:dPr>
                <m:e>
                  <m:r>
                    <m:rPr>
                      <m:sty m:val="p"/>
                    </m:rPr>
                    <w:rPr>
                      <w:rFonts w:ascii="Cambria Math" w:hAnsi="Cambria Math"/>
                    </w:rPr>
                    <m:t>13</m:t>
                  </m:r>
                </m:e>
              </m:d>
              <m:ctrlPr>
                <w:rPr>
                  <w:rFonts w:ascii="Cambria Math" w:hAnsi="Cambria Math"/>
                  <w:i/>
                </w:rPr>
              </m:ctrlPr>
            </m:e>
          </m:eqArr>
        </m:oMath>
      </m:oMathPara>
    </w:p>
    <w:p w14:paraId="4F3C4E92" w14:textId="28D4F52F" w:rsidR="00647ADF" w:rsidRPr="00647ADF" w:rsidRDefault="00647ADF" w:rsidP="0046479D">
      <w:pPr>
        <w:pStyle w:val="13"/>
        <w:ind w:firstLineChars="0" w:firstLine="0"/>
      </w:pPr>
      <w:r w:rsidRPr="00647ADF">
        <w:t>即判定路径搜索成功。通过回溯父</w:t>
      </w:r>
      <w:r w:rsidRPr="00647ADF">
        <w:rPr>
          <w:rFonts w:hint="eastAsia"/>
        </w:rPr>
        <w:t>路径</w:t>
      </w:r>
      <w:r w:rsidRPr="00647ADF">
        <w:t xml:space="preserve">点即可获得从起点 </w:t>
      </w:r>
      <m:oMath>
        <m:sSub>
          <m:sSubPr>
            <m:ctrlPr>
              <w:rPr>
                <w:rFonts w:ascii="Cambria Math" w:hAnsi="Cambria Math"/>
                <w:i/>
              </w:rPr>
            </m:ctrlPr>
          </m:sSubPr>
          <m:e>
            <m:r>
              <m:rPr>
                <m:sty m:val="bi"/>
              </m:rPr>
              <w:rPr>
                <w:rFonts w:ascii="Cambria Math" w:hAnsi="Cambria Math"/>
              </w:rPr>
              <m:t>s</m:t>
            </m:r>
          </m:e>
          <m:sub>
            <m:r>
              <w:rPr>
                <w:rFonts w:ascii="Cambria Math" w:hAnsi="Cambria Math"/>
              </w:rPr>
              <m:t>i</m:t>
            </m:r>
          </m:sub>
        </m:sSub>
      </m:oMath>
      <w:r w:rsidRPr="00647ADF">
        <w:t xml:space="preserve"> 到目标点 </w:t>
      </w:r>
      <m:oMath>
        <m:sSub>
          <m:sSubPr>
            <m:ctrlPr>
              <w:rPr>
                <w:rFonts w:ascii="Cambria Math" w:hAnsi="Cambria Math"/>
                <w:i/>
              </w:rPr>
            </m:ctrlPr>
          </m:sSubPr>
          <m:e>
            <m:r>
              <m:rPr>
                <m:sty m:val="bi"/>
              </m:rPr>
              <w:rPr>
                <w:rFonts w:ascii="Cambria Math" w:hAnsi="Cambria Math"/>
              </w:rPr>
              <m:t>g</m:t>
            </m:r>
          </m:e>
          <m:sub>
            <m:r>
              <w:rPr>
                <w:rFonts w:ascii="Cambria Math" w:hAnsi="Cambria Math"/>
              </w:rPr>
              <m:t>i</m:t>
            </m:r>
          </m:sub>
        </m:sSub>
        <m:r>
          <w:rPr>
            <w:rFonts w:ascii="Cambria Math" w:hAnsi="Cambria Math"/>
          </w:rPr>
          <m:t>​</m:t>
        </m:r>
      </m:oMath>
      <w:r w:rsidRPr="00647ADF">
        <w:t xml:space="preserve"> 的全局可行路径：</w:t>
      </w:r>
    </w:p>
    <w:p w14:paraId="579F1692" w14:textId="4B54A1F3" w:rsidR="00647ADF" w:rsidRPr="00647ADF" w:rsidRDefault="00A82447"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m:rPr>
                      <m:scr m:val="script"/>
                      <m:sty m:val="p"/>
                    </m:rPr>
                    <w:rPr>
                      <w:rFonts w:ascii="Cambria Math" w:hAnsi="Cambria Math"/>
                    </w:rPr>
                    <m:t>P</m:t>
                  </m:r>
                </m:e>
                <m:sub>
                  <m:r>
                    <w:rPr>
                      <w:rFonts w:ascii="Cambria Math" w:hAnsi="Cambria Math"/>
                    </w:rPr>
                    <m:t>i</m:t>
                  </m:r>
                </m:sub>
              </m:sSub>
              <m:r>
                <w:rPr>
                  <w:rFonts w:ascii="Cambria Math" w:hAnsi="Cambria Math"/>
                </w:rPr>
                <m:t>=</m:t>
              </m:r>
              <m:r>
                <m:rPr>
                  <m:lit/>
                </m:rPr>
                <w:rPr>
                  <w:rFonts w:ascii="Cambria Math" w:hAnsi="Cambria Math"/>
                </w:rPr>
                <m:t>{</m:t>
              </m:r>
              <m:sSub>
                <m:sSubPr>
                  <m:ctrlPr>
                    <w:rPr>
                      <w:rFonts w:ascii="Cambria Math" w:hAnsi="Cambria Math"/>
                      <w:i/>
                    </w:rPr>
                  </m:ctrlPr>
                </m:sSubPr>
                <m:e>
                  <m:r>
                    <m:rPr>
                      <m:sty m:val="bi"/>
                    </m:rP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m:t>
                  </m:r>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m:t>
                  </m:r>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m:rPr>
                      <m:sty m:val="bi"/>
                    </m:rPr>
                    <w:rPr>
                      <w:rFonts w:ascii="Cambria Math" w:hAnsi="Cambria Math"/>
                    </w:rPr>
                    <m:t>g</m:t>
                  </m:r>
                </m:e>
                <m:sub>
                  <m:r>
                    <w:rPr>
                      <w:rFonts w:ascii="Cambria Math" w:hAnsi="Cambria Math"/>
                    </w:rPr>
                    <m:t>i</m:t>
                  </m:r>
                </m:sub>
              </m:sSub>
              <m:r>
                <m:rPr>
                  <m:lit/>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14</m:t>
                  </m:r>
                </m:e>
              </m:d>
            </m:e>
          </m:eqArr>
        </m:oMath>
      </m:oMathPara>
    </w:p>
    <w:p w14:paraId="0D31CF96" w14:textId="1B26D371" w:rsidR="00647ADF" w:rsidRDefault="00647ADF" w:rsidP="00A748F4">
      <w:pPr>
        <w:pStyle w:val="13"/>
        <w:ind w:firstLine="420"/>
      </w:pPr>
      <w:r w:rsidRPr="00647ADF">
        <w:t xml:space="preserve">该过程保证了单簇全局路径在当前可观测环境下的可行性与优化性，并通过建筑物集合 </w:t>
      </w:r>
      <m:oMath>
        <m:sSub>
          <m:sSubPr>
            <m:ctrlPr>
              <w:rPr>
                <w:rFonts w:ascii="Cambria Math" w:hAnsi="Cambria Math"/>
                <w:i/>
              </w:rPr>
            </m:ctrlPr>
          </m:sSubPr>
          <m:e>
            <m:r>
              <m:rPr>
                <m:scr m:val="script"/>
              </m:rPr>
              <w:rPr>
                <w:rFonts w:ascii="Cambria Math" w:hAnsi="Cambria Math"/>
              </w:rPr>
              <m:t>O</m:t>
            </m:r>
          </m:e>
          <m:sub>
            <m:r>
              <w:rPr>
                <w:rFonts w:ascii="Cambria Math" w:hAnsi="Cambria Math" w:hint="eastAsia"/>
              </w:rPr>
              <m:t>t</m:t>
            </m:r>
          </m:sub>
        </m:sSub>
        <m:r>
          <w:rPr>
            <w:rFonts w:ascii="Cambria Math" w:hAnsi="Cambria Math"/>
          </w:rPr>
          <m:t>​</m:t>
        </m:r>
      </m:oMath>
      <w:r w:rsidRPr="00647ADF">
        <w:t xml:space="preserve"> 的动态更新实现对未知区域的自适应扩展。</w:t>
      </w:r>
    </w:p>
    <w:p w14:paraId="43649490" w14:textId="6171DD77" w:rsidR="00CA7284" w:rsidRPr="00647ADF" w:rsidRDefault="00E50A2B" w:rsidP="00E50A2B">
      <w:pPr>
        <w:pStyle w:val="00"/>
        <w:spacing w:line="360" w:lineRule="auto"/>
        <w:ind w:right="-31" w:firstLineChars="0" w:firstLine="0"/>
        <w:rPr>
          <w:rFonts w:ascii="楷体" w:eastAsia="楷体" w:hAnsi="楷体"/>
          <w:sz w:val="21"/>
          <w:szCs w:val="21"/>
        </w:rPr>
      </w:pPr>
      <w:r w:rsidRPr="00E50A2B">
        <w:rPr>
          <w:rFonts w:ascii="黑体" w:eastAsia="黑体" w:hAnsi="黑体"/>
          <w:lang w:eastAsia="zh-CN"/>
        </w:rPr>
        <w:t>2.2.2</w:t>
      </w:r>
      <w:r w:rsidR="00CA7284" w:rsidRPr="00CA7284">
        <w:rPr>
          <w:rFonts w:ascii="楷体" w:eastAsia="楷体" w:hAnsi="楷体" w:hint="eastAsia"/>
          <w:sz w:val="21"/>
          <w:szCs w:val="21"/>
        </w:rPr>
        <w:t>基于</w:t>
      </w:r>
      <w:r w:rsidR="00CA7284" w:rsidRPr="00CA7284">
        <w:rPr>
          <w:rFonts w:eastAsia="楷体"/>
          <w:sz w:val="21"/>
          <w:szCs w:val="21"/>
        </w:rPr>
        <w:t>Fréchet</w:t>
      </w:r>
      <w:r w:rsidR="00CA7284" w:rsidRPr="00CA7284">
        <w:rPr>
          <w:rFonts w:ascii="楷体" w:eastAsia="楷体" w:hAnsi="楷体" w:hint="eastAsia"/>
          <w:sz w:val="21"/>
          <w:szCs w:val="21"/>
        </w:rPr>
        <w:t>距离约束的路径确认</w:t>
      </w:r>
    </w:p>
    <w:p w14:paraId="41932768" w14:textId="37DEBEF6" w:rsidR="00647ADF" w:rsidRPr="00647ADF" w:rsidRDefault="00647ADF" w:rsidP="00A748F4">
      <w:pPr>
        <w:pStyle w:val="13"/>
        <w:ind w:firstLine="420"/>
      </w:pPr>
      <w:r w:rsidRPr="00647ADF">
        <w:t>为避免不同簇之间的独立规划</w:t>
      </w:r>
      <w:r w:rsidRPr="00647ADF">
        <w:rPr>
          <w:rFonts w:hint="eastAsia"/>
        </w:rPr>
        <w:t>的全局</w:t>
      </w:r>
      <w:r w:rsidRPr="00647ADF">
        <w:t>路径</w:t>
      </w:r>
      <w:r w:rsidRPr="00647ADF">
        <w:rPr>
          <w:rFonts w:hint="eastAsia"/>
        </w:rPr>
        <w:t>距离</w:t>
      </w:r>
      <w:r w:rsidRPr="00647ADF">
        <w:t>过近或过远而引发集群协同问题，本</w:t>
      </w:r>
      <w:r w:rsidRPr="00647ADF">
        <w:rPr>
          <w:rFonts w:hint="eastAsia"/>
        </w:rPr>
        <w:t>研究</w:t>
      </w:r>
      <w:r w:rsidRPr="00647ADF">
        <w:t>在</w:t>
      </w:r>
      <w:r w:rsidR="00AA69C4">
        <w:rPr>
          <w:rFonts w:hint="eastAsia"/>
        </w:rPr>
        <w:t xml:space="preserve"> </w:t>
      </w:r>
      <w:r w:rsidRPr="00AA69C4">
        <w:t>C-RRT*</w:t>
      </w:r>
      <w:r w:rsidR="00AA69C4">
        <w:t xml:space="preserve"> </w:t>
      </w:r>
      <w:r w:rsidRPr="00647ADF">
        <w:rPr>
          <w:rFonts w:hint="eastAsia"/>
        </w:rPr>
        <w:t>全局规划</w:t>
      </w:r>
      <w:r w:rsidRPr="00647ADF">
        <w:t>中引入了</w:t>
      </w:r>
      <w:r w:rsidR="00AA69C4">
        <w:rPr>
          <w:rFonts w:hint="eastAsia"/>
        </w:rPr>
        <w:t xml:space="preserve"> </w:t>
      </w:r>
      <w:r w:rsidRPr="00A21003">
        <w:rPr>
          <w:rFonts w:cs="Times New Roman"/>
        </w:rPr>
        <w:t>Fréchet</w:t>
      </w:r>
      <w:r w:rsidR="00AA69C4" w:rsidRPr="00AA69C4">
        <w:rPr>
          <w:rFonts w:ascii="Times New Roman" w:hAnsi="Times New Roman" w:cs="Times New Roman"/>
        </w:rPr>
        <w:t xml:space="preserve"> </w:t>
      </w:r>
      <w:r w:rsidRPr="00647ADF">
        <w:t>距离约束机制。该机制通过在全局路径层面对各簇路径之间的空间</w:t>
      </w:r>
      <w:r w:rsidRPr="00647ADF">
        <w:rPr>
          <w:rFonts w:hint="eastAsia"/>
        </w:rPr>
        <w:t>位置</w:t>
      </w:r>
      <w:r w:rsidRPr="00647ADF">
        <w:t>关系进行定量约束，使得簇间路径在保持通信连通性的同时，避免出现因路径过近导致的势场叠加或因过远造成的</w:t>
      </w:r>
      <w:r w:rsidRPr="00647ADF">
        <w:rPr>
          <w:rFonts w:hint="eastAsia"/>
        </w:rPr>
        <w:t>链路中断</w:t>
      </w:r>
      <w:r w:rsidRPr="00647ADF">
        <w:t>。</w:t>
      </w:r>
    </w:p>
    <w:p w14:paraId="455B8D6F" w14:textId="5C6967C1" w:rsidR="00647ADF" w:rsidRPr="00647ADF" w:rsidRDefault="00647ADF" w:rsidP="00A748F4">
      <w:pPr>
        <w:pStyle w:val="13"/>
        <w:ind w:firstLine="420"/>
      </w:pPr>
      <w:r w:rsidRPr="00647ADF">
        <w:t>Fréchet</w:t>
      </w:r>
      <w:r w:rsidR="00A21003">
        <w:t xml:space="preserve"> </w:t>
      </w:r>
      <w:r w:rsidRPr="00647ADF">
        <w:t>距离可视为一种衡量两条曲线在空间与时间维度上整体</w:t>
      </w:r>
      <w:r w:rsidRPr="00647ADF">
        <w:rPr>
          <w:rFonts w:hint="eastAsia"/>
        </w:rPr>
        <w:t>距离</w:t>
      </w:r>
      <w:r w:rsidRPr="00647ADF">
        <w:t>的指标，相较于欧氏距离，它能更准确地反映路径的形状差异和动态</w:t>
      </w:r>
      <w:r w:rsidRPr="00647ADF">
        <w:rPr>
          <w:rFonts w:hint="eastAsia"/>
        </w:rPr>
        <w:t>距离</w:t>
      </w:r>
      <w:r w:rsidRPr="00647ADF">
        <w:t>关系。其计算过程可以形式化为：设两条</w:t>
      </w:r>
      <w:r w:rsidRPr="00647ADF">
        <w:rPr>
          <w:rFonts w:hint="eastAsia"/>
        </w:rPr>
        <w:t>不同簇对应的全局规划</w:t>
      </w:r>
      <w:r w:rsidRPr="00647ADF">
        <w:t>路径</w:t>
      </w:r>
      <w:r w:rsidRPr="00647ADF">
        <w:rPr>
          <w:rFonts w:hint="eastAsia"/>
        </w:rPr>
        <w:t>为</w:t>
      </w:r>
      <w:r w:rsidRPr="00647ADF">
        <w:t xml:space="preserve"> </w:t>
      </w:r>
      <m:oMath>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p</m:t>
                </m:r>
              </m:e>
              <m:sub>
                <m:r>
                  <w:rPr>
                    <w:rFonts w:ascii="Cambria Math" w:hAnsi="Cambria Math"/>
                  </w:rPr>
                  <m:t>i</m:t>
                </m:r>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Sub>
          </m:e>
        </m:d>
      </m:oMath>
      <w:r w:rsidRPr="00647ADF">
        <w:t xml:space="preserve"> 与 </w:t>
      </w:r>
      <m:oMath>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p</m:t>
                </m:r>
              </m:e>
              <m:sub>
                <m:r>
                  <w:rPr>
                    <w:rFonts w:ascii="Cambria Math" w:hAnsi="Cambria Math"/>
                  </w:rPr>
                  <m:t>j</m:t>
                </m:r>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j</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l</m:t>
                </m:r>
              </m:sub>
            </m:sSub>
          </m:e>
        </m:d>
      </m:oMath>
      <w:r w:rsidRPr="00647ADF">
        <w:t>，则离散 Fréchet 距离定义为</w:t>
      </w:r>
      <w:r w:rsidRPr="00647ADF">
        <w:rPr>
          <w:rFonts w:hint="eastAsia"/>
        </w:rPr>
        <w:t>：</w:t>
      </w:r>
    </w:p>
    <w:p w14:paraId="644DAE31" w14:textId="091407F5" w:rsidR="00647ADF" w:rsidRPr="00AA69C4" w:rsidRDefault="00A82447" w:rsidP="00A748F4">
      <w:pPr>
        <w:pStyle w:val="13"/>
        <w:ind w:firstLine="400"/>
        <w:rPr>
          <w:sz w:val="20"/>
          <w:szCs w:val="20"/>
        </w:rPr>
      </w:pPr>
      <m:oMathPara>
        <m:oMath>
          <m:eqArr>
            <m:eqArrPr>
              <m:maxDist m:val="1"/>
              <m:ctrlPr>
                <w:rPr>
                  <w:rFonts w:ascii="Cambria Math" w:hAnsi="Cambria Math"/>
                  <w:i/>
                  <w:sz w:val="20"/>
                  <w:szCs w:val="20"/>
                </w:rPr>
              </m:ctrlPr>
            </m:eqArrPr>
            <m:e>
              <m:sSub>
                <m:sSubPr>
                  <m:ctrlPr>
                    <w:rPr>
                      <w:rFonts w:ascii="Cambria Math" w:hAnsi="Cambria Math"/>
                      <w:sz w:val="20"/>
                      <w:szCs w:val="20"/>
                    </w:rPr>
                  </m:ctrlPr>
                </m:sSubPr>
                <m:e>
                  <m:r>
                    <w:rPr>
                      <w:rFonts w:ascii="Cambria Math" w:hAnsi="Cambria Math"/>
                      <w:sz w:val="20"/>
                      <w:szCs w:val="20"/>
                    </w:rPr>
                    <m:t>d</m:t>
                  </m:r>
                </m:e>
                <m:sub>
                  <m:r>
                    <m:rPr>
                      <m:nor/>
                    </m:rPr>
                    <w:rPr>
                      <w:sz w:val="20"/>
                      <w:szCs w:val="20"/>
                    </w:rPr>
                    <m:t>F</m:t>
                  </m:r>
                </m:sub>
              </m:sSub>
              <m:d>
                <m:dPr>
                  <m:ctrlPr>
                    <w:rPr>
                      <w:rFonts w:ascii="Cambria Math" w:hAnsi="Cambria Math"/>
                      <w:sz w:val="20"/>
                      <w:szCs w:val="20"/>
                    </w:rPr>
                  </m:ctrlPr>
                </m:dPr>
                <m:e>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i</m:t>
                      </m:r>
                    </m:sub>
                  </m:sSub>
                  <m:r>
                    <m:rPr>
                      <m:sty m:val="p"/>
                    </m:rPr>
                    <w:rPr>
                      <w:rFonts w:ascii="Cambria Math" w:hAnsi="Cambria Math"/>
                      <w:sz w:val="20"/>
                      <w:szCs w:val="20"/>
                    </w:rPr>
                    <m:t>,</m:t>
                  </m:r>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j</m:t>
                      </m:r>
                    </m:sub>
                  </m:sSub>
                </m:e>
              </m:d>
              <m:r>
                <m:rPr>
                  <m:sty m:val="p"/>
                </m:rPr>
                <w:rPr>
                  <w:rFonts w:ascii="Cambria Math" w:hAnsi="Cambria Math"/>
                  <w:sz w:val="20"/>
                  <w:szCs w:val="20"/>
                </w:rPr>
                <m:t>=</m:t>
              </m:r>
              <m:func>
                <m:funcPr>
                  <m:ctrlPr>
                    <w:rPr>
                      <w:rFonts w:ascii="Cambria Math" w:hAnsi="Cambria Math"/>
                      <w:sz w:val="20"/>
                      <w:szCs w:val="20"/>
                    </w:rPr>
                  </m:ctrlPr>
                </m:funcPr>
                <m:fName>
                  <m:limLow>
                    <m:limLowPr>
                      <m:ctrlPr>
                        <w:rPr>
                          <w:rFonts w:ascii="Cambria Math" w:hAnsi="Cambria Math"/>
                          <w:sz w:val="20"/>
                          <w:szCs w:val="20"/>
                        </w:rPr>
                      </m:ctrlPr>
                    </m:limLowPr>
                    <m:e>
                      <m:r>
                        <m:rPr>
                          <m:sty m:val="p"/>
                        </m:rPr>
                        <w:rPr>
                          <w:rFonts w:ascii="Cambria Math" w:hAnsi="Cambria Math"/>
                          <w:sz w:val="20"/>
                          <w:szCs w:val="20"/>
                        </w:rPr>
                        <m:t>min</m:t>
                      </m:r>
                    </m:e>
                    <m:lim>
                      <m:r>
                        <m:rPr>
                          <m:sty m:val="p"/>
                        </m:rPr>
                        <w:rPr>
                          <w:rFonts w:ascii="Cambria Math" w:hAnsi="Cambria Math"/>
                          <w:sz w:val="20"/>
                          <w:szCs w:val="20"/>
                        </w:rPr>
                        <m:t>α,β</m:t>
                      </m:r>
                    </m:lim>
                  </m:limLow>
                </m:fName>
                <m:e>
                  <m:func>
                    <m:funcPr>
                      <m:ctrlPr>
                        <w:rPr>
                          <w:rFonts w:ascii="Cambria Math" w:hAnsi="Cambria Math"/>
                          <w:sz w:val="20"/>
                          <w:szCs w:val="20"/>
                        </w:rPr>
                      </m:ctrlPr>
                    </m:funcPr>
                    <m:fName>
                      <m:limLow>
                        <m:limLowPr>
                          <m:ctrlPr>
                            <w:rPr>
                              <w:rFonts w:ascii="Cambria Math" w:hAnsi="Cambria Math"/>
                              <w:sz w:val="20"/>
                              <w:szCs w:val="20"/>
                            </w:rPr>
                          </m:ctrlPr>
                        </m:limLowPr>
                        <m:e>
                          <m:r>
                            <m:rPr>
                              <m:sty m:val="p"/>
                            </m:rPr>
                            <w:rPr>
                              <w:rFonts w:ascii="Cambria Math" w:hAnsi="Cambria Math"/>
                              <w:sz w:val="20"/>
                              <w:szCs w:val="20"/>
                            </w:rPr>
                            <m:t>max</m:t>
                          </m:r>
                        </m:e>
                        <m:lim>
                          <m:r>
                            <w:rPr>
                              <w:rFonts w:ascii="Cambria Math" w:hAnsi="Cambria Math"/>
                              <w:sz w:val="20"/>
                              <w:szCs w:val="20"/>
                            </w:rPr>
                            <m:t>t</m:t>
                          </m:r>
                        </m:lim>
                      </m:limLow>
                    </m:fName>
                    <m:e>
                      <m:d>
                        <m:dPr>
                          <m:begChr m:val="‖"/>
                          <m:endChr m:val="‖"/>
                          <m:ctrlPr>
                            <w:rPr>
                              <w:rFonts w:ascii="Cambria Math" w:hAnsi="Cambria Math"/>
                              <w:sz w:val="20"/>
                              <w:szCs w:val="20"/>
                            </w:rPr>
                          </m:ctrlPr>
                        </m:dPr>
                        <m:e>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i</m:t>
                              </m:r>
                            </m:sub>
                          </m:sSub>
                          <m:d>
                            <m:dPr>
                              <m:ctrlPr>
                                <w:rPr>
                                  <w:rFonts w:ascii="Cambria Math" w:hAnsi="Cambria Math"/>
                                  <w:sz w:val="20"/>
                                  <w:szCs w:val="20"/>
                                </w:rPr>
                              </m:ctrlPr>
                            </m:dPr>
                            <m:e>
                              <m:r>
                                <w:rPr>
                                  <w:rFonts w:ascii="Cambria Math" w:hAnsi="Cambria Math"/>
                                  <w:sz w:val="20"/>
                                  <w:szCs w:val="20"/>
                                </w:rPr>
                                <m:t>α</m:t>
                              </m:r>
                              <m:d>
                                <m:dPr>
                                  <m:ctrlPr>
                                    <w:rPr>
                                      <w:rFonts w:ascii="Cambria Math" w:hAnsi="Cambria Math"/>
                                      <w:sz w:val="20"/>
                                      <w:szCs w:val="20"/>
                                    </w:rPr>
                                  </m:ctrlPr>
                                </m:dPr>
                                <m:e>
                                  <m:r>
                                    <w:rPr>
                                      <w:rFonts w:ascii="Cambria Math" w:hAnsi="Cambria Math"/>
                                      <w:sz w:val="20"/>
                                      <w:szCs w:val="20"/>
                                    </w:rPr>
                                    <m:t>t</m:t>
                                  </m:r>
                                </m:e>
                              </m:d>
                            </m:e>
                          </m:d>
                          <m:r>
                            <m:rPr>
                              <m:sty m:val="p"/>
                            </m:rPr>
                            <w:rPr>
                              <w:rFonts w:ascii="Cambria Math" w:hAnsi="Cambria Math"/>
                              <w:sz w:val="20"/>
                              <w:szCs w:val="20"/>
                            </w:rPr>
                            <m:t>-</m:t>
                          </m:r>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j</m:t>
                              </m:r>
                            </m:sub>
                          </m:sSub>
                          <m:d>
                            <m:dPr>
                              <m:ctrlPr>
                                <w:rPr>
                                  <w:rFonts w:ascii="Cambria Math" w:hAnsi="Cambria Math"/>
                                  <w:sz w:val="20"/>
                                  <w:szCs w:val="20"/>
                                </w:rPr>
                              </m:ctrlPr>
                            </m:dPr>
                            <m:e>
                              <m:r>
                                <w:rPr>
                                  <w:rFonts w:ascii="Cambria Math" w:hAnsi="Cambria Math"/>
                                  <w:sz w:val="20"/>
                                  <w:szCs w:val="20"/>
                                </w:rPr>
                                <m:t>β</m:t>
                              </m:r>
                              <m:d>
                                <m:dPr>
                                  <m:ctrlPr>
                                    <w:rPr>
                                      <w:rFonts w:ascii="Cambria Math" w:hAnsi="Cambria Math"/>
                                      <w:sz w:val="20"/>
                                      <w:szCs w:val="20"/>
                                    </w:rPr>
                                  </m:ctrlPr>
                                </m:dPr>
                                <m:e>
                                  <m:r>
                                    <w:rPr>
                                      <w:rFonts w:ascii="Cambria Math" w:hAnsi="Cambria Math"/>
                                      <w:sz w:val="20"/>
                                      <w:szCs w:val="20"/>
                                    </w:rPr>
                                    <m:t>t</m:t>
                                  </m:r>
                                </m:e>
                              </m:d>
                            </m:e>
                          </m:d>
                        </m:e>
                      </m:d>
                    </m:e>
                  </m:func>
                </m:e>
              </m:func>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15</m:t>
                  </m:r>
                </m:e>
              </m:d>
            </m:e>
          </m:eqArr>
        </m:oMath>
      </m:oMathPara>
    </w:p>
    <w:p w14:paraId="132089F6" w14:textId="034B00E9" w:rsidR="00647ADF" w:rsidRPr="00647ADF" w:rsidRDefault="00647ADF" w:rsidP="0046479D">
      <w:pPr>
        <w:pStyle w:val="13"/>
        <w:ind w:firstLineChars="0" w:firstLine="0"/>
      </w:pPr>
      <w:r w:rsidRPr="00647ADF">
        <w:t xml:space="preserve">其中 </w:t>
      </w:r>
      <m:oMath>
        <m:r>
          <w:rPr>
            <w:rFonts w:ascii="Cambria Math" w:hAnsi="Cambria Math"/>
          </w:rPr>
          <m:t>α</m:t>
        </m:r>
      </m:oMath>
      <w:r w:rsidRPr="00647ADF">
        <w:t xml:space="preserve"> 和 </w:t>
      </w:r>
      <m:oMath>
        <m:r>
          <m:rPr>
            <m:sty m:val="p"/>
          </m:rPr>
          <w:rPr>
            <w:rFonts w:ascii="Cambria Math" w:hAnsi="Cambria Math"/>
          </w:rPr>
          <m:t>β</m:t>
        </m:r>
      </m:oMath>
      <w:r w:rsidRPr="00647ADF">
        <w:t xml:space="preserve"> 为两条路径的重参数化函数，保证两条路径按照时间的同步方式进行比较。在本算法中，若</w:t>
      </w:r>
      <w:r w:rsidRPr="00647ADF">
        <w:rPr>
          <w:rFonts w:hint="eastAsia"/>
        </w:rPr>
        <w:t>触发重规划</w:t>
      </w:r>
      <w:r w:rsidRPr="00647ADF">
        <w:t xml:space="preserve">的路径 </w:t>
      </w:r>
      <m:oMath>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i</m:t>
            </m:r>
          </m:sub>
        </m:sSub>
      </m:oMath>
      <w:r w:rsidRPr="00647ADF">
        <w:t xml:space="preserve"> 与其余</w:t>
      </w:r>
      <w:r w:rsidRPr="00647ADF">
        <w:rPr>
          <w:rFonts w:hint="eastAsia"/>
        </w:rPr>
        <w:t>已经固定的</w:t>
      </w:r>
      <w:r w:rsidRPr="00647ADF">
        <w:t xml:space="preserve">簇路径 </w:t>
      </w:r>
      <m:oMath>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j</m:t>
            </m:r>
          </m:sub>
        </m:sSub>
      </m:oMath>
      <w:r w:rsidRPr="00647ADF">
        <w:t xml:space="preserve"> 的 </w:t>
      </w:r>
      <w:bookmarkStart w:id="5" w:name="OLE_LINK11"/>
      <w:r w:rsidRPr="00647ADF">
        <w:t>Fréchet</w:t>
      </w:r>
      <w:bookmarkEnd w:id="5"/>
      <w:r w:rsidRPr="00647ADF">
        <w:t xml:space="preserve"> 距离 </w:t>
      </w:r>
      <m:oMath>
        <m:sSub>
          <m:sSubPr>
            <m:ctrlPr>
              <w:rPr>
                <w:rFonts w:ascii="Cambria Math" w:hAnsi="Cambria Math"/>
              </w:rPr>
            </m:ctrlPr>
          </m:sSubPr>
          <m:e>
            <m:r>
              <w:rPr>
                <w:rFonts w:ascii="Cambria Math" w:hAnsi="Cambria Math"/>
              </w:rPr>
              <m:t>d</m:t>
            </m:r>
          </m:e>
          <m:sub>
            <m:r>
              <w:rPr>
                <w:rFonts w:ascii="Cambria Math" w:hAnsi="Cambria Math"/>
              </w:rPr>
              <m:t>F</m:t>
            </m:r>
          </m:sub>
        </m:sSub>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j</m:t>
                </m:r>
              </m:sub>
            </m:sSub>
          </m:e>
        </m:d>
      </m:oMath>
      <w:r w:rsidRPr="00647ADF">
        <w:t xml:space="preserve"> 落在预设的上下界区间 </w:t>
      </w:r>
      <m:oMath>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oMath>
      <w:r w:rsidRPr="00647ADF">
        <w:t xml:space="preserve"> 内，则认为</w:t>
      </w:r>
      <w:r w:rsidRPr="00647ADF">
        <w:rPr>
          <w:rFonts w:hint="eastAsia"/>
        </w:rPr>
        <w:t>该新的簇</w:t>
      </w:r>
      <w:r w:rsidRPr="00647ADF">
        <w:t>路径之间保持了合理的空间</w:t>
      </w:r>
      <w:r w:rsidRPr="00647ADF">
        <w:rPr>
          <w:rFonts w:hint="eastAsia"/>
        </w:rPr>
        <w:t>分布</w:t>
      </w:r>
      <w:r w:rsidRPr="00647ADF">
        <w:t xml:space="preserve">；若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47ADF">
        <w:t xml:space="preserve"> 小于下界 </w:t>
      </w:r>
      <m:oMath>
        <m:r>
          <w:rPr>
            <w:rFonts w:ascii="Cambria Math" w:hAnsi="Cambria Math"/>
          </w:rPr>
          <m:t>L</m:t>
        </m:r>
      </m:oMath>
      <w:r w:rsidRPr="00647ADF">
        <w:t>，说明路径之间过于接近，可能导致</w:t>
      </w:r>
      <w:r w:rsidRPr="00647ADF">
        <w:rPr>
          <w:rFonts w:hint="eastAsia"/>
        </w:rPr>
        <w:t>无人机</w:t>
      </w:r>
      <w:r w:rsidRPr="00647ADF">
        <w:t>过度集中</w:t>
      </w:r>
      <w:r w:rsidRPr="00647ADF">
        <w:rPr>
          <w:rFonts w:hint="eastAsia"/>
        </w:rPr>
        <w:t>，计算底层局部规划时容易发生震荡以</w:t>
      </w:r>
      <w:r w:rsidRPr="00647ADF">
        <w:rPr>
          <w:rFonts w:hint="eastAsia"/>
        </w:rPr>
        <w:lastRenderedPageBreak/>
        <w:t>及无人机碰撞</w:t>
      </w:r>
      <w:r w:rsidRPr="00647ADF">
        <w:t xml:space="preserve">；若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47ADF">
        <w:t xml:space="preserve"> 大于上界 </w:t>
      </w:r>
      <m:oMath>
        <m:r>
          <w:rPr>
            <w:rFonts w:ascii="Cambria Math" w:hAnsi="Cambria Math"/>
          </w:rPr>
          <m:t>U</m:t>
        </m:r>
      </m:oMath>
      <w:r w:rsidRPr="00647ADF">
        <w:t>，则表明路径之间相距过远，</w:t>
      </w:r>
      <w:r w:rsidRPr="00647ADF">
        <w:rPr>
          <w:rFonts w:hint="eastAsia"/>
        </w:rPr>
        <w:t>从而</w:t>
      </w:r>
      <w:r w:rsidRPr="00647ADF">
        <w:t>破坏</w:t>
      </w:r>
      <w:r w:rsidRPr="00647ADF">
        <w:rPr>
          <w:rFonts w:hint="eastAsia"/>
        </w:rPr>
        <w:t>不同簇之间的</w:t>
      </w:r>
      <w:r w:rsidRPr="00647ADF">
        <w:t>网络连通性。</w:t>
      </w:r>
    </w:p>
    <w:p w14:paraId="62595504" w14:textId="7C993182" w:rsidR="00647ADF" w:rsidRPr="00647ADF" w:rsidRDefault="00647ADF" w:rsidP="00A748F4">
      <w:pPr>
        <w:pStyle w:val="13"/>
        <w:ind w:firstLine="420"/>
      </w:pPr>
      <w:r w:rsidRPr="00647ADF">
        <w:t>为适应</w:t>
      </w:r>
      <w:r w:rsidR="00A13348">
        <w:rPr>
          <w:rFonts w:hint="eastAsia"/>
        </w:rPr>
        <w:t>不同规模城市场景</w:t>
      </w:r>
      <w:r w:rsidRPr="00647ADF">
        <w:t>特性，需要在 Fréchet 距离约束中</w:t>
      </w:r>
      <w:r w:rsidR="00A13348">
        <w:rPr>
          <w:rFonts w:hint="eastAsia"/>
        </w:rPr>
        <w:t>设定</w:t>
      </w:r>
      <w:r w:rsidRPr="00647ADF">
        <w:t xml:space="preserve">合理的上下界区间 </w:t>
      </w:r>
      <m:oMath>
        <m:d>
          <m:dPr>
            <m:begChr m:val="["/>
            <m:endChr m:val="]"/>
            <m:ctrlPr>
              <w:rPr>
                <w:rFonts w:ascii="Cambria Math" w:hAnsi="Cambria Math"/>
                <w:i/>
              </w:rPr>
            </m:ctrlPr>
          </m:dPr>
          <m:e>
            <m:r>
              <w:rPr>
                <w:rFonts w:ascii="Cambria Math" w:hAnsi="Cambria Math"/>
              </w:rPr>
              <m:t>L, U</m:t>
            </m:r>
          </m:e>
        </m:d>
      </m:oMath>
      <w:r w:rsidRPr="00647ADF">
        <w:t>，以同时保证跨簇的安全</w:t>
      </w:r>
      <w:r w:rsidRPr="00647ADF">
        <w:rPr>
          <w:rFonts w:hint="eastAsia"/>
        </w:rPr>
        <w:t>距离</w:t>
      </w:r>
      <w:r w:rsidRPr="00647ADF">
        <w:t>与整体</w:t>
      </w:r>
      <w:r w:rsidRPr="00647ADF">
        <w:rPr>
          <w:rFonts w:hint="eastAsia"/>
        </w:rPr>
        <w:t>通信</w:t>
      </w:r>
      <w:r w:rsidRPr="00647ADF">
        <w:t>协同性能。本</w:t>
      </w:r>
      <w:r w:rsidRPr="00647ADF">
        <w:rPr>
          <w:rFonts w:hint="eastAsia"/>
        </w:rPr>
        <w:t>文</w:t>
      </w:r>
      <w:r w:rsidRPr="00647ADF">
        <w:t>基于无人机簇规模、单机安全距离以及外部干扰</w:t>
      </w:r>
      <w:r w:rsidRPr="00647ADF">
        <w:rPr>
          <w:rFonts w:hint="eastAsia"/>
        </w:rPr>
        <w:t>半径</w:t>
      </w:r>
      <w:r w:rsidRPr="00647ADF">
        <w:t>等因素，构建了物理意义明确的路径距离上下界设计方法。</w:t>
      </w:r>
    </w:p>
    <w:p w14:paraId="181F7291" w14:textId="32405BC6" w:rsidR="00647ADF" w:rsidRPr="00647ADF" w:rsidRDefault="00647ADF" w:rsidP="00A748F4">
      <w:pPr>
        <w:pStyle w:val="13"/>
        <w:ind w:firstLine="420"/>
      </w:pPr>
      <w:r w:rsidRPr="00647ADF">
        <w:t xml:space="preserve">首先，下界 </w:t>
      </w:r>
      <m:oMath>
        <m:r>
          <w:rPr>
            <w:rFonts w:ascii="Cambria Math" w:hAnsi="Cambria Math"/>
          </w:rPr>
          <m:t>L</m:t>
        </m:r>
      </m:oMath>
      <w:r w:rsidRPr="00647ADF">
        <w:t xml:space="preserve"> 用于确保不同簇之间在规划过程中保持必要的最小安全距离，避免簇间过度接近导致局部拥挤、链路干扰或碰撞风险。假定簇内部呈准正方形布置，则簇尺度可近似表示为 </w:t>
      </w:r>
      <m:oMath>
        <m:rad>
          <m:radPr>
            <m:degHide m:val="1"/>
            <m:ctrlPr>
              <w:rPr>
                <w:rFonts w:ascii="Cambria Math" w:hAnsi="Cambria Math"/>
              </w:rPr>
            </m:ctrlPr>
          </m:radPr>
          <m:deg>
            <m:ctrlPr>
              <w:rPr>
                <w:rFonts w:ascii="Cambria Math" w:hAnsi="Cambria Math"/>
                <w:i/>
              </w:rPr>
            </m:ctrlPr>
          </m:deg>
          <m:e>
            <m:r>
              <w:rPr>
                <w:rFonts w:ascii="Cambria Math" w:hAnsi="Cambria Math"/>
              </w:rPr>
              <m:t>(K)</m:t>
            </m:r>
          </m:e>
        </m:rad>
        <m:sSub>
          <m:sSubPr>
            <m:ctrlPr>
              <w:rPr>
                <w:rFonts w:ascii="Cambria Math" w:hAnsi="Cambria Math"/>
                <w:i/>
              </w:rPr>
            </m:ctrlPr>
          </m:sSubPr>
          <m:e>
            <m:r>
              <w:rPr>
                <w:rFonts w:ascii="Cambria Math" w:hAnsi="Cambria Math"/>
              </w:rPr>
              <m:t>d</m:t>
            </m:r>
          </m:e>
          <m:sub>
            <m:r>
              <w:rPr>
                <w:rFonts w:ascii="Cambria Math" w:hAnsi="Cambria Math"/>
              </w:rPr>
              <m:t>safe</m:t>
            </m:r>
          </m:sub>
        </m:sSub>
      </m:oMath>
      <w:r w:rsidRPr="00647ADF">
        <w:t>。据此，</w:t>
      </w:r>
      <w:r w:rsidRPr="00647ADF">
        <w:rPr>
          <w:rFonts w:hint="eastAsia"/>
        </w:rPr>
        <w:t>本文将</w:t>
      </w:r>
      <w:r w:rsidRPr="00647ADF">
        <w:t>不同簇路径的最小</w:t>
      </w:r>
      <w:r w:rsidRPr="00647ADF">
        <w:rPr>
          <w:rFonts w:hint="eastAsia"/>
        </w:rPr>
        <w:t>约束</w:t>
      </w:r>
      <w:r w:rsidRPr="00647ADF">
        <w:t>距离设为</w:t>
      </w:r>
      <w:r w:rsidR="0046479D">
        <w:rPr>
          <w:rFonts w:hint="eastAsia"/>
        </w:rPr>
        <w:t>：</w:t>
      </w:r>
    </w:p>
    <w:p w14:paraId="097ADEAD" w14:textId="742387D2" w:rsidR="00647ADF" w:rsidRPr="00647ADF" w:rsidRDefault="00A82447" w:rsidP="00A748F4">
      <w:pPr>
        <w:pStyle w:val="13"/>
        <w:ind w:firstLine="420"/>
      </w:pPr>
      <m:oMathPara>
        <m:oMath>
          <m:eqArr>
            <m:eqArrPr>
              <m:maxDist m:val="1"/>
              <m:ctrlPr>
                <w:rPr>
                  <w:rFonts w:ascii="Cambria Math" w:hAnsi="Cambria Math"/>
                  <w:i/>
                </w:rPr>
              </m:ctrlPr>
            </m:eqArrPr>
            <m:e>
              <m:r>
                <w:rPr>
                  <w:rFonts w:ascii="Cambria Math" w:hAnsi="Cambria Math" w:hint="eastAsia"/>
                </w:rPr>
                <m:t>L=</m:t>
              </m:r>
              <m:sSub>
                <m:sSubPr>
                  <m:ctrlPr>
                    <w:rPr>
                      <w:rFonts w:ascii="Cambria Math" w:hAnsi="Cambria Math"/>
                      <w:i/>
                    </w:rPr>
                  </m:ctrlPr>
                </m:sSubPr>
                <m:e>
                  <m:r>
                    <w:rPr>
                      <w:rFonts w:ascii="Cambria Math" w:hAnsi="Cambria Math" w:hint="eastAsia"/>
                    </w:rPr>
                    <m:t>α</m:t>
                  </m:r>
                </m:e>
                <m:sub>
                  <m:r>
                    <w:rPr>
                      <w:rFonts w:ascii="Cambria Math" w:hAnsi="Cambria Math" w:hint="eastAsia"/>
                    </w:rPr>
                    <m:t>L</m:t>
                  </m:r>
                </m:sub>
              </m:sSub>
              <m:rad>
                <m:radPr>
                  <m:degHide m:val="1"/>
                  <m:ctrlPr>
                    <w:rPr>
                      <w:rFonts w:ascii="Cambria Math" w:hAnsi="Cambria Math"/>
                      <w:i/>
                    </w:rPr>
                  </m:ctrlPr>
                </m:radPr>
                <m:deg/>
                <m:e>
                  <m:d>
                    <m:dPr>
                      <m:ctrlPr>
                        <w:rPr>
                          <w:rFonts w:ascii="Cambria Math" w:hAnsi="Cambria Math"/>
                          <w:i/>
                        </w:rPr>
                      </m:ctrlPr>
                    </m:dPr>
                    <m:e>
                      <m:r>
                        <w:rPr>
                          <w:rFonts w:ascii="Cambria Math" w:hAnsi="Cambria Math" w:hint="eastAsia"/>
                        </w:rPr>
                        <m:t>K</m:t>
                      </m:r>
                    </m:e>
                  </m:d>
                </m:e>
              </m:rad>
              <m:sSub>
                <m:sSubPr>
                  <m:ctrlPr>
                    <w:rPr>
                      <w:rFonts w:ascii="Cambria Math" w:hAnsi="Cambria Math"/>
                      <w:i/>
                    </w:rPr>
                  </m:ctrlPr>
                </m:sSubPr>
                <m:e>
                  <m:r>
                    <w:rPr>
                      <w:rFonts w:ascii="Cambria Math" w:hAnsi="Cambria Math"/>
                    </w:rPr>
                    <m:t>d</m:t>
                  </m:r>
                </m:e>
                <m:sub>
                  <m:r>
                    <w:rPr>
                      <w:rFonts w:ascii="Cambria Math" w:hAnsi="Cambria Math" w:hint="eastAsia"/>
                    </w:rPr>
                    <m:t>safe</m:t>
                  </m:r>
                </m:sub>
              </m:sSub>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hint="eastAsia"/>
                    </w:rPr>
                    <m:t>α</m:t>
                  </m:r>
                </m:e>
                <m:sub>
                  <m:r>
                    <w:rPr>
                      <w:rFonts w:ascii="Cambria Math" w:hAnsi="Cambria Math" w:hint="eastAsia"/>
                    </w:rPr>
                    <m:t>L</m:t>
                  </m:r>
                </m:sub>
              </m:sSub>
              <m:r>
                <w:rPr>
                  <w:rFonts w:ascii="Cambria Math" w:hAnsi="Cambria Math"/>
                </w:rPr>
                <m:t>≥1#</m:t>
              </m:r>
              <m:d>
                <m:dPr>
                  <m:ctrlPr>
                    <w:rPr>
                      <w:rFonts w:ascii="Cambria Math" w:hAnsi="Cambria Math"/>
                      <w:i/>
                    </w:rPr>
                  </m:ctrlPr>
                </m:dPr>
                <m:e>
                  <m:r>
                    <w:rPr>
                      <w:rFonts w:ascii="Cambria Math" w:hAnsi="Cambria Math"/>
                    </w:rPr>
                    <m:t>16</m:t>
                  </m:r>
                </m:e>
              </m:d>
            </m:e>
          </m:eqArr>
        </m:oMath>
      </m:oMathPara>
    </w:p>
    <w:p w14:paraId="49BD3697" w14:textId="57D8D068" w:rsidR="00647ADF" w:rsidRPr="00647ADF" w:rsidRDefault="00647ADF" w:rsidP="0046479D">
      <w:pPr>
        <w:pStyle w:val="13"/>
        <w:ind w:firstLineChars="0" w:firstLine="0"/>
      </w:pPr>
      <w:r w:rsidRPr="00647ADF">
        <w:t xml:space="preserve">其中 </w:t>
      </w:r>
      <m:oMath>
        <m:sSub>
          <m:sSubPr>
            <m:ctrlPr>
              <w:rPr>
                <w:rFonts w:ascii="Cambria Math" w:hAnsi="Cambria Math"/>
                <w:i/>
              </w:rPr>
            </m:ctrlPr>
          </m:sSubPr>
          <m:e>
            <m:r>
              <w:rPr>
                <w:rFonts w:ascii="Cambria Math" w:hAnsi="Cambria Math"/>
              </w:rPr>
              <m:t>α</m:t>
            </m:r>
            <m:ctrlPr>
              <w:rPr>
                <w:rFonts w:ascii="Cambria Math" w:hAnsi="Cambria Math"/>
              </w:rPr>
            </m:ctrlPr>
          </m:e>
          <m:sub>
            <m:r>
              <w:rPr>
                <w:rFonts w:ascii="Cambria Math" w:hAnsi="Cambria Math"/>
              </w:rPr>
              <m:t>L</m:t>
            </m:r>
          </m:sub>
        </m:sSub>
      </m:oMath>
      <w:r w:rsidRPr="00647ADF">
        <w:t xml:space="preserve"> 为相关调整系数，用于根据不同安全需求设置必要的安全裕度。</w:t>
      </w:r>
    </w:p>
    <w:p w14:paraId="7AE40AFB" w14:textId="542E583D" w:rsidR="00647ADF" w:rsidRPr="00647ADF" w:rsidRDefault="00647ADF" w:rsidP="00A748F4">
      <w:pPr>
        <w:pStyle w:val="13"/>
        <w:ind w:firstLine="420"/>
      </w:pPr>
      <w:r w:rsidRPr="00647ADF">
        <w:t xml:space="preserve">上界 </w:t>
      </w:r>
      <m:oMath>
        <m:r>
          <w:rPr>
            <w:rFonts w:ascii="Cambria Math" w:hAnsi="Cambria Math"/>
          </w:rPr>
          <m:t>U</m:t>
        </m:r>
      </m:oMath>
      <w:r w:rsidRPr="00647ADF">
        <w:t xml:space="preserve"> 用于限制跨簇路径的最大</w:t>
      </w:r>
      <w:r w:rsidRPr="00647ADF">
        <w:rPr>
          <w:rFonts w:hint="eastAsia"/>
        </w:rPr>
        <w:t>距离</w:t>
      </w:r>
      <w:r w:rsidRPr="00647ADF">
        <w:t>，从而防止在干扰环境下出现簇间路径</w:t>
      </w:r>
      <w:r w:rsidRPr="00647ADF">
        <w:rPr>
          <w:rFonts w:hint="eastAsia"/>
        </w:rPr>
        <w:t>在遇到干扰时不同的簇分别在干扰的两侧通过，</w:t>
      </w:r>
      <w:r w:rsidRPr="00647ADF">
        <w:t>导致</w:t>
      </w:r>
      <w:r w:rsidRPr="00647ADF">
        <w:rPr>
          <w:rFonts w:hint="eastAsia"/>
        </w:rPr>
        <w:t>簇间通信 难以维持</w:t>
      </w:r>
      <w:r w:rsidRPr="00647ADF">
        <w:t>。</w:t>
      </w:r>
      <w:r w:rsidRPr="00647ADF">
        <w:rPr>
          <w:rFonts w:hint="eastAsia"/>
        </w:rPr>
        <w:t>给定</w:t>
      </w:r>
      <w:r w:rsidRPr="00647ADF">
        <w:t xml:space="preserve">干扰源的有效干扰半径为 </w:t>
      </w:r>
      <m:oMath>
        <m:sSub>
          <m:sSubPr>
            <m:ctrlPr>
              <w:rPr>
                <w:rFonts w:ascii="Cambria Math" w:hAnsi="Cambria Math"/>
                <w:i/>
              </w:rPr>
            </m:ctrlPr>
          </m:sSubPr>
          <m:e>
            <m:r>
              <w:rPr>
                <w:rFonts w:ascii="Cambria Math" w:hAnsi="Cambria Math"/>
              </w:rPr>
              <m:t>J</m:t>
            </m:r>
          </m:e>
          <m:sub>
            <m:r>
              <w:rPr>
                <w:rFonts w:ascii="Cambria Math" w:hAnsi="Cambria Math"/>
              </w:rPr>
              <m:t>r</m:t>
            </m:r>
          </m:sub>
        </m:sSub>
      </m:oMath>
      <w:r w:rsidRPr="00647ADF">
        <w:t>，则</w:t>
      </w:r>
      <w:r w:rsidRPr="00647ADF">
        <w:rPr>
          <w:rFonts w:hint="eastAsia"/>
        </w:rPr>
        <w:t>最大距离约束</w:t>
      </w:r>
      <w:r w:rsidRPr="00647ADF">
        <w:t>由干扰直径决定，</w:t>
      </w:r>
      <w:r w:rsidR="00570C88">
        <w:rPr>
          <w:rFonts w:hint="eastAsia"/>
        </w:rPr>
        <w:t>将</w:t>
      </w:r>
      <w:r w:rsidRPr="00647ADF">
        <w:t>上界设为</w:t>
      </w:r>
      <w:r w:rsidR="008256D3">
        <w:rPr>
          <w:rFonts w:hint="eastAsia"/>
        </w:rPr>
        <w:t>：</w:t>
      </w:r>
    </w:p>
    <w:p w14:paraId="19862E01" w14:textId="33F874F1" w:rsidR="00647ADF" w:rsidRPr="00647ADF" w:rsidRDefault="00A82447" w:rsidP="00A748F4">
      <w:pPr>
        <w:pStyle w:val="13"/>
        <w:ind w:firstLine="420"/>
      </w:pPr>
      <m:oMathPara>
        <m:oMath>
          <m:eqArr>
            <m:eqArrPr>
              <m:maxDist m:val="1"/>
              <m:ctrlPr>
                <w:rPr>
                  <w:rFonts w:ascii="Cambria Math" w:hAnsi="Cambria Math"/>
                  <w:i/>
                </w:rPr>
              </m:ctrlPr>
            </m:eqArrPr>
            <m:e>
              <m:r>
                <w:rPr>
                  <w:rFonts w:ascii="Cambria Math" w:hAnsi="Cambria Math"/>
                </w:rPr>
                <m:t>U=</m:t>
              </m:r>
              <m:sSub>
                <m:sSubPr>
                  <m:ctrlPr>
                    <w:rPr>
                      <w:rFonts w:ascii="Cambria Math" w:hAnsi="Cambria Math"/>
                      <w:i/>
                    </w:rPr>
                  </m:ctrlPr>
                </m:sSubPr>
                <m:e>
                  <m:r>
                    <w:rPr>
                      <w:rFonts w:ascii="Cambria Math" w:hAnsi="Cambria Math"/>
                    </w:rPr>
                    <m:t>α</m:t>
                  </m:r>
                </m:e>
                <m:sub>
                  <m:r>
                    <w:rPr>
                      <w:rFonts w:ascii="Cambria Math" w:hAnsi="Cambria Math"/>
                    </w:rPr>
                    <m:t>U</m:t>
                  </m:r>
                </m:sub>
              </m:sSub>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J</m:t>
                      </m:r>
                    </m:e>
                    <m:sub>
                      <m:r>
                        <w:rPr>
                          <w:rFonts w:ascii="Cambria Math" w:hAnsi="Cambria Math"/>
                        </w:rPr>
                        <m:t>r</m:t>
                      </m:r>
                    </m:sub>
                  </m:sSub>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U</m:t>
                  </m:r>
                </m:sub>
              </m:sSub>
              <m:r>
                <w:rPr>
                  <w:rFonts w:ascii="Cambria Math" w:hAnsi="Cambria Math"/>
                </w:rPr>
                <m:t>≤1#</m:t>
              </m:r>
              <m:d>
                <m:dPr>
                  <m:ctrlPr>
                    <w:rPr>
                      <w:rFonts w:ascii="Cambria Math" w:hAnsi="Cambria Math"/>
                      <w:i/>
                    </w:rPr>
                  </m:ctrlPr>
                </m:dPr>
                <m:e>
                  <m:r>
                    <w:rPr>
                      <w:rFonts w:ascii="Cambria Math" w:hAnsi="Cambria Math"/>
                    </w:rPr>
                    <m:t>17</m:t>
                  </m:r>
                </m:e>
              </m:d>
            </m:e>
          </m:eqArr>
        </m:oMath>
      </m:oMathPara>
    </w:p>
    <w:p w14:paraId="4B9FA8B7" w14:textId="7C1D96FB" w:rsidR="00647ADF" w:rsidRPr="00647ADF" w:rsidRDefault="00647ADF" w:rsidP="0046479D">
      <w:pPr>
        <w:pStyle w:val="13"/>
        <w:ind w:firstLineChars="0" w:firstLine="0"/>
      </w:pPr>
      <w:r w:rsidRPr="00647ADF">
        <w:t xml:space="preserve">其中 </w:t>
      </w:r>
      <m:oMath>
        <m:sSub>
          <m:sSubPr>
            <m:ctrlPr>
              <w:rPr>
                <w:rFonts w:ascii="Cambria Math" w:hAnsi="Cambria Math"/>
                <w:i/>
              </w:rPr>
            </m:ctrlPr>
          </m:sSubPr>
          <m:e>
            <m:r>
              <w:rPr>
                <w:rFonts w:ascii="Cambria Math" w:hAnsi="Cambria Math"/>
              </w:rPr>
              <m:t>α</m:t>
            </m:r>
            <m:ctrlPr>
              <w:rPr>
                <w:rFonts w:ascii="Cambria Math" w:hAnsi="Cambria Math"/>
              </w:rPr>
            </m:ctrlPr>
          </m:e>
          <m:sub>
            <m:r>
              <w:rPr>
                <w:rFonts w:ascii="Cambria Math" w:hAnsi="Cambria Math"/>
              </w:rPr>
              <m:t>U</m:t>
            </m:r>
          </m:sub>
        </m:sSub>
        <m:r>
          <w:rPr>
            <w:rFonts w:ascii="Cambria Math" w:hAnsi="Cambria Math"/>
          </w:rPr>
          <m:t>​</m:t>
        </m:r>
      </m:oMath>
      <w:r w:rsidRPr="00647ADF">
        <w:t xml:space="preserve"> 依据任务的通信覆盖需求与抗干扰要求进行</w:t>
      </w:r>
      <w:r w:rsidRPr="00647ADF">
        <w:rPr>
          <w:rFonts w:hint="eastAsia"/>
        </w:rPr>
        <w:t xml:space="preserve">适当调整，以满足 </w:t>
      </w:r>
      <m:oMath>
        <m:r>
          <w:rPr>
            <w:rFonts w:ascii="Cambria Math" w:hAnsi="Cambria Math" w:hint="eastAsia"/>
          </w:rPr>
          <m:t>L</m:t>
        </m:r>
        <m:r>
          <w:rPr>
            <w:rFonts w:ascii="Cambria Math" w:hAnsi="Cambria Math"/>
          </w:rPr>
          <m:t xml:space="preserve"> &lt; U</m:t>
        </m:r>
      </m:oMath>
      <w:r w:rsidRPr="00647ADF">
        <w:rPr>
          <w:rFonts w:hint="eastAsia"/>
        </w:rPr>
        <w:t xml:space="preserve"> 并留有一定的裕度</w:t>
      </w:r>
      <w:r w:rsidRPr="00647ADF">
        <w:t>。</w:t>
      </w:r>
    </w:p>
    <w:p w14:paraId="471851D7" w14:textId="43DCFE81" w:rsidR="00647ADF" w:rsidRDefault="00647ADF" w:rsidP="00A748F4">
      <w:pPr>
        <w:pStyle w:val="13"/>
        <w:ind w:firstLine="420"/>
      </w:pPr>
      <w:r w:rsidRPr="00647ADF">
        <w:rPr>
          <w:rFonts w:hint="eastAsia"/>
        </w:rPr>
        <w:t>算法执行时，在每轮障碍更新和全局路径检测后，系统都会对重新规划后的簇路径与其他已固定簇路径进行</w:t>
      </w:r>
      <w:r w:rsidR="00A13348">
        <w:rPr>
          <w:rFonts w:hint="eastAsia"/>
        </w:rPr>
        <w:t xml:space="preserve"> </w:t>
      </w:r>
      <w:r w:rsidRPr="00647ADF">
        <w:t>Fréchet</w:t>
      </w:r>
      <w:r w:rsidR="00A13348">
        <w:t xml:space="preserve"> </w:t>
      </w:r>
      <w:r w:rsidRPr="00647ADF">
        <w:rPr>
          <w:rFonts w:hint="eastAsia"/>
        </w:rPr>
        <w:t>距离校验。若与所有已固定的簇路径都满足上述约束条件，则保留当前全局规划结果，并加入为已固定的簇路径；若连续重规划次数超过设定阈值，系统将执行全局重新规划，重新为所有簇进行重规划。上述重规划机制确保算法能够动态调整簇间路径结构，使全局路径在复杂城市环境中实时保持合理分布与通信稳定。</w:t>
      </w:r>
    </w:p>
    <w:p w14:paraId="2EF8F1A8" w14:textId="53294DC3" w:rsidR="00CA7284" w:rsidRPr="00647ADF" w:rsidRDefault="00E50A2B" w:rsidP="00E50A2B">
      <w:pPr>
        <w:pStyle w:val="00"/>
        <w:spacing w:line="360" w:lineRule="auto"/>
        <w:ind w:right="-31" w:firstLineChars="0" w:firstLine="0"/>
        <w:rPr>
          <w:rFonts w:ascii="楷体" w:eastAsia="楷体" w:hAnsi="楷体"/>
          <w:sz w:val="21"/>
          <w:szCs w:val="21"/>
        </w:rPr>
      </w:pPr>
      <w:r w:rsidRPr="00E50A2B">
        <w:rPr>
          <w:rFonts w:ascii="黑体" w:eastAsia="黑体" w:hAnsi="黑体"/>
        </w:rPr>
        <w:t>2.2.3</w:t>
      </w:r>
      <w:r>
        <w:rPr>
          <w:rFonts w:eastAsia="楷体"/>
          <w:sz w:val="21"/>
          <w:szCs w:val="21"/>
        </w:rPr>
        <w:t xml:space="preserve"> </w:t>
      </w:r>
      <w:r w:rsidR="00CA7284" w:rsidRPr="00E3713B">
        <w:rPr>
          <w:rFonts w:ascii="楷体" w:eastAsia="楷体" w:hAnsi="楷体" w:hint="eastAsia"/>
          <w:sz w:val="21"/>
          <w:szCs w:val="21"/>
        </w:rPr>
        <w:t>距离约束下的</w:t>
      </w:r>
      <w:r w:rsidR="00FF5D49" w:rsidRPr="00E3713B">
        <w:rPr>
          <w:rFonts w:ascii="楷体" w:eastAsia="楷体" w:hAnsi="楷体" w:hint="eastAsia"/>
          <w:sz w:val="21"/>
          <w:szCs w:val="21"/>
          <w:lang w:eastAsia="zh-CN"/>
        </w:rPr>
        <w:t>C</w:t>
      </w:r>
      <w:r w:rsidR="00FF5D49" w:rsidRPr="00E3713B">
        <w:rPr>
          <w:rFonts w:ascii="楷体" w:eastAsia="楷体" w:hAnsi="楷体"/>
          <w:sz w:val="21"/>
          <w:szCs w:val="21"/>
          <w:lang w:eastAsia="zh-CN"/>
        </w:rPr>
        <w:t>-</w:t>
      </w:r>
      <w:r w:rsidR="00CA7284" w:rsidRPr="00E3713B">
        <w:rPr>
          <w:rFonts w:ascii="楷体" w:eastAsia="楷体" w:hAnsi="楷体"/>
          <w:sz w:val="21"/>
          <w:szCs w:val="21"/>
        </w:rPr>
        <w:t>RRT*</w:t>
      </w:r>
      <w:r w:rsidR="00CA7284" w:rsidRPr="00E3713B">
        <w:rPr>
          <w:rFonts w:ascii="楷体" w:eastAsia="楷体" w:hAnsi="楷体" w:hint="eastAsia"/>
          <w:sz w:val="21"/>
          <w:szCs w:val="21"/>
        </w:rPr>
        <w:t>全局路径规划</w:t>
      </w:r>
    </w:p>
    <w:p w14:paraId="61D8061E" w14:textId="3D368815" w:rsidR="00647ADF" w:rsidRPr="00647ADF" w:rsidRDefault="00647ADF" w:rsidP="00A748F4">
      <w:pPr>
        <w:pStyle w:val="13"/>
        <w:ind w:firstLine="420"/>
      </w:pPr>
      <w:r w:rsidRPr="00AA69C4">
        <w:t>在单簇</w:t>
      </w:r>
      <w:r w:rsidR="00AA69C4" w:rsidRPr="00AA69C4">
        <w:rPr>
          <w:rFonts w:hint="eastAsia"/>
        </w:rPr>
        <w:t xml:space="preserve"> </w:t>
      </w:r>
      <w:r w:rsidRPr="00AA69C4">
        <w:t>RRT*</w:t>
      </w:r>
      <w:r w:rsidR="00AA69C4" w:rsidRPr="00AA69C4">
        <w:t xml:space="preserve"> </w:t>
      </w:r>
      <w:r w:rsidRPr="00AA69C4">
        <w:t>全局路径搜索方法与簇间Fréchet</w:t>
      </w:r>
      <w:r w:rsidR="00AA69C4">
        <w:rPr>
          <w:rFonts w:hint="eastAsia"/>
        </w:rPr>
        <w:t xml:space="preserve"> </w:t>
      </w:r>
      <w:r w:rsidRPr="00647ADF">
        <w:t>距离约束机制的基础上，本文进一步构建了二者协同运行的</w:t>
      </w:r>
      <w:r w:rsidR="00AA69C4">
        <w:rPr>
          <w:rFonts w:hint="eastAsia"/>
        </w:rPr>
        <w:t xml:space="preserve"> </w:t>
      </w:r>
      <w:r w:rsidRPr="00AA69C4">
        <w:rPr>
          <w:rFonts w:hint="eastAsia"/>
        </w:rPr>
        <w:t>C</w:t>
      </w:r>
      <w:r w:rsidRPr="00AA69C4">
        <w:t>-RRT*</w:t>
      </w:r>
      <w:r w:rsidR="00AA69C4">
        <w:t xml:space="preserve"> </w:t>
      </w:r>
      <w:r w:rsidRPr="00647ADF">
        <w:t>全局路径规划算法。</w:t>
      </w:r>
      <w:r w:rsidRPr="00647ADF">
        <w:t xml:space="preserve">具体而言，各无人机簇在簇内层面独立执行 </w:t>
      </w:r>
      <w:r w:rsidRPr="00AA69C4">
        <w:t>RRT*</w:t>
      </w:r>
      <w:r w:rsidR="00AA69C4">
        <w:t xml:space="preserve"> </w:t>
      </w:r>
      <w:r w:rsidRPr="00647ADF">
        <w:t>路径搜索，仅依赖自身的起始与目标簇中心以及共享的环境感知信息，从而保证单簇全局路径的可行性与渐进优化性；在此基础上，簇间层面对各簇生成的候选路径进行</w:t>
      </w:r>
      <w:r w:rsidR="00AA69C4">
        <w:rPr>
          <w:rFonts w:hint="eastAsia"/>
        </w:rPr>
        <w:t xml:space="preserve"> </w:t>
      </w:r>
      <w:r w:rsidRPr="00AA69C4">
        <w:t>Fréchet</w:t>
      </w:r>
      <w:r w:rsidR="00AA69C4">
        <w:t xml:space="preserve"> </w:t>
      </w:r>
      <w:r w:rsidRPr="00647ADF">
        <w:t>距离校验，用于评估不同簇路径之间的空间分布是否满足预设的安全与通信约束。当某一簇路径在簇间层面违反距离约束或因环境更新失效时，簇间约束机制并不直接干预其路径生成过程，而是以约束判定结果的形式反馈至簇内规划层，仅触发对应簇的全局路径重规划。其余簇的已验证路径保持不变，</w:t>
      </w:r>
      <w:r w:rsidRPr="00647ADF">
        <w:rPr>
          <w:rFonts w:hint="eastAsia"/>
        </w:rPr>
        <w:t>防止全局路径频繁更新带来的额外开销，</w:t>
      </w:r>
      <w:r w:rsidRPr="00647ADF">
        <w:t>并作为约束参考参与后续路径校验。通过簇内独立优化</w:t>
      </w:r>
      <w:r w:rsidRPr="00647ADF">
        <w:rPr>
          <w:rFonts w:hint="eastAsia"/>
        </w:rPr>
        <w:t>—</w:t>
      </w:r>
      <w:r w:rsidRPr="00647ADF">
        <w:t>簇间约束</w:t>
      </w:r>
      <w:r w:rsidRPr="00647ADF">
        <w:rPr>
          <w:rFonts w:hint="eastAsia"/>
        </w:rPr>
        <w:t>校验—</w:t>
      </w:r>
      <w:r w:rsidRPr="00647ADF">
        <w:t>簇级局部重规划的交互机制，算法在避免集中式全局重规划的同时，实现了多簇路径的协同调整与稳定演化。</w:t>
      </w:r>
    </w:p>
    <w:p w14:paraId="2414B678" w14:textId="20EC3476" w:rsidR="00CA7284" w:rsidRDefault="00647ADF" w:rsidP="00A748F4">
      <w:pPr>
        <w:pStyle w:val="13"/>
        <w:ind w:firstLine="420"/>
      </w:pPr>
      <w:r w:rsidRPr="00647ADF">
        <w:t xml:space="preserve">在上述交互机制下形成的基于 </w:t>
      </w:r>
      <w:r w:rsidRPr="00AA69C4">
        <w:t xml:space="preserve">Fréchet </w:t>
      </w:r>
      <w:r w:rsidRPr="00647ADF">
        <w:t xml:space="preserve">距离约束的 </w:t>
      </w:r>
      <w:r w:rsidRPr="00AA69C4">
        <w:t>C-RRT*</w:t>
      </w:r>
      <w:r w:rsidRPr="00647ADF">
        <w:t xml:space="preserve"> 全局路径规划整体流程如算法1所示。</w:t>
      </w:r>
    </w:p>
    <w:tbl>
      <w:tblPr>
        <w:tblStyle w:val="affb"/>
        <w:tblW w:w="4535" w:type="dxa"/>
        <w:tblLook w:val="04A0" w:firstRow="1" w:lastRow="0" w:firstColumn="1" w:lastColumn="0" w:noHBand="0" w:noVBand="1"/>
      </w:tblPr>
      <w:tblGrid>
        <w:gridCol w:w="4535"/>
      </w:tblGrid>
      <w:tr w:rsidR="00BC29A8" w:rsidRPr="00C11947" w14:paraId="70A250C7" w14:textId="77777777" w:rsidTr="00BC29A8">
        <w:trPr>
          <w:cnfStyle w:val="100000000000" w:firstRow="1" w:lastRow="0" w:firstColumn="0" w:lastColumn="0" w:oddVBand="0" w:evenVBand="0" w:oddHBand="0" w:evenHBand="0" w:firstRowFirstColumn="0" w:firstRowLastColumn="0" w:lastRowFirstColumn="0" w:lastRowLastColumn="0"/>
        </w:trPr>
        <w:tc>
          <w:tcPr>
            <w:tcW w:w="4535" w:type="dxa"/>
          </w:tcPr>
          <w:p w14:paraId="31C86A49" w14:textId="123FB275" w:rsidR="00BC29A8" w:rsidRPr="00C11947" w:rsidRDefault="00BC29A8" w:rsidP="009F7D90">
            <w:pPr>
              <w:spacing w:line="360" w:lineRule="auto"/>
              <w:rPr>
                <w:rFonts w:ascii="宋体" w:hAnsi="宋体"/>
                <w:color w:val="000000"/>
                <w:sz w:val="15"/>
                <w:szCs w:val="15"/>
              </w:rPr>
            </w:pPr>
            <w:r w:rsidRPr="00C11947">
              <w:rPr>
                <w:rFonts w:ascii="宋体" w:hAnsi="宋体" w:hint="eastAsia"/>
                <w:color w:val="000000"/>
                <w:sz w:val="15"/>
                <w:szCs w:val="15"/>
              </w:rPr>
              <w:t xml:space="preserve">算法1 基于 </w:t>
            </w:r>
            <w:r w:rsidRPr="00A44BFD">
              <w:rPr>
                <w:color w:val="000000"/>
                <w:sz w:val="15"/>
                <w:szCs w:val="15"/>
              </w:rPr>
              <w:t>Fréchet</w:t>
            </w:r>
            <w:r w:rsidRPr="00C11947">
              <w:rPr>
                <w:rFonts w:ascii="宋体" w:hAnsi="宋体"/>
                <w:color w:val="000000"/>
                <w:sz w:val="15"/>
                <w:szCs w:val="15"/>
              </w:rPr>
              <w:t xml:space="preserve"> </w:t>
            </w:r>
            <w:r w:rsidRPr="00C11947">
              <w:rPr>
                <w:rFonts w:ascii="宋体" w:hAnsi="宋体" w:hint="eastAsia"/>
                <w:color w:val="000000"/>
                <w:sz w:val="15"/>
                <w:szCs w:val="15"/>
              </w:rPr>
              <w:t>距离约束的C-RRT* 全局规划算法</w:t>
            </w:r>
          </w:p>
        </w:tc>
      </w:tr>
      <w:tr w:rsidR="00BC29A8" w:rsidRPr="00C11947" w14:paraId="1493355F" w14:textId="77777777" w:rsidTr="00BC29A8">
        <w:tc>
          <w:tcPr>
            <w:tcW w:w="4535" w:type="dxa"/>
          </w:tcPr>
          <w:p w14:paraId="1E01CF77" w14:textId="17DC806C" w:rsidR="00BC29A8" w:rsidRPr="00C11947" w:rsidRDefault="00BC29A8" w:rsidP="009F7D90">
            <w:pPr>
              <w:spacing w:line="360" w:lineRule="auto"/>
              <w:rPr>
                <w:rFonts w:ascii="宋体" w:hAnsi="宋体"/>
                <w:color w:val="000000"/>
                <w:sz w:val="15"/>
                <w:szCs w:val="15"/>
              </w:rPr>
            </w:pPr>
            <w:r w:rsidRPr="00C11947">
              <w:rPr>
                <w:rFonts w:ascii="宋体" w:hAnsi="宋体" w:hint="eastAsia"/>
                <w:color w:val="000000"/>
                <w:sz w:val="15"/>
                <w:szCs w:val="15"/>
              </w:rPr>
              <w:t>输入：</w:t>
            </w:r>
            <w:r w:rsidRPr="00C11947">
              <w:rPr>
                <w:rFonts w:ascii="宋体" w:hAnsi="宋体"/>
                <w:color w:val="000000"/>
                <w:sz w:val="15"/>
                <w:szCs w:val="15"/>
              </w:rPr>
              <w:t>无人机</w:t>
            </w:r>
            <w:r w:rsidRPr="00C11947">
              <w:rPr>
                <w:rFonts w:ascii="宋体" w:hAnsi="宋体" w:hint="eastAsia"/>
                <w:color w:val="000000"/>
                <w:sz w:val="15"/>
                <w:szCs w:val="15"/>
              </w:rPr>
              <w:t>各</w:t>
            </w:r>
            <w:r w:rsidRPr="00C11947">
              <w:rPr>
                <w:rFonts w:ascii="宋体" w:hAnsi="宋体"/>
                <w:color w:val="000000"/>
                <w:sz w:val="15"/>
                <w:szCs w:val="15"/>
              </w:rPr>
              <w:t>簇集合</w:t>
            </w:r>
            <w:r w:rsidRPr="00C11947">
              <w:rPr>
                <w:rFonts w:ascii="宋体" w:hAnsi="宋体" w:hint="eastAsia"/>
                <w:color w:val="000000"/>
                <w:sz w:val="15"/>
                <w:szCs w:val="15"/>
              </w:rPr>
              <w:t xml:space="preserve"> </w:t>
            </w:r>
            <m:oMath>
              <m:sSub>
                <m:sSubPr>
                  <m:ctrlPr>
                    <w:rPr>
                      <w:rFonts w:ascii="Cambria Math" w:hAnsi="Cambria Math"/>
                      <w:i/>
                      <w:color w:val="000000"/>
                      <w:sz w:val="15"/>
                      <w:szCs w:val="15"/>
                    </w:rPr>
                  </m:ctrlPr>
                </m:sSubPr>
                <m:e>
                  <m:r>
                    <w:rPr>
                      <w:rFonts w:ascii="Cambria Math" w:hAnsi="Cambria Math"/>
                      <w:color w:val="000000"/>
                      <w:sz w:val="15"/>
                      <w:szCs w:val="15"/>
                    </w:rPr>
                    <m:t>C</m:t>
                  </m:r>
                </m:e>
                <m:sub>
                  <m:r>
                    <w:rPr>
                      <w:rFonts w:ascii="Cambria Math" w:hAnsi="Cambria Math"/>
                      <w:color w:val="000000"/>
                      <w:sz w:val="15"/>
                      <w:szCs w:val="15"/>
                    </w:rPr>
                    <m:t>i</m:t>
                  </m:r>
                </m:sub>
              </m:sSub>
            </m:oMath>
            <w:r w:rsidRPr="00C11947">
              <w:rPr>
                <w:rFonts w:ascii="宋体" w:hAnsi="宋体"/>
                <w:color w:val="000000"/>
                <w:sz w:val="15"/>
                <w:szCs w:val="15"/>
              </w:rPr>
              <w:t>，</w:t>
            </w:r>
            <w:r w:rsidRPr="00C11947">
              <w:rPr>
                <w:rFonts w:ascii="宋体" w:hAnsi="宋体" w:cstheme="minorBidi"/>
                <w:color w:val="000000"/>
                <w:sz w:val="15"/>
                <w:szCs w:val="15"/>
                <w14:ligatures w14:val="standardContextual"/>
              </w:rPr>
              <w:t>无人机</w:t>
            </w:r>
            <w:r w:rsidRPr="00C11947">
              <w:rPr>
                <w:rFonts w:ascii="宋体" w:hAnsi="宋体" w:cstheme="minorBidi" w:hint="eastAsia"/>
                <w:color w:val="000000"/>
                <w:sz w:val="15"/>
                <w:szCs w:val="15"/>
                <w14:ligatures w14:val="standardContextual"/>
              </w:rPr>
              <w:t>起始</w:t>
            </w:r>
            <w:r w:rsidRPr="00C11947">
              <w:rPr>
                <w:rFonts w:ascii="宋体" w:hAnsi="宋体" w:hint="eastAsia"/>
                <w:color w:val="000000"/>
                <w:sz w:val="15"/>
                <w:szCs w:val="15"/>
              </w:rPr>
              <w:t>位置</w:t>
            </w:r>
            <w:r w:rsidRPr="00C11947">
              <w:rPr>
                <w:rFonts w:ascii="宋体" w:hAnsi="宋体"/>
                <w:color w:val="000000"/>
                <w:sz w:val="15"/>
                <w:szCs w:val="15"/>
              </w:rPr>
              <w:t xml:space="preserve">集合 </w:t>
            </w:r>
            <m:oMath>
              <m:sSub>
                <m:sSubPr>
                  <m:ctrlPr>
                    <w:rPr>
                      <w:rFonts w:ascii="Cambria Math" w:hAnsi="Cambria Math"/>
                      <w:i/>
                      <w:color w:val="000000"/>
                      <w:kern w:val="0"/>
                      <w:sz w:val="15"/>
                      <w:szCs w:val="15"/>
                    </w:rPr>
                  </m:ctrlPr>
                </m:sSubPr>
                <m:e>
                  <m:r>
                    <m:rPr>
                      <m:scr m:val="script"/>
                    </m:rPr>
                    <w:rPr>
                      <w:rFonts w:ascii="Cambria Math" w:hAnsi="Cambria Math" w:cstheme="minorBidi"/>
                      <w:color w:val="000000"/>
                      <w:sz w:val="15"/>
                      <w:szCs w:val="15"/>
                      <w14:ligatures w14:val="standardContextual"/>
                    </w:rPr>
                    <m:t>O</m:t>
                  </m:r>
                </m:e>
                <m:sub>
                  <m:r>
                    <w:rPr>
                      <w:rFonts w:ascii="Cambria Math" w:hAnsi="Cambria Math" w:cstheme="minorBidi"/>
                      <w:color w:val="000000"/>
                      <w:sz w:val="15"/>
                      <w:szCs w:val="15"/>
                      <w14:ligatures w14:val="standardContextual"/>
                    </w:rPr>
                    <m:t>start</m:t>
                  </m:r>
                </m:sub>
              </m:sSub>
            </m:oMath>
            <w:r w:rsidRPr="00C11947">
              <w:rPr>
                <w:rFonts w:ascii="宋体" w:hAnsi="宋体"/>
                <w:color w:val="000000"/>
                <w:sz w:val="15"/>
                <w:szCs w:val="15"/>
              </w:rPr>
              <w:t>，目标集合</w:t>
            </w:r>
            <w:r w:rsidR="002645E5">
              <w:rPr>
                <w:rFonts w:ascii="宋体" w:hAnsi="宋体" w:hint="eastAsia"/>
                <w:color w:val="000000"/>
                <w:sz w:val="15"/>
                <w:szCs w:val="15"/>
              </w:rPr>
              <w:t xml:space="preserve"> </w:t>
            </w:r>
            <m:oMath>
              <m:sSub>
                <m:sSubPr>
                  <m:ctrlPr>
                    <w:rPr>
                      <w:rFonts w:ascii="Cambria Math" w:hAnsi="Cambria Math"/>
                      <w:i/>
                      <w:color w:val="000000"/>
                      <w:kern w:val="0"/>
                      <w:sz w:val="15"/>
                      <w:szCs w:val="15"/>
                    </w:rPr>
                  </m:ctrlPr>
                </m:sSubPr>
                <m:e>
                  <m:r>
                    <m:rPr>
                      <m:scr m:val="script"/>
                    </m:rPr>
                    <w:rPr>
                      <w:rFonts w:ascii="Cambria Math" w:hAnsi="Cambria Math" w:cstheme="minorBidi"/>
                      <w:color w:val="000000"/>
                      <w:sz w:val="15"/>
                      <w:szCs w:val="15"/>
                      <w14:ligatures w14:val="standardContextual"/>
                    </w:rPr>
                    <m:t>O</m:t>
                  </m:r>
                </m:e>
                <m:sub>
                  <m:r>
                    <w:rPr>
                      <w:rFonts w:ascii="Cambria Math" w:hAnsi="Cambria Math" w:cstheme="minorBidi"/>
                      <w:color w:val="000000"/>
                      <w:sz w:val="15"/>
                      <w:szCs w:val="15"/>
                      <w14:ligatures w14:val="standardContextual"/>
                    </w:rPr>
                    <m:t>target</m:t>
                  </m:r>
                </m:sub>
              </m:sSub>
            </m:oMath>
            <w:r w:rsidRPr="00C11947">
              <w:rPr>
                <w:rFonts w:ascii="宋体" w:hAnsi="宋体"/>
                <w:color w:val="000000"/>
                <w:sz w:val="15"/>
                <w:szCs w:val="15"/>
              </w:rPr>
              <w:t>，</w:t>
            </w:r>
            <w:r w:rsidRPr="00C11947">
              <w:rPr>
                <w:rFonts w:ascii="宋体" w:hAnsi="宋体" w:cstheme="minorBidi" w:hint="eastAsia"/>
                <w:color w:val="000000"/>
                <w:sz w:val="15"/>
                <w:szCs w:val="15"/>
                <w14:ligatures w14:val="standardContextual"/>
              </w:rPr>
              <w:t>初始</w:t>
            </w:r>
            <w:r w:rsidRPr="00C11947">
              <w:rPr>
                <w:rFonts w:ascii="宋体" w:hAnsi="宋体" w:hint="eastAsia"/>
                <w:color w:val="000000"/>
                <w:sz w:val="15"/>
                <w:szCs w:val="15"/>
              </w:rPr>
              <w:t xml:space="preserve">环境信息 </w:t>
            </w:r>
            <m:oMath>
              <m:sSub>
                <m:sSubPr>
                  <m:ctrlPr>
                    <w:rPr>
                      <w:rFonts w:ascii="Cambria Math" w:hAnsi="Cambria Math"/>
                      <w:i/>
                      <w:color w:val="000000"/>
                      <w:sz w:val="15"/>
                      <w:szCs w:val="15"/>
                    </w:rPr>
                  </m:ctrlPr>
                </m:sSubPr>
                <m:e>
                  <m:r>
                    <w:rPr>
                      <w:rFonts w:ascii="Cambria Math" w:hAnsi="Cambria Math"/>
                      <w:color w:val="000000"/>
                      <w:sz w:val="15"/>
                      <w:szCs w:val="15"/>
                    </w:rPr>
                    <m:t>M</m:t>
                  </m:r>
                </m:e>
                <m:sub>
                  <m:r>
                    <w:rPr>
                      <w:rFonts w:ascii="Cambria Math" w:hAnsi="Cambria Math" w:cstheme="minorBidi"/>
                      <w:color w:val="000000"/>
                      <w:sz w:val="15"/>
                      <w:szCs w:val="15"/>
                      <w14:ligatures w14:val="standardContextual"/>
                    </w:rPr>
                    <m:t>0</m:t>
                  </m:r>
                </m:sub>
              </m:sSub>
            </m:oMath>
            <w:r w:rsidRPr="00C11947">
              <w:rPr>
                <w:rFonts w:ascii="MS Gothic" w:eastAsia="MS Gothic" w:hAnsi="MS Gothic" w:cs="MS Gothic" w:hint="eastAsia"/>
                <w:color w:val="000000"/>
                <w:sz w:val="15"/>
                <w:szCs w:val="15"/>
              </w:rPr>
              <w:t>​</w:t>
            </w:r>
            <w:r w:rsidRPr="00C11947">
              <w:rPr>
                <w:rFonts w:ascii="宋体" w:hAnsi="宋体"/>
                <w:color w:val="000000"/>
                <w:sz w:val="15"/>
                <w:szCs w:val="15"/>
              </w:rPr>
              <w:t>，RRT*</w:t>
            </w:r>
            <w:r w:rsidRPr="00C11947">
              <w:rPr>
                <w:rFonts w:ascii="宋体" w:hAnsi="宋体" w:hint="eastAsia"/>
                <w:color w:val="000000"/>
                <w:sz w:val="15"/>
                <w:szCs w:val="15"/>
              </w:rPr>
              <w:t>规划</w:t>
            </w:r>
            <w:r w:rsidRPr="00C11947">
              <w:rPr>
                <w:rFonts w:ascii="宋体" w:hAnsi="宋体"/>
                <w:color w:val="000000"/>
                <w:sz w:val="15"/>
                <w:szCs w:val="15"/>
              </w:rPr>
              <w:t xml:space="preserve">步长 </w:t>
            </w:r>
            <m:oMath>
              <m:sSub>
                <m:sSubPr>
                  <m:ctrlPr>
                    <w:rPr>
                      <w:rFonts w:ascii="Cambria Math" w:hAnsi="Cambria Math"/>
                      <w:i/>
                      <w:color w:val="000000"/>
                      <w:sz w:val="15"/>
                      <w:szCs w:val="15"/>
                    </w:rPr>
                  </m:ctrlPr>
                </m:sSubPr>
                <m:e>
                  <m:r>
                    <w:rPr>
                      <w:rFonts w:ascii="Cambria Math" w:hAnsi="Cambria Math"/>
                      <w:color w:val="000000"/>
                      <w:sz w:val="15"/>
                      <w:szCs w:val="15"/>
                    </w:rPr>
                    <m:t>d</m:t>
                  </m:r>
                </m:e>
                <m:sub>
                  <m:r>
                    <w:rPr>
                      <w:rFonts w:ascii="Cambria Math" w:hAnsi="Cambria Math"/>
                      <w:color w:val="000000"/>
                      <w:sz w:val="15"/>
                      <w:szCs w:val="15"/>
                    </w:rPr>
                    <m:t>step</m:t>
                  </m:r>
                </m:sub>
              </m:sSub>
            </m:oMath>
            <w:r w:rsidRPr="00C11947">
              <w:rPr>
                <w:rFonts w:ascii="宋体" w:hAnsi="宋体"/>
                <w:color w:val="000000"/>
                <w:sz w:val="15"/>
                <w:szCs w:val="15"/>
              </w:rPr>
              <w:t xml:space="preserve"> </w:t>
            </w:r>
            <w:r w:rsidRPr="00C11947">
              <w:rPr>
                <w:rFonts w:ascii="MS Gothic" w:eastAsia="MS Gothic" w:hAnsi="MS Gothic" w:cs="MS Gothic" w:hint="eastAsia"/>
                <w:color w:val="000000"/>
                <w:sz w:val="15"/>
                <w:szCs w:val="15"/>
              </w:rPr>
              <w:t>​</w:t>
            </w:r>
            <w:r w:rsidRPr="00C11947">
              <w:rPr>
                <w:rFonts w:ascii="宋体" w:hAnsi="宋体"/>
                <w:color w:val="000000"/>
                <w:sz w:val="15"/>
                <w:szCs w:val="15"/>
              </w:rPr>
              <w:t>，距离约束上下界</w:t>
            </w:r>
            <m:oMath>
              <m:d>
                <m:dPr>
                  <m:begChr m:val="["/>
                  <m:endChr m:val="]"/>
                  <m:ctrlPr>
                    <w:rPr>
                      <w:rFonts w:ascii="Cambria Math" w:hAnsi="Cambria Math"/>
                      <w:i/>
                      <w:color w:val="000000"/>
                      <w:sz w:val="15"/>
                      <w:szCs w:val="15"/>
                    </w:rPr>
                  </m:ctrlPr>
                </m:dPr>
                <m:e>
                  <m:r>
                    <w:rPr>
                      <w:rFonts w:ascii="Cambria Math" w:hAnsi="Cambria Math"/>
                      <w:color w:val="000000"/>
                      <w:sz w:val="15"/>
                      <w:szCs w:val="15"/>
                    </w:rPr>
                    <m:t>L,U</m:t>
                  </m:r>
                </m:e>
              </m:d>
            </m:oMath>
          </w:p>
          <w:p w14:paraId="4680D4BB" w14:textId="77777777" w:rsidR="00BC29A8" w:rsidRPr="00C11947" w:rsidRDefault="00BC29A8" w:rsidP="009F7D90">
            <w:pPr>
              <w:spacing w:line="360" w:lineRule="auto"/>
              <w:rPr>
                <w:rFonts w:ascii="宋体" w:hAnsi="宋体"/>
                <w:i/>
                <w:color w:val="000000"/>
                <w:sz w:val="15"/>
                <w:szCs w:val="15"/>
              </w:rPr>
            </w:pPr>
            <w:r w:rsidRPr="00C11947">
              <w:rPr>
                <w:rFonts w:ascii="宋体" w:hAnsi="宋体" w:hint="eastAsia"/>
                <w:color w:val="000000"/>
                <w:sz w:val="15"/>
                <w:szCs w:val="15"/>
              </w:rPr>
              <w:t>输出：</w:t>
            </w:r>
            <w:r w:rsidRPr="00C11947">
              <w:rPr>
                <w:rFonts w:ascii="宋体" w:hAnsi="宋体"/>
                <w:color w:val="000000"/>
                <w:sz w:val="15"/>
                <w:szCs w:val="15"/>
              </w:rPr>
              <w:t>各簇</w:t>
            </w:r>
            <w:r w:rsidRPr="00C11947">
              <w:rPr>
                <w:rFonts w:ascii="宋体" w:hAnsi="宋体" w:hint="eastAsia"/>
                <w:color w:val="000000"/>
                <w:sz w:val="15"/>
                <w:szCs w:val="15"/>
              </w:rPr>
              <w:t>实时</w:t>
            </w:r>
            <w:r w:rsidRPr="00C11947">
              <w:rPr>
                <w:rFonts w:ascii="宋体" w:hAnsi="宋体"/>
                <w:color w:val="000000"/>
                <w:sz w:val="15"/>
                <w:szCs w:val="15"/>
              </w:rPr>
              <w:t>全局参考路径集合</w:t>
            </w:r>
            <w:r w:rsidRPr="00C11947">
              <w:rPr>
                <w:rFonts w:ascii="宋体" w:hAnsi="宋体" w:hint="eastAsia"/>
                <w:color w:val="000000"/>
                <w:sz w:val="15"/>
                <w:szCs w:val="15"/>
              </w:rPr>
              <w:t xml:space="preserve"> </w:t>
            </w:r>
            <m:oMath>
              <m:r>
                <m:rPr>
                  <m:scr m:val="script"/>
                </m:rPr>
                <w:rPr>
                  <w:rFonts w:ascii="Cambria Math" w:hAnsi="Cambria Math" w:cstheme="minorBidi"/>
                  <w:color w:val="000000"/>
                  <w:sz w:val="15"/>
                  <w:szCs w:val="15"/>
                  <w14:ligatures w14:val="standardContextual"/>
                </w:rPr>
                <m:t>P</m:t>
              </m:r>
              <m:d>
                <m:dPr>
                  <m:begChr m:val="（"/>
                  <m:endChr m:val="）"/>
                  <m:ctrlPr>
                    <w:rPr>
                      <w:rFonts w:ascii="Cambria Math" w:hAnsi="Cambria Math" w:cstheme="minorBidi"/>
                      <w:i/>
                      <w:color w:val="000000"/>
                      <w:sz w:val="15"/>
                      <w:szCs w:val="15"/>
                      <w14:ligatures w14:val="standardContextual"/>
                    </w:rPr>
                  </m:ctrlPr>
                </m:dPr>
                <m:e>
                  <m:r>
                    <w:rPr>
                      <w:rFonts w:ascii="Cambria Math" w:hAnsi="Cambria Math" w:cstheme="minorBidi" w:hint="eastAsia"/>
                      <w:color w:val="000000"/>
                      <w:sz w:val="15"/>
                      <w:szCs w:val="15"/>
                      <w14:ligatures w14:val="standardContextual"/>
                    </w:rPr>
                    <m:t>t</m:t>
                  </m:r>
                </m:e>
              </m:d>
            </m:oMath>
          </w:p>
          <w:p w14:paraId="576DF53B" w14:textId="42017E70"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初始化各簇中心 </w:t>
            </w:r>
            <m:oMath>
              <m:sSub>
                <m:sSubPr>
                  <m:ctrlPr>
                    <w:rPr>
                      <w:rFonts w:ascii="Cambria Math" w:hAnsi="Cambria Math"/>
                      <w:sz w:val="15"/>
                      <w:szCs w:val="15"/>
                    </w:rPr>
                  </m:ctrlPr>
                </m:sSubPr>
                <m:e>
                  <m:r>
                    <m:rPr>
                      <m:sty m:val="bi"/>
                    </m:rPr>
                    <w:rPr>
                      <w:rFonts w:ascii="Cambria Math" w:hAnsi="Cambria Math" w:hint="eastAsia"/>
                      <w:sz w:val="15"/>
                      <w:szCs w:val="15"/>
                    </w:rPr>
                    <m:t>s</m:t>
                  </m:r>
                </m:e>
                <m:sub>
                  <m:r>
                    <w:rPr>
                      <w:rFonts w:ascii="Cambria Math" w:hAnsi="Cambria Math" w:hint="eastAsia"/>
                      <w:sz w:val="15"/>
                      <w:szCs w:val="15"/>
                    </w:rPr>
                    <m:t>i</m:t>
                  </m:r>
                </m:sub>
              </m:sSub>
            </m:oMath>
            <w:r w:rsidRPr="00C11947">
              <w:rPr>
                <w:rFonts w:ascii="宋体" w:hAnsi="宋体" w:hint="eastAsia"/>
                <w:sz w:val="15"/>
                <w:szCs w:val="15"/>
              </w:rPr>
              <w:t xml:space="preserve"> 与目标 </w:t>
            </w:r>
            <m:oMath>
              <m:sSub>
                <m:sSubPr>
                  <m:ctrlPr>
                    <w:rPr>
                      <w:rFonts w:ascii="Cambria Math" w:hAnsi="Cambria Math"/>
                      <w:i/>
                      <w:sz w:val="15"/>
                      <w:szCs w:val="15"/>
                    </w:rPr>
                  </m:ctrlPr>
                </m:sSubPr>
                <m:e>
                  <m:r>
                    <m:rPr>
                      <m:sty m:val="bi"/>
                    </m:rPr>
                    <w:rPr>
                      <w:rFonts w:ascii="Cambria Math" w:hAnsi="Cambria Math"/>
                      <w:sz w:val="15"/>
                      <w:szCs w:val="15"/>
                    </w:rPr>
                    <m:t>g</m:t>
                  </m:r>
                </m:e>
                <m:sub>
                  <m:r>
                    <w:rPr>
                      <w:rFonts w:ascii="Cambria Math" w:hAnsi="Cambria Math"/>
                      <w:sz w:val="15"/>
                      <w:szCs w:val="15"/>
                    </w:rPr>
                    <m:t>i</m:t>
                  </m:r>
                </m:sub>
              </m:sSub>
            </m:oMath>
          </w:p>
          <w:p w14:paraId="3065B678" w14:textId="77777777"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while 未满足所有簇到达目标区域 do</w:t>
            </w:r>
          </w:p>
          <w:p w14:paraId="4915F1DC" w14:textId="77777777" w:rsidR="00BC29A8" w:rsidRPr="002645E5" w:rsidRDefault="00BC29A8" w:rsidP="002645E5">
            <w:pPr>
              <w:pStyle w:val="a"/>
              <w:numPr>
                <w:ilvl w:val="0"/>
                <w:numId w:val="33"/>
              </w:numPr>
              <w:spacing w:line="360" w:lineRule="auto"/>
              <w:rPr>
                <w:rFonts w:ascii="宋体" w:hAnsi="宋体"/>
                <w:sz w:val="15"/>
                <w:szCs w:val="15"/>
              </w:rPr>
            </w:pPr>
            <w:r w:rsidRPr="002645E5">
              <w:rPr>
                <w:rFonts w:ascii="宋体" w:hAnsi="宋体"/>
                <w:sz w:val="15"/>
                <w:szCs w:val="15"/>
              </w:rPr>
              <w:tab/>
            </w:r>
            <w:r w:rsidRPr="002645E5">
              <w:rPr>
                <w:rFonts w:ascii="宋体" w:hAnsi="宋体"/>
                <w:sz w:val="15"/>
                <w:szCs w:val="15"/>
              </w:rPr>
              <w:tab/>
            </w:r>
            <m:oMath>
              <m:sSub>
                <m:sSubPr>
                  <m:ctrlPr>
                    <w:rPr>
                      <w:rFonts w:ascii="Cambria Math" w:hAnsi="Cambria Math"/>
                      <w:sz w:val="15"/>
                      <w:szCs w:val="15"/>
                    </w:rPr>
                  </m:ctrlPr>
                </m:sSubPr>
                <m:e>
                  <m:r>
                    <w:rPr>
                      <w:rFonts w:ascii="Cambria Math" w:hAnsi="Cambria Math"/>
                      <w:sz w:val="15"/>
                      <w:szCs w:val="15"/>
                    </w:rPr>
                    <m:t>P</m:t>
                  </m:r>
                </m:e>
                <m:sub>
                  <m:r>
                    <w:rPr>
                      <w:rFonts w:ascii="Cambria Math" w:hAnsi="Cambria Math"/>
                      <w:sz w:val="15"/>
                      <w:szCs w:val="15"/>
                    </w:rPr>
                    <m:t>check</m:t>
                  </m:r>
                </m:sub>
              </m:sSub>
            </m:oMath>
            <w:r w:rsidRPr="002645E5">
              <w:rPr>
                <w:rFonts w:ascii="宋体" w:hAnsi="宋体"/>
                <w:sz w:val="15"/>
                <w:szCs w:val="15"/>
              </w:rPr>
              <w:t xml:space="preserve"> </w:t>
            </w:r>
            <w:r w:rsidRPr="002645E5">
              <w:rPr>
                <w:rFonts w:ascii="宋体" w:hAnsi="宋体" w:hint="eastAsia"/>
                <w:sz w:val="15"/>
                <w:szCs w:val="15"/>
              </w:rPr>
              <w:t>←</w:t>
            </w:r>
            <w:r w:rsidRPr="002645E5">
              <w:rPr>
                <w:rFonts w:ascii="宋体" w:hAnsi="宋体"/>
                <w:sz w:val="15"/>
                <w:szCs w:val="15"/>
              </w:rPr>
              <w:t xml:space="preserve"> </w:t>
            </w:r>
            <w:r w:rsidRPr="002645E5">
              <w:rPr>
                <w:rFonts w:ascii="MS Gothic" w:eastAsia="MS Gothic" w:hAnsi="MS Gothic" w:cs="MS Gothic" w:hint="eastAsia"/>
                <w:sz w:val="15"/>
                <w:szCs w:val="15"/>
              </w:rPr>
              <w:t>∅</w:t>
            </w:r>
            <w:r w:rsidRPr="002645E5">
              <w:rPr>
                <w:rFonts w:ascii="宋体" w:hAnsi="宋体"/>
                <w:sz w:val="15"/>
                <w:szCs w:val="15"/>
              </w:rPr>
              <w:t xml:space="preserve"> ，</w:t>
            </w:r>
            <m:oMath>
              <m:r>
                <w:rPr>
                  <w:rFonts w:ascii="Cambria Math" w:hAnsi="Cambria Math"/>
                  <w:sz w:val="15"/>
                  <w:szCs w:val="15"/>
                </w:rPr>
                <m:t>P</m:t>
              </m:r>
            </m:oMath>
            <w:r w:rsidRPr="002645E5">
              <w:rPr>
                <w:rFonts w:ascii="宋体" w:hAnsi="宋体"/>
                <w:sz w:val="15"/>
                <w:szCs w:val="15"/>
              </w:rPr>
              <w:t xml:space="preserve"> </w:t>
            </w:r>
            <w:r w:rsidRPr="002645E5">
              <w:rPr>
                <w:rFonts w:ascii="宋体" w:hAnsi="宋体" w:hint="eastAsia"/>
                <w:sz w:val="15"/>
                <w:szCs w:val="15"/>
              </w:rPr>
              <w:t>←</w:t>
            </w:r>
            <w:r w:rsidRPr="002645E5">
              <w:rPr>
                <w:rFonts w:ascii="宋体" w:hAnsi="宋体"/>
                <w:sz w:val="15"/>
                <w:szCs w:val="15"/>
              </w:rPr>
              <w:t xml:space="preserve"> </w:t>
            </w:r>
            <w:r w:rsidRPr="002645E5">
              <w:rPr>
                <w:rFonts w:ascii="MS Gothic" w:eastAsia="MS Gothic" w:hAnsi="MS Gothic" w:cs="MS Gothic" w:hint="eastAsia"/>
                <w:sz w:val="15"/>
                <w:szCs w:val="15"/>
              </w:rPr>
              <w:t>∅</w:t>
            </w:r>
            <w:r w:rsidRPr="002645E5">
              <w:rPr>
                <w:rFonts w:ascii="宋体" w:hAnsi="宋体"/>
                <w:sz w:val="15"/>
                <w:szCs w:val="15"/>
              </w:rPr>
              <w:t xml:space="preserve"> </w:t>
            </w:r>
          </w:p>
          <w:p w14:paraId="69EC5DB6" w14:textId="77777777" w:rsidR="00BC29A8" w:rsidRPr="002645E5" w:rsidRDefault="00BC29A8" w:rsidP="002645E5">
            <w:pPr>
              <w:pStyle w:val="a"/>
              <w:numPr>
                <w:ilvl w:val="0"/>
                <w:numId w:val="33"/>
              </w:numPr>
              <w:spacing w:line="360" w:lineRule="auto"/>
              <w:rPr>
                <w:rFonts w:ascii="宋体" w:hAnsi="宋体"/>
                <w:sz w:val="15"/>
                <w:szCs w:val="15"/>
              </w:rPr>
            </w:pPr>
            <w:r w:rsidRPr="002645E5">
              <w:rPr>
                <w:rFonts w:ascii="宋体" w:hAnsi="宋体"/>
                <w:sz w:val="15"/>
                <w:szCs w:val="15"/>
              </w:rPr>
              <w:tab/>
            </w:r>
            <w:r w:rsidRPr="002645E5">
              <w:rPr>
                <w:rFonts w:ascii="宋体" w:hAnsi="宋体"/>
                <w:sz w:val="15"/>
                <w:szCs w:val="15"/>
              </w:rPr>
              <w:tab/>
            </w:r>
            <w:r w:rsidRPr="002645E5">
              <w:rPr>
                <w:rFonts w:ascii="宋体" w:hAnsi="宋体" w:hint="eastAsia"/>
                <w:sz w:val="15"/>
                <w:szCs w:val="15"/>
              </w:rPr>
              <w:t xml:space="preserve">for 每个簇 </w:t>
            </w:r>
            <m:oMath>
              <m:sSub>
                <m:sSubPr>
                  <m:ctrlPr>
                    <w:rPr>
                      <w:rFonts w:ascii="Cambria Math" w:hAnsi="Cambria Math"/>
                      <w:sz w:val="15"/>
                      <w:szCs w:val="15"/>
                    </w:rPr>
                  </m:ctrlPr>
                </m:sSubPr>
                <m:e>
                  <m:r>
                    <w:rPr>
                      <w:rFonts w:ascii="Cambria Math" w:hAnsi="Cambria Math" w:hint="eastAsia"/>
                      <w:sz w:val="15"/>
                      <w:szCs w:val="15"/>
                    </w:rPr>
                    <m:t>C</m:t>
                  </m:r>
                </m:e>
                <m:sub>
                  <m:r>
                    <w:rPr>
                      <w:rFonts w:ascii="Cambria Math" w:hAnsi="Cambria Math" w:hint="eastAsia"/>
                      <w:sz w:val="15"/>
                      <w:szCs w:val="15"/>
                    </w:rPr>
                    <m:t>i</m:t>
                  </m:r>
                </m:sub>
              </m:sSub>
            </m:oMath>
            <w:r w:rsidRPr="002645E5">
              <w:rPr>
                <w:rFonts w:ascii="宋体" w:hAnsi="宋体" w:hint="eastAsia"/>
                <w:sz w:val="15"/>
                <w:szCs w:val="15"/>
              </w:rPr>
              <w:t xml:space="preserve"> 顺序执行:</w:t>
            </w:r>
          </w:p>
          <w:p w14:paraId="2BD3F253" w14:textId="27A975AC" w:rsidR="00BC29A8" w:rsidRPr="002645E5" w:rsidRDefault="00BC29A8" w:rsidP="002645E5">
            <w:pPr>
              <w:pStyle w:val="a"/>
              <w:numPr>
                <w:ilvl w:val="0"/>
                <w:numId w:val="33"/>
              </w:numPr>
              <w:spacing w:line="360" w:lineRule="auto"/>
              <w:rPr>
                <w:rFonts w:ascii="宋体" w:hAnsi="宋体"/>
                <w:sz w:val="15"/>
                <w:szCs w:val="15"/>
              </w:rPr>
            </w:pPr>
            <w:r w:rsidRPr="002645E5">
              <w:rPr>
                <w:rFonts w:ascii="宋体" w:hAnsi="宋体"/>
                <w:sz w:val="15"/>
                <w:szCs w:val="15"/>
              </w:rPr>
              <w:tab/>
            </w:r>
            <w:r w:rsidRPr="002645E5">
              <w:rPr>
                <w:rFonts w:ascii="宋体" w:hAnsi="宋体"/>
                <w:sz w:val="15"/>
                <w:szCs w:val="15"/>
              </w:rPr>
              <w:tab/>
            </w:r>
            <w:r w:rsidR="002645E5">
              <w:rPr>
                <w:rFonts w:ascii="宋体" w:hAnsi="宋体"/>
                <w:sz w:val="15"/>
                <w:szCs w:val="15"/>
              </w:rPr>
              <w:t xml:space="preserve">      </w:t>
            </w:r>
            <w:r w:rsidR="002645E5" w:rsidRPr="002645E5">
              <w:rPr>
                <w:rFonts w:ascii="宋体" w:hAnsi="宋体"/>
                <w:sz w:val="15"/>
                <w:szCs w:val="15"/>
              </w:rPr>
              <w:t>I</w:t>
            </w:r>
            <w:r w:rsidRPr="002645E5">
              <w:rPr>
                <w:rFonts w:ascii="宋体" w:hAnsi="宋体"/>
                <w:sz w:val="15"/>
                <w:szCs w:val="15"/>
              </w:rPr>
              <w:t>f</w:t>
            </w:r>
            <w:r w:rsidR="002645E5">
              <w:rPr>
                <w:rFonts w:ascii="宋体" w:hAnsi="宋体"/>
                <w:sz w:val="15"/>
                <w:szCs w:val="15"/>
              </w:rPr>
              <w:t xml:space="preserve"> </w:t>
            </w:r>
            <w:r w:rsidRPr="002645E5">
              <w:rPr>
                <w:rFonts w:ascii="宋体" w:hAnsi="宋体" w:hint="eastAsia"/>
                <w:sz w:val="15"/>
                <w:szCs w:val="15"/>
              </w:rPr>
              <w:t>R</w:t>
            </w:r>
            <w:r w:rsidRPr="002645E5">
              <w:rPr>
                <w:rFonts w:ascii="宋体" w:hAnsi="宋体"/>
                <w:sz w:val="15"/>
                <w:szCs w:val="15"/>
              </w:rPr>
              <w:t>RT* 路径</w:t>
            </w:r>
            <w:r w:rsidRPr="002645E5">
              <w:rPr>
                <w:rFonts w:ascii="宋体" w:hAnsi="宋体" w:hint="eastAsia"/>
                <w:sz w:val="15"/>
                <w:szCs w:val="15"/>
              </w:rPr>
              <w:t xml:space="preserve"> </w:t>
            </w:r>
            <m:oMath>
              <m:sSub>
                <m:sSubPr>
                  <m:ctrlPr>
                    <w:rPr>
                      <w:rFonts w:ascii="Cambria Math" w:hAnsi="Cambria Math"/>
                      <w:sz w:val="15"/>
                      <w:szCs w:val="15"/>
                    </w:rPr>
                  </m:ctrlPr>
                </m:sSubPr>
                <m:e>
                  <m:r>
                    <w:rPr>
                      <w:rFonts w:ascii="Cambria Math" w:hAnsi="Cambria Math"/>
                      <w:sz w:val="15"/>
                      <w:szCs w:val="15"/>
                    </w:rPr>
                    <m:t>P</m:t>
                  </m:r>
                </m:e>
                <m:sub>
                  <m:r>
                    <w:rPr>
                      <w:rFonts w:ascii="Cambria Math" w:hAnsi="Cambria Math"/>
                      <w:sz w:val="15"/>
                      <w:szCs w:val="15"/>
                    </w:rPr>
                    <m:t>i</m:t>
                  </m:r>
                </m:sub>
              </m:sSub>
            </m:oMath>
            <w:r w:rsidRPr="002645E5">
              <w:rPr>
                <w:rFonts w:ascii="宋体" w:hAnsi="宋体" w:hint="eastAsia"/>
                <w:sz w:val="15"/>
                <w:szCs w:val="15"/>
              </w:rPr>
              <w:t xml:space="preserve"> </w:t>
            </w:r>
            <w:r w:rsidRPr="002645E5">
              <w:rPr>
                <w:rFonts w:ascii="宋体" w:hAnsi="宋体"/>
                <w:sz w:val="15"/>
                <w:szCs w:val="15"/>
              </w:rPr>
              <w:t>为空或</w:t>
            </w:r>
            <w:r w:rsidRPr="002645E5">
              <w:rPr>
                <w:rFonts w:ascii="宋体" w:hAnsi="宋体" w:hint="eastAsia"/>
                <w:sz w:val="15"/>
                <w:szCs w:val="15"/>
              </w:rPr>
              <w:t xml:space="preserve">和 </w:t>
            </w:r>
            <m:oMath>
              <m:sSub>
                <m:sSubPr>
                  <m:ctrlPr>
                    <w:rPr>
                      <w:rFonts w:ascii="Cambria Math" w:hAnsi="Cambria Math"/>
                      <w:sz w:val="15"/>
                      <w:szCs w:val="15"/>
                    </w:rPr>
                  </m:ctrlPr>
                </m:sSubPr>
                <m:e>
                  <m:r>
                    <w:rPr>
                      <w:rFonts w:ascii="Cambria Math" w:hAnsi="Cambria Math"/>
                      <w:sz w:val="15"/>
                      <w:szCs w:val="15"/>
                    </w:rPr>
                    <m:t>M</m:t>
                  </m:r>
                </m:e>
                <m:sub>
                  <m:r>
                    <w:rPr>
                      <w:rFonts w:ascii="Cambria Math" w:hAnsi="Cambria Math" w:hint="eastAsia"/>
                      <w:sz w:val="15"/>
                      <w:szCs w:val="15"/>
                    </w:rPr>
                    <m:t>t</m:t>
                  </m:r>
                </m:sub>
              </m:sSub>
            </m:oMath>
            <w:r w:rsidRPr="002645E5">
              <w:rPr>
                <w:rFonts w:ascii="宋体" w:hAnsi="宋体" w:hint="eastAsia"/>
                <w:sz w:val="15"/>
                <w:szCs w:val="15"/>
              </w:rPr>
              <w:t xml:space="preserve"> 中当前建筑物碰撞或</w:t>
            </w:r>
            <w:r w:rsidR="002645E5">
              <w:rPr>
                <w:rFonts w:ascii="宋体" w:hAnsi="宋体" w:hint="eastAsia"/>
                <w:sz w:val="15"/>
                <w:szCs w:val="15"/>
              </w:rPr>
              <w:t xml:space="preserve"> </w:t>
            </w:r>
            <w:r w:rsidRPr="002645E5">
              <w:rPr>
                <w:rFonts w:ascii="宋体" w:hAnsi="宋体" w:hint="eastAsia"/>
                <w:sz w:val="15"/>
                <w:szCs w:val="15"/>
              </w:rPr>
              <w:t>到达下一目标点范围</w:t>
            </w:r>
          </w:p>
          <w:p w14:paraId="7D042082" w14:textId="3B52A13A"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ab/>
            </w:r>
            <w:r w:rsidRPr="00C11947">
              <w:rPr>
                <w:rFonts w:ascii="宋体" w:hAnsi="宋体"/>
                <w:sz w:val="15"/>
                <w:szCs w:val="15"/>
              </w:rPr>
              <w:tab/>
              <w:t xml:space="preserve">           </w:t>
            </w:r>
            <w:r w:rsidR="002645E5">
              <w:rPr>
                <w:rFonts w:ascii="宋体" w:hAnsi="宋体"/>
                <w:sz w:val="15"/>
                <w:szCs w:val="15"/>
              </w:rPr>
              <w:t xml:space="preserve">  </w:t>
            </w:r>
            <w:r w:rsidRPr="00C11947">
              <w:rPr>
                <w:rFonts w:ascii="宋体" w:hAnsi="宋体"/>
                <w:sz w:val="15"/>
                <w:szCs w:val="15"/>
              </w:rPr>
              <w:t>将其加入</w:t>
            </w:r>
            <m:oMath>
              <m:sSub>
                <m:sSubPr>
                  <m:ctrlPr>
                    <w:rPr>
                      <w:rFonts w:ascii="Cambria Math" w:hAnsi="Cambria Math"/>
                      <w:sz w:val="15"/>
                      <w:szCs w:val="15"/>
                    </w:rPr>
                  </m:ctrlPr>
                </m:sSubPr>
                <m:e>
                  <m:r>
                    <w:rPr>
                      <w:rFonts w:ascii="Cambria Math" w:hAnsi="Cambria Math"/>
                      <w:sz w:val="15"/>
                      <w:szCs w:val="15"/>
                    </w:rPr>
                    <m:t>P</m:t>
                  </m:r>
                </m:e>
                <m:sub>
                  <m:r>
                    <w:rPr>
                      <w:rFonts w:ascii="Cambria Math" w:hAnsi="Cambria Math"/>
                      <w:sz w:val="15"/>
                      <w:szCs w:val="15"/>
                    </w:rPr>
                    <m:t>check</m:t>
                  </m:r>
                </m:sub>
              </m:sSub>
            </m:oMath>
          </w:p>
          <w:p w14:paraId="22600A92" w14:textId="63C6B308"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 xml:space="preserve">    </w:t>
            </w:r>
            <w:r w:rsidR="002645E5">
              <w:rPr>
                <w:rFonts w:ascii="宋体" w:hAnsi="宋体"/>
                <w:sz w:val="15"/>
                <w:szCs w:val="15"/>
              </w:rPr>
              <w:t xml:space="preserve">      </w:t>
            </w:r>
            <w:r w:rsidRPr="00C11947">
              <w:rPr>
                <w:rFonts w:ascii="宋体" w:hAnsi="宋体"/>
                <w:sz w:val="15"/>
                <w:szCs w:val="15"/>
              </w:rPr>
              <w:t xml:space="preserve">else </w:t>
            </w:r>
            <w:r w:rsidRPr="00C11947">
              <w:rPr>
                <w:rFonts w:ascii="宋体" w:hAnsi="宋体" w:hint="eastAsia"/>
                <w:sz w:val="15"/>
                <w:szCs w:val="15"/>
              </w:rPr>
              <w:t>加入</w:t>
            </w:r>
            <m:oMath>
              <m:r>
                <w:rPr>
                  <w:rFonts w:ascii="Cambria Math" w:hAnsi="Cambria Math"/>
                  <w:sz w:val="15"/>
                  <w:szCs w:val="15"/>
                </w:rPr>
                <m:t>P</m:t>
              </m:r>
            </m:oMath>
          </w:p>
          <w:p w14:paraId="598259E1" w14:textId="2CD79CDF"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 xml:space="preserve">   </w:t>
            </w:r>
            <w:r w:rsidR="002645E5">
              <w:rPr>
                <w:rFonts w:ascii="宋体" w:hAnsi="宋体"/>
                <w:sz w:val="15"/>
                <w:szCs w:val="15"/>
              </w:rPr>
              <w:t xml:space="preserve">      </w:t>
            </w:r>
            <w:r w:rsidRPr="00C11947">
              <w:rPr>
                <w:rFonts w:ascii="宋体" w:hAnsi="宋体"/>
                <w:sz w:val="15"/>
                <w:szCs w:val="15"/>
              </w:rPr>
              <w:t>end if</w:t>
            </w:r>
          </w:p>
          <w:p w14:paraId="78BEFA94" w14:textId="7B0E01AB"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ab/>
            </w:r>
            <w:r w:rsidRPr="00C11947">
              <w:rPr>
                <w:rFonts w:ascii="宋体" w:hAnsi="宋体"/>
                <w:sz w:val="15"/>
                <w:szCs w:val="15"/>
              </w:rPr>
              <w:tab/>
            </w:r>
            <w:r w:rsidR="002645E5">
              <w:rPr>
                <w:rFonts w:ascii="宋体" w:hAnsi="宋体"/>
                <w:sz w:val="15"/>
                <w:szCs w:val="15"/>
              </w:rPr>
              <w:t xml:space="preserve">    </w:t>
            </w:r>
            <w:r w:rsidRPr="00C11947">
              <w:rPr>
                <w:rFonts w:ascii="宋体" w:hAnsi="宋体"/>
                <w:sz w:val="15"/>
                <w:szCs w:val="15"/>
              </w:rPr>
              <w:t>end for</w:t>
            </w:r>
          </w:p>
          <w:p w14:paraId="51A00AE8" w14:textId="2AFDE4F3"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ab/>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 xml:space="preserve">for 每个簇 </w:t>
            </w:r>
            <m:oMath>
              <m:sSub>
                <m:sSubPr>
                  <m:ctrlPr>
                    <w:rPr>
                      <w:rFonts w:ascii="Cambria Math" w:hAnsi="Cambria Math"/>
                      <w:sz w:val="15"/>
                      <w:szCs w:val="15"/>
                    </w:rPr>
                  </m:ctrlPr>
                </m:sSubPr>
                <m:e>
                  <m:r>
                    <w:rPr>
                      <w:rFonts w:ascii="Cambria Math" w:hAnsi="Cambria Math" w:hint="eastAsia"/>
                      <w:sz w:val="15"/>
                      <w:szCs w:val="15"/>
                    </w:rPr>
                    <m:t>C</m:t>
                  </m:r>
                </m:e>
                <m:sub>
                  <m:r>
                    <w:rPr>
                      <w:rFonts w:ascii="Cambria Math" w:hAnsi="Cambria Math" w:hint="eastAsia"/>
                      <w:sz w:val="15"/>
                      <w:szCs w:val="15"/>
                    </w:rPr>
                    <m:t>i</m:t>
                  </m:r>
                </m:sub>
              </m:sSub>
              <m:r>
                <m:rPr>
                  <m:sty m:val="p"/>
                </m:rPr>
                <w:rPr>
                  <w:rFonts w:ascii="Cambria Math" w:hAnsi="Cambria Math"/>
                  <w:sz w:val="15"/>
                  <w:szCs w:val="15"/>
                </w:rPr>
                <m:t xml:space="preserve"> ∈ </m:t>
              </m:r>
              <m:sSub>
                <m:sSubPr>
                  <m:ctrlPr>
                    <w:rPr>
                      <w:rFonts w:ascii="Cambria Math" w:hAnsi="Cambria Math"/>
                      <w:sz w:val="15"/>
                      <w:szCs w:val="15"/>
                    </w:rPr>
                  </m:ctrlPr>
                </m:sSubPr>
                <m:e>
                  <m:r>
                    <w:rPr>
                      <w:rFonts w:ascii="Cambria Math" w:hAnsi="Cambria Math"/>
                      <w:sz w:val="15"/>
                      <w:szCs w:val="15"/>
                    </w:rPr>
                    <m:t>P</m:t>
                  </m:r>
                </m:e>
                <m:sub>
                  <m:r>
                    <w:rPr>
                      <w:rFonts w:ascii="Cambria Math" w:hAnsi="Cambria Math"/>
                      <w:sz w:val="15"/>
                      <w:szCs w:val="15"/>
                    </w:rPr>
                    <m:t>check</m:t>
                  </m:r>
                </m:sub>
              </m:sSub>
            </m:oMath>
            <w:r w:rsidRPr="00C11947">
              <w:rPr>
                <w:rFonts w:ascii="宋体" w:hAnsi="宋体" w:hint="eastAsia"/>
                <w:sz w:val="15"/>
                <w:szCs w:val="15"/>
              </w:rPr>
              <w:t xml:space="preserve"> 顺序执行:</w:t>
            </w:r>
          </w:p>
          <w:p w14:paraId="03CF4BF7" w14:textId="4AB84DFD"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ab/>
            </w:r>
            <w:r w:rsidRPr="00C11947">
              <w:rPr>
                <w:rFonts w:ascii="宋体" w:hAnsi="宋体"/>
                <w:sz w:val="15"/>
                <w:szCs w:val="15"/>
              </w:rPr>
              <w:tab/>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 xml:space="preserve">生成随机采样点 </w:t>
            </w:r>
            <m:oMath>
              <m:sSub>
                <m:sSubPr>
                  <m:ctrlPr>
                    <w:rPr>
                      <w:rFonts w:ascii="Cambria Math" w:hAnsi="Cambria Math"/>
                      <w:sz w:val="15"/>
                      <w:szCs w:val="15"/>
                    </w:rPr>
                  </m:ctrlPr>
                </m:sSubPr>
                <m:e>
                  <m:r>
                    <m:rPr>
                      <m:sty m:val="bi"/>
                    </m:rPr>
                    <w:rPr>
                      <w:rFonts w:ascii="Cambria Math" w:hAnsi="Cambria Math" w:hint="eastAsia"/>
                      <w:sz w:val="15"/>
                      <w:szCs w:val="15"/>
                    </w:rPr>
                    <m:t>o</m:t>
                  </m:r>
                </m:e>
                <m:sub>
                  <m:r>
                    <w:rPr>
                      <w:rFonts w:ascii="Cambria Math" w:hAnsi="Cambria Math" w:hint="eastAsia"/>
                      <w:sz w:val="15"/>
                      <w:szCs w:val="15"/>
                    </w:rPr>
                    <m:t>rand</m:t>
                  </m:r>
                </m:sub>
              </m:sSub>
            </m:oMath>
          </w:p>
          <w:p w14:paraId="42A1E280" w14:textId="4D33751F"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 xml:space="preserve">寻找最近路径点 </w:t>
            </w:r>
            <m:oMath>
              <m:sSub>
                <m:sSubPr>
                  <m:ctrlPr>
                    <w:rPr>
                      <w:rFonts w:ascii="Cambria Math" w:hAnsi="Cambria Math"/>
                      <w:sz w:val="15"/>
                      <w:szCs w:val="15"/>
                    </w:rPr>
                  </m:ctrlPr>
                </m:sSubPr>
                <m:e>
                  <m:r>
                    <m:rPr>
                      <m:sty m:val="bi"/>
                    </m:rPr>
                    <w:rPr>
                      <w:rFonts w:ascii="Cambria Math" w:hAnsi="Cambria Math" w:hint="eastAsia"/>
                      <w:sz w:val="15"/>
                      <w:szCs w:val="15"/>
                    </w:rPr>
                    <m:t>o</m:t>
                  </m:r>
                </m:e>
                <m:sub>
                  <m:r>
                    <w:rPr>
                      <w:rFonts w:ascii="Cambria Math" w:hAnsi="Cambria Math" w:hint="eastAsia"/>
                      <w:sz w:val="15"/>
                      <w:szCs w:val="15"/>
                    </w:rPr>
                    <m:t>near</m:t>
                  </m:r>
                </m:sub>
              </m:sSub>
            </m:oMath>
            <w:r w:rsidRPr="00C11947">
              <w:rPr>
                <w:rFonts w:ascii="宋体" w:hAnsi="宋体" w:hint="eastAsia"/>
                <w:sz w:val="15"/>
                <w:szCs w:val="15"/>
              </w:rPr>
              <w:t xml:space="preserve"> ← </w:t>
            </w:r>
            <m:oMath>
              <m:r>
                <w:rPr>
                  <w:rFonts w:ascii="Cambria Math" w:hAnsi="Cambria Math" w:hint="eastAsia"/>
                  <w:sz w:val="15"/>
                  <w:szCs w:val="15"/>
                </w:rPr>
                <m:t>Nearest</m:t>
              </m:r>
              <m:d>
                <m:dPr>
                  <m:ctrlPr>
                    <w:rPr>
                      <w:rFonts w:ascii="Cambria Math" w:hAnsi="Cambria Math"/>
                      <w:sz w:val="15"/>
                      <w:szCs w:val="15"/>
                    </w:rPr>
                  </m:ctrlPr>
                </m:dPr>
                <m:e>
                  <m:sSub>
                    <m:sSubPr>
                      <m:ctrlPr>
                        <w:rPr>
                          <w:rFonts w:ascii="Cambria Math" w:hAnsi="Cambria Math"/>
                          <w:sz w:val="15"/>
                          <w:szCs w:val="15"/>
                        </w:rPr>
                      </m:ctrlPr>
                    </m:sSubPr>
                    <m:e>
                      <m:r>
                        <w:rPr>
                          <w:rFonts w:ascii="Cambria Math" w:hAnsi="Cambria Math" w:hint="eastAsia"/>
                          <w:sz w:val="15"/>
                          <w:szCs w:val="15"/>
                        </w:rPr>
                        <m:t>T</m:t>
                      </m:r>
                    </m:e>
                    <m:sub>
                      <m:r>
                        <w:rPr>
                          <w:rFonts w:ascii="Cambria Math" w:hAnsi="Cambria Math" w:hint="eastAsia"/>
                          <w:sz w:val="15"/>
                          <w:szCs w:val="15"/>
                        </w:rPr>
                        <m:t>i</m:t>
                      </m:r>
                    </m:sub>
                  </m:sSub>
                  <m:r>
                    <m:rPr>
                      <m:sty m:val="p"/>
                    </m:rPr>
                    <w:rPr>
                      <w:rFonts w:ascii="Cambria Math" w:hAnsi="Cambria Math" w:hint="eastAsia"/>
                      <w:sz w:val="15"/>
                      <w:szCs w:val="15"/>
                    </w:rPr>
                    <m:t>,</m:t>
                  </m:r>
                  <m:sSub>
                    <m:sSubPr>
                      <m:ctrlPr>
                        <w:rPr>
                          <w:rFonts w:ascii="Cambria Math" w:hAnsi="Cambria Math"/>
                          <w:sz w:val="15"/>
                          <w:szCs w:val="15"/>
                        </w:rPr>
                      </m:ctrlPr>
                    </m:sSubPr>
                    <m:e>
                      <m:r>
                        <m:rPr>
                          <m:sty m:val="bi"/>
                        </m:rPr>
                        <w:rPr>
                          <w:rFonts w:ascii="Cambria Math" w:hAnsi="Cambria Math" w:hint="eastAsia"/>
                          <w:sz w:val="15"/>
                          <w:szCs w:val="15"/>
                        </w:rPr>
                        <m:t>o</m:t>
                      </m:r>
                    </m:e>
                    <m:sub>
                      <m:r>
                        <w:rPr>
                          <w:rFonts w:ascii="Cambria Math" w:hAnsi="Cambria Math" w:hint="eastAsia"/>
                          <w:sz w:val="15"/>
                          <w:szCs w:val="15"/>
                        </w:rPr>
                        <m:t>rand</m:t>
                      </m:r>
                    </m:sub>
                  </m:sSub>
                </m:e>
              </m:d>
            </m:oMath>
          </w:p>
          <w:p w14:paraId="577B22F0" w14:textId="639E5900"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 xml:space="preserve">沿方向扩展 </w:t>
            </w:r>
            <m:oMath>
              <m:sSub>
                <m:sSubPr>
                  <m:ctrlPr>
                    <w:rPr>
                      <w:rFonts w:ascii="Cambria Math" w:hAnsi="Cambria Math"/>
                      <w:sz w:val="15"/>
                      <w:szCs w:val="15"/>
                    </w:rPr>
                  </m:ctrlPr>
                </m:sSubPr>
                <m:e>
                  <m:r>
                    <w:rPr>
                      <w:rFonts w:ascii="Cambria Math" w:hAnsi="Cambria Math"/>
                      <w:sz w:val="15"/>
                      <w:szCs w:val="15"/>
                    </w:rPr>
                    <m:t>d</m:t>
                  </m:r>
                </m:e>
                <m:sub>
                  <m:r>
                    <w:rPr>
                      <w:rFonts w:ascii="Cambria Math" w:hAnsi="Cambria Math"/>
                      <w:sz w:val="15"/>
                      <w:szCs w:val="15"/>
                    </w:rPr>
                    <m:t>step</m:t>
                  </m:r>
                </m:sub>
              </m:sSub>
            </m:oMath>
            <w:r w:rsidRPr="00C11947">
              <w:rPr>
                <w:rFonts w:ascii="宋体" w:hAnsi="宋体" w:hint="eastAsia"/>
                <w:sz w:val="15"/>
                <w:szCs w:val="15"/>
              </w:rPr>
              <w:t xml:space="preserve"> 生成新路径点 </w:t>
            </w:r>
            <m:oMath>
              <m:sSub>
                <m:sSubPr>
                  <m:ctrlPr>
                    <w:rPr>
                      <w:rFonts w:ascii="Cambria Math" w:hAnsi="Cambria Math"/>
                      <w:sz w:val="15"/>
                      <w:szCs w:val="15"/>
                    </w:rPr>
                  </m:ctrlPr>
                </m:sSubPr>
                <m:e>
                  <m:r>
                    <m:rPr>
                      <m:sty m:val="bi"/>
                    </m:rPr>
                    <w:rPr>
                      <w:rFonts w:ascii="Cambria Math" w:hAnsi="Cambria Math" w:hint="eastAsia"/>
                      <w:sz w:val="15"/>
                      <w:szCs w:val="15"/>
                    </w:rPr>
                    <m:t>o</m:t>
                  </m:r>
                </m:e>
                <m:sub>
                  <m:r>
                    <w:rPr>
                      <w:rFonts w:ascii="Cambria Math" w:hAnsi="Cambria Math" w:hint="eastAsia"/>
                      <w:sz w:val="15"/>
                      <w:szCs w:val="15"/>
                    </w:rPr>
                    <m:t>new</m:t>
                  </m:r>
                </m:sub>
              </m:sSub>
            </m:oMath>
          </w:p>
          <w:p w14:paraId="29F8343F" w14:textId="1D31F209"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002645E5">
              <w:rPr>
                <w:rFonts w:ascii="宋体" w:hAnsi="宋体"/>
                <w:sz w:val="15"/>
                <w:szCs w:val="15"/>
              </w:rPr>
              <w:t xml:space="preserve"> </w:t>
            </w:r>
            <w:r w:rsidRPr="00C11947">
              <w:rPr>
                <w:rFonts w:ascii="宋体" w:hAnsi="宋体"/>
                <w:sz w:val="15"/>
                <w:szCs w:val="15"/>
              </w:rPr>
              <w:tab/>
            </w:r>
            <w:r w:rsidRPr="00C11947">
              <w:rPr>
                <w:rFonts w:ascii="宋体" w:hAnsi="宋体" w:hint="eastAsia"/>
                <w:sz w:val="15"/>
                <w:szCs w:val="15"/>
              </w:rPr>
              <w:t xml:space="preserve">if </w:t>
            </w:r>
            <m:oMath>
              <m:d>
                <m:dPr>
                  <m:begChr m:val="["/>
                  <m:endChr m:val="]"/>
                  <m:ctrlPr>
                    <w:rPr>
                      <w:rFonts w:ascii="Cambria Math" w:hAnsi="Cambria Math"/>
                      <w:sz w:val="15"/>
                      <w:szCs w:val="15"/>
                    </w:rPr>
                  </m:ctrlPr>
                </m:dPr>
                <m:e>
                  <m:sSub>
                    <m:sSubPr>
                      <m:ctrlPr>
                        <w:rPr>
                          <w:rFonts w:ascii="Cambria Math" w:hAnsi="Cambria Math"/>
                          <w:sz w:val="15"/>
                          <w:szCs w:val="15"/>
                        </w:rPr>
                      </m:ctrlPr>
                    </m:sSubPr>
                    <m:e>
                      <m:r>
                        <m:rPr>
                          <m:sty m:val="bi"/>
                        </m:rPr>
                        <w:rPr>
                          <w:rFonts w:ascii="Cambria Math" w:hAnsi="Cambria Math" w:hint="eastAsia"/>
                          <w:sz w:val="15"/>
                          <w:szCs w:val="15"/>
                        </w:rPr>
                        <m:t>o</m:t>
                      </m:r>
                    </m:e>
                    <m:sub>
                      <m:r>
                        <w:rPr>
                          <w:rFonts w:ascii="Cambria Math" w:hAnsi="Cambria Math" w:hint="eastAsia"/>
                          <w:sz w:val="15"/>
                          <w:szCs w:val="15"/>
                        </w:rPr>
                        <m:t>near</m:t>
                      </m:r>
                    </m:sub>
                  </m:sSub>
                  <m:r>
                    <m:rPr>
                      <m:sty m:val="p"/>
                    </m:rPr>
                    <w:rPr>
                      <w:rFonts w:ascii="Cambria Math" w:hAnsi="Cambria Math" w:hint="eastAsia"/>
                      <w:sz w:val="15"/>
                      <w:szCs w:val="15"/>
                    </w:rPr>
                    <m:t>,</m:t>
                  </m:r>
                  <m:sSub>
                    <m:sSubPr>
                      <m:ctrlPr>
                        <w:rPr>
                          <w:rFonts w:ascii="Cambria Math" w:hAnsi="Cambria Math"/>
                          <w:sz w:val="15"/>
                          <w:szCs w:val="15"/>
                        </w:rPr>
                      </m:ctrlPr>
                    </m:sSubPr>
                    <m:e>
                      <m:r>
                        <m:rPr>
                          <m:sty m:val="bi"/>
                        </m:rPr>
                        <w:rPr>
                          <w:rFonts w:ascii="Cambria Math" w:hAnsi="Cambria Math" w:hint="eastAsia"/>
                          <w:sz w:val="15"/>
                          <w:szCs w:val="15"/>
                        </w:rPr>
                        <m:t>o</m:t>
                      </m:r>
                    </m:e>
                    <m:sub>
                      <m:r>
                        <w:rPr>
                          <w:rFonts w:ascii="Cambria Math" w:hAnsi="Cambria Math" w:hint="eastAsia"/>
                          <w:sz w:val="15"/>
                          <w:szCs w:val="15"/>
                        </w:rPr>
                        <m:t>new</m:t>
                      </m:r>
                    </m:sub>
                  </m:sSub>
                </m:e>
              </m:d>
            </m:oMath>
            <w:r w:rsidRPr="00C11947">
              <w:rPr>
                <w:rFonts w:ascii="宋体" w:hAnsi="宋体" w:hint="eastAsia"/>
                <w:sz w:val="15"/>
                <w:szCs w:val="15"/>
              </w:rPr>
              <w:t xml:space="preserve"> 与障碍物集合 </w:t>
            </w:r>
            <m:oMath>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t</m:t>
                  </m:r>
                </m:sub>
              </m:sSub>
            </m:oMath>
            <w:r w:rsidRPr="00C11947">
              <w:rPr>
                <w:rFonts w:ascii="宋体" w:hAnsi="宋体" w:hint="eastAsia"/>
                <w:sz w:val="15"/>
                <w:szCs w:val="15"/>
              </w:rPr>
              <w:t xml:space="preserve"> 不相交 then</w:t>
            </w:r>
          </w:p>
          <w:p w14:paraId="31F90D4F" w14:textId="5D953A16"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Pr="00C11947">
              <w:rPr>
                <w:rFonts w:ascii="宋体" w:hAnsi="宋体" w:hint="eastAsia"/>
                <w:sz w:val="15"/>
                <w:szCs w:val="15"/>
              </w:rPr>
              <w:t xml:space="preserve">加入树结构 </w:t>
            </w:r>
            <m:oMath>
              <m:sSub>
                <m:sSubPr>
                  <m:ctrlPr>
                    <w:rPr>
                      <w:rFonts w:ascii="Cambria Math" w:hAnsi="Cambria Math"/>
                      <w:sz w:val="15"/>
                      <w:szCs w:val="15"/>
                    </w:rPr>
                  </m:ctrlPr>
                </m:sSubPr>
                <m:e>
                  <m:r>
                    <w:rPr>
                      <w:rFonts w:ascii="Cambria Math" w:hAnsi="Cambria Math" w:hint="eastAsia"/>
                      <w:sz w:val="15"/>
                      <w:szCs w:val="15"/>
                    </w:rPr>
                    <m:t>T</m:t>
                  </m:r>
                </m:e>
                <m:sub>
                  <m:r>
                    <w:rPr>
                      <w:rFonts w:ascii="Cambria Math" w:hAnsi="Cambria Math" w:hint="eastAsia"/>
                      <w:sz w:val="15"/>
                      <w:szCs w:val="15"/>
                    </w:rPr>
                    <m:t>i</m:t>
                  </m:r>
                </m:sub>
              </m:sSub>
            </m:oMath>
            <w:r w:rsidRPr="00C11947">
              <w:rPr>
                <w:rFonts w:ascii="宋体" w:hAnsi="宋体" w:hint="eastAsia"/>
                <w:sz w:val="15"/>
                <w:szCs w:val="15"/>
              </w:rPr>
              <w:t xml:space="preserve"> ← </w:t>
            </w:r>
            <m:oMath>
              <m:sSub>
                <m:sSubPr>
                  <m:ctrlPr>
                    <w:rPr>
                      <w:rFonts w:ascii="Cambria Math" w:hAnsi="Cambria Math"/>
                      <w:sz w:val="15"/>
                      <w:szCs w:val="15"/>
                    </w:rPr>
                  </m:ctrlPr>
                </m:sSubPr>
                <m:e>
                  <m:r>
                    <w:rPr>
                      <w:rFonts w:ascii="Cambria Math" w:hAnsi="Cambria Math" w:hint="eastAsia"/>
                      <w:sz w:val="15"/>
                      <w:szCs w:val="15"/>
                    </w:rPr>
                    <m:t>T</m:t>
                  </m:r>
                </m:e>
                <m:sub>
                  <m:r>
                    <w:rPr>
                      <w:rFonts w:ascii="Cambria Math" w:hAnsi="Cambria Math" w:hint="eastAsia"/>
                      <w:sz w:val="15"/>
                      <w:szCs w:val="15"/>
                    </w:rPr>
                    <m:t>i</m:t>
                  </m:r>
                </m:sub>
              </m:sSub>
            </m:oMath>
            <w:r w:rsidRPr="00C11947">
              <w:rPr>
                <w:rFonts w:ascii="宋体" w:hAnsi="宋体" w:hint="eastAsia"/>
                <w:sz w:val="15"/>
                <w:szCs w:val="15"/>
              </w:rPr>
              <w:t xml:space="preserve"> ∪ </w:t>
            </w:r>
            <m:oMath>
              <m:sSub>
                <m:sSubPr>
                  <m:ctrlPr>
                    <w:rPr>
                      <w:rFonts w:ascii="Cambria Math" w:hAnsi="Cambria Math"/>
                      <w:sz w:val="15"/>
                      <w:szCs w:val="15"/>
                    </w:rPr>
                  </m:ctrlPr>
                </m:sSubPr>
                <m:e>
                  <m:r>
                    <m:rPr>
                      <m:sty m:val="bi"/>
                    </m:rPr>
                    <w:rPr>
                      <w:rFonts w:ascii="Cambria Math" w:hAnsi="Cambria Math" w:hint="eastAsia"/>
                      <w:sz w:val="15"/>
                      <w:szCs w:val="15"/>
                    </w:rPr>
                    <m:t>o</m:t>
                  </m:r>
                </m:e>
                <m:sub>
                  <m:r>
                    <w:rPr>
                      <w:rFonts w:ascii="Cambria Math" w:hAnsi="Cambria Math" w:hint="eastAsia"/>
                      <w:sz w:val="15"/>
                      <w:szCs w:val="15"/>
                    </w:rPr>
                    <m:t>new</m:t>
                  </m:r>
                </m:sub>
              </m:sSub>
            </m:oMath>
          </w:p>
          <w:p w14:paraId="3A8060EC" w14:textId="4305E6B9"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Pr="00C11947">
              <w:rPr>
                <w:rFonts w:ascii="宋体" w:hAnsi="宋体" w:hint="eastAsia"/>
                <w:sz w:val="15"/>
                <w:szCs w:val="15"/>
              </w:rPr>
              <w:t xml:space="preserve">计算路径代价 </w:t>
            </w:r>
            <m:oMath>
              <m:r>
                <w:rPr>
                  <w:rFonts w:ascii="Cambria Math" w:hAnsi="Cambria Math" w:hint="eastAsia"/>
                  <w:sz w:val="15"/>
                  <w:szCs w:val="15"/>
                </w:rPr>
                <m:t>Cost</m:t>
              </m:r>
              <m:d>
                <m:dPr>
                  <m:ctrlPr>
                    <w:rPr>
                      <w:rFonts w:ascii="Cambria Math" w:hAnsi="Cambria Math"/>
                      <w:sz w:val="15"/>
                      <w:szCs w:val="15"/>
                    </w:rPr>
                  </m:ctrlPr>
                </m:dPr>
                <m:e>
                  <m:sSub>
                    <m:sSubPr>
                      <m:ctrlPr>
                        <w:rPr>
                          <w:rFonts w:ascii="Cambria Math" w:hAnsi="Cambria Math"/>
                          <w:sz w:val="15"/>
                          <w:szCs w:val="15"/>
                        </w:rPr>
                      </m:ctrlPr>
                    </m:sSubPr>
                    <m:e>
                      <m:r>
                        <m:rPr>
                          <m:sty m:val="bi"/>
                        </m:rPr>
                        <w:rPr>
                          <w:rFonts w:ascii="Cambria Math" w:hAnsi="Cambria Math" w:hint="eastAsia"/>
                          <w:sz w:val="15"/>
                          <w:szCs w:val="15"/>
                        </w:rPr>
                        <m:t>o</m:t>
                      </m:r>
                    </m:e>
                    <m:sub>
                      <m:r>
                        <w:rPr>
                          <w:rFonts w:ascii="Cambria Math" w:hAnsi="Cambria Math" w:hint="eastAsia"/>
                          <w:sz w:val="15"/>
                          <w:szCs w:val="15"/>
                        </w:rPr>
                        <m:t>new</m:t>
                      </m:r>
                    </m:sub>
                  </m:sSub>
                </m:e>
              </m:d>
            </m:oMath>
            <w:r w:rsidRPr="00C11947">
              <w:rPr>
                <w:rFonts w:ascii="宋体" w:hAnsi="宋体" w:hint="eastAsia"/>
                <w:sz w:val="15"/>
                <w:szCs w:val="15"/>
              </w:rPr>
              <w:t>，执行重连优化</w:t>
            </w:r>
          </w:p>
          <w:p w14:paraId="6A1313AD" w14:textId="554C9E9F"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sz w:val="15"/>
                <w:szCs w:val="15"/>
              </w:rPr>
              <w:t>end if</w:t>
            </w:r>
          </w:p>
          <w:p w14:paraId="78E6BACC" w14:textId="388E027E"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002645E5">
              <w:rPr>
                <w:rFonts w:ascii="宋体" w:hAnsi="宋体"/>
                <w:sz w:val="15"/>
                <w:szCs w:val="15"/>
              </w:rPr>
              <w:t xml:space="preserve">  </w:t>
            </w:r>
            <w:r w:rsidRPr="00C11947">
              <w:rPr>
                <w:rFonts w:ascii="宋体" w:hAnsi="宋体"/>
                <w:sz w:val="15"/>
                <w:szCs w:val="15"/>
              </w:rPr>
              <w:tab/>
              <w:t xml:space="preserve">if </w:t>
            </w:r>
            <w:r w:rsidRPr="00C11947">
              <w:rPr>
                <w:rFonts w:ascii="宋体" w:hAnsi="宋体" w:hint="eastAsia"/>
                <w:sz w:val="15"/>
                <w:szCs w:val="15"/>
              </w:rPr>
              <w:t xml:space="preserve">路径 </w:t>
            </w:r>
            <m:oMath>
              <m:sSub>
                <m:sSubPr>
                  <m:ctrlPr>
                    <w:rPr>
                      <w:rFonts w:ascii="Cambria Math" w:hAnsi="Cambria Math"/>
                      <w:sz w:val="15"/>
                      <w:szCs w:val="15"/>
                    </w:rPr>
                  </m:ctrlPr>
                </m:sSubPr>
                <m:e>
                  <m:r>
                    <w:rPr>
                      <w:rFonts w:ascii="Cambria Math" w:hAnsi="Cambria Math" w:hint="eastAsia"/>
                      <w:sz w:val="15"/>
                      <w:szCs w:val="15"/>
                    </w:rPr>
                    <m:t>P</m:t>
                  </m:r>
                </m:e>
                <m:sub>
                  <m:r>
                    <w:rPr>
                      <w:rFonts w:ascii="Cambria Math" w:hAnsi="Cambria Math" w:hint="eastAsia"/>
                      <w:sz w:val="15"/>
                      <w:szCs w:val="15"/>
                    </w:rPr>
                    <m:t>i</m:t>
                  </m:r>
                </m:sub>
              </m:sSub>
            </m:oMath>
            <w:r w:rsidRPr="00C11947">
              <w:rPr>
                <w:rFonts w:ascii="宋体" w:hAnsi="宋体" w:hint="eastAsia"/>
                <w:sz w:val="15"/>
                <w:szCs w:val="15"/>
              </w:rPr>
              <w:t xml:space="preserve"> 与其他簇 </w:t>
            </w:r>
            <m:oMath>
              <m:sSub>
                <m:sSubPr>
                  <m:ctrlPr>
                    <w:rPr>
                      <w:rFonts w:ascii="Cambria Math" w:hAnsi="Cambria Math"/>
                      <w:sz w:val="15"/>
                      <w:szCs w:val="15"/>
                    </w:rPr>
                  </m:ctrlPr>
                </m:sSubPr>
                <m:e>
                  <m:r>
                    <w:rPr>
                      <w:rFonts w:ascii="Cambria Math" w:hAnsi="Cambria Math" w:hint="eastAsia"/>
                      <w:sz w:val="15"/>
                      <w:szCs w:val="15"/>
                    </w:rPr>
                    <m:t>C</m:t>
                  </m:r>
                </m:e>
                <m:sub>
                  <m:r>
                    <w:rPr>
                      <w:rFonts w:ascii="Cambria Math" w:hAnsi="Cambria Math" w:hint="eastAsia"/>
                      <w:sz w:val="15"/>
                      <w:szCs w:val="15"/>
                    </w:rPr>
                    <m:t>i</m:t>
                  </m:r>
                </m:sub>
              </m:sSub>
              <m:r>
                <m:rPr>
                  <m:sty m:val="p"/>
                </m:rPr>
                <w:rPr>
                  <w:rFonts w:ascii="Cambria Math" w:hAnsi="Cambria Math"/>
                  <w:sz w:val="15"/>
                  <w:szCs w:val="15"/>
                </w:rPr>
                <m:t xml:space="preserve"> ∈ </m:t>
              </m:r>
              <m:r>
                <w:rPr>
                  <w:rFonts w:ascii="Cambria Math" w:hAnsi="Cambria Math"/>
                  <w:sz w:val="15"/>
                  <w:szCs w:val="15"/>
                </w:rPr>
                <m:t>P</m:t>
              </m:r>
            </m:oMath>
            <w:r w:rsidRPr="00C11947">
              <w:rPr>
                <w:rFonts w:ascii="宋体" w:hAnsi="宋体" w:hint="eastAsia"/>
                <w:sz w:val="15"/>
                <w:szCs w:val="15"/>
              </w:rPr>
              <w:t xml:space="preserve"> 的 </w:t>
            </w:r>
            <m:oMath>
              <m:sSub>
                <m:sSubPr>
                  <m:ctrlPr>
                    <w:rPr>
                      <w:rFonts w:ascii="Cambria Math" w:hAnsi="Cambria Math"/>
                      <w:sz w:val="15"/>
                      <w:szCs w:val="15"/>
                    </w:rPr>
                  </m:ctrlPr>
                </m:sSubPr>
                <m:e>
                  <m:r>
                    <w:rPr>
                      <w:rFonts w:ascii="Cambria Math" w:hAnsi="Cambria Math" w:hint="eastAsia"/>
                      <w:sz w:val="15"/>
                      <w:szCs w:val="15"/>
                    </w:rPr>
                    <m:t>P</m:t>
                  </m:r>
                </m:e>
                <m:sub>
                  <m:r>
                    <w:rPr>
                      <w:rFonts w:ascii="Cambria Math" w:hAnsi="Cambria Math" w:hint="eastAsia"/>
                      <w:sz w:val="15"/>
                      <w:szCs w:val="15"/>
                    </w:rPr>
                    <m:t>j</m:t>
                  </m:r>
                </m:sub>
              </m:sSub>
            </m:oMath>
            <w:r w:rsidRPr="00C11947">
              <w:rPr>
                <w:rFonts w:ascii="宋体" w:hAnsi="宋体" w:hint="eastAsia"/>
                <w:sz w:val="15"/>
                <w:szCs w:val="15"/>
              </w:rPr>
              <w:t xml:space="preserve"> 的 </w:t>
            </w:r>
            <w:r w:rsidR="00A44BFD" w:rsidRPr="00A44BFD">
              <w:rPr>
                <w:sz w:val="15"/>
                <w:szCs w:val="15"/>
              </w:rPr>
              <w:t>Fréchet</w:t>
            </w:r>
            <w:r w:rsidRPr="00C11947">
              <w:rPr>
                <w:rFonts w:ascii="宋体" w:hAnsi="宋体" w:hint="eastAsia"/>
                <w:sz w:val="15"/>
                <w:szCs w:val="15"/>
              </w:rPr>
              <w:t xml:space="preserve"> 距离未处于 </w:t>
            </w:r>
            <w:r w:rsidRPr="002F289B">
              <w:rPr>
                <w:rFonts w:ascii="宋体" w:hAnsi="宋体" w:hint="eastAsia"/>
                <w:i/>
                <w:iCs/>
                <w:sz w:val="15"/>
                <w:szCs w:val="15"/>
              </w:rPr>
              <w:t>[L, U]</w:t>
            </w:r>
            <w:r w:rsidRPr="00C11947">
              <w:rPr>
                <w:rFonts w:ascii="宋体" w:hAnsi="宋体" w:hint="eastAsia"/>
                <w:sz w:val="15"/>
                <w:szCs w:val="15"/>
              </w:rPr>
              <w:t xml:space="preserve"> 内</w:t>
            </w:r>
          </w:p>
          <w:p w14:paraId="469913FA" w14:textId="04BE058F"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重新规划</w:t>
            </w:r>
          </w:p>
          <w:p w14:paraId="79A03F00" w14:textId="464E69A5"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lastRenderedPageBreak/>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sz w:val="15"/>
                <w:szCs w:val="15"/>
              </w:rPr>
              <w:t>end if</w:t>
            </w:r>
          </w:p>
          <w:p w14:paraId="139DD365" w14:textId="77777777"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 xml:space="preserve">       end for</w:t>
            </w:r>
          </w:p>
          <w:p w14:paraId="28C38EDA" w14:textId="72CB5209"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 xml:space="preserve">      </w:t>
            </w:r>
            <w:r w:rsidRPr="00C11947">
              <w:rPr>
                <w:rFonts w:ascii="宋体" w:hAnsi="宋体" w:hint="eastAsia"/>
                <w:sz w:val="15"/>
                <w:szCs w:val="15"/>
              </w:rPr>
              <w:t>输出</w:t>
            </w:r>
            <w:r w:rsidRPr="00C11947">
              <w:rPr>
                <w:rFonts w:ascii="宋体" w:hAnsi="宋体"/>
                <w:sz w:val="15"/>
                <w:szCs w:val="15"/>
              </w:rPr>
              <w:t>各簇的全局参考路径集合</w:t>
            </w:r>
            <w:r w:rsidR="002F289B">
              <w:rPr>
                <w:rFonts w:ascii="宋体" w:hAnsi="宋体" w:hint="eastAsia"/>
                <w:sz w:val="15"/>
                <w:szCs w:val="15"/>
              </w:rPr>
              <w:t xml:space="preserve"> </w:t>
            </w:r>
            <m:oMath>
              <m:r>
                <m:rPr>
                  <m:scr m:val="script"/>
                  <m:sty m:val="p"/>
                </m:rPr>
                <w:rPr>
                  <w:rFonts w:ascii="Cambria Math" w:hAnsi="Cambria Math"/>
                  <w:sz w:val="15"/>
                  <w:szCs w:val="15"/>
                </w:rPr>
                <m:t>P</m:t>
              </m:r>
              <m:r>
                <w:rPr>
                  <w:rFonts w:ascii="Cambria Math" w:hAnsi="Cambria Math"/>
                  <w:sz w:val="15"/>
                  <w:szCs w:val="15"/>
                </w:rPr>
                <m:t>(t)</m:t>
              </m:r>
            </m:oMath>
          </w:p>
          <w:p w14:paraId="714C0DC5" w14:textId="358A5B47"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 xml:space="preserve">      执行算法</w:t>
            </w:r>
            <w:r w:rsidRPr="00C11947">
              <w:rPr>
                <w:rFonts w:ascii="宋体" w:hAnsi="宋体" w:hint="eastAsia"/>
                <w:sz w:val="15"/>
                <w:szCs w:val="15"/>
              </w:rPr>
              <w:t xml:space="preserve">2，更新 </w:t>
            </w:r>
            <m:oMath>
              <m:sSub>
                <m:sSubPr>
                  <m:ctrlPr>
                    <w:rPr>
                      <w:rFonts w:ascii="Cambria Math" w:hAnsi="Cambria Math"/>
                      <w:sz w:val="15"/>
                      <w:szCs w:val="15"/>
                    </w:rPr>
                  </m:ctrlPr>
                </m:sSubPr>
                <m:e>
                  <m:r>
                    <w:rPr>
                      <w:rFonts w:ascii="Cambria Math" w:hAnsi="Cambria Math"/>
                      <w:sz w:val="15"/>
                      <w:szCs w:val="15"/>
                    </w:rPr>
                    <m:t>M</m:t>
                  </m:r>
                </m:e>
                <m:sub>
                  <m:r>
                    <w:rPr>
                      <w:rFonts w:ascii="Cambria Math" w:hAnsi="Cambria Math"/>
                      <w:sz w:val="15"/>
                      <w:szCs w:val="15"/>
                    </w:rPr>
                    <m:t>t+1</m:t>
                  </m:r>
                </m:sub>
              </m:sSub>
            </m:oMath>
            <w:r w:rsidRPr="00C11947">
              <w:rPr>
                <w:rFonts w:ascii="宋体" w:hAnsi="宋体" w:hint="eastAsia"/>
                <w:sz w:val="15"/>
                <w:szCs w:val="15"/>
              </w:rPr>
              <w:t xml:space="preserve"> 和 </w:t>
            </w:r>
            <m:oMath>
              <m:sSub>
                <m:sSubPr>
                  <m:ctrlPr>
                    <w:rPr>
                      <w:rFonts w:ascii="Cambria Math" w:hAnsi="Cambria Math"/>
                      <w:sz w:val="15"/>
                      <w:szCs w:val="15"/>
                    </w:rPr>
                  </m:ctrlPr>
                </m:sSubPr>
                <m:e>
                  <m:r>
                    <m:rPr>
                      <m:scr m:val="script"/>
                      <m:sty m:val="p"/>
                    </m:rPr>
                    <w:rPr>
                      <w:rFonts w:ascii="Cambria Math" w:hAnsi="Cambria Math"/>
                      <w:sz w:val="15"/>
                      <w:szCs w:val="15"/>
                    </w:rPr>
                    <m:t>O</m:t>
                  </m:r>
                </m:e>
                <m:sub>
                  <m:r>
                    <w:rPr>
                      <w:rFonts w:ascii="Cambria Math" w:hAnsi="Cambria Math" w:hint="eastAsia"/>
                      <w:sz w:val="15"/>
                      <w:szCs w:val="15"/>
                    </w:rPr>
                    <m:t>t</m:t>
                  </m:r>
                  <m:r>
                    <w:rPr>
                      <w:rFonts w:ascii="Cambria Math" w:hAnsi="Cambria Math"/>
                      <w:sz w:val="15"/>
                      <w:szCs w:val="15"/>
                    </w:rPr>
                    <m:t>+1</m:t>
                  </m:r>
                </m:sub>
              </m:sSub>
            </m:oMath>
          </w:p>
          <w:p w14:paraId="0DB930D6" w14:textId="77777777" w:rsidR="00BC29A8" w:rsidRPr="00C11947" w:rsidRDefault="00BC29A8" w:rsidP="00BC29A8">
            <w:pPr>
              <w:pStyle w:val="a"/>
              <w:spacing w:line="360" w:lineRule="auto"/>
              <w:rPr>
                <w:rFonts w:ascii="宋体" w:hAnsi="宋体"/>
                <w:color w:val="000000"/>
                <w:sz w:val="15"/>
                <w:szCs w:val="15"/>
              </w:rPr>
            </w:pPr>
            <w:r w:rsidRPr="00C11947">
              <w:rPr>
                <w:rFonts w:ascii="宋体" w:hAnsi="宋体"/>
                <w:sz w:val="15"/>
                <w:szCs w:val="15"/>
              </w:rPr>
              <w:t>end while</w:t>
            </w:r>
          </w:p>
        </w:tc>
      </w:tr>
    </w:tbl>
    <w:p w14:paraId="762D04B5" w14:textId="6D4CAE52" w:rsidR="009F5B46" w:rsidRDefault="00324596" w:rsidP="00E50A2B">
      <w:pPr>
        <w:pStyle w:val="00"/>
        <w:spacing w:line="360" w:lineRule="auto"/>
        <w:ind w:right="-31" w:firstLineChars="0" w:firstLine="0"/>
        <w:rPr>
          <w:rFonts w:ascii="黑体" w:eastAsia="黑体" w:hAnsi="黑体"/>
          <w:lang w:eastAsia="zh-CN"/>
        </w:rPr>
      </w:pPr>
      <w:r w:rsidRPr="00364868">
        <w:rPr>
          <w:rFonts w:ascii="黑体" w:eastAsia="黑体" w:hAnsi="黑体" w:hint="eastAsia"/>
        </w:rPr>
        <w:lastRenderedPageBreak/>
        <w:t>2.</w:t>
      </w:r>
      <w:r w:rsidR="00435621">
        <w:rPr>
          <w:rFonts w:ascii="黑体" w:eastAsia="黑体" w:hAnsi="黑体"/>
        </w:rPr>
        <w:t>3</w:t>
      </w:r>
      <w:r w:rsidR="00435621" w:rsidRPr="00435621">
        <w:rPr>
          <w:rFonts w:ascii="黑体" w:eastAsia="黑体" w:hAnsi="黑体" w:hint="eastAsia"/>
          <w:lang w:eastAsia="zh-CN"/>
        </w:rPr>
        <w:t>局部MBST-APF规划</w:t>
      </w:r>
    </w:p>
    <w:p w14:paraId="2EC8FCCA" w14:textId="6645C743" w:rsidR="003D16AF" w:rsidRPr="00324596" w:rsidRDefault="003D16AF" w:rsidP="003D16AF">
      <w:pPr>
        <w:pStyle w:val="13"/>
        <w:ind w:firstLine="420"/>
      </w:pPr>
      <w:r w:rsidRPr="00324596">
        <w:rPr>
          <w:rFonts w:hint="eastAsia"/>
        </w:rPr>
        <w:t>在总体架构中，</w:t>
      </w:r>
      <w:r>
        <w:rPr>
          <w:rFonts w:hint="eastAsia"/>
        </w:rPr>
        <w:t>局部 M</w:t>
      </w:r>
      <w:r>
        <w:t xml:space="preserve">BST-APF </w:t>
      </w:r>
      <w:r w:rsidRPr="00324596">
        <w:rPr>
          <w:rFonts w:hint="eastAsia"/>
        </w:rPr>
        <w:t>路径规划模块负责为各无人机生成</w:t>
      </w:r>
      <w:r>
        <w:rPr>
          <w:rFonts w:hint="eastAsia"/>
        </w:rPr>
        <w:t>下一时刻单步规划路径点，同时保证无人机集群避障以及通信连通性</w:t>
      </w:r>
      <w:r w:rsidRPr="00324596">
        <w:rPr>
          <w:rFonts w:hint="eastAsia"/>
        </w:rPr>
        <w:t>。</w:t>
      </w:r>
      <w:r>
        <w:rPr>
          <w:rFonts w:hint="eastAsia"/>
        </w:rPr>
        <w:t>本节将首先介绍基于最大 S</w:t>
      </w:r>
      <w:r>
        <w:t xml:space="preserve">INR </w:t>
      </w:r>
      <w:r>
        <w:rPr>
          <w:rFonts w:hint="eastAsia"/>
        </w:rPr>
        <w:t>瓶颈生成树的通信主干构建方法，然后进一步介绍基于通信主干维护的人工势场法实现通信保持路径局部规划。</w:t>
      </w:r>
    </w:p>
    <w:p w14:paraId="3AACDFB1" w14:textId="6DAD4570" w:rsidR="009F5B46" w:rsidRPr="00647ADF" w:rsidRDefault="00E50A2B" w:rsidP="00E50A2B">
      <w:pPr>
        <w:pStyle w:val="00"/>
        <w:spacing w:line="360" w:lineRule="auto"/>
        <w:ind w:right="-31" w:firstLineChars="0" w:firstLine="0"/>
        <w:rPr>
          <w:rFonts w:ascii="楷体" w:eastAsia="楷体" w:hAnsi="楷体"/>
          <w:sz w:val="21"/>
          <w:szCs w:val="21"/>
        </w:rPr>
      </w:pPr>
      <w:r w:rsidRPr="00E50A2B">
        <w:rPr>
          <w:rFonts w:ascii="黑体" w:eastAsia="黑体" w:hAnsi="黑体" w:hint="eastAsia"/>
          <w:lang w:eastAsia="zh-CN"/>
        </w:rPr>
        <w:t>2</w:t>
      </w:r>
      <w:r w:rsidRPr="00E50A2B">
        <w:rPr>
          <w:rFonts w:ascii="黑体" w:eastAsia="黑体" w:hAnsi="黑体"/>
          <w:lang w:eastAsia="zh-CN"/>
        </w:rPr>
        <w:t>.3.1</w:t>
      </w:r>
      <w:r w:rsidR="009F5B46" w:rsidRPr="00E3713B">
        <w:rPr>
          <w:rFonts w:ascii="楷体" w:eastAsia="楷体" w:hAnsi="楷体" w:hint="eastAsia"/>
          <w:sz w:val="21"/>
          <w:szCs w:val="21"/>
        </w:rPr>
        <w:t>基于MBST的通信主干构建</w:t>
      </w:r>
    </w:p>
    <w:p w14:paraId="49BEE5B6" w14:textId="7A1B58AC" w:rsidR="009F5B46" w:rsidRPr="00C11947" w:rsidRDefault="009F5B46" w:rsidP="00A748F4">
      <w:pPr>
        <w:pStyle w:val="13"/>
        <w:ind w:firstLine="420"/>
      </w:pPr>
      <w:r w:rsidRPr="00C11947">
        <w:t>本研究在局部规划层引入基于最大 SINR 瓶颈生成树的通信主干构建机制，</w:t>
      </w:r>
      <w:r w:rsidRPr="00C11947">
        <w:rPr>
          <w:rFonts w:hint="eastAsia"/>
        </w:rPr>
        <w:t>以最小化网络链路维护难度为目标，实时提</w:t>
      </w:r>
      <w:r w:rsidRPr="00C11947">
        <w:t>取当前通信拓扑中的关键链路，</w:t>
      </w:r>
      <w:r w:rsidRPr="00C11947">
        <w:rPr>
          <w:rFonts w:hint="eastAsia"/>
        </w:rPr>
        <w:t>以</w:t>
      </w:r>
      <w:r w:rsidRPr="00C11947">
        <w:t>显著降低通信保持力的复杂</w:t>
      </w:r>
      <w:r w:rsidRPr="00C11947">
        <w:rPr>
          <w:rFonts w:hint="eastAsia"/>
        </w:rPr>
        <w:t>程度和因维护通信连通而产生的路径开销</w:t>
      </w:r>
      <w:r w:rsidRPr="00C11947">
        <w:t>。</w:t>
      </w:r>
      <w:r w:rsidRPr="00C11947">
        <w:rPr>
          <w:rFonts w:hint="eastAsia"/>
        </w:rPr>
        <w:t>本研究</w:t>
      </w:r>
      <w:r w:rsidRPr="00C11947">
        <w:t>采用</w:t>
      </w:r>
      <w:r w:rsidRPr="00C11947">
        <w:rPr>
          <w:rFonts w:hint="eastAsia"/>
        </w:rPr>
        <w:t>降序</w:t>
      </w:r>
      <w:r w:rsidR="00E3713B">
        <w:rPr>
          <w:rFonts w:hint="eastAsia"/>
        </w:rPr>
        <w:t xml:space="preserve"> </w:t>
      </w:r>
      <w:r w:rsidRPr="00C11947">
        <w:t>Kruskal</w:t>
      </w:r>
      <w:r w:rsidR="00E3713B">
        <w:t xml:space="preserve"> </w:t>
      </w:r>
      <w:r w:rsidRPr="00C11947">
        <w:t>算法</w:t>
      </w:r>
      <w:r w:rsidRPr="00C11947">
        <w:rPr>
          <w:rFonts w:hint="eastAsia"/>
        </w:rPr>
        <w:t xml:space="preserve">为离散时刻 </w:t>
      </w:r>
      <m:oMath>
        <m:r>
          <w:rPr>
            <w:rFonts w:ascii="Cambria Math" w:hAnsi="Cambria Math"/>
          </w:rPr>
          <m:t>t</m:t>
        </m:r>
      </m:oMath>
      <w:r w:rsidRPr="00C11947">
        <w:rPr>
          <w:rFonts w:hint="eastAsia"/>
        </w:rPr>
        <w:t xml:space="preserve"> </w:t>
      </w:r>
      <w:r w:rsidRPr="00C11947">
        <w:t>动态</w:t>
      </w:r>
      <w:r w:rsidRPr="00C11947">
        <w:rPr>
          <w:rFonts w:hint="eastAsia"/>
        </w:rPr>
        <w:t>生成</w:t>
      </w:r>
      <w:r w:rsidRPr="00C11947">
        <w:t>最</w:t>
      </w:r>
      <w:r w:rsidR="00502563">
        <w:rPr>
          <w:rFonts w:hint="eastAsia"/>
        </w:rPr>
        <w:t>大S</w:t>
      </w:r>
      <w:r w:rsidR="00502563">
        <w:t xml:space="preserve">INR </w:t>
      </w:r>
      <w:r w:rsidRPr="00C11947">
        <w:rPr>
          <w:rFonts w:hint="eastAsia"/>
        </w:rPr>
        <w:t>瓶颈</w:t>
      </w:r>
      <w:r w:rsidRPr="00C11947">
        <w:t>生成树</w:t>
      </w:r>
      <w:r w:rsidRPr="00C11947">
        <w:rPr>
          <w:rFonts w:hint="eastAsia"/>
        </w:rPr>
        <w:t xml:space="preserve"> </w:t>
      </w:r>
      <m:oMath>
        <m:r>
          <m:rPr>
            <m:sty m:val="p"/>
          </m:rPr>
          <w:rPr>
            <w:rFonts w:ascii="Cambria Math" w:hAnsi="Cambria Math"/>
          </w:rPr>
          <m:t>MBST</m:t>
        </m:r>
        <m:d>
          <m:dPr>
            <m:ctrlPr>
              <w:rPr>
                <w:rFonts w:ascii="Cambria Math" w:hAnsi="Cambria Math"/>
                <w:i/>
              </w:rPr>
            </m:ctrlPr>
          </m:dPr>
          <m:e>
            <m:r>
              <w:rPr>
                <w:rFonts w:ascii="Cambria Math" w:hAnsi="Cambria Math"/>
              </w:rPr>
              <m:t>t</m:t>
            </m:r>
          </m:e>
        </m:d>
      </m:oMath>
      <w:r w:rsidRPr="00C11947">
        <w:rPr>
          <w:rFonts w:hint="eastAsia"/>
        </w:rPr>
        <w:t>。具体的，</w:t>
      </w:r>
      <w:r w:rsidRPr="00C11947">
        <w:t>系统首先根据当前时刻的信道状态计算所有无人机之间的</w:t>
      </w:r>
      <w:r w:rsidR="00C11947">
        <w:rPr>
          <w:rFonts w:hint="eastAsia"/>
        </w:rPr>
        <w:t xml:space="preserve"> </w:t>
      </w:r>
      <w:r w:rsidRPr="00C11947">
        <w:t xml:space="preserve">SINR，并据此构建加权图 </w:t>
      </w:r>
      <m:oMath>
        <m:r>
          <m:rPr>
            <m:scr m:val="script"/>
          </m:rPr>
          <w:rPr>
            <w:rFonts w:ascii="Cambria Math" w:hAnsi="Cambria Math"/>
          </w:rPr>
          <m:t>G=</m:t>
        </m:r>
        <m:d>
          <m:dPr>
            <m:ctrlPr>
              <w:rPr>
                <w:rFonts w:ascii="Cambria Math" w:hAnsi="Cambria Math"/>
                <w:i/>
              </w:rPr>
            </m:ctrlPr>
          </m:dPr>
          <m:e>
            <m:r>
              <m:rPr>
                <m:scr m:val="script"/>
              </m:rPr>
              <w:rPr>
                <w:rFonts w:ascii="Cambria Math" w:hAnsi="Cambria Math"/>
              </w:rPr>
              <m:t>U,E</m:t>
            </m:r>
          </m:e>
        </m:d>
      </m:oMath>
      <w:r w:rsidRPr="00C11947">
        <w:t xml:space="preserve">，其中节点集合 </w:t>
      </w:r>
      <m:oMath>
        <m:r>
          <m:rPr>
            <m:scr m:val="script"/>
          </m:rPr>
          <w:rPr>
            <w:rFonts w:ascii="Cambria Math" w:hAnsi="Cambria Math"/>
          </w:rPr>
          <m:t>U</m:t>
        </m:r>
      </m:oMath>
      <w:r w:rsidRPr="00C11947">
        <w:t xml:space="preserve"> 表示无人机</w:t>
      </w:r>
      <w:r w:rsidRPr="00C11947">
        <w:rPr>
          <w:rFonts w:hint="eastAsia"/>
        </w:rPr>
        <w:t>节点</w:t>
      </w:r>
      <w:r w:rsidRPr="00C11947">
        <w:t xml:space="preserve">，边集合 </w:t>
      </w:r>
      <m:oMath>
        <m:r>
          <m:rPr>
            <m:scr m:val="script"/>
          </m:rPr>
          <w:rPr>
            <w:rFonts w:ascii="Cambria Math" w:hAnsi="Cambria Math"/>
          </w:rPr>
          <m:t>E</m:t>
        </m:r>
      </m:oMath>
      <w:r w:rsidRPr="00C11947">
        <w:t xml:space="preserve"> 表示节点间可建立的通信链路，每条边的权值定义为 </w:t>
      </w:r>
      <m:oMath>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m:t>
        </m:r>
        <m:r>
          <w:rPr>
            <w:rFonts w:ascii="Cambria Math" w:hAnsi="Cambria Math" w:hint="eastAsia"/>
          </w:rPr>
          <m:t>min</m:t>
        </m:r>
        <m:r>
          <w:rPr>
            <w:rFonts w:ascii="Cambria Math" w:hAnsi="Cambria Math"/>
          </w:rPr>
          <m:t>(</m:t>
        </m:r>
        <m:r>
          <m:rPr>
            <m:sty m:val="p"/>
          </m:rPr>
          <w:rPr>
            <w:rFonts w:ascii="Cambria Math" w:hAnsi="Cambria Math"/>
          </w:rPr>
          <m:t>SIN</m:t>
        </m:r>
        <m:sSub>
          <m:sSubPr>
            <m:ctrlPr>
              <w:rPr>
                <w:rFonts w:ascii="Cambria Math" w:hAnsi="Cambria Math"/>
                <w:iCs/>
              </w:rPr>
            </m:ctrlPr>
          </m:sSubPr>
          <m:e>
            <m:r>
              <m:rPr>
                <m:sty m:val="p"/>
              </m:rPr>
              <w:rPr>
                <w:rFonts w:ascii="Cambria Math" w:hAnsi="Cambria Math"/>
              </w:rPr>
              <m:t>R</m:t>
            </m:r>
          </m:e>
          <m:sub>
            <m:r>
              <w:rPr>
                <w:rFonts w:ascii="Cambria Math" w:hAnsi="Cambria Math"/>
              </w:rPr>
              <m:t>ij</m:t>
            </m:r>
          </m:sub>
        </m:sSub>
        <m:r>
          <w:rPr>
            <w:rFonts w:ascii="Cambria Math" w:hAnsi="Cambria Math"/>
          </w:rPr>
          <m:t>,</m:t>
        </m:r>
        <m:r>
          <m:rPr>
            <m:sty m:val="p"/>
          </m:rPr>
          <w:rPr>
            <w:rFonts w:ascii="Cambria Math" w:hAnsi="Cambria Math"/>
          </w:rPr>
          <m:t>SIN</m:t>
        </m:r>
        <m:sSub>
          <m:sSubPr>
            <m:ctrlPr>
              <w:rPr>
                <w:rFonts w:ascii="Cambria Math" w:hAnsi="Cambria Math"/>
                <w:iCs/>
              </w:rPr>
            </m:ctrlPr>
          </m:sSubPr>
          <m:e>
            <m:r>
              <m:rPr>
                <m:sty m:val="p"/>
              </m:rPr>
              <w:rPr>
                <w:rFonts w:ascii="Cambria Math" w:hAnsi="Cambria Math"/>
              </w:rPr>
              <m:t>R</m:t>
            </m:r>
          </m:e>
          <m:sub>
            <m:r>
              <w:rPr>
                <w:rFonts w:ascii="Cambria Math" w:hAnsi="Cambria Math"/>
              </w:rPr>
              <m:t>ji</m:t>
            </m:r>
          </m:sub>
        </m:sSub>
      </m:oMath>
      <w:r w:rsidRPr="00C11947">
        <w:rPr>
          <w:rFonts w:hint="eastAsia"/>
          <w:i/>
        </w:rPr>
        <w:t>)</w:t>
      </w:r>
      <w:r w:rsidRPr="00C11947">
        <w:rPr>
          <w:rFonts w:ascii="MS Gothic" w:eastAsia="MS Gothic" w:hAnsi="MS Gothic" w:cs="MS Gothic" w:hint="eastAsia"/>
          <w:i/>
        </w:rPr>
        <w:t>​</w:t>
      </w:r>
      <w:r w:rsidRPr="00C11947">
        <w:t>。</w:t>
      </w:r>
      <w:r w:rsidRPr="00C11947">
        <w:rPr>
          <w:rFonts w:hint="eastAsia"/>
        </w:rPr>
        <w:t>在此基础上执行降序</w:t>
      </w:r>
      <w:r w:rsidR="00502563">
        <w:rPr>
          <w:rFonts w:hint="eastAsia"/>
        </w:rPr>
        <w:t xml:space="preserve"> </w:t>
      </w:r>
      <w:r w:rsidRPr="00C11947">
        <w:t>Kruskal</w:t>
      </w:r>
      <w:r w:rsidR="00502563">
        <w:t xml:space="preserve"> </w:t>
      </w:r>
      <w:r w:rsidRPr="00C11947">
        <w:t>算法</w:t>
      </w:r>
      <w:r w:rsidRPr="00C11947">
        <w:rPr>
          <w:rFonts w:hint="eastAsia"/>
        </w:rPr>
        <w:t>的</w:t>
      </w:r>
      <w:r w:rsidRPr="00C11947">
        <w:t>基本步骤如下：</w:t>
      </w:r>
    </w:p>
    <w:p w14:paraId="3B7F5680" w14:textId="77777777" w:rsidR="009F5B46" w:rsidRPr="00C11947" w:rsidRDefault="009F5B46" w:rsidP="00A748F4">
      <w:pPr>
        <w:pStyle w:val="13"/>
        <w:ind w:firstLine="420"/>
      </w:pPr>
      <w:r w:rsidRPr="00C11947">
        <w:rPr>
          <w:rFonts w:hint="eastAsia"/>
        </w:rPr>
        <w:t>1）</w:t>
      </w:r>
      <w:r w:rsidRPr="00C11947">
        <w:t>将所有边按权值</w:t>
      </w:r>
      <w:r w:rsidRPr="00C11947">
        <w:rPr>
          <w:rFonts w:hint="eastAsia"/>
        </w:rPr>
        <w:t xml:space="preserve"> </w:t>
      </w:r>
      <m:oMath>
        <m:sSub>
          <m:sSubPr>
            <m:ctrlPr>
              <w:rPr>
                <w:rFonts w:ascii="Cambria Math" w:hAnsi="Cambria Math"/>
                <w:i/>
              </w:rPr>
            </m:ctrlPr>
          </m:sSubPr>
          <m:e>
            <m:r>
              <w:rPr>
                <w:rFonts w:ascii="Cambria Math" w:hAnsi="Cambria Math"/>
              </w:rPr>
              <m:t>w</m:t>
            </m:r>
          </m:e>
          <m:sub>
            <m:r>
              <w:rPr>
                <w:rFonts w:ascii="Cambria Math" w:hAnsi="Cambria Math"/>
              </w:rPr>
              <m:t>ij</m:t>
            </m:r>
          </m:sub>
        </m:sSub>
      </m:oMath>
      <w:r w:rsidRPr="00C11947">
        <w:rPr>
          <w:rFonts w:ascii="MS Gothic" w:eastAsia="MS Gothic" w:hAnsi="MS Gothic" w:cs="MS Gothic" w:hint="eastAsia"/>
        </w:rPr>
        <w:t>​</w:t>
      </w:r>
      <w:r w:rsidRPr="00C11947">
        <w:t xml:space="preserve"> 从</w:t>
      </w:r>
      <w:r w:rsidRPr="00C11947">
        <w:rPr>
          <w:rFonts w:hint="eastAsia"/>
        </w:rPr>
        <w:t>大</w:t>
      </w:r>
      <w:r w:rsidRPr="00C11947">
        <w:t>到</w:t>
      </w:r>
      <w:r w:rsidRPr="00C11947">
        <w:rPr>
          <w:rFonts w:hint="eastAsia"/>
        </w:rPr>
        <w:t>小</w:t>
      </w:r>
      <w:r w:rsidRPr="00C11947">
        <w:t>排序；</w:t>
      </w:r>
    </w:p>
    <w:p w14:paraId="1F264F1C" w14:textId="3CD620D0" w:rsidR="009F5B46" w:rsidRPr="00C11947" w:rsidRDefault="009F5B46" w:rsidP="00A748F4">
      <w:pPr>
        <w:pStyle w:val="13"/>
        <w:ind w:firstLine="420"/>
      </w:pPr>
      <w:r w:rsidRPr="00C11947">
        <w:rPr>
          <w:rFonts w:hint="eastAsia"/>
        </w:rPr>
        <w:t>2）</w:t>
      </w:r>
      <w:r w:rsidRPr="00C11947">
        <w:t xml:space="preserve">初始化森林集合 </w:t>
      </w:r>
      <m:oMath>
        <m:r>
          <m:rPr>
            <m:scr m:val="script"/>
          </m:rPr>
          <w:rPr>
            <w:rFonts w:ascii="Cambria Math" w:hAnsi="Cambria Math"/>
          </w:rPr>
          <m:t>F=</m:t>
        </m:r>
        <m:r>
          <m:rPr>
            <m:lit/>
          </m:rPr>
          <w:rPr>
            <w:rFonts w:ascii="Cambria Math" w:hAnsi="Cambria Math"/>
          </w:rPr>
          <m:t>{</m:t>
        </m:r>
        <m:r>
          <m:rPr>
            <m:scr m:val="script"/>
          </m:rPr>
          <w:rPr>
            <w:rFonts w:ascii="Cambria Math" w:hAnsi="Cambria Math"/>
          </w:rPr>
          <m:t>E</m:t>
        </m:r>
        <m:r>
          <m:rPr>
            <m:lit/>
          </m:rPr>
          <w:rPr>
            <w:rFonts w:ascii="Cambria Math" w:hAnsi="Cambria Math"/>
          </w:rPr>
          <m:t>}</m:t>
        </m:r>
      </m:oMath>
      <w:r w:rsidRPr="00C11947">
        <w:t>，逐条遍历排序后的边；</w:t>
      </w:r>
    </w:p>
    <w:p w14:paraId="1BB59A26" w14:textId="3E3DBF14" w:rsidR="009F5B46" w:rsidRPr="00C11947" w:rsidRDefault="009F5B46" w:rsidP="00A748F4">
      <w:pPr>
        <w:pStyle w:val="13"/>
        <w:ind w:firstLine="420"/>
      </w:pPr>
      <w:r w:rsidRPr="00C11947">
        <w:rPr>
          <w:rFonts w:hint="eastAsia"/>
        </w:rPr>
        <w:t>3）</w:t>
      </w:r>
      <w:r w:rsidRPr="00C11947">
        <w:t xml:space="preserve">若当前边 </w:t>
      </w:r>
      <m:oMath>
        <m:d>
          <m:dPr>
            <m:ctrlPr>
              <w:rPr>
                <w:rFonts w:ascii="Cambria Math" w:hAnsi="Cambria Math"/>
                <w:i/>
              </w:rPr>
            </m:ctrlPr>
          </m:dPr>
          <m:e>
            <m:r>
              <w:rPr>
                <w:rFonts w:ascii="Cambria Math" w:hAnsi="Cambria Math"/>
              </w:rPr>
              <m:t>i,j</m:t>
            </m:r>
          </m:e>
        </m:d>
      </m:oMath>
      <w:r w:rsidRPr="00C11947">
        <w:rPr>
          <w:rFonts w:hint="eastAsia"/>
        </w:rPr>
        <w:t xml:space="preserve"> </w:t>
      </w:r>
      <w:r w:rsidRPr="00C11947">
        <w:t xml:space="preserve">连接的两个节点属于不同子集，则将该边加入 </w:t>
      </w:r>
      <m:oMath>
        <m:r>
          <m:rPr>
            <m:sty m:val="p"/>
          </m:rPr>
          <w:rPr>
            <w:rFonts w:ascii="Cambria Math" w:hAnsi="Cambria Math"/>
          </w:rPr>
          <m:t>MBST</m:t>
        </m:r>
        <m:d>
          <m:dPr>
            <m:ctrlPr>
              <w:rPr>
                <w:rFonts w:ascii="Cambria Math" w:hAnsi="Cambria Math"/>
                <w:i/>
              </w:rPr>
            </m:ctrlPr>
          </m:dPr>
          <m:e>
            <m:r>
              <w:rPr>
                <w:rFonts w:ascii="Cambria Math" w:hAnsi="Cambria Math"/>
              </w:rPr>
              <m:t>t</m:t>
            </m:r>
          </m:e>
        </m:d>
      </m:oMath>
      <w:r w:rsidRPr="00C11947">
        <w:t>，并合并对应的子集；</w:t>
      </w:r>
    </w:p>
    <w:p w14:paraId="20E76764" w14:textId="77777777" w:rsidR="009F5B46" w:rsidRPr="00C11947" w:rsidRDefault="009F5B46" w:rsidP="00A748F4">
      <w:pPr>
        <w:pStyle w:val="13"/>
        <w:ind w:firstLine="420"/>
      </w:pPr>
      <w:r w:rsidRPr="00C11947">
        <w:rPr>
          <w:rFonts w:hint="eastAsia"/>
        </w:rPr>
        <w:t>4）</w:t>
      </w:r>
      <w:r w:rsidRPr="00C11947">
        <w:t>重复步骤3，直至所有节点连通。</w:t>
      </w:r>
    </w:p>
    <w:p w14:paraId="68763B05" w14:textId="1BDFBFEB" w:rsidR="009F5B46" w:rsidRDefault="009F5B46" w:rsidP="00A748F4">
      <w:pPr>
        <w:pStyle w:val="13"/>
        <w:ind w:firstLine="420"/>
      </w:pPr>
      <w:r w:rsidRPr="00C11947">
        <w:t>该过程确保了在每个时刻生成的</w:t>
      </w:r>
      <w:r w:rsidR="00C11947">
        <w:rPr>
          <w:rFonts w:hint="eastAsia"/>
        </w:rPr>
        <w:t xml:space="preserve"> </w:t>
      </w:r>
      <m:oMath>
        <m:r>
          <m:rPr>
            <m:sty m:val="p"/>
          </m:rPr>
          <w:rPr>
            <w:rFonts w:ascii="Cambria Math" w:hAnsi="Cambria Math"/>
          </w:rPr>
          <m:t>MBST</m:t>
        </m:r>
        <m:d>
          <m:dPr>
            <m:ctrlPr>
              <w:rPr>
                <w:rFonts w:ascii="Cambria Math" w:hAnsi="Cambria Math"/>
                <w:i/>
              </w:rPr>
            </m:ctrlPr>
          </m:dPr>
          <m:e>
            <m:r>
              <w:rPr>
                <w:rFonts w:ascii="Cambria Math" w:hAnsi="Cambria Math"/>
              </w:rPr>
              <m:t>t</m:t>
            </m:r>
          </m:e>
        </m:d>
      </m:oMath>
      <w:r w:rsidR="00C11947">
        <w:t xml:space="preserve"> </w:t>
      </w:r>
      <w:r w:rsidRPr="00C11947">
        <w:t>拥有</w:t>
      </w:r>
      <w:r w:rsidRPr="00C11947">
        <w:rPr>
          <w:rFonts w:hint="eastAsia"/>
        </w:rPr>
        <w:t>易于维护</w:t>
      </w:r>
      <w:r w:rsidRPr="00C11947">
        <w:t>的通信主干网络结构。随着无人机的运动和信道环境的变化，系统</w:t>
      </w:r>
      <w:r w:rsidRPr="00C11947">
        <w:rPr>
          <w:rFonts w:hint="eastAsia"/>
        </w:rPr>
        <w:t>每执行完单步规划会</w:t>
      </w:r>
      <w:r w:rsidRPr="00C11947">
        <w:t xml:space="preserve">重新计算 SINR 并更新 </w:t>
      </w:r>
      <m:oMath>
        <m:r>
          <m:rPr>
            <m:sty m:val="p"/>
          </m:rPr>
          <w:rPr>
            <w:rFonts w:ascii="Cambria Math" w:hAnsi="Cambria Math"/>
          </w:rPr>
          <m:t>MBST</m:t>
        </m:r>
        <m:d>
          <m:dPr>
            <m:ctrlPr>
              <w:rPr>
                <w:rFonts w:ascii="Cambria Math" w:hAnsi="Cambria Math"/>
              </w:rPr>
            </m:ctrlPr>
          </m:dPr>
          <m:e>
            <m:r>
              <w:rPr>
                <w:rFonts w:ascii="Cambria Math" w:hAnsi="Cambria Math"/>
              </w:rPr>
              <m:t>t</m:t>
            </m:r>
          </m:e>
        </m:d>
      </m:oMath>
      <w:r w:rsidRPr="00C11947">
        <w:t>，</w:t>
      </w:r>
      <w:r w:rsidRPr="00C11947">
        <w:rPr>
          <w:rFonts w:hint="eastAsia"/>
        </w:rPr>
        <w:t>为后续的</w:t>
      </w:r>
      <w:r w:rsidR="00C11947">
        <w:rPr>
          <w:rFonts w:hint="eastAsia"/>
        </w:rPr>
        <w:t xml:space="preserve"> </w:t>
      </w:r>
      <w:r w:rsidR="00AB7EE1">
        <w:rPr>
          <w:rFonts w:hint="eastAsia"/>
        </w:rPr>
        <w:t>人工势场</w:t>
      </w:r>
      <w:r w:rsidRPr="00C11947">
        <w:rPr>
          <w:rFonts w:hint="eastAsia"/>
        </w:rPr>
        <w:t>方法的通信保持力计算提供</w:t>
      </w:r>
      <w:r w:rsidR="00CB7A53">
        <w:rPr>
          <w:rFonts w:hint="eastAsia"/>
        </w:rPr>
        <w:t>理论</w:t>
      </w:r>
      <w:r w:rsidRPr="00C11947">
        <w:rPr>
          <w:rFonts w:hint="eastAsia"/>
        </w:rPr>
        <w:t>基础。</w:t>
      </w:r>
    </w:p>
    <w:p w14:paraId="14BF709E" w14:textId="2C086DEB" w:rsidR="009F5B46" w:rsidRPr="009F5B46" w:rsidRDefault="00E50A2B" w:rsidP="00E50A2B">
      <w:pPr>
        <w:pStyle w:val="00"/>
        <w:spacing w:line="360" w:lineRule="auto"/>
        <w:ind w:right="-31" w:firstLineChars="0" w:firstLine="0"/>
        <w:rPr>
          <w:rFonts w:ascii="楷体" w:eastAsia="楷体" w:hAnsi="楷体"/>
          <w:sz w:val="21"/>
          <w:szCs w:val="21"/>
        </w:rPr>
      </w:pPr>
      <w:r w:rsidRPr="00E50A2B">
        <w:rPr>
          <w:rFonts w:ascii="黑体" w:eastAsia="黑体" w:hAnsi="黑体" w:hint="eastAsia"/>
          <w:lang w:eastAsia="zh-CN"/>
        </w:rPr>
        <w:t>2</w:t>
      </w:r>
      <w:r w:rsidRPr="00E50A2B">
        <w:rPr>
          <w:rFonts w:ascii="黑体" w:eastAsia="黑体" w:hAnsi="黑体"/>
          <w:lang w:eastAsia="zh-CN"/>
        </w:rPr>
        <w:t>.3.2</w:t>
      </w:r>
      <w:r w:rsidR="009F5B46" w:rsidRPr="00C42839">
        <w:rPr>
          <w:rFonts w:ascii="楷体" w:eastAsia="楷体" w:hAnsi="楷体" w:hint="eastAsia"/>
          <w:sz w:val="21"/>
          <w:szCs w:val="21"/>
        </w:rPr>
        <w:t>基于MBST的APF局部规划</w:t>
      </w:r>
    </w:p>
    <w:p w14:paraId="4C518B9A" w14:textId="661E9C30" w:rsidR="009F5B46" w:rsidRPr="00C11947" w:rsidRDefault="009F5B46" w:rsidP="00A748F4">
      <w:pPr>
        <w:pStyle w:val="13"/>
        <w:ind w:firstLine="420"/>
      </w:pPr>
      <w:bookmarkStart w:id="6" w:name="OLE_LINK17"/>
      <w:r w:rsidRPr="00C11947">
        <w:rPr>
          <w:rFonts w:hint="eastAsia"/>
        </w:rPr>
        <w:t>基于</w:t>
      </w:r>
      <w:r w:rsidR="00C11947">
        <w:rPr>
          <w:rFonts w:hint="eastAsia"/>
        </w:rPr>
        <w:t xml:space="preserve"> </w:t>
      </w:r>
      <w:r w:rsidRPr="00C11947">
        <w:rPr>
          <w:rFonts w:hint="eastAsia"/>
        </w:rPr>
        <w:t>M</w:t>
      </w:r>
      <w:r w:rsidRPr="00C11947">
        <w:t>BST</w:t>
      </w:r>
      <w:r w:rsidR="00C11947">
        <w:t xml:space="preserve"> </w:t>
      </w:r>
      <w:r w:rsidRPr="00C11947">
        <w:rPr>
          <w:rFonts w:hint="eastAsia"/>
        </w:rPr>
        <w:t>的</w:t>
      </w:r>
      <w:r w:rsidR="00C11947">
        <w:rPr>
          <w:rFonts w:hint="eastAsia"/>
        </w:rPr>
        <w:t xml:space="preserve"> </w:t>
      </w:r>
      <w:r w:rsidRPr="00C11947">
        <w:rPr>
          <w:rFonts w:hint="eastAsia"/>
        </w:rPr>
        <w:t>A</w:t>
      </w:r>
      <w:r w:rsidRPr="00C11947">
        <w:t>PF</w:t>
      </w:r>
      <w:r w:rsidR="00C11947">
        <w:t xml:space="preserve"> </w:t>
      </w:r>
      <w:r w:rsidRPr="00C11947">
        <w:rPr>
          <w:rFonts w:hint="eastAsia"/>
        </w:rPr>
        <w:t>局部</w:t>
      </w:r>
      <w:r w:rsidRPr="00C11947">
        <w:t>规划通过</w:t>
      </w:r>
      <w:r w:rsidR="00A3734F">
        <w:rPr>
          <w:rFonts w:hint="eastAsia"/>
        </w:rPr>
        <w:t>构建</w:t>
      </w:r>
      <w:r w:rsidRPr="00C11947">
        <w:rPr>
          <w:rFonts w:hint="eastAsia"/>
        </w:rPr>
        <w:t>最大S</w:t>
      </w:r>
      <w:r w:rsidRPr="00C11947">
        <w:t>INR</w:t>
      </w:r>
      <w:r w:rsidR="00C11947">
        <w:t xml:space="preserve"> </w:t>
      </w:r>
      <w:r w:rsidRPr="00C11947">
        <w:rPr>
          <w:rFonts w:hint="eastAsia"/>
        </w:rPr>
        <w:t>瓶颈生成树构建的主干通信保持网络</w:t>
      </w:r>
      <w:r w:rsidRPr="00C11947">
        <w:t>，将</w:t>
      </w:r>
      <w:r w:rsidRPr="00C11947">
        <w:t>局部避障、路径跟随与通信保持等任务转化为可连续求解的</w:t>
      </w:r>
      <w:r w:rsidR="00A3734F">
        <w:rPr>
          <w:rFonts w:hint="eastAsia"/>
        </w:rPr>
        <w:t>势</w:t>
      </w:r>
      <w:r w:rsidRPr="00C11947">
        <w:t>场叠加问题，从而实现无人机的协同控制</w:t>
      </w:r>
      <w:r w:rsidRPr="00C11947">
        <w:rPr>
          <w:rFonts w:hint="eastAsia"/>
        </w:rPr>
        <w:t>，确保无人机在</w:t>
      </w:r>
      <w:r w:rsidRPr="00C11947">
        <w:t>复杂干扰与动态环境下保持</w:t>
      </w:r>
      <w:r w:rsidRPr="00C11947">
        <w:rPr>
          <w:rFonts w:hint="eastAsia"/>
        </w:rPr>
        <w:t>单步</w:t>
      </w:r>
      <w:r w:rsidRPr="00C11947">
        <w:t>路径可行的同时维持通信连通性与运动稳定性。</w:t>
      </w:r>
    </w:p>
    <w:p w14:paraId="6F6568D0" w14:textId="6AAF57C9" w:rsidR="009F5B46" w:rsidRPr="00C11947" w:rsidRDefault="009F5B46" w:rsidP="00A748F4">
      <w:pPr>
        <w:pStyle w:val="13"/>
        <w:ind w:firstLine="420"/>
      </w:pPr>
      <w:r w:rsidRPr="00C11947">
        <w:t xml:space="preserve">在该模型中，每个无人机 </w:t>
      </w:r>
      <m:oMath>
        <m:r>
          <w:rPr>
            <w:rFonts w:ascii="Cambria Math" w:hAnsi="Cambria Math"/>
          </w:rPr>
          <m:t>i</m:t>
        </m:r>
        <m:r>
          <m:rPr>
            <m:sty m:val="p"/>
          </m:rPr>
          <w:rPr>
            <w:rFonts w:ascii="Cambria Math" w:hAnsi="Cambria Math"/>
          </w:rPr>
          <m:t xml:space="preserve"> </m:t>
        </m:r>
      </m:oMath>
      <w:r w:rsidRPr="00C11947">
        <w:rPr>
          <w:rFonts w:hint="eastAsia"/>
        </w:rPr>
        <w:t xml:space="preserve"> </w:t>
      </w:r>
      <w:r w:rsidRPr="00C11947">
        <w:t xml:space="preserve">在时刻 </w:t>
      </w:r>
      <m:oMath>
        <m:r>
          <w:rPr>
            <w:rFonts w:ascii="Cambria Math" w:hAnsi="Cambria Math"/>
          </w:rPr>
          <m:t>t</m:t>
        </m:r>
      </m:oMath>
      <w:r w:rsidRPr="00C11947">
        <w:t xml:space="preserve"> 的总作用力 </w:t>
      </w: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 被分解为三个互补的势场分量：目标导向引力 </w:t>
      </w:r>
      <m:oMath>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w:t>
      </w:r>
      <w:r w:rsidRPr="00C11947">
        <w:rPr>
          <w:rFonts w:hint="eastAsia"/>
        </w:rPr>
        <w:t>碰撞避免</w:t>
      </w:r>
      <w:r w:rsidRPr="00C11947">
        <w:t xml:space="preserve">斥力 </w:t>
      </w:r>
      <m:oMath>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 与基于最</w:t>
      </w:r>
      <w:r w:rsidRPr="00C11947">
        <w:rPr>
          <w:rFonts w:hint="eastAsia"/>
        </w:rPr>
        <w:t>大S</w:t>
      </w:r>
      <w:r w:rsidRPr="00C11947">
        <w:t>INR</w:t>
      </w:r>
      <w:r w:rsidRPr="00C11947">
        <w:rPr>
          <w:rFonts w:hint="eastAsia"/>
        </w:rPr>
        <w:t>瓶颈</w:t>
      </w:r>
      <w:r w:rsidRPr="00C11947">
        <w:t>生成树的</w:t>
      </w:r>
      <w:r w:rsidRPr="00C11947">
        <w:rPr>
          <w:rFonts w:hint="eastAsia"/>
        </w:rPr>
        <w:t>连通保持引</w:t>
      </w:r>
      <w:r w:rsidRPr="00C11947">
        <w:t xml:space="preserve">力 </w:t>
      </w:r>
      <m:oMath>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。第 </w:t>
      </w:r>
      <m:oMath>
        <m:r>
          <w:rPr>
            <w:rFonts w:ascii="Cambria Math" w:hAnsi="Cambria Math"/>
          </w:rPr>
          <m:t>i</m:t>
        </m:r>
      </m:oMath>
      <w:r w:rsidRPr="00C11947">
        <w:t xml:space="preserve"> 个无人机在</w:t>
      </w:r>
      <w:r w:rsidRPr="00C11947">
        <w:rPr>
          <w:rFonts w:hint="eastAsia"/>
        </w:rPr>
        <w:t>二</w:t>
      </w:r>
      <w:r w:rsidRPr="00C11947">
        <w:t>维空间中受到的总合力向量</w:t>
      </w:r>
      <w:r w:rsidRPr="00C11947">
        <w:rPr>
          <w:rFonts w:hint="eastAsia"/>
        </w:rPr>
        <w:t>为</w:t>
      </w:r>
      <w:r w:rsidR="00C11947">
        <w:rPr>
          <w:rFonts w:hint="eastAsia"/>
        </w:rPr>
        <w:t>:</w:t>
      </w:r>
    </w:p>
    <w:p w14:paraId="2072D38C" w14:textId="04D9E473" w:rsidR="009F5B46" w:rsidRPr="00C11947" w:rsidRDefault="00A82447" w:rsidP="00A748F4">
      <w:pPr>
        <w:pStyle w:val="13"/>
        <w:ind w:firstLine="42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 =</m:t>
              </m:r>
              <m:r>
                <w:rPr>
                  <w:rFonts w:ascii="Cambria Math" w:hAnsi="Cambria Math"/>
                </w:rPr>
                <m:t>α</m:t>
              </m:r>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 </m:t>
              </m:r>
              <m:r>
                <w:rPr>
                  <w:rFonts w:ascii="Cambria Math" w:hAnsi="Cambria Math"/>
                </w:rPr>
                <m:t>η</m:t>
              </m:r>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18</m:t>
                  </m:r>
                </m:e>
              </m:d>
            </m:e>
          </m:eqArr>
        </m:oMath>
      </m:oMathPara>
    </w:p>
    <w:p w14:paraId="702A6F8F" w14:textId="77777777" w:rsidR="009F5B46" w:rsidRPr="00C11947" w:rsidRDefault="009F5B46" w:rsidP="00741D97">
      <w:pPr>
        <w:pStyle w:val="13"/>
        <w:ind w:firstLineChars="0" w:firstLine="0"/>
      </w:pPr>
      <w:r w:rsidRPr="00C11947">
        <w:rPr>
          <w:rFonts w:hint="eastAsia"/>
        </w:rPr>
        <w:t>其中，</w:t>
      </w:r>
      <m:oMath>
        <m:r>
          <w:rPr>
            <w:rFonts w:ascii="Cambria Math" w:hAnsi="Cambria Math"/>
          </w:rPr>
          <m:t>α,β,η</m:t>
        </m:r>
        <m:r>
          <m:rPr>
            <m:sty m:val="p"/>
          </m:rPr>
          <w:rPr>
            <w:rFonts w:ascii="Cambria Math" w:hAnsi="Cambria Math" w:hint="eastAsia"/>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rsidRPr="00C11947">
        <w:t xml:space="preserve"> 为吸引力、斥力与</w:t>
      </w:r>
      <w:r w:rsidRPr="00C11947">
        <w:rPr>
          <w:rFonts w:hint="eastAsia"/>
        </w:rPr>
        <w:t>保持</w:t>
      </w:r>
      <w:r w:rsidRPr="00C11947">
        <w:t>力分量的正权重系数，用以反映不同</w:t>
      </w:r>
      <w:r w:rsidRPr="00C11947">
        <w:rPr>
          <w:rFonts w:hint="eastAsia"/>
        </w:rPr>
        <w:t>任务场景</w:t>
      </w:r>
      <w:r w:rsidRPr="00C11947">
        <w:t>下各分量在总合力中的相对重要性。</w:t>
      </w:r>
      <w:r w:rsidRPr="00C11947">
        <w:rPr>
          <w:rFonts w:hint="eastAsia"/>
        </w:rPr>
        <w:t>参考文献</w:t>
      </w:r>
      <w:r w:rsidRPr="00C11947">
        <w:t>[19]</w:t>
      </w:r>
      <w:r w:rsidRPr="00C11947">
        <w:rPr>
          <w:rFonts w:hint="eastAsia"/>
        </w:rPr>
        <w:t>，</w:t>
      </w:r>
      <w:r w:rsidRPr="00C11947">
        <w:t>为体现任务优先级，</w:t>
      </w:r>
      <w:r w:rsidRPr="00C11947">
        <w:rPr>
          <w:rFonts w:hint="eastAsia"/>
        </w:rPr>
        <w:t>参考一般情况下的经验参数，</w:t>
      </w:r>
      <w:r w:rsidRPr="00C11947">
        <w:t>通过数量级控制实现力场作用的分层调节，满足</w:t>
      </w:r>
      <w:r w:rsidRPr="00C11947">
        <w:rPr>
          <w:rFonts w:hint="eastAsia"/>
        </w:rPr>
        <w:t>：</w:t>
      </w:r>
    </w:p>
    <w:p w14:paraId="2706A8A7" w14:textId="7D040A1D" w:rsidR="009F5B46" w:rsidRPr="00C11947" w:rsidRDefault="00A82447" w:rsidP="00A748F4">
      <w:pPr>
        <w:pStyle w:val="13"/>
        <w:ind w:firstLine="420"/>
      </w:pPr>
      <m:oMathPara>
        <m:oMath>
          <m:eqArr>
            <m:eqArrPr>
              <m:maxDist m:val="1"/>
              <m:ctrlPr>
                <w:rPr>
                  <w:rFonts w:ascii="Cambria Math" w:hAnsi="Cambria Math"/>
                  <w:i/>
                </w:rPr>
              </m:ctrlPr>
            </m:eqArrPr>
            <m:e>
              <m:r>
                <w:rPr>
                  <w:rFonts w:ascii="Cambria Math" w:hAnsi="Cambria Math"/>
                </w:rPr>
                <m:t>β</m:t>
              </m:r>
              <m:r>
                <w:rPr>
                  <w:rFonts w:ascii="Cambria Math" w:hAnsi="Cambria Math" w:cs="Cambria Math"/>
                </w:rPr>
                <m:t>≫</m:t>
              </m:r>
              <m:r>
                <w:rPr>
                  <w:rFonts w:ascii="Cambria Math" w:hAnsi="Cambria Math"/>
                </w:rPr>
                <m:t>η≈α#</m:t>
              </m:r>
              <m:d>
                <m:dPr>
                  <m:ctrlPr>
                    <w:rPr>
                      <w:rFonts w:ascii="Cambria Math" w:hAnsi="Cambria Math"/>
                      <w:i/>
                    </w:rPr>
                  </m:ctrlPr>
                </m:dPr>
                <m:e>
                  <m:r>
                    <w:rPr>
                      <w:rFonts w:ascii="Cambria Math" w:hAnsi="Cambria Math"/>
                    </w:rPr>
                    <m:t>19</m:t>
                  </m:r>
                </m:e>
              </m:d>
            </m:e>
          </m:eqArr>
        </m:oMath>
      </m:oMathPara>
    </w:p>
    <w:p w14:paraId="4580D121" w14:textId="77777777" w:rsidR="009F5B46" w:rsidRPr="00C11947" w:rsidRDefault="009F5B46" w:rsidP="00741D97">
      <w:pPr>
        <w:pStyle w:val="13"/>
        <w:ind w:firstLineChars="0" w:firstLine="0"/>
      </w:pPr>
      <w:r w:rsidRPr="00C11947">
        <w:t>其中，</w:t>
      </w:r>
      <m:oMath>
        <m:r>
          <w:rPr>
            <w:rFonts w:ascii="Cambria Math" w:hAnsi="Cambria Math" w:cs="Cambria Math"/>
          </w:rPr>
          <m:t>≫</m:t>
        </m:r>
      </m:oMath>
      <w:r w:rsidRPr="00C11947">
        <w:rPr>
          <w:rFonts w:hint="eastAsia"/>
        </w:rPr>
        <w:t xml:space="preserve"> </w:t>
      </w:r>
      <w:r w:rsidRPr="00C11947">
        <w:t xml:space="preserve">表示在数值尺度上相差至少一个数量级以上，即满足 </w:t>
      </w:r>
      <m:oMath>
        <m:r>
          <w:rPr>
            <w:rFonts w:ascii="Cambria Math" w:hAnsi="Cambria Math"/>
          </w:rPr>
          <m:t>β</m:t>
        </m:r>
        <m:r>
          <m:rPr>
            <m:lit/>
          </m:rPr>
          <w:rPr>
            <w:rFonts w:ascii="Cambria Math" w:hAnsi="Cambria Math"/>
          </w:rPr>
          <m:t>/</m:t>
        </m:r>
        <m:r>
          <w:rPr>
            <w:rFonts w:ascii="Cambria Math" w:hAnsi="Cambria Math"/>
          </w:rPr>
          <m:t xml:space="preserve"> η</m:t>
        </m:r>
        <m:r>
          <m:rPr>
            <m:sty m:val="p"/>
          </m:rPr>
          <w:rPr>
            <w:rFonts w:ascii="Cambria Math" w:hAnsi="Cambria Math" w:hint="eastAsia"/>
          </w:rPr>
          <m:t>≥</m:t>
        </m:r>
        <m:r>
          <w:rPr>
            <w:rFonts w:ascii="Cambria Math" w:hAnsi="Cambria Math"/>
          </w:rPr>
          <m:t xml:space="preserve">10 </m:t>
        </m:r>
        <m:r>
          <m:rPr>
            <m:sty m:val="p"/>
          </m:rPr>
          <w:rPr>
            <w:rFonts w:ascii="Cambria Math" w:hAnsi="Cambria Math" w:cs="Cambria Math"/>
          </w:rPr>
          <m:t>∼</m:t>
        </m:r>
        <m:r>
          <w:rPr>
            <w:rFonts w:ascii="Cambria Math" w:hAnsi="Cambria Math"/>
          </w:rPr>
          <m:t>100</m:t>
        </m:r>
      </m:oMath>
      <w:r w:rsidRPr="00C11947">
        <w:rPr>
          <w:rFonts w:hint="eastAsia"/>
        </w:rPr>
        <w:t>；</w:t>
      </w:r>
      <m:oMath>
        <m:r>
          <w:rPr>
            <w:rFonts w:ascii="Cambria Math" w:hAnsi="Cambria Math"/>
          </w:rPr>
          <m:t>≈</m:t>
        </m:r>
      </m:oMath>
      <w:r w:rsidRPr="00C11947">
        <w:t xml:space="preserve"> 表示通信保持力的权重</w:t>
      </w:r>
      <w:r w:rsidRPr="00C11947">
        <w:rPr>
          <w:rFonts w:hint="eastAsia"/>
        </w:rPr>
        <w:t>和</w:t>
      </w:r>
      <w:r w:rsidRPr="00C11947">
        <w:t>目标引力的权重</w:t>
      </w:r>
      <w:r w:rsidRPr="00C11947">
        <w:rPr>
          <w:rFonts w:hint="eastAsia"/>
        </w:rPr>
        <w:t>基本保同一数量级</w:t>
      </w:r>
      <w:r w:rsidRPr="00C11947">
        <w:t>。通过该数量级设计，力场叠加模型能够在复杂城市环境下优先确保</w:t>
      </w:r>
      <w:r w:rsidRPr="00C11947">
        <w:rPr>
          <w:rFonts w:hint="eastAsia"/>
        </w:rPr>
        <w:t>物理</w:t>
      </w:r>
      <w:r w:rsidRPr="00C11947">
        <w:t>安全</w:t>
      </w:r>
      <w:r w:rsidRPr="00C11947">
        <w:rPr>
          <w:rFonts w:hint="eastAsia"/>
        </w:rPr>
        <w:t>，</w:t>
      </w:r>
      <w:r w:rsidRPr="00C11947">
        <w:t>再考虑路径效率与</w:t>
      </w:r>
      <w:r w:rsidRPr="00C11947">
        <w:rPr>
          <w:rFonts w:hint="eastAsia"/>
        </w:rPr>
        <w:t>通信保持</w:t>
      </w:r>
      <w:r w:rsidRPr="00C11947">
        <w:t>。</w:t>
      </w:r>
    </w:p>
    <w:p w14:paraId="79E3BD3F" w14:textId="22624874" w:rsidR="009F5B46" w:rsidRPr="00C11947" w:rsidRDefault="009F5B46" w:rsidP="00A748F4">
      <w:pPr>
        <w:pStyle w:val="13"/>
        <w:ind w:firstLine="420"/>
      </w:pPr>
      <w:bookmarkStart w:id="7" w:name="OLE_LINK9"/>
      <w:r w:rsidRPr="00C11947">
        <w:rPr>
          <w:rFonts w:hint="eastAsia"/>
        </w:rPr>
        <w:t>1）目标导向引力分量</w:t>
      </w:r>
    </w:p>
    <w:bookmarkEnd w:id="7"/>
    <w:p w14:paraId="30E0070F" w14:textId="77777777" w:rsidR="009F5B46" w:rsidRPr="00C11947" w:rsidRDefault="009F5B46" w:rsidP="00A748F4">
      <w:pPr>
        <w:pStyle w:val="13"/>
        <w:ind w:firstLine="420"/>
      </w:pPr>
      <w:r w:rsidRPr="00C11947">
        <w:t xml:space="preserve">目标导向引力分量 </w:t>
      </w:r>
      <m:oMath>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 提供无人机全局运动趋势的驱动力，其作用是将</w:t>
      </w:r>
      <w:r w:rsidRPr="00C11947">
        <w:rPr>
          <w:rFonts w:hint="eastAsia"/>
        </w:rPr>
        <w:t>簇内的无人机</w:t>
      </w:r>
      <w:r w:rsidRPr="00C11947">
        <w:t>引导至</w:t>
      </w:r>
      <w:r w:rsidRPr="00C11947">
        <w:rPr>
          <w:rFonts w:hint="eastAsia"/>
        </w:rPr>
        <w:t>全局</w:t>
      </w:r>
      <w:r w:rsidRPr="00C11947">
        <w:t xml:space="preserve"> C-RRT* 所规划的下一</w:t>
      </w:r>
      <w:r w:rsidRPr="00C11947">
        <w:rPr>
          <w:rFonts w:hint="eastAsia"/>
        </w:rPr>
        <w:t>关键</w:t>
      </w:r>
      <w:r w:rsidRPr="00C11947">
        <w:t>点</w:t>
      </w:r>
      <w:r w:rsidRPr="00C11947">
        <w:rPr>
          <w:rFonts w:hint="eastAsia"/>
        </w:rPr>
        <w:t>范围内</w:t>
      </w:r>
      <w:r w:rsidRPr="00C11947">
        <w:t>。该分量由当前位置与目标点的向量差定义：</w:t>
      </w:r>
    </w:p>
    <w:p w14:paraId="1D7B96F4" w14:textId="4B970F64" w:rsidR="009F5B46" w:rsidRPr="00C11947" w:rsidRDefault="00A82447" w:rsidP="00A748F4">
      <w:pPr>
        <w:pStyle w:val="13"/>
        <w:ind w:firstLine="42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20</m:t>
                  </m:r>
                </m:e>
              </m:d>
            </m:e>
          </m:eqArr>
        </m:oMath>
      </m:oMathPara>
    </w:p>
    <w:p w14:paraId="295AD394" w14:textId="77D9A4C7" w:rsidR="009F5B46" w:rsidRPr="00C11947" w:rsidRDefault="009F5B46" w:rsidP="00741D97">
      <w:pPr>
        <w:pStyle w:val="13"/>
        <w:ind w:firstLineChars="0" w:firstLine="0"/>
      </w:pPr>
      <w:r w:rsidRPr="00C11947">
        <w:t xml:space="preserve">其中 </w:t>
      </w:r>
      <m:oMath>
        <m:sSub>
          <m:sSubPr>
            <m:ctrlPr>
              <w:rPr>
                <w:rFonts w:ascii="Cambria Math" w:hAnsi="Cambria Math"/>
              </w:rPr>
            </m:ctrlPr>
          </m:sSubPr>
          <m:e>
            <m:r>
              <m:rPr>
                <m:sty m:val="bi"/>
              </m:rP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y</m:t>
                </m:r>
              </m:sub>
            </m:sSub>
          </m:e>
        </m:d>
        <m:r>
          <m:rPr>
            <m:sty m:val="p"/>
          </m:rPr>
          <w:rPr>
            <w:rFonts w:ascii="Cambria Math" w:hAnsi="Cambria Math" w:hint="eastAsia"/>
          </w:rPr>
          <m:t>∈</m:t>
        </m:r>
        <m:sSup>
          <m:sSupPr>
            <m:ctrlPr>
              <w:rPr>
                <w:rFonts w:ascii="Cambria Math" w:hAnsi="Cambria Math"/>
              </w:rPr>
            </m:ctrlPr>
          </m:sSupPr>
          <m:e>
            <m:r>
              <w:rPr>
                <w:rFonts w:ascii="Cambria Math" w:hAnsi="Cambria Math"/>
              </w:rPr>
              <m:t>R</m:t>
            </m:r>
          </m:e>
          <m:sup>
            <m:r>
              <m:rPr>
                <m:scr m:val="double-struck"/>
                <m:sty m:val="p"/>
              </m:rPr>
              <w:rPr>
                <w:rFonts w:ascii="Cambria Math" w:hAnsi="Cambria Math"/>
              </w:rPr>
              <m:t>2</m:t>
            </m:r>
          </m:sup>
        </m:sSup>
      </m:oMath>
      <w:r w:rsidRPr="00C11947">
        <w:t xml:space="preserve"> 表示由</w:t>
      </w:r>
      <w:r w:rsidRPr="00C11947">
        <w:rPr>
          <w:rFonts w:hint="eastAsia"/>
        </w:rPr>
        <w:t>全局C</w:t>
      </w:r>
      <w:r w:rsidRPr="00C11947">
        <w:t>-RRT* 规划得到的</w:t>
      </w:r>
      <w:r w:rsidRPr="00C11947">
        <w:rPr>
          <w:rFonts w:hint="eastAsia"/>
        </w:rPr>
        <w:t>该无人机所在簇的下一</w:t>
      </w:r>
      <w:r w:rsidRPr="00C11947">
        <w:t>目标位置；</w:t>
      </w:r>
      <m:oMath>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x</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y</m:t>
                </m:r>
              </m:sub>
            </m:sSub>
            <m:d>
              <m:dPr>
                <m:ctrlPr>
                  <w:rPr>
                    <w:rFonts w:ascii="Cambria Math" w:hAnsi="Cambria Math"/>
                  </w:rPr>
                </m:ctrlPr>
              </m:dPr>
              <m:e>
                <m:r>
                  <w:rPr>
                    <w:rFonts w:ascii="Cambria Math" w:hAnsi="Cambria Math"/>
                  </w:rPr>
                  <m:t>t</m:t>
                </m:r>
              </m:e>
            </m:d>
          </m:e>
        </m:d>
      </m:oMath>
      <w:r w:rsidRPr="00C11947">
        <w:t xml:space="preserve"> 为当前时刻无人机的位置坐标。</w:t>
      </w:r>
    </w:p>
    <w:p w14:paraId="1C738C71" w14:textId="2F824436" w:rsidR="009F5B46" w:rsidRPr="00C11947" w:rsidRDefault="009F5B46" w:rsidP="00A748F4">
      <w:pPr>
        <w:pStyle w:val="13"/>
        <w:ind w:firstLine="420"/>
      </w:pPr>
      <w:r w:rsidRPr="00C11947">
        <w:rPr>
          <w:rFonts w:hint="eastAsia"/>
        </w:rPr>
        <w:t>2）碰撞避免斥力分量</w:t>
      </w:r>
    </w:p>
    <w:p w14:paraId="17DF7CF5" w14:textId="77777777" w:rsidR="009F5B46" w:rsidRPr="00C11947" w:rsidRDefault="009F5B46" w:rsidP="00A748F4">
      <w:pPr>
        <w:pStyle w:val="13"/>
        <w:ind w:firstLine="420"/>
      </w:pPr>
      <w:bookmarkStart w:id="8" w:name="OLE_LINK10"/>
      <w:r w:rsidRPr="00C11947">
        <w:rPr>
          <w:rFonts w:hint="eastAsia"/>
        </w:rPr>
        <w:t>碰撞避免</w:t>
      </w:r>
      <w:r w:rsidRPr="00C11947">
        <w:t>斥力分量</w:t>
      </w:r>
      <w:bookmarkEnd w:id="8"/>
      <w:r w:rsidRPr="00C11947">
        <w:t xml:space="preserve"> </w:t>
      </w:r>
      <m:oMath>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 负责无人机的局部安全性控制，避免其与</w:t>
      </w:r>
      <w:r w:rsidRPr="00C11947">
        <w:rPr>
          <w:rFonts w:hint="eastAsia"/>
        </w:rPr>
        <w:t>障碍物</w:t>
      </w:r>
      <w:r w:rsidRPr="00C11947">
        <w:t>及其他无人机发生碰撞。设</w:t>
      </w:r>
      <w:r w:rsidRPr="00C11947">
        <w:rPr>
          <w:rFonts w:hint="eastAsia"/>
        </w:rPr>
        <w:t xml:space="preserve"> </w:t>
      </w:r>
      <m:oMath>
        <m:sSub>
          <m:sSubPr>
            <m:ctrlPr>
              <w:rPr>
                <w:rFonts w:ascii="Cambria Math" w:hAnsi="Cambria Math"/>
                <w:i/>
                <w:iCs/>
              </w:rPr>
            </m:ctrlPr>
          </m:sSubPr>
          <m:e>
            <m:r>
              <w:rPr>
                <w:rFonts w:ascii="Cambria Math" w:hAnsi="Cambria Math"/>
              </w:rPr>
              <m:t>O</m:t>
            </m:r>
          </m:e>
          <m:sub>
            <m:r>
              <w:rPr>
                <w:rFonts w:ascii="Cambria Math" w:hAnsi="Cambria Math"/>
              </w:rPr>
              <m:t>i</m:t>
            </m:r>
          </m:sub>
        </m:sSub>
        <m:r>
          <m:rPr>
            <m:nor/>
          </m:rPr>
          <m:t>(</m:t>
        </m:r>
        <m:r>
          <m:rPr>
            <m:nor/>
          </m:rPr>
          <w:rPr>
            <w:i/>
            <w:iCs/>
          </w:rPr>
          <m:t>t</m:t>
        </m:r>
        <m:r>
          <m:rPr>
            <m:nor/>
          </m:rPr>
          <m:t>)</m:t>
        </m:r>
      </m:oMath>
      <w:r w:rsidRPr="00C11947">
        <w:rPr>
          <w:rFonts w:hint="eastAsia"/>
        </w:rPr>
        <w:t xml:space="preserve"> 为当前时刻与无人机 </w:t>
      </w:r>
      <m:oMath>
        <m:r>
          <w:rPr>
            <w:rFonts w:ascii="Cambria Math" w:hAnsi="Cambria Math" w:hint="eastAsia"/>
          </w:rPr>
          <m:t>i</m:t>
        </m:r>
      </m:oMath>
      <w:r w:rsidRPr="00C11947">
        <w:rPr>
          <w:rFonts w:hint="eastAsia"/>
        </w:rPr>
        <w:t xml:space="preserve"> 保持在安全半径 </w:t>
      </w:r>
      <m:oMath>
        <m:r>
          <w:rPr>
            <w:rFonts w:ascii="Cambria Math" w:hAnsi="Cambria Math" w:hint="eastAsia"/>
          </w:rPr>
          <m:t>s</m:t>
        </m:r>
      </m:oMath>
      <w:r w:rsidRPr="00C11947">
        <w:t xml:space="preserve"> </w:t>
      </w:r>
      <w:r w:rsidRPr="00C11947">
        <w:rPr>
          <w:rFonts w:hint="eastAsia"/>
        </w:rPr>
        <w:t>内的障碍物(包括建筑物和干扰等效的圆形区域</w:t>
      </w:r>
      <w:r w:rsidRPr="00C11947">
        <w:t>)</w:t>
      </w:r>
      <w:r w:rsidRPr="00C11947">
        <w:rPr>
          <w:rFonts w:hint="eastAsia"/>
        </w:rPr>
        <w:t>集合，</w:t>
      </w:r>
      <m:oMath>
        <m:sSub>
          <m:sSubPr>
            <m:ctrlPr>
              <w:rPr>
                <w:rFonts w:ascii="Cambria Math" w:hAnsi="Cambria Math"/>
              </w:rPr>
            </m:ctrlPr>
          </m:sSubPr>
          <m:e>
            <m:r>
              <w:rPr>
                <w:rFonts w:ascii="Cambria Math" w:hAnsi="Cambria Math"/>
              </w:rPr>
              <m:t>Neb</m:t>
            </m:r>
          </m:e>
          <m:sub>
            <m:r>
              <w:rPr>
                <w:rFonts w:ascii="Cambria Math" w:hAnsi="Cambria Math" w:hint="eastAsia"/>
              </w:rPr>
              <m:t>i</m:t>
            </m:r>
          </m:sub>
        </m:sSub>
        <m:d>
          <m:dPr>
            <m:ctrlPr>
              <w:rPr>
                <w:rFonts w:ascii="Cambria Math" w:hAnsi="Cambria Math"/>
              </w:rPr>
            </m:ctrlPr>
          </m:dPr>
          <m:e>
            <m:r>
              <w:rPr>
                <w:rFonts w:ascii="Cambria Math" w:hAnsi="Cambria Math"/>
              </w:rPr>
              <m:t>t</m:t>
            </m:r>
          </m:e>
        </m:d>
      </m:oMath>
      <w:r w:rsidRPr="00C11947">
        <w:t xml:space="preserve"> 为当前时刻与无人机 </w:t>
      </w:r>
      <m:oMath>
        <m:r>
          <w:rPr>
            <w:rFonts w:ascii="Cambria Math" w:hAnsi="Cambria Math"/>
          </w:rPr>
          <m:t>i</m:t>
        </m:r>
      </m:oMath>
      <w:r w:rsidRPr="00C11947">
        <w:rPr>
          <w:rFonts w:hint="eastAsia"/>
          <w:iCs/>
        </w:rPr>
        <w:t xml:space="preserve"> </w:t>
      </w:r>
      <w:r w:rsidRPr="00C11947">
        <w:t>保持在</w:t>
      </w:r>
      <w:r w:rsidRPr="00C11947">
        <w:rPr>
          <w:rFonts w:hint="eastAsia"/>
        </w:rPr>
        <w:t>安全</w:t>
      </w:r>
      <w:r w:rsidRPr="00C11947">
        <w:t xml:space="preserve">半径 </w:t>
      </w:r>
      <m:oMath>
        <m:r>
          <w:rPr>
            <w:rFonts w:ascii="Cambria Math" w:hAnsi="Cambria Math" w:hint="eastAsia"/>
          </w:rPr>
          <m:t>s</m:t>
        </m:r>
      </m:oMath>
      <w:r w:rsidRPr="00C11947">
        <w:rPr>
          <w:rFonts w:hint="eastAsia"/>
          <w:iCs/>
        </w:rPr>
        <w:t xml:space="preserve"> </w:t>
      </w:r>
      <w:r w:rsidRPr="00C11947">
        <w:t>内的邻居集合，则该</w:t>
      </w:r>
      <w:r w:rsidRPr="00C11947">
        <w:lastRenderedPageBreak/>
        <w:t>分量定义为：</w:t>
      </w:r>
    </w:p>
    <w:p w14:paraId="73C9756E" w14:textId="2490E017" w:rsidR="009F5B46" w:rsidRPr="00C11947" w:rsidRDefault="00A82447" w:rsidP="00A748F4">
      <w:pPr>
        <w:pStyle w:val="13"/>
        <w:ind w:firstLine="42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supHide m:val="1"/>
                  <m:ctrlPr>
                    <w:rPr>
                      <w:rFonts w:ascii="Cambria Math" w:hAnsi="Cambria Math"/>
                    </w:rPr>
                  </m:ctrlPr>
                </m:naryPr>
                <m:sub>
                  <m:r>
                    <w:rPr>
                      <w:rFonts w:ascii="Cambria Math" w:hAnsi="Cambria Math"/>
                    </w:rPr>
                    <m:t>j</m:t>
                  </m:r>
                  <m:r>
                    <m:rPr>
                      <m:sty m:val="p"/>
                    </m:rPr>
                    <w:rPr>
                      <w:rFonts w:ascii="Cambria Math" w:hAnsi="Cambria Math" w:hint="eastAsia"/>
                    </w:rPr>
                    <m:t>∈</m:t>
                  </m:r>
                  <m:d>
                    <m:dPr>
                      <m:ctrlPr>
                        <w:rPr>
                          <w:rFonts w:ascii="Cambria Math" w:hAnsi="Cambria Math"/>
                        </w:rPr>
                      </m:ctrlPr>
                    </m:dPr>
                    <m:e>
                      <m:sSub>
                        <m:sSubPr>
                          <m:ctrlPr>
                            <w:rPr>
                              <w:rFonts w:ascii="Cambria Math" w:hAnsi="Cambria Math"/>
                              <w:i/>
                              <w:iCs/>
                            </w:rPr>
                          </m:ctrlPr>
                        </m:sSubPr>
                        <m:e>
                          <m:r>
                            <w:rPr>
                              <w:rFonts w:ascii="Cambria Math" w:hAnsi="Cambria Math"/>
                            </w:rPr>
                            <m:t>O</m:t>
                          </m:r>
                        </m:e>
                        <m:sub>
                          <m:r>
                            <w:rPr>
                              <w:rFonts w:ascii="Cambria Math" w:hAnsi="Cambria Math"/>
                            </w:rPr>
                            <m:t>i</m:t>
                          </m:r>
                        </m:sub>
                      </m:sSub>
                      <m:r>
                        <m:rPr>
                          <m:nor/>
                        </m:rPr>
                        <m:t>(</m:t>
                      </m:r>
                      <m:r>
                        <m:rPr>
                          <m:nor/>
                        </m:rPr>
                        <w:rPr>
                          <w:i/>
                          <w:iCs/>
                        </w:rPr>
                        <m:t>t</m:t>
                      </m:r>
                      <m:r>
                        <m:rPr>
                          <m:nor/>
                        </m:rPr>
                        <m:t>)</m:t>
                      </m:r>
                      <m:r>
                        <m:rPr>
                          <m:nor/>
                        </m:rPr>
                        <w:rPr>
                          <w:i/>
                          <w:iCs/>
                        </w:rPr>
                        <m:t xml:space="preserve"> </m:t>
                      </m:r>
                      <m:r>
                        <m:rPr>
                          <m:sty m:val="p"/>
                        </m:rPr>
                        <w:rPr>
                          <w:rFonts w:ascii="Cambria Math" w:hAnsi="Cambria Math" w:hint="eastAsia"/>
                        </w:rPr>
                        <m:t>∪</m:t>
                      </m:r>
                      <m:r>
                        <w:rPr>
                          <w:rFonts w:ascii="Cambria Math" w:hAnsi="Cambria Math"/>
                        </w:rPr>
                        <m:t xml:space="preserve"> </m:t>
                      </m:r>
                      <m:sSub>
                        <m:sSubPr>
                          <m:ctrlPr>
                            <w:rPr>
                              <w:rFonts w:ascii="Cambria Math" w:hAnsi="Cambria Math"/>
                              <w:i/>
                              <w:iCs/>
                            </w:rPr>
                          </m:ctrlPr>
                        </m:sSubPr>
                        <m:e>
                          <m:r>
                            <m:rPr>
                              <m:nor/>
                            </m:rPr>
                            <w:rPr>
                              <w:i/>
                              <w:iCs/>
                            </w:rPr>
                            <m:t>Neb</m:t>
                          </m:r>
                        </m:e>
                        <m:sub>
                          <m:r>
                            <w:rPr>
                              <w:rFonts w:ascii="Cambria Math" w:hAnsi="Cambria Math"/>
                            </w:rPr>
                            <m:t>i</m:t>
                          </m:r>
                        </m:sub>
                      </m:sSub>
                      <m:d>
                        <m:dPr>
                          <m:ctrlPr>
                            <w:rPr>
                              <w:rFonts w:ascii="Cambria Math" w:hAnsi="Cambria Math"/>
                            </w:rPr>
                          </m:ctrlPr>
                        </m:dPr>
                        <m:e>
                          <m:r>
                            <w:rPr>
                              <w:rFonts w:ascii="Cambria Math" w:hAnsi="Cambria Math"/>
                            </w:rPr>
                            <m:t>t</m:t>
                          </m:r>
                        </m:e>
                      </m:d>
                    </m:e>
                  </m:d>
                </m:sub>
                <m:sup/>
                <m:e>
                  <m:r>
                    <m:rPr>
                      <m:sty m:val="p"/>
                    </m:rPr>
                    <w:rPr>
                      <w:rFonts w:ascii="Cambria Math" w:hAnsi="Cambria Math"/>
                    </w:rPr>
                    <m:t>ϕ</m:t>
                  </m:r>
                  <m:d>
                    <m:dPr>
                      <m:ctrlPr>
                        <w:rPr>
                          <w:rFonts w:ascii="Cambria Math" w:hAnsi="Cambria Math"/>
                        </w:rPr>
                      </m:ctrlPr>
                    </m:dPr>
                    <m:e>
                      <m:r>
                        <w:rPr>
                          <w:rFonts w:ascii="Cambria Math" w:hAnsi="Cambria Math"/>
                        </w:rPr>
                        <m:t>d</m:t>
                      </m:r>
                      <m:d>
                        <m:dPr>
                          <m:ctrlPr>
                            <w:rPr>
                              <w:rFonts w:ascii="Cambria Math" w:hAnsi="Cambria Math"/>
                            </w:rPr>
                          </m:ctrlPr>
                        </m:dPr>
                        <m:e>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j</m:t>
                              </m:r>
                            </m:sub>
                          </m:sSub>
                        </m:e>
                      </m:d>
                    </m:e>
                  </m:d>
                </m:e>
              </m:nary>
              <m:r>
                <m:rPr>
                  <m:sty m:val="p"/>
                </m:rPr>
                <w:rPr>
                  <w:rFonts w:ascii="Cambria Math" w:hAnsi="Cambria Math"/>
                </w:rPr>
                <m:t>⋅</m:t>
              </m:r>
              <m:ctrlPr>
                <w:rPr>
                  <w:rFonts w:ascii="Cambria Math" w:hAnsi="Cambria Math" w:cs="Cambria Math"/>
                  <w:i/>
                </w:rPr>
              </m:ctrlPr>
            </m:e>
            <m:e>
              <m:f>
                <m:fPr>
                  <m:ctrlPr>
                    <w:rPr>
                      <w:rFonts w:ascii="Cambria Math" w:hAnsi="Cambria Math"/>
                    </w:rPr>
                  </m:ctrlPr>
                </m:fPr>
                <m:num>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j</m:t>
                      </m:r>
                    </m:sub>
                  </m:sSub>
                </m:num>
                <m:den>
                  <m:r>
                    <w:rPr>
                      <w:rFonts w:ascii="Cambria Math" w:hAnsi="Cambria Math"/>
                    </w:rPr>
                    <m:t>d</m:t>
                  </m:r>
                  <m:d>
                    <m:dPr>
                      <m:ctrlPr>
                        <w:rPr>
                          <w:rFonts w:ascii="Cambria Math" w:hAnsi="Cambria Math"/>
                        </w:rPr>
                      </m:ctrlPr>
                    </m:dPr>
                    <m:e>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j</m:t>
                          </m:r>
                        </m:sub>
                      </m:sSub>
                    </m:e>
                  </m:d>
                </m:den>
              </m:f>
              <m:r>
                <w:rPr>
                  <w:rFonts w:ascii="Cambria Math" w:hAnsi="Cambria Math"/>
                </w:rPr>
                <m:t>#</m:t>
              </m:r>
              <m:d>
                <m:dPr>
                  <m:ctrlPr>
                    <w:rPr>
                      <w:rFonts w:ascii="Cambria Math" w:hAnsi="Cambria Math"/>
                      <w:i/>
                    </w:rPr>
                  </m:ctrlPr>
                </m:dPr>
                <m:e>
                  <m:r>
                    <w:rPr>
                      <w:rFonts w:ascii="Cambria Math" w:hAnsi="Cambria Math"/>
                    </w:rPr>
                    <m:t>21</m:t>
                  </m:r>
                </m:e>
              </m:d>
            </m:e>
          </m:eqArr>
        </m:oMath>
      </m:oMathPara>
    </w:p>
    <w:p w14:paraId="12AAE02B" w14:textId="318BB593" w:rsidR="009F5B46" w:rsidRPr="00C11947" w:rsidRDefault="009F5B46" w:rsidP="00741D97">
      <w:pPr>
        <w:pStyle w:val="13"/>
        <w:ind w:firstLineChars="0" w:firstLine="0"/>
      </w:pPr>
      <w:r w:rsidRPr="00C11947">
        <w:t>其中</w:t>
      </w:r>
      <m:oMath>
        <m:r>
          <w:rPr>
            <w:rFonts w:ascii="Cambria Math" w:hAnsi="Cambria Math"/>
          </w:rPr>
          <m:t>d</m:t>
        </m:r>
        <m:d>
          <m:dPr>
            <m:ctrlPr>
              <w:rPr>
                <w:rFonts w:ascii="Cambria Math" w:hAnsi="Cambria Math"/>
              </w:rPr>
            </m:ctrlPr>
          </m:dPr>
          <m:e>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e>
        </m:d>
      </m:oMath>
      <w:r w:rsidRPr="00C11947">
        <w:t>表示</w:t>
      </w:r>
      <w:r w:rsidR="00A5477D">
        <w:rPr>
          <w:rFonts w:hint="eastAsia"/>
        </w:rPr>
        <w:t>二者的</w:t>
      </w:r>
      <w:r w:rsidRPr="00C11947">
        <w:t>欧几里得距离，</w:t>
      </w:r>
      <m:oMath>
        <m:r>
          <m:rPr>
            <m:sty m:val="p"/>
          </m:rPr>
          <w:rPr>
            <w:rFonts w:ascii="Cambria Math" w:hAnsi="Cambria Math"/>
          </w:rPr>
          <m:t>ϕ</m:t>
        </m:r>
        <m:d>
          <m:dPr>
            <m:ctrlPr>
              <w:rPr>
                <w:rFonts w:ascii="Cambria Math" w:hAnsi="Cambria Math"/>
              </w:rPr>
            </m:ctrlPr>
          </m:dPr>
          <m:e>
            <m:r>
              <m:rPr>
                <m:sty m:val="p"/>
              </m:rPr>
              <w:rPr>
                <w:rFonts w:ascii="Cambria Math" w:hAnsi="Cambria Math"/>
              </w:rPr>
              <m:t>⋅</m:t>
            </m:r>
          </m:e>
        </m:d>
      </m:oMath>
      <w:r w:rsidRPr="00C11947">
        <w:t xml:space="preserve"> 为分段势能函数：</w:t>
      </w:r>
    </w:p>
    <w:p w14:paraId="406697FB" w14:textId="1A286E61" w:rsidR="009F5B46" w:rsidRPr="00C11947" w:rsidRDefault="00A82447" w:rsidP="00A748F4">
      <w:pPr>
        <w:pStyle w:val="13"/>
        <w:ind w:firstLine="420"/>
      </w:pPr>
      <m:oMathPara>
        <m:oMath>
          <m:eqArr>
            <m:eqArrPr>
              <m:maxDist m:val="1"/>
              <m:ctrlPr>
                <w:rPr>
                  <w:rFonts w:ascii="Cambria Math" w:hAnsi="Cambria Math"/>
                  <w:i/>
                </w:rPr>
              </m:ctrlPr>
            </m:eqArrPr>
            <m:e>
              <m:r>
                <w:rPr>
                  <w:rFonts w:ascii="Cambria Math" w:hAnsi="Cambria Math"/>
                </w:rPr>
                <m:t>ϕ</m:t>
              </m:r>
              <m:d>
                <m:dPr>
                  <m:ctrlPr>
                    <w:rPr>
                      <w:rFonts w:ascii="Cambria Math" w:hAnsi="Cambria Math"/>
                    </w:rPr>
                  </m:ctrlPr>
                </m:dPr>
                <m:e>
                  <m:r>
                    <w:rPr>
                      <w:rFonts w:ascii="Cambria Math" w:hAnsi="Cambria Math"/>
                    </w:rPr>
                    <m:t>d</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d</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s</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d</m:t>
                              </m:r>
                            </m:e>
                            <m:sup>
                              <m:r>
                                <m:rPr>
                                  <m:sty m:val="p"/>
                                </m:rPr>
                                <w:rPr>
                                  <w:rFonts w:ascii="Cambria Math" w:hAnsi="Cambria Math"/>
                                </w:rPr>
                                <m:t>2</m:t>
                              </m:r>
                            </m:sup>
                          </m:sSup>
                        </m:den>
                      </m:f>
                      <m:r>
                        <m:rPr>
                          <m:sty m:val="p"/>
                        </m:rPr>
                        <w:rPr>
                          <w:rFonts w:ascii="Cambria Math" w:hAnsi="Cambria Math"/>
                        </w:rPr>
                        <m:t xml:space="preserve">, </m:t>
                      </m:r>
                      <m:r>
                        <w:rPr>
                          <w:rFonts w:ascii="Cambria Math" w:hAnsi="Cambria Math"/>
                        </w:rPr>
                        <m:t>d</m:t>
                      </m:r>
                      <m:r>
                        <m:rPr>
                          <m:sty m:val="p"/>
                        </m:rPr>
                        <w:rPr>
                          <w:rFonts w:ascii="Cambria Math" w:hAnsi="Cambria Math"/>
                        </w:rPr>
                        <m:t>≤</m:t>
                      </m:r>
                      <m:r>
                        <w:rPr>
                          <w:rFonts w:ascii="Cambria Math" w:hAnsi="Cambria Math"/>
                        </w:rPr>
                        <m:t>s</m:t>
                      </m:r>
                    </m:e>
                    <m:e>
                      <m:r>
                        <m:rPr>
                          <m:sty m:val="p"/>
                        </m:rPr>
                        <w:rPr>
                          <w:rFonts w:ascii="Cambria Math" w:hAnsi="Cambria Math"/>
                        </w:rPr>
                        <m:t>0                       ,</m:t>
                      </m:r>
                      <m:r>
                        <w:rPr>
                          <w:rFonts w:ascii="Cambria Math" w:hAnsi="Cambria Math"/>
                        </w:rPr>
                        <m:t>d</m:t>
                      </m:r>
                      <m:r>
                        <m:rPr>
                          <m:sty m:val="p"/>
                        </m:rPr>
                        <w:rPr>
                          <w:rFonts w:ascii="Cambria Math" w:hAnsi="Cambria Math"/>
                        </w:rPr>
                        <m:t>&gt;</m:t>
                      </m:r>
                      <m:r>
                        <w:rPr>
                          <w:rFonts w:ascii="Cambria Math" w:hAnsi="Cambria Math"/>
                        </w:rPr>
                        <m:t>s</m:t>
                      </m:r>
                    </m:e>
                  </m:eqArr>
                </m:e>
              </m:d>
              <m:r>
                <w:rPr>
                  <w:rFonts w:ascii="Cambria Math" w:hAnsi="Cambria Math"/>
                </w:rPr>
                <m:t>#</m:t>
              </m:r>
              <m:d>
                <m:dPr>
                  <m:ctrlPr>
                    <w:rPr>
                      <w:rFonts w:ascii="Cambria Math" w:hAnsi="Cambria Math"/>
                      <w:i/>
                    </w:rPr>
                  </m:ctrlPr>
                </m:dPr>
                <m:e>
                  <m:r>
                    <w:rPr>
                      <w:rFonts w:ascii="Cambria Math" w:hAnsi="Cambria Math"/>
                    </w:rPr>
                    <m:t>22</m:t>
                  </m:r>
                </m:e>
              </m:d>
              <m:ctrlPr>
                <w:rPr>
                  <w:rFonts w:ascii="Cambria Math" w:hAnsi="Cambria Math"/>
                  <w:i/>
                  <w:iCs/>
                </w:rPr>
              </m:ctrlPr>
            </m:e>
          </m:eqArr>
        </m:oMath>
      </m:oMathPara>
    </w:p>
    <w:p w14:paraId="3AE1412A" w14:textId="77777777" w:rsidR="009F5B46" w:rsidRPr="00C11947" w:rsidRDefault="009F5B46" w:rsidP="00A748F4">
      <w:pPr>
        <w:pStyle w:val="13"/>
        <w:ind w:firstLine="420"/>
      </w:pPr>
      <w:r w:rsidRPr="00C11947">
        <w:t>该设计确保斥力仅在无人机进入危险</w:t>
      </w:r>
      <w:r w:rsidRPr="00C11947">
        <w:rPr>
          <w:rFonts w:hint="eastAsia"/>
        </w:rPr>
        <w:t>碰撞范围内</w:t>
      </w:r>
      <w:r w:rsidRPr="00C11947">
        <w:t>时生效，并随距离减小呈非线性增强，从而实现强制性碰撞规避，同时在安全范围外避免产生</w:t>
      </w:r>
      <w:r w:rsidRPr="00C11947">
        <w:rPr>
          <w:rFonts w:hint="eastAsia"/>
        </w:rPr>
        <w:t>势场</w:t>
      </w:r>
      <w:r w:rsidRPr="00C11947">
        <w:t>干扰。</w:t>
      </w:r>
    </w:p>
    <w:p w14:paraId="6E8DBEF3" w14:textId="69AA4920" w:rsidR="009F5B46" w:rsidRPr="00C11947" w:rsidRDefault="009F5B46" w:rsidP="00A748F4">
      <w:pPr>
        <w:pStyle w:val="13"/>
        <w:ind w:firstLine="420"/>
        <w:rPr>
          <w:sz w:val="18"/>
          <w:szCs w:val="24"/>
        </w:rPr>
      </w:pPr>
      <w:r w:rsidRPr="00C11947">
        <w:t>3</w:t>
      </w:r>
      <w:r w:rsidRPr="00C11947">
        <w:rPr>
          <w:rFonts w:hint="eastAsia"/>
        </w:rPr>
        <w:t>）通信保持引力分量</w:t>
      </w:r>
      <w:bookmarkStart w:id="9" w:name="OLE_LINK16"/>
    </w:p>
    <w:p w14:paraId="4EE3502F" w14:textId="47619590" w:rsidR="009F5B46" w:rsidRPr="00C11947" w:rsidRDefault="009F5B46" w:rsidP="00A748F4">
      <w:pPr>
        <w:pStyle w:val="13"/>
        <w:ind w:firstLine="420"/>
      </w:pPr>
      <w:r w:rsidRPr="00C11947">
        <w:rPr>
          <w:rFonts w:hint="eastAsia"/>
        </w:rPr>
        <w:t>为保证通信网络中最脆弱链路质量尽可能高以提高整体连通性维护效率，</w:t>
      </w:r>
      <w:r w:rsidRPr="00C11947">
        <w:t>基于</w:t>
      </w:r>
      <w:r w:rsidR="001D0635">
        <w:rPr>
          <w:rFonts w:hint="eastAsia"/>
        </w:rPr>
        <w:t xml:space="preserve"> </w:t>
      </w:r>
      <w:r w:rsidRPr="00C11947">
        <w:t>MBST</w:t>
      </w:r>
      <w:r w:rsidR="001D0635">
        <w:t xml:space="preserve"> </w:t>
      </w:r>
      <w:r w:rsidRPr="00C11947">
        <w:t>的</w:t>
      </w:r>
      <w:r w:rsidRPr="00C11947">
        <w:rPr>
          <w:rFonts w:hint="eastAsia"/>
        </w:rPr>
        <w:t>通信保持</w:t>
      </w:r>
      <w:r w:rsidRPr="00C11947">
        <w:t xml:space="preserve">力分量 </w:t>
      </w:r>
      <m:oMath>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是该机制的核心部分。</w:t>
      </w:r>
      <w:bookmarkEnd w:id="9"/>
      <w:r w:rsidRPr="00C11947">
        <w:rPr>
          <w:rFonts w:hint="eastAsia"/>
        </w:rPr>
        <w:t>通过构建的</w:t>
      </w:r>
      <w:r w:rsidRPr="00C11947">
        <w:t xml:space="preserve"> </w:t>
      </w:r>
      <m:oMath>
        <m:r>
          <m:rPr>
            <m:sty m:val="p"/>
          </m:rPr>
          <w:rPr>
            <w:rFonts w:ascii="Cambria Math" w:hAnsi="Cambria Math"/>
          </w:rPr>
          <m:t>MBST</m:t>
        </m:r>
        <m:d>
          <m:dPr>
            <m:ctrlPr>
              <w:rPr>
                <w:rFonts w:ascii="Cambria Math" w:hAnsi="Cambria Math"/>
                <w:i/>
              </w:rPr>
            </m:ctrlPr>
          </m:dPr>
          <m:e>
            <m:r>
              <w:rPr>
                <w:rFonts w:ascii="Cambria Math" w:hAnsi="Cambria Math"/>
              </w:rPr>
              <m:t>t</m:t>
            </m:r>
          </m:e>
        </m:d>
      </m:oMath>
      <w:r w:rsidRPr="00C11947">
        <w:t xml:space="preserve"> ，每个无人机仅对其在 MBST 中的直接邻居施加通信保持引力：</w:t>
      </w:r>
      <w:r w:rsidRPr="00C11947">
        <w:rPr>
          <w:rFonts w:hint="eastAsia"/>
        </w:rPr>
        <w:t>其</w:t>
      </w:r>
      <w:r w:rsidRPr="00C11947">
        <w:t>定义为：</w:t>
      </w:r>
    </w:p>
    <w:p w14:paraId="71FB0656" w14:textId="77777777" w:rsidR="009F5B46" w:rsidRPr="00C11947" w:rsidRDefault="00A82447" w:rsidP="00A748F4">
      <w:pPr>
        <w:pStyle w:val="13"/>
        <w:ind w:firstLine="420"/>
      </w:pPr>
      <m:oMathPara>
        <m:oMath>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hint="eastAsia"/>
                </w:rPr>
                <m:t>∈</m:t>
              </m:r>
              <m:r>
                <m:rPr>
                  <m:nor/>
                </m:rPr>
                <m:t>MBST</m:t>
              </m:r>
              <m:d>
                <m:dPr>
                  <m:ctrlPr>
                    <w:rPr>
                      <w:rFonts w:ascii="Cambria Math" w:hAnsi="Cambria Math"/>
                    </w:rPr>
                  </m:ctrlPr>
                </m:dPr>
                <m:e>
                  <m:r>
                    <w:rPr>
                      <w:rFonts w:ascii="Cambria Math" w:hAnsi="Cambria Math"/>
                    </w:rPr>
                    <m:t>t</m:t>
                  </m:r>
                </m:e>
              </m:d>
            </m:sub>
            <m:sup/>
            <m:e>
              <m:sSub>
                <m:sSubPr>
                  <m:ctrlPr>
                    <w:rPr>
                      <w:rFonts w:ascii="Cambria Math" w:hAnsi="Cambria Math"/>
                    </w:rPr>
                  </m:ctrlPr>
                </m:sSubPr>
                <m:e>
                  <m:r>
                    <w:rPr>
                      <w:rFonts w:ascii="Cambria Math" w:hAnsi="Cambria Math"/>
                    </w:rPr>
                    <m:t>F</m:t>
                  </m:r>
                </m:e>
                <m:sub>
                  <m:r>
                    <m:rPr>
                      <m:nor/>
                    </m:rPr>
                    <w:rPr>
                      <w:i/>
                      <w:iCs/>
                    </w:rPr>
                    <m:t>mbst</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nary>
          <m:r>
            <m:rPr>
              <m:sty m:val="p"/>
            </m:rPr>
            <w:rPr>
              <w:rFonts w:ascii="Cambria Math" w:hAnsi="Cambria Math"/>
            </w:rPr>
            <m:t>⋅</m:t>
          </m:r>
        </m:oMath>
      </m:oMathPara>
    </w:p>
    <w:p w14:paraId="01880819" w14:textId="479CEE99" w:rsidR="009F5B46" w:rsidRPr="00C11947" w:rsidRDefault="00A82447" w:rsidP="00A748F4">
      <w:pPr>
        <w:pStyle w:val="13"/>
        <w:ind w:firstLine="420"/>
        <w:rPr>
          <w:i/>
          <w:vertAlign w:val="subscript"/>
        </w:rPr>
      </w:pPr>
      <m:oMathPara>
        <m:oMath>
          <m:eqArr>
            <m:eqArrPr>
              <m:maxDist m:val="1"/>
              <m:ctrlPr>
                <w:rPr>
                  <w:rFonts w:ascii="Cambria Math" w:hAnsi="Cambria Math"/>
                  <w:i/>
                </w:rPr>
              </m:ctrlPr>
            </m:eqArrPr>
            <m:e>
              <m:f>
                <m:fPr>
                  <m:ctrlPr>
                    <w:rPr>
                      <w:rFonts w:ascii="Cambria Math" w:hAnsi="Cambria Math"/>
                    </w:rPr>
                  </m:ctrlPr>
                </m:fPr>
                <m:num>
                  <m:sSub>
                    <m:sSubPr>
                      <m:ctrlPr>
                        <w:rPr>
                          <w:rFonts w:ascii="Cambria Math" w:hAnsi="Cambria Math"/>
                        </w:rPr>
                      </m:ctrlPr>
                    </m:sSubPr>
                    <m:e>
                      <m:r>
                        <m:rPr>
                          <m:sty m:val="bi"/>
                        </m:rPr>
                        <w:rPr>
                          <w:rFonts w:ascii="Cambria Math" w:hAnsi="Cambria Math"/>
                        </w:rPr>
                        <m:t>o</m:t>
                      </m:r>
                    </m:e>
                    <m:sub>
                      <m:r>
                        <w:rPr>
                          <w:rFonts w:ascii="Cambria Math" w:hAnsi="Cambria Math"/>
                        </w:rPr>
                        <m:t>j</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num>
                <m:den>
                  <m:d>
                    <m:dPr>
                      <m:begChr m:val="‖"/>
                      <m:endChr m:val="‖"/>
                      <m:ctrlPr>
                        <w:rPr>
                          <w:rFonts w:ascii="Cambria Math" w:hAnsi="Cambria Math"/>
                          <w:i/>
                        </w:rPr>
                      </m:ctrlPr>
                    </m:dPr>
                    <m:e>
                      <m:sSub>
                        <m:sSubPr>
                          <m:ctrlPr>
                            <w:rPr>
                              <w:rFonts w:ascii="Cambria Math" w:hAnsi="Cambria Math"/>
                            </w:rPr>
                          </m:ctrlPr>
                        </m:sSubPr>
                        <m:e>
                          <m:r>
                            <m:rPr>
                              <m:sty m:val="bi"/>
                            </m:rPr>
                            <w:rPr>
                              <w:rFonts w:ascii="Cambria Math" w:hAnsi="Cambria Math"/>
                            </w:rPr>
                            <m:t>o</m:t>
                          </m:r>
                        </m:e>
                        <m:sub>
                          <m:r>
                            <w:rPr>
                              <w:rFonts w:ascii="Cambria Math" w:hAnsi="Cambria Math"/>
                            </w:rPr>
                            <m:t>j</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e>
                  </m:d>
                </m:den>
              </m:f>
              <m:r>
                <w:rPr>
                  <w:rFonts w:ascii="Cambria Math" w:hAnsi="Cambria Math"/>
                </w:rPr>
                <m:t>#</m:t>
              </m:r>
              <m:d>
                <m:dPr>
                  <m:ctrlPr>
                    <w:rPr>
                      <w:rFonts w:ascii="Cambria Math" w:hAnsi="Cambria Math"/>
                      <w:i/>
                    </w:rPr>
                  </m:ctrlPr>
                </m:dPr>
                <m:e>
                  <m:r>
                    <w:rPr>
                      <w:rFonts w:ascii="Cambria Math" w:hAnsi="Cambria Math"/>
                    </w:rPr>
                    <m:t>23</m:t>
                  </m:r>
                </m:e>
              </m:d>
            </m:e>
          </m:eqArr>
        </m:oMath>
      </m:oMathPara>
    </w:p>
    <w:p w14:paraId="5AAB6592" w14:textId="77777777" w:rsidR="009F5B46" w:rsidRPr="00C11947" w:rsidRDefault="009F5B46" w:rsidP="00741D97">
      <w:pPr>
        <w:pStyle w:val="13"/>
        <w:ind w:firstLineChars="0" w:firstLine="0"/>
      </w:pPr>
      <w:r w:rsidRPr="00C11947">
        <w:t>其中</w:t>
      </w:r>
      <m:oMath>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hint="eastAsia"/>
              </w:rPr>
              <m:t>b</m:t>
            </m:r>
            <m:r>
              <w:rPr>
                <w:rFonts w:ascii="Cambria Math" w:hAnsi="Cambria Math"/>
              </w:rPr>
              <m:t>st</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sidRPr="00C11947">
        <w:t xml:space="preserve"> 为 </w:t>
      </w:r>
      <m:oMath>
        <m:r>
          <w:rPr>
            <w:rFonts w:ascii="Cambria Math" w:hAnsi="Cambria Math"/>
          </w:rPr>
          <m:t>i</m:t>
        </m:r>
      </m:oMath>
      <w:r w:rsidRPr="00C11947">
        <w:t xml:space="preserve"> 与邻居 </w:t>
      </w:r>
      <m:oMath>
        <m:r>
          <w:rPr>
            <w:rFonts w:ascii="Cambria Math" w:hAnsi="Cambria Math"/>
          </w:rPr>
          <m:t>j</m:t>
        </m:r>
      </m:oMath>
      <w:r w:rsidRPr="00C11947">
        <w:t xml:space="preserve"> 之间的通信自适应引力幅值，定义为：</w:t>
      </w:r>
    </w:p>
    <w:p w14:paraId="7C647E9C" w14:textId="6D00BC02" w:rsidR="009F5B46" w:rsidRPr="00C11947" w:rsidRDefault="00A82447" w:rsidP="00A748F4">
      <w:pPr>
        <w:pStyle w:val="13"/>
        <w:ind w:firstLine="360"/>
        <w:rPr>
          <w:sz w:val="18"/>
          <w:szCs w:val="18"/>
        </w:rPr>
      </w:pPr>
      <m:oMathPara>
        <m:oMath>
          <m:eqArr>
            <m:eqArrPr>
              <m:maxDist m:val="1"/>
              <m:ctrlPr>
                <w:rPr>
                  <w:rFonts w:ascii="Cambria Math" w:hAnsi="Cambria Math"/>
                  <w:i/>
                  <w:sz w:val="18"/>
                  <w:szCs w:val="18"/>
                </w:rPr>
              </m:ctrlPr>
            </m:eqArrPr>
            <m:e>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m</m:t>
                  </m:r>
                  <m:r>
                    <w:rPr>
                      <w:rFonts w:ascii="Cambria Math" w:hAnsi="Cambria Math" w:hint="eastAsia"/>
                      <w:sz w:val="18"/>
                      <w:szCs w:val="18"/>
                    </w:rPr>
                    <m:t>b</m:t>
                  </m:r>
                  <m:r>
                    <w:rPr>
                      <w:rFonts w:ascii="Cambria Math" w:hAnsi="Cambria Math"/>
                      <w:sz w:val="18"/>
                      <w:szCs w:val="18"/>
                    </w:rPr>
                    <m:t>st</m:t>
                  </m:r>
                </m:sub>
              </m:sSub>
              <m:d>
                <m:dPr>
                  <m:ctrlPr>
                    <w:rPr>
                      <w:rFonts w:ascii="Cambria Math" w:hAnsi="Cambria Math"/>
                      <w:sz w:val="18"/>
                      <w:szCs w:val="18"/>
                    </w:rPr>
                  </m:ctrlPr>
                </m:dPr>
                <m:e>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j</m:t>
                  </m:r>
                </m:e>
              </m:d>
              <m:r>
                <m:rPr>
                  <m:sty m:val="p"/>
                </m:rPr>
                <w:rPr>
                  <w:rFonts w:ascii="Cambria Math" w:hAnsi="Cambria Math"/>
                  <w:sz w:val="18"/>
                  <w:szCs w:val="18"/>
                </w:rPr>
                <m:t>=</m:t>
              </m:r>
              <m:d>
                <m:dPr>
                  <m:begChr m:val="{"/>
                  <m:endChr m:val=""/>
                  <m:ctrlPr>
                    <w:rPr>
                      <w:rFonts w:ascii="Cambria Math" w:hAnsi="Cambria Math"/>
                      <w:sz w:val="18"/>
                      <w:szCs w:val="18"/>
                    </w:rPr>
                  </m:ctrlPr>
                </m:dPr>
                <m:e>
                  <m:eqArr>
                    <m:eqArrPr>
                      <m:ctrlPr>
                        <w:rPr>
                          <w:rFonts w:ascii="Cambria Math" w:hAnsi="Cambria Math"/>
                          <w:sz w:val="18"/>
                          <w:szCs w:val="18"/>
                        </w:rPr>
                      </m:ctrlPr>
                    </m:eqArrPr>
                    <m:e>
                      <m:d>
                        <m:dPr>
                          <m:ctrlPr>
                            <w:rPr>
                              <w:rFonts w:ascii="Cambria Math" w:hAnsi="Cambria Math"/>
                              <w:sz w:val="18"/>
                              <w:szCs w:val="18"/>
                            </w:rPr>
                          </m:ctrlPr>
                        </m:dPr>
                        <m:e>
                          <m:f>
                            <m:fPr>
                              <m:ctrlPr>
                                <w:rPr>
                                  <w:rFonts w:ascii="Cambria Math" w:hAnsi="Cambria Math"/>
                                  <w:sz w:val="18"/>
                                  <w:szCs w:val="18"/>
                                </w:rPr>
                              </m:ctrlPr>
                            </m:fPr>
                            <m:num>
                              <m:r>
                                <m:rPr>
                                  <m:sty m:val="p"/>
                                </m:rPr>
                                <w:rPr>
                                  <w:rFonts w:ascii="Cambria Math" w:hAnsi="Cambria Math"/>
                                  <w:sz w:val="18"/>
                                  <w:szCs w:val="18"/>
                                </w:rPr>
                                <m:t>1</m:t>
                              </m:r>
                            </m:num>
                            <m:den>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eff</m:t>
                                  </m:r>
                                </m:sub>
                              </m:sSub>
                            </m:den>
                          </m:f>
                          <m:r>
                            <m:rPr>
                              <m:sty m:val="p"/>
                            </m:rPr>
                            <w:rPr>
                              <w:rFonts w:ascii="Cambria Math" w:hAnsi="Cambria Math"/>
                              <w:sz w:val="18"/>
                              <w:szCs w:val="18"/>
                            </w:rPr>
                            <m:t>-</m:t>
                          </m:r>
                          <m:f>
                            <m:fPr>
                              <m:ctrlPr>
                                <w:rPr>
                                  <w:rFonts w:ascii="Cambria Math" w:hAnsi="Cambria Math"/>
                                  <w:sz w:val="18"/>
                                  <w:szCs w:val="18"/>
                                </w:rPr>
                              </m:ctrlPr>
                            </m:fPr>
                            <m:num>
                              <m:r>
                                <m:rPr>
                                  <m:sty m:val="p"/>
                                </m:rPr>
                                <w:rPr>
                                  <w:rFonts w:ascii="Cambria Math" w:hAnsi="Cambria Math"/>
                                  <w:sz w:val="18"/>
                                  <w:szCs w:val="18"/>
                                </w:rPr>
                                <m:t>1</m:t>
                              </m:r>
                            </m:num>
                            <m:den>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r</m:t>
                                  </m:r>
                                </m:sub>
                              </m:sSub>
                            </m:den>
                          </m:f>
                        </m:e>
                      </m:d>
                      <m:r>
                        <m:rPr>
                          <m:sty m:val="p"/>
                        </m:rPr>
                        <w:rPr>
                          <w:rFonts w:ascii="Cambria Math" w:hAnsi="Cambria Math"/>
                          <w:sz w:val="18"/>
                          <w:szCs w:val="18"/>
                        </w:rPr>
                        <m:t>⋅</m:t>
                      </m:r>
                      <m:f>
                        <m:fPr>
                          <m:ctrlPr>
                            <w:rPr>
                              <w:rFonts w:ascii="Cambria Math" w:hAnsi="Cambria Math"/>
                              <w:sz w:val="18"/>
                              <w:szCs w:val="18"/>
                            </w:rPr>
                          </m:ctrlPr>
                        </m:fPr>
                        <m:num>
                          <m:r>
                            <m:rPr>
                              <m:sty m:val="p"/>
                            </m:rPr>
                            <w:rPr>
                              <w:rFonts w:ascii="Cambria Math" w:hAnsi="Cambria Math"/>
                              <w:sz w:val="18"/>
                              <w:szCs w:val="18"/>
                            </w:rPr>
                            <m:t>1</m:t>
                          </m:r>
                        </m:num>
                        <m:den>
                          <m:sSubSup>
                            <m:sSubSupPr>
                              <m:ctrlPr>
                                <w:rPr>
                                  <w:rFonts w:ascii="Cambria Math" w:hAnsi="Cambria Math"/>
                                  <w:sz w:val="18"/>
                                  <w:szCs w:val="18"/>
                                </w:rPr>
                              </m:ctrlPr>
                            </m:sSubSupPr>
                            <m:e>
                              <m:r>
                                <w:rPr>
                                  <w:rFonts w:ascii="Cambria Math" w:hAnsi="Cambria Math"/>
                                  <w:sz w:val="18"/>
                                  <w:szCs w:val="18"/>
                                </w:rPr>
                                <m:t>m</m:t>
                              </m:r>
                            </m:e>
                            <m:sub>
                              <m:r>
                                <w:rPr>
                                  <w:rFonts w:ascii="Cambria Math" w:hAnsi="Cambria Math"/>
                                  <w:sz w:val="18"/>
                                  <w:szCs w:val="18"/>
                                </w:rPr>
                                <m:t>eff</m:t>
                              </m:r>
                            </m:sub>
                            <m:sup>
                              <m:r>
                                <m:rPr>
                                  <m:sty m:val="p"/>
                                </m:rPr>
                                <w:rPr>
                                  <w:rFonts w:ascii="Cambria Math" w:hAnsi="Cambria Math"/>
                                  <w:sz w:val="18"/>
                                  <w:szCs w:val="18"/>
                                </w:rPr>
                                <m:t>2</m:t>
                              </m:r>
                            </m:sup>
                          </m:sSubSup>
                        </m:den>
                      </m:f>
                      <m:r>
                        <m:rPr>
                          <m:sty m:val="p"/>
                        </m:rPr>
                        <w:rPr>
                          <w:rFonts w:ascii="Cambria Math" w:hAnsi="Cambria Math"/>
                          <w:sz w:val="18"/>
                          <w:szCs w:val="18"/>
                        </w:rPr>
                        <m:t>,0&lt;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eff</m:t>
                          </m:r>
                        </m:sub>
                      </m:sSub>
                      <m:r>
                        <m:rPr>
                          <m:sty m:val="p"/>
                        </m:rPr>
                        <w:rPr>
                          <w:rFonts w:ascii="Cambria Math" w:hAnsi="Cambria Math"/>
                          <w:sz w:val="18"/>
                          <w:szCs w:val="18"/>
                        </w:rPr>
                        <m:t>​&lt;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r</m:t>
                          </m:r>
                        </m:sub>
                      </m:sSub>
                      <m:r>
                        <m:rPr>
                          <m:sty m:val="p"/>
                        </m:rPr>
                        <w:rPr>
                          <w:rFonts w:ascii="Cambria Math" w:hAnsi="Cambria Math"/>
                          <w:sz w:val="18"/>
                          <w:szCs w:val="18"/>
                        </w:rPr>
                        <m:t>​</m:t>
                      </m:r>
                    </m:e>
                    <m:e>
                      <m:r>
                        <m:rPr>
                          <m:sty m:val="p"/>
                        </m:rPr>
                        <w:rPr>
                          <w:rFonts w:ascii="Cambria Math" w:hAnsi="Cambria Math"/>
                          <w:sz w:val="18"/>
                          <w:szCs w:val="18"/>
                        </w:rPr>
                        <m:t>0                            ,</m:t>
                      </m:r>
                      <m:r>
                        <w:rPr>
                          <w:rFonts w:ascii="Cambria Math" w:hAnsi="Cambria Math"/>
                          <w:sz w:val="18"/>
                          <w:szCs w:val="18"/>
                        </w:rPr>
                        <m:t>otherwise</m:t>
                      </m:r>
                    </m:e>
                  </m:eqArr>
                </m:e>
              </m:d>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24</m:t>
                  </m:r>
                </m:e>
              </m:d>
            </m:e>
          </m:eqArr>
        </m:oMath>
      </m:oMathPara>
    </w:p>
    <w:p w14:paraId="365A138B" w14:textId="77777777" w:rsidR="009F5B46" w:rsidRPr="00C11947" w:rsidRDefault="009F5B46" w:rsidP="00741D97">
      <w:pPr>
        <w:pStyle w:val="13"/>
        <w:ind w:firstLineChars="0" w:firstLine="0"/>
      </w:pPr>
      <w:r w:rsidRPr="00C11947">
        <w:t xml:space="preserve">其中 </w:t>
      </w:r>
      <m:oMath>
        <m:sSub>
          <m:sSubPr>
            <m:ctrlPr>
              <w:rPr>
                <w:rFonts w:ascii="Cambria Math" w:hAnsi="Cambria Math"/>
              </w:rPr>
            </m:ctrlPr>
          </m:sSubPr>
          <m:e>
            <m:r>
              <w:rPr>
                <w:rFonts w:ascii="Cambria Math" w:hAnsi="Cambria Math"/>
              </w:rPr>
              <m:t>m</m:t>
            </m:r>
          </m:e>
          <m:sub>
            <m:r>
              <w:rPr>
                <w:rFonts w:ascii="Cambria Math" w:hAnsi="Cambria Math"/>
              </w:rPr>
              <m:t>eff</m:t>
            </m:r>
          </m:sub>
        </m:sSub>
        <m:r>
          <m:rPr>
            <m:sty m:val="p"/>
          </m:rPr>
          <w:rPr>
            <w:rFonts w:ascii="Cambria Math" w:hAnsi="Cambria Math"/>
          </w:rPr>
          <m:t>=</m:t>
        </m:r>
        <m:func>
          <m:funcPr>
            <m:ctrlPr>
              <w:rPr>
                <w:rFonts w:ascii="Cambria Math" w:hAnsi="Cambria Math"/>
                <w:i/>
              </w:rPr>
            </m:ctrlPr>
          </m:funcPr>
          <m:fName>
            <m: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hint="eastAsia"/>
                      </w:rPr>
                      <m:t>w</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th</m:t>
                    </m:r>
                  </m:sub>
                </m:sSub>
                <m:r>
                  <w:rPr>
                    <w:rFonts w:ascii="Cambria Math" w:hAnsi="Cambria Math"/>
                  </w:rPr>
                  <m:t>,ϵ</m:t>
                </m:r>
              </m:e>
            </m:d>
          </m:e>
        </m:func>
      </m:oMath>
      <w:r w:rsidRPr="00C11947">
        <w:t xml:space="preserve"> 表示有效SINR 裕度；</w:t>
      </w:r>
      <m:oMath>
        <m:sSub>
          <m:sSubPr>
            <m:ctrlPr>
              <w:rPr>
                <w:rFonts w:ascii="Cambria Math" w:hAnsi="Cambria Math"/>
              </w:rPr>
            </m:ctrlPr>
          </m:sSubPr>
          <m:e>
            <m:r>
              <w:rPr>
                <w:rFonts w:ascii="Cambria Math" w:hAnsi="Cambria Math"/>
              </w:rPr>
              <m:t>s</m:t>
            </m:r>
          </m:e>
          <m:sub>
            <m:r>
              <w:rPr>
                <w:rFonts w:ascii="Cambria Math" w:hAnsi="Cambria Math"/>
              </w:rPr>
              <m:t>th</m:t>
            </m:r>
          </m:sub>
        </m:sSub>
      </m:oMath>
      <w:r w:rsidRPr="00C11947">
        <w:t xml:space="preserve"> 为通信</w:t>
      </w:r>
      <w:r w:rsidRPr="00C11947">
        <w:rPr>
          <w:rFonts w:hint="eastAsia"/>
        </w:rPr>
        <w:t>保持</w:t>
      </w:r>
      <w:r w:rsidRPr="00C11947">
        <w:t>阈值，</w:t>
      </w:r>
      <m:oMath>
        <m:sSub>
          <m:sSubPr>
            <m:ctrlPr>
              <w:rPr>
                <w:rFonts w:ascii="Cambria Math" w:hAnsi="Cambria Math"/>
              </w:rPr>
            </m:ctrlPr>
          </m:sSubPr>
          <m:e>
            <m:r>
              <w:rPr>
                <w:rFonts w:ascii="Cambria Math" w:hAnsi="Cambria Math"/>
              </w:rPr>
              <m:t>m</m:t>
            </m:r>
          </m:e>
          <m:sub>
            <m:r>
              <w:rPr>
                <w:rFonts w:ascii="Cambria Math" w:hAnsi="Cambria Math"/>
              </w:rPr>
              <m:t>r</m:t>
            </m:r>
          </m:sub>
        </m:sSub>
      </m:oMath>
      <w:r w:rsidRPr="00C11947">
        <w:t xml:space="preserve"> 为裕度半径，</w:t>
      </w:r>
      <m:oMath>
        <m:r>
          <m:rPr>
            <m:sty m:val="p"/>
          </m:rPr>
          <w:rPr>
            <w:rFonts w:ascii="Cambria Math" w:hAnsi="Cambria Math"/>
          </w:rPr>
          <m:t>ϵ</m:t>
        </m:r>
      </m:oMath>
      <w:r w:rsidRPr="00C11947">
        <w:t xml:space="preserve"> 为数值稳定性常数</w:t>
      </w:r>
      <w:r w:rsidRPr="00C11947">
        <w:rPr>
          <w:rFonts w:hint="eastAsia"/>
        </w:rPr>
        <w:t>。</w:t>
      </w:r>
      <w:r w:rsidRPr="00C11947">
        <w:t>该机制通过动态调节引力强度，使得当通信链路接近失效时，引力增强以维持连通性，而当链路质量充足时，引力减弱直至消失，从而在保持通信拓扑稳定的同时避免</w:t>
      </w:r>
      <w:r w:rsidRPr="00C11947">
        <w:rPr>
          <w:rFonts w:hint="eastAsia"/>
        </w:rPr>
        <w:t>无人机之间过度聚集</w:t>
      </w:r>
      <w:r w:rsidRPr="00C11947">
        <w:t>。</w:t>
      </w:r>
    </w:p>
    <w:p w14:paraId="38AC927D" w14:textId="77777777" w:rsidR="009F5B46" w:rsidRPr="00C11947" w:rsidRDefault="009F5B46" w:rsidP="00A748F4">
      <w:pPr>
        <w:pStyle w:val="13"/>
        <w:ind w:firstLine="420"/>
      </w:pPr>
      <w:r w:rsidRPr="00C11947">
        <w:t>最后</w:t>
      </w:r>
      <w:r w:rsidRPr="00C11947">
        <w:rPr>
          <w:rFonts w:hint="eastAsia"/>
        </w:rPr>
        <w:t>局部 M</w:t>
      </w:r>
      <w:r w:rsidRPr="00C11947">
        <w:t xml:space="preserve">BST-APF </w:t>
      </w:r>
      <w:r w:rsidRPr="00C11947">
        <w:rPr>
          <w:rFonts w:hint="eastAsia"/>
        </w:rPr>
        <w:t>为每个节点</w:t>
      </w:r>
      <w:r w:rsidRPr="00C11947">
        <w:t>根据</w:t>
      </w:r>
      <w:r w:rsidRPr="00C11947">
        <w:rPr>
          <w:rFonts w:hint="eastAsia"/>
        </w:rPr>
        <w:t>合力以及</w:t>
      </w:r>
      <w:r w:rsidRPr="00C11947">
        <w:t>归一化速度更新</w:t>
      </w:r>
      <w:r w:rsidRPr="00C11947">
        <w:rPr>
          <w:rFonts w:hint="eastAsia"/>
        </w:rPr>
        <w:t>下一步</w:t>
      </w:r>
      <w:r w:rsidRPr="00C11947">
        <w:t>位置：</w:t>
      </w:r>
    </w:p>
    <w:p w14:paraId="4F7C9AD4" w14:textId="4CD4F266" w:rsidR="009F5B46" w:rsidRPr="00C11947" w:rsidRDefault="00A82447" w:rsidP="00A748F4">
      <w:pPr>
        <w:pStyle w:val="13"/>
        <w:ind w:firstLine="420"/>
      </w:pPr>
      <m:oMathPara>
        <m:oMath>
          <m:eqArr>
            <m:eqArrPr>
              <m:maxDist m:val="1"/>
              <m:ctrlPr>
                <w:rPr>
                  <w:rFonts w:ascii="Cambria Math" w:hAnsi="Cambria Math"/>
                </w:rPr>
              </m:ctrlPr>
            </m:eqArrPr>
            <m:e>
              <m:sSub>
                <m:sSubPr>
                  <m:ctrlPr>
                    <w:rPr>
                      <w:rFonts w:ascii="Cambria Math" w:hAnsi="Cambria Math"/>
                    </w:rPr>
                  </m:ctrlPr>
                </m:sSubPr>
                <m:e>
                  <m:r>
                    <m:rPr>
                      <m:sty m:val="bi"/>
                    </m:rPr>
                    <w:rPr>
                      <w:rFonts w:ascii="Cambria Math" w:hAnsi="Cambria Math"/>
                    </w:rPr>
                    <m:t>o</m:t>
                  </m:r>
                </m:e>
                <m:sub>
                  <m:r>
                    <w:rPr>
                      <w:rFonts w:ascii="Cambria Math" w:hAnsi="Cambria Math" w:hint="eastAsia"/>
                    </w:rPr>
                    <m:t>i</m:t>
                  </m:r>
                </m:sub>
              </m:sSub>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hint="eastAsia"/>
                    </w:rPr>
                    <m:t>i</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norm</m:t>
                  </m:r>
                </m:sub>
              </m:sSub>
              <m:sSub>
                <m:sSubPr>
                  <m:ctrlPr>
                    <w:rPr>
                      <w:rFonts w:ascii="Cambria Math" w:hAnsi="Cambria Math"/>
                    </w:rPr>
                  </m:ctrlPr>
                </m:sSubPr>
                <m:e>
                  <m:r>
                    <m:rPr>
                      <m:sty m:val="p"/>
                    </m:rPr>
                    <w:rPr>
                      <w:rFonts w:ascii="Cambria Math" w:hAnsi="Cambria Math"/>
                    </w:rPr>
                    <m:t>(</m:t>
                  </m:r>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rPr>
                  </m:ctrlPr>
                </m:dPr>
                <m:e>
                  <m:r>
                    <m:rPr>
                      <m:sty m:val="p"/>
                    </m:rPr>
                    <w:rPr>
                      <w:rFonts w:ascii="Cambria Math" w:hAnsi="Cambria Math"/>
                    </w:rPr>
                    <m:t>25</m:t>
                  </m:r>
                </m:e>
              </m:d>
              <m:r>
                <m:rPr>
                  <m:sty m:val="p"/>
                </m:rPr>
                <w:rPr>
                  <w:rFonts w:ascii="Cambria Math" w:hAnsi="Cambria Math"/>
                </w:rPr>
                <m:t>​</m:t>
              </m:r>
            </m:e>
          </m:eqArr>
        </m:oMath>
      </m:oMathPara>
    </w:p>
    <w:p w14:paraId="7A4C938D" w14:textId="77777777" w:rsidR="009F5B46" w:rsidRPr="00C11947" w:rsidRDefault="009F5B46" w:rsidP="00741D97">
      <w:pPr>
        <w:pStyle w:val="13"/>
        <w:ind w:firstLineChars="0" w:firstLine="0"/>
      </w:pPr>
      <w:r w:rsidRPr="00C11947">
        <w:t xml:space="preserve">其中 </w:t>
      </w:r>
      <m:oMath>
        <m:sSub>
          <m:sSubPr>
            <m:ctrlPr>
              <w:rPr>
                <w:rFonts w:ascii="Cambria Math" w:hAnsi="Cambria Math"/>
                <w:i/>
              </w:rPr>
            </m:ctrlPr>
          </m:sSubPr>
          <m:e>
            <m:r>
              <w:rPr>
                <w:rFonts w:ascii="Cambria Math" w:hAnsi="Cambria Math"/>
              </w:rPr>
              <m:t>v</m:t>
            </m:r>
          </m:e>
          <m:sub>
            <m:r>
              <w:rPr>
                <w:rFonts w:ascii="Cambria Math" w:hAnsi="Cambria Math"/>
              </w:rPr>
              <m:t>norm</m:t>
            </m:r>
          </m:sub>
        </m:sSub>
        <m:d>
          <m:dPr>
            <m:ctrlPr>
              <w:rPr>
                <w:rFonts w:ascii="Cambria Math" w:hAnsi="Cambria Math"/>
                <w:i/>
              </w:rPr>
            </m:ctrlPr>
          </m:dPr>
          <m:e>
            <m:r>
              <m:rPr>
                <m:sty m:val="p"/>
              </m:rPr>
              <w:rPr>
                <w:rFonts w:ascii="Cambria Math" w:hAnsi="Cambria Math"/>
              </w:rPr>
              <m:t>⋅</m:t>
            </m:r>
          </m:e>
        </m:d>
      </m:oMath>
      <w:r w:rsidRPr="00C11947">
        <w:t>为速度归一化函数，用于限制无人机的单步移动距离</w:t>
      </w:r>
      <w:r w:rsidRPr="00C11947">
        <w:rPr>
          <w:rFonts w:hint="eastAsia"/>
        </w:rPr>
        <w:t xml:space="preserve">不超过 </w:t>
      </w:r>
      <m:oMath>
        <m:sSub>
          <m:sSubPr>
            <m:ctrlPr>
              <w:rPr>
                <w:rFonts w:ascii="Cambria Math" w:hAnsi="Cambria Math"/>
                <w:i/>
              </w:rPr>
            </m:ctrlPr>
          </m:sSubPr>
          <m:e>
            <m:r>
              <w:rPr>
                <w:rFonts w:ascii="Cambria Math" w:hAnsi="Cambria Math" w:hint="eastAsia"/>
              </w:rPr>
              <m:t>d</m:t>
            </m:r>
          </m:e>
          <m:sub>
            <m:r>
              <w:rPr>
                <w:rFonts w:ascii="Cambria Math" w:hAnsi="Cambria Math"/>
              </w:rPr>
              <m:t>move</m:t>
            </m:r>
          </m:sub>
        </m:sSub>
      </m:oMath>
      <w:r w:rsidRPr="00C11947">
        <w:t>，保证局部运动的平滑性与稳定性。</w:t>
      </w:r>
    </w:p>
    <w:p w14:paraId="66C56E93" w14:textId="6C0059FA" w:rsidR="009F5B46" w:rsidRDefault="009F5B46" w:rsidP="009F5B46">
      <w:pPr>
        <w:adjustRightInd/>
        <w:spacing w:line="360" w:lineRule="auto"/>
        <w:ind w:firstLineChars="196" w:firstLine="412"/>
        <w:jc w:val="both"/>
        <w:textAlignment w:val="auto"/>
        <w:rPr>
          <w:rFonts w:ascii="宋体" w:hAnsi="宋体"/>
          <w:color w:val="000000"/>
          <w:sz w:val="21"/>
          <w:szCs w:val="21"/>
        </w:rPr>
      </w:pPr>
      <w:r w:rsidRPr="00C11947">
        <w:rPr>
          <w:rFonts w:ascii="宋体" w:hAnsi="宋体" w:hint="eastAsia"/>
          <w:color w:val="000000"/>
          <w:sz w:val="21"/>
          <w:szCs w:val="21"/>
        </w:rPr>
        <w:t>具体流程如算法2所示：</w:t>
      </w:r>
    </w:p>
    <w:tbl>
      <w:tblPr>
        <w:tblStyle w:val="affb"/>
        <w:tblW w:w="4535" w:type="dxa"/>
        <w:tblLook w:val="04A0" w:firstRow="1" w:lastRow="0" w:firstColumn="1" w:lastColumn="0" w:noHBand="0" w:noVBand="1"/>
      </w:tblPr>
      <w:tblGrid>
        <w:gridCol w:w="4535"/>
      </w:tblGrid>
      <w:tr w:rsidR="00C11947" w:rsidRPr="00C11947" w14:paraId="7348C230" w14:textId="77777777" w:rsidTr="00C11947">
        <w:trPr>
          <w:cnfStyle w:val="100000000000" w:firstRow="1" w:lastRow="0" w:firstColumn="0" w:lastColumn="0" w:oddVBand="0" w:evenVBand="0" w:oddHBand="0" w:evenHBand="0" w:firstRowFirstColumn="0" w:firstRowLastColumn="0" w:lastRowFirstColumn="0" w:lastRowLastColumn="0"/>
          <w:trHeight w:val="284"/>
        </w:trPr>
        <w:tc>
          <w:tcPr>
            <w:tcW w:w="4535" w:type="dxa"/>
          </w:tcPr>
          <w:p w14:paraId="397FB4D3" w14:textId="77777777" w:rsidR="00C11947" w:rsidRPr="00C11947" w:rsidRDefault="00C11947" w:rsidP="00C11947">
            <w:pPr>
              <w:pStyle w:val="a"/>
              <w:numPr>
                <w:ilvl w:val="0"/>
                <w:numId w:val="0"/>
              </w:numPr>
              <w:spacing w:line="360" w:lineRule="auto"/>
              <w:ind w:left="420" w:hanging="420"/>
              <w:rPr>
                <w:sz w:val="15"/>
                <w:szCs w:val="15"/>
              </w:rPr>
            </w:pPr>
            <w:bookmarkStart w:id="10" w:name="_Hlk216827397"/>
            <w:r w:rsidRPr="00C11947">
              <w:rPr>
                <w:sz w:val="15"/>
                <w:szCs w:val="15"/>
              </w:rPr>
              <w:t>算法</w:t>
            </w:r>
            <w:r w:rsidRPr="00C11947">
              <w:rPr>
                <w:sz w:val="15"/>
                <w:szCs w:val="15"/>
              </w:rPr>
              <w:t xml:space="preserve">2 </w:t>
            </w:r>
            <w:r w:rsidRPr="00C11947">
              <w:rPr>
                <w:sz w:val="15"/>
                <w:szCs w:val="15"/>
              </w:rPr>
              <w:t>基于</w:t>
            </w:r>
            <w:r w:rsidRPr="002645E5">
              <w:rPr>
                <w:rFonts w:ascii="宋体" w:hAnsi="宋体"/>
                <w:sz w:val="15"/>
                <w:szCs w:val="15"/>
              </w:rPr>
              <w:t>MBST引力的APF</w:t>
            </w:r>
            <w:r w:rsidRPr="00C11947">
              <w:rPr>
                <w:rFonts w:hint="eastAsia"/>
                <w:sz w:val="15"/>
                <w:szCs w:val="15"/>
              </w:rPr>
              <w:t>通信</w:t>
            </w:r>
            <w:r w:rsidRPr="00C11947">
              <w:rPr>
                <w:sz w:val="15"/>
                <w:szCs w:val="15"/>
              </w:rPr>
              <w:t>连通保持算法</w:t>
            </w:r>
          </w:p>
        </w:tc>
      </w:tr>
      <w:tr w:rsidR="00C11947" w:rsidRPr="00C11947" w14:paraId="40059FD5" w14:textId="77777777" w:rsidTr="00C11947">
        <w:trPr>
          <w:trHeight w:val="284"/>
        </w:trPr>
        <w:tc>
          <w:tcPr>
            <w:tcW w:w="4535" w:type="dxa"/>
          </w:tcPr>
          <w:p w14:paraId="494EACD7" w14:textId="77777777" w:rsidR="00C11947" w:rsidRPr="00875218" w:rsidRDefault="00C11947" w:rsidP="00875218">
            <w:pPr>
              <w:pStyle w:val="a"/>
              <w:numPr>
                <w:ilvl w:val="0"/>
                <w:numId w:val="0"/>
              </w:numPr>
              <w:spacing w:line="360" w:lineRule="auto"/>
              <w:ind w:left="420" w:hanging="420"/>
              <w:rPr>
                <w:sz w:val="15"/>
                <w:szCs w:val="15"/>
              </w:rPr>
            </w:pPr>
            <w:r w:rsidRPr="00C11947">
              <w:rPr>
                <w:rFonts w:hint="eastAsia"/>
                <w:sz w:val="15"/>
                <w:szCs w:val="15"/>
              </w:rPr>
              <w:t>输入：</w:t>
            </w:r>
            <w:r w:rsidRPr="00C11947">
              <w:rPr>
                <w:sz w:val="15"/>
                <w:szCs w:val="15"/>
              </w:rPr>
              <w:t>当前无人机位置集合</w:t>
            </w:r>
            <w:r w:rsidRPr="00C11947">
              <w:rPr>
                <w:rFonts w:hint="eastAsia"/>
                <w:sz w:val="15"/>
                <w:szCs w:val="15"/>
              </w:rPr>
              <w:t xml:space="preserve"> </w:t>
            </w:r>
            <m:oMath>
              <m:r>
                <m:rPr>
                  <m:scr m:val="script"/>
                </m:rPr>
                <w:rPr>
                  <w:rFonts w:ascii="Cambria Math" w:hAnsi="Cambria Math"/>
                  <w:sz w:val="15"/>
                  <w:szCs w:val="15"/>
                </w:rPr>
                <m:t>o</m:t>
              </m:r>
              <m:d>
                <m:dPr>
                  <m:ctrlPr>
                    <w:rPr>
                      <w:rFonts w:ascii="Cambria Math" w:hAnsi="Cambria Math"/>
                      <w:sz w:val="15"/>
                      <w:szCs w:val="15"/>
                    </w:rPr>
                  </m:ctrlPr>
                </m:dPr>
                <m:e>
                  <m:r>
                    <w:rPr>
                      <w:rFonts w:ascii="Cambria Math" w:hAnsi="Cambria Math"/>
                      <w:sz w:val="15"/>
                      <w:szCs w:val="15"/>
                    </w:rPr>
                    <m:t>t</m:t>
                  </m:r>
                </m:e>
              </m:d>
            </m:oMath>
            <w:r w:rsidRPr="00C11947">
              <w:rPr>
                <w:sz w:val="15"/>
                <w:szCs w:val="15"/>
              </w:rPr>
              <w:t>，各簇全局参考路径集合</w:t>
            </w:r>
            <w:r w:rsidRPr="00C11947">
              <w:rPr>
                <w:rFonts w:hint="eastAsia"/>
                <w:sz w:val="15"/>
                <w:szCs w:val="15"/>
              </w:rPr>
              <w:t xml:space="preserve"> </w:t>
            </w:r>
            <m:oMath>
              <m:r>
                <m:rPr>
                  <m:scr m:val="script"/>
                  <m:sty m:val="p"/>
                </m:rPr>
                <w:rPr>
                  <w:rFonts w:ascii="Cambria Math" w:hAnsi="Cambria Math"/>
                  <w:sz w:val="15"/>
                  <w:szCs w:val="15"/>
                </w:rPr>
                <m:t>P</m:t>
              </m:r>
              <m:r>
                <w:rPr>
                  <w:rFonts w:ascii="Cambria Math" w:hAnsi="Cambria Math"/>
                  <w:sz w:val="15"/>
                  <w:szCs w:val="15"/>
                </w:rPr>
                <m:t>(t)</m:t>
              </m:r>
            </m:oMath>
            <w:r w:rsidRPr="00C11947">
              <w:rPr>
                <w:sz w:val="15"/>
                <w:szCs w:val="15"/>
              </w:rPr>
              <w:t>，当前环境信息</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sz w:val="15"/>
                      <w:szCs w:val="15"/>
                    </w:rPr>
                    <m:t>M</m:t>
                  </m:r>
                </m:e>
                <m:sub>
                  <m:r>
                    <w:rPr>
                      <w:rFonts w:ascii="Cambria Math" w:hAnsi="Cambria Math"/>
                      <w:sz w:val="15"/>
                      <w:szCs w:val="15"/>
                    </w:rPr>
                    <m:t>t</m:t>
                  </m:r>
                </m:sub>
              </m:sSub>
            </m:oMath>
            <w:r w:rsidRPr="00C11947">
              <w:rPr>
                <w:sz w:val="15"/>
                <w:szCs w:val="15"/>
              </w:rPr>
              <w:t>，</w:t>
            </w:r>
            <w:r w:rsidRPr="00C11947">
              <w:rPr>
                <w:rFonts w:hint="eastAsia"/>
                <w:sz w:val="15"/>
                <w:szCs w:val="15"/>
              </w:rPr>
              <w:t>单步</w:t>
            </w:r>
            <w:r w:rsidRPr="00C11947">
              <w:rPr>
                <w:sz w:val="15"/>
                <w:szCs w:val="15"/>
              </w:rPr>
              <w:t>移动步长</w:t>
            </w:r>
            <w:r w:rsidRPr="00C11947">
              <w:rPr>
                <w:sz w:val="15"/>
                <w:szCs w:val="15"/>
              </w:rPr>
              <w:t xml:space="preserve"> </w:t>
            </w:r>
            <m:oMath>
              <m:sSub>
                <m:sSubPr>
                  <m:ctrlPr>
                    <w:rPr>
                      <w:rFonts w:ascii="Cambria Math" w:hAnsi="Cambria Math"/>
                      <w:sz w:val="15"/>
                      <w:szCs w:val="15"/>
                    </w:rPr>
                  </m:ctrlPr>
                </m:sSubPr>
                <m:e>
                  <m:r>
                    <w:rPr>
                      <w:rFonts w:ascii="Cambria Math" w:hAnsi="Cambria Math"/>
                      <w:sz w:val="15"/>
                      <w:szCs w:val="15"/>
                    </w:rPr>
                    <m:t>d</m:t>
                  </m:r>
                </m:e>
                <m:sub>
                  <m:r>
                    <w:rPr>
                      <w:rFonts w:ascii="Cambria Math" w:hAnsi="Cambria Math"/>
                      <w:sz w:val="15"/>
                      <w:szCs w:val="15"/>
                    </w:rPr>
                    <m:t>move</m:t>
                  </m:r>
                </m:sub>
              </m:sSub>
            </m:oMath>
          </w:p>
          <w:p w14:paraId="6A498241" w14:textId="77777777" w:rsidR="00C11947" w:rsidRPr="00875218" w:rsidRDefault="00C11947" w:rsidP="00875218">
            <w:pPr>
              <w:pStyle w:val="a"/>
              <w:numPr>
                <w:ilvl w:val="0"/>
                <w:numId w:val="0"/>
              </w:numPr>
              <w:spacing w:line="360" w:lineRule="auto"/>
              <w:ind w:left="420" w:hanging="420"/>
              <w:rPr>
                <w:sz w:val="15"/>
                <w:szCs w:val="15"/>
              </w:rPr>
            </w:pPr>
            <w:r w:rsidRPr="00875218">
              <w:rPr>
                <w:rFonts w:hint="eastAsia"/>
                <w:sz w:val="15"/>
                <w:szCs w:val="15"/>
              </w:rPr>
              <w:t>输出：</w:t>
            </w:r>
            <w:r w:rsidRPr="00875218">
              <w:rPr>
                <w:sz w:val="15"/>
                <w:szCs w:val="15"/>
              </w:rPr>
              <w:t>下一时刻无人机位置集合</w:t>
            </w:r>
            <m:oMath>
              <m:r>
                <m:rPr>
                  <m:scr m:val="script"/>
                </m:rPr>
                <w:rPr>
                  <w:rFonts w:ascii="Cambria Math" w:hAnsi="Cambria Math"/>
                  <w:sz w:val="15"/>
                  <w:szCs w:val="15"/>
                </w:rPr>
                <m:t>o</m:t>
              </m:r>
              <m:d>
                <m:dPr>
                  <m:ctrlPr>
                    <w:rPr>
                      <w:rFonts w:ascii="Cambria Math" w:hAnsi="Cambria Math"/>
                      <w:sz w:val="15"/>
                      <w:szCs w:val="15"/>
                    </w:rPr>
                  </m:ctrlPr>
                </m:dPr>
                <m:e>
                  <m:r>
                    <w:rPr>
                      <w:rFonts w:ascii="Cambria Math" w:hAnsi="Cambria Math"/>
                      <w:sz w:val="15"/>
                      <w:szCs w:val="15"/>
                    </w:rPr>
                    <m:t>t</m:t>
                  </m:r>
                  <m:r>
                    <m:rPr>
                      <m:sty m:val="p"/>
                    </m:rPr>
                    <w:rPr>
                      <w:rFonts w:ascii="Cambria Math" w:hAnsi="Cambria Math"/>
                      <w:sz w:val="15"/>
                      <w:szCs w:val="15"/>
                    </w:rPr>
                    <m:t>+1</m:t>
                  </m:r>
                </m:e>
              </m:d>
            </m:oMath>
          </w:p>
          <w:p w14:paraId="2116E2C3" w14:textId="77777777" w:rsidR="00C11947" w:rsidRPr="00875218" w:rsidRDefault="00C11947" w:rsidP="00875218">
            <w:pPr>
              <w:pStyle w:val="a"/>
              <w:numPr>
                <w:ilvl w:val="0"/>
                <w:numId w:val="36"/>
              </w:numPr>
              <w:spacing w:line="360" w:lineRule="auto"/>
              <w:rPr>
                <w:sz w:val="15"/>
                <w:szCs w:val="15"/>
              </w:rPr>
            </w:pPr>
            <w:r w:rsidRPr="00875218">
              <w:rPr>
                <w:rFonts w:hint="eastAsia"/>
                <w:sz w:val="15"/>
                <w:szCs w:val="15"/>
              </w:rPr>
              <w:t>计算无人机间链路</w:t>
            </w:r>
            <w:r w:rsidRPr="00875218">
              <w:rPr>
                <w:rFonts w:hint="eastAsia"/>
                <w:sz w:val="15"/>
                <w:szCs w:val="15"/>
              </w:rPr>
              <w:t xml:space="preserve"> </w:t>
            </w:r>
            <m:oMath>
              <m:r>
                <w:rPr>
                  <w:rFonts w:ascii="Cambria Math" w:hAnsi="Cambria Math" w:hint="eastAsia"/>
                  <w:sz w:val="15"/>
                  <w:szCs w:val="15"/>
                </w:rPr>
                <m:t>SIN</m:t>
              </m:r>
              <m:sSub>
                <m:sSubPr>
                  <m:ctrlPr>
                    <w:rPr>
                      <w:rFonts w:ascii="Cambria Math" w:hAnsi="Cambria Math"/>
                      <w:sz w:val="15"/>
                      <w:szCs w:val="15"/>
                    </w:rPr>
                  </m:ctrlPr>
                </m:sSubPr>
                <m:e>
                  <m:r>
                    <w:rPr>
                      <w:rFonts w:ascii="Cambria Math" w:hAnsi="Cambria Math" w:hint="eastAsia"/>
                      <w:sz w:val="15"/>
                      <w:szCs w:val="15"/>
                    </w:rPr>
                    <m:t>R</m:t>
                  </m:r>
                </m:e>
                <m:sub>
                  <m:r>
                    <w:rPr>
                      <w:rFonts w:ascii="Cambria Math" w:hAnsi="Cambria Math"/>
                      <w:sz w:val="15"/>
                      <w:szCs w:val="15"/>
                    </w:rPr>
                    <m:t>i</m:t>
                  </m:r>
                  <m:r>
                    <m:rPr>
                      <m:sty m:val="p"/>
                    </m:rPr>
                    <w:rPr>
                      <w:rFonts w:ascii="Cambria Math" w:hAnsi="Cambria Math"/>
                      <w:sz w:val="15"/>
                      <w:szCs w:val="15"/>
                    </w:rPr>
                    <m:t>,</m:t>
                  </m:r>
                  <m:r>
                    <w:rPr>
                      <w:rFonts w:ascii="Cambria Math" w:hAnsi="Cambria Math"/>
                      <w:sz w:val="15"/>
                      <w:szCs w:val="15"/>
                    </w:rPr>
                    <m:t>j</m:t>
                  </m:r>
                </m:sub>
              </m:sSub>
            </m:oMath>
          </w:p>
          <w:p w14:paraId="060622F1" w14:textId="77777777" w:rsidR="00C11947" w:rsidRPr="00C11947" w:rsidRDefault="00C11947" w:rsidP="00C11947">
            <w:pPr>
              <w:pStyle w:val="a"/>
              <w:spacing w:line="360" w:lineRule="auto"/>
              <w:rPr>
                <w:sz w:val="15"/>
                <w:szCs w:val="15"/>
              </w:rPr>
            </w:pPr>
            <w:r w:rsidRPr="00C11947">
              <w:rPr>
                <w:rFonts w:hint="eastAsia"/>
                <w:sz w:val="15"/>
                <w:szCs w:val="15"/>
              </w:rPr>
              <w:t>基于</w:t>
            </w:r>
            <w:r w:rsidRPr="00C11947">
              <w:rPr>
                <w:rFonts w:hint="eastAsia"/>
                <w:sz w:val="15"/>
                <w:szCs w:val="15"/>
              </w:rPr>
              <w:t xml:space="preserve"> </w:t>
            </w:r>
            <w:r w:rsidRPr="002645E5">
              <w:rPr>
                <w:rFonts w:ascii="宋体" w:hAnsi="宋体" w:hint="eastAsia"/>
                <w:sz w:val="15"/>
                <w:szCs w:val="15"/>
              </w:rPr>
              <w:t>SINR</w:t>
            </w:r>
            <w:r w:rsidRPr="00C11947">
              <w:rPr>
                <w:rFonts w:hint="eastAsia"/>
                <w:sz w:val="15"/>
                <w:szCs w:val="15"/>
              </w:rPr>
              <w:t xml:space="preserve"> </w:t>
            </w:r>
            <w:r w:rsidRPr="00C11947">
              <w:rPr>
                <w:rFonts w:hint="eastAsia"/>
                <w:sz w:val="15"/>
                <w:szCs w:val="15"/>
              </w:rPr>
              <w:t>构建最小生成树</w:t>
            </w:r>
            <w:r w:rsidRPr="00C11947">
              <w:rPr>
                <w:rFonts w:hint="eastAsia"/>
                <w:sz w:val="15"/>
                <w:szCs w:val="15"/>
              </w:rPr>
              <w:t xml:space="preserve"> </w:t>
            </w:r>
            <w:r w:rsidRPr="00C11947">
              <w:rPr>
                <w:rFonts w:hint="eastAsia"/>
                <w:i/>
                <w:iCs/>
                <w:sz w:val="15"/>
                <w:szCs w:val="15"/>
              </w:rPr>
              <w:t>M</w:t>
            </w:r>
            <w:r w:rsidRPr="00C11947">
              <w:rPr>
                <w:i/>
                <w:iCs/>
                <w:sz w:val="15"/>
                <w:szCs w:val="15"/>
              </w:rPr>
              <w:t>B</w:t>
            </w:r>
            <w:r w:rsidRPr="00C11947">
              <w:rPr>
                <w:rFonts w:hint="eastAsia"/>
                <w:i/>
                <w:iCs/>
                <w:sz w:val="15"/>
                <w:szCs w:val="15"/>
              </w:rPr>
              <w:t>ST</w:t>
            </w:r>
            <w:r w:rsidRPr="00C11947">
              <w:rPr>
                <w:rFonts w:hint="eastAsia"/>
                <w:sz w:val="15"/>
                <w:szCs w:val="15"/>
              </w:rPr>
              <w:t>(t)</w:t>
            </w:r>
          </w:p>
          <w:p w14:paraId="347731B2" w14:textId="77777777" w:rsidR="00C11947" w:rsidRPr="00C11947" w:rsidRDefault="00C11947" w:rsidP="00C11947">
            <w:pPr>
              <w:pStyle w:val="a"/>
              <w:spacing w:line="360" w:lineRule="auto"/>
              <w:rPr>
                <w:sz w:val="15"/>
                <w:szCs w:val="15"/>
              </w:rPr>
            </w:pPr>
            <w:r w:rsidRPr="00C11947">
              <w:rPr>
                <w:rFonts w:hint="eastAsia"/>
                <w:sz w:val="15"/>
                <w:szCs w:val="15"/>
              </w:rPr>
              <w:t xml:space="preserve">for </w:t>
            </w:r>
            <w:r w:rsidRPr="00C11947">
              <w:rPr>
                <w:rFonts w:hint="eastAsia"/>
                <w:sz w:val="15"/>
                <w:szCs w:val="15"/>
              </w:rPr>
              <w:t>每个无人机</w:t>
            </w:r>
            <w:r w:rsidRPr="00C11947">
              <w:rPr>
                <w:rFonts w:hint="eastAsia"/>
                <w:sz w:val="15"/>
                <w:szCs w:val="15"/>
              </w:rPr>
              <w:t xml:space="preserve"> </w:t>
            </w:r>
            <m:oMath>
              <m:r>
                <w:rPr>
                  <w:rFonts w:ascii="Cambria Math" w:hAnsi="Cambria Math" w:hint="eastAsia"/>
                  <w:sz w:val="15"/>
                  <w:szCs w:val="15"/>
                </w:rPr>
                <m:t>i</m:t>
              </m:r>
            </m:oMath>
            <w:r w:rsidRPr="00C11947">
              <w:rPr>
                <w:rFonts w:hint="eastAsia"/>
                <w:sz w:val="15"/>
                <w:szCs w:val="15"/>
              </w:rPr>
              <w:t xml:space="preserve"> </w:t>
            </w:r>
            <w:r w:rsidRPr="00C11947">
              <w:rPr>
                <w:rFonts w:hint="eastAsia"/>
                <w:sz w:val="15"/>
                <w:szCs w:val="15"/>
              </w:rPr>
              <w:t>并行执行</w:t>
            </w:r>
            <w:r w:rsidRPr="00C11947">
              <w:rPr>
                <w:rFonts w:hint="eastAsia"/>
                <w:sz w:val="15"/>
                <w:szCs w:val="15"/>
              </w:rPr>
              <w:t>:</w:t>
            </w:r>
          </w:p>
          <w:p w14:paraId="5BBA51B4" w14:textId="77777777"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以</w:t>
            </w:r>
            <m:oMath>
              <m:sSub>
                <m:sSubPr>
                  <m:ctrlPr>
                    <w:rPr>
                      <w:rFonts w:ascii="Cambria Math" w:hAnsi="Cambria Math"/>
                      <w:sz w:val="15"/>
                      <w:szCs w:val="15"/>
                    </w:rPr>
                  </m:ctrlPr>
                </m:sSubPr>
                <m:e>
                  <m:r>
                    <w:rPr>
                      <w:rFonts w:ascii="Cambria Math" w:hAnsi="Cambria Math" w:hint="eastAsia"/>
                      <w:sz w:val="15"/>
                      <w:szCs w:val="15"/>
                    </w:rPr>
                    <m:t>P</m:t>
                  </m:r>
                </m:e>
                <m:sub>
                  <m:r>
                    <w:rPr>
                      <w:rFonts w:ascii="Cambria Math" w:hAnsi="Cambria Math"/>
                      <w:sz w:val="15"/>
                      <w:szCs w:val="15"/>
                    </w:rPr>
                    <m:t>i,1</m:t>
                  </m:r>
                </m:sub>
              </m:sSub>
              <m:d>
                <m:dPr>
                  <m:ctrlPr>
                    <w:rPr>
                      <w:rFonts w:ascii="Cambria Math" w:hAnsi="Cambria Math"/>
                      <w:sz w:val="15"/>
                      <w:szCs w:val="15"/>
                    </w:rPr>
                  </m:ctrlPr>
                </m:dPr>
                <m:e>
                  <m:r>
                    <w:rPr>
                      <w:rFonts w:ascii="Cambria Math" w:hAnsi="Cambria Math" w:hint="eastAsia"/>
                      <w:sz w:val="15"/>
                      <w:szCs w:val="15"/>
                    </w:rPr>
                    <m:t>t</m:t>
                  </m:r>
                </m:e>
              </m:d>
            </m:oMath>
            <w:r w:rsidRPr="00C11947">
              <w:rPr>
                <w:sz w:val="15"/>
                <w:szCs w:val="15"/>
              </w:rPr>
              <w:t>为</w:t>
            </w:r>
            <w:r w:rsidRPr="00C11947">
              <w:rPr>
                <w:rFonts w:hint="eastAsia"/>
                <w:sz w:val="15"/>
                <w:szCs w:val="15"/>
              </w:rPr>
              <w:t>下一全局关键点计算目标导向吸引力</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hint="eastAsia"/>
                      <w:sz w:val="15"/>
                      <w:szCs w:val="15"/>
                    </w:rPr>
                    <m:t>f</m:t>
                  </m:r>
                </m:e>
                <m:sub>
                  <m:r>
                    <w:rPr>
                      <w:rFonts w:ascii="Cambria Math" w:hAnsi="Cambria Math" w:hint="eastAsia"/>
                      <w:sz w:val="15"/>
                      <w:szCs w:val="15"/>
                    </w:rPr>
                    <m:t>att</m:t>
                  </m:r>
                  <m:r>
                    <m:rPr>
                      <m:sty m:val="p"/>
                    </m:rPr>
                    <w:rPr>
                      <w:rFonts w:ascii="Cambria Math" w:hAnsi="Cambria Math" w:hint="eastAsia"/>
                      <w:sz w:val="15"/>
                      <w:szCs w:val="15"/>
                    </w:rPr>
                    <m:t>,</m:t>
                  </m:r>
                  <m:r>
                    <w:rPr>
                      <w:rFonts w:ascii="Cambria Math" w:hAnsi="Cambria Math" w:hint="eastAsia"/>
                      <w:sz w:val="15"/>
                      <w:szCs w:val="15"/>
                    </w:rPr>
                    <m:t>i</m:t>
                  </m:r>
                </m:sub>
              </m:sSub>
              <m:d>
                <m:dPr>
                  <m:ctrlPr>
                    <w:rPr>
                      <w:rFonts w:ascii="Cambria Math" w:hAnsi="Cambria Math"/>
                      <w:sz w:val="15"/>
                      <w:szCs w:val="15"/>
                    </w:rPr>
                  </m:ctrlPr>
                </m:dPr>
                <m:e>
                  <m:r>
                    <w:rPr>
                      <w:rFonts w:ascii="Cambria Math" w:hAnsi="Cambria Math" w:hint="eastAsia"/>
                      <w:sz w:val="15"/>
                      <w:szCs w:val="15"/>
                    </w:rPr>
                    <m:t>t</m:t>
                  </m:r>
                </m:e>
              </m:d>
            </m:oMath>
            <w:r w:rsidRPr="00C11947">
              <w:rPr>
                <w:rFonts w:hint="eastAsia"/>
                <w:sz w:val="15"/>
                <w:szCs w:val="15"/>
              </w:rPr>
              <w:t xml:space="preserve"> </w:t>
            </w:r>
          </w:p>
          <w:p w14:paraId="15DD50A4" w14:textId="77777777"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计算碰撞避免斥力</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hint="eastAsia"/>
                      <w:sz w:val="15"/>
                      <w:szCs w:val="15"/>
                    </w:rPr>
                    <m:t>f</m:t>
                  </m:r>
                </m:e>
                <m:sub>
                  <m:r>
                    <w:rPr>
                      <w:rFonts w:ascii="Cambria Math" w:hAnsi="Cambria Math" w:hint="eastAsia"/>
                      <w:sz w:val="15"/>
                      <w:szCs w:val="15"/>
                    </w:rPr>
                    <m:t>rep</m:t>
                  </m:r>
                  <m:r>
                    <m:rPr>
                      <m:sty m:val="p"/>
                    </m:rPr>
                    <w:rPr>
                      <w:rFonts w:ascii="Cambria Math" w:hAnsi="Cambria Math" w:hint="eastAsia"/>
                      <w:sz w:val="15"/>
                      <w:szCs w:val="15"/>
                    </w:rPr>
                    <m:t>,</m:t>
                  </m:r>
                  <m:r>
                    <w:rPr>
                      <w:rFonts w:ascii="Cambria Math" w:hAnsi="Cambria Math" w:hint="eastAsia"/>
                      <w:sz w:val="15"/>
                      <w:szCs w:val="15"/>
                    </w:rPr>
                    <m:t>i</m:t>
                  </m:r>
                </m:sub>
              </m:sSub>
              <m:d>
                <m:dPr>
                  <m:ctrlPr>
                    <w:rPr>
                      <w:rFonts w:ascii="Cambria Math" w:hAnsi="Cambria Math"/>
                      <w:sz w:val="15"/>
                      <w:szCs w:val="15"/>
                    </w:rPr>
                  </m:ctrlPr>
                </m:dPr>
                <m:e>
                  <m:r>
                    <w:rPr>
                      <w:rFonts w:ascii="Cambria Math" w:hAnsi="Cambria Math" w:hint="eastAsia"/>
                      <w:sz w:val="15"/>
                      <w:szCs w:val="15"/>
                    </w:rPr>
                    <m:t>t</m:t>
                  </m:r>
                </m:e>
              </m:d>
            </m:oMath>
          </w:p>
          <w:p w14:paraId="666B6CC8" w14:textId="77777777"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计算</w:t>
            </w:r>
            <w:r w:rsidRPr="002645E5">
              <w:rPr>
                <w:rFonts w:ascii="宋体" w:hAnsi="宋体" w:hint="eastAsia"/>
                <w:sz w:val="15"/>
                <w:szCs w:val="15"/>
              </w:rPr>
              <w:t>M</w:t>
            </w:r>
            <w:r w:rsidRPr="002645E5">
              <w:rPr>
                <w:rFonts w:ascii="宋体" w:hAnsi="宋体"/>
                <w:sz w:val="15"/>
                <w:szCs w:val="15"/>
              </w:rPr>
              <w:t>B</w:t>
            </w:r>
            <w:r w:rsidRPr="002645E5">
              <w:rPr>
                <w:rFonts w:ascii="宋体" w:hAnsi="宋体" w:hint="eastAsia"/>
                <w:sz w:val="15"/>
                <w:szCs w:val="15"/>
              </w:rPr>
              <w:t>ST</w:t>
            </w:r>
            <w:r w:rsidRPr="00C11947">
              <w:rPr>
                <w:rFonts w:hint="eastAsia"/>
                <w:sz w:val="15"/>
                <w:szCs w:val="15"/>
              </w:rPr>
              <w:t>通信连通保持力</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hint="eastAsia"/>
                      <w:sz w:val="15"/>
                      <w:szCs w:val="15"/>
                    </w:rPr>
                    <m:t>f</m:t>
                  </m:r>
                </m:e>
                <m:sub>
                  <m:r>
                    <w:rPr>
                      <w:rFonts w:ascii="Cambria Math" w:hAnsi="Cambria Math" w:hint="eastAsia"/>
                      <w:sz w:val="15"/>
                      <w:szCs w:val="15"/>
                    </w:rPr>
                    <m:t>co</m:t>
                  </m:r>
                  <m:r>
                    <w:rPr>
                      <w:rFonts w:ascii="Cambria Math" w:eastAsia="MS Gothic" w:hAnsi="Cambria Math" w:cs="MS Gothic" w:hint="eastAsia"/>
                      <w:sz w:val="15"/>
                      <w:szCs w:val="15"/>
                    </w:rPr>
                    <m:t>h</m:t>
                  </m:r>
                  <m:r>
                    <m:rPr>
                      <m:sty m:val="p"/>
                    </m:rPr>
                    <w:rPr>
                      <w:rFonts w:ascii="Cambria Math" w:hAnsi="Cambria Math" w:hint="eastAsia"/>
                      <w:sz w:val="15"/>
                      <w:szCs w:val="15"/>
                    </w:rPr>
                    <m:t>,</m:t>
                  </m:r>
                  <m:r>
                    <w:rPr>
                      <w:rFonts w:ascii="Cambria Math" w:hAnsi="Cambria Math" w:hint="eastAsia"/>
                      <w:sz w:val="15"/>
                      <w:szCs w:val="15"/>
                    </w:rPr>
                    <m:t>i</m:t>
                  </m:r>
                </m:sub>
              </m:sSub>
              <m:d>
                <m:dPr>
                  <m:ctrlPr>
                    <w:rPr>
                      <w:rFonts w:ascii="Cambria Math" w:hAnsi="Cambria Math"/>
                      <w:sz w:val="15"/>
                      <w:szCs w:val="15"/>
                    </w:rPr>
                  </m:ctrlPr>
                </m:dPr>
                <m:e>
                  <m:r>
                    <w:rPr>
                      <w:rFonts w:ascii="Cambria Math" w:hAnsi="Cambria Math" w:hint="eastAsia"/>
                      <w:sz w:val="15"/>
                      <w:szCs w:val="15"/>
                    </w:rPr>
                    <m:t>t</m:t>
                  </m:r>
                </m:e>
              </m:d>
            </m:oMath>
          </w:p>
          <w:p w14:paraId="42392041" w14:textId="77777777"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计算总合力</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r>
                <m:rPr>
                  <m:sty m:val="p"/>
                </m:rPr>
                <w:rPr>
                  <w:rFonts w:ascii="Cambria Math" w:hAnsi="Cambria Math"/>
                  <w:sz w:val="15"/>
                  <w:szCs w:val="15"/>
                </w:rPr>
                <m:t>=</m:t>
              </m:r>
              <m:r>
                <w:rPr>
                  <w:rFonts w:ascii="Cambria Math" w:hAnsi="Cambria Math"/>
                  <w:sz w:val="15"/>
                  <w:szCs w:val="15"/>
                </w:rPr>
                <m:t>α</m:t>
              </m:r>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att</m:t>
                  </m:r>
                  <m:r>
                    <m:rPr>
                      <m:sty m:val="p"/>
                    </m:rPr>
                    <w:rPr>
                      <w:rFonts w:ascii="Cambria Math" w:hAnsi="Cambria Math"/>
                      <w:sz w:val="15"/>
                      <w:szCs w:val="15"/>
                    </w:rPr>
                    <m:t>,</m:t>
                  </m:r>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r>
                <m:rPr>
                  <m:sty m:val="p"/>
                </m:rPr>
                <w:rPr>
                  <w:rFonts w:ascii="Cambria Math" w:hAnsi="Cambria Math"/>
                  <w:sz w:val="15"/>
                  <w:szCs w:val="15"/>
                </w:rPr>
                <m:t>+</m:t>
              </m:r>
              <m:r>
                <w:rPr>
                  <w:rFonts w:ascii="Cambria Math" w:hAnsi="Cambria Math"/>
                  <w:sz w:val="15"/>
                  <w:szCs w:val="15"/>
                </w:rPr>
                <m:t>β</m:t>
              </m:r>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rep</m:t>
                  </m:r>
                  <m:r>
                    <m:rPr>
                      <m:sty m:val="p"/>
                    </m:rPr>
                    <w:rPr>
                      <w:rFonts w:ascii="Cambria Math" w:hAnsi="Cambria Math"/>
                      <w:sz w:val="15"/>
                      <w:szCs w:val="15"/>
                    </w:rPr>
                    <m:t>,</m:t>
                  </m:r>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r>
                <m:rPr>
                  <m:sty m:val="p"/>
                </m:rPr>
                <w:rPr>
                  <w:rFonts w:ascii="Cambria Math" w:hAnsi="Cambria Math"/>
                  <w:sz w:val="15"/>
                  <w:szCs w:val="15"/>
                </w:rPr>
                <m:t>+</m:t>
              </m:r>
              <m:r>
                <w:rPr>
                  <w:rFonts w:ascii="Cambria Math" w:hAnsi="Cambria Math"/>
                  <w:sz w:val="15"/>
                  <w:szCs w:val="15"/>
                </w:rPr>
                <m:t>η</m:t>
              </m:r>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coh</m:t>
                  </m:r>
                  <m:r>
                    <m:rPr>
                      <m:sty m:val="p"/>
                    </m:rPr>
                    <w:rPr>
                      <w:rFonts w:ascii="Cambria Math" w:hAnsi="Cambria Math"/>
                      <w:sz w:val="15"/>
                      <w:szCs w:val="15"/>
                    </w:rPr>
                    <m:t>,</m:t>
                  </m:r>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oMath>
          </w:p>
          <w:p w14:paraId="24973129" w14:textId="7943C8E4"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更新位置</w:t>
            </w:r>
            <w:r w:rsidRPr="00C11947">
              <w:rPr>
                <w:rFonts w:hint="eastAsia"/>
                <w:sz w:val="15"/>
                <w:szCs w:val="15"/>
              </w:rPr>
              <w:t>:</w:t>
            </w:r>
            <w:r w:rsidRPr="00C11947">
              <w:rPr>
                <w:sz w:val="15"/>
                <w:szCs w:val="15"/>
              </w:rPr>
              <w:t xml:space="preserve"> </w:t>
            </w:r>
            <m:oMath>
              <m:sSub>
                <m:sSubPr>
                  <m:ctrlPr>
                    <w:rPr>
                      <w:rFonts w:ascii="Cambria Math" w:hAnsi="Cambria Math"/>
                      <w:sz w:val="15"/>
                      <w:szCs w:val="15"/>
                    </w:rPr>
                  </m:ctrlPr>
                </m:sSubPr>
                <m:e>
                  <m:r>
                    <m:rPr>
                      <m:sty m:val="bi"/>
                    </m:rPr>
                    <w:rPr>
                      <w:rFonts w:ascii="Cambria Math" w:hAnsi="Cambria Math"/>
                      <w:sz w:val="15"/>
                      <w:szCs w:val="15"/>
                    </w:rPr>
                    <m:t>o</m:t>
                  </m:r>
                </m:e>
                <m:sub>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r>
                    <m:rPr>
                      <m:sty m:val="p"/>
                    </m:rPr>
                    <w:rPr>
                      <w:rFonts w:ascii="Cambria Math" w:hAnsi="Cambria Math"/>
                      <w:sz w:val="15"/>
                      <w:szCs w:val="15"/>
                    </w:rPr>
                    <m:t>+1</m:t>
                  </m:r>
                </m:e>
              </m:d>
              <m:r>
                <m:rPr>
                  <m:sty m:val="p"/>
                </m:rPr>
                <w:rPr>
                  <w:rFonts w:ascii="Cambria Math" w:hAnsi="Cambria Math"/>
                  <w:sz w:val="15"/>
                  <w:szCs w:val="15"/>
                </w:rPr>
                <m:t>=</m:t>
              </m:r>
              <m:sSub>
                <m:sSubPr>
                  <m:ctrlPr>
                    <w:rPr>
                      <w:rFonts w:ascii="Cambria Math" w:hAnsi="Cambria Math"/>
                      <w:sz w:val="15"/>
                      <w:szCs w:val="15"/>
                    </w:rPr>
                  </m:ctrlPr>
                </m:sSubPr>
                <m:e>
                  <m:r>
                    <m:rPr>
                      <m:sty m:val="bi"/>
                    </m:rPr>
                    <w:rPr>
                      <w:rFonts w:ascii="Cambria Math" w:hAnsi="Cambria Math"/>
                      <w:sz w:val="15"/>
                      <w:szCs w:val="15"/>
                    </w:rPr>
                    <m:t>o</m:t>
                  </m:r>
                </m:e>
                <m:sub>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v</m:t>
                  </m:r>
                </m:e>
                <m:sub>
                  <m:r>
                    <w:rPr>
                      <w:rFonts w:ascii="Cambria Math" w:hAnsi="Cambria Math"/>
                      <w:sz w:val="15"/>
                      <w:szCs w:val="15"/>
                    </w:rPr>
                    <m:t>norm</m:t>
                  </m:r>
                </m:sub>
              </m:sSub>
              <m:d>
                <m:dPr>
                  <m:ctrlPr>
                    <w:rPr>
                      <w:rFonts w:ascii="Cambria Math" w:hAnsi="Cambria Math"/>
                      <w:sz w:val="15"/>
                      <w:szCs w:val="15"/>
                    </w:rPr>
                  </m:ctrlPr>
                </m:dPr>
                <m:e>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e>
              </m:d>
            </m:oMath>
          </w:p>
          <w:p w14:paraId="5745B9AD" w14:textId="77777777" w:rsidR="00C11947" w:rsidRPr="00C11947" w:rsidRDefault="00C11947" w:rsidP="00C11947">
            <w:pPr>
              <w:pStyle w:val="a"/>
              <w:spacing w:line="360" w:lineRule="auto"/>
              <w:rPr>
                <w:sz w:val="15"/>
                <w:szCs w:val="15"/>
              </w:rPr>
            </w:pPr>
            <w:r w:rsidRPr="00C11947">
              <w:rPr>
                <w:sz w:val="15"/>
                <w:szCs w:val="15"/>
              </w:rPr>
              <w:t>end for</w:t>
            </w:r>
          </w:p>
          <w:p w14:paraId="28F0FC23" w14:textId="77777777" w:rsidR="00C11947" w:rsidRPr="00C11947" w:rsidRDefault="00C11947" w:rsidP="00C11947">
            <w:pPr>
              <w:pStyle w:val="a"/>
              <w:spacing w:line="360" w:lineRule="auto"/>
              <w:rPr>
                <w:sz w:val="15"/>
                <w:szCs w:val="15"/>
              </w:rPr>
            </w:pPr>
            <w:r w:rsidRPr="00C11947">
              <w:rPr>
                <w:rFonts w:hint="eastAsia"/>
                <w:sz w:val="15"/>
                <w:szCs w:val="15"/>
              </w:rPr>
              <w:t>输出</w:t>
            </w:r>
            <w:r w:rsidRPr="00C11947">
              <w:rPr>
                <w:rFonts w:hint="eastAsia"/>
                <w:sz w:val="15"/>
                <w:szCs w:val="15"/>
              </w:rPr>
              <w:t xml:space="preserve"> </w:t>
            </w:r>
            <m:oMath>
              <m:r>
                <m:rPr>
                  <m:scr m:val="script"/>
                </m:rPr>
                <w:rPr>
                  <w:rFonts w:ascii="Cambria Math" w:hAnsi="Cambria Math"/>
                  <w:sz w:val="15"/>
                  <w:szCs w:val="15"/>
                </w:rPr>
                <m:t>o</m:t>
              </m:r>
              <m:d>
                <m:dPr>
                  <m:ctrlPr>
                    <w:rPr>
                      <w:rFonts w:ascii="Cambria Math" w:hAnsi="Cambria Math"/>
                      <w:sz w:val="15"/>
                      <w:szCs w:val="15"/>
                    </w:rPr>
                  </m:ctrlPr>
                </m:dPr>
                <m:e>
                  <m:r>
                    <w:rPr>
                      <w:rFonts w:ascii="Cambria Math" w:hAnsi="Cambria Math"/>
                      <w:sz w:val="15"/>
                      <w:szCs w:val="15"/>
                    </w:rPr>
                    <m:t>t</m:t>
                  </m:r>
                  <m:r>
                    <m:rPr>
                      <m:sty m:val="p"/>
                    </m:rPr>
                    <w:rPr>
                      <w:rFonts w:ascii="Cambria Math" w:hAnsi="Cambria Math"/>
                      <w:sz w:val="15"/>
                      <w:szCs w:val="15"/>
                    </w:rPr>
                    <m:t>+1</m:t>
                  </m:r>
                </m:e>
              </m:d>
            </m:oMath>
          </w:p>
        </w:tc>
      </w:tr>
    </w:tbl>
    <w:bookmarkEnd w:id="6"/>
    <w:bookmarkEnd w:id="10"/>
    <w:p w14:paraId="1A84DD4E" w14:textId="13A6A107" w:rsidR="003900DC" w:rsidRDefault="003900DC" w:rsidP="003900DC">
      <w:pPr>
        <w:pStyle w:val="00"/>
        <w:spacing w:line="360" w:lineRule="auto"/>
        <w:ind w:left="420" w:right="-31" w:hangingChars="150" w:hanging="420"/>
        <w:rPr>
          <w:rFonts w:ascii="黑体" w:eastAsia="黑体" w:hAnsi="黑体"/>
          <w:sz w:val="28"/>
          <w:szCs w:val="28"/>
          <w:lang w:eastAsia="zh-CN"/>
        </w:rPr>
      </w:pPr>
      <w:r>
        <w:rPr>
          <w:rFonts w:ascii="黑体" w:eastAsia="黑体" w:hAnsi="黑体"/>
          <w:sz w:val="28"/>
          <w:szCs w:val="28"/>
          <w:lang w:eastAsia="zh-CN"/>
        </w:rPr>
        <w:t>3</w:t>
      </w:r>
      <w:r>
        <w:rPr>
          <w:rFonts w:ascii="黑体" w:eastAsia="黑体" w:hAnsi="黑体" w:hint="eastAsia"/>
          <w:sz w:val="28"/>
          <w:szCs w:val="28"/>
          <w:lang w:eastAsia="zh-CN"/>
        </w:rPr>
        <w:t xml:space="preserve">  仿真分析</w:t>
      </w:r>
    </w:p>
    <w:p w14:paraId="0CBC094B" w14:textId="60DA8C6B" w:rsidR="003900DC" w:rsidRPr="00467989" w:rsidRDefault="003900DC" w:rsidP="00A748F4">
      <w:pPr>
        <w:pStyle w:val="13"/>
        <w:ind w:firstLine="420"/>
      </w:pPr>
      <w:r w:rsidRPr="003900DC">
        <w:rPr>
          <w:rFonts w:hint="eastAsia"/>
        </w:rPr>
        <w:t>为验证所提 C-RRT*-APF 算法性能，本节从建筑物数量、无人机数量、干扰数量以及干扰功率四个关键环境因素出发，分别考察其对算法路径规划效率</w:t>
      </w:r>
      <w:r w:rsidR="000670CC">
        <w:rPr>
          <w:rFonts w:hint="eastAsia"/>
        </w:rPr>
        <w:t>和通信保持性能</w:t>
      </w:r>
      <w:r w:rsidRPr="003900DC">
        <w:rPr>
          <w:rFonts w:hint="eastAsia"/>
        </w:rPr>
        <w:t>的影响，并与</w:t>
      </w:r>
      <w:r w:rsidR="00492A78">
        <w:rPr>
          <w:rFonts w:hint="eastAsia"/>
        </w:rPr>
        <w:t>基于</w:t>
      </w:r>
      <w:r w:rsidRPr="003900DC">
        <w:rPr>
          <w:rFonts w:hint="eastAsia"/>
        </w:rPr>
        <w:t>冲突搜索类算法</w:t>
      </w:r>
      <w:bookmarkStart w:id="11" w:name="OLE_LINK4"/>
      <w:r w:rsidR="00D978DB">
        <w:rPr>
          <w:rFonts w:hint="eastAsia"/>
        </w:rPr>
        <w:t xml:space="preserve"> </w:t>
      </w:r>
      <w:r w:rsidRPr="003900DC">
        <w:rPr>
          <w:rFonts w:hint="eastAsia"/>
        </w:rPr>
        <w:t>K-CBS</w:t>
      </w:r>
      <w:bookmarkEnd w:id="11"/>
      <w:r w:rsidRPr="003900DC">
        <w:rPr>
          <w:rFonts w:hint="eastAsia"/>
          <w:vertAlign w:val="superscript"/>
        </w:rPr>
        <w:t>[10]</w:t>
      </w:r>
      <w:r w:rsidRPr="003900DC">
        <w:rPr>
          <w:rFonts w:hint="eastAsia"/>
        </w:rPr>
        <w:t>、启发式全局优化类算法PPSwarm</w:t>
      </w:r>
      <w:r w:rsidRPr="003900DC">
        <w:rPr>
          <w:rFonts w:hint="eastAsia"/>
          <w:vertAlign w:val="superscript"/>
        </w:rPr>
        <w:t>[13]</w:t>
      </w:r>
      <w:r w:rsidRPr="003900DC">
        <w:rPr>
          <w:rFonts w:hint="eastAsia"/>
        </w:rPr>
        <w:t>和人工势场类方法</w:t>
      </w:r>
      <w:r w:rsidR="00D978DB">
        <w:rPr>
          <w:rFonts w:hint="eastAsia"/>
        </w:rPr>
        <w:t xml:space="preserve"> </w:t>
      </w:r>
      <w:r w:rsidRPr="003900DC">
        <w:rPr>
          <w:rFonts w:hint="eastAsia"/>
        </w:rPr>
        <w:t>APF、</w:t>
      </w:r>
      <w:r w:rsidR="001B6589">
        <w:t>CUMFC</w:t>
      </w:r>
      <w:r w:rsidRPr="003900DC">
        <w:rPr>
          <w:rFonts w:hint="eastAsia"/>
          <w:vertAlign w:val="superscript"/>
        </w:rPr>
        <w:t>[19]</w:t>
      </w:r>
      <w:r w:rsidRPr="003900DC">
        <w:rPr>
          <w:rFonts w:hint="eastAsia"/>
        </w:rPr>
        <w:t>等四种典型算法进行对比分析。此外，为进一步分析本文所填算法各模块的贡献，本文分别移除分簇 Fréchet 约束与 MBST 通信保持力，通过消融实验评估两者的</w:t>
      </w:r>
      <w:r w:rsidR="000A0AB2">
        <w:rPr>
          <w:rFonts w:hint="eastAsia"/>
        </w:rPr>
        <w:t>贡献</w:t>
      </w:r>
      <w:r w:rsidRPr="003900DC">
        <w:rPr>
          <w:rFonts w:hint="eastAsia"/>
        </w:rPr>
        <w:t>。</w:t>
      </w:r>
    </w:p>
    <w:p w14:paraId="762AACBC" w14:textId="38FDC85B" w:rsidR="003900DC" w:rsidRDefault="003900DC" w:rsidP="003900DC">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.1</w:t>
      </w:r>
      <w:r>
        <w:rPr>
          <w:rFonts w:ascii="黑体" w:eastAsia="黑体" w:hAnsi="黑体" w:hint="eastAsia"/>
          <w:lang w:eastAsia="zh-CN"/>
        </w:rPr>
        <w:t xml:space="preserve"> 仿真参数设置</w:t>
      </w:r>
    </w:p>
    <w:p w14:paraId="5939430F" w14:textId="307B30EC" w:rsidR="003900DC" w:rsidRPr="003900DC" w:rsidRDefault="003900DC" w:rsidP="00A748F4">
      <w:pPr>
        <w:pStyle w:val="13"/>
        <w:ind w:firstLine="420"/>
      </w:pPr>
      <w:r w:rsidRPr="003900DC">
        <w:rPr>
          <w:rFonts w:hint="eastAsia"/>
        </w:rPr>
        <w:t>本文设</w:t>
      </w:r>
      <w:r w:rsidRPr="003900DC">
        <w:t>场景</w:t>
      </w:r>
      <w:r w:rsidRPr="003900DC">
        <w:rPr>
          <w:rFonts w:hint="eastAsia"/>
        </w:rPr>
        <w:t>为</w:t>
      </w:r>
      <w:r w:rsidRPr="003900DC">
        <w:t xml:space="preserve"> </w:t>
      </w:r>
      <m:oMath>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y</m:t>
            </m:r>
          </m:sub>
        </m:sSub>
        <m:r>
          <m:rPr>
            <m:sty m:val="p"/>
          </m:rPr>
          <w:rPr>
            <w:rFonts w:ascii="Cambria Math" w:hAnsi="Cambria Math"/>
          </w:rPr>
          <m:t>=1 </m:t>
        </m:r>
        <m:r>
          <m:rPr>
            <m:nor/>
          </m:rPr>
          <m:t>km</m:t>
        </m:r>
      </m:oMath>
      <w:r w:rsidRPr="003900DC">
        <w:rPr>
          <w:rFonts w:hint="eastAsia"/>
        </w:rPr>
        <w:t xml:space="preserve"> 的正方形区域，</w:t>
      </w:r>
      <w:r w:rsidRPr="003900DC">
        <w:t>建筑物数量</w:t>
      </w:r>
      <w:r w:rsidRPr="003900DC">
        <w:rPr>
          <w:rFonts w:hint="eastAsia"/>
        </w:rPr>
        <w:t xml:space="preserve"> </w:t>
      </w:r>
      <m:oMath>
        <m:r>
          <w:rPr>
            <w:rFonts w:ascii="Cambria Math" w:hAnsi="Cambria Math"/>
          </w:rPr>
          <m:t>M</m:t>
        </m:r>
        <m:r>
          <m:rPr>
            <m:sty m:val="p"/>
          </m:rPr>
          <w:rPr>
            <w:rFonts w:ascii="Cambria Math" w:hAnsi="Cambria Math"/>
          </w:rPr>
          <m:t>=</m:t>
        </m:r>
        <m:r>
          <m:rPr>
            <m:lit/>
            <m:sty m:val="p"/>
          </m:rPr>
          <w:rPr>
            <w:rFonts w:ascii="Cambria Math" w:hAnsi="Cambria Math"/>
          </w:rPr>
          <m:t>{</m:t>
        </m:r>
        <m:r>
          <m:rPr>
            <m:sty m:val="p"/>
          </m:rPr>
          <w:rPr>
            <w:rFonts w:ascii="Cambria Math" w:hAnsi="Cambria Math"/>
          </w:rPr>
          <m:t>10,20,30</m:t>
        </m:r>
        <m:r>
          <m:rPr>
            <m:lit/>
            <m:sty m:val="p"/>
          </m:rPr>
          <w:rPr>
            <w:rFonts w:ascii="Cambria Math" w:hAnsi="Cambria Math"/>
          </w:rPr>
          <m:t>}</m:t>
        </m:r>
      </m:oMath>
      <w:r w:rsidRPr="003900DC">
        <w:rPr>
          <w:rFonts w:hint="eastAsia"/>
        </w:rPr>
        <w:t>离散可调。</w:t>
      </w:r>
      <w:r w:rsidRPr="003900DC">
        <w:t xml:space="preserve">无人机数量 </w:t>
      </w:r>
      <m:oMath>
        <m:r>
          <w:rPr>
            <w:rFonts w:ascii="Cambria Math" w:hAnsi="Cambria Math"/>
          </w:rPr>
          <m:t>N</m:t>
        </m:r>
        <m:r>
          <m:rPr>
            <m:sty m:val="p"/>
          </m:rPr>
          <w:rPr>
            <w:rFonts w:ascii="Cambria Math" w:hAnsi="Cambria Math"/>
          </w:rPr>
          <m:t>=</m:t>
        </m:r>
        <m:r>
          <m:rPr>
            <m:lit/>
            <m:sty m:val="p"/>
          </m:rPr>
          <w:rPr>
            <w:rFonts w:ascii="Cambria Math" w:hAnsi="Cambria Math"/>
          </w:rPr>
          <m:t>{</m:t>
        </m:r>
        <m:r>
          <m:rPr>
            <m:sty m:val="p"/>
          </m:rPr>
          <w:rPr>
            <w:rFonts w:ascii="Cambria Math" w:hAnsi="Cambria Math"/>
          </w:rPr>
          <m:t>12,24,36</m:t>
        </m:r>
        <m:r>
          <m:rPr>
            <m:lit/>
            <m:sty m:val="p"/>
          </m:rPr>
          <w:rPr>
            <w:rFonts w:ascii="Cambria Math" w:hAnsi="Cambria Math"/>
          </w:rPr>
          <m:t>}</m:t>
        </m:r>
      </m:oMath>
      <w:r w:rsidRPr="003900DC">
        <w:rPr>
          <w:rFonts w:hint="eastAsia"/>
        </w:rPr>
        <w:t xml:space="preserve">、干扰源数量 </w:t>
      </w:r>
      <m:oMath>
        <m:sSub>
          <m:sSubPr>
            <m:ctrlPr>
              <w:rPr>
                <w:rFonts w:ascii="Cambria Math" w:hAnsi="Cambria Math"/>
                <w:i/>
              </w:rPr>
            </m:ctrlPr>
          </m:sSubPr>
          <m:e>
            <m:r>
              <w:rPr>
                <w:rFonts w:ascii="Cambria Math" w:hAnsi="Cambria Math"/>
              </w:rPr>
              <m:t>N</m:t>
            </m:r>
          </m:e>
          <m:sub>
            <m:r>
              <w:rPr>
                <w:rFonts w:ascii="Cambria Math" w:hAnsi="Cambria Math"/>
              </w:rPr>
              <m:t>J</m:t>
            </m:r>
          </m:sub>
        </m:sSub>
        <m:r>
          <m:rPr>
            <m:sty m:val="p"/>
          </m:rPr>
          <w:rPr>
            <w:rFonts w:ascii="Cambria Math" w:hAnsi="Cambria Math"/>
          </w:rPr>
          <m:t>= </m:t>
        </m:r>
        <m:r>
          <m:rPr>
            <m:nor/>
          </m:rPr>
          <m:t>{1,2,3}</m:t>
        </m:r>
      </m:oMath>
      <w:r w:rsidRPr="003900DC">
        <w:rPr>
          <w:rFonts w:hint="eastAsia"/>
        </w:rPr>
        <w:t>、</w:t>
      </w:r>
      <w:r w:rsidRPr="003900DC">
        <w:t xml:space="preserve">干扰功率 </w:t>
      </w:r>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=20</m:t>
        </m:r>
        <m:r>
          <m:rPr>
            <m:nor/>
          </m:rPr>
          <m:t>–</m:t>
        </m:r>
        <m:r>
          <m:rPr>
            <m:sty m:val="p"/>
          </m:rPr>
          <w:rPr>
            <w:rFonts w:ascii="Cambria Math" w:hAnsi="Cambria Math"/>
          </w:rPr>
          <m:t>30 </m:t>
        </m:r>
        <m:r>
          <m:rPr>
            <m:nor/>
          </m:rPr>
          <m:t>dBm</m:t>
        </m:r>
      </m:oMath>
      <w:r w:rsidRPr="003900DC">
        <w:rPr>
          <w:rFonts w:hint="eastAsia"/>
        </w:rPr>
        <w:t xml:space="preserve"> 离散可变</w:t>
      </w:r>
      <w:r w:rsidRPr="003900DC">
        <w:t>。</w:t>
      </w:r>
      <w:r w:rsidRPr="003900DC">
        <w:rPr>
          <w:rFonts w:hint="eastAsia"/>
        </w:rPr>
        <w:t>本文设</w:t>
      </w:r>
      <w:r w:rsidRPr="003900DC">
        <w:t>通信</w:t>
      </w:r>
      <w:r w:rsidRPr="003900DC">
        <w:rPr>
          <w:rFonts w:hint="eastAsia"/>
        </w:rPr>
        <w:t>系统工作频率</w:t>
      </w:r>
      <w:r w:rsidRPr="003900DC">
        <w:t xml:space="preserve"> </w:t>
      </w:r>
      <m:oMath>
        <m:r>
          <w:rPr>
            <w:rFonts w:ascii="Cambria Math" w:hAnsi="Cambria Math"/>
          </w:rPr>
          <m:t>f = 2.4</m:t>
        </m:r>
        <m:r>
          <w:rPr>
            <w:rFonts w:ascii="Cambria Math" w:eastAsia="MS Gothic" w:hAnsi="Cambria Math" w:cs="MS Gothic" w:hint="eastAsia"/>
          </w:rPr>
          <m:t> </m:t>
        </m:r>
        <m:r>
          <m:rPr>
            <m:sty m:val="p"/>
          </m:rPr>
          <w:rPr>
            <w:rFonts w:ascii="Cambria Math" w:hAnsi="Cambria Math"/>
          </w:rPr>
          <m:t>GHz</m:t>
        </m:r>
      </m:oMath>
      <w:r w:rsidRPr="003900DC">
        <w:t>、</w:t>
      </w:r>
      <w:r w:rsidRPr="003900DC">
        <w:rPr>
          <w:rFonts w:hint="eastAsia"/>
        </w:rPr>
        <w:t xml:space="preserve">通信带宽 </w:t>
      </w:r>
      <m:oMath>
        <m:r>
          <w:rPr>
            <w:rFonts w:ascii="Cambria Math" w:hAnsi="Cambria Math"/>
          </w:rPr>
          <m:t>B</m:t>
        </m:r>
        <m:r>
          <m:rPr>
            <m:sty m:val="p"/>
          </m:rPr>
          <w:rPr>
            <w:rFonts w:ascii="Cambria Math" w:hAnsi="Cambria Math"/>
          </w:rPr>
          <m:t>=1 MHz</m:t>
        </m:r>
      </m:oMath>
      <w:r w:rsidRPr="003900DC">
        <w:t>、</w:t>
      </w:r>
      <w:r w:rsidRPr="003900DC">
        <w:rPr>
          <w:rFonts w:hint="eastAsia"/>
        </w:rPr>
        <w:t xml:space="preserve">发射功率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=25 </m:t>
        </m:r>
        <m:r>
          <m:rPr>
            <m:nor/>
          </m:rPr>
          <m:t>dBm</m:t>
        </m:r>
      </m:oMath>
      <w:r w:rsidRPr="003900DC">
        <w:t xml:space="preserve"> </w:t>
      </w:r>
      <w:r w:rsidRPr="003900DC">
        <w:rPr>
          <w:rFonts w:hint="eastAsia"/>
        </w:rPr>
        <w:t>、噪</w:t>
      </w:r>
      <w:r w:rsidRPr="003900DC">
        <w:t>声功率谱密度</w:t>
      </w:r>
      <w:r w:rsidRPr="003900DC">
        <w:rPr>
          <w:rFonts w:hint="eastAsia"/>
        </w:rPr>
        <w:t xml:space="preserve"> </w:t>
      </w:r>
      <m:oMath>
        <m:sSub>
          <m:sSubPr>
            <m:ctrlPr>
              <w:rPr>
                <w:rFonts w:ascii="Cambria Math" w:hAnsi="Cambria Math"/>
                <w:i/>
              </w:rPr>
            </m:ctrlPr>
          </m:sSubPr>
          <m:e>
            <m:r>
              <w:rPr>
                <w:rFonts w:ascii="Cambria Math" w:hAnsi="Cambria Math"/>
              </w:rPr>
              <m:t>N</m:t>
            </m:r>
          </m:e>
          <m:sub>
            <m:r>
              <m:rPr>
                <m:sty m:val="p"/>
              </m:rPr>
              <w:rPr>
                <w:rFonts w:ascii="Cambria Math" w:hAnsi="Cambria Math"/>
              </w:rPr>
              <m:t>0</m:t>
            </m:r>
          </m:sub>
        </m:sSub>
        <m:r>
          <m:rPr>
            <m:sty m:val="p"/>
          </m:rPr>
          <w:rPr>
            <w:rFonts w:ascii="Cambria Math" w:hAnsi="Cambria Math"/>
          </w:rPr>
          <m:t>=-174  dBm</m:t>
        </m:r>
        <m:r>
          <m:rPr>
            <m:lit/>
            <m:sty m:val="p"/>
          </m:rPr>
          <w:rPr>
            <w:rFonts w:ascii="Cambria Math" w:hAnsi="Cambria Math"/>
          </w:rPr>
          <m:t>/</m:t>
        </m:r>
        <m:r>
          <m:rPr>
            <m:sty m:val="p"/>
          </m:rPr>
          <w:rPr>
            <w:rFonts w:ascii="Cambria Math" w:hAnsi="Cambria Math"/>
          </w:rPr>
          <m:t>Hz</m:t>
        </m:r>
      </m:oMath>
      <w:r w:rsidRPr="003900DC">
        <w:t>，并设</w:t>
      </w:r>
      <w:r w:rsidRPr="003900DC">
        <w:rPr>
          <w:rFonts w:hint="eastAsia"/>
        </w:rPr>
        <w:t xml:space="preserve">解调 </w:t>
      </w:r>
      <w:r w:rsidRPr="003900DC">
        <w:t xml:space="preserve">SINR 门限为 </w:t>
      </w:r>
      <m:oMath>
        <m:sSub>
          <m:sSubPr>
            <m:ctrlPr>
              <w:rPr>
                <w:rFonts w:ascii="Cambria Math" w:hAnsi="Cambria Math"/>
              </w:rPr>
            </m:ctrlPr>
          </m:sSubPr>
          <m:e>
            <m:r>
              <w:rPr>
                <w:rFonts w:ascii="Cambria Math" w:hAnsi="Cambria Math"/>
              </w:rPr>
              <m:t>γ</m:t>
            </m:r>
          </m:e>
          <m:sub>
            <m:r>
              <w:rPr>
                <w:rFonts w:ascii="Cambria Math" w:hAnsi="Cambria Math"/>
              </w:rPr>
              <m:t>th</m:t>
            </m:r>
          </m:sub>
        </m:sSub>
        <m:r>
          <m:rPr>
            <m:sty m:val="p"/>
          </m:rPr>
          <w:rPr>
            <w:rFonts w:ascii="Cambria Math" w:hAnsi="Cambria Math"/>
          </w:rPr>
          <m:t>=10 dB</m:t>
        </m:r>
      </m:oMath>
      <w:r w:rsidRPr="003900DC">
        <w:t>。</w:t>
      </w:r>
      <w:bookmarkStart w:id="12" w:name="_Hlk224118385"/>
      <w:r w:rsidR="00046C76" w:rsidRPr="00E05F81">
        <w:rPr>
          <w:rFonts w:hint="eastAsia"/>
          <w:color w:val="000000" w:themeColor="text1"/>
        </w:rPr>
        <w:t>设场景下为同构无人机集</w:t>
      </w:r>
      <w:bookmarkStart w:id="13" w:name="_Hlk224118420"/>
      <w:bookmarkEnd w:id="12"/>
      <w:r w:rsidR="00046C76" w:rsidRPr="00E05F81">
        <w:rPr>
          <w:rFonts w:hint="eastAsia"/>
          <w:color w:val="000000" w:themeColor="text1"/>
        </w:rPr>
        <w:t>群，故统一设置</w:t>
      </w:r>
      <w:r w:rsidRPr="00E05F81">
        <w:rPr>
          <w:color w:val="000000" w:themeColor="text1"/>
        </w:rPr>
        <w:t>无人机</w:t>
      </w:r>
      <w:r w:rsidRPr="00E05F81">
        <w:rPr>
          <w:rFonts w:hint="eastAsia"/>
          <w:color w:val="000000" w:themeColor="text1"/>
        </w:rPr>
        <w:t>碰撞避免</w:t>
      </w:r>
      <w:r w:rsidRPr="00E05F81">
        <w:rPr>
          <w:color w:val="000000" w:themeColor="text1"/>
        </w:rPr>
        <w:t xml:space="preserve">安全半径为 </w:t>
      </w:r>
      <m:oMath>
        <m:r>
          <w:rPr>
            <w:rFonts w:ascii="Cambria Math" w:hAnsi="Cambria Math"/>
            <w:color w:val="000000" w:themeColor="text1"/>
          </w:rPr>
          <m:t>s</m:t>
        </m:r>
        <m:r>
          <m:rPr>
            <m:sty m:val="p"/>
          </m:rPr>
          <w:rPr>
            <w:rFonts w:ascii="Cambria Math" w:hAnsi="Cambria Math"/>
            <w:color w:val="000000" w:themeColor="text1"/>
          </w:rPr>
          <m:t>=10 </m:t>
        </m:r>
        <m:r>
          <w:rPr>
            <w:rFonts w:ascii="Cambria Math" w:hAnsi="Cambria Math"/>
            <w:color w:val="000000" w:themeColor="text1"/>
          </w:rPr>
          <m:t>m</m:t>
        </m:r>
      </m:oMath>
      <w:bookmarkEnd w:id="13"/>
      <w:r w:rsidRPr="00E05F81">
        <w:rPr>
          <w:color w:val="000000" w:themeColor="text1"/>
        </w:rPr>
        <w:t>，</w:t>
      </w:r>
      <w:r w:rsidRPr="003900DC">
        <w:rPr>
          <w:rFonts w:hint="eastAsia"/>
        </w:rPr>
        <w:t>局部规划</w:t>
      </w:r>
      <w:r w:rsidRPr="003900DC">
        <w:t xml:space="preserve">步长为 </w:t>
      </w:r>
      <m:oMath>
        <m:sSub>
          <m:sSubPr>
            <m:ctrlPr>
              <w:rPr>
                <w:rFonts w:ascii="Cambria Math" w:hAnsi="Cambria Math"/>
                <w:i/>
              </w:rPr>
            </m:ctrlPr>
          </m:sSubPr>
          <m:e>
            <m:r>
              <w:rPr>
                <w:rFonts w:ascii="Cambria Math" w:hAnsi="Cambria Math"/>
              </w:rPr>
              <m:t>d</m:t>
            </m:r>
          </m:e>
          <m:sub>
            <m:r>
              <m:rPr>
                <m:nor/>
              </m:rPr>
              <w:rPr>
                <w:rFonts w:ascii="Times New Roman" w:hAnsi="Times New Roman" w:cs="Times New Roman"/>
                <w:i/>
              </w:rPr>
              <m:t>move</m:t>
            </m:r>
          </m:sub>
        </m:sSub>
        <m:r>
          <m:rPr>
            <m:sty m:val="p"/>
          </m:rPr>
          <w:rPr>
            <w:rFonts w:ascii="Cambria Math" w:hAnsi="Cambria Math"/>
          </w:rPr>
          <m:t>=5</m:t>
        </m:r>
        <m:r>
          <w:rPr>
            <w:rFonts w:ascii="Cambria Math" w:hAnsi="Cambria Math"/>
          </w:rPr>
          <m:t> </m:t>
        </m:r>
        <m:r>
          <w:rPr>
            <w:rFonts w:ascii="Cambria Math" w:hAnsi="Cambria Math"/>
            <w:color w:val="000000" w:themeColor="text1"/>
          </w:rPr>
          <m:t>m</m:t>
        </m:r>
      </m:oMath>
      <w:r w:rsidRPr="003900DC">
        <w:t>，</w:t>
      </w:r>
      <w:r w:rsidRPr="003900DC">
        <w:rPr>
          <w:rFonts w:hint="eastAsia"/>
        </w:rPr>
        <w:t>全局规划</w:t>
      </w:r>
      <w:r w:rsidRPr="003900DC">
        <w:t xml:space="preserve">步长为 </w:t>
      </w:r>
      <m:oMath>
        <m:sSub>
          <m:sSubPr>
            <m:ctrlPr>
              <w:rPr>
                <w:rFonts w:ascii="Cambria Math" w:hAnsi="Cambria Math"/>
                <w:i/>
              </w:rPr>
            </m:ctrlPr>
          </m:sSubPr>
          <m:e>
            <m:r>
              <w:rPr>
                <w:rFonts w:ascii="Cambria Math" w:hAnsi="Cambria Math"/>
              </w:rPr>
              <m:t>d</m:t>
            </m:r>
          </m:e>
          <m:sub>
            <m:r>
              <m:rPr>
                <m:nor/>
              </m:rPr>
              <w:rPr>
                <w:rFonts w:ascii="Times New Roman" w:eastAsia="楷体" w:hAnsi="Times New Roman" w:cs="Times New Roman"/>
                <w:i/>
              </w:rPr>
              <m:t>step</m:t>
            </m:r>
          </m:sub>
        </m:sSub>
        <m:r>
          <m:rPr>
            <m:sty m:val="p"/>
          </m:rPr>
          <w:rPr>
            <w:rFonts w:ascii="Cambria Math" w:hAnsi="Cambria Math"/>
          </w:rPr>
          <m:t>=200 </m:t>
        </m:r>
        <m:r>
          <w:rPr>
            <w:rFonts w:ascii="Cambria Math" w:hAnsi="Cambria Math"/>
            <w:color w:val="000000" w:themeColor="text1"/>
          </w:rPr>
          <m:t>m</m:t>
        </m:r>
      </m:oMath>
      <w:r w:rsidRPr="003900DC">
        <w:rPr>
          <w:rFonts w:hint="eastAsia"/>
        </w:rPr>
        <w:t>。设三个</w:t>
      </w:r>
      <w:r w:rsidRPr="003900DC">
        <w:t>干扰</w:t>
      </w:r>
      <w:r w:rsidRPr="003900DC">
        <w:rPr>
          <w:rFonts w:hint="eastAsia"/>
        </w:rPr>
        <w:t>源</w:t>
      </w:r>
      <w:r w:rsidRPr="003900DC">
        <w:t>分别位于</w:t>
      </w:r>
      <w:r w:rsidRPr="003900DC">
        <w:rPr>
          <w:rFonts w:hint="eastAsia"/>
        </w:rPr>
        <w:t>设定正方形区域场景中的</w:t>
      </w:r>
      <w:r w:rsidR="002645E5">
        <w:rPr>
          <w:rFonts w:hint="eastAsia"/>
        </w:rPr>
        <w:t xml:space="preserve"> </w:t>
      </w:r>
      <m:oMath>
        <m:d>
          <m:dPr>
            <m:ctrlPr>
              <w:rPr>
                <w:rFonts w:ascii="Cambria Math" w:hAnsi="Cambria Math"/>
                <w:i/>
              </w:rPr>
            </m:ctrlPr>
          </m:dPr>
          <m:e>
            <m:r>
              <w:rPr>
                <w:rFonts w:ascii="Cambria Math" w:hAnsi="Cambria Math"/>
              </w:rPr>
              <m:t>500</m:t>
            </m:r>
            <m:r>
              <w:rPr>
                <w:rFonts w:ascii="Cambria Math" w:hAnsi="Cambria Math" w:hint="eastAsia"/>
              </w:rPr>
              <m:t>m</m:t>
            </m:r>
            <m:r>
              <w:rPr>
                <w:rFonts w:ascii="Cambria Math" w:hAnsi="Cambria Math"/>
              </w:rPr>
              <m:t>,500m</m:t>
            </m:r>
          </m:e>
        </m:d>
      </m:oMath>
      <w:r w:rsidRPr="003900DC">
        <w:t>、</w:t>
      </w:r>
      <m:oMath>
        <m:d>
          <m:dPr>
            <m:ctrlPr>
              <w:rPr>
                <w:rFonts w:ascii="Cambria Math" w:hAnsi="Cambria Math"/>
                <w:i/>
              </w:rPr>
            </m:ctrlPr>
          </m:dPr>
          <m:e>
            <m:r>
              <w:rPr>
                <w:rFonts w:ascii="Cambria Math" w:hAnsi="Cambria Math"/>
              </w:rPr>
              <m:t>900m,200</m:t>
            </m:r>
            <m:r>
              <w:rPr>
                <w:rFonts w:ascii="Cambria Math" w:hAnsi="Cambria Math" w:hint="eastAsia"/>
              </w:rPr>
              <m:t>m</m:t>
            </m:r>
          </m:e>
        </m:d>
      </m:oMath>
      <w:r w:rsidR="002645E5">
        <w:rPr>
          <w:rFonts w:hint="eastAsia"/>
        </w:rPr>
        <w:t xml:space="preserve"> </w:t>
      </w:r>
      <w:r w:rsidRPr="003900DC">
        <w:t xml:space="preserve">与 </w:t>
      </w:r>
      <m:oMath>
        <m:d>
          <m:dPr>
            <m:ctrlPr>
              <w:rPr>
                <w:rFonts w:ascii="Cambria Math" w:hAnsi="Cambria Math"/>
                <w:i/>
              </w:rPr>
            </m:ctrlPr>
          </m:dPr>
          <m:e>
            <m:r>
              <w:rPr>
                <w:rFonts w:ascii="Cambria Math" w:hAnsi="Cambria Math"/>
              </w:rPr>
              <m:t>250m,450m</m:t>
            </m:r>
          </m:e>
        </m:d>
      </m:oMath>
      <w:r w:rsidR="002645E5">
        <w:rPr>
          <w:rFonts w:hint="eastAsia"/>
        </w:rPr>
        <w:t xml:space="preserve"> </w:t>
      </w:r>
      <w:r w:rsidRPr="003900DC">
        <w:rPr>
          <w:rFonts w:hint="eastAsia"/>
        </w:rPr>
        <w:t>处</w:t>
      </w:r>
      <w:r w:rsidRPr="003900DC">
        <w:t>，干扰功率均为 25 dBm</w:t>
      </w:r>
      <w:r w:rsidRPr="003900DC">
        <w:rPr>
          <w:rFonts w:hint="eastAsia"/>
        </w:rPr>
        <w:t>。本文</w:t>
      </w:r>
      <w:r w:rsidRPr="003900DC">
        <w:t>按</w:t>
      </w:r>
      <w:r w:rsidRPr="003900DC">
        <w:rPr>
          <w:rFonts w:hint="eastAsia"/>
        </w:rPr>
        <w:t>无人机之间相距</w:t>
      </w:r>
      <w:r w:rsidR="000435F9">
        <w:rPr>
          <w:rFonts w:hint="eastAsia"/>
        </w:rPr>
        <w:t xml:space="preserve"> </w:t>
      </w:r>
      <w:r w:rsidRPr="003900DC">
        <w:rPr>
          <w:rFonts w:hint="eastAsia"/>
        </w:rPr>
        <w:t>3</w:t>
      </w:r>
      <w:r w:rsidR="000435F9">
        <w:t xml:space="preserve"> </w:t>
      </w:r>
      <w:r w:rsidRPr="003900DC">
        <w:rPr>
          <w:rFonts w:hint="eastAsia"/>
        </w:rPr>
        <w:t>倍最小</w:t>
      </w:r>
      <w:r w:rsidRPr="003900DC">
        <w:rPr>
          <w:rFonts w:hint="eastAsia"/>
        </w:rPr>
        <w:lastRenderedPageBreak/>
        <w:t>安全距离下（保证留有一定通信裕度为无人机绕行干扰附近建筑物提供中继能力）S</w:t>
      </w:r>
      <w:r w:rsidRPr="003900DC">
        <w:t>INR</w:t>
      </w:r>
      <w:r w:rsidR="002645E5">
        <w:t xml:space="preserve"> </w:t>
      </w:r>
      <w:r w:rsidRPr="003900DC">
        <w:rPr>
          <w:rFonts w:hint="eastAsia"/>
        </w:rPr>
        <w:t>等于解调门限情况时计算得到对应的</w:t>
      </w:r>
      <w:r w:rsidRPr="003900DC">
        <w:t>干扰半径</w:t>
      </w:r>
      <w:r w:rsidR="002645E5">
        <w:rPr>
          <w:rFonts w:hint="eastAsia"/>
        </w:rPr>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r</m:t>
            </m:r>
          </m:sub>
        </m:sSub>
      </m:oMath>
      <w:r w:rsidRPr="003900DC">
        <w:t>，</w:t>
      </w:r>
      <w:r w:rsidRPr="003900DC">
        <w:rPr>
          <w:rFonts w:hint="eastAsia"/>
        </w:rPr>
        <w:t>具体的公式为</w:t>
      </w:r>
      <w:r w:rsidRPr="003900DC">
        <w:t>：</w:t>
      </w:r>
    </w:p>
    <w:p w14:paraId="04CE7FBA" w14:textId="6978CAA8" w:rsidR="003900DC" w:rsidRPr="003900DC" w:rsidRDefault="00A82447"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J</m:t>
                  </m:r>
                </m:e>
                <m:sub>
                  <m:r>
                    <w:rPr>
                      <w:rFonts w:ascii="Cambria Math" w:hAnsi="Cambria Math"/>
                    </w:rPr>
                    <m:t>r</m:t>
                  </m:r>
                </m:sub>
              </m:sSub>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J</m:t>
                          </m:r>
                        </m:sub>
                      </m:sSub>
                      <m:ctrlPr>
                        <w:rPr>
                          <w:rFonts w:ascii="Cambria Math" w:hAnsi="Cambria Math"/>
                          <w:i/>
                        </w:rPr>
                      </m:ctrlPr>
                    </m:num>
                    <m:den>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9γ</m:t>
                              </m:r>
                            </m:e>
                            <m:sub>
                              <m:r>
                                <w:rPr>
                                  <w:rFonts w:ascii="Cambria Math" w:hAnsi="Cambria Math"/>
                                </w:rPr>
                                <m:t>th</m:t>
                              </m:r>
                            </m:sub>
                          </m:sSub>
                          <m:sSup>
                            <m:sSupPr>
                              <m:ctrlPr>
                                <w:rPr>
                                  <w:rFonts w:ascii="Cambria Math" w:hAnsi="Cambria Math"/>
                                  <w:i/>
                                </w:rPr>
                              </m:ctrlPr>
                            </m:sSupPr>
                            <m:e>
                              <m:r>
                                <w:rPr>
                                  <w:rFonts w:ascii="Cambria Math" w:hAnsi="Cambria Math" w:hint="eastAsia"/>
                                </w:rPr>
                                <m:t>s</m:t>
                              </m:r>
                            </m:e>
                            <m:sup>
                              <m:r>
                                <w:rPr>
                                  <w:rFonts w:ascii="Cambria Math" w:hAnsi="Cambria Math"/>
                                </w:rPr>
                                <m:t>2</m:t>
                              </m:r>
                            </m:sup>
                          </m:sSup>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4</m:t>
                          </m:r>
                          <m:r>
                            <m:rPr>
                              <m:sty m:val="p"/>
                            </m:rPr>
                            <w:rPr>
                              <w:rFonts w:ascii="Cambria Math" w:hAnsi="Cambria Math"/>
                            </w:rPr>
                            <m:t>π</m:t>
                          </m:r>
                          <m:ctrlPr>
                            <w:rPr>
                              <w:rFonts w:ascii="Cambria Math" w:hAnsi="Cambria Math"/>
                              <w:i/>
                            </w:rPr>
                          </m:ctrlPr>
                        </m:num>
                        <m:den>
                          <m:r>
                            <m:rPr>
                              <m:sty m:val="p"/>
                            </m:rPr>
                            <w:rPr>
                              <w:rFonts w:ascii="Cambria Math" w:hAnsi="Cambria Math"/>
                            </w:rPr>
                            <m:t>λ</m:t>
                          </m:r>
                          <m:ctrlPr>
                            <w:rPr>
                              <w:rFonts w:ascii="Cambria Math" w:hAnsi="Cambria Math"/>
                              <w:i/>
                            </w:rPr>
                          </m:ctrlPr>
                        </m:den>
                      </m:f>
                      <m:sSup>
                        <m:sSupPr>
                          <m:ctrlPr>
                            <w:rPr>
                              <w:rFonts w:ascii="Cambria Math" w:hAnsi="Cambria Math"/>
                              <w:i/>
                            </w:rPr>
                          </m:ctrlPr>
                        </m:sSupPr>
                        <m:e>
                          <m:r>
                            <w:rPr>
                              <w:rFonts w:ascii="Cambria Math" w:hAnsi="Cambria Math"/>
                            </w:rPr>
                            <m:t>10</m:t>
                          </m:r>
                        </m:e>
                        <m:sup>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LOS</m:t>
                                  </m:r>
                                </m:sub>
                              </m:sSub>
                              <m:ctrlPr>
                                <w:rPr>
                                  <w:rFonts w:ascii="Cambria Math" w:hAnsi="Cambria Math"/>
                                  <w:i/>
                                </w:rPr>
                              </m:ctrlPr>
                            </m:num>
                            <m:den>
                              <m:r>
                                <w:rPr>
                                  <w:rFonts w:ascii="Cambria Math" w:hAnsi="Cambria Math"/>
                                </w:rPr>
                                <m:t>10</m:t>
                              </m:r>
                              <m:ctrlPr>
                                <w:rPr>
                                  <w:rFonts w:ascii="Cambria Math" w:hAnsi="Cambria Math"/>
                                  <w:i/>
                                </w:rPr>
                              </m:ctrlPr>
                            </m:den>
                          </m:f>
                        </m:sup>
                      </m:sSup>
                      <m:ctrlPr>
                        <w:rPr>
                          <w:rFonts w:ascii="Cambria Math" w:hAnsi="Cambria Math"/>
                          <w:i/>
                        </w:rPr>
                      </m:ctrlPr>
                    </m:den>
                  </m:f>
                </m:e>
              </m:rad>
              <m:r>
                <w:rPr>
                  <w:rFonts w:ascii="Cambria Math" w:hAnsi="Cambria Math"/>
                </w:rPr>
                <m:t>#</m:t>
              </m:r>
              <m:d>
                <m:dPr>
                  <m:ctrlPr>
                    <w:rPr>
                      <w:rFonts w:ascii="Cambria Math" w:hAnsi="Cambria Math"/>
                      <w:i/>
                    </w:rPr>
                  </m:ctrlPr>
                </m:dPr>
                <m:e>
                  <m:r>
                    <w:rPr>
                      <w:rFonts w:ascii="Cambria Math" w:hAnsi="Cambria Math"/>
                    </w:rPr>
                    <m:t>26</m:t>
                  </m:r>
                </m:e>
              </m:d>
            </m:e>
          </m:eqArr>
        </m:oMath>
      </m:oMathPara>
    </w:p>
    <w:p w14:paraId="0106BDEB" w14:textId="6E68437E" w:rsidR="003900DC" w:rsidRDefault="003900DC" w:rsidP="00A748F4">
      <w:pPr>
        <w:pStyle w:val="13"/>
        <w:ind w:firstLine="420"/>
      </w:pPr>
      <w:r w:rsidRPr="003900DC">
        <w:rPr>
          <w:rFonts w:hint="eastAsia"/>
        </w:rPr>
        <w:t>可以得到对应干扰功率区间内对应</w:t>
      </w:r>
      <w:r w:rsidRPr="003900DC">
        <w:t xml:space="preserve">干扰半径 </w:t>
      </w:r>
      <m:oMath>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=50-170 </m:t>
        </m:r>
        <m:r>
          <w:rPr>
            <w:rFonts w:ascii="Cambria Math" w:hAnsi="Cambria Math"/>
          </w:rPr>
          <m:t>m</m:t>
        </m:r>
      </m:oMath>
      <w:r w:rsidRPr="003900DC">
        <w:t>。</w:t>
      </w:r>
      <w:r w:rsidRPr="003900DC">
        <w:rPr>
          <w:rFonts w:hint="eastAsia"/>
        </w:rPr>
        <w:t>考虑</w:t>
      </w:r>
      <w:r w:rsidRPr="003900DC">
        <w:t>避障优先通用原则</w:t>
      </w:r>
      <w:r w:rsidRPr="003900DC">
        <w:rPr>
          <w:rFonts w:hint="eastAsia"/>
        </w:rPr>
        <w:t>，本文设</w:t>
      </w:r>
      <w:r w:rsidRPr="003900DC">
        <w:t>目标引力</w:t>
      </w:r>
      <w:r w:rsidR="00DC40DF">
        <w:rPr>
          <w:rFonts w:hint="eastAsia"/>
        </w:rPr>
        <w:t>系数</w:t>
      </w:r>
      <w:r w:rsidRPr="003900DC">
        <w:t xml:space="preserve"> </w:t>
      </w:r>
      <m:oMath>
        <m:sSub>
          <m:sSubPr>
            <m:ctrlPr>
              <w:rPr>
                <w:rFonts w:ascii="Cambria Math" w:hAnsi="Cambria Math" w:cs="Times New Roman"/>
              </w:rPr>
            </m:ctrlPr>
          </m:sSubPr>
          <m:e>
            <m:r>
              <w:rPr>
                <w:rFonts w:ascii="Cambria Math" w:hAnsi="Cambria Math" w:cs="Times New Roman"/>
              </w:rPr>
              <m:t>k</m:t>
            </m:r>
          </m:e>
          <m:sub>
            <m:r>
              <m:rPr>
                <m:nor/>
              </m:rPr>
              <w:rPr>
                <w:rFonts w:ascii="Times New Roman" w:hAnsi="Times New Roman" w:cs="Times New Roman"/>
                <w:i/>
                <w:iCs/>
              </w:rPr>
              <m:t>att</m:t>
            </m:r>
          </m:sub>
        </m:sSub>
        <m:r>
          <m:rPr>
            <m:sty m:val="p"/>
          </m:rPr>
          <w:rPr>
            <w:rFonts w:ascii="Cambria Math" w:hAnsi="Cambria Math" w:cs="Times New Roman"/>
          </w:rPr>
          <m:t>=10</m:t>
        </m:r>
      </m:oMath>
      <w:r w:rsidRPr="003900DC">
        <w:t>、斥力</w:t>
      </w:r>
      <w:r w:rsidR="00DC40DF">
        <w:rPr>
          <w:rFonts w:hint="eastAsia"/>
        </w:rPr>
        <w:t>系数</w:t>
      </w:r>
      <w:r w:rsidRPr="003900DC">
        <w:t xml:space="preserve"> </w:t>
      </w:r>
      <m:oMath>
        <m:sSub>
          <m:sSubPr>
            <m:ctrlPr>
              <w:rPr>
                <w:rFonts w:ascii="Cambria Math" w:hAnsi="Cambria Math"/>
              </w:rPr>
            </m:ctrlPr>
          </m:sSubPr>
          <m:e>
            <m:r>
              <w:rPr>
                <w:rFonts w:ascii="Cambria Math" w:hAnsi="Cambria Math"/>
              </w:rPr>
              <m:t>k</m:t>
            </m:r>
          </m:e>
          <m:sub>
            <m:r>
              <m:rPr>
                <m:nor/>
              </m:rPr>
              <w:rPr>
                <w:rFonts w:ascii="Times New Roman" w:hAnsi="Times New Roman" w:cs="Times New Roman"/>
                <w:i/>
                <w:iCs/>
              </w:rPr>
              <m:t>rep</m:t>
            </m:r>
          </m:sub>
        </m:sSub>
        <m:r>
          <m:rPr>
            <m:sty m:val="p"/>
          </m:rPr>
          <w:rPr>
            <w:rFonts w:ascii="Cambria Math" w:hAnsi="Cambria Math"/>
          </w:rPr>
          <m:t>=1000</m:t>
        </m:r>
      </m:oMath>
      <w:r w:rsidRPr="003900DC">
        <w:t xml:space="preserve"> </w:t>
      </w:r>
      <w:r w:rsidRPr="003900DC">
        <w:rPr>
          <w:rFonts w:hint="eastAsia"/>
        </w:rPr>
        <w:t>、</w:t>
      </w:r>
      <w:r w:rsidRPr="003900DC">
        <w:t>通信保持力</w:t>
      </w:r>
      <w:r w:rsidR="00DC40DF">
        <w:rPr>
          <w:rFonts w:hint="eastAsia"/>
        </w:rPr>
        <w:t>系数</w:t>
      </w:r>
      <w:r w:rsidRPr="003900DC">
        <w:t xml:space="preserve"> </w:t>
      </w:r>
      <m:oMath>
        <m:sSub>
          <m:sSubPr>
            <m:ctrlPr>
              <w:rPr>
                <w:rFonts w:ascii="Cambria Math" w:hAnsi="Cambria Math"/>
              </w:rPr>
            </m:ctrlPr>
          </m:sSubPr>
          <m:e>
            <m:r>
              <w:rPr>
                <w:rFonts w:ascii="Cambria Math" w:hAnsi="Cambria Math"/>
              </w:rPr>
              <m:t>k</m:t>
            </m:r>
          </m:e>
          <m:sub>
            <m:r>
              <m:rPr>
                <m:nor/>
              </m:rPr>
              <w:rPr>
                <w:rFonts w:ascii="Times New Roman" w:hAnsi="Times New Roman" w:cs="Times New Roman"/>
                <w:i/>
                <w:iCs/>
              </w:rPr>
              <m:t>coh</m:t>
            </m:r>
          </m:sub>
        </m:sSub>
        <m:r>
          <m:rPr>
            <m:sty m:val="p"/>
          </m:rPr>
          <w:rPr>
            <w:rFonts w:ascii="Cambria Math" w:hAnsi="Cambria Math"/>
          </w:rPr>
          <m:t>=1</m:t>
        </m:r>
      </m:oMath>
      <w:r w:rsidRPr="003900DC">
        <w:t>。</w:t>
      </w:r>
      <w:r w:rsidRPr="003900DC">
        <w:rPr>
          <w:rFonts w:hint="eastAsia"/>
        </w:rPr>
        <w:t>相关仿真参数设置如表1所示。</w:t>
      </w:r>
    </w:p>
    <w:p w14:paraId="178BE7CE" w14:textId="6FE13C85" w:rsidR="003900DC" w:rsidRDefault="003900DC" w:rsidP="00A748F4">
      <w:pPr>
        <w:pStyle w:val="affe"/>
      </w:pPr>
      <w:bookmarkStart w:id="14" w:name="_Hlk216809574"/>
      <w:r w:rsidRPr="006A3A06">
        <w:rPr>
          <w:rFonts w:hint="eastAsia"/>
        </w:rPr>
        <w:t>表</w:t>
      </w:r>
      <w:r w:rsidRPr="006A3A06">
        <w:rPr>
          <w:rFonts w:hint="eastAsia"/>
        </w:rPr>
        <w:t>1</w:t>
      </w:r>
      <w:r>
        <w:rPr>
          <w:rFonts w:hint="eastAsia"/>
        </w:rPr>
        <w:t xml:space="preserve">  </w:t>
      </w:r>
      <w:r>
        <w:rPr>
          <w:rFonts w:hint="eastAsia"/>
        </w:rPr>
        <w:t>仿真参数设置</w:t>
      </w:r>
    </w:p>
    <w:p w14:paraId="48891A63" w14:textId="5F0E4FD1" w:rsidR="003900DC" w:rsidRPr="003900DC" w:rsidRDefault="003900DC" w:rsidP="00A748F4">
      <w:pPr>
        <w:pStyle w:val="affe"/>
      </w:pPr>
      <w:r w:rsidRPr="00DA7B8F">
        <w:t>Table 1</w:t>
      </w:r>
      <w:r w:rsidRPr="00DA7B8F">
        <w:rPr>
          <w:b/>
        </w:rPr>
        <w:t xml:space="preserve"> </w:t>
      </w:r>
      <w:r w:rsidRPr="00DA7B8F">
        <w:t xml:space="preserve"> Simulation </w:t>
      </w:r>
      <w:r w:rsidRPr="00DA7B8F">
        <w:rPr>
          <w:rFonts w:hint="eastAsia"/>
        </w:rPr>
        <w:t>p</w:t>
      </w:r>
      <w:r w:rsidRPr="00DA7B8F">
        <w:t xml:space="preserve">arameters </w:t>
      </w:r>
      <w:r w:rsidR="00661EA5" w:rsidRPr="00DA7B8F">
        <w:t>s</w:t>
      </w:r>
      <w:r w:rsidRPr="00DA7B8F">
        <w:t>ettings</w:t>
      </w:r>
    </w:p>
    <w:tbl>
      <w:tblPr>
        <w:tblStyle w:val="affb"/>
        <w:tblW w:w="3969" w:type="dxa"/>
        <w:jc w:val="center"/>
        <w:tblLayout w:type="fixed"/>
        <w:tblLook w:val="00A0" w:firstRow="1" w:lastRow="0" w:firstColumn="1" w:lastColumn="0" w:noHBand="0" w:noVBand="0"/>
      </w:tblPr>
      <w:tblGrid>
        <w:gridCol w:w="1679"/>
        <w:gridCol w:w="2290"/>
      </w:tblGrid>
      <w:tr w:rsidR="003900DC" w:rsidRPr="003900DC" w14:paraId="179B8CB1" w14:textId="77777777" w:rsidTr="00C72049">
        <w:trPr>
          <w:cnfStyle w:val="100000000000" w:firstRow="1" w:lastRow="0" w:firstColumn="0" w:lastColumn="0" w:oddVBand="0" w:evenVBand="0" w:oddHBand="0" w:evenHBand="0" w:firstRowFirstColumn="0" w:firstRowLastColumn="0" w:lastRowFirstColumn="0" w:lastRowLastColumn="0"/>
          <w:trHeight w:val="292"/>
          <w:jc w:val="center"/>
        </w:trPr>
        <w:tc>
          <w:tcPr>
            <w:tcW w:w="1679" w:type="dxa"/>
          </w:tcPr>
          <w:bookmarkEnd w:id="14"/>
          <w:p w14:paraId="51BA4CC1" w14:textId="77777777" w:rsidR="003900DC" w:rsidRPr="003900DC" w:rsidRDefault="003900DC" w:rsidP="00DA7B8F">
            <w:pPr>
              <w:adjustRightInd/>
              <w:spacing w:line="240" w:lineRule="auto"/>
              <w:ind w:firstLineChars="49" w:firstLine="73"/>
              <w:jc w:val="center"/>
              <w:textAlignment w:val="auto"/>
              <w:rPr>
                <w:rFonts w:ascii="仿宋_GB2312" w:eastAsia="仿宋_GB2312"/>
                <w:sz w:val="15"/>
                <w:szCs w:val="15"/>
              </w:rPr>
            </w:pPr>
            <w:r w:rsidRPr="003900DC">
              <w:rPr>
                <w:rFonts w:ascii="仿宋_GB2312" w:eastAsia="仿宋_GB2312" w:hint="eastAsia"/>
                <w:sz w:val="15"/>
                <w:szCs w:val="15"/>
              </w:rPr>
              <w:t>参数</w:t>
            </w:r>
          </w:p>
        </w:tc>
        <w:tc>
          <w:tcPr>
            <w:tcW w:w="2290" w:type="dxa"/>
          </w:tcPr>
          <w:p w14:paraId="731F6CBD" w14:textId="77777777" w:rsidR="003900DC" w:rsidRPr="003900DC" w:rsidRDefault="003900DC" w:rsidP="00DA7B8F">
            <w:pPr>
              <w:adjustRightInd/>
              <w:spacing w:line="240" w:lineRule="auto"/>
              <w:jc w:val="center"/>
              <w:textAlignment w:val="auto"/>
              <w:rPr>
                <w:rFonts w:ascii="仿宋_GB2312" w:eastAsia="仿宋_GB2312"/>
                <w:sz w:val="15"/>
                <w:szCs w:val="15"/>
              </w:rPr>
            </w:pPr>
            <w:r w:rsidRPr="003900DC">
              <w:rPr>
                <w:rFonts w:ascii="仿宋_GB2312" w:eastAsia="仿宋_GB2312" w:hint="eastAsia"/>
                <w:sz w:val="15"/>
                <w:szCs w:val="15"/>
              </w:rPr>
              <w:t>值</w:t>
            </w:r>
          </w:p>
        </w:tc>
      </w:tr>
      <w:tr w:rsidR="003900DC" w:rsidRPr="003900DC" w14:paraId="6CE26BD1" w14:textId="77777777" w:rsidTr="00C72049">
        <w:trPr>
          <w:trHeight w:val="292"/>
          <w:jc w:val="center"/>
        </w:trPr>
        <w:tc>
          <w:tcPr>
            <w:tcW w:w="1679" w:type="dxa"/>
          </w:tcPr>
          <w:p w14:paraId="457129DB"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sz w:val="15"/>
                <w:szCs w:val="15"/>
              </w:rPr>
              <w:t>场景大小</w:t>
            </w:r>
          </w:p>
        </w:tc>
        <w:tc>
          <w:tcPr>
            <w:tcW w:w="2290" w:type="dxa"/>
          </w:tcPr>
          <w:p w14:paraId="215FA24F" w14:textId="77777777" w:rsidR="003900DC" w:rsidRPr="003900DC" w:rsidRDefault="00A82447" w:rsidP="00DA7B8F">
            <w:pPr>
              <w:adjustRightInd/>
              <w:spacing w:line="240" w:lineRule="auto"/>
              <w:ind w:firstLineChars="147" w:firstLine="220"/>
              <w:jc w:val="center"/>
              <w:textAlignment w:val="auto"/>
              <w:rPr>
                <w:rFonts w:ascii="仿宋_GB2312" w:eastAsia="仿宋_GB2312"/>
                <w:sz w:val="15"/>
                <w:szCs w:val="15"/>
              </w:rPr>
            </w:pPr>
            <m:oMathPara>
              <m:oMath>
                <m:sSub>
                  <m:sSubPr>
                    <m:ctrlPr>
                      <w:rPr>
                        <w:rFonts w:ascii="Cambria Math" w:eastAsia="仿宋_GB2312" w:hAnsi="Cambria Math" w:hint="eastAsia"/>
                        <w:color w:val="000000"/>
                        <w:sz w:val="15"/>
                        <w:szCs w:val="15"/>
                      </w:rPr>
                    </m:ctrlPr>
                  </m:sSubPr>
                  <m:e>
                    <m:r>
                      <w:rPr>
                        <w:rFonts w:ascii="Cambria Math" w:eastAsia="仿宋_GB2312" w:hAnsi="Cambria Math" w:hint="eastAsia"/>
                        <w:color w:val="000000"/>
                        <w:sz w:val="15"/>
                        <w:szCs w:val="15"/>
                      </w:rPr>
                      <m:t>L</m:t>
                    </m:r>
                  </m:e>
                  <m:sub>
                    <m:r>
                      <w:rPr>
                        <w:rFonts w:ascii="Cambria Math" w:eastAsia="仿宋_GB2312" w:hAnsi="Cambria Math" w:hint="eastAsia"/>
                        <w:color w:val="000000"/>
                        <w:sz w:val="15"/>
                        <w:szCs w:val="15"/>
                      </w:rPr>
                      <m:t>x</m:t>
                    </m:r>
                  </m:sub>
                </m:sSub>
                <m:r>
                  <m:rPr>
                    <m:sty m:val="p"/>
                  </m:rPr>
                  <w:rPr>
                    <w:rFonts w:ascii="Cambria Math" w:eastAsia="仿宋_GB2312" w:hAnsi="Cambria Math" w:hint="eastAsia"/>
                    <w:color w:val="000000"/>
                    <w:sz w:val="15"/>
                    <w:szCs w:val="15"/>
                  </w:rPr>
                  <m:t>=</m:t>
                </m:r>
                <m:sSub>
                  <m:sSubPr>
                    <m:ctrlPr>
                      <w:rPr>
                        <w:rFonts w:ascii="Cambria Math" w:eastAsia="仿宋_GB2312" w:hAnsi="Cambria Math" w:hint="eastAsia"/>
                        <w:color w:val="000000"/>
                        <w:sz w:val="15"/>
                        <w:szCs w:val="15"/>
                      </w:rPr>
                    </m:ctrlPr>
                  </m:sSubPr>
                  <m:e>
                    <m:r>
                      <w:rPr>
                        <w:rFonts w:ascii="Cambria Math" w:eastAsia="仿宋_GB2312" w:hAnsi="Cambria Math" w:hint="eastAsia"/>
                        <w:color w:val="000000"/>
                        <w:sz w:val="15"/>
                        <w:szCs w:val="15"/>
                      </w:rPr>
                      <m:t>L</m:t>
                    </m:r>
                  </m:e>
                  <m:sub>
                    <m:r>
                      <w:rPr>
                        <w:rFonts w:ascii="Cambria Math" w:eastAsia="仿宋_GB2312" w:hAnsi="Cambria Math" w:hint="eastAsia"/>
                        <w:color w:val="000000"/>
                        <w:sz w:val="15"/>
                        <w:szCs w:val="15"/>
                      </w:rPr>
                      <m:t>y</m:t>
                    </m:r>
                  </m:sub>
                </m:sSub>
                <m:r>
                  <m:rPr>
                    <m:sty m:val="p"/>
                  </m:rPr>
                  <w:rPr>
                    <w:rFonts w:ascii="Cambria Math" w:eastAsia="仿宋_GB2312" w:hAnsi="Cambria Math" w:hint="eastAsia"/>
                    <w:color w:val="000000"/>
                    <w:sz w:val="15"/>
                    <w:szCs w:val="15"/>
                  </w:rPr>
                  <m:t>=1</m:t>
                </m:r>
                <m:r>
                  <m:rPr>
                    <m:sty m:val="p"/>
                  </m:rPr>
                  <w:rPr>
                    <w:rFonts w:ascii="MS Gothic" w:eastAsia="MS Gothic" w:hAnsi="MS Gothic" w:cs="MS Gothic" w:hint="eastAsia"/>
                    <w:color w:val="000000"/>
                    <w:sz w:val="15"/>
                    <w:szCs w:val="15"/>
                  </w:rPr>
                  <m:t> </m:t>
                </m:r>
                <m:r>
                  <m:rPr>
                    <m:nor/>
                  </m:rPr>
                  <w:rPr>
                    <w:rFonts w:ascii="仿宋_GB2312" w:eastAsia="仿宋_GB2312" w:hint="eastAsia"/>
                    <w:color w:val="000000"/>
                    <w:sz w:val="15"/>
                    <w:szCs w:val="15"/>
                  </w:rPr>
                  <m:t>km</m:t>
                </m:r>
              </m:oMath>
            </m:oMathPara>
          </w:p>
        </w:tc>
      </w:tr>
      <w:tr w:rsidR="003900DC" w:rsidRPr="003900DC" w14:paraId="525B4D29" w14:textId="77777777" w:rsidTr="00C72049">
        <w:trPr>
          <w:trHeight w:val="292"/>
          <w:jc w:val="center"/>
        </w:trPr>
        <w:tc>
          <w:tcPr>
            <w:tcW w:w="1679" w:type="dxa"/>
          </w:tcPr>
          <w:p w14:paraId="454F16D4"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sz w:val="15"/>
                <w:szCs w:val="15"/>
              </w:rPr>
              <w:t>无人机数量</w:t>
            </w:r>
          </w:p>
        </w:tc>
        <w:tc>
          <w:tcPr>
            <w:tcW w:w="2290" w:type="dxa"/>
          </w:tcPr>
          <w:p w14:paraId="062B9E0F" w14:textId="77777777" w:rsidR="003900DC" w:rsidRPr="003900DC" w:rsidRDefault="003900DC" w:rsidP="00DA7B8F">
            <w:pPr>
              <w:adjustRightInd/>
              <w:spacing w:line="240" w:lineRule="auto"/>
              <w:ind w:firstLineChars="147" w:firstLine="220"/>
              <w:jc w:val="center"/>
              <w:textAlignment w:val="auto"/>
              <w:rPr>
                <w:rFonts w:ascii="仿宋_GB2312" w:eastAsia="仿宋_GB2312"/>
                <w:sz w:val="15"/>
                <w:szCs w:val="15"/>
              </w:rPr>
            </w:pPr>
            <m:oMathPara>
              <m:oMath>
                <m:r>
                  <w:rPr>
                    <w:rFonts w:ascii="Cambria Math" w:eastAsia="仿宋_GB2312" w:hAnsi="Cambria Math" w:hint="eastAsia"/>
                    <w:sz w:val="15"/>
                    <w:szCs w:val="15"/>
                  </w:rPr>
                  <m:t>N=12,24,36</m:t>
                </m:r>
              </m:oMath>
            </m:oMathPara>
          </w:p>
        </w:tc>
      </w:tr>
      <w:tr w:rsidR="003900DC" w:rsidRPr="003900DC" w14:paraId="30F8F065" w14:textId="77777777" w:rsidTr="00C72049">
        <w:trPr>
          <w:trHeight w:val="292"/>
          <w:jc w:val="center"/>
        </w:trPr>
        <w:tc>
          <w:tcPr>
            <w:tcW w:w="1679" w:type="dxa"/>
          </w:tcPr>
          <w:p w14:paraId="13AC0214"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sz w:val="15"/>
                <w:szCs w:val="15"/>
              </w:rPr>
              <w:t>无人机功率</w:t>
            </w:r>
          </w:p>
        </w:tc>
        <w:tc>
          <w:tcPr>
            <w:tcW w:w="2290" w:type="dxa"/>
          </w:tcPr>
          <w:p w14:paraId="48D8671F" w14:textId="0C1439D5" w:rsidR="003900DC" w:rsidRPr="003900DC" w:rsidRDefault="00A82447" w:rsidP="00DA7B8F">
            <w:pPr>
              <w:adjustRightInd/>
              <w:spacing w:line="240" w:lineRule="auto"/>
              <w:ind w:firstLineChars="147" w:firstLine="220"/>
              <w:jc w:val="center"/>
              <w:textAlignment w:val="auto"/>
              <w:rPr>
                <w:rFonts w:ascii="仿宋_GB2312" w:eastAsia="仿宋_GB2312"/>
                <w:sz w:val="15"/>
                <w:szCs w:val="15"/>
              </w:rPr>
            </w:pPr>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P</m:t>
                  </m:r>
                </m:e>
                <m:sub>
                  <m:r>
                    <w:rPr>
                      <w:rFonts w:ascii="Cambria Math" w:eastAsia="仿宋_GB2312" w:hAnsi="Cambria Math" w:hint="eastAsia"/>
                      <w:color w:val="000000"/>
                      <w:sz w:val="15"/>
                      <w:szCs w:val="15"/>
                    </w:rPr>
                    <m:t>i</m:t>
                  </m:r>
                </m:sub>
              </m:sSub>
              <m:r>
                <w:rPr>
                  <w:rFonts w:ascii="Cambria Math" w:eastAsia="仿宋_GB2312" w:hAnsi="Cambria Math" w:hint="eastAsia"/>
                  <w:color w:val="000000"/>
                  <w:sz w:val="15"/>
                  <w:szCs w:val="15"/>
                </w:rPr>
                <m:t>=25</m:t>
              </m:r>
              <m:r>
                <m:rPr>
                  <m:sty m:val="p"/>
                </m:rPr>
                <w:rPr>
                  <w:rFonts w:ascii="Cambria Math" w:eastAsia="仿宋_GB2312" w:hAnsi="Cambria Math" w:hint="eastAsia"/>
                  <w:color w:val="000000"/>
                  <w:sz w:val="15"/>
                  <w:szCs w:val="15"/>
                </w:rPr>
                <m:t>dB</m:t>
              </m:r>
            </m:oMath>
            <w:r w:rsidR="003900DC" w:rsidRPr="000E2726">
              <w:rPr>
                <w:rFonts w:ascii="仿宋_GB2312" w:eastAsia="仿宋_GB2312" w:hint="eastAsia"/>
                <w:iCs/>
                <w:color w:val="000000"/>
                <w:sz w:val="15"/>
                <w:szCs w:val="15"/>
              </w:rPr>
              <w:t>m</w:t>
            </w:r>
          </w:p>
        </w:tc>
      </w:tr>
      <w:tr w:rsidR="003900DC" w:rsidRPr="003900DC" w14:paraId="02666F25" w14:textId="77777777" w:rsidTr="00C72049">
        <w:trPr>
          <w:trHeight w:val="292"/>
          <w:jc w:val="center"/>
        </w:trPr>
        <w:tc>
          <w:tcPr>
            <w:tcW w:w="1679" w:type="dxa"/>
          </w:tcPr>
          <w:p w14:paraId="592B2E41"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sz w:val="15"/>
                <w:szCs w:val="15"/>
              </w:rPr>
              <w:t>建筑物数量</w:t>
            </w:r>
          </w:p>
        </w:tc>
        <w:tc>
          <w:tcPr>
            <w:tcW w:w="2290" w:type="dxa"/>
          </w:tcPr>
          <w:p w14:paraId="689A4C1A" w14:textId="77777777" w:rsidR="003900DC" w:rsidRPr="003900DC" w:rsidRDefault="003900DC" w:rsidP="00DA7B8F">
            <w:pPr>
              <w:adjustRightInd/>
              <w:spacing w:line="240" w:lineRule="auto"/>
              <w:ind w:firstLineChars="147" w:firstLine="220"/>
              <w:jc w:val="center"/>
              <w:textAlignment w:val="auto"/>
              <w:rPr>
                <w:rFonts w:ascii="仿宋_GB2312" w:eastAsia="仿宋_GB2312"/>
                <w:sz w:val="15"/>
                <w:szCs w:val="15"/>
                <w:vertAlign w:val="subscript"/>
              </w:rPr>
            </w:pPr>
            <m:oMathPara>
              <m:oMath>
                <m:r>
                  <w:rPr>
                    <w:rFonts w:ascii="Cambria Math" w:eastAsia="仿宋_GB2312" w:hAnsi="Cambria Math" w:hint="eastAsia"/>
                    <w:sz w:val="15"/>
                    <w:szCs w:val="15"/>
                    <w:vertAlign w:val="subscript"/>
                  </w:rPr>
                  <m:t>M = 10,20,30</m:t>
                </m:r>
              </m:oMath>
            </m:oMathPara>
          </w:p>
        </w:tc>
      </w:tr>
      <w:tr w:rsidR="003900DC" w:rsidRPr="003900DC" w14:paraId="6CA828C2" w14:textId="77777777" w:rsidTr="00C72049">
        <w:trPr>
          <w:trHeight w:val="292"/>
          <w:jc w:val="center"/>
        </w:trPr>
        <w:tc>
          <w:tcPr>
            <w:tcW w:w="1679" w:type="dxa"/>
          </w:tcPr>
          <w:p w14:paraId="2EC28EEC"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干扰源功率</w:t>
            </w:r>
          </w:p>
        </w:tc>
        <w:tc>
          <w:tcPr>
            <w:tcW w:w="2290" w:type="dxa"/>
          </w:tcPr>
          <w:p w14:paraId="78F1BB37" w14:textId="1E10D63F" w:rsidR="003900DC" w:rsidRPr="003900DC" w:rsidRDefault="00A82447" w:rsidP="00DA7B8F">
            <w:pPr>
              <w:adjustRightInd/>
              <w:spacing w:line="240" w:lineRule="auto"/>
              <w:ind w:firstLineChars="147" w:firstLine="220"/>
              <w:jc w:val="center"/>
              <w:textAlignment w:val="auto"/>
              <w:rPr>
                <w:rFonts w:ascii="仿宋_GB2312" w:eastAsia="仿宋_GB2312"/>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P</m:t>
                    </m:r>
                  </m:e>
                  <m:sub>
                    <m:r>
                      <w:rPr>
                        <w:rFonts w:ascii="Cambria Math" w:eastAsia="仿宋_GB2312" w:hAnsi="Cambria Math" w:hint="eastAsia"/>
                        <w:color w:val="000000"/>
                        <w:sz w:val="15"/>
                        <w:szCs w:val="15"/>
                      </w:rPr>
                      <m:t>J</m:t>
                    </m:r>
                  </m:sub>
                </m:sSub>
                <m:r>
                  <w:rPr>
                    <w:rFonts w:ascii="Cambria Math" w:eastAsia="仿宋_GB2312" w:hAnsi="Cambria Math" w:hint="eastAsia"/>
                    <w:color w:val="000000"/>
                    <w:sz w:val="15"/>
                    <w:szCs w:val="15"/>
                  </w:rPr>
                  <m:t>=20</m:t>
                </m:r>
                <m:r>
                  <w:rPr>
                    <w:rFonts w:ascii="微软雅黑" w:eastAsia="微软雅黑" w:hAnsi="微软雅黑" w:cs="微软雅黑" w:hint="eastAsia"/>
                    <w:color w:val="000000"/>
                    <w:sz w:val="15"/>
                    <w:szCs w:val="15"/>
                  </w:rPr>
                  <m:t>-</m:t>
                </m:r>
                <m:r>
                  <w:rPr>
                    <w:rFonts w:ascii="Cambria Math" w:eastAsia="仿宋_GB2312" w:hAnsi="Cambria Math" w:hint="eastAsia"/>
                    <w:color w:val="000000"/>
                    <w:sz w:val="15"/>
                    <w:szCs w:val="15"/>
                  </w:rPr>
                  <m:t>30</m:t>
                </m:r>
                <m:r>
                  <m:rPr>
                    <m:sty m:val="p"/>
                  </m:rPr>
                  <w:rPr>
                    <w:rFonts w:ascii="Cambria Math" w:eastAsia="仿宋_GB2312" w:hAnsi="Cambria Math" w:hint="eastAsia"/>
                    <w:color w:val="000000"/>
                    <w:sz w:val="15"/>
                    <w:szCs w:val="15"/>
                  </w:rPr>
                  <m:t>dBm</m:t>
                </m:r>
              </m:oMath>
            </m:oMathPara>
          </w:p>
        </w:tc>
      </w:tr>
      <w:tr w:rsidR="003900DC" w:rsidRPr="003900DC" w14:paraId="03393018" w14:textId="77777777" w:rsidTr="00C72049">
        <w:trPr>
          <w:trHeight w:val="292"/>
          <w:jc w:val="center"/>
        </w:trPr>
        <w:tc>
          <w:tcPr>
            <w:tcW w:w="1679" w:type="dxa"/>
          </w:tcPr>
          <w:p w14:paraId="0C63E231"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载波频率</w:t>
            </w:r>
          </w:p>
        </w:tc>
        <w:tc>
          <w:tcPr>
            <w:tcW w:w="2290" w:type="dxa"/>
          </w:tcPr>
          <w:p w14:paraId="6EE9323D" w14:textId="73C72100" w:rsidR="003900DC" w:rsidRPr="003900DC" w:rsidRDefault="003900DC" w:rsidP="00DA7B8F">
            <w:pPr>
              <w:adjustRightInd/>
              <w:spacing w:line="240" w:lineRule="auto"/>
              <w:ind w:firstLineChars="147" w:firstLine="220"/>
              <w:jc w:val="center"/>
              <w:textAlignment w:val="auto"/>
              <w:rPr>
                <w:rFonts w:ascii="仿宋_GB2312" w:eastAsia="仿宋_GB2312"/>
                <w:sz w:val="15"/>
                <w:szCs w:val="15"/>
                <w:vertAlign w:val="subscript"/>
              </w:rPr>
            </w:pPr>
            <m:oMathPara>
              <m:oMath>
                <m:r>
                  <w:rPr>
                    <w:rFonts w:ascii="Cambria Math" w:eastAsia="仿宋_GB2312" w:hAnsi="Cambria Math" w:hint="eastAsia"/>
                    <w:color w:val="000000"/>
                    <w:sz w:val="15"/>
                    <w:szCs w:val="15"/>
                    <w:vertAlign w:val="subscript"/>
                  </w:rPr>
                  <m:t xml:space="preserve">f = 2.4 </m:t>
                </m:r>
                <m:r>
                  <m:rPr>
                    <m:sty m:val="p"/>
                  </m:rPr>
                  <w:rPr>
                    <w:rFonts w:ascii="Cambria Math" w:eastAsia="仿宋_GB2312" w:hAnsi="Cambria Math" w:hint="eastAsia"/>
                    <w:color w:val="000000"/>
                    <w:sz w:val="15"/>
                    <w:szCs w:val="15"/>
                    <w:vertAlign w:val="subscript"/>
                  </w:rPr>
                  <m:t>GHz</m:t>
                </m:r>
              </m:oMath>
            </m:oMathPara>
          </w:p>
        </w:tc>
      </w:tr>
      <w:tr w:rsidR="003900DC" w:rsidRPr="003900DC" w14:paraId="58035A64" w14:textId="77777777" w:rsidTr="00C72049">
        <w:trPr>
          <w:trHeight w:val="292"/>
          <w:jc w:val="center"/>
        </w:trPr>
        <w:tc>
          <w:tcPr>
            <w:tcW w:w="1679" w:type="dxa"/>
          </w:tcPr>
          <w:p w14:paraId="43F6CBC8"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SINR门限</w:t>
            </w:r>
          </w:p>
        </w:tc>
        <w:tc>
          <w:tcPr>
            <w:tcW w:w="2290" w:type="dxa"/>
          </w:tcPr>
          <w:p w14:paraId="6DF480F0" w14:textId="7F4D60D6" w:rsidR="003900DC" w:rsidRPr="003900DC" w:rsidRDefault="00A82447" w:rsidP="00DA7B8F">
            <w:pPr>
              <w:adjustRightInd/>
              <w:spacing w:line="240" w:lineRule="auto"/>
              <w:ind w:firstLineChars="147" w:firstLine="220"/>
              <w:jc w:val="center"/>
              <w:textAlignment w:val="auto"/>
              <w:rPr>
                <w:rFonts w:ascii="Cambria Math" w:eastAsia="仿宋_GB2312" w:hAnsi="Cambria Math"/>
                <w:sz w:val="15"/>
                <w:szCs w:val="15"/>
                <w:oMath/>
              </w:rPr>
            </w:pPr>
            <m:oMathPara>
              <m:oMath>
                <m:sSub>
                  <m:sSubPr>
                    <m:ctrlPr>
                      <w:rPr>
                        <w:rFonts w:ascii="Cambria Math" w:eastAsia="仿宋_GB2312" w:hAnsi="Cambria Math" w:hint="eastAsia"/>
                        <w:color w:val="000000"/>
                        <w:sz w:val="15"/>
                        <w:szCs w:val="15"/>
                      </w:rPr>
                    </m:ctrlPr>
                  </m:sSubPr>
                  <m:e>
                    <m:r>
                      <w:rPr>
                        <w:rFonts w:ascii="Cambria Math" w:eastAsia="仿宋_GB2312" w:hAnsi="Cambria Math" w:hint="eastAsia"/>
                        <w:color w:val="000000"/>
                        <w:sz w:val="15"/>
                        <w:szCs w:val="15"/>
                      </w:rPr>
                      <m:t>γ</m:t>
                    </m:r>
                  </m:e>
                  <m:sub>
                    <m:r>
                      <m:rPr>
                        <m:nor/>
                      </m:rPr>
                      <w:rPr>
                        <w:rFonts w:ascii="仿宋_GB2312" w:eastAsia="仿宋_GB2312" w:hint="eastAsia"/>
                        <w:color w:val="000000"/>
                        <w:sz w:val="15"/>
                        <w:szCs w:val="15"/>
                      </w:rPr>
                      <m:t>th</m:t>
                    </m:r>
                  </m:sub>
                </m:sSub>
                <m:r>
                  <w:rPr>
                    <w:rFonts w:ascii="Cambria Math" w:eastAsia="仿宋_GB2312" w:hAnsi="Cambria Math" w:hint="eastAsia"/>
                    <w:color w:val="000000"/>
                    <w:sz w:val="15"/>
                    <w:szCs w:val="15"/>
                  </w:rPr>
                  <m:t xml:space="preserve">= 10 </m:t>
                </m:r>
                <m:r>
                  <m:rPr>
                    <m:sty m:val="p"/>
                  </m:rPr>
                  <w:rPr>
                    <w:rFonts w:ascii="Cambria Math" w:eastAsia="仿宋_GB2312" w:hAnsi="Cambria Math" w:hint="eastAsia"/>
                    <w:color w:val="000000"/>
                    <w:sz w:val="15"/>
                    <w:szCs w:val="15"/>
                  </w:rPr>
                  <m:t>dB</m:t>
                </m:r>
              </m:oMath>
            </m:oMathPara>
          </w:p>
        </w:tc>
      </w:tr>
      <w:tr w:rsidR="003900DC" w:rsidRPr="003900DC" w14:paraId="5E937215" w14:textId="77777777" w:rsidTr="00C72049">
        <w:trPr>
          <w:trHeight w:val="292"/>
          <w:jc w:val="center"/>
        </w:trPr>
        <w:tc>
          <w:tcPr>
            <w:tcW w:w="1679" w:type="dxa"/>
          </w:tcPr>
          <w:p w14:paraId="13AF9B0D"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系统带宽</w:t>
            </w:r>
          </w:p>
        </w:tc>
        <w:tc>
          <w:tcPr>
            <w:tcW w:w="2290" w:type="dxa"/>
          </w:tcPr>
          <w:p w14:paraId="52DC0AB4" w14:textId="5E0FEA29" w:rsidR="003900DC" w:rsidRPr="003900DC" w:rsidRDefault="003900DC" w:rsidP="00DA7B8F">
            <w:pPr>
              <w:adjustRightInd/>
              <w:spacing w:line="240" w:lineRule="auto"/>
              <w:ind w:firstLineChars="147" w:firstLine="220"/>
              <w:jc w:val="center"/>
              <w:textAlignment w:val="auto"/>
              <w:rPr>
                <w:rFonts w:ascii="仿宋_GB2312" w:eastAsia="仿宋_GB2312"/>
                <w:sz w:val="15"/>
                <w:szCs w:val="15"/>
              </w:rPr>
            </w:pPr>
            <m:oMathPara>
              <m:oMath>
                <m:r>
                  <w:rPr>
                    <w:rFonts w:ascii="Cambria Math" w:eastAsia="仿宋_GB2312" w:hAnsi="Cambria Math" w:hint="eastAsia"/>
                    <w:color w:val="000000"/>
                    <w:sz w:val="15"/>
                    <w:szCs w:val="15"/>
                  </w:rPr>
                  <m:t xml:space="preserve">B = 1 </m:t>
                </m:r>
                <m:r>
                  <m:rPr>
                    <m:sty m:val="p"/>
                  </m:rPr>
                  <w:rPr>
                    <w:rFonts w:ascii="Cambria Math" w:eastAsia="仿宋_GB2312" w:hAnsi="Cambria Math" w:hint="eastAsia"/>
                    <w:color w:val="000000"/>
                    <w:sz w:val="15"/>
                    <w:szCs w:val="15"/>
                  </w:rPr>
                  <m:t>MHz</m:t>
                </m:r>
              </m:oMath>
            </m:oMathPara>
          </w:p>
        </w:tc>
      </w:tr>
      <w:tr w:rsidR="003900DC" w:rsidRPr="003900DC" w14:paraId="3BC0753D" w14:textId="77777777" w:rsidTr="00C72049">
        <w:trPr>
          <w:trHeight w:val="292"/>
          <w:jc w:val="center"/>
        </w:trPr>
        <w:tc>
          <w:tcPr>
            <w:tcW w:w="1679" w:type="dxa"/>
          </w:tcPr>
          <w:p w14:paraId="598C6F89"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噪声功率谱密度</w:t>
            </w:r>
          </w:p>
        </w:tc>
        <w:tc>
          <w:tcPr>
            <w:tcW w:w="2290" w:type="dxa"/>
          </w:tcPr>
          <w:p w14:paraId="7B9FC7C9" w14:textId="46EA1AA7" w:rsidR="003900DC" w:rsidRPr="003900DC" w:rsidRDefault="00A82447" w:rsidP="00DA7B8F">
            <w:pPr>
              <w:adjustRightInd/>
              <w:spacing w:line="240" w:lineRule="auto"/>
              <w:ind w:firstLineChars="147" w:firstLine="220"/>
              <w:jc w:val="center"/>
              <w:textAlignment w:val="auto"/>
              <w:rPr>
                <w:rFonts w:ascii="仿宋_GB2312" w:eastAsia="仿宋_GB2312"/>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N</m:t>
                    </m:r>
                  </m:e>
                  <m:sub>
                    <m:r>
                      <w:rPr>
                        <w:rFonts w:ascii="Cambria Math" w:eastAsia="仿宋_GB2312" w:hAnsi="Cambria Math" w:hint="eastAsia"/>
                        <w:color w:val="000000"/>
                        <w:sz w:val="15"/>
                        <w:szCs w:val="15"/>
                      </w:rPr>
                      <m:t>0</m:t>
                    </m:r>
                  </m:sub>
                </m:sSub>
                <m:r>
                  <w:rPr>
                    <w:rFonts w:ascii="Cambria Math" w:eastAsia="仿宋_GB2312" w:hAnsi="Cambria Math" w:hint="eastAsia"/>
                    <w:color w:val="000000"/>
                    <w:sz w:val="15"/>
                    <w:szCs w:val="15"/>
                  </w:rPr>
                  <m:t>=</m:t>
                </m:r>
                <m:r>
                  <w:rPr>
                    <w:rFonts w:ascii="微软雅黑" w:eastAsia="微软雅黑" w:hAnsi="微软雅黑" w:cs="微软雅黑" w:hint="eastAsia"/>
                    <w:color w:val="000000"/>
                    <w:sz w:val="15"/>
                    <w:szCs w:val="15"/>
                  </w:rPr>
                  <m:t>-</m:t>
                </m:r>
                <m:r>
                  <w:rPr>
                    <w:rFonts w:ascii="Cambria Math" w:eastAsia="仿宋_GB2312" w:hAnsi="Cambria Math" w:hint="eastAsia"/>
                    <w:color w:val="000000"/>
                    <w:sz w:val="15"/>
                    <w:szCs w:val="15"/>
                  </w:rPr>
                  <m:t>174</m:t>
                </m:r>
                <m:r>
                  <m:rPr>
                    <m:sty m:val="p"/>
                  </m:rPr>
                  <w:rPr>
                    <w:rFonts w:ascii="Cambria Math" w:eastAsia="仿宋_GB2312" w:hAnsi="Cambria Math" w:hint="eastAsia"/>
                    <w:color w:val="000000"/>
                    <w:sz w:val="15"/>
                    <w:szCs w:val="15"/>
                  </w:rPr>
                  <m:t>dBm</m:t>
                </m:r>
                <m:r>
                  <m:rPr>
                    <m:lit/>
                    <m:sty m:val="p"/>
                  </m:rPr>
                  <w:rPr>
                    <w:rFonts w:ascii="Cambria Math" w:eastAsia="仿宋_GB2312" w:hAnsi="Cambria Math" w:hint="eastAsia"/>
                    <w:color w:val="000000"/>
                    <w:sz w:val="15"/>
                    <w:szCs w:val="15"/>
                  </w:rPr>
                  <m:t>/</m:t>
                </m:r>
                <m:r>
                  <m:rPr>
                    <m:sty m:val="p"/>
                  </m:rPr>
                  <w:rPr>
                    <w:rFonts w:ascii="Cambria Math" w:eastAsia="仿宋_GB2312" w:hAnsi="Cambria Math" w:hint="eastAsia"/>
                    <w:color w:val="000000"/>
                    <w:sz w:val="15"/>
                    <w:szCs w:val="15"/>
                  </w:rPr>
                  <m:t>Hz</m:t>
                </m:r>
              </m:oMath>
            </m:oMathPara>
          </w:p>
        </w:tc>
      </w:tr>
      <w:tr w:rsidR="003900DC" w:rsidRPr="003900DC" w14:paraId="4E45B84D" w14:textId="77777777" w:rsidTr="00C72049">
        <w:trPr>
          <w:trHeight w:val="292"/>
          <w:jc w:val="center"/>
        </w:trPr>
        <w:tc>
          <w:tcPr>
            <w:tcW w:w="1679" w:type="dxa"/>
          </w:tcPr>
          <w:p w14:paraId="615E6B84"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C-RRT*规划步长</w:t>
            </w:r>
          </w:p>
        </w:tc>
        <w:tc>
          <w:tcPr>
            <w:tcW w:w="2290" w:type="dxa"/>
          </w:tcPr>
          <w:p w14:paraId="7E4F964B" w14:textId="77777777" w:rsidR="003900DC" w:rsidRPr="003900DC" w:rsidRDefault="00A82447"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d</m:t>
                    </m:r>
                  </m:e>
                  <m:sub>
                    <m:r>
                      <w:rPr>
                        <w:rFonts w:ascii="Cambria Math" w:eastAsia="仿宋_GB2312" w:hAnsi="Cambria Math" w:hint="eastAsia"/>
                        <w:color w:val="000000"/>
                        <w:sz w:val="15"/>
                        <w:szCs w:val="15"/>
                      </w:rPr>
                      <m:t>step</m:t>
                    </m:r>
                  </m:sub>
                </m:sSub>
                <m:r>
                  <w:rPr>
                    <w:rFonts w:ascii="Cambria Math" w:eastAsia="仿宋_GB2312" w:hAnsi="Cambria Math" w:hint="eastAsia"/>
                    <w:color w:val="000000"/>
                    <w:sz w:val="15"/>
                    <w:szCs w:val="15"/>
                  </w:rPr>
                  <m:t>=200m</m:t>
                </m:r>
              </m:oMath>
            </m:oMathPara>
          </w:p>
        </w:tc>
      </w:tr>
      <w:tr w:rsidR="003900DC" w:rsidRPr="003900DC" w14:paraId="1F85FE39" w14:textId="77777777" w:rsidTr="00C72049">
        <w:trPr>
          <w:trHeight w:val="292"/>
          <w:jc w:val="center"/>
        </w:trPr>
        <w:tc>
          <w:tcPr>
            <w:tcW w:w="1679" w:type="dxa"/>
          </w:tcPr>
          <w:p w14:paraId="63BC41F4" w14:textId="2967BAB6"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APF规划步长</w:t>
            </w:r>
          </w:p>
        </w:tc>
        <w:tc>
          <w:tcPr>
            <w:tcW w:w="2290" w:type="dxa"/>
          </w:tcPr>
          <w:p w14:paraId="483B21A1" w14:textId="77777777" w:rsidR="003900DC" w:rsidRPr="003900DC" w:rsidRDefault="00A82447"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d</m:t>
                    </m:r>
                  </m:e>
                  <m:sub>
                    <m:r>
                      <w:rPr>
                        <w:rFonts w:ascii="Cambria Math" w:eastAsia="仿宋_GB2312" w:hAnsi="Cambria Math" w:hint="eastAsia"/>
                        <w:color w:val="000000"/>
                        <w:sz w:val="15"/>
                        <w:szCs w:val="15"/>
                      </w:rPr>
                      <m:t>move</m:t>
                    </m:r>
                  </m:sub>
                </m:sSub>
                <m:r>
                  <w:rPr>
                    <w:rFonts w:ascii="Cambria Math" w:eastAsia="仿宋_GB2312" w:hAnsi="Cambria Math" w:hint="eastAsia"/>
                    <w:color w:val="000000"/>
                    <w:sz w:val="15"/>
                    <w:szCs w:val="15"/>
                  </w:rPr>
                  <m:t>=5m</m:t>
                </m:r>
              </m:oMath>
            </m:oMathPara>
          </w:p>
        </w:tc>
      </w:tr>
      <w:tr w:rsidR="003900DC" w:rsidRPr="003900DC" w14:paraId="16AD82F9" w14:textId="77777777" w:rsidTr="00C72049">
        <w:trPr>
          <w:trHeight w:val="292"/>
          <w:jc w:val="center"/>
        </w:trPr>
        <w:tc>
          <w:tcPr>
            <w:tcW w:w="1679" w:type="dxa"/>
          </w:tcPr>
          <w:p w14:paraId="72769749"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下门限系数</w:t>
            </w:r>
          </w:p>
        </w:tc>
        <w:tc>
          <w:tcPr>
            <w:tcW w:w="2290" w:type="dxa"/>
          </w:tcPr>
          <w:p w14:paraId="4A96CFC5" w14:textId="77777777" w:rsidR="003900DC" w:rsidRPr="003900DC" w:rsidRDefault="00A82447"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α</m:t>
                    </m:r>
                  </m:e>
                  <m:sub>
                    <m:r>
                      <w:rPr>
                        <w:rFonts w:ascii="Cambria Math" w:eastAsia="仿宋_GB2312" w:hAnsi="Cambria Math" w:hint="eastAsia"/>
                        <w:color w:val="000000"/>
                        <w:sz w:val="15"/>
                        <w:szCs w:val="15"/>
                      </w:rPr>
                      <m:t>L</m:t>
                    </m:r>
                  </m:sub>
                </m:sSub>
                <m:r>
                  <w:rPr>
                    <w:rFonts w:ascii="Cambria Math" w:eastAsia="仿宋_GB2312" w:hAnsi="Cambria Math" w:hint="eastAsia"/>
                    <w:color w:val="000000"/>
                    <w:sz w:val="15"/>
                    <w:szCs w:val="15"/>
                  </w:rPr>
                  <m:t>= 1.0</m:t>
                </m:r>
              </m:oMath>
            </m:oMathPara>
          </w:p>
        </w:tc>
      </w:tr>
      <w:tr w:rsidR="003900DC" w:rsidRPr="003900DC" w14:paraId="4641CDDD" w14:textId="77777777" w:rsidTr="00C72049">
        <w:trPr>
          <w:trHeight w:val="292"/>
          <w:jc w:val="center"/>
        </w:trPr>
        <w:tc>
          <w:tcPr>
            <w:tcW w:w="1679" w:type="dxa"/>
          </w:tcPr>
          <w:p w14:paraId="19864C19"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上门限系数</w:t>
            </w:r>
          </w:p>
        </w:tc>
        <w:tc>
          <w:tcPr>
            <w:tcW w:w="2290" w:type="dxa"/>
          </w:tcPr>
          <w:p w14:paraId="5022130E" w14:textId="77777777" w:rsidR="003900DC" w:rsidRPr="003900DC" w:rsidRDefault="00A82447"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α</m:t>
                    </m:r>
                  </m:e>
                  <m:sub>
                    <m:r>
                      <w:rPr>
                        <w:rFonts w:ascii="Cambria Math" w:eastAsia="仿宋_GB2312" w:hAnsi="Cambria Math" w:hint="eastAsia"/>
                        <w:color w:val="000000"/>
                        <w:sz w:val="15"/>
                        <w:szCs w:val="15"/>
                      </w:rPr>
                      <m:t>U</m:t>
                    </m:r>
                  </m:sub>
                </m:sSub>
                <m:r>
                  <w:rPr>
                    <w:rFonts w:ascii="Cambria Math" w:eastAsia="仿宋_GB2312" w:hAnsi="Cambria Math" w:hint="eastAsia"/>
                    <w:color w:val="000000"/>
                    <w:sz w:val="15"/>
                    <w:szCs w:val="15"/>
                  </w:rPr>
                  <m:t>=1.0</m:t>
                </m:r>
              </m:oMath>
            </m:oMathPara>
          </w:p>
        </w:tc>
      </w:tr>
      <w:tr w:rsidR="003900DC" w:rsidRPr="003900DC" w14:paraId="4F103495" w14:textId="77777777" w:rsidTr="00C72049">
        <w:trPr>
          <w:trHeight w:val="292"/>
          <w:jc w:val="center"/>
        </w:trPr>
        <w:tc>
          <w:tcPr>
            <w:tcW w:w="1679" w:type="dxa"/>
          </w:tcPr>
          <w:p w14:paraId="65835F97"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引力系数</w:t>
            </w:r>
          </w:p>
        </w:tc>
        <w:tc>
          <w:tcPr>
            <w:tcW w:w="2290" w:type="dxa"/>
          </w:tcPr>
          <w:p w14:paraId="7BF7088E" w14:textId="77777777" w:rsidR="003900DC" w:rsidRPr="003900DC" w:rsidRDefault="00A82447"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k</m:t>
                    </m:r>
                  </m:e>
                  <m:sub>
                    <m:r>
                      <w:rPr>
                        <w:rFonts w:ascii="Cambria Math" w:eastAsia="仿宋_GB2312" w:hAnsi="Cambria Math" w:hint="eastAsia"/>
                        <w:color w:val="000000"/>
                        <w:sz w:val="15"/>
                        <w:szCs w:val="15"/>
                      </w:rPr>
                      <m:t>att</m:t>
                    </m:r>
                  </m:sub>
                </m:sSub>
                <m:r>
                  <w:rPr>
                    <w:rFonts w:ascii="Cambria Math" w:eastAsia="仿宋_GB2312" w:hAnsi="Cambria Math" w:hint="eastAsia"/>
                    <w:color w:val="000000"/>
                    <w:sz w:val="15"/>
                    <w:szCs w:val="15"/>
                  </w:rPr>
                  <m:t>=10</m:t>
                </m:r>
              </m:oMath>
            </m:oMathPara>
          </w:p>
        </w:tc>
      </w:tr>
      <w:tr w:rsidR="003900DC" w:rsidRPr="003900DC" w14:paraId="23AC716A" w14:textId="77777777" w:rsidTr="00C72049">
        <w:trPr>
          <w:trHeight w:val="292"/>
          <w:jc w:val="center"/>
        </w:trPr>
        <w:tc>
          <w:tcPr>
            <w:tcW w:w="1679" w:type="dxa"/>
          </w:tcPr>
          <w:p w14:paraId="3BBE21DA"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斥力系数</w:t>
            </w:r>
          </w:p>
        </w:tc>
        <w:tc>
          <w:tcPr>
            <w:tcW w:w="2290" w:type="dxa"/>
          </w:tcPr>
          <w:p w14:paraId="08258D5A" w14:textId="77777777" w:rsidR="003900DC" w:rsidRPr="003900DC" w:rsidRDefault="00A82447"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k</m:t>
                    </m:r>
                  </m:e>
                  <m:sub>
                    <m:r>
                      <w:rPr>
                        <w:rFonts w:ascii="Cambria Math" w:eastAsia="仿宋_GB2312" w:hAnsi="Cambria Math" w:hint="eastAsia"/>
                        <w:color w:val="000000"/>
                        <w:sz w:val="15"/>
                        <w:szCs w:val="15"/>
                      </w:rPr>
                      <m:t>rep</m:t>
                    </m:r>
                  </m:sub>
                </m:sSub>
                <m:r>
                  <w:rPr>
                    <w:rFonts w:ascii="Cambria Math" w:eastAsia="仿宋_GB2312" w:hAnsi="Cambria Math" w:hint="eastAsia"/>
                    <w:color w:val="000000"/>
                    <w:sz w:val="15"/>
                    <w:szCs w:val="15"/>
                  </w:rPr>
                  <m:t>=1000</m:t>
                </m:r>
              </m:oMath>
            </m:oMathPara>
          </w:p>
        </w:tc>
      </w:tr>
      <w:tr w:rsidR="003900DC" w:rsidRPr="003900DC" w14:paraId="64C41FC3" w14:textId="77777777" w:rsidTr="00C72049">
        <w:trPr>
          <w:trHeight w:val="292"/>
          <w:jc w:val="center"/>
        </w:trPr>
        <w:tc>
          <w:tcPr>
            <w:tcW w:w="1679" w:type="dxa"/>
          </w:tcPr>
          <w:p w14:paraId="2987C06F"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通信保持力系数</w:t>
            </w:r>
          </w:p>
        </w:tc>
        <w:tc>
          <w:tcPr>
            <w:tcW w:w="2290" w:type="dxa"/>
          </w:tcPr>
          <w:p w14:paraId="57EE1C64" w14:textId="77777777" w:rsidR="003900DC" w:rsidRPr="003900DC" w:rsidRDefault="00A82447"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i/>
                        <w:color w:val="000000"/>
                        <w:sz w:val="15"/>
                        <w:szCs w:val="15"/>
                      </w:rPr>
                    </m:ctrlPr>
                  </m:sSubPr>
                  <m:e>
                    <m:r>
                      <w:rPr>
                        <w:rFonts w:ascii="Cambria Math" w:eastAsia="仿宋_GB2312" w:hAnsi="Cambria Math"/>
                        <w:color w:val="000000"/>
                        <w:sz w:val="15"/>
                        <w:szCs w:val="15"/>
                      </w:rPr>
                      <m:t>k</m:t>
                    </m:r>
                  </m:e>
                  <m:sub>
                    <m:r>
                      <w:rPr>
                        <w:rFonts w:ascii="Cambria Math" w:eastAsia="仿宋_GB2312" w:hAnsi="Cambria Math"/>
                        <w:color w:val="000000"/>
                        <w:sz w:val="15"/>
                        <w:szCs w:val="15"/>
                      </w:rPr>
                      <m:t>co</m:t>
                    </m:r>
                    <m:r>
                      <w:rPr>
                        <w:rFonts w:ascii="Cambria Math" w:eastAsia="MS Gothic" w:hAnsi="Cambria Math"/>
                        <w:color w:val="000000"/>
                        <w:sz w:val="15"/>
                        <w:szCs w:val="15"/>
                      </w:rPr>
                      <m:t>h</m:t>
                    </m:r>
                  </m:sub>
                </m:sSub>
                <m:r>
                  <w:rPr>
                    <w:rFonts w:ascii="Cambria Math" w:eastAsia="仿宋_GB2312" w:hAnsi="Cambria Math"/>
                    <w:color w:val="000000"/>
                    <w:sz w:val="15"/>
                    <w:szCs w:val="15"/>
                  </w:rPr>
                  <m:t>=1</m:t>
                </m:r>
              </m:oMath>
            </m:oMathPara>
          </w:p>
        </w:tc>
      </w:tr>
      <w:tr w:rsidR="003900DC" w:rsidRPr="003900DC" w14:paraId="53E39E88" w14:textId="77777777" w:rsidTr="00C72049">
        <w:trPr>
          <w:trHeight w:val="292"/>
          <w:jc w:val="center"/>
        </w:trPr>
        <w:tc>
          <w:tcPr>
            <w:tcW w:w="1679" w:type="dxa"/>
          </w:tcPr>
          <w:p w14:paraId="53036A35"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安全半径</w:t>
            </w:r>
          </w:p>
        </w:tc>
        <w:tc>
          <w:tcPr>
            <w:tcW w:w="2290" w:type="dxa"/>
          </w:tcPr>
          <w:p w14:paraId="450E6273" w14:textId="77777777" w:rsidR="003900DC" w:rsidRPr="003900DC" w:rsidRDefault="003900DC" w:rsidP="00DA7B8F">
            <w:pPr>
              <w:adjustRightInd/>
              <w:spacing w:line="240" w:lineRule="auto"/>
              <w:ind w:firstLineChars="147" w:firstLine="220"/>
              <w:jc w:val="center"/>
              <w:textAlignment w:val="auto"/>
              <w:rPr>
                <w:rFonts w:ascii="仿宋_GB2312" w:eastAsia="仿宋_GB2312"/>
                <w:color w:val="000000"/>
                <w:sz w:val="15"/>
                <w:szCs w:val="15"/>
              </w:rPr>
            </w:pPr>
            <m:oMathPara>
              <m:oMath>
                <m:r>
                  <w:rPr>
                    <w:rFonts w:ascii="Cambria Math" w:eastAsia="仿宋_GB2312" w:hAnsi="Cambria Math" w:hint="eastAsia"/>
                    <w:color w:val="000000"/>
                    <w:sz w:val="15"/>
                    <w:szCs w:val="15"/>
                  </w:rPr>
                  <m:t>s = 10m</m:t>
                </m:r>
              </m:oMath>
            </m:oMathPara>
          </w:p>
        </w:tc>
      </w:tr>
      <w:tr w:rsidR="003900DC" w:rsidRPr="003900DC" w14:paraId="1215AB75" w14:textId="77777777" w:rsidTr="00C72049">
        <w:trPr>
          <w:trHeight w:val="292"/>
          <w:jc w:val="center"/>
        </w:trPr>
        <w:tc>
          <w:tcPr>
            <w:tcW w:w="1679" w:type="dxa"/>
          </w:tcPr>
          <w:p w14:paraId="5E45AF8E" w14:textId="77777777" w:rsidR="003900DC" w:rsidRPr="003900DC" w:rsidRDefault="003900DC" w:rsidP="00DA7B8F">
            <w:pPr>
              <w:adjustRightInd/>
              <w:spacing w:line="240" w:lineRule="auto"/>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干扰半径</w:t>
            </w:r>
          </w:p>
        </w:tc>
        <w:tc>
          <w:tcPr>
            <w:tcW w:w="2290" w:type="dxa"/>
          </w:tcPr>
          <w:p w14:paraId="326CC6DC" w14:textId="77777777" w:rsidR="003900DC" w:rsidRPr="003900DC" w:rsidRDefault="00A82447" w:rsidP="00DA7B8F">
            <w:pPr>
              <w:adjustRightInd/>
              <w:spacing w:line="240" w:lineRule="auto"/>
              <w:jc w:val="both"/>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J</m:t>
                    </m:r>
                  </m:e>
                  <m:sub>
                    <m:r>
                      <w:rPr>
                        <w:rFonts w:ascii="Cambria Math" w:eastAsia="仿宋_GB2312" w:hAnsi="Cambria Math" w:hint="eastAsia"/>
                        <w:color w:val="000000"/>
                        <w:sz w:val="15"/>
                        <w:szCs w:val="15"/>
                      </w:rPr>
                      <m:t>r</m:t>
                    </m:r>
                  </m:sub>
                </m:sSub>
                <m:r>
                  <w:rPr>
                    <w:rFonts w:ascii="Cambria Math" w:eastAsia="仿宋_GB2312" w:hAnsi="Cambria Math" w:hint="eastAsia"/>
                    <w:color w:val="000000"/>
                    <w:sz w:val="15"/>
                    <w:szCs w:val="15"/>
                  </w:rPr>
                  <m:t>=50m</m:t>
                </m:r>
                <m:r>
                  <w:rPr>
                    <w:rFonts w:ascii="微软雅黑" w:eastAsia="微软雅黑" w:hAnsi="微软雅黑" w:cs="微软雅黑" w:hint="eastAsia"/>
                    <w:color w:val="000000"/>
                    <w:sz w:val="15"/>
                    <w:szCs w:val="15"/>
                  </w:rPr>
                  <m:t>-</m:t>
                </m:r>
                <m:r>
                  <w:rPr>
                    <w:rFonts w:ascii="Cambria Math" w:eastAsia="仿宋_GB2312" w:hAnsi="Cambria Math" w:hint="eastAsia"/>
                    <w:color w:val="000000"/>
                    <w:sz w:val="15"/>
                    <w:szCs w:val="15"/>
                  </w:rPr>
                  <m:t>170m</m:t>
                </m:r>
              </m:oMath>
            </m:oMathPara>
          </w:p>
        </w:tc>
      </w:tr>
    </w:tbl>
    <w:p w14:paraId="2F8D28EB" w14:textId="127F1249" w:rsidR="003900DC" w:rsidRDefault="003900DC" w:rsidP="003900DC">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sidR="00661EA5">
        <w:rPr>
          <w:rFonts w:ascii="黑体" w:eastAsia="黑体" w:hAnsi="黑体"/>
        </w:rPr>
        <w:t>2</w:t>
      </w:r>
      <w:r>
        <w:rPr>
          <w:rFonts w:ascii="黑体" w:eastAsia="黑体" w:hAnsi="黑体" w:hint="eastAsia"/>
          <w:lang w:eastAsia="zh-CN"/>
        </w:rPr>
        <w:t xml:space="preserve"> </w:t>
      </w:r>
      <w:r w:rsidR="00661EA5">
        <w:rPr>
          <w:rFonts w:ascii="黑体" w:eastAsia="黑体" w:hAnsi="黑体" w:hint="eastAsia"/>
          <w:lang w:eastAsia="zh-CN"/>
        </w:rPr>
        <w:t>评价指标</w:t>
      </w:r>
    </w:p>
    <w:p w14:paraId="79CE4BCB" w14:textId="02D5D57C" w:rsidR="00661EA5" w:rsidRPr="00661EA5" w:rsidRDefault="00661EA5" w:rsidP="00A748F4">
      <w:pPr>
        <w:pStyle w:val="13"/>
        <w:ind w:firstLine="420"/>
      </w:pPr>
      <w:r w:rsidRPr="00661EA5">
        <w:t>为了定量评价算法的性能，本文采用</w:t>
      </w:r>
      <w:r w:rsidRPr="00661EA5">
        <w:rPr>
          <w:rFonts w:hint="eastAsia"/>
        </w:rPr>
        <w:t>通信</w:t>
      </w:r>
      <w:r w:rsidRPr="00661EA5">
        <w:t>连通率与</w:t>
      </w:r>
      <w:r w:rsidRPr="00661EA5">
        <w:rPr>
          <w:rFonts w:hint="eastAsia"/>
        </w:rPr>
        <w:t>平均到达时间</w:t>
      </w:r>
      <w:r w:rsidRPr="00661EA5">
        <w:t>作为主要指标。</w:t>
      </w:r>
    </w:p>
    <w:p w14:paraId="7A3EB55C" w14:textId="1C4B37B2" w:rsidR="00661EA5" w:rsidRPr="00661EA5" w:rsidRDefault="00661EA5" w:rsidP="00A748F4">
      <w:pPr>
        <w:pStyle w:val="13"/>
        <w:ind w:firstLine="420"/>
      </w:pPr>
      <w:r w:rsidRPr="00661EA5">
        <w:rPr>
          <w:rFonts w:hint="eastAsia"/>
        </w:rPr>
        <w:t>通信连通</w:t>
      </w:r>
      <w:r w:rsidRPr="00661EA5">
        <w:t>率用于衡量算法在整个执行过程中保持通信连通性的稳定性，其定义为算法执行过程中</w:t>
      </w:r>
      <w:r w:rsidRPr="00661EA5">
        <w:rPr>
          <w:rFonts w:hint="eastAsia"/>
        </w:rPr>
        <w:t>无人机网络连通</w:t>
      </w:r>
      <w:r w:rsidRPr="00661EA5">
        <w:t>的</w:t>
      </w:r>
      <w:r w:rsidRPr="00661EA5">
        <w:rPr>
          <w:rFonts w:hint="eastAsia"/>
        </w:rPr>
        <w:t>时间</w:t>
      </w:r>
      <w:r w:rsidRPr="00661EA5">
        <w:t>占总</w:t>
      </w:r>
      <w:r w:rsidRPr="00661EA5">
        <w:rPr>
          <w:rFonts w:hint="eastAsia"/>
        </w:rPr>
        <w:t>时间</w:t>
      </w:r>
      <w:r w:rsidRPr="00661EA5">
        <w:t>的比例。</w:t>
      </w:r>
      <w:r w:rsidRPr="00661EA5">
        <w:rPr>
          <w:rFonts w:hint="eastAsia"/>
        </w:rPr>
        <w:t>计算方法为</w:t>
      </w:r>
      <w:r w:rsidRPr="00661EA5">
        <w:t xml:space="preserve">在每个离散时间步 </w:t>
      </w:r>
      <m:oMath>
        <m:r>
          <w:rPr>
            <w:rFonts w:ascii="Cambria Math" w:hAnsi="Cambria Math"/>
          </w:rPr>
          <m:t>t</m:t>
        </m:r>
      </m:oMath>
      <w:r w:rsidRPr="00661EA5">
        <w:rPr>
          <w:rFonts w:hint="eastAsia"/>
        </w:rPr>
        <w:t xml:space="preserve"> </w:t>
      </w:r>
      <w:r w:rsidRPr="00661EA5">
        <w:t>根据满足 SINR</w:t>
      </w:r>
      <w:r w:rsidR="00473B9C">
        <w:t xml:space="preserve"> </w:t>
      </w:r>
      <w:r w:rsidRPr="00661EA5">
        <w:rPr>
          <w:rFonts w:hint="eastAsia"/>
        </w:rPr>
        <w:t>双向门限</w:t>
      </w:r>
      <w:r w:rsidRPr="00661EA5">
        <w:t xml:space="preserve">约束的链路构建通信图 </w:t>
      </w:r>
      <m:oMath>
        <m:r>
          <m:rPr>
            <m:scr m:val="script"/>
          </m:rPr>
          <w:rPr>
            <w:rFonts w:ascii="Cambria Math" w:hAnsi="Cambria Math"/>
          </w:rPr>
          <m:t>G</m:t>
        </m:r>
        <m:d>
          <m:dPr>
            <m:ctrlPr>
              <w:rPr>
                <w:rFonts w:ascii="Cambria Math" w:hAnsi="Cambria Math"/>
                <w:i/>
              </w:rPr>
            </m:ctrlPr>
          </m:dPr>
          <m:e>
            <m:r>
              <w:rPr>
                <w:rFonts w:ascii="Cambria Math" w:hAnsi="Cambria Math"/>
              </w:rPr>
              <m:t>t</m:t>
            </m:r>
          </m:e>
        </m:d>
      </m:oMath>
      <w:r w:rsidRPr="00661EA5">
        <w:t>。若该图仅包含一个连通分量，则认为无人机集群在该时间步保持全网连通；若存在两个及以上连通分量，则表示通信拓扑发生</w:t>
      </w:r>
      <w:r w:rsidRPr="00661EA5">
        <w:rPr>
          <w:rFonts w:hint="eastAsia"/>
        </w:rPr>
        <w:t>分裂</w:t>
      </w:r>
      <w:r w:rsidRPr="00661EA5">
        <w:t>。设算法</w:t>
      </w:r>
      <w:r w:rsidRPr="00661EA5">
        <w:rPr>
          <w:rFonts w:hint="eastAsia"/>
        </w:rPr>
        <w:t>路径规划执行</w:t>
      </w:r>
      <w:r w:rsidRPr="00661EA5">
        <w:rPr>
          <w:rFonts w:hint="eastAsia"/>
        </w:rPr>
        <w:t>的最大到达时间</w:t>
      </w:r>
      <w:r w:rsidRPr="00661EA5">
        <w:t xml:space="preserve">为 </w:t>
      </w:r>
      <m:oMath>
        <m:r>
          <w:rPr>
            <w:rFonts w:ascii="Cambria Math" w:hAnsi="Cambria Math"/>
          </w:rPr>
          <m:t>T</m:t>
        </m:r>
      </m:oMath>
      <w:r w:rsidRPr="00661EA5">
        <w:t xml:space="preserve">，定义指示函数 </w:t>
      </w:r>
      <m:oMath>
        <m:r>
          <w:rPr>
            <w:rFonts w:ascii="Cambria Math" w:hAnsi="Cambria Math"/>
          </w:rPr>
          <m:t>I</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e>
        </m:d>
      </m:oMath>
      <w:r w:rsidRPr="00661EA5">
        <w:t xml:space="preserve"> 表示在第 </w:t>
      </w:r>
      <m:oMath>
        <m:r>
          <w:rPr>
            <w:rFonts w:ascii="Cambria Math" w:hAnsi="Cambria Math"/>
          </w:rPr>
          <m:t>t</m:t>
        </m:r>
      </m:oMath>
      <w:r w:rsidRPr="00661EA5">
        <w:t xml:space="preserve"> 步</w:t>
      </w:r>
      <w:r w:rsidRPr="00661EA5">
        <w:rPr>
          <w:rFonts w:hint="eastAsia"/>
        </w:rPr>
        <w:t>通信</w:t>
      </w:r>
      <w:r w:rsidRPr="00661EA5">
        <w:t>图是否连通，则算法的</w:t>
      </w:r>
      <w:r w:rsidRPr="00661EA5">
        <w:rPr>
          <w:rFonts w:hint="eastAsia"/>
        </w:rPr>
        <w:t>通信</w:t>
      </w:r>
      <w:r w:rsidRPr="00661EA5">
        <w:t>连通率可定义为：</w:t>
      </w:r>
    </w:p>
    <w:p w14:paraId="52C08C1F" w14:textId="5133F52A" w:rsidR="00661EA5" w:rsidRPr="00661EA5" w:rsidRDefault="00A82447" w:rsidP="00A748F4">
      <w:pPr>
        <w:pStyle w:val="13"/>
        <w:ind w:firstLine="420"/>
        <w:rPr>
          <w: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m:rPr>
                      <m:nor/>
                    </m:rPr>
                    <w:rPr>
                      <w:rFonts w:ascii="Times New Roman" w:hAnsi="Times New Roman" w:cs="Times New Roman"/>
                      <w:i/>
                      <w:iCs/>
                    </w:rPr>
                    <m:t>conn</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T</m:t>
                  </m:r>
                  <m:ctrlPr>
                    <w:rPr>
                      <w:rFonts w:ascii="Cambria Math" w:hAnsi="Cambria Math"/>
                      <w:i/>
                    </w:rPr>
                  </m:ctrlPr>
                </m:den>
              </m:f>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T</m:t>
                  </m:r>
                  <m:ctrlPr>
                    <w:rPr>
                      <w:rFonts w:ascii="Cambria Math" w:hAnsi="Cambria Math"/>
                      <w:i/>
                    </w:rPr>
                  </m:ctrlPr>
                </m:sup>
                <m:e>
                  <m:r>
                    <w:rPr>
                      <w:rFonts w:ascii="Cambria Math" w:hAnsi="Cambria Math"/>
                    </w:rPr>
                    <m:t>I</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e>
                  </m:d>
                </m:e>
              </m:nary>
              <m:r>
                <w:rPr>
                  <w:rFonts w:ascii="Cambria Math" w:hAnsi="Cambria Math"/>
                </w:rPr>
                <m:t>#</m:t>
              </m:r>
              <m:d>
                <m:dPr>
                  <m:ctrlPr>
                    <w:rPr>
                      <w:rFonts w:ascii="Cambria Math" w:hAnsi="Cambria Math"/>
                      <w:i/>
                    </w:rPr>
                  </m:ctrlPr>
                </m:dPr>
                <m:e>
                  <m:r>
                    <w:rPr>
                      <w:rFonts w:ascii="Cambria Math" w:hAnsi="Cambria Math"/>
                    </w:rPr>
                    <m:t>27</m:t>
                  </m:r>
                </m:e>
              </m:d>
            </m:e>
          </m:eqArr>
        </m:oMath>
      </m:oMathPara>
    </w:p>
    <w:p w14:paraId="3FCC6B49" w14:textId="138D2D50" w:rsidR="00661EA5" w:rsidRPr="00661EA5" w:rsidRDefault="00661EA5" w:rsidP="00A748F4">
      <w:pPr>
        <w:pStyle w:val="13"/>
        <w:ind w:firstLine="420"/>
      </w:pPr>
      <w:r w:rsidRPr="00661EA5">
        <w:t>其中，</w:t>
      </w:r>
      <m:oMath>
        <m:r>
          <w:rPr>
            <w:rFonts w:ascii="Cambria Math" w:hAnsi="Cambria Math"/>
          </w:rPr>
          <m:t>I</m:t>
        </m:r>
        <m:d>
          <m:dPr>
            <m:begChr m:val="["/>
            <m:endChr m:val="]"/>
            <m:ctrlPr>
              <w:rPr>
                <w:rFonts w:ascii="Cambria Math" w:hAnsi="Cambria Math"/>
                <w:i/>
              </w:rPr>
            </m:ctrlPr>
          </m:dPr>
          <m:e>
            <m:r>
              <w:rPr>
                <w:rFonts w:ascii="Cambria Math" w:eastAsia="MS Gothic" w:hAnsi="Cambria Math" w:cs="MS Gothic" w:hint="eastAsia"/>
              </w:rPr>
              <m:t>⋅</m:t>
            </m:r>
          </m:e>
        </m:d>
      </m:oMath>
      <w:r w:rsidRPr="00661EA5">
        <w:t xml:space="preserve"> 为指示函数，当括号内条件成立时取值为 1，否则取值为 0。</w:t>
      </w:r>
      <w:r w:rsidRPr="00661EA5">
        <w:rPr>
          <w:rFonts w:hint="eastAsia"/>
        </w:rPr>
        <w:t>通信</w:t>
      </w:r>
      <w:r w:rsidRPr="00661EA5">
        <w:t>连通率越高，说明在算法执行过程中无人机网络保持连通的能力越强，也意味着算法在复杂环境下对局部干扰或障碍的适应性更好。</w:t>
      </w:r>
    </w:p>
    <w:p w14:paraId="203CAA2F" w14:textId="77777777" w:rsidR="00661EA5" w:rsidRPr="00661EA5" w:rsidRDefault="00661EA5" w:rsidP="00A748F4">
      <w:pPr>
        <w:pStyle w:val="13"/>
        <w:ind w:firstLine="420"/>
      </w:pPr>
      <w:r w:rsidRPr="00661EA5">
        <w:rPr>
          <w:rFonts w:hint="eastAsia"/>
        </w:rPr>
        <w:t>平均到达时间为统计无人机集群中所有无人机从起始点到目标点的所使用时间的均值：</w:t>
      </w:r>
    </w:p>
    <w:p w14:paraId="52599EAC" w14:textId="31BF184A" w:rsidR="00661EA5" w:rsidRPr="00661EA5" w:rsidRDefault="00A82447" w:rsidP="00A748F4">
      <w:pPr>
        <w:pStyle w:val="13"/>
        <w:ind w:firstLine="420"/>
      </w:pPr>
      <m:oMathPara>
        <m:oMath>
          <m:eqArr>
            <m:eqArrPr>
              <m:maxDist m:val="1"/>
              <m:ctrlPr>
                <w:rPr>
                  <w:rFonts w:ascii="Cambria Math" w:hAnsi="Cambria Math"/>
                  <w:i/>
                </w:rPr>
              </m:ctrlPr>
            </m:eqArrPr>
            <m:e>
              <m:acc>
                <m:accPr>
                  <m:chr m:val="̅"/>
                  <m:ctrlPr>
                    <w:rPr>
                      <w:rFonts w:ascii="Cambria Math" w:hAnsi="Cambria Math"/>
                      <w:i/>
                    </w:rPr>
                  </m:ctrlPr>
                </m:accPr>
                <m:e>
                  <m:r>
                    <w:rPr>
                      <w:rFonts w:ascii="Cambria Math" w:hAnsi="Cambria Math"/>
                    </w:rPr>
                    <m:t>T</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T</m:t>
                      </m:r>
                    </m:e>
                    <m:sub>
                      <m:r>
                        <w:rPr>
                          <w:rFonts w:ascii="Cambria Math" w:hAnsi="Cambria Math"/>
                        </w:rPr>
                        <m:t>i</m:t>
                      </m:r>
                    </m:sub>
                  </m:sSub>
                </m:e>
              </m:nary>
              <m:r>
                <w:rPr>
                  <w:rFonts w:ascii="Cambria Math" w:hAnsi="Cambria Math"/>
                </w:rPr>
                <m:t>#</m:t>
              </m:r>
              <m:d>
                <m:dPr>
                  <m:ctrlPr>
                    <w:rPr>
                      <w:rFonts w:ascii="Cambria Math" w:hAnsi="Cambria Math"/>
                      <w:i/>
                    </w:rPr>
                  </m:ctrlPr>
                </m:dPr>
                <m:e>
                  <m:r>
                    <w:rPr>
                      <w:rFonts w:ascii="Cambria Math" w:hAnsi="Cambria Math"/>
                    </w:rPr>
                    <m:t>28</m:t>
                  </m:r>
                </m:e>
              </m:d>
            </m:e>
          </m:eqArr>
        </m:oMath>
      </m:oMathPara>
    </w:p>
    <w:p w14:paraId="55679C0E" w14:textId="47EF4785" w:rsidR="003900DC" w:rsidRPr="00467989" w:rsidRDefault="00661EA5" w:rsidP="00A748F4">
      <w:pPr>
        <w:pStyle w:val="13"/>
        <w:ind w:firstLine="420"/>
      </w:pPr>
      <w:r w:rsidRPr="00661EA5">
        <w:t>该指标能够量化算法在规划</w:t>
      </w:r>
      <w:r w:rsidR="00012285">
        <w:rPr>
          <w:rFonts w:hint="eastAsia"/>
        </w:rPr>
        <w:t>过程中的路径</w:t>
      </w:r>
      <w:r w:rsidRPr="00661EA5">
        <w:rPr>
          <w:rFonts w:hint="eastAsia"/>
        </w:rPr>
        <w:t>规划效率</w:t>
      </w:r>
      <w:r w:rsidRPr="00661EA5">
        <w:t>，数值越</w:t>
      </w:r>
      <w:r w:rsidRPr="00661EA5">
        <w:rPr>
          <w:rFonts w:hint="eastAsia"/>
        </w:rPr>
        <w:t>小代表算法整体的规划效率更高</w:t>
      </w:r>
      <w:r w:rsidRPr="00661EA5">
        <w:t>。</w:t>
      </w:r>
    </w:p>
    <w:p w14:paraId="2ED8B7D7" w14:textId="0A6A0966"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3</w:t>
      </w:r>
      <w:r>
        <w:rPr>
          <w:rFonts w:ascii="黑体" w:eastAsia="黑体" w:hAnsi="黑体" w:hint="eastAsia"/>
          <w:lang w:eastAsia="zh-CN"/>
        </w:rPr>
        <w:t xml:space="preserve"> 建筑物数量影响分析</w:t>
      </w:r>
    </w:p>
    <w:p w14:paraId="798F059E" w14:textId="4EF5E449" w:rsidR="00661EA5" w:rsidRDefault="00661EA5" w:rsidP="00A748F4">
      <w:pPr>
        <w:pStyle w:val="13"/>
        <w:ind w:firstLine="420"/>
      </w:pPr>
      <w:r w:rsidRPr="00661EA5">
        <w:rPr>
          <w:rFonts w:hint="eastAsia"/>
        </w:rPr>
        <w:t>不同算法通信连通率与平均到达时间随建筑数量的变化如图3-(a)与图3-(b)所示。由图</w:t>
      </w:r>
      <w:r w:rsidR="001B28B4">
        <w:rPr>
          <w:rFonts w:hint="eastAsia"/>
        </w:rPr>
        <w:t xml:space="preserve"> 3</w:t>
      </w:r>
      <w:r w:rsidR="001B28B4">
        <w:t xml:space="preserve"> </w:t>
      </w:r>
      <w:r w:rsidRPr="00661EA5">
        <w:rPr>
          <w:rFonts w:hint="eastAsia"/>
        </w:rPr>
        <w:t>可见，所有算法的连通率随着建筑数量增加而下降，到达时间随着建筑数量增加而</w:t>
      </w:r>
      <w:r w:rsidR="00022AA3">
        <w:rPr>
          <w:rFonts w:hint="eastAsia"/>
        </w:rPr>
        <w:t>有所</w:t>
      </w:r>
      <w:r w:rsidRPr="00661EA5">
        <w:rPr>
          <w:rFonts w:hint="eastAsia"/>
        </w:rPr>
        <w:t>增加。</w:t>
      </w:r>
    </w:p>
    <w:tbl>
      <w:tblPr>
        <w:tblStyle w:val="a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9"/>
        <w:gridCol w:w="2240"/>
      </w:tblGrid>
      <w:tr w:rsidR="00B929CC" w:rsidRPr="001C378D" w14:paraId="5B74DB84" w14:textId="77777777" w:rsidTr="001C378D">
        <w:tc>
          <w:tcPr>
            <w:tcW w:w="0" w:type="auto"/>
            <w:vAlign w:val="center"/>
          </w:tcPr>
          <w:p w14:paraId="555CB421" w14:textId="77777777" w:rsidR="001C378D" w:rsidRPr="001C378D" w:rsidRDefault="001C378D" w:rsidP="001C378D">
            <w:pPr>
              <w:adjustRightInd/>
              <w:spacing w:line="360" w:lineRule="auto"/>
              <w:jc w:val="center"/>
              <w:textAlignment w:val="auto"/>
              <w:rPr>
                <w:sz w:val="18"/>
                <w:szCs w:val="24"/>
              </w:rPr>
            </w:pPr>
            <w:bookmarkStart w:id="15" w:name="_Hlk212806974"/>
            <w:r w:rsidRPr="001C378D">
              <w:rPr>
                <w:rFonts w:hint="eastAsia"/>
                <w:noProof/>
                <w:sz w:val="18"/>
                <w:szCs w:val="24"/>
              </w:rPr>
              <w:drawing>
                <wp:inline distT="0" distB="0" distL="0" distR="0" wp14:anchorId="7F8639DE" wp14:editId="3DA76FA4">
                  <wp:extent cx="1368000" cy="986400"/>
                  <wp:effectExtent l="0" t="0" r="381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4">
                            <a:extLst>
                              <a:ext uri="{96DAC541-7B7A-43D3-8B79-37D633B846F1}">
                                <asvg:svgBlip xmlns:asvg="http://schemas.microsoft.com/office/drawing/2016/SVG/main" r:embed="rId15"/>
                              </a:ext>
                            </a:extLst>
                          </a:blip>
                          <a:stretch>
                            <a:fillRect/>
                          </a:stretch>
                        </pic:blipFill>
                        <pic:spPr>
                          <a:xfrm>
                            <a:off x="0" y="0"/>
                            <a:ext cx="1368000" cy="986400"/>
                          </a:xfrm>
                          <a:prstGeom prst="rect">
                            <a:avLst/>
                          </a:prstGeom>
                        </pic:spPr>
                      </pic:pic>
                    </a:graphicData>
                  </a:graphic>
                </wp:inline>
              </w:drawing>
            </w:r>
          </w:p>
        </w:tc>
        <w:tc>
          <w:tcPr>
            <w:tcW w:w="0" w:type="auto"/>
            <w:vAlign w:val="center"/>
          </w:tcPr>
          <w:p w14:paraId="60774A93" w14:textId="77777777" w:rsidR="001C378D" w:rsidRPr="001C378D" w:rsidRDefault="001C378D" w:rsidP="001C378D">
            <w:pPr>
              <w:adjustRightInd/>
              <w:spacing w:line="360" w:lineRule="auto"/>
              <w:jc w:val="center"/>
              <w:textAlignment w:val="auto"/>
              <w:rPr>
                <w:color w:val="FF0000"/>
                <w:sz w:val="18"/>
                <w:szCs w:val="24"/>
              </w:rPr>
            </w:pPr>
            <w:r w:rsidRPr="001C378D">
              <w:rPr>
                <w:rFonts w:hint="eastAsia"/>
                <w:noProof/>
                <w:color w:val="FF0000"/>
                <w:sz w:val="18"/>
                <w:szCs w:val="24"/>
              </w:rPr>
              <w:drawing>
                <wp:inline distT="0" distB="0" distL="0" distR="0" wp14:anchorId="1655AB7F" wp14:editId="5B72B3FA">
                  <wp:extent cx="1368000" cy="982800"/>
                  <wp:effectExtent l="0" t="0" r="381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6">
                            <a:extLst>
                              <a:ext uri="{96DAC541-7B7A-43D3-8B79-37D633B846F1}">
                                <asvg:svgBlip xmlns:asvg="http://schemas.microsoft.com/office/drawing/2016/SVG/main" r:embed="rId17"/>
                              </a:ext>
                            </a:extLst>
                          </a:blip>
                          <a:stretch>
                            <a:fillRect/>
                          </a:stretch>
                        </pic:blipFill>
                        <pic:spPr>
                          <a:xfrm>
                            <a:off x="0" y="0"/>
                            <a:ext cx="1368000" cy="982800"/>
                          </a:xfrm>
                          <a:prstGeom prst="rect">
                            <a:avLst/>
                          </a:prstGeom>
                        </pic:spPr>
                      </pic:pic>
                    </a:graphicData>
                  </a:graphic>
                </wp:inline>
              </w:drawing>
            </w:r>
          </w:p>
        </w:tc>
      </w:tr>
      <w:tr w:rsidR="00B929CC" w:rsidRPr="001C378D" w14:paraId="58ACFD82" w14:textId="77777777" w:rsidTr="00952EA5">
        <w:trPr>
          <w:trHeight w:val="416"/>
        </w:trPr>
        <w:tc>
          <w:tcPr>
            <w:tcW w:w="0" w:type="auto"/>
          </w:tcPr>
          <w:p w14:paraId="39E6B038" w14:textId="77777777" w:rsidR="00F65858" w:rsidRDefault="00F65858" w:rsidP="00F65858">
            <w:pPr>
              <w:pStyle w:val="affe"/>
            </w:pPr>
            <w:r w:rsidRPr="00D11B7D">
              <w:rPr>
                <w:rFonts w:eastAsia="黑体" w:hint="eastAsia"/>
              </w:rPr>
              <w:t>(</w:t>
            </w:r>
            <w:r w:rsidRPr="00D11B7D">
              <w:rPr>
                <w:rFonts w:eastAsia="黑体"/>
              </w:rPr>
              <w:t xml:space="preserve">a) </w:t>
            </w:r>
            <w:r w:rsidRPr="00D11B7D">
              <w:rPr>
                <w:rFonts w:hint="eastAsia"/>
              </w:rPr>
              <w:t>通信连通率</w:t>
            </w:r>
          </w:p>
          <w:p w14:paraId="2D16494C" w14:textId="62032185" w:rsidR="00F65858" w:rsidRPr="001C378D" w:rsidRDefault="00F65858" w:rsidP="00F65858">
            <w:pPr>
              <w:pStyle w:val="affe"/>
              <w:rPr>
                <w:b/>
                <w:bCs/>
                <w:sz w:val="20"/>
              </w:rPr>
            </w:pPr>
            <w:r>
              <w:rPr>
                <w:rFonts w:hint="eastAsia"/>
              </w:rPr>
              <w:t>(</w:t>
            </w:r>
            <w:r>
              <w:t>a) Connectivity rate</w:t>
            </w:r>
          </w:p>
        </w:tc>
        <w:tc>
          <w:tcPr>
            <w:tcW w:w="0" w:type="auto"/>
          </w:tcPr>
          <w:p w14:paraId="37019B41" w14:textId="77777777" w:rsidR="00F65858" w:rsidRDefault="00F65858" w:rsidP="00F65858">
            <w:pPr>
              <w:pStyle w:val="affe"/>
            </w:pPr>
            <w:r w:rsidRPr="00D11B7D">
              <w:rPr>
                <w:rFonts w:eastAsia="黑体" w:hint="eastAsia"/>
              </w:rPr>
              <w:t>(b</w:t>
            </w:r>
            <w:r w:rsidRPr="00D11B7D">
              <w:rPr>
                <w:rFonts w:eastAsia="黑体"/>
              </w:rPr>
              <w:t xml:space="preserve">) </w:t>
            </w:r>
            <w:r w:rsidRPr="00D11B7D">
              <w:rPr>
                <w:rFonts w:hint="eastAsia"/>
              </w:rPr>
              <w:t>平均到达时间</w:t>
            </w:r>
          </w:p>
          <w:p w14:paraId="4B06A321" w14:textId="53ADE840" w:rsidR="00F65858" w:rsidRPr="001C378D" w:rsidRDefault="00F65858" w:rsidP="00F65858">
            <w:pPr>
              <w:pStyle w:val="affe"/>
              <w:rPr>
                <w:color w:val="FF0000"/>
                <w:szCs w:val="24"/>
              </w:rPr>
            </w:pPr>
            <w:r>
              <w:rPr>
                <w:rFonts w:hint="eastAsia"/>
              </w:rPr>
              <w:t>(</w:t>
            </w:r>
            <w:r>
              <w:t>b) Average arrival time</w:t>
            </w:r>
          </w:p>
        </w:tc>
      </w:tr>
    </w:tbl>
    <w:bookmarkEnd w:id="15"/>
    <w:p w14:paraId="3F04D85F" w14:textId="20C2819B" w:rsidR="001C378D" w:rsidRDefault="00D11B7D" w:rsidP="00A748F4">
      <w:pPr>
        <w:pStyle w:val="affe"/>
        <w:rPr>
          <w:kern w:val="2"/>
        </w:rPr>
      </w:pPr>
      <w:r w:rsidRPr="00D11B7D">
        <w:rPr>
          <w:rFonts w:hint="eastAsia"/>
        </w:rPr>
        <w:t>图</w:t>
      </w:r>
      <w:r w:rsidRPr="00D11B7D">
        <w:rPr>
          <w:rFonts w:hint="eastAsia"/>
        </w:rPr>
        <w:t>3</w:t>
      </w:r>
      <w:r w:rsidR="00F65858">
        <w:t xml:space="preserve">  </w:t>
      </w:r>
      <w:r w:rsidRPr="00D11B7D">
        <w:rPr>
          <w:rFonts w:hint="eastAsia"/>
          <w:kern w:val="2"/>
        </w:rPr>
        <w:t>不同建筑数量下的指标对比</w:t>
      </w:r>
    </w:p>
    <w:p w14:paraId="5762B3ED" w14:textId="77777777" w:rsidR="00F65858" w:rsidRDefault="00F65858" w:rsidP="00F65858">
      <w:pPr>
        <w:pStyle w:val="affe"/>
        <w:rPr>
          <w:kern w:val="2"/>
        </w:rPr>
      </w:pPr>
      <w:r>
        <w:rPr>
          <w:rFonts w:hint="eastAsia"/>
          <w:kern w:val="2"/>
        </w:rPr>
        <w:t>F</w:t>
      </w:r>
      <w:r>
        <w:rPr>
          <w:kern w:val="2"/>
        </w:rPr>
        <w:t xml:space="preserve">ig.3 </w:t>
      </w:r>
      <w:r>
        <w:rPr>
          <w:rFonts w:hint="eastAsia"/>
          <w:kern w:val="2"/>
        </w:rPr>
        <w:t xml:space="preserve"> </w:t>
      </w:r>
      <w:r w:rsidRPr="00F65858">
        <w:rPr>
          <w:kern w:val="2"/>
        </w:rPr>
        <w:t xml:space="preserve">Comparison of metrics under different </w:t>
      </w:r>
    </w:p>
    <w:p w14:paraId="09EA5AEC" w14:textId="50BC0042" w:rsidR="00F65858" w:rsidRPr="00F65858" w:rsidRDefault="00F65858" w:rsidP="00F65858">
      <w:pPr>
        <w:pStyle w:val="affe"/>
        <w:rPr>
          <w:kern w:val="2"/>
        </w:rPr>
      </w:pPr>
      <w:r w:rsidRPr="00F65858">
        <w:rPr>
          <w:kern w:val="2"/>
        </w:rPr>
        <w:t>numbers of buildings</w:t>
      </w:r>
    </w:p>
    <w:p w14:paraId="7ED76E56" w14:textId="54B7C506" w:rsidR="00661EA5" w:rsidRPr="00206171" w:rsidRDefault="00661EA5" w:rsidP="00A748F4">
      <w:pPr>
        <w:pStyle w:val="13"/>
        <w:ind w:firstLine="420"/>
        <w:rPr>
          <w:color w:val="FF0000"/>
        </w:rPr>
      </w:pPr>
      <w:r w:rsidRPr="002645E5">
        <w:rPr>
          <w:rFonts w:hint="eastAsia"/>
        </w:rPr>
        <w:t>从通信连通率来看，本文所提出的 C-RRT*-APF算法在所有场景下最高，这主要得益于其全局层的簇间关键点引导能有效规避建筑遮挡与强干扰区域，局部规划中 MBST-APF 能持续维持关键链路的SINR，使得在绕行障碍时仍能保持通信拓扑不被破坏。</w:t>
      </w:r>
      <w:r w:rsidRPr="00022AA3">
        <w:rPr>
          <w:rFonts w:hint="eastAsia"/>
          <w:color w:val="000000" w:themeColor="text1"/>
        </w:rPr>
        <w:t>相比之下，</w:t>
      </w:r>
      <w:r w:rsidR="001B6589" w:rsidRPr="00022AA3">
        <w:rPr>
          <w:color w:val="000000" w:themeColor="text1"/>
        </w:rPr>
        <w:t>CMUFC</w:t>
      </w:r>
      <w:r w:rsidRPr="00022AA3">
        <w:rPr>
          <w:rFonts w:hint="eastAsia"/>
          <w:color w:val="000000" w:themeColor="text1"/>
        </w:rPr>
        <w:t xml:space="preserve"> </w:t>
      </w:r>
      <w:r w:rsidR="00206171" w:rsidRPr="00022AA3">
        <w:rPr>
          <w:rFonts w:hint="eastAsia"/>
          <w:color w:val="000000" w:themeColor="text1"/>
        </w:rPr>
        <w:t>通过多跳图势场设计，</w:t>
      </w:r>
      <w:r w:rsidRPr="00022AA3">
        <w:rPr>
          <w:rFonts w:hint="eastAsia"/>
          <w:color w:val="000000" w:themeColor="text1"/>
        </w:rPr>
        <w:t>具备</w:t>
      </w:r>
      <w:r w:rsidR="00206171" w:rsidRPr="00022AA3">
        <w:rPr>
          <w:rFonts w:hint="eastAsia"/>
          <w:color w:val="000000" w:themeColor="text1"/>
        </w:rPr>
        <w:t>一定的</w:t>
      </w:r>
      <w:r w:rsidRPr="00022AA3">
        <w:rPr>
          <w:rFonts w:hint="eastAsia"/>
          <w:color w:val="000000" w:themeColor="text1"/>
        </w:rPr>
        <w:t>拓扑恢复能力，但在复杂场景下，多源势场耦合导致其对建筑数量敏感，</w:t>
      </w:r>
      <w:r w:rsidR="00206171" w:rsidRPr="00022AA3">
        <w:rPr>
          <w:rFonts w:hint="eastAsia"/>
          <w:color w:val="000000" w:themeColor="text1"/>
        </w:rPr>
        <w:t>随着建筑数量增加</w:t>
      </w:r>
      <w:r w:rsidRPr="00022AA3">
        <w:rPr>
          <w:rFonts w:hint="eastAsia"/>
          <w:color w:val="000000" w:themeColor="text1"/>
        </w:rPr>
        <w:t>导致</w:t>
      </w:r>
      <w:r w:rsidR="00206171" w:rsidRPr="00022AA3">
        <w:rPr>
          <w:rFonts w:hint="eastAsia"/>
          <w:color w:val="000000" w:themeColor="text1"/>
        </w:rPr>
        <w:t>保持率明显降低</w:t>
      </w:r>
      <w:r w:rsidRPr="00022AA3">
        <w:rPr>
          <w:rFonts w:hint="eastAsia"/>
          <w:color w:val="000000" w:themeColor="text1"/>
        </w:rPr>
        <w:t>。由于</w:t>
      </w:r>
      <w:r w:rsidR="00206171" w:rsidRPr="00022AA3">
        <w:rPr>
          <w:rFonts w:hint="eastAsia"/>
          <w:color w:val="000000" w:themeColor="text1"/>
        </w:rPr>
        <w:t>K</w:t>
      </w:r>
      <w:r w:rsidR="00206171" w:rsidRPr="00022AA3">
        <w:rPr>
          <w:color w:val="000000" w:themeColor="text1"/>
        </w:rPr>
        <w:t>-CBS</w:t>
      </w:r>
      <w:r w:rsidR="00206171" w:rsidRPr="00022AA3">
        <w:rPr>
          <w:rFonts w:hint="eastAsia"/>
          <w:color w:val="000000" w:themeColor="text1"/>
        </w:rPr>
        <w:t xml:space="preserve"> 算法和 A</w:t>
      </w:r>
      <w:r w:rsidR="00206171" w:rsidRPr="00022AA3">
        <w:rPr>
          <w:color w:val="000000" w:themeColor="text1"/>
        </w:rPr>
        <w:t xml:space="preserve">PF </w:t>
      </w:r>
      <w:r w:rsidR="00206171" w:rsidRPr="00022AA3">
        <w:rPr>
          <w:rFonts w:hint="eastAsia"/>
          <w:color w:val="000000" w:themeColor="text1"/>
        </w:rPr>
        <w:t>算法只考虑无人机间碰撞约束，缺乏通信保持机制</w:t>
      </w:r>
      <w:r w:rsidRPr="00022AA3">
        <w:rPr>
          <w:rFonts w:hint="eastAsia"/>
          <w:color w:val="000000" w:themeColor="text1"/>
        </w:rPr>
        <w:t>，PPSwarm</w:t>
      </w:r>
      <w:r w:rsidR="00206171" w:rsidRPr="00022AA3">
        <w:rPr>
          <w:color w:val="000000" w:themeColor="text1"/>
        </w:rPr>
        <w:t xml:space="preserve"> </w:t>
      </w:r>
      <w:r w:rsidR="00206171" w:rsidRPr="00022AA3">
        <w:rPr>
          <w:rFonts w:hint="eastAsia"/>
          <w:color w:val="000000" w:themeColor="text1"/>
        </w:rPr>
        <w:t>算法在面对大规模</w:t>
      </w:r>
      <w:r w:rsidR="00206171" w:rsidRPr="00022AA3">
        <w:rPr>
          <w:rFonts w:hint="eastAsia"/>
          <w:color w:val="000000" w:themeColor="text1"/>
        </w:rPr>
        <w:lastRenderedPageBreak/>
        <w:t>高维度问题搜索优化效果不足，导致三者的</w:t>
      </w:r>
      <w:r w:rsidRPr="00022AA3">
        <w:rPr>
          <w:rFonts w:hint="eastAsia"/>
          <w:color w:val="000000" w:themeColor="text1"/>
        </w:rPr>
        <w:t>连通率</w:t>
      </w:r>
      <w:r w:rsidR="00206171" w:rsidRPr="00022AA3">
        <w:rPr>
          <w:rFonts w:hint="eastAsia"/>
          <w:color w:val="000000" w:themeColor="text1"/>
        </w:rPr>
        <w:t>都保持</w:t>
      </w:r>
      <w:r w:rsidRPr="00022AA3">
        <w:rPr>
          <w:rFonts w:hint="eastAsia"/>
          <w:color w:val="000000" w:themeColor="text1"/>
        </w:rPr>
        <w:t>较低</w:t>
      </w:r>
      <w:r w:rsidR="00206171" w:rsidRPr="00022AA3">
        <w:rPr>
          <w:rFonts w:hint="eastAsia"/>
          <w:color w:val="000000" w:themeColor="text1"/>
        </w:rPr>
        <w:t>水平</w:t>
      </w:r>
      <w:r w:rsidRPr="00022AA3">
        <w:rPr>
          <w:rFonts w:hint="eastAsia"/>
          <w:color w:val="000000" w:themeColor="text1"/>
        </w:rPr>
        <w:t>。</w:t>
      </w:r>
    </w:p>
    <w:p w14:paraId="5046C3D1" w14:textId="5350F074" w:rsidR="00661EA5" w:rsidRPr="00661EA5" w:rsidRDefault="00661EA5" w:rsidP="00A748F4">
      <w:pPr>
        <w:pStyle w:val="13"/>
        <w:ind w:firstLine="420"/>
      </w:pPr>
      <w:r w:rsidRPr="002645E5">
        <w:rPr>
          <w:rFonts w:hint="eastAsia"/>
        </w:rPr>
        <w:t>从平均到达时间来看，C-RRT*-APF</w:t>
      </w:r>
      <w:r w:rsidR="002645E5">
        <w:t xml:space="preserve"> </w:t>
      </w:r>
      <w:r w:rsidRPr="002645E5">
        <w:rPr>
          <w:rFonts w:hint="eastAsia"/>
        </w:rPr>
        <w:t>算法在各建筑数量下均低于</w:t>
      </w:r>
      <w:r w:rsidR="002645E5">
        <w:rPr>
          <w:rFonts w:hint="eastAsia"/>
        </w:rPr>
        <w:t xml:space="preserve"> </w:t>
      </w:r>
      <w:r w:rsidRPr="002645E5">
        <w:rPr>
          <w:rFonts w:hint="eastAsia"/>
        </w:rPr>
        <w:t>APF</w:t>
      </w:r>
      <w:r w:rsidR="002645E5">
        <w:t xml:space="preserve"> </w:t>
      </w:r>
      <w:r w:rsidRPr="002645E5">
        <w:rPr>
          <w:rFonts w:hint="eastAsia"/>
        </w:rPr>
        <w:t>和</w:t>
      </w:r>
      <w:r w:rsidR="002645E5">
        <w:rPr>
          <w:rFonts w:hint="eastAsia"/>
        </w:rPr>
        <w:t xml:space="preserve"> </w:t>
      </w:r>
      <w:r w:rsidR="001B6589">
        <w:t>CMUFC</w:t>
      </w:r>
      <w:r w:rsidRPr="002645E5">
        <w:rPr>
          <w:rFonts w:hint="eastAsia"/>
        </w:rPr>
        <w:t>，略高于PPSwarm</w:t>
      </w:r>
      <w:r w:rsidR="002645E5">
        <w:t xml:space="preserve"> </w:t>
      </w:r>
      <w:r w:rsidRPr="002645E5">
        <w:rPr>
          <w:rFonts w:hint="eastAsia"/>
        </w:rPr>
        <w:t>和</w:t>
      </w:r>
      <w:r w:rsidR="002645E5">
        <w:rPr>
          <w:rFonts w:hint="eastAsia"/>
        </w:rPr>
        <w:t xml:space="preserve"> </w:t>
      </w:r>
      <w:r w:rsidRPr="002645E5">
        <w:rPr>
          <w:rFonts w:hint="eastAsia"/>
        </w:rPr>
        <w:t>K-CBS。这主要得益于其分簇与全局关键点引导结合局部</w:t>
      </w:r>
      <w:r w:rsidR="002645E5">
        <w:rPr>
          <w:rFonts w:hint="eastAsia"/>
        </w:rPr>
        <w:t xml:space="preserve"> </w:t>
      </w:r>
      <w:r w:rsidRPr="002645E5">
        <w:rPr>
          <w:rFonts w:hint="eastAsia"/>
        </w:rPr>
        <w:t>MBST-APF</w:t>
      </w:r>
      <w:r w:rsidR="002645E5">
        <w:t xml:space="preserve"> </w:t>
      </w:r>
      <w:r w:rsidRPr="002645E5">
        <w:rPr>
          <w:rFonts w:hint="eastAsia"/>
        </w:rPr>
        <w:t>的规划机制，在路径规划过程中能够有效降低多源势场耦合，从而减少震荡和局部极小值死锁的发生，使路径规划效率明显高于</w:t>
      </w:r>
      <w:r w:rsidR="002645E5">
        <w:rPr>
          <w:rFonts w:hint="eastAsia"/>
        </w:rPr>
        <w:t xml:space="preserve"> </w:t>
      </w:r>
      <w:r w:rsidRPr="002645E5">
        <w:rPr>
          <w:rFonts w:hint="eastAsia"/>
        </w:rPr>
        <w:t>APF</w:t>
      </w:r>
      <w:r w:rsidR="002645E5">
        <w:t xml:space="preserve"> </w:t>
      </w:r>
      <w:r w:rsidRPr="002645E5">
        <w:rPr>
          <w:rFonts w:hint="eastAsia"/>
        </w:rPr>
        <w:t>和</w:t>
      </w:r>
      <w:r w:rsidR="002645E5">
        <w:rPr>
          <w:rFonts w:hint="eastAsia"/>
        </w:rPr>
        <w:t xml:space="preserve"> </w:t>
      </w:r>
      <w:r w:rsidR="001B6589">
        <w:t>CMUFC</w:t>
      </w:r>
      <w:r w:rsidRPr="002645E5">
        <w:rPr>
          <w:rFonts w:hint="eastAsia"/>
        </w:rPr>
        <w:t>。相比之下，PPSwarm</w:t>
      </w:r>
      <w:r w:rsidR="002645E5">
        <w:t xml:space="preserve"> </w:t>
      </w:r>
      <w:r w:rsidRPr="002645E5">
        <w:rPr>
          <w:rFonts w:hint="eastAsia"/>
        </w:rPr>
        <w:t>和</w:t>
      </w:r>
      <w:r w:rsidR="002645E5">
        <w:rPr>
          <w:rFonts w:hint="eastAsia"/>
        </w:rPr>
        <w:t xml:space="preserve"> </w:t>
      </w:r>
      <w:r w:rsidRPr="002645E5">
        <w:rPr>
          <w:rFonts w:hint="eastAsia"/>
        </w:rPr>
        <w:t>K-CBS</w:t>
      </w:r>
      <w:r w:rsidR="00C25721">
        <w:t xml:space="preserve"> </w:t>
      </w:r>
      <w:r w:rsidRPr="002645E5">
        <w:rPr>
          <w:rFonts w:hint="eastAsia"/>
        </w:rPr>
        <w:t>依赖全局先验信息进行路径规划，因此平均到达时间较短</w:t>
      </w:r>
      <w:r w:rsidR="00206171">
        <w:rPr>
          <w:rFonts w:hint="eastAsia"/>
        </w:rPr>
        <w:t>，</w:t>
      </w:r>
      <w:r w:rsidR="00206171" w:rsidRPr="00C25721">
        <w:rPr>
          <w:rFonts w:hint="eastAsia"/>
          <w:color w:val="000000" w:themeColor="text1"/>
        </w:rPr>
        <w:t>但无法处理未知环境下的路径规划</w:t>
      </w:r>
      <w:r w:rsidRPr="00C25721">
        <w:rPr>
          <w:rFonts w:hint="eastAsia"/>
          <w:color w:val="000000" w:themeColor="text1"/>
        </w:rPr>
        <w:t>；</w:t>
      </w:r>
      <w:r w:rsidRPr="002645E5">
        <w:rPr>
          <w:rFonts w:hint="eastAsia"/>
        </w:rPr>
        <w:t>其中</w:t>
      </w:r>
      <w:r w:rsidR="002645E5">
        <w:rPr>
          <w:rFonts w:hint="eastAsia"/>
        </w:rPr>
        <w:t xml:space="preserve"> </w:t>
      </w:r>
      <w:r w:rsidRPr="002645E5">
        <w:rPr>
          <w:rFonts w:hint="eastAsia"/>
        </w:rPr>
        <w:t>PPSwarm</w:t>
      </w:r>
      <w:r w:rsidR="002645E5">
        <w:t xml:space="preserve"> </w:t>
      </w:r>
      <w:r w:rsidRPr="002645E5">
        <w:rPr>
          <w:rFonts w:hint="eastAsia"/>
        </w:rPr>
        <w:t>进一步通过</w:t>
      </w:r>
      <w:r w:rsidR="00206171">
        <w:rPr>
          <w:rFonts w:hint="eastAsia"/>
        </w:rPr>
        <w:t>粒子群优化算法设计</w:t>
      </w:r>
      <w:r w:rsidRPr="002645E5">
        <w:rPr>
          <w:rFonts w:hint="eastAsia"/>
        </w:rPr>
        <w:t>降低了到达时间，使其略优于</w:t>
      </w:r>
      <w:r w:rsidR="002645E5">
        <w:rPr>
          <w:rFonts w:hint="eastAsia"/>
        </w:rPr>
        <w:t xml:space="preserve"> </w:t>
      </w:r>
      <w:r w:rsidRPr="002645E5">
        <w:rPr>
          <w:rFonts w:hint="eastAsia"/>
        </w:rPr>
        <w:t>K-CBS。</w:t>
      </w:r>
      <w:r w:rsidR="001B6589">
        <w:t>CMUFC</w:t>
      </w:r>
      <w:r w:rsidR="00206171">
        <w:t xml:space="preserve"> </w:t>
      </w:r>
      <w:r w:rsidRPr="002645E5">
        <w:rPr>
          <w:rFonts w:hint="eastAsia"/>
        </w:rPr>
        <w:t>算法随着建筑数量增加，其平均到达时间呈明显增长趋势，这是由于多源势场耦合加剧，在狭小区域易产生拥挤震荡，导致路径效率下降。APF</w:t>
      </w:r>
      <w:r w:rsidR="00C25721">
        <w:t xml:space="preserve"> </w:t>
      </w:r>
      <w:r w:rsidRPr="002645E5">
        <w:rPr>
          <w:rFonts w:hint="eastAsia"/>
        </w:rPr>
        <w:t>算法约束较少，但在复杂场景下容易陷入局部极小值，因此平均到达时间较长。</w:t>
      </w:r>
    </w:p>
    <w:p w14:paraId="6D5ED2C5" w14:textId="77D9F6C7"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4</w:t>
      </w:r>
      <w:r>
        <w:rPr>
          <w:rFonts w:ascii="黑体" w:eastAsia="黑体" w:hAnsi="黑体" w:hint="eastAsia"/>
          <w:lang w:eastAsia="zh-CN"/>
        </w:rPr>
        <w:t xml:space="preserve"> 无人机数量影响分析</w:t>
      </w:r>
    </w:p>
    <w:p w14:paraId="3C06B5FF" w14:textId="78823EAF" w:rsidR="00661EA5" w:rsidRDefault="00661EA5" w:rsidP="00A748F4">
      <w:pPr>
        <w:pStyle w:val="13"/>
        <w:ind w:firstLine="420"/>
      </w:pPr>
      <w:r w:rsidRPr="00661EA5">
        <w:rPr>
          <w:rFonts w:hint="eastAsia"/>
        </w:rPr>
        <w:t>不同算法通信连通率与平均到达时间随无人机数量的变化如图4-(a)与图4-(b)所示。由图</w:t>
      </w:r>
      <w:r w:rsidR="00716981">
        <w:rPr>
          <w:rFonts w:hint="eastAsia"/>
        </w:rPr>
        <w:t xml:space="preserve"> 4</w:t>
      </w:r>
      <w:r w:rsidRPr="00661EA5">
        <w:rPr>
          <w:rFonts w:hint="eastAsia"/>
        </w:rPr>
        <w:t>可见，各算法的连通率在无人机数量增加时整体保持稳定，而平均到达时间除</w:t>
      </w:r>
      <w:r w:rsidR="001B6589">
        <w:rPr>
          <w:rFonts w:hint="eastAsia"/>
        </w:rPr>
        <w:t xml:space="preserve"> </w:t>
      </w:r>
      <w:r w:rsidR="001B6589">
        <w:t xml:space="preserve">CMUFC </w:t>
      </w:r>
      <w:r w:rsidRPr="00661EA5">
        <w:rPr>
          <w:rFonts w:hint="eastAsia"/>
        </w:rPr>
        <w:t>外在不同规模下变化较小。</w:t>
      </w:r>
    </w:p>
    <w:tbl>
      <w:tblPr>
        <w:tblStyle w:val="a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9"/>
        <w:gridCol w:w="2240"/>
      </w:tblGrid>
      <w:tr w:rsidR="00D11B7D" w:rsidRPr="00D11B7D" w14:paraId="7001FF0D" w14:textId="77777777" w:rsidTr="00D11B7D">
        <w:trPr>
          <w:jc w:val="center"/>
        </w:trPr>
        <w:tc>
          <w:tcPr>
            <w:tcW w:w="0" w:type="auto"/>
            <w:vAlign w:val="center"/>
          </w:tcPr>
          <w:p w14:paraId="18B0B842" w14:textId="77777777" w:rsidR="00D11B7D" w:rsidRPr="00D11B7D" w:rsidRDefault="00D11B7D" w:rsidP="00D11B7D">
            <w:pPr>
              <w:adjustRightInd/>
              <w:spacing w:line="360" w:lineRule="auto"/>
              <w:jc w:val="center"/>
              <w:textAlignment w:val="auto"/>
              <w:rPr>
                <w:sz w:val="18"/>
                <w:szCs w:val="24"/>
              </w:rPr>
            </w:pPr>
            <w:r w:rsidRPr="00D11B7D">
              <w:rPr>
                <w:rFonts w:hint="eastAsia"/>
                <w:noProof/>
                <w:sz w:val="18"/>
                <w:szCs w:val="24"/>
              </w:rPr>
              <w:drawing>
                <wp:inline distT="0" distB="0" distL="0" distR="0" wp14:anchorId="6A576BAC" wp14:editId="2A8A7FA5">
                  <wp:extent cx="1368000" cy="990000"/>
                  <wp:effectExtent l="0" t="0" r="381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8">
                            <a:extLst>
                              <a:ext uri="{96DAC541-7B7A-43D3-8B79-37D633B846F1}">
                                <asvg:svgBlip xmlns:asvg="http://schemas.microsoft.com/office/drawing/2016/SVG/main" r:embed="rId19"/>
                              </a:ext>
                            </a:extLst>
                          </a:blip>
                          <a:stretch>
                            <a:fillRect/>
                          </a:stretch>
                        </pic:blipFill>
                        <pic:spPr>
                          <a:xfrm>
                            <a:off x="0" y="0"/>
                            <a:ext cx="1368000" cy="990000"/>
                          </a:xfrm>
                          <a:prstGeom prst="rect">
                            <a:avLst/>
                          </a:prstGeom>
                        </pic:spPr>
                      </pic:pic>
                    </a:graphicData>
                  </a:graphic>
                </wp:inline>
              </w:drawing>
            </w:r>
          </w:p>
        </w:tc>
        <w:tc>
          <w:tcPr>
            <w:tcW w:w="0" w:type="auto"/>
            <w:vAlign w:val="center"/>
          </w:tcPr>
          <w:p w14:paraId="4E9973F3" w14:textId="77777777" w:rsidR="00D11B7D" w:rsidRPr="00D11B7D" w:rsidRDefault="00D11B7D" w:rsidP="00D11B7D">
            <w:pPr>
              <w:adjustRightInd/>
              <w:spacing w:line="360" w:lineRule="auto"/>
              <w:jc w:val="center"/>
              <w:textAlignment w:val="auto"/>
              <w:rPr>
                <w:color w:val="FF0000"/>
                <w:sz w:val="18"/>
                <w:szCs w:val="24"/>
              </w:rPr>
            </w:pPr>
            <w:r w:rsidRPr="00D11B7D">
              <w:rPr>
                <w:rFonts w:hint="eastAsia"/>
                <w:noProof/>
                <w:color w:val="FF0000"/>
                <w:sz w:val="18"/>
                <w:szCs w:val="24"/>
              </w:rPr>
              <w:drawing>
                <wp:inline distT="0" distB="0" distL="0" distR="0" wp14:anchorId="12387CAE" wp14:editId="1E4F9EF5">
                  <wp:extent cx="1368000" cy="982800"/>
                  <wp:effectExtent l="0" t="0" r="381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20">
                            <a:extLst>
                              <a:ext uri="{96DAC541-7B7A-43D3-8B79-37D633B846F1}">
                                <asvg:svgBlip xmlns:asvg="http://schemas.microsoft.com/office/drawing/2016/SVG/main" r:embed="rId21"/>
                              </a:ext>
                            </a:extLst>
                          </a:blip>
                          <a:stretch>
                            <a:fillRect/>
                          </a:stretch>
                        </pic:blipFill>
                        <pic:spPr>
                          <a:xfrm>
                            <a:off x="0" y="0"/>
                            <a:ext cx="1368000" cy="982800"/>
                          </a:xfrm>
                          <a:prstGeom prst="rect">
                            <a:avLst/>
                          </a:prstGeom>
                        </pic:spPr>
                      </pic:pic>
                    </a:graphicData>
                  </a:graphic>
                </wp:inline>
              </w:drawing>
            </w:r>
          </w:p>
        </w:tc>
      </w:tr>
      <w:tr w:rsidR="00F65858" w:rsidRPr="00D11B7D" w14:paraId="1DA5526A" w14:textId="77777777" w:rsidTr="00D2484E">
        <w:trPr>
          <w:trHeight w:val="416"/>
          <w:jc w:val="center"/>
        </w:trPr>
        <w:tc>
          <w:tcPr>
            <w:tcW w:w="0" w:type="auto"/>
          </w:tcPr>
          <w:p w14:paraId="33164060" w14:textId="77777777" w:rsidR="00F65858" w:rsidRDefault="00F65858" w:rsidP="00F65858">
            <w:pPr>
              <w:pStyle w:val="affe"/>
            </w:pPr>
            <w:r w:rsidRPr="00D11B7D">
              <w:rPr>
                <w:rFonts w:eastAsia="黑体" w:hint="eastAsia"/>
              </w:rPr>
              <w:t>(</w:t>
            </w:r>
            <w:r w:rsidRPr="00D11B7D">
              <w:rPr>
                <w:rFonts w:eastAsia="黑体"/>
              </w:rPr>
              <w:t xml:space="preserve">a) </w:t>
            </w:r>
            <w:r w:rsidRPr="00D11B7D">
              <w:rPr>
                <w:rFonts w:hint="eastAsia"/>
              </w:rPr>
              <w:t>通信连通率</w:t>
            </w:r>
          </w:p>
          <w:p w14:paraId="17A28465" w14:textId="77B07298" w:rsidR="00F65858" w:rsidRPr="00D11B7D" w:rsidRDefault="00F65858" w:rsidP="00F65858">
            <w:pPr>
              <w:pStyle w:val="affe"/>
              <w:rPr>
                <w:b/>
                <w:bCs/>
                <w:sz w:val="20"/>
              </w:rPr>
            </w:pPr>
            <w:r>
              <w:rPr>
                <w:rFonts w:hint="eastAsia"/>
              </w:rPr>
              <w:t>(</w:t>
            </w:r>
            <w:r>
              <w:t>a) Connectivity rate</w:t>
            </w:r>
          </w:p>
        </w:tc>
        <w:tc>
          <w:tcPr>
            <w:tcW w:w="0" w:type="auto"/>
          </w:tcPr>
          <w:p w14:paraId="13E0BC65" w14:textId="77777777" w:rsidR="00F65858" w:rsidRDefault="00F65858" w:rsidP="00F65858">
            <w:pPr>
              <w:pStyle w:val="affe"/>
            </w:pPr>
            <w:r w:rsidRPr="00D11B7D">
              <w:rPr>
                <w:rFonts w:eastAsia="黑体" w:hint="eastAsia"/>
              </w:rPr>
              <w:t>(b</w:t>
            </w:r>
            <w:r w:rsidRPr="00D11B7D">
              <w:rPr>
                <w:rFonts w:eastAsia="黑体"/>
              </w:rPr>
              <w:t xml:space="preserve">) </w:t>
            </w:r>
            <w:r w:rsidRPr="00D11B7D">
              <w:rPr>
                <w:rFonts w:hint="eastAsia"/>
              </w:rPr>
              <w:t>平均到达时间</w:t>
            </w:r>
          </w:p>
          <w:p w14:paraId="50BDD51B" w14:textId="2FA837AC" w:rsidR="00F65858" w:rsidRPr="00D11B7D" w:rsidRDefault="00F65858" w:rsidP="00F65858">
            <w:pPr>
              <w:pStyle w:val="affe"/>
              <w:rPr>
                <w:color w:val="FF0000"/>
                <w:szCs w:val="24"/>
              </w:rPr>
            </w:pPr>
            <w:r>
              <w:rPr>
                <w:rFonts w:hint="eastAsia"/>
              </w:rPr>
              <w:t>(</w:t>
            </w:r>
            <w:r>
              <w:t>b) Average arrival time</w:t>
            </w:r>
          </w:p>
        </w:tc>
      </w:tr>
    </w:tbl>
    <w:p w14:paraId="350E8A1C" w14:textId="0DE13AA6" w:rsidR="00F65858" w:rsidRDefault="00F65858" w:rsidP="00F65858">
      <w:pPr>
        <w:pStyle w:val="affe"/>
        <w:rPr>
          <w:kern w:val="2"/>
        </w:rPr>
      </w:pPr>
      <w:r w:rsidRPr="00D11B7D">
        <w:rPr>
          <w:rFonts w:hint="eastAsia"/>
        </w:rPr>
        <w:t>图</w:t>
      </w:r>
      <w:r w:rsidR="00875218">
        <w:t>4</w:t>
      </w:r>
      <w:r>
        <w:t xml:space="preserve">  </w:t>
      </w:r>
      <w:r w:rsidRPr="00D11B7D">
        <w:rPr>
          <w:rFonts w:hint="eastAsia"/>
          <w:kern w:val="2"/>
        </w:rPr>
        <w:t>不同</w:t>
      </w:r>
      <w:r>
        <w:rPr>
          <w:rFonts w:hint="eastAsia"/>
          <w:kern w:val="2"/>
        </w:rPr>
        <w:t>无人机</w:t>
      </w:r>
      <w:r w:rsidRPr="00D11B7D">
        <w:rPr>
          <w:rFonts w:hint="eastAsia"/>
          <w:kern w:val="2"/>
        </w:rPr>
        <w:t>数量下的指标对比</w:t>
      </w:r>
    </w:p>
    <w:p w14:paraId="09D52446" w14:textId="02AA1489" w:rsidR="00F65858" w:rsidRDefault="00F65858" w:rsidP="00F65858">
      <w:pPr>
        <w:pStyle w:val="affe"/>
        <w:rPr>
          <w:kern w:val="2"/>
        </w:rPr>
      </w:pPr>
      <w:r>
        <w:rPr>
          <w:rFonts w:hint="eastAsia"/>
          <w:kern w:val="2"/>
        </w:rPr>
        <w:t>F</w:t>
      </w:r>
      <w:r>
        <w:rPr>
          <w:kern w:val="2"/>
        </w:rPr>
        <w:t>ig.</w:t>
      </w:r>
      <w:r w:rsidR="00875218">
        <w:rPr>
          <w:kern w:val="2"/>
        </w:rPr>
        <w:t>4</w:t>
      </w:r>
      <w:r>
        <w:rPr>
          <w:kern w:val="2"/>
        </w:rPr>
        <w:t xml:space="preserve"> </w:t>
      </w:r>
      <w:r>
        <w:rPr>
          <w:rFonts w:hint="eastAsia"/>
          <w:kern w:val="2"/>
        </w:rPr>
        <w:t xml:space="preserve"> </w:t>
      </w:r>
      <w:r w:rsidRPr="00F65858">
        <w:rPr>
          <w:kern w:val="2"/>
        </w:rPr>
        <w:t xml:space="preserve">Comparison of metrics under different </w:t>
      </w:r>
    </w:p>
    <w:p w14:paraId="50DD4B93" w14:textId="46210E34" w:rsidR="00F65858" w:rsidRPr="00F65858" w:rsidRDefault="00F65858" w:rsidP="00F65858">
      <w:pPr>
        <w:pStyle w:val="affe"/>
        <w:rPr>
          <w:kern w:val="2"/>
        </w:rPr>
      </w:pPr>
      <w:r w:rsidRPr="00F65858">
        <w:rPr>
          <w:kern w:val="2"/>
        </w:rPr>
        <w:t xml:space="preserve">numbers of </w:t>
      </w:r>
      <w:r>
        <w:rPr>
          <w:kern w:val="2"/>
        </w:rPr>
        <w:t>UAV</w:t>
      </w:r>
      <w:r>
        <w:rPr>
          <w:rFonts w:hint="eastAsia"/>
          <w:kern w:val="2"/>
        </w:rPr>
        <w:t>s</w:t>
      </w:r>
    </w:p>
    <w:p w14:paraId="6880C350" w14:textId="16A72098" w:rsidR="00661EA5" w:rsidRPr="002715FD" w:rsidRDefault="00661EA5" w:rsidP="00A748F4">
      <w:pPr>
        <w:pStyle w:val="13"/>
        <w:ind w:firstLine="420"/>
        <w:rPr>
          <w:color w:val="000000" w:themeColor="text1"/>
        </w:rPr>
      </w:pPr>
      <w:r w:rsidRPr="002645E5">
        <w:rPr>
          <w:rFonts w:hint="eastAsia"/>
        </w:rPr>
        <w:t>从通信连通率来看，C-RRT*-APF 在所有规模下均保持最高连通率，这主要得益于其固定分簇结构与簇间关键点引导机制，使得在规模增大时簇内可用中继链路增加，从而维持稳定通信；而在规模较小时，由于每簇节点较少，中继链路有限，连通率略有下降。</w:t>
      </w:r>
      <w:r w:rsidRPr="002715FD">
        <w:rPr>
          <w:rFonts w:hint="eastAsia"/>
          <w:color w:val="000000" w:themeColor="text1"/>
        </w:rPr>
        <w:t>相比之下，</w:t>
      </w:r>
      <w:r w:rsidR="001B6589" w:rsidRPr="002715FD">
        <w:rPr>
          <w:color w:val="000000" w:themeColor="text1"/>
        </w:rPr>
        <w:t>CMUFC</w:t>
      </w:r>
      <w:r w:rsidRPr="002715FD">
        <w:rPr>
          <w:rFonts w:hint="eastAsia"/>
          <w:color w:val="000000" w:themeColor="text1"/>
        </w:rPr>
        <w:t xml:space="preserve"> 的连通率随着无人机数量增加略微下降趋势，</w:t>
      </w:r>
      <w:r w:rsidR="00206171" w:rsidRPr="002715FD">
        <w:rPr>
          <w:rFonts w:hint="eastAsia"/>
          <w:color w:val="000000" w:themeColor="text1"/>
        </w:rPr>
        <w:t>无人机增加导致的</w:t>
      </w:r>
      <w:r w:rsidRPr="002715FD">
        <w:rPr>
          <w:rFonts w:hint="eastAsia"/>
          <w:color w:val="000000" w:themeColor="text1"/>
        </w:rPr>
        <w:t>多源势场耦合在大规模下更容易导致</w:t>
      </w:r>
      <w:r w:rsidRPr="002715FD">
        <w:rPr>
          <w:rFonts w:hint="eastAsia"/>
          <w:color w:val="000000" w:themeColor="text1"/>
        </w:rPr>
        <w:t>链路少数节点产生死锁导致部分链路失效，从而使网络整体的连通性受到破坏。</w:t>
      </w:r>
      <w:r w:rsidR="00206171" w:rsidRPr="002715FD">
        <w:rPr>
          <w:rFonts w:hint="eastAsia"/>
          <w:color w:val="000000" w:themeColor="text1"/>
        </w:rPr>
        <w:t>PPSwarm</w:t>
      </w:r>
      <w:r w:rsidR="00206171" w:rsidRPr="002715FD">
        <w:rPr>
          <w:color w:val="000000" w:themeColor="text1"/>
        </w:rPr>
        <w:t xml:space="preserve"> </w:t>
      </w:r>
      <w:r w:rsidR="00206171" w:rsidRPr="002715FD">
        <w:rPr>
          <w:rFonts w:hint="eastAsia"/>
          <w:color w:val="000000" w:themeColor="text1"/>
        </w:rPr>
        <w:t>算法通过粒子群优化通信保持效果有限，明显低于所提算法和 C</w:t>
      </w:r>
      <w:r w:rsidR="00206171" w:rsidRPr="002715FD">
        <w:rPr>
          <w:color w:val="000000" w:themeColor="text1"/>
        </w:rPr>
        <w:t xml:space="preserve">MUFC </w:t>
      </w:r>
      <w:r w:rsidR="00206171" w:rsidRPr="002715FD">
        <w:rPr>
          <w:rFonts w:hint="eastAsia"/>
          <w:color w:val="000000" w:themeColor="text1"/>
        </w:rPr>
        <w:t xml:space="preserve">算法。而 </w:t>
      </w:r>
      <w:r w:rsidRPr="002715FD">
        <w:rPr>
          <w:rFonts w:hint="eastAsia"/>
          <w:color w:val="000000" w:themeColor="text1"/>
        </w:rPr>
        <w:t xml:space="preserve">K-CBS </w:t>
      </w:r>
      <w:r w:rsidR="00206171" w:rsidRPr="002715FD">
        <w:rPr>
          <w:rFonts w:hint="eastAsia"/>
          <w:color w:val="000000" w:themeColor="text1"/>
        </w:rPr>
        <w:t>和</w:t>
      </w:r>
      <w:r w:rsidR="006F661F" w:rsidRPr="002715FD">
        <w:rPr>
          <w:rFonts w:hint="eastAsia"/>
          <w:color w:val="000000" w:themeColor="text1"/>
        </w:rPr>
        <w:t xml:space="preserve"> </w:t>
      </w:r>
      <w:r w:rsidR="00206171" w:rsidRPr="002715FD">
        <w:rPr>
          <w:rFonts w:hint="eastAsia"/>
          <w:color w:val="000000" w:themeColor="text1"/>
        </w:rPr>
        <w:t>A</w:t>
      </w:r>
      <w:r w:rsidR="00206171" w:rsidRPr="002715FD">
        <w:rPr>
          <w:color w:val="000000" w:themeColor="text1"/>
        </w:rPr>
        <w:t>PF</w:t>
      </w:r>
      <w:r w:rsidR="006F661F" w:rsidRPr="002715FD">
        <w:rPr>
          <w:color w:val="000000" w:themeColor="text1"/>
        </w:rPr>
        <w:t xml:space="preserve"> </w:t>
      </w:r>
      <w:r w:rsidR="00206171" w:rsidRPr="002715FD">
        <w:rPr>
          <w:rFonts w:hint="eastAsia"/>
          <w:color w:val="000000" w:themeColor="text1"/>
        </w:rPr>
        <w:t>算法缺乏有效的通信保持机制设计，</w:t>
      </w:r>
      <w:r w:rsidRPr="002715FD">
        <w:rPr>
          <w:rFonts w:hint="eastAsia"/>
          <w:color w:val="000000" w:themeColor="text1"/>
        </w:rPr>
        <w:t>在不同规模下连通率整体保持稳定在较低水平，受无人机数量变化影响较少。</w:t>
      </w:r>
    </w:p>
    <w:p w14:paraId="69C8B4A4" w14:textId="24295E6F" w:rsidR="00661EA5" w:rsidRDefault="00661EA5" w:rsidP="00A748F4">
      <w:pPr>
        <w:pStyle w:val="13"/>
        <w:ind w:firstLine="420"/>
      </w:pPr>
      <w:r w:rsidRPr="002645E5">
        <w:rPr>
          <w:rFonts w:hint="eastAsia"/>
        </w:rPr>
        <w:t>从平均到达时间来看，C-RRT*-APF 在不同无人机数量下保持较为稳定，小规模时因簇内节点较少，在建筑物附近的中继维持开销导致其到达时间略有增加，随着规模增大中继能力增强，到达时间趋于平稳。相比之下，CMU</w:t>
      </w:r>
      <w:r w:rsidR="001B6589">
        <w:t>FC</w:t>
      </w:r>
      <w:r w:rsidRPr="002645E5">
        <w:rPr>
          <w:rFonts w:hint="eastAsia"/>
        </w:rPr>
        <w:t xml:space="preserve"> 的平均到达时间随无人机数量增大而明显增加，这是因为多源势场耦合在大规模下加剧，更易产生拥挤震荡与重复调整，导致路径规划效率下降。PPSwarm 与 K-CBS 的到达时间在不同规模下整体保持接近，主要由于其依赖全局先验信息</w:t>
      </w:r>
      <w:r w:rsidR="00206171">
        <w:rPr>
          <w:rFonts w:hint="eastAsia"/>
        </w:rPr>
        <w:t>进行</w:t>
      </w:r>
      <w:r w:rsidR="00206171" w:rsidRPr="002715FD">
        <w:rPr>
          <w:rFonts w:hint="eastAsia"/>
          <w:color w:val="000000" w:themeColor="text1"/>
        </w:rPr>
        <w:t>直接的路径规划避免绕路</w:t>
      </w:r>
      <w:r w:rsidRPr="002715FD">
        <w:rPr>
          <w:rFonts w:hint="eastAsia"/>
          <w:color w:val="000000" w:themeColor="text1"/>
        </w:rPr>
        <w:t>且未显式考虑通信保持，使其规划过程对规模变化不敏感。APF 的到达</w:t>
      </w:r>
      <w:r w:rsidRPr="002645E5">
        <w:rPr>
          <w:rFonts w:hint="eastAsia"/>
        </w:rPr>
        <w:t>时间在不同规模下波动较大，因其完全依赖局部势场，</w:t>
      </w:r>
      <w:r w:rsidR="00206171">
        <w:rPr>
          <w:rFonts w:hint="eastAsia"/>
        </w:rPr>
        <w:t>部分情况</w:t>
      </w:r>
      <w:r w:rsidRPr="002645E5">
        <w:rPr>
          <w:rFonts w:hint="eastAsia"/>
        </w:rPr>
        <w:t>下易陷入局部极小或振荡区域，导致个别轨迹拖慢整体到达时间。</w:t>
      </w:r>
    </w:p>
    <w:p w14:paraId="2A700404" w14:textId="311F539F"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5</w:t>
      </w:r>
      <w:r>
        <w:rPr>
          <w:rFonts w:ascii="黑体" w:eastAsia="黑体" w:hAnsi="黑体" w:hint="eastAsia"/>
          <w:lang w:eastAsia="zh-CN"/>
        </w:rPr>
        <w:t xml:space="preserve"> 干扰节点数量影响分析</w:t>
      </w:r>
    </w:p>
    <w:p w14:paraId="2219E8FE" w14:textId="30A1353C" w:rsidR="00661EA5" w:rsidRDefault="00661EA5" w:rsidP="00A748F4">
      <w:pPr>
        <w:pStyle w:val="13"/>
        <w:ind w:firstLine="420"/>
      </w:pPr>
      <w:r w:rsidRPr="00661EA5">
        <w:rPr>
          <w:rFonts w:hint="eastAsia"/>
        </w:rPr>
        <w:t>不同算法通信连通率与平均到达时间随干扰数量的变化如图5-(a)与图5-(b)所示。由图</w:t>
      </w:r>
      <w:r w:rsidR="00736116">
        <w:rPr>
          <w:rFonts w:hint="eastAsia"/>
        </w:rPr>
        <w:t xml:space="preserve"> </w:t>
      </w:r>
      <w:r w:rsidR="00736116">
        <w:t xml:space="preserve">5 </w:t>
      </w:r>
      <w:r w:rsidRPr="00661EA5">
        <w:rPr>
          <w:rFonts w:hint="eastAsia"/>
        </w:rPr>
        <w:t>可见，所有算法的通信连通率随着干扰数量增加而下降，平均到达时间随着干扰数量增加有所上升。</w:t>
      </w:r>
    </w:p>
    <w:tbl>
      <w:tblPr>
        <w:tblStyle w:val="a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9"/>
        <w:gridCol w:w="2240"/>
      </w:tblGrid>
      <w:tr w:rsidR="00D11B7D" w:rsidRPr="00D11B7D" w14:paraId="53205AD9" w14:textId="77777777" w:rsidTr="00D11B7D">
        <w:trPr>
          <w:jc w:val="center"/>
        </w:trPr>
        <w:tc>
          <w:tcPr>
            <w:tcW w:w="0" w:type="auto"/>
          </w:tcPr>
          <w:p w14:paraId="46716C69" w14:textId="77777777" w:rsidR="00D11B7D" w:rsidRPr="00D11B7D" w:rsidRDefault="00D11B7D" w:rsidP="00D11B7D">
            <w:pPr>
              <w:adjustRightInd/>
              <w:spacing w:line="360" w:lineRule="auto"/>
              <w:jc w:val="center"/>
              <w:textAlignment w:val="auto"/>
              <w:rPr>
                <w:sz w:val="18"/>
                <w:szCs w:val="24"/>
              </w:rPr>
            </w:pPr>
            <w:r w:rsidRPr="00D11B7D">
              <w:rPr>
                <w:rFonts w:hint="eastAsia"/>
                <w:noProof/>
                <w:sz w:val="18"/>
                <w:szCs w:val="24"/>
              </w:rPr>
              <w:drawing>
                <wp:inline distT="0" distB="0" distL="0" distR="0" wp14:anchorId="25D850F9" wp14:editId="47E417F9">
                  <wp:extent cx="1368000" cy="986400"/>
                  <wp:effectExtent l="0" t="0" r="3810" b="444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22">
                            <a:extLst>
                              <a:ext uri="{96DAC541-7B7A-43D3-8B79-37D633B846F1}">
                                <asvg:svgBlip xmlns:asvg="http://schemas.microsoft.com/office/drawing/2016/SVG/main" r:embed="rId23"/>
                              </a:ext>
                            </a:extLst>
                          </a:blip>
                          <a:stretch>
                            <a:fillRect/>
                          </a:stretch>
                        </pic:blipFill>
                        <pic:spPr>
                          <a:xfrm>
                            <a:off x="0" y="0"/>
                            <a:ext cx="1368000" cy="986400"/>
                          </a:xfrm>
                          <a:prstGeom prst="rect">
                            <a:avLst/>
                          </a:prstGeom>
                        </pic:spPr>
                      </pic:pic>
                    </a:graphicData>
                  </a:graphic>
                </wp:inline>
              </w:drawing>
            </w:r>
          </w:p>
        </w:tc>
        <w:tc>
          <w:tcPr>
            <w:tcW w:w="0" w:type="auto"/>
          </w:tcPr>
          <w:p w14:paraId="0858D642" w14:textId="77777777" w:rsidR="00D11B7D" w:rsidRPr="00D11B7D" w:rsidRDefault="00D11B7D" w:rsidP="00D11B7D">
            <w:pPr>
              <w:adjustRightInd/>
              <w:spacing w:line="360" w:lineRule="auto"/>
              <w:jc w:val="center"/>
              <w:textAlignment w:val="auto"/>
              <w:rPr>
                <w:color w:val="FF0000"/>
                <w:sz w:val="18"/>
                <w:szCs w:val="24"/>
              </w:rPr>
            </w:pPr>
            <w:r w:rsidRPr="00D11B7D">
              <w:rPr>
                <w:rFonts w:hint="eastAsia"/>
                <w:noProof/>
                <w:color w:val="FF0000"/>
                <w:sz w:val="18"/>
                <w:szCs w:val="24"/>
              </w:rPr>
              <w:drawing>
                <wp:inline distT="0" distB="0" distL="0" distR="0" wp14:anchorId="05F5C805" wp14:editId="14788D64">
                  <wp:extent cx="1368000" cy="982800"/>
                  <wp:effectExtent l="0" t="0" r="3810" b="825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24">
                            <a:extLst>
                              <a:ext uri="{96DAC541-7B7A-43D3-8B79-37D633B846F1}">
                                <asvg:svgBlip xmlns:asvg="http://schemas.microsoft.com/office/drawing/2016/SVG/main" r:embed="rId25"/>
                              </a:ext>
                            </a:extLst>
                          </a:blip>
                          <a:stretch>
                            <a:fillRect/>
                          </a:stretch>
                        </pic:blipFill>
                        <pic:spPr>
                          <a:xfrm>
                            <a:off x="0" y="0"/>
                            <a:ext cx="1368000" cy="982800"/>
                          </a:xfrm>
                          <a:prstGeom prst="rect">
                            <a:avLst/>
                          </a:prstGeom>
                        </pic:spPr>
                      </pic:pic>
                    </a:graphicData>
                  </a:graphic>
                </wp:inline>
              </w:drawing>
            </w:r>
          </w:p>
        </w:tc>
      </w:tr>
      <w:tr w:rsidR="00D11B7D" w:rsidRPr="00D11B7D" w14:paraId="04A41578" w14:textId="77777777" w:rsidTr="00D11B7D">
        <w:trPr>
          <w:trHeight w:val="378"/>
          <w:jc w:val="center"/>
        </w:trPr>
        <w:tc>
          <w:tcPr>
            <w:tcW w:w="0" w:type="auto"/>
          </w:tcPr>
          <w:p w14:paraId="509A3949" w14:textId="77777777" w:rsidR="00D11B7D" w:rsidRDefault="00D11B7D" w:rsidP="00A748F4">
            <w:pPr>
              <w:pStyle w:val="affe"/>
            </w:pPr>
            <w:r w:rsidRPr="00D11B7D">
              <w:rPr>
                <w:rFonts w:eastAsia="黑体" w:hint="eastAsia"/>
              </w:rPr>
              <w:t>(</w:t>
            </w:r>
            <w:r w:rsidRPr="00D11B7D">
              <w:rPr>
                <w:rFonts w:eastAsia="黑体"/>
              </w:rPr>
              <w:t xml:space="preserve">a) </w:t>
            </w:r>
            <w:r w:rsidRPr="00D11B7D">
              <w:rPr>
                <w:rFonts w:hint="eastAsia"/>
              </w:rPr>
              <w:t>通信连通率</w:t>
            </w:r>
          </w:p>
          <w:p w14:paraId="1B4A0B81" w14:textId="0B72824B" w:rsidR="00DA7B8F" w:rsidRPr="00D11B7D" w:rsidRDefault="00DA7B8F" w:rsidP="00A748F4">
            <w:pPr>
              <w:pStyle w:val="affe"/>
              <w:rPr>
                <w:b/>
                <w:bCs/>
                <w:sz w:val="20"/>
              </w:rPr>
            </w:pPr>
            <w:r>
              <w:rPr>
                <w:rFonts w:hint="eastAsia"/>
              </w:rPr>
              <w:t>(</w:t>
            </w:r>
            <w:r>
              <w:t>a) Connectivity rate</w:t>
            </w:r>
          </w:p>
        </w:tc>
        <w:tc>
          <w:tcPr>
            <w:tcW w:w="0" w:type="auto"/>
          </w:tcPr>
          <w:p w14:paraId="05B8C8BF" w14:textId="77777777" w:rsidR="00D11B7D" w:rsidRDefault="00D11B7D" w:rsidP="00A748F4">
            <w:pPr>
              <w:pStyle w:val="affe"/>
            </w:pPr>
            <w:r w:rsidRPr="00D11B7D">
              <w:rPr>
                <w:rFonts w:eastAsia="黑体" w:hint="eastAsia"/>
              </w:rPr>
              <w:t>(b</w:t>
            </w:r>
            <w:r w:rsidRPr="00D11B7D">
              <w:rPr>
                <w:rFonts w:eastAsia="黑体"/>
              </w:rPr>
              <w:t xml:space="preserve">) </w:t>
            </w:r>
            <w:r w:rsidRPr="00D11B7D">
              <w:rPr>
                <w:rFonts w:hint="eastAsia"/>
              </w:rPr>
              <w:t>平均到达时间</w:t>
            </w:r>
          </w:p>
          <w:p w14:paraId="02A81115" w14:textId="5F11EDCB" w:rsidR="00DA7B8F" w:rsidRPr="00D11B7D" w:rsidRDefault="00DA7B8F" w:rsidP="00A748F4">
            <w:pPr>
              <w:pStyle w:val="affe"/>
              <w:rPr>
                <w:color w:val="FF0000"/>
                <w:szCs w:val="24"/>
              </w:rPr>
            </w:pPr>
            <w:r>
              <w:rPr>
                <w:rFonts w:hint="eastAsia"/>
              </w:rPr>
              <w:t>(</w:t>
            </w:r>
            <w:r>
              <w:t xml:space="preserve">b) </w:t>
            </w:r>
            <w:r w:rsidR="00F65858">
              <w:t>Average arrival time</w:t>
            </w:r>
          </w:p>
        </w:tc>
      </w:tr>
    </w:tbl>
    <w:p w14:paraId="7D2AB688" w14:textId="5F9E3053" w:rsidR="00F65858" w:rsidRDefault="00F65858" w:rsidP="00F65858">
      <w:pPr>
        <w:pStyle w:val="affe"/>
        <w:rPr>
          <w:kern w:val="2"/>
        </w:rPr>
      </w:pPr>
      <w:r w:rsidRPr="00D11B7D">
        <w:rPr>
          <w:rFonts w:hint="eastAsia"/>
        </w:rPr>
        <w:t>图</w:t>
      </w:r>
      <w:r w:rsidR="00471A6E">
        <w:t>5</w:t>
      </w:r>
      <w:r>
        <w:t xml:space="preserve">  </w:t>
      </w:r>
      <w:r w:rsidRPr="00D11B7D">
        <w:rPr>
          <w:rFonts w:hint="eastAsia"/>
          <w:kern w:val="2"/>
        </w:rPr>
        <w:t>不同</w:t>
      </w:r>
      <w:r>
        <w:rPr>
          <w:rFonts w:hint="eastAsia"/>
          <w:kern w:val="2"/>
        </w:rPr>
        <w:t>干扰节点</w:t>
      </w:r>
      <w:r w:rsidRPr="00D11B7D">
        <w:rPr>
          <w:rFonts w:hint="eastAsia"/>
          <w:kern w:val="2"/>
        </w:rPr>
        <w:t>数量下的指标对比</w:t>
      </w:r>
    </w:p>
    <w:p w14:paraId="6AA970D8" w14:textId="61E76AEB" w:rsidR="00F65858" w:rsidRDefault="00F65858" w:rsidP="00F65858">
      <w:pPr>
        <w:pStyle w:val="affe"/>
        <w:rPr>
          <w:kern w:val="2"/>
        </w:rPr>
      </w:pPr>
      <w:r>
        <w:rPr>
          <w:rFonts w:hint="eastAsia"/>
          <w:kern w:val="2"/>
        </w:rPr>
        <w:t>F</w:t>
      </w:r>
      <w:r>
        <w:rPr>
          <w:kern w:val="2"/>
        </w:rPr>
        <w:t>ig.</w:t>
      </w:r>
      <w:r w:rsidR="00471A6E">
        <w:rPr>
          <w:kern w:val="2"/>
        </w:rPr>
        <w:t>5</w:t>
      </w:r>
      <w:r>
        <w:rPr>
          <w:kern w:val="2"/>
        </w:rPr>
        <w:t xml:space="preserve"> </w:t>
      </w:r>
      <w:r>
        <w:rPr>
          <w:rFonts w:hint="eastAsia"/>
          <w:kern w:val="2"/>
        </w:rPr>
        <w:t xml:space="preserve"> </w:t>
      </w:r>
      <w:r w:rsidRPr="00F65858">
        <w:rPr>
          <w:kern w:val="2"/>
        </w:rPr>
        <w:t xml:space="preserve">Comparison of metrics under different </w:t>
      </w:r>
    </w:p>
    <w:p w14:paraId="015B0EFA" w14:textId="46309FFF" w:rsidR="00F65858" w:rsidRPr="00F65858" w:rsidRDefault="00F65858" w:rsidP="00F65858">
      <w:pPr>
        <w:pStyle w:val="affe"/>
        <w:rPr>
          <w:kern w:val="2"/>
        </w:rPr>
      </w:pPr>
      <w:r w:rsidRPr="00F65858">
        <w:rPr>
          <w:kern w:val="2"/>
        </w:rPr>
        <w:t xml:space="preserve">numbers of </w:t>
      </w:r>
      <w:r>
        <w:rPr>
          <w:kern w:val="2"/>
        </w:rPr>
        <w:t>jammers</w:t>
      </w:r>
    </w:p>
    <w:p w14:paraId="570C10D8" w14:textId="0DC155C5" w:rsidR="00661EA5" w:rsidRPr="00600AA2" w:rsidRDefault="00661EA5" w:rsidP="00A748F4">
      <w:pPr>
        <w:pStyle w:val="13"/>
        <w:ind w:firstLine="420"/>
        <w:rPr>
          <w:color w:val="000000" w:themeColor="text1"/>
        </w:rPr>
      </w:pPr>
      <w:r w:rsidRPr="002645E5">
        <w:rPr>
          <w:rFonts w:hint="eastAsia"/>
        </w:rPr>
        <w:t>从通信连通率来看，C-RRT*-APF 在所有干扰数量下均保持最高且下降幅度最小。其全局层通过 Fréchet 约束与关键点引导有效规避强干扰区，局部层通过 MBST-APF 维持关键链路的可</w:t>
      </w:r>
      <w:r w:rsidRPr="002645E5">
        <w:rPr>
          <w:rFonts w:hint="eastAsia"/>
        </w:rPr>
        <w:lastRenderedPageBreak/>
        <w:t>用，使拓扑受损被显著抑制。相比之下，CMU</w:t>
      </w:r>
      <w:r w:rsidR="001B6589">
        <w:t>FC</w:t>
      </w:r>
      <w:r w:rsidRPr="002645E5">
        <w:rPr>
          <w:rFonts w:hint="eastAsia"/>
        </w:rPr>
        <w:t xml:space="preserve"> 对干扰更为敏感，</w:t>
      </w:r>
      <w:r w:rsidRPr="00600AA2">
        <w:rPr>
          <w:rFonts w:hint="eastAsia"/>
          <w:color w:val="000000" w:themeColor="text1"/>
        </w:rPr>
        <w:t>干扰数量增加时其连通率下降明显，</w:t>
      </w:r>
      <w:r w:rsidR="00206171" w:rsidRPr="00600AA2">
        <w:rPr>
          <w:rFonts w:hint="eastAsia"/>
          <w:color w:val="000000" w:themeColor="text1"/>
        </w:rPr>
        <w:t>因为</w:t>
      </w:r>
      <w:r w:rsidRPr="00600AA2">
        <w:rPr>
          <w:rFonts w:hint="eastAsia"/>
          <w:color w:val="000000" w:themeColor="text1"/>
        </w:rPr>
        <w:t>链路失效与拓扑恢复</w:t>
      </w:r>
      <w:r w:rsidR="00206171" w:rsidRPr="00600AA2">
        <w:rPr>
          <w:rFonts w:hint="eastAsia"/>
          <w:color w:val="000000" w:themeColor="text1"/>
        </w:rPr>
        <w:t>难以及时通过复杂的多跳机制进行恢复</w:t>
      </w:r>
      <w:r w:rsidRPr="00600AA2">
        <w:rPr>
          <w:rFonts w:hint="eastAsia"/>
          <w:color w:val="000000" w:themeColor="text1"/>
        </w:rPr>
        <w:t>。</w:t>
      </w:r>
      <w:r w:rsidRPr="002645E5">
        <w:rPr>
          <w:rFonts w:hint="eastAsia"/>
        </w:rPr>
        <w:t xml:space="preserve">PPSwarm 与 K-CBS </w:t>
      </w:r>
      <w:r w:rsidR="00206171">
        <w:rPr>
          <w:rFonts w:hint="eastAsia"/>
        </w:rPr>
        <w:t>因通信优化不足或未</w:t>
      </w:r>
      <w:r w:rsidRPr="002645E5">
        <w:rPr>
          <w:rFonts w:hint="eastAsia"/>
        </w:rPr>
        <w:t>建模通信</w:t>
      </w:r>
      <w:r w:rsidR="00206171">
        <w:rPr>
          <w:rFonts w:hint="eastAsia"/>
        </w:rPr>
        <w:t>保持机制</w:t>
      </w:r>
      <w:r w:rsidRPr="002645E5">
        <w:rPr>
          <w:rFonts w:hint="eastAsia"/>
        </w:rPr>
        <w:t>，整体连通率保持在较低但变化较小的区间，其低且平稳的趋势来自干扰引起的链路破坏与建筑带来的屏蔽效应相互抵消。</w:t>
      </w:r>
      <w:r w:rsidRPr="00600AA2">
        <w:rPr>
          <w:rFonts w:hint="eastAsia"/>
          <w:color w:val="000000" w:themeColor="text1"/>
        </w:rPr>
        <w:t xml:space="preserve">APF </w:t>
      </w:r>
      <w:r w:rsidR="00600AA2">
        <w:rPr>
          <w:rFonts w:hint="eastAsia"/>
          <w:color w:val="000000" w:themeColor="text1"/>
        </w:rPr>
        <w:t>算法</w:t>
      </w:r>
      <w:r w:rsidRPr="00600AA2">
        <w:rPr>
          <w:rFonts w:hint="eastAsia"/>
          <w:color w:val="000000" w:themeColor="text1"/>
        </w:rPr>
        <w:t>缺乏全局引导</w:t>
      </w:r>
      <w:r w:rsidR="00206171" w:rsidRPr="00600AA2">
        <w:rPr>
          <w:rFonts w:hint="eastAsia"/>
          <w:color w:val="000000" w:themeColor="text1"/>
        </w:rPr>
        <w:t>容易</w:t>
      </w:r>
      <w:r w:rsidRPr="00600AA2">
        <w:rPr>
          <w:rFonts w:hint="eastAsia"/>
          <w:color w:val="000000" w:themeColor="text1"/>
        </w:rPr>
        <w:t>陷入局部极小值，在多干扰下通信保持性能最差且进一步恶化。</w:t>
      </w:r>
    </w:p>
    <w:p w14:paraId="2656D888" w14:textId="4D041313" w:rsidR="00661EA5" w:rsidRPr="00600AA2" w:rsidRDefault="00661EA5" w:rsidP="00A748F4">
      <w:pPr>
        <w:pStyle w:val="13"/>
        <w:ind w:firstLine="420"/>
        <w:rPr>
          <w:color w:val="000000" w:themeColor="text1"/>
        </w:rPr>
      </w:pPr>
      <w:r w:rsidRPr="002645E5">
        <w:rPr>
          <w:rFonts w:hint="eastAsia"/>
        </w:rPr>
        <w:t>从平均到达时间来看，C-RRT*-APF 在不同干扰数量下的到达步数始终保持较为稳定，说明其规划效率未受多源干扰显著影响。相较之下，CMU</w:t>
      </w:r>
      <w:r w:rsidR="001B6589">
        <w:t>FC</w:t>
      </w:r>
      <w:r w:rsidRPr="002645E5">
        <w:rPr>
          <w:rFonts w:hint="eastAsia"/>
        </w:rPr>
        <w:t xml:space="preserve"> 的平均到达时间随干扰数量增加明显上升，这是由于干扰增强下势场耦合加剧，更易出现震荡与死锁等问题，导致规划效率下降。PPSwarm 与 K-CBS 的到达时间随干扰数量变化较小，主要因为其路径规划更多到受主要可通行区域的影响，所设定的新增干扰分布位置未显式地影响其规划路径。</w:t>
      </w:r>
      <w:r w:rsidRPr="00600AA2">
        <w:rPr>
          <w:rFonts w:hint="eastAsia"/>
          <w:color w:val="000000" w:themeColor="text1"/>
        </w:rPr>
        <w:t xml:space="preserve">APF </w:t>
      </w:r>
      <w:r w:rsidR="00600AA2">
        <w:rPr>
          <w:rFonts w:hint="eastAsia"/>
          <w:color w:val="000000" w:themeColor="text1"/>
        </w:rPr>
        <w:t>算法</w:t>
      </w:r>
      <w:r w:rsidRPr="00600AA2">
        <w:rPr>
          <w:rFonts w:hint="eastAsia"/>
          <w:color w:val="000000" w:themeColor="text1"/>
        </w:rPr>
        <w:t>由于完全依赖局部势场，在干扰推力与障碍斥力共同作用下易陷入局部极小或产生振荡，其到达时间随干扰数量呈现不稳定波动，稳定性最差。</w:t>
      </w:r>
    </w:p>
    <w:p w14:paraId="51A8AE87" w14:textId="7D6ABA1F"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6</w:t>
      </w:r>
      <w:r>
        <w:rPr>
          <w:rFonts w:ascii="黑体" w:eastAsia="黑体" w:hAnsi="黑体" w:hint="eastAsia"/>
          <w:lang w:eastAsia="zh-CN"/>
        </w:rPr>
        <w:t xml:space="preserve"> 干扰功率影响分析</w:t>
      </w:r>
    </w:p>
    <w:p w14:paraId="024E5629" w14:textId="5CE71F8E" w:rsidR="00661EA5" w:rsidRPr="002645E5" w:rsidRDefault="00661EA5" w:rsidP="00A748F4">
      <w:pPr>
        <w:pStyle w:val="13"/>
        <w:ind w:firstLine="420"/>
      </w:pPr>
      <w:r w:rsidRPr="002645E5">
        <w:rPr>
          <w:rFonts w:hint="eastAsia"/>
        </w:rPr>
        <w:t>不同算法通信连通率随干扰功率的变化如图6所示</w:t>
      </w:r>
      <w:r w:rsidR="00D11B7D" w:rsidRPr="002645E5">
        <w:rPr>
          <w:rFonts w:hint="eastAsia"/>
        </w:rPr>
        <w:t>，</w:t>
      </w:r>
      <w:r w:rsidRPr="002645E5">
        <w:rPr>
          <w:rFonts w:hint="eastAsia"/>
        </w:rPr>
        <w:t>所有算法的通信连通率均随干扰功率增大而下降，但下降幅度和性能稳定性存在显著差异。整体来看，所提出的</w:t>
      </w:r>
      <w:r w:rsidR="002645E5">
        <w:rPr>
          <w:rFonts w:hint="eastAsia"/>
        </w:rPr>
        <w:t xml:space="preserve"> </w:t>
      </w:r>
      <w:r w:rsidRPr="002645E5">
        <w:rPr>
          <w:rFonts w:hint="eastAsia"/>
        </w:rPr>
        <w:t>C-RRT*</w:t>
      </w:r>
      <w:r w:rsidR="002645E5">
        <w:rPr>
          <w:rFonts w:hint="eastAsia"/>
        </w:rPr>
        <w:t>-</w:t>
      </w:r>
      <w:r w:rsidRPr="002645E5">
        <w:rPr>
          <w:rFonts w:hint="eastAsia"/>
        </w:rPr>
        <w:t>APF</w:t>
      </w:r>
      <w:r w:rsidR="002645E5">
        <w:t xml:space="preserve"> </w:t>
      </w:r>
      <w:r w:rsidRPr="002645E5">
        <w:rPr>
          <w:rFonts w:hint="eastAsia"/>
        </w:rPr>
        <w:t>始终保持最高连通率，在不同干扰范围内保持的高值并呈现缓慢下降趋势，体现出其在复杂干扰环境下的稳健性与抗干扰能力。相比之下，CMU</w:t>
      </w:r>
      <w:r w:rsidR="001B6589">
        <w:t>FC</w:t>
      </w:r>
      <w:r w:rsidRPr="002645E5">
        <w:rPr>
          <w:rFonts w:hint="eastAsia"/>
        </w:rPr>
        <w:t xml:space="preserve"> 对干扰强度极为敏感，连通率在干扰功率上升时快速下降，主要原因在于干扰区域扩大导致可通行空间显著减少，路径绕行加剧，从而使通信链路维护难度增加、关键链路频繁失效。</w:t>
      </w:r>
      <w:r w:rsidRPr="00515854">
        <w:rPr>
          <w:rFonts w:hint="eastAsia"/>
          <w:color w:val="000000" w:themeColor="text1"/>
        </w:rPr>
        <w:t>PPSwarm</w:t>
      </w:r>
      <w:r w:rsidR="002645E5" w:rsidRPr="00515854">
        <w:rPr>
          <w:color w:val="000000" w:themeColor="text1"/>
        </w:rPr>
        <w:t xml:space="preserve"> </w:t>
      </w:r>
      <w:r w:rsidRPr="00515854">
        <w:rPr>
          <w:rFonts w:hint="eastAsia"/>
          <w:color w:val="000000" w:themeColor="text1"/>
        </w:rPr>
        <w:t>与</w:t>
      </w:r>
      <w:r w:rsidR="002645E5" w:rsidRPr="00515854">
        <w:rPr>
          <w:rFonts w:hint="eastAsia"/>
          <w:color w:val="000000" w:themeColor="text1"/>
        </w:rPr>
        <w:t xml:space="preserve"> </w:t>
      </w:r>
      <w:r w:rsidRPr="00515854">
        <w:rPr>
          <w:rFonts w:hint="eastAsia"/>
          <w:color w:val="000000" w:themeColor="text1"/>
        </w:rPr>
        <w:t>K-CBS</w:t>
      </w:r>
      <w:r w:rsidR="00C56672" w:rsidRPr="00515854">
        <w:rPr>
          <w:color w:val="000000" w:themeColor="text1"/>
        </w:rPr>
        <w:t xml:space="preserve"> </w:t>
      </w:r>
      <w:r w:rsidR="00C56672" w:rsidRPr="00515854">
        <w:rPr>
          <w:rFonts w:hint="eastAsia"/>
          <w:color w:val="000000" w:themeColor="text1"/>
        </w:rPr>
        <w:t>算法</w:t>
      </w:r>
      <w:r w:rsidRPr="00515854">
        <w:rPr>
          <w:rFonts w:hint="eastAsia"/>
          <w:color w:val="000000" w:themeColor="text1"/>
        </w:rPr>
        <w:t>在低干扰功率</w:t>
      </w:r>
      <w:r w:rsidR="00C56672" w:rsidRPr="00515854">
        <w:rPr>
          <w:rFonts w:hint="eastAsia"/>
          <w:color w:val="000000" w:themeColor="text1"/>
        </w:rPr>
        <w:t>场景</w:t>
      </w:r>
      <w:r w:rsidRPr="00515854">
        <w:rPr>
          <w:rFonts w:hint="eastAsia"/>
          <w:color w:val="000000" w:themeColor="text1"/>
        </w:rPr>
        <w:t>下</w:t>
      </w:r>
      <w:r w:rsidR="00C56672" w:rsidRPr="00515854">
        <w:rPr>
          <w:rFonts w:hint="eastAsia"/>
          <w:color w:val="000000" w:themeColor="text1"/>
        </w:rPr>
        <w:t>表现</w:t>
      </w:r>
      <w:r w:rsidRPr="00515854">
        <w:rPr>
          <w:rFonts w:hint="eastAsia"/>
          <w:color w:val="000000" w:themeColor="text1"/>
        </w:rPr>
        <w:t>较好，得益于在弱干扰环境中绕行干扰区域时链路维持成本较低</w:t>
      </w:r>
      <w:r w:rsidR="00C56672" w:rsidRPr="00515854">
        <w:rPr>
          <w:rFonts w:hint="eastAsia"/>
          <w:color w:val="000000" w:themeColor="text1"/>
        </w:rPr>
        <w:t>，链路失效概率低</w:t>
      </w:r>
      <w:r w:rsidRPr="00515854">
        <w:rPr>
          <w:rFonts w:hint="eastAsia"/>
          <w:color w:val="000000" w:themeColor="text1"/>
        </w:rPr>
        <w:t>；但随着干扰功率提升，</w:t>
      </w:r>
      <w:r w:rsidR="00C56672" w:rsidRPr="00515854">
        <w:rPr>
          <w:rFonts w:hint="eastAsia"/>
          <w:color w:val="000000" w:themeColor="text1"/>
        </w:rPr>
        <w:t>干扰强度增加，</w:t>
      </w:r>
      <w:r w:rsidRPr="00515854">
        <w:rPr>
          <w:rFonts w:hint="eastAsia"/>
          <w:color w:val="000000" w:themeColor="text1"/>
        </w:rPr>
        <w:t>干扰覆盖范围扩大导致它们的路径搜索显著受限，绕行干扰区的难度提高</w:t>
      </w:r>
      <w:r w:rsidR="00C56672" w:rsidRPr="00515854">
        <w:rPr>
          <w:rFonts w:hint="eastAsia"/>
          <w:color w:val="000000" w:themeColor="text1"/>
        </w:rPr>
        <w:t>并且</w:t>
      </w:r>
      <w:r w:rsidRPr="00515854">
        <w:rPr>
          <w:rFonts w:hint="eastAsia"/>
          <w:color w:val="000000" w:themeColor="text1"/>
        </w:rPr>
        <w:t>缺乏</w:t>
      </w:r>
      <w:r w:rsidR="00C56672" w:rsidRPr="00515854">
        <w:rPr>
          <w:rFonts w:hint="eastAsia"/>
          <w:color w:val="000000" w:themeColor="text1"/>
        </w:rPr>
        <w:t>有效的</w:t>
      </w:r>
      <w:r w:rsidRPr="00515854">
        <w:rPr>
          <w:rFonts w:hint="eastAsia"/>
          <w:color w:val="000000" w:themeColor="text1"/>
        </w:rPr>
        <w:t>链路保持机制使得连通率连续性下降。</w:t>
      </w:r>
      <w:r w:rsidRPr="002645E5">
        <w:rPr>
          <w:rFonts w:hint="eastAsia"/>
        </w:rPr>
        <w:t>APF</w:t>
      </w:r>
      <w:r w:rsidR="00C56672">
        <w:t xml:space="preserve"> </w:t>
      </w:r>
      <w:r w:rsidR="00DE06DD">
        <w:rPr>
          <w:rFonts w:hint="eastAsia"/>
        </w:rPr>
        <w:t>算法</w:t>
      </w:r>
      <w:r w:rsidRPr="002645E5">
        <w:rPr>
          <w:rFonts w:hint="eastAsia"/>
        </w:rPr>
        <w:t>在全区间通信连通率均最低，其整体呈持续下降趋势。由于典型势场方法在干扰分布不均与障碍密集场景下容易陷入局部势场死锁或振荡，使其通信性能受干扰区域结构影响极大呈现出低且相对不稳定的下降特点。</w:t>
      </w:r>
    </w:p>
    <w:p w14:paraId="7FE89861" w14:textId="5498B895" w:rsidR="00D11B7D" w:rsidRDefault="00D11B7D" w:rsidP="00D11B7D">
      <w:pPr>
        <w:pStyle w:val="00"/>
        <w:spacing w:line="360" w:lineRule="auto"/>
        <w:ind w:right="-31" w:firstLineChars="0" w:firstLine="0"/>
        <w:jc w:val="center"/>
        <w:rPr>
          <w:rFonts w:ascii="宋体" w:eastAsia="宋体" w:hAnsi="宋体"/>
          <w:sz w:val="21"/>
          <w:szCs w:val="21"/>
        </w:rPr>
      </w:pPr>
      <w:r>
        <w:rPr>
          <w:rFonts w:hint="eastAsia"/>
          <w:noProof/>
        </w:rPr>
        <w:drawing>
          <wp:inline distT="0" distB="0" distL="0" distR="0" wp14:anchorId="17C1A796" wp14:editId="6887DDB6">
            <wp:extent cx="2520000" cy="19296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26">
                      <a:extLst>
                        <a:ext uri="{96DAC541-7B7A-43D3-8B79-37D633B846F1}">
                          <asvg:svgBlip xmlns:asvg="http://schemas.microsoft.com/office/drawing/2016/SVG/main" r:embed="rId27"/>
                        </a:ext>
                      </a:extLst>
                    </a:blip>
                    <a:stretch>
                      <a:fillRect/>
                    </a:stretch>
                  </pic:blipFill>
                  <pic:spPr>
                    <a:xfrm>
                      <a:off x="0" y="0"/>
                      <a:ext cx="2520000" cy="1929600"/>
                    </a:xfrm>
                    <a:prstGeom prst="rect">
                      <a:avLst/>
                    </a:prstGeom>
                  </pic:spPr>
                </pic:pic>
              </a:graphicData>
            </a:graphic>
          </wp:inline>
        </w:drawing>
      </w:r>
    </w:p>
    <w:p w14:paraId="01EE1735" w14:textId="3EB77B67" w:rsidR="00D11B7D" w:rsidRDefault="00D11B7D" w:rsidP="00A748F4">
      <w:pPr>
        <w:pStyle w:val="affe"/>
      </w:pPr>
      <w:r w:rsidRPr="00D11B7D">
        <w:rPr>
          <w:rFonts w:hint="eastAsia"/>
        </w:rPr>
        <w:t>图</w:t>
      </w:r>
      <w:r w:rsidRPr="00D11B7D">
        <w:rPr>
          <w:rFonts w:hint="eastAsia"/>
        </w:rPr>
        <w:t xml:space="preserve">6 </w:t>
      </w:r>
      <w:r w:rsidRPr="00D11B7D">
        <w:rPr>
          <w:rFonts w:hint="eastAsia"/>
        </w:rPr>
        <w:t>通信连通率随干扰功率变化情况</w:t>
      </w:r>
    </w:p>
    <w:p w14:paraId="37C633DA" w14:textId="3CC80EEF" w:rsidR="00EB1C9F" w:rsidRPr="00F65858" w:rsidRDefault="00EB1C9F" w:rsidP="00EB1C9F">
      <w:pPr>
        <w:pStyle w:val="affe"/>
        <w:rPr>
          <w:kern w:val="2"/>
        </w:rPr>
      </w:pPr>
      <w:r>
        <w:rPr>
          <w:rFonts w:hint="eastAsia"/>
          <w:kern w:val="2"/>
        </w:rPr>
        <w:t>F</w:t>
      </w:r>
      <w:r>
        <w:rPr>
          <w:kern w:val="2"/>
        </w:rPr>
        <w:t xml:space="preserve">ig.6 </w:t>
      </w:r>
      <w:r>
        <w:rPr>
          <w:rFonts w:hint="eastAsia"/>
          <w:kern w:val="2"/>
        </w:rPr>
        <w:t xml:space="preserve"> </w:t>
      </w:r>
      <w:r w:rsidRPr="00EB1C9F">
        <w:rPr>
          <w:kern w:val="2"/>
        </w:rPr>
        <w:t xml:space="preserve">Connectivity </w:t>
      </w:r>
      <w:r>
        <w:rPr>
          <w:rFonts w:hint="eastAsia"/>
          <w:kern w:val="2"/>
        </w:rPr>
        <w:t>rate</w:t>
      </w:r>
      <w:r>
        <w:rPr>
          <w:kern w:val="2"/>
        </w:rPr>
        <w:t xml:space="preserve"> </w:t>
      </w:r>
      <w:r w:rsidRPr="00EB1C9F">
        <w:rPr>
          <w:kern w:val="2"/>
        </w:rPr>
        <w:t xml:space="preserve">versus </w:t>
      </w:r>
      <w:r w:rsidR="00197E10">
        <w:rPr>
          <w:kern w:val="2"/>
        </w:rPr>
        <w:t>i</w:t>
      </w:r>
      <w:r w:rsidRPr="00EB1C9F">
        <w:rPr>
          <w:kern w:val="2"/>
        </w:rPr>
        <w:t xml:space="preserve">nterference </w:t>
      </w:r>
      <w:r w:rsidR="00197E10">
        <w:rPr>
          <w:kern w:val="2"/>
        </w:rPr>
        <w:t>p</w:t>
      </w:r>
      <w:r w:rsidRPr="00EB1C9F">
        <w:rPr>
          <w:kern w:val="2"/>
        </w:rPr>
        <w:t>ower</w:t>
      </w:r>
    </w:p>
    <w:p w14:paraId="124C1C11" w14:textId="117ECCAB"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7</w:t>
      </w:r>
      <w:r>
        <w:rPr>
          <w:rFonts w:ascii="黑体" w:eastAsia="黑体" w:hAnsi="黑体" w:hint="eastAsia"/>
          <w:lang w:eastAsia="zh-CN"/>
        </w:rPr>
        <w:t xml:space="preserve"> 消融实验</w:t>
      </w:r>
    </w:p>
    <w:p w14:paraId="3DA3ECCD" w14:textId="177D476B" w:rsidR="00661EA5" w:rsidRPr="002645E5" w:rsidRDefault="00661EA5" w:rsidP="00A748F4">
      <w:pPr>
        <w:pStyle w:val="13"/>
        <w:ind w:firstLine="420"/>
      </w:pPr>
      <w:r w:rsidRPr="002645E5">
        <w:rPr>
          <w:rFonts w:hint="eastAsia"/>
        </w:rPr>
        <w:t>为进一步验证所提出 C-RRT*-APF 各关键机制对整体性能的贡献，本节在干扰数量为1、干扰功率为</w:t>
      </w:r>
      <w:r w:rsidR="00E111BB">
        <w:rPr>
          <w:rFonts w:hint="eastAsia"/>
        </w:rPr>
        <w:t xml:space="preserve"> </w:t>
      </w:r>
      <w:r w:rsidRPr="002645E5">
        <w:rPr>
          <w:rFonts w:hint="eastAsia"/>
        </w:rPr>
        <w:t>25dBm以及建筑数量为</w:t>
      </w:r>
      <w:r w:rsidR="00E111BB">
        <w:rPr>
          <w:rFonts w:hint="eastAsia"/>
        </w:rPr>
        <w:t xml:space="preserve"> </w:t>
      </w:r>
      <w:r w:rsidRPr="002645E5">
        <w:rPr>
          <w:rFonts w:hint="eastAsia"/>
        </w:rPr>
        <w:t>20</w:t>
      </w:r>
      <w:r w:rsidR="00E111BB">
        <w:t xml:space="preserve"> </w:t>
      </w:r>
      <w:r w:rsidRPr="002645E5">
        <w:rPr>
          <w:rFonts w:hint="eastAsia"/>
        </w:rPr>
        <w:t>的典型场景下进行了消融实验对比，如表 2 所示。从结果可以看出，所提的完整的 C-RRT*-APF 在通信连通率与平均到达时间两项指标上均取得最优表现，其中通信连通率达到</w:t>
      </w:r>
      <w:r w:rsidR="00E111BB">
        <w:rPr>
          <w:rFonts w:hint="eastAsia"/>
        </w:rPr>
        <w:t xml:space="preserve"> </w:t>
      </w:r>
      <w:r w:rsidRPr="002645E5">
        <w:rPr>
          <w:rFonts w:hint="eastAsia"/>
        </w:rPr>
        <w:t xml:space="preserve">95%，平均到达时间为 </w:t>
      </w:r>
      <w:r w:rsidR="00E111BB">
        <w:t xml:space="preserve"> </w:t>
      </w:r>
      <w:r w:rsidRPr="002645E5">
        <w:rPr>
          <w:rFonts w:hint="eastAsia"/>
        </w:rPr>
        <w:t>297S，显著优于移除任一核心机制的版本。这表明所设计的局部MBST-APF连通保持与全局 Fréchet 距离约束机制均有效提升了算法在通信保持方面的整体性能。</w:t>
      </w:r>
    </w:p>
    <w:p w14:paraId="54C039EE" w14:textId="77777777" w:rsidR="00661EA5" w:rsidRPr="002645E5" w:rsidRDefault="00661EA5" w:rsidP="00A748F4">
      <w:pPr>
        <w:pStyle w:val="13"/>
        <w:ind w:firstLine="420"/>
      </w:pPr>
      <w:r w:rsidRPr="002645E5">
        <w:rPr>
          <w:rFonts w:hint="eastAsia"/>
        </w:rPr>
        <w:t>当去除局部 MBST 引力项后（C-RRT*-APF-无 MBST），通信连通率由 95% 降至 64%，下降幅度最为显著，而平均到达时间略微有所增加。这说明局部 MBST 引力项主要用于维持邻近无人机通信链路的连通性，其缺失将导致局部拓扑无法及时恢复，从而显著降低整体网络的连通率，但对路径代价影响有限。</w:t>
      </w:r>
    </w:p>
    <w:p w14:paraId="0CDD825C" w14:textId="43F70C5C" w:rsidR="00661EA5" w:rsidRDefault="00661EA5" w:rsidP="00A748F4">
      <w:pPr>
        <w:pStyle w:val="13"/>
        <w:ind w:firstLine="420"/>
      </w:pPr>
      <w:r w:rsidRPr="002645E5">
        <w:rPr>
          <w:rFonts w:hint="eastAsia"/>
        </w:rPr>
        <w:t>相比之下，当移除跨簇全局 Fréchet 约束机制后（C-RRT*-APF-无Fréchet），通信连通率进一步降至 59%，且平均到达时间显著增加约17%。其原因在于，缺少</w:t>
      </w:r>
      <w:r w:rsidR="002645E5">
        <w:rPr>
          <w:rFonts w:hint="eastAsia"/>
        </w:rPr>
        <w:t xml:space="preserve"> </w:t>
      </w:r>
      <w:r w:rsidRPr="002645E5">
        <w:rPr>
          <w:rFonts w:hint="eastAsia"/>
        </w:rPr>
        <w:t>Fréchet 距离约束机制会导致不同簇在经过干扰时会产生分裂的情况，并且在缺少 Fréchet 距离约束后局部 MBST 引</w:t>
      </w:r>
      <w:r w:rsidRPr="002645E5">
        <w:rPr>
          <w:rFonts w:hint="eastAsia"/>
        </w:rPr>
        <w:lastRenderedPageBreak/>
        <w:t>力仍然能够在一定程度上保持连通性，但由于缺乏跨簇路径引导与全局距离控制，局部</w:t>
      </w:r>
      <w:r w:rsidR="002645E5">
        <w:rPr>
          <w:rFonts w:hint="eastAsia"/>
        </w:rPr>
        <w:t xml:space="preserve"> </w:t>
      </w:r>
      <w:r w:rsidRPr="002645E5">
        <w:rPr>
          <w:rFonts w:hint="eastAsia"/>
        </w:rPr>
        <w:t>MBST</w:t>
      </w:r>
      <w:r w:rsidR="002645E5">
        <w:t xml:space="preserve"> </w:t>
      </w:r>
      <w:r w:rsidRPr="002645E5">
        <w:rPr>
          <w:rFonts w:hint="eastAsia"/>
        </w:rPr>
        <w:t>引力项易造成停滞甚至局部反复震荡的情况，导致整体规划效率下降并大幅增加无效规划开销。</w:t>
      </w:r>
    </w:p>
    <w:p w14:paraId="40D9170A" w14:textId="7F352BBC" w:rsidR="00661EA5" w:rsidRDefault="00661EA5" w:rsidP="00A748F4">
      <w:pPr>
        <w:pStyle w:val="affe"/>
      </w:pPr>
      <w:r w:rsidRPr="006A3A06">
        <w:rPr>
          <w:rFonts w:hint="eastAsia"/>
        </w:rPr>
        <w:t>表</w:t>
      </w:r>
      <w:r>
        <w:t>2</w:t>
      </w:r>
      <w:r>
        <w:rPr>
          <w:rFonts w:hint="eastAsia"/>
        </w:rPr>
        <w:t xml:space="preserve">  </w:t>
      </w:r>
      <w:r w:rsidRPr="00661EA5">
        <w:rPr>
          <w:rFonts w:hint="eastAsia"/>
        </w:rPr>
        <w:t>典型场景下的消融实验对比</w:t>
      </w:r>
    </w:p>
    <w:p w14:paraId="4C825771" w14:textId="29AB29AB" w:rsidR="00661EA5" w:rsidRPr="00661EA5" w:rsidRDefault="00661EA5" w:rsidP="00A748F4">
      <w:pPr>
        <w:pStyle w:val="affe"/>
      </w:pPr>
      <w:r w:rsidRPr="0069169A">
        <w:t>Table 1</w:t>
      </w:r>
      <w:r w:rsidRPr="00E80DDD">
        <w:rPr>
          <w:b/>
        </w:rPr>
        <w:t xml:space="preserve"> </w:t>
      </w:r>
      <w:r w:rsidRPr="00C81762">
        <w:t xml:space="preserve"> </w:t>
      </w:r>
      <w:r w:rsidRPr="00661EA5">
        <w:t xml:space="preserve">Ablation </w:t>
      </w:r>
      <w:r>
        <w:t>c</w:t>
      </w:r>
      <w:r w:rsidRPr="00661EA5">
        <w:t xml:space="preserve">omparison under </w:t>
      </w:r>
      <w:r>
        <w:t>t</w:t>
      </w:r>
      <w:r w:rsidRPr="00661EA5">
        <w:t xml:space="preserve">ypical </w:t>
      </w:r>
      <w:r>
        <w:t>s</w:t>
      </w:r>
      <w:r w:rsidRPr="00661EA5">
        <w:t>cenario</w:t>
      </w:r>
    </w:p>
    <w:tbl>
      <w:tblPr>
        <w:tblStyle w:val="affb"/>
        <w:tblW w:w="0" w:type="auto"/>
        <w:jc w:val="center"/>
        <w:tblLook w:val="04A0" w:firstRow="1" w:lastRow="0" w:firstColumn="1" w:lastColumn="0" w:noHBand="0" w:noVBand="1"/>
      </w:tblPr>
      <w:tblGrid>
        <w:gridCol w:w="1276"/>
        <w:gridCol w:w="851"/>
        <w:gridCol w:w="1134"/>
        <w:gridCol w:w="1134"/>
      </w:tblGrid>
      <w:tr w:rsidR="00661EA5" w:rsidRPr="00661EA5" w14:paraId="1C503083" w14:textId="77777777" w:rsidTr="00B84775">
        <w:trPr>
          <w:cnfStyle w:val="100000000000" w:firstRow="1" w:lastRow="0" w:firstColumn="0" w:lastColumn="0" w:oddVBand="0" w:evenVBand="0" w:oddHBand="0" w:evenHBand="0" w:firstRowFirstColumn="0" w:firstRowLastColumn="0" w:lastRowFirstColumn="0" w:lastRowLastColumn="0"/>
          <w:trHeight w:val="284"/>
          <w:jc w:val="center"/>
        </w:trPr>
        <w:tc>
          <w:tcPr>
            <w:tcW w:w="1276" w:type="dxa"/>
          </w:tcPr>
          <w:p w14:paraId="66885214"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算法/指标</w:t>
            </w:r>
          </w:p>
        </w:tc>
        <w:tc>
          <w:tcPr>
            <w:tcW w:w="851" w:type="dxa"/>
          </w:tcPr>
          <w:p w14:paraId="16C1A80E"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C-RRT*-APF</w:t>
            </w:r>
          </w:p>
        </w:tc>
        <w:tc>
          <w:tcPr>
            <w:tcW w:w="1134" w:type="dxa"/>
          </w:tcPr>
          <w:p w14:paraId="1E58CBF3"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C-RRT*-APF-无MBST</w:t>
            </w:r>
          </w:p>
        </w:tc>
        <w:tc>
          <w:tcPr>
            <w:tcW w:w="1134" w:type="dxa"/>
          </w:tcPr>
          <w:p w14:paraId="4F94D8DB"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C-RRT*-APF-无</w:t>
            </w:r>
            <w:r w:rsidRPr="00661EA5">
              <w:rPr>
                <w:rFonts w:ascii="宋体" w:hAnsi="宋体" w:hint="eastAsia"/>
                <w:color w:val="000000"/>
                <w:sz w:val="15"/>
                <w:szCs w:val="15"/>
              </w:rPr>
              <w:t>Fréchet</w:t>
            </w:r>
          </w:p>
        </w:tc>
      </w:tr>
      <w:tr w:rsidR="00661EA5" w:rsidRPr="00661EA5" w14:paraId="60C75F0F" w14:textId="77777777" w:rsidTr="00B84775">
        <w:trPr>
          <w:trHeight w:val="284"/>
          <w:jc w:val="center"/>
        </w:trPr>
        <w:tc>
          <w:tcPr>
            <w:tcW w:w="1276" w:type="dxa"/>
          </w:tcPr>
          <w:p w14:paraId="4B61DB18"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通信连通率</w:t>
            </w:r>
          </w:p>
        </w:tc>
        <w:tc>
          <w:tcPr>
            <w:tcW w:w="851" w:type="dxa"/>
          </w:tcPr>
          <w:p w14:paraId="041F08D4"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95%</w:t>
            </w:r>
          </w:p>
        </w:tc>
        <w:tc>
          <w:tcPr>
            <w:tcW w:w="1134" w:type="dxa"/>
          </w:tcPr>
          <w:p w14:paraId="35A27014"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64%</w:t>
            </w:r>
          </w:p>
        </w:tc>
        <w:tc>
          <w:tcPr>
            <w:tcW w:w="1134" w:type="dxa"/>
          </w:tcPr>
          <w:p w14:paraId="33B2788C"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59%</w:t>
            </w:r>
          </w:p>
        </w:tc>
      </w:tr>
      <w:tr w:rsidR="00661EA5" w:rsidRPr="00661EA5" w14:paraId="45C579BF" w14:textId="77777777" w:rsidTr="00B84775">
        <w:trPr>
          <w:trHeight w:val="284"/>
          <w:jc w:val="center"/>
        </w:trPr>
        <w:tc>
          <w:tcPr>
            <w:tcW w:w="1276" w:type="dxa"/>
          </w:tcPr>
          <w:p w14:paraId="5B96B83C" w14:textId="58D82661"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平均到达时间</w:t>
            </w:r>
            <w:r w:rsidR="001A5D5E" w:rsidRPr="002645E5">
              <w:rPr>
                <w:rFonts w:ascii="仿宋_GB2312" w:eastAsia="仿宋_GB2312" w:hint="eastAsia"/>
                <w:color w:val="000000"/>
                <w:sz w:val="15"/>
                <w:szCs w:val="15"/>
              </w:rPr>
              <w:t>/s</w:t>
            </w:r>
          </w:p>
        </w:tc>
        <w:tc>
          <w:tcPr>
            <w:tcW w:w="851" w:type="dxa"/>
          </w:tcPr>
          <w:p w14:paraId="4026C451"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297</w:t>
            </w:r>
          </w:p>
        </w:tc>
        <w:tc>
          <w:tcPr>
            <w:tcW w:w="1134" w:type="dxa"/>
          </w:tcPr>
          <w:p w14:paraId="2A462E32"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308</w:t>
            </w:r>
          </w:p>
        </w:tc>
        <w:tc>
          <w:tcPr>
            <w:tcW w:w="1134" w:type="dxa"/>
          </w:tcPr>
          <w:p w14:paraId="6166F4AD"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351</w:t>
            </w:r>
          </w:p>
        </w:tc>
      </w:tr>
    </w:tbl>
    <w:p w14:paraId="07BA528B" w14:textId="1A37CEEB" w:rsidR="00661EA5" w:rsidRDefault="00661EA5" w:rsidP="00661EA5">
      <w:pPr>
        <w:pStyle w:val="00"/>
        <w:spacing w:line="360" w:lineRule="auto"/>
        <w:ind w:left="420" w:right="-31" w:hangingChars="150" w:hanging="420"/>
        <w:rPr>
          <w:rFonts w:ascii="黑体" w:eastAsia="黑体" w:hAnsi="黑体"/>
          <w:sz w:val="28"/>
          <w:szCs w:val="28"/>
          <w:lang w:eastAsia="zh-CN"/>
        </w:rPr>
      </w:pPr>
      <w:r>
        <w:rPr>
          <w:rFonts w:ascii="黑体" w:eastAsia="黑体" w:hAnsi="黑体"/>
          <w:sz w:val="28"/>
          <w:szCs w:val="28"/>
          <w:lang w:eastAsia="zh-CN"/>
        </w:rPr>
        <w:t>4</w:t>
      </w:r>
      <w:r>
        <w:rPr>
          <w:rFonts w:ascii="黑体" w:eastAsia="黑体" w:hAnsi="黑体" w:hint="eastAsia"/>
          <w:sz w:val="28"/>
          <w:szCs w:val="28"/>
          <w:lang w:eastAsia="zh-CN"/>
        </w:rPr>
        <w:t xml:space="preserve">  结论</w:t>
      </w:r>
    </w:p>
    <w:p w14:paraId="0BFD7151" w14:textId="327D8351" w:rsidR="00296B86" w:rsidRPr="00083F77" w:rsidRDefault="00661EA5" w:rsidP="00A748F4">
      <w:pPr>
        <w:pStyle w:val="13"/>
        <w:ind w:firstLine="420"/>
      </w:pPr>
      <w:bookmarkStart w:id="16" w:name="_Hlk216809768"/>
      <w:r w:rsidRPr="00083F77">
        <w:rPr>
          <w:rFonts w:hint="eastAsia"/>
        </w:rPr>
        <w:t>本文针对大规模无人机集群在复杂城市作战环境中的通信</w:t>
      </w:r>
      <w:r w:rsidR="00F807C6">
        <w:rPr>
          <w:rFonts w:hint="eastAsia"/>
        </w:rPr>
        <w:t>连通</w:t>
      </w:r>
      <w:r w:rsidRPr="00083F77">
        <w:rPr>
          <w:rFonts w:hint="eastAsia"/>
        </w:rPr>
        <w:t>保持</w:t>
      </w:r>
      <w:r w:rsidR="00F807C6">
        <w:rPr>
          <w:rFonts w:hint="eastAsia"/>
        </w:rPr>
        <w:t>路径规划</w:t>
      </w:r>
      <w:r w:rsidRPr="00083F77">
        <w:rPr>
          <w:rFonts w:hint="eastAsia"/>
        </w:rPr>
        <w:t>问题，提出一种全局路径采样与局部人工势场法相结合的分簇协同通信保持路径规划方法（C-RRT*-APF）。该算法通过引入分簇分层策略，在全局规划层面结合 Fréchet 距离约束机制，在提升路径规划有效性同时为不同簇间的通信保持提供了可靠保障；在局部层面引入基于最大</w:t>
      </w:r>
      <w:r w:rsidR="00F807C6">
        <w:rPr>
          <w:rFonts w:hint="eastAsia"/>
        </w:rPr>
        <w:t xml:space="preserve"> </w:t>
      </w:r>
      <w:r w:rsidRPr="00083F77">
        <w:rPr>
          <w:rFonts w:hint="eastAsia"/>
        </w:rPr>
        <w:t>SINR</w:t>
      </w:r>
      <w:r w:rsidR="00F807C6">
        <w:t xml:space="preserve"> </w:t>
      </w:r>
      <w:r w:rsidRPr="00083F77">
        <w:rPr>
          <w:rFonts w:hint="eastAsia"/>
        </w:rPr>
        <w:t>瓶颈生成树的</w:t>
      </w:r>
      <w:r w:rsidR="00F807C6">
        <w:rPr>
          <w:rFonts w:hint="eastAsia"/>
        </w:rPr>
        <w:t>人工势场法</w:t>
      </w:r>
      <w:r w:rsidRPr="00083F77">
        <w:rPr>
          <w:rFonts w:hint="eastAsia"/>
        </w:rPr>
        <w:t>，使无人机在单步执行过程中能够根据链路状态进行</w:t>
      </w:r>
      <w:r w:rsidR="00F807C6">
        <w:rPr>
          <w:rFonts w:hint="eastAsia"/>
        </w:rPr>
        <w:t>规划</w:t>
      </w:r>
      <w:r w:rsidRPr="00083F77">
        <w:rPr>
          <w:rFonts w:hint="eastAsia"/>
        </w:rPr>
        <w:t>决策，实时保持网络</w:t>
      </w:r>
      <w:r w:rsidR="00F807C6">
        <w:rPr>
          <w:rFonts w:hint="eastAsia"/>
        </w:rPr>
        <w:t>通信</w:t>
      </w:r>
      <w:r w:rsidRPr="00083F77">
        <w:rPr>
          <w:rFonts w:hint="eastAsia"/>
        </w:rPr>
        <w:t>连通性，从而提升了无人机集群</w:t>
      </w:r>
      <w:r w:rsidR="00F807C6">
        <w:rPr>
          <w:rFonts w:hint="eastAsia"/>
        </w:rPr>
        <w:t>规划</w:t>
      </w:r>
      <w:r w:rsidRPr="00083F77">
        <w:rPr>
          <w:rFonts w:hint="eastAsia"/>
        </w:rPr>
        <w:t>的</w:t>
      </w:r>
      <w:r w:rsidR="00F807C6">
        <w:rPr>
          <w:rFonts w:hint="eastAsia"/>
        </w:rPr>
        <w:t>稳定</w:t>
      </w:r>
      <w:r w:rsidRPr="00083F77">
        <w:rPr>
          <w:rFonts w:hint="eastAsia"/>
        </w:rPr>
        <w:t>性与</w:t>
      </w:r>
      <w:r w:rsidR="00634C5F">
        <w:rPr>
          <w:rFonts w:hint="eastAsia"/>
        </w:rPr>
        <w:t>可扩展</w:t>
      </w:r>
      <w:r w:rsidRPr="00083F77">
        <w:rPr>
          <w:rFonts w:hint="eastAsia"/>
        </w:rPr>
        <w:t>性。仿真结果表明，</w:t>
      </w:r>
      <w:r w:rsidR="00C3186C">
        <w:rPr>
          <w:rFonts w:hint="eastAsia"/>
        </w:rPr>
        <w:t>该</w:t>
      </w:r>
      <w:r w:rsidRPr="00083F77">
        <w:rPr>
          <w:rFonts w:hint="eastAsia"/>
        </w:rPr>
        <w:t>算法能够在完全未知的场景下完成</w:t>
      </w:r>
      <w:r w:rsidR="00F807C6">
        <w:rPr>
          <w:rFonts w:hint="eastAsia"/>
        </w:rPr>
        <w:t>无人机集群</w:t>
      </w:r>
      <w:r w:rsidRPr="00083F77">
        <w:rPr>
          <w:rFonts w:hint="eastAsia"/>
        </w:rPr>
        <w:t>路径规划任务，在</w:t>
      </w:r>
      <w:r w:rsidR="00F807C6">
        <w:rPr>
          <w:rFonts w:hint="eastAsia"/>
        </w:rPr>
        <w:t>典型场景下</w:t>
      </w:r>
      <w:r w:rsidRPr="00083F77">
        <w:rPr>
          <w:rFonts w:hint="eastAsia"/>
        </w:rPr>
        <w:t>通信连通率</w:t>
      </w:r>
      <w:r w:rsidR="00D852B5">
        <w:rPr>
          <w:rFonts w:hint="eastAsia"/>
        </w:rPr>
        <w:t>和平均到达时间</w:t>
      </w:r>
      <w:r w:rsidRPr="00083F77">
        <w:rPr>
          <w:rFonts w:hint="eastAsia"/>
        </w:rPr>
        <w:t>等指标上优于传统的 K-CBS、APF、PPSwarm</w:t>
      </w:r>
      <w:r w:rsidR="00083F77">
        <w:t xml:space="preserve"> </w:t>
      </w:r>
      <w:r w:rsidRPr="00083F77">
        <w:rPr>
          <w:rFonts w:hint="eastAsia"/>
        </w:rPr>
        <w:t>和</w:t>
      </w:r>
      <w:r w:rsidR="00083F77">
        <w:rPr>
          <w:rFonts w:hint="eastAsia"/>
        </w:rPr>
        <w:t xml:space="preserve"> </w:t>
      </w:r>
      <w:r w:rsidRPr="00083F77">
        <w:rPr>
          <w:rFonts w:hint="eastAsia"/>
        </w:rPr>
        <w:t>CMU</w:t>
      </w:r>
      <w:r w:rsidR="001B6589">
        <w:t>FC</w:t>
      </w:r>
      <w:r w:rsidR="00083F77">
        <w:t xml:space="preserve"> </w:t>
      </w:r>
      <w:r w:rsidRPr="00083F77">
        <w:rPr>
          <w:rFonts w:hint="eastAsia"/>
        </w:rPr>
        <w:t>等算法</w:t>
      </w:r>
      <w:r w:rsidR="00D852B5">
        <w:rPr>
          <w:rFonts w:hint="eastAsia"/>
        </w:rPr>
        <w:t>，</w:t>
      </w:r>
      <w:r w:rsidRPr="00083F77">
        <w:rPr>
          <w:rFonts w:hint="eastAsia"/>
        </w:rPr>
        <w:t>尤其在大规模集群场景中表现出较好的可扩展性与稳定性。</w:t>
      </w:r>
      <w:bookmarkEnd w:id="16"/>
    </w:p>
    <w:p w14:paraId="56DEFEEF" w14:textId="34F7ACC3" w:rsidR="00DC5C4B" w:rsidRDefault="00D46969" w:rsidP="00D46969">
      <w:pPr>
        <w:pStyle w:val="af5"/>
        <w:tabs>
          <w:tab w:val="left" w:pos="0"/>
        </w:tabs>
        <w:wordWrap/>
        <w:spacing w:after="100" w:afterAutospacing="1" w:line="300" w:lineRule="auto"/>
        <w:jc w:val="center"/>
        <w:rPr>
          <w:rFonts w:eastAsia="黑体"/>
          <w:sz w:val="24"/>
        </w:rPr>
      </w:pPr>
      <w:r w:rsidRPr="00D46969">
        <w:rPr>
          <w:rFonts w:eastAsia="黑体"/>
          <w:b/>
          <w:sz w:val="28"/>
        </w:rPr>
        <w:t>References</w:t>
      </w:r>
    </w:p>
    <w:p w14:paraId="0A85E7F8" w14:textId="268F9314" w:rsidR="009020F4" w:rsidRPr="009020F4" w:rsidRDefault="00B14527" w:rsidP="009020F4">
      <w:pPr>
        <w:pStyle w:val="affa"/>
        <w:numPr>
          <w:ilvl w:val="0"/>
          <w:numId w:val="30"/>
        </w:numPr>
        <w:adjustRightInd/>
        <w:spacing w:line="300" w:lineRule="auto"/>
        <w:ind w:left="227" w:firstLineChars="0" w:hanging="227"/>
        <w:jc w:val="both"/>
        <w:textAlignment w:val="auto"/>
        <w:rPr>
          <w:rFonts w:hAnsi="宋体"/>
          <w:sz w:val="18"/>
        </w:rPr>
      </w:pPr>
      <w:r>
        <w:rPr>
          <w:rFonts w:hAnsi="宋体"/>
          <w:sz w:val="18"/>
        </w:rPr>
        <w:t>PAN C</w:t>
      </w:r>
      <w:r w:rsidR="009020F4" w:rsidRPr="009020F4">
        <w:rPr>
          <w:rFonts w:hAnsi="宋体"/>
          <w:sz w:val="18"/>
        </w:rPr>
        <w:t xml:space="preserve">, </w:t>
      </w:r>
      <w:r w:rsidRPr="00B14527">
        <w:rPr>
          <w:rFonts w:hAnsi="宋体"/>
          <w:sz w:val="18"/>
        </w:rPr>
        <w:t>L</w:t>
      </w:r>
      <w:r w:rsidR="005F4EE3">
        <w:rPr>
          <w:rFonts w:hAnsi="宋体"/>
          <w:sz w:val="18"/>
        </w:rPr>
        <w:t>EI</w:t>
      </w:r>
      <w:r w:rsidRPr="00B14527">
        <w:rPr>
          <w:rFonts w:hAnsi="宋体"/>
          <w:sz w:val="18"/>
        </w:rPr>
        <w:t xml:space="preserve"> L</w:t>
      </w:r>
      <w:r>
        <w:rPr>
          <w:rFonts w:hAnsi="宋体"/>
          <w:sz w:val="18"/>
        </w:rPr>
        <w:t>, CAI S,</w:t>
      </w:r>
      <w:r w:rsidRPr="00B14527">
        <w:rPr>
          <w:rFonts w:hAnsi="宋体"/>
          <w:sz w:val="18"/>
        </w:rPr>
        <w:t xml:space="preserve"> </w:t>
      </w:r>
      <w:r w:rsidR="009020F4" w:rsidRPr="009020F4">
        <w:rPr>
          <w:rFonts w:hAnsi="宋体"/>
          <w:sz w:val="18"/>
        </w:rPr>
        <w:t>et al. Computational intelligence algorithms for UAV swarm networking and collaboration: A comprehensive survey and future directions[J]. IEEE Communications Surveys &amp; Tutorials, 2024, 26(4): 2684</w:t>
      </w:r>
      <w:r w:rsidR="009020F4" w:rsidRPr="009020F4">
        <w:rPr>
          <w:rFonts w:hAnsi="宋体"/>
          <w:sz w:val="18"/>
        </w:rPr>
        <w:t>–</w:t>
      </w:r>
      <w:r w:rsidR="009020F4" w:rsidRPr="009020F4">
        <w:rPr>
          <w:rFonts w:hAnsi="宋体"/>
          <w:sz w:val="18"/>
        </w:rPr>
        <w:t>2728.</w:t>
      </w:r>
    </w:p>
    <w:p w14:paraId="4E20C68C" w14:textId="1B1353A7" w:rsidR="009020F4" w:rsidRPr="009020F4" w:rsidRDefault="002C30FC" w:rsidP="009020F4">
      <w:pPr>
        <w:pStyle w:val="affa"/>
        <w:numPr>
          <w:ilvl w:val="0"/>
          <w:numId w:val="30"/>
        </w:numPr>
        <w:adjustRightInd/>
        <w:spacing w:line="300" w:lineRule="auto"/>
        <w:ind w:left="227" w:firstLineChars="0" w:hanging="227"/>
        <w:jc w:val="both"/>
        <w:textAlignment w:val="auto"/>
        <w:rPr>
          <w:rFonts w:hAnsi="宋体"/>
          <w:sz w:val="18"/>
        </w:rPr>
      </w:pPr>
      <w:r w:rsidRPr="002C30FC">
        <w:rPr>
          <w:rFonts w:hAnsi="宋体" w:hint="eastAsia"/>
          <w:sz w:val="18"/>
        </w:rPr>
        <w:t>吕茂隆</w:t>
      </w:r>
      <w:r w:rsidRPr="002C30FC">
        <w:rPr>
          <w:rFonts w:hAnsi="宋体" w:hint="eastAsia"/>
          <w:sz w:val="18"/>
        </w:rPr>
        <w:t xml:space="preserve">, </w:t>
      </w:r>
      <w:r w:rsidRPr="002C30FC">
        <w:rPr>
          <w:rFonts w:hAnsi="宋体" w:hint="eastAsia"/>
          <w:sz w:val="18"/>
        </w:rPr>
        <w:t>段海滨</w:t>
      </w:r>
      <w:r w:rsidRPr="002C30FC">
        <w:rPr>
          <w:rFonts w:hAnsi="宋体" w:hint="eastAsia"/>
          <w:sz w:val="18"/>
        </w:rPr>
        <w:t xml:space="preserve">, </w:t>
      </w:r>
      <w:r w:rsidRPr="002C30FC">
        <w:rPr>
          <w:rFonts w:hAnsi="宋体" w:hint="eastAsia"/>
          <w:sz w:val="18"/>
        </w:rPr>
        <w:t>杨任农</w:t>
      </w:r>
      <w:r w:rsidRPr="002C30FC">
        <w:rPr>
          <w:rFonts w:hAnsi="宋体" w:hint="eastAsia"/>
          <w:sz w:val="18"/>
        </w:rPr>
        <w:t>,</w:t>
      </w:r>
      <w:r w:rsidR="00573B05">
        <w:rPr>
          <w:rFonts w:hAnsi="宋体"/>
          <w:sz w:val="18"/>
        </w:rPr>
        <w:t xml:space="preserve"> </w:t>
      </w:r>
      <w:r w:rsidR="00573B05">
        <w:rPr>
          <w:rFonts w:hAnsi="宋体" w:hint="eastAsia"/>
          <w:sz w:val="18"/>
        </w:rPr>
        <w:t>等</w:t>
      </w:r>
      <w:r w:rsidRPr="002C30FC">
        <w:rPr>
          <w:rFonts w:hAnsi="宋体" w:hint="eastAsia"/>
          <w:sz w:val="18"/>
        </w:rPr>
        <w:t xml:space="preserve">. </w:t>
      </w:r>
      <w:r w:rsidRPr="002C30FC">
        <w:rPr>
          <w:rFonts w:hAnsi="宋体" w:hint="eastAsia"/>
          <w:sz w:val="18"/>
        </w:rPr>
        <w:t>无人机集群空中博弈对抗体系指挥控制模型</w:t>
      </w:r>
      <w:r w:rsidRPr="002C30FC">
        <w:rPr>
          <w:rFonts w:hAnsi="宋体" w:hint="eastAsia"/>
          <w:sz w:val="18"/>
        </w:rPr>
        <w:t xml:space="preserve">[J]. </w:t>
      </w:r>
      <w:r w:rsidRPr="002C30FC">
        <w:rPr>
          <w:rFonts w:hAnsi="宋体" w:hint="eastAsia"/>
          <w:sz w:val="18"/>
        </w:rPr>
        <w:t>指挥与控制学报</w:t>
      </w:r>
      <w:r w:rsidRPr="002C30FC">
        <w:rPr>
          <w:rFonts w:hAnsi="宋体" w:hint="eastAsia"/>
          <w:sz w:val="18"/>
        </w:rPr>
        <w:t>, 2024, 10(4): 401</w:t>
      </w:r>
      <w:r w:rsidR="00113A12">
        <w:rPr>
          <w:rFonts w:hAnsi="宋体"/>
          <w:sz w:val="18"/>
        </w:rPr>
        <w:t xml:space="preserve"> </w:t>
      </w:r>
      <w:r w:rsidRPr="002C30FC">
        <w:rPr>
          <w:rFonts w:hAnsi="宋体" w:hint="eastAsia"/>
          <w:sz w:val="18"/>
        </w:rPr>
        <w:t>-</w:t>
      </w:r>
      <w:r w:rsidR="00113A12">
        <w:rPr>
          <w:rFonts w:hAnsi="宋体"/>
          <w:sz w:val="18"/>
        </w:rPr>
        <w:t xml:space="preserve"> </w:t>
      </w:r>
      <w:r w:rsidRPr="002C30FC">
        <w:rPr>
          <w:rFonts w:hAnsi="宋体" w:hint="eastAsia"/>
          <w:sz w:val="18"/>
        </w:rPr>
        <w:t>411.</w:t>
      </w:r>
    </w:p>
    <w:p w14:paraId="5A6DBE34" w14:textId="7CE0B469"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W</w:t>
      </w:r>
      <w:r w:rsidR="000C013D">
        <w:rPr>
          <w:rFonts w:hAnsi="宋体"/>
          <w:sz w:val="18"/>
        </w:rPr>
        <w:t>ANG</w:t>
      </w:r>
      <w:r w:rsidRPr="009020F4">
        <w:rPr>
          <w:rFonts w:hAnsi="宋体"/>
          <w:sz w:val="18"/>
        </w:rPr>
        <w:t xml:space="preserve"> H, Z</w:t>
      </w:r>
      <w:r w:rsidR="000C013D">
        <w:rPr>
          <w:rFonts w:hAnsi="宋体"/>
          <w:sz w:val="18"/>
        </w:rPr>
        <w:t>HAO</w:t>
      </w:r>
      <w:r w:rsidRPr="009020F4">
        <w:rPr>
          <w:rFonts w:hAnsi="宋体"/>
          <w:sz w:val="18"/>
        </w:rPr>
        <w:t xml:space="preserve"> H, Z</w:t>
      </w:r>
      <w:r w:rsidR="000C013D">
        <w:rPr>
          <w:rFonts w:hAnsi="宋体"/>
          <w:sz w:val="18"/>
        </w:rPr>
        <w:t>HANG</w:t>
      </w:r>
      <w:r w:rsidRPr="009020F4">
        <w:rPr>
          <w:rFonts w:hAnsi="宋体"/>
          <w:sz w:val="18"/>
        </w:rPr>
        <w:t xml:space="preserve"> J, et al. Survey on unmanned aerial vehicle networks: A cyber physical system perspective[J]. IEEE Communications Surveys &amp; Tutorials, 2020, 22(2): 1027</w:t>
      </w:r>
      <w:r w:rsidRPr="009020F4">
        <w:rPr>
          <w:rFonts w:hAnsi="宋体"/>
          <w:sz w:val="18"/>
        </w:rPr>
        <w:t>–</w:t>
      </w:r>
      <w:r w:rsidRPr="009020F4">
        <w:rPr>
          <w:rFonts w:hAnsi="宋体"/>
          <w:sz w:val="18"/>
        </w:rPr>
        <w:t>1070.</w:t>
      </w:r>
    </w:p>
    <w:p w14:paraId="3F26A676" w14:textId="201D5F3D" w:rsidR="009020F4" w:rsidRPr="009020F4" w:rsidRDefault="002C30FC" w:rsidP="009020F4">
      <w:pPr>
        <w:pStyle w:val="affa"/>
        <w:numPr>
          <w:ilvl w:val="0"/>
          <w:numId w:val="30"/>
        </w:numPr>
        <w:adjustRightInd/>
        <w:spacing w:line="300" w:lineRule="auto"/>
        <w:ind w:left="227" w:firstLineChars="0" w:hanging="227"/>
        <w:jc w:val="both"/>
        <w:textAlignment w:val="auto"/>
        <w:rPr>
          <w:rFonts w:hAnsi="宋体"/>
          <w:sz w:val="18"/>
        </w:rPr>
      </w:pPr>
      <w:r w:rsidRPr="002C30FC">
        <w:rPr>
          <w:rFonts w:hAnsi="宋体"/>
          <w:sz w:val="18"/>
        </w:rPr>
        <w:t>X</w:t>
      </w:r>
      <w:r w:rsidR="000C013D">
        <w:rPr>
          <w:rFonts w:hAnsi="宋体"/>
          <w:sz w:val="18"/>
        </w:rPr>
        <w:t>U H</w:t>
      </w:r>
      <w:r>
        <w:rPr>
          <w:rFonts w:hAnsi="宋体" w:hint="eastAsia"/>
          <w:sz w:val="18"/>
        </w:rPr>
        <w:t>，</w:t>
      </w:r>
      <w:r w:rsidR="000C013D">
        <w:rPr>
          <w:rFonts w:hAnsi="宋体" w:hint="eastAsia"/>
          <w:sz w:val="18"/>
        </w:rPr>
        <w:t>W</w:t>
      </w:r>
      <w:r w:rsidR="000C013D">
        <w:rPr>
          <w:rFonts w:hAnsi="宋体"/>
          <w:sz w:val="18"/>
        </w:rPr>
        <w:t xml:space="preserve">ANG L, HAN W, </w:t>
      </w:r>
      <w:r w:rsidRPr="002C30FC">
        <w:rPr>
          <w:rFonts w:hAnsi="宋体"/>
          <w:sz w:val="18"/>
        </w:rPr>
        <w:t>et al. A Survey on UAV Applications in Smart City Management: Challenges, Advances, and Opportunities</w:t>
      </w:r>
      <w:r>
        <w:rPr>
          <w:rFonts w:hAnsi="宋体"/>
          <w:sz w:val="18"/>
        </w:rPr>
        <w:t>[J]</w:t>
      </w:r>
      <w:r>
        <w:rPr>
          <w:rFonts w:hAnsi="宋体" w:hint="eastAsia"/>
          <w:sz w:val="18"/>
        </w:rPr>
        <w:t>.</w:t>
      </w:r>
      <w:r w:rsidRPr="002C30FC">
        <w:rPr>
          <w:rFonts w:hAnsi="宋体"/>
          <w:sz w:val="18"/>
        </w:rPr>
        <w:t xml:space="preserve"> IEEE Journal of Selected Topics in Applied Earth Observations and Remote Sensing, </w:t>
      </w:r>
      <w:r>
        <w:rPr>
          <w:rFonts w:hAnsi="宋体"/>
          <w:sz w:val="18"/>
        </w:rPr>
        <w:t>2023</w:t>
      </w:r>
      <w:r>
        <w:rPr>
          <w:rFonts w:hAnsi="宋体" w:hint="eastAsia"/>
          <w:sz w:val="18"/>
        </w:rPr>
        <w:t>,</w:t>
      </w:r>
      <w:r>
        <w:rPr>
          <w:rFonts w:hAnsi="宋体"/>
          <w:sz w:val="18"/>
        </w:rPr>
        <w:t xml:space="preserve"> 16</w:t>
      </w:r>
      <w:r>
        <w:rPr>
          <w:rFonts w:hAnsi="宋体" w:hint="eastAsia"/>
          <w:sz w:val="18"/>
        </w:rPr>
        <w:t>:</w:t>
      </w:r>
      <w:r>
        <w:rPr>
          <w:rFonts w:hAnsi="宋体"/>
          <w:sz w:val="18"/>
        </w:rPr>
        <w:t xml:space="preserve"> </w:t>
      </w:r>
      <w:r>
        <w:rPr>
          <w:rFonts w:hAnsi="宋体" w:hint="eastAsia"/>
          <w:sz w:val="18"/>
        </w:rPr>
        <w:t>8</w:t>
      </w:r>
      <w:r>
        <w:rPr>
          <w:rFonts w:hAnsi="宋体"/>
          <w:sz w:val="18"/>
        </w:rPr>
        <w:t>982</w:t>
      </w:r>
      <w:r w:rsidR="00113A12">
        <w:rPr>
          <w:rFonts w:hAnsi="宋体"/>
          <w:sz w:val="18"/>
        </w:rPr>
        <w:t xml:space="preserve"> </w:t>
      </w:r>
      <w:r>
        <w:rPr>
          <w:rFonts w:hAnsi="宋体"/>
          <w:sz w:val="18"/>
        </w:rPr>
        <w:t>-</w:t>
      </w:r>
      <w:r w:rsidR="00113A12">
        <w:rPr>
          <w:rFonts w:hAnsi="宋体"/>
          <w:sz w:val="18"/>
        </w:rPr>
        <w:t xml:space="preserve"> </w:t>
      </w:r>
      <w:r>
        <w:rPr>
          <w:rFonts w:hAnsi="宋体"/>
          <w:sz w:val="18"/>
        </w:rPr>
        <w:t>9010.</w:t>
      </w:r>
    </w:p>
    <w:p w14:paraId="48CCC0FA" w14:textId="6E644472" w:rsidR="009020F4" w:rsidRPr="009020F4" w:rsidRDefault="00270330" w:rsidP="009020F4">
      <w:pPr>
        <w:pStyle w:val="affa"/>
        <w:numPr>
          <w:ilvl w:val="0"/>
          <w:numId w:val="30"/>
        </w:numPr>
        <w:adjustRightInd/>
        <w:spacing w:line="300" w:lineRule="auto"/>
        <w:ind w:left="227" w:firstLineChars="0" w:hanging="227"/>
        <w:jc w:val="both"/>
        <w:textAlignment w:val="auto"/>
        <w:rPr>
          <w:rFonts w:hAnsi="宋体"/>
          <w:sz w:val="18"/>
        </w:rPr>
      </w:pPr>
      <w:r w:rsidRPr="00270330">
        <w:rPr>
          <w:rFonts w:hAnsi="宋体"/>
          <w:sz w:val="18"/>
        </w:rPr>
        <w:t>D</w:t>
      </w:r>
      <w:r w:rsidR="000A3939">
        <w:rPr>
          <w:rFonts w:hAnsi="宋体"/>
          <w:sz w:val="18"/>
        </w:rPr>
        <w:t>U</w:t>
      </w:r>
      <w:r w:rsidR="00113A12">
        <w:rPr>
          <w:rFonts w:hAnsi="宋体"/>
          <w:sz w:val="18"/>
        </w:rPr>
        <w:t xml:space="preserve"> Z,</w:t>
      </w:r>
      <w:r w:rsidR="000C013D">
        <w:rPr>
          <w:rFonts w:hAnsi="宋体"/>
          <w:sz w:val="18"/>
        </w:rPr>
        <w:t xml:space="preserve"> LUO C, MIN G,</w:t>
      </w:r>
      <w:r w:rsidR="00113A12">
        <w:rPr>
          <w:rFonts w:hAnsi="宋体"/>
          <w:sz w:val="18"/>
        </w:rPr>
        <w:t xml:space="preserve"> </w:t>
      </w:r>
      <w:r w:rsidR="00113A12">
        <w:rPr>
          <w:rFonts w:hAnsi="宋体" w:hint="eastAsia"/>
          <w:sz w:val="18"/>
        </w:rPr>
        <w:t>et</w:t>
      </w:r>
      <w:r w:rsidR="00113A12">
        <w:rPr>
          <w:rFonts w:hAnsi="宋体"/>
          <w:sz w:val="18"/>
        </w:rPr>
        <w:t xml:space="preserve"> al.</w:t>
      </w:r>
      <w:r w:rsidRPr="00270330">
        <w:rPr>
          <w:rFonts w:hAnsi="宋体"/>
          <w:sz w:val="18"/>
        </w:rPr>
        <w:t xml:space="preserve"> A Survey on Autonomous and Intelligent Swarms of Uncrewed Aerial Vehicles (UAVs)</w:t>
      </w:r>
      <w:r>
        <w:rPr>
          <w:rFonts w:hAnsi="宋体"/>
          <w:sz w:val="18"/>
        </w:rPr>
        <w:t>[J].</w:t>
      </w:r>
      <w:r w:rsidRPr="00270330">
        <w:rPr>
          <w:rFonts w:hAnsi="宋体"/>
          <w:sz w:val="18"/>
        </w:rPr>
        <w:t xml:space="preserve"> IEEE Transactions on Intelligent Transportation Systems, </w:t>
      </w:r>
      <w:r>
        <w:rPr>
          <w:rFonts w:hAnsi="宋体"/>
          <w:sz w:val="18"/>
        </w:rPr>
        <w:t>2025,26(10): 14477</w:t>
      </w:r>
      <w:r w:rsidR="00113A12">
        <w:rPr>
          <w:rFonts w:hAnsi="宋体"/>
          <w:sz w:val="18"/>
        </w:rPr>
        <w:t xml:space="preserve"> </w:t>
      </w:r>
      <w:r>
        <w:rPr>
          <w:rFonts w:hAnsi="宋体"/>
          <w:sz w:val="18"/>
        </w:rPr>
        <w:t>-</w:t>
      </w:r>
      <w:r w:rsidR="00113A12">
        <w:rPr>
          <w:rFonts w:hAnsi="宋体"/>
          <w:sz w:val="18"/>
        </w:rPr>
        <w:t xml:space="preserve"> </w:t>
      </w:r>
      <w:r>
        <w:rPr>
          <w:rFonts w:hAnsi="宋体"/>
          <w:sz w:val="18"/>
        </w:rPr>
        <w:t>14500.</w:t>
      </w:r>
    </w:p>
    <w:p w14:paraId="721414ED" w14:textId="035AE174" w:rsidR="009020F4" w:rsidRPr="009020F4" w:rsidRDefault="00E35BEC" w:rsidP="009020F4">
      <w:pPr>
        <w:pStyle w:val="affa"/>
        <w:numPr>
          <w:ilvl w:val="0"/>
          <w:numId w:val="30"/>
        </w:numPr>
        <w:adjustRightInd/>
        <w:spacing w:line="300" w:lineRule="auto"/>
        <w:ind w:left="227" w:firstLineChars="0" w:hanging="227"/>
        <w:jc w:val="both"/>
        <w:textAlignment w:val="auto"/>
        <w:rPr>
          <w:rFonts w:hAnsi="宋体"/>
          <w:sz w:val="18"/>
        </w:rPr>
      </w:pPr>
      <w:r w:rsidRPr="00E35BEC">
        <w:rPr>
          <w:rFonts w:hAnsi="宋体"/>
          <w:sz w:val="18"/>
        </w:rPr>
        <w:t>W</w:t>
      </w:r>
      <w:r w:rsidR="000A3939">
        <w:rPr>
          <w:rFonts w:hAnsi="宋体"/>
          <w:sz w:val="18"/>
        </w:rPr>
        <w:t>AN</w:t>
      </w:r>
      <w:r>
        <w:rPr>
          <w:rFonts w:hAnsi="宋体"/>
          <w:sz w:val="18"/>
        </w:rPr>
        <w:t>,Y</w:t>
      </w:r>
      <w:r w:rsidRPr="00E35BEC">
        <w:rPr>
          <w:rFonts w:hAnsi="宋体"/>
          <w:sz w:val="18"/>
        </w:rPr>
        <w:t>, C</w:t>
      </w:r>
      <w:r w:rsidR="000A3939">
        <w:rPr>
          <w:rFonts w:hAnsi="宋体"/>
          <w:sz w:val="18"/>
        </w:rPr>
        <w:t>HEN</w:t>
      </w:r>
      <w:r>
        <w:rPr>
          <w:rFonts w:hAnsi="宋体"/>
          <w:sz w:val="18"/>
        </w:rPr>
        <w:t xml:space="preserve"> X,</w:t>
      </w:r>
      <w:r w:rsidRPr="00E35BEC">
        <w:rPr>
          <w:rFonts w:hAnsi="宋体"/>
          <w:sz w:val="18"/>
        </w:rPr>
        <w:t xml:space="preserve"> Z</w:t>
      </w:r>
      <w:r w:rsidR="000A3939">
        <w:rPr>
          <w:rFonts w:hAnsi="宋体"/>
          <w:sz w:val="18"/>
        </w:rPr>
        <w:t>HAN</w:t>
      </w:r>
      <w:r>
        <w:rPr>
          <w:rFonts w:hAnsi="宋体"/>
          <w:sz w:val="18"/>
        </w:rPr>
        <w:t xml:space="preserve"> Z, et al.</w:t>
      </w:r>
      <w:r w:rsidRPr="00E35BEC">
        <w:rPr>
          <w:rFonts w:hAnsi="宋体"/>
          <w:sz w:val="18"/>
        </w:rPr>
        <w:t xml:space="preserve"> Imitation and Exploration: Learning for Vision-Based Communication-Free Multi-UAV Coordination in Cluttered Environments</w:t>
      </w:r>
      <w:r>
        <w:rPr>
          <w:rFonts w:hAnsi="宋体"/>
          <w:sz w:val="18"/>
        </w:rPr>
        <w:t>[J].</w:t>
      </w:r>
      <w:r w:rsidRPr="00E35BEC">
        <w:rPr>
          <w:rFonts w:hAnsi="宋体"/>
          <w:sz w:val="18"/>
        </w:rPr>
        <w:t xml:space="preserve"> IEEE Transactions on Aerospace and Electronic Systems, </w:t>
      </w:r>
      <w:r>
        <w:rPr>
          <w:rFonts w:hAnsi="宋体"/>
          <w:sz w:val="18"/>
        </w:rPr>
        <w:t>202</w:t>
      </w:r>
      <w:r w:rsidR="00BC5C15">
        <w:rPr>
          <w:rFonts w:hAnsi="宋体"/>
          <w:sz w:val="18"/>
        </w:rPr>
        <w:t>6</w:t>
      </w:r>
      <w:r w:rsidR="00001A97">
        <w:rPr>
          <w:rFonts w:hAnsi="宋体"/>
          <w:sz w:val="18"/>
        </w:rPr>
        <w:t>, 62</w:t>
      </w:r>
      <w:r>
        <w:rPr>
          <w:rFonts w:hAnsi="宋体"/>
          <w:sz w:val="18"/>
        </w:rPr>
        <w:t xml:space="preserve">: </w:t>
      </w:r>
      <w:r w:rsidR="00BC5C15" w:rsidRPr="00BC5C15">
        <w:rPr>
          <w:rFonts w:hAnsi="宋体"/>
          <w:sz w:val="18"/>
        </w:rPr>
        <w:t>1225</w:t>
      </w:r>
      <w:r w:rsidR="00BC5C15">
        <w:rPr>
          <w:rFonts w:hAnsi="宋体"/>
          <w:sz w:val="18"/>
        </w:rPr>
        <w:t xml:space="preserve"> </w:t>
      </w:r>
      <w:r w:rsidR="00BC5C15" w:rsidRPr="00BC5C15">
        <w:rPr>
          <w:rFonts w:hAnsi="宋体"/>
          <w:sz w:val="18"/>
        </w:rPr>
        <w:t>-</w:t>
      </w:r>
      <w:r w:rsidR="00BC5C15">
        <w:rPr>
          <w:rFonts w:hAnsi="宋体"/>
          <w:sz w:val="18"/>
        </w:rPr>
        <w:t xml:space="preserve"> </w:t>
      </w:r>
      <w:r w:rsidR="00BC5C15" w:rsidRPr="00BC5C15">
        <w:rPr>
          <w:rFonts w:hAnsi="宋体"/>
          <w:sz w:val="18"/>
        </w:rPr>
        <w:t>1243</w:t>
      </w:r>
      <w:r>
        <w:rPr>
          <w:rFonts w:hAnsi="宋体"/>
          <w:sz w:val="18"/>
        </w:rPr>
        <w:t>.</w:t>
      </w:r>
    </w:p>
    <w:p w14:paraId="0773CDB3" w14:textId="3083E35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S</w:t>
      </w:r>
      <w:r w:rsidR="00001A97">
        <w:rPr>
          <w:rFonts w:hAnsi="宋体"/>
          <w:sz w:val="18"/>
        </w:rPr>
        <w:t>CHILLING</w:t>
      </w:r>
      <w:r w:rsidRPr="009020F4">
        <w:rPr>
          <w:rFonts w:hAnsi="宋体"/>
          <w:sz w:val="18"/>
        </w:rPr>
        <w:t xml:space="preserve"> F, S</w:t>
      </w:r>
      <w:r w:rsidR="00001A97">
        <w:rPr>
          <w:rFonts w:hAnsi="宋体"/>
          <w:sz w:val="18"/>
        </w:rPr>
        <w:t>CHIANO</w:t>
      </w:r>
      <w:r w:rsidRPr="009020F4">
        <w:rPr>
          <w:rFonts w:hAnsi="宋体"/>
          <w:sz w:val="18"/>
        </w:rPr>
        <w:t xml:space="preserve"> F, F</w:t>
      </w:r>
      <w:r w:rsidR="00001A97">
        <w:rPr>
          <w:rFonts w:hAnsi="宋体"/>
          <w:sz w:val="18"/>
        </w:rPr>
        <w:t>LOREANO</w:t>
      </w:r>
      <w:r w:rsidRPr="009020F4">
        <w:rPr>
          <w:rFonts w:hAnsi="宋体"/>
          <w:sz w:val="18"/>
        </w:rPr>
        <w:t xml:space="preserve"> D. Vision-based drone flocking in outdoor environments[J]. IEEE Robotics and Automation Letters, 2021, 6(2): 2954</w:t>
      </w:r>
      <w:r w:rsidRPr="009020F4">
        <w:rPr>
          <w:rFonts w:hAnsi="宋体"/>
          <w:sz w:val="18"/>
        </w:rPr>
        <w:t>–</w:t>
      </w:r>
      <w:r w:rsidRPr="009020F4">
        <w:rPr>
          <w:rFonts w:hAnsi="宋体"/>
          <w:sz w:val="18"/>
        </w:rPr>
        <w:t>2961.</w:t>
      </w:r>
    </w:p>
    <w:p w14:paraId="00A6FA6A" w14:textId="39630AC5" w:rsidR="009020F4" w:rsidRPr="009020F4" w:rsidRDefault="00E35BEC" w:rsidP="009020F4">
      <w:pPr>
        <w:pStyle w:val="affa"/>
        <w:numPr>
          <w:ilvl w:val="0"/>
          <w:numId w:val="30"/>
        </w:numPr>
        <w:adjustRightInd/>
        <w:spacing w:line="300" w:lineRule="auto"/>
        <w:ind w:left="227" w:firstLineChars="0" w:hanging="227"/>
        <w:jc w:val="both"/>
        <w:textAlignment w:val="auto"/>
        <w:rPr>
          <w:rFonts w:hAnsi="宋体"/>
          <w:sz w:val="18"/>
        </w:rPr>
      </w:pPr>
      <w:r w:rsidRPr="00E35BEC">
        <w:rPr>
          <w:rFonts w:hAnsi="宋体"/>
          <w:sz w:val="18"/>
        </w:rPr>
        <w:t>Z</w:t>
      </w:r>
      <w:r w:rsidR="00FD0E01">
        <w:rPr>
          <w:rFonts w:hAnsi="宋体"/>
          <w:sz w:val="18"/>
        </w:rPr>
        <w:t>HAO</w:t>
      </w:r>
      <w:r>
        <w:rPr>
          <w:rFonts w:hAnsi="宋体"/>
          <w:sz w:val="18"/>
        </w:rPr>
        <w:t xml:space="preserve"> J</w:t>
      </w:r>
      <w:r w:rsidRPr="00E35BEC">
        <w:rPr>
          <w:rFonts w:hAnsi="宋体"/>
          <w:sz w:val="18"/>
        </w:rPr>
        <w:t>, L</w:t>
      </w:r>
      <w:r w:rsidR="00FD0E01">
        <w:rPr>
          <w:rFonts w:hAnsi="宋体"/>
          <w:sz w:val="18"/>
        </w:rPr>
        <w:t>I</w:t>
      </w:r>
      <w:r w:rsidR="00F95E13">
        <w:rPr>
          <w:rFonts w:hAnsi="宋体"/>
          <w:sz w:val="18"/>
        </w:rPr>
        <w:t xml:space="preserve"> Q</w:t>
      </w:r>
      <w:r w:rsidRPr="00E35BEC">
        <w:rPr>
          <w:rFonts w:hAnsi="宋体"/>
          <w:sz w:val="18"/>
        </w:rPr>
        <w:t>, C</w:t>
      </w:r>
      <w:r w:rsidR="00FD0E01">
        <w:rPr>
          <w:rFonts w:hAnsi="宋体"/>
          <w:sz w:val="18"/>
        </w:rPr>
        <w:t>HI</w:t>
      </w:r>
      <w:r w:rsidR="00F95E13">
        <w:rPr>
          <w:rFonts w:hAnsi="宋体"/>
          <w:sz w:val="18"/>
        </w:rPr>
        <w:t xml:space="preserve"> P,</w:t>
      </w:r>
      <w:r w:rsidRPr="00E35BEC">
        <w:rPr>
          <w:rFonts w:hAnsi="宋体"/>
          <w:sz w:val="18"/>
        </w:rPr>
        <w:t xml:space="preserve"> </w:t>
      </w:r>
      <w:r w:rsidR="00F95E13">
        <w:rPr>
          <w:rFonts w:hAnsi="宋体"/>
          <w:sz w:val="18"/>
        </w:rPr>
        <w:t>et al.</w:t>
      </w:r>
      <w:r w:rsidRPr="00E35BEC">
        <w:rPr>
          <w:rFonts w:hAnsi="宋体"/>
          <w:sz w:val="18"/>
        </w:rPr>
        <w:t xml:space="preserve"> Active Vision-Based UAV Swarm With Limited FOV Flocking in Communication-Denied Scenarios</w:t>
      </w:r>
      <w:r w:rsidR="00F95E13">
        <w:rPr>
          <w:rFonts w:hAnsi="宋体"/>
          <w:sz w:val="18"/>
        </w:rPr>
        <w:t xml:space="preserve">[J]. </w:t>
      </w:r>
      <w:r w:rsidRPr="00E35BEC">
        <w:rPr>
          <w:rFonts w:hAnsi="宋体"/>
          <w:sz w:val="18"/>
        </w:rPr>
        <w:t xml:space="preserve">IEEE Transactions on Instrumentation and Measurement, </w:t>
      </w:r>
      <w:r w:rsidR="00F95E13">
        <w:rPr>
          <w:rFonts w:hAnsi="宋体"/>
          <w:sz w:val="18"/>
        </w:rPr>
        <w:t>2025,</w:t>
      </w:r>
      <w:r w:rsidR="005B623E">
        <w:rPr>
          <w:rFonts w:hAnsi="宋体"/>
          <w:sz w:val="18"/>
        </w:rPr>
        <w:t xml:space="preserve"> </w:t>
      </w:r>
      <w:r w:rsidRPr="00E35BEC">
        <w:rPr>
          <w:rFonts w:hAnsi="宋体"/>
          <w:sz w:val="18"/>
        </w:rPr>
        <w:t>7</w:t>
      </w:r>
      <w:r w:rsidR="00F95E13">
        <w:rPr>
          <w:rFonts w:hAnsi="宋体"/>
          <w:sz w:val="18"/>
        </w:rPr>
        <w:t>4</w:t>
      </w:r>
      <w:r w:rsidR="00F95E13">
        <w:rPr>
          <w:rFonts w:hAnsi="宋体" w:hint="eastAsia"/>
          <w:sz w:val="18"/>
        </w:rPr>
        <w:t>:</w:t>
      </w:r>
      <w:r w:rsidR="00F95E13">
        <w:rPr>
          <w:rFonts w:hAnsi="宋体"/>
          <w:sz w:val="18"/>
        </w:rPr>
        <w:t xml:space="preserve"> </w:t>
      </w:r>
      <w:r w:rsidRPr="00E35BEC">
        <w:rPr>
          <w:rFonts w:hAnsi="宋体"/>
          <w:sz w:val="18"/>
        </w:rPr>
        <w:t>1</w:t>
      </w:r>
      <w:r w:rsidR="00113A12">
        <w:rPr>
          <w:rFonts w:hAnsi="宋体"/>
          <w:sz w:val="18"/>
        </w:rPr>
        <w:t xml:space="preserve"> </w:t>
      </w:r>
      <w:r w:rsidRPr="00E35BEC">
        <w:rPr>
          <w:rFonts w:hAnsi="宋体"/>
          <w:sz w:val="18"/>
        </w:rPr>
        <w:t>-</w:t>
      </w:r>
      <w:r w:rsidR="00113A12">
        <w:rPr>
          <w:rFonts w:hAnsi="宋体"/>
          <w:sz w:val="18"/>
        </w:rPr>
        <w:t xml:space="preserve"> </w:t>
      </w:r>
      <w:r w:rsidRPr="00E35BEC">
        <w:rPr>
          <w:rFonts w:hAnsi="宋体"/>
          <w:sz w:val="18"/>
        </w:rPr>
        <w:t>14</w:t>
      </w:r>
      <w:r w:rsidR="00F95E13">
        <w:rPr>
          <w:rFonts w:hAnsi="宋体"/>
          <w:sz w:val="18"/>
        </w:rPr>
        <w:t>.</w:t>
      </w:r>
    </w:p>
    <w:p w14:paraId="20E15255" w14:textId="526C9E9B" w:rsidR="009020F4" w:rsidRPr="009020F4" w:rsidRDefault="00517F89" w:rsidP="009020F4">
      <w:pPr>
        <w:pStyle w:val="affa"/>
        <w:numPr>
          <w:ilvl w:val="0"/>
          <w:numId w:val="30"/>
        </w:numPr>
        <w:adjustRightInd/>
        <w:spacing w:line="300" w:lineRule="auto"/>
        <w:ind w:left="227" w:firstLineChars="0" w:hanging="227"/>
        <w:jc w:val="both"/>
        <w:textAlignment w:val="auto"/>
        <w:rPr>
          <w:rFonts w:hAnsi="宋体"/>
          <w:sz w:val="18"/>
        </w:rPr>
      </w:pPr>
      <w:r w:rsidRPr="00517F89">
        <w:rPr>
          <w:rFonts w:hAnsi="宋体"/>
          <w:sz w:val="18"/>
        </w:rPr>
        <w:t>C</w:t>
      </w:r>
      <w:r w:rsidR="00652969">
        <w:rPr>
          <w:rFonts w:hAnsi="宋体"/>
          <w:sz w:val="18"/>
        </w:rPr>
        <w:t>HEN</w:t>
      </w:r>
      <w:r>
        <w:rPr>
          <w:rFonts w:hAnsi="宋体"/>
          <w:sz w:val="18"/>
        </w:rPr>
        <w:t xml:space="preserve"> M</w:t>
      </w:r>
      <w:r w:rsidRPr="00517F89">
        <w:rPr>
          <w:rFonts w:hAnsi="宋体"/>
          <w:sz w:val="18"/>
        </w:rPr>
        <w:t>, L</w:t>
      </w:r>
      <w:r w:rsidR="00652969">
        <w:rPr>
          <w:rFonts w:hAnsi="宋体"/>
          <w:sz w:val="18"/>
        </w:rPr>
        <w:t>I</w:t>
      </w:r>
      <w:r>
        <w:rPr>
          <w:rFonts w:hAnsi="宋体"/>
          <w:sz w:val="18"/>
        </w:rPr>
        <w:t xml:space="preserve"> Y</w:t>
      </w:r>
      <w:r w:rsidRPr="00517F89">
        <w:rPr>
          <w:rFonts w:hAnsi="宋体"/>
          <w:sz w:val="18"/>
        </w:rPr>
        <w:t>, D</w:t>
      </w:r>
      <w:r w:rsidR="00652969">
        <w:rPr>
          <w:rFonts w:hAnsi="宋体"/>
          <w:sz w:val="18"/>
        </w:rPr>
        <w:t>AI</w:t>
      </w:r>
      <w:r>
        <w:rPr>
          <w:rFonts w:hAnsi="宋体"/>
          <w:sz w:val="18"/>
        </w:rPr>
        <w:t xml:space="preserve"> Z</w:t>
      </w:r>
      <w:r w:rsidRPr="00517F89">
        <w:rPr>
          <w:rFonts w:hAnsi="宋体"/>
          <w:sz w:val="18"/>
        </w:rPr>
        <w:t>,</w:t>
      </w:r>
      <w:r>
        <w:rPr>
          <w:rFonts w:hAnsi="宋体"/>
          <w:sz w:val="18"/>
        </w:rPr>
        <w:t xml:space="preserve"> et al.</w:t>
      </w:r>
      <w:r w:rsidRPr="00517F89">
        <w:rPr>
          <w:rFonts w:hAnsi="宋体"/>
          <w:sz w:val="18"/>
        </w:rPr>
        <w:t xml:space="preserve"> A Robust Multi-Domain Adaptive Anti-Jamming Communication System for a UAV Swarm in Urban ITS Traffic Monitoring via Multi-Agent Deep Deterministic Policy Gradient</w:t>
      </w:r>
      <w:r>
        <w:rPr>
          <w:rFonts w:hAnsi="宋体"/>
          <w:sz w:val="18"/>
        </w:rPr>
        <w:t>[J].</w:t>
      </w:r>
      <w:r w:rsidRPr="00517F89">
        <w:rPr>
          <w:rFonts w:hAnsi="宋体"/>
          <w:sz w:val="18"/>
        </w:rPr>
        <w:t xml:space="preserve"> IEEE Transactions on Intelligent Transportation Systems,</w:t>
      </w:r>
      <w:r>
        <w:rPr>
          <w:rFonts w:hAnsi="宋体"/>
          <w:sz w:val="18"/>
        </w:rPr>
        <w:t xml:space="preserve"> 202</w:t>
      </w:r>
      <w:r w:rsidR="005B623E">
        <w:rPr>
          <w:rFonts w:hAnsi="宋体"/>
          <w:sz w:val="18"/>
        </w:rPr>
        <w:t>6, 27(2)</w:t>
      </w:r>
      <w:r>
        <w:rPr>
          <w:rFonts w:hAnsi="宋体" w:hint="eastAsia"/>
          <w:sz w:val="18"/>
        </w:rPr>
        <w:t>:</w:t>
      </w:r>
      <w:r>
        <w:rPr>
          <w:rFonts w:hAnsi="宋体"/>
          <w:sz w:val="18"/>
        </w:rPr>
        <w:t xml:space="preserve"> </w:t>
      </w:r>
      <w:r w:rsidR="005B623E">
        <w:rPr>
          <w:rFonts w:hAnsi="宋体"/>
          <w:sz w:val="18"/>
        </w:rPr>
        <w:t>2777 - 2793</w:t>
      </w:r>
      <w:r>
        <w:rPr>
          <w:rFonts w:hAnsi="宋体"/>
          <w:sz w:val="18"/>
        </w:rPr>
        <w:t>.</w:t>
      </w:r>
    </w:p>
    <w:p w14:paraId="7F204597" w14:textId="32CE78F0"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S</w:t>
      </w:r>
      <w:r w:rsidR="002C5ABC">
        <w:rPr>
          <w:rFonts w:hAnsi="宋体"/>
          <w:sz w:val="18"/>
        </w:rPr>
        <w:t>HARON</w:t>
      </w:r>
      <w:r w:rsidRPr="009020F4">
        <w:rPr>
          <w:rFonts w:hAnsi="宋体"/>
          <w:sz w:val="18"/>
        </w:rPr>
        <w:t xml:space="preserve"> G, S</w:t>
      </w:r>
      <w:r w:rsidR="002C5ABC">
        <w:rPr>
          <w:rFonts w:hAnsi="宋体"/>
          <w:sz w:val="18"/>
        </w:rPr>
        <w:t>TERN</w:t>
      </w:r>
      <w:r w:rsidRPr="009020F4">
        <w:rPr>
          <w:rFonts w:hAnsi="宋体"/>
          <w:sz w:val="18"/>
        </w:rPr>
        <w:t xml:space="preserve"> R, F</w:t>
      </w:r>
      <w:r w:rsidR="002C5ABC">
        <w:rPr>
          <w:rFonts w:hAnsi="宋体"/>
          <w:sz w:val="18"/>
        </w:rPr>
        <w:t>ELNER</w:t>
      </w:r>
      <w:r w:rsidRPr="009020F4">
        <w:rPr>
          <w:rFonts w:hAnsi="宋体"/>
          <w:sz w:val="18"/>
        </w:rPr>
        <w:t xml:space="preserve"> A, et al. Conflict-based search for optimal multi-agent pathfinding[J]. Artificial Intelligence, 2015, 219: 40</w:t>
      </w:r>
      <w:r w:rsidRPr="009020F4">
        <w:rPr>
          <w:rFonts w:hAnsi="宋体"/>
          <w:sz w:val="18"/>
        </w:rPr>
        <w:t>–</w:t>
      </w:r>
      <w:r w:rsidRPr="009020F4">
        <w:rPr>
          <w:rFonts w:hAnsi="宋体"/>
          <w:sz w:val="18"/>
        </w:rPr>
        <w:t>66.</w:t>
      </w:r>
    </w:p>
    <w:p w14:paraId="141ABED6" w14:textId="0507FB2F"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K</w:t>
      </w:r>
      <w:r w:rsidR="002C5ABC">
        <w:rPr>
          <w:rFonts w:hAnsi="宋体"/>
          <w:sz w:val="18"/>
        </w:rPr>
        <w:t>OTTINGER</w:t>
      </w:r>
      <w:r w:rsidRPr="009020F4">
        <w:rPr>
          <w:rFonts w:hAnsi="宋体"/>
          <w:sz w:val="18"/>
        </w:rPr>
        <w:t xml:space="preserve"> J, A</w:t>
      </w:r>
      <w:r w:rsidR="002C5ABC">
        <w:rPr>
          <w:rFonts w:hAnsi="宋体"/>
          <w:sz w:val="18"/>
        </w:rPr>
        <w:t>LMAGOR</w:t>
      </w:r>
      <w:r w:rsidRPr="009020F4">
        <w:rPr>
          <w:rFonts w:hAnsi="宋体"/>
          <w:sz w:val="18"/>
        </w:rPr>
        <w:t xml:space="preserve"> S, L</w:t>
      </w:r>
      <w:r w:rsidR="002C5ABC">
        <w:rPr>
          <w:rFonts w:hAnsi="宋体"/>
          <w:sz w:val="18"/>
        </w:rPr>
        <w:t>AHIJANIAN</w:t>
      </w:r>
      <w:r w:rsidRPr="009020F4">
        <w:rPr>
          <w:rFonts w:hAnsi="宋体"/>
          <w:sz w:val="18"/>
        </w:rPr>
        <w:t xml:space="preserve"> M. Conflict-based search for multi-robot motion planning with kinodynamic constraints[C]//Proceedings of the IEEE/RSJ International Conference on Intelligent Robots and Systems (IROS). Kyoto: IEEE, 2022: 13494</w:t>
      </w:r>
      <w:r w:rsidRPr="009020F4">
        <w:rPr>
          <w:rFonts w:hAnsi="宋体"/>
          <w:sz w:val="18"/>
        </w:rPr>
        <w:t>–</w:t>
      </w:r>
      <w:r w:rsidRPr="009020F4">
        <w:rPr>
          <w:rFonts w:hAnsi="宋体"/>
          <w:sz w:val="18"/>
        </w:rPr>
        <w:t>13499.</w:t>
      </w:r>
    </w:p>
    <w:p w14:paraId="6117D51B" w14:textId="54D22568"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H</w:t>
      </w:r>
      <w:r w:rsidR="002C5ABC">
        <w:rPr>
          <w:rFonts w:hAnsi="宋体"/>
          <w:sz w:val="18"/>
        </w:rPr>
        <w:t>E</w:t>
      </w:r>
      <w:r w:rsidRPr="009020F4">
        <w:rPr>
          <w:rFonts w:hAnsi="宋体"/>
          <w:sz w:val="18"/>
        </w:rPr>
        <w:t xml:space="preserve"> W, Q</w:t>
      </w:r>
      <w:r w:rsidR="002C5ABC">
        <w:rPr>
          <w:rFonts w:hAnsi="宋体"/>
          <w:sz w:val="18"/>
        </w:rPr>
        <w:t>I</w:t>
      </w:r>
      <w:r w:rsidRPr="009020F4">
        <w:rPr>
          <w:rFonts w:hAnsi="宋体"/>
          <w:sz w:val="18"/>
        </w:rPr>
        <w:t xml:space="preserve"> X, L</w:t>
      </w:r>
      <w:r w:rsidR="002C5ABC">
        <w:rPr>
          <w:rFonts w:hAnsi="宋体"/>
          <w:sz w:val="18"/>
        </w:rPr>
        <w:t>IU</w:t>
      </w:r>
      <w:r w:rsidRPr="009020F4">
        <w:rPr>
          <w:rFonts w:hAnsi="宋体"/>
          <w:sz w:val="18"/>
        </w:rPr>
        <w:t xml:space="preserve"> L. A novel hybrid particle swarm optimization for multi-UAV cooperate path planning[J]. Applied Intelligence, 2021, 51: 7350</w:t>
      </w:r>
      <w:r w:rsidRPr="009020F4">
        <w:rPr>
          <w:rFonts w:hAnsi="宋体"/>
          <w:sz w:val="18"/>
        </w:rPr>
        <w:t>–</w:t>
      </w:r>
      <w:r w:rsidRPr="009020F4">
        <w:rPr>
          <w:rFonts w:hAnsi="宋体"/>
          <w:sz w:val="18"/>
        </w:rPr>
        <w:t>7364.</w:t>
      </w:r>
    </w:p>
    <w:p w14:paraId="6A5763F1" w14:textId="6B5F555A"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M</w:t>
      </w:r>
      <w:r w:rsidR="002C5ABC">
        <w:rPr>
          <w:rFonts w:hAnsi="宋体"/>
          <w:sz w:val="18"/>
        </w:rPr>
        <w:t>ENG</w:t>
      </w:r>
      <w:r w:rsidRPr="009020F4">
        <w:rPr>
          <w:rFonts w:hAnsi="宋体"/>
          <w:sz w:val="18"/>
        </w:rPr>
        <w:t xml:space="preserve"> Q, C</w:t>
      </w:r>
      <w:r w:rsidR="002C5ABC">
        <w:rPr>
          <w:rFonts w:hAnsi="宋体"/>
          <w:sz w:val="18"/>
        </w:rPr>
        <w:t>HEN</w:t>
      </w:r>
      <w:r w:rsidRPr="009020F4">
        <w:rPr>
          <w:rFonts w:hAnsi="宋体"/>
          <w:sz w:val="18"/>
        </w:rPr>
        <w:t xml:space="preserve"> K, Q</w:t>
      </w:r>
      <w:r w:rsidR="002C5ABC">
        <w:rPr>
          <w:rFonts w:hAnsi="宋体"/>
          <w:sz w:val="18"/>
        </w:rPr>
        <w:t>U</w:t>
      </w:r>
      <w:r w:rsidRPr="009020F4">
        <w:rPr>
          <w:rFonts w:hAnsi="宋体"/>
          <w:sz w:val="18"/>
        </w:rPr>
        <w:t xml:space="preserve"> Q. PPSwarm: Multi-UAV path planning based on hybrid PSO in complex scenarios[J]. Drones, 2024, 8(5): 192.</w:t>
      </w:r>
    </w:p>
    <w:p w14:paraId="35A20D69" w14:textId="2A7FD33C" w:rsidR="009020F4" w:rsidRPr="009020F4" w:rsidRDefault="00633B36" w:rsidP="009020F4">
      <w:pPr>
        <w:pStyle w:val="affa"/>
        <w:numPr>
          <w:ilvl w:val="0"/>
          <w:numId w:val="30"/>
        </w:numPr>
        <w:adjustRightInd/>
        <w:spacing w:line="300" w:lineRule="auto"/>
        <w:ind w:left="227" w:firstLineChars="0" w:hanging="227"/>
        <w:jc w:val="both"/>
        <w:textAlignment w:val="auto"/>
        <w:rPr>
          <w:rFonts w:hAnsi="宋体"/>
          <w:sz w:val="18"/>
        </w:rPr>
      </w:pPr>
      <w:r w:rsidRPr="00633B36">
        <w:rPr>
          <w:rFonts w:hAnsi="宋体"/>
          <w:sz w:val="18"/>
        </w:rPr>
        <w:t>H</w:t>
      </w:r>
      <w:r w:rsidR="002C5ABC">
        <w:rPr>
          <w:rFonts w:hAnsi="宋体"/>
          <w:sz w:val="18"/>
        </w:rPr>
        <w:t>UANG</w:t>
      </w:r>
      <w:r>
        <w:rPr>
          <w:rFonts w:hAnsi="宋体"/>
          <w:sz w:val="18"/>
        </w:rPr>
        <w:t xml:space="preserve"> C</w:t>
      </w:r>
      <w:r w:rsidRPr="00633B36">
        <w:rPr>
          <w:rFonts w:hAnsi="宋体"/>
          <w:sz w:val="18"/>
        </w:rPr>
        <w:t>, M</w:t>
      </w:r>
      <w:r w:rsidR="002C5ABC">
        <w:rPr>
          <w:rFonts w:hAnsi="宋体"/>
          <w:sz w:val="18"/>
        </w:rPr>
        <w:t>A</w:t>
      </w:r>
      <w:r>
        <w:rPr>
          <w:rFonts w:hAnsi="宋体"/>
          <w:sz w:val="18"/>
        </w:rPr>
        <w:t xml:space="preserve"> H</w:t>
      </w:r>
      <w:r w:rsidRPr="00633B36">
        <w:rPr>
          <w:rFonts w:hAnsi="宋体"/>
          <w:sz w:val="18"/>
        </w:rPr>
        <w:t>, Z</w:t>
      </w:r>
      <w:r w:rsidR="002C5ABC">
        <w:rPr>
          <w:rFonts w:hAnsi="宋体"/>
          <w:sz w:val="18"/>
        </w:rPr>
        <w:t>HOU</w:t>
      </w:r>
      <w:r w:rsidRPr="00633B36">
        <w:rPr>
          <w:rFonts w:hAnsi="宋体"/>
          <w:sz w:val="18"/>
        </w:rPr>
        <w:t xml:space="preserve"> </w:t>
      </w:r>
      <w:r>
        <w:rPr>
          <w:rFonts w:hAnsi="宋体"/>
          <w:sz w:val="18"/>
        </w:rPr>
        <w:t xml:space="preserve">X, et al. </w:t>
      </w:r>
      <w:r w:rsidRPr="00633B36">
        <w:rPr>
          <w:rFonts w:hAnsi="宋体"/>
          <w:sz w:val="18"/>
        </w:rPr>
        <w:t>Cooperative Path Planning of Multiple Unmanned Aerial Vehicles Using Cylinder Vector Particle Swarm Optimization With Gene Targeting</w:t>
      </w:r>
      <w:r>
        <w:rPr>
          <w:rFonts w:hAnsi="宋体"/>
          <w:sz w:val="18"/>
        </w:rPr>
        <w:t>[J].</w:t>
      </w:r>
      <w:r w:rsidR="00D1190A">
        <w:rPr>
          <w:rFonts w:hAnsi="宋体"/>
          <w:sz w:val="18"/>
        </w:rPr>
        <w:t xml:space="preserve"> </w:t>
      </w:r>
      <w:r w:rsidRPr="00633B36">
        <w:rPr>
          <w:rFonts w:hAnsi="宋体"/>
          <w:sz w:val="18"/>
        </w:rPr>
        <w:t xml:space="preserve">IEEE Sensors Journal, </w:t>
      </w:r>
      <w:r>
        <w:rPr>
          <w:rFonts w:hAnsi="宋体"/>
          <w:sz w:val="18"/>
        </w:rPr>
        <w:t>2025, 25(5): 8470</w:t>
      </w:r>
      <w:r w:rsidR="00113A12">
        <w:rPr>
          <w:rFonts w:hAnsi="宋体"/>
          <w:sz w:val="18"/>
        </w:rPr>
        <w:t xml:space="preserve"> </w:t>
      </w:r>
      <w:r>
        <w:rPr>
          <w:rFonts w:hAnsi="宋体"/>
          <w:sz w:val="18"/>
        </w:rPr>
        <w:t>-</w:t>
      </w:r>
      <w:r w:rsidR="00113A12">
        <w:rPr>
          <w:rFonts w:hAnsi="宋体"/>
          <w:sz w:val="18"/>
        </w:rPr>
        <w:t xml:space="preserve"> </w:t>
      </w:r>
      <w:r>
        <w:rPr>
          <w:rFonts w:hAnsi="宋体"/>
          <w:sz w:val="18"/>
        </w:rPr>
        <w:t>8480.</w:t>
      </w:r>
    </w:p>
    <w:p w14:paraId="24E94E76" w14:textId="757B3459"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B</w:t>
      </w:r>
      <w:r w:rsidR="002C5ABC">
        <w:rPr>
          <w:rFonts w:hAnsi="宋体"/>
          <w:sz w:val="18"/>
        </w:rPr>
        <w:t>AYERLEIN</w:t>
      </w:r>
      <w:r w:rsidRPr="009020F4">
        <w:rPr>
          <w:rFonts w:hAnsi="宋体"/>
          <w:sz w:val="18"/>
        </w:rPr>
        <w:t xml:space="preserve"> H, T</w:t>
      </w:r>
      <w:r w:rsidR="002C5ABC">
        <w:rPr>
          <w:rFonts w:hAnsi="宋体"/>
          <w:sz w:val="18"/>
        </w:rPr>
        <w:t>HEILE</w:t>
      </w:r>
      <w:r w:rsidRPr="009020F4">
        <w:rPr>
          <w:rFonts w:hAnsi="宋体"/>
          <w:sz w:val="18"/>
        </w:rPr>
        <w:t xml:space="preserve"> M, C</w:t>
      </w:r>
      <w:r w:rsidR="002C5ABC">
        <w:rPr>
          <w:rFonts w:hAnsi="宋体"/>
          <w:sz w:val="18"/>
        </w:rPr>
        <w:t>ACCAMO</w:t>
      </w:r>
      <w:r w:rsidRPr="009020F4">
        <w:rPr>
          <w:rFonts w:hAnsi="宋体"/>
          <w:sz w:val="18"/>
        </w:rPr>
        <w:t xml:space="preserve"> M, et al. Multi-UAV path planning for wireless data harvesting with deep reinforcement learning[J]. IEEE Open Journal of the Communications Society, 2021, 2: 1171</w:t>
      </w:r>
      <w:r w:rsidRPr="009020F4">
        <w:rPr>
          <w:rFonts w:hAnsi="宋体"/>
          <w:sz w:val="18"/>
        </w:rPr>
        <w:t>–</w:t>
      </w:r>
      <w:r w:rsidRPr="009020F4">
        <w:rPr>
          <w:rFonts w:hAnsi="宋体"/>
          <w:sz w:val="18"/>
        </w:rPr>
        <w:t>1187.</w:t>
      </w:r>
    </w:p>
    <w:p w14:paraId="2573CC20" w14:textId="3C8B3802" w:rsidR="009020F4" w:rsidRPr="009020F4" w:rsidRDefault="006C136B" w:rsidP="009020F4">
      <w:pPr>
        <w:pStyle w:val="affa"/>
        <w:numPr>
          <w:ilvl w:val="0"/>
          <w:numId w:val="30"/>
        </w:numPr>
        <w:adjustRightInd/>
        <w:spacing w:line="300" w:lineRule="auto"/>
        <w:ind w:left="227" w:firstLineChars="0" w:hanging="227"/>
        <w:jc w:val="both"/>
        <w:textAlignment w:val="auto"/>
        <w:rPr>
          <w:rFonts w:hAnsi="宋体"/>
          <w:sz w:val="18"/>
        </w:rPr>
      </w:pPr>
      <w:r w:rsidRPr="006C136B">
        <w:rPr>
          <w:rFonts w:hAnsi="宋体"/>
          <w:sz w:val="18"/>
        </w:rPr>
        <w:t>H</w:t>
      </w:r>
      <w:r w:rsidR="002C5ABC">
        <w:rPr>
          <w:rFonts w:hAnsi="宋体"/>
          <w:sz w:val="18"/>
        </w:rPr>
        <w:t>SU Y H</w:t>
      </w:r>
      <w:r w:rsidR="00113A12">
        <w:rPr>
          <w:rFonts w:hAnsi="宋体"/>
          <w:sz w:val="18"/>
        </w:rPr>
        <w:t xml:space="preserve">, </w:t>
      </w:r>
      <w:r w:rsidR="00113A12" w:rsidRPr="00113A12">
        <w:rPr>
          <w:rFonts w:hAnsi="宋体"/>
          <w:sz w:val="18"/>
        </w:rPr>
        <w:t>G</w:t>
      </w:r>
      <w:r w:rsidR="002C5ABC">
        <w:rPr>
          <w:rFonts w:hAnsi="宋体"/>
          <w:sz w:val="18"/>
        </w:rPr>
        <w:t>AU R H</w:t>
      </w:r>
      <w:r w:rsidR="00113A12">
        <w:rPr>
          <w:rFonts w:hAnsi="宋体"/>
          <w:sz w:val="18"/>
        </w:rPr>
        <w:t>.</w:t>
      </w:r>
      <w:r w:rsidRPr="006C136B">
        <w:rPr>
          <w:rFonts w:hAnsi="宋体"/>
          <w:sz w:val="18"/>
        </w:rPr>
        <w:t xml:space="preserve"> Reinforcement Learning-Based Collision Avoidance and Optimal Trajectory Planning in UAV Communication Networks</w:t>
      </w:r>
      <w:r w:rsidR="00113A12">
        <w:rPr>
          <w:rFonts w:hAnsi="宋体"/>
          <w:sz w:val="18"/>
        </w:rPr>
        <w:t>[J].</w:t>
      </w:r>
      <w:r w:rsidRPr="006C136B">
        <w:rPr>
          <w:rFonts w:hAnsi="宋体"/>
          <w:sz w:val="18"/>
        </w:rPr>
        <w:t xml:space="preserve"> IEEE Transactions on Mobile Computing,</w:t>
      </w:r>
      <w:r w:rsidR="00113A12">
        <w:rPr>
          <w:rFonts w:hAnsi="宋体"/>
          <w:sz w:val="18"/>
        </w:rPr>
        <w:t xml:space="preserve"> 2022, 21(1): </w:t>
      </w:r>
      <w:r w:rsidR="00113A12" w:rsidRPr="006C136B">
        <w:rPr>
          <w:rFonts w:hAnsi="宋体"/>
          <w:sz w:val="18"/>
        </w:rPr>
        <w:t>306</w:t>
      </w:r>
      <w:r w:rsidR="00113A12">
        <w:rPr>
          <w:rFonts w:hAnsi="宋体"/>
          <w:sz w:val="18"/>
        </w:rPr>
        <w:t xml:space="preserve"> </w:t>
      </w:r>
      <w:r w:rsidR="00113A12" w:rsidRPr="006C136B">
        <w:rPr>
          <w:rFonts w:hAnsi="宋体"/>
          <w:sz w:val="18"/>
        </w:rPr>
        <w:t>-</w:t>
      </w:r>
      <w:r w:rsidR="00113A12">
        <w:rPr>
          <w:rFonts w:hAnsi="宋体"/>
          <w:sz w:val="18"/>
        </w:rPr>
        <w:t xml:space="preserve"> </w:t>
      </w:r>
      <w:r w:rsidR="00113A12" w:rsidRPr="006C136B">
        <w:rPr>
          <w:rFonts w:hAnsi="宋体"/>
          <w:sz w:val="18"/>
        </w:rPr>
        <w:t>320</w:t>
      </w:r>
      <w:r w:rsidRPr="006C136B">
        <w:rPr>
          <w:rFonts w:hAnsi="宋体"/>
          <w:sz w:val="18"/>
        </w:rPr>
        <w:t>.</w:t>
      </w:r>
    </w:p>
    <w:p w14:paraId="666AB77F" w14:textId="0B2AFD59" w:rsidR="009020F4" w:rsidRPr="009020F4" w:rsidRDefault="00D1190A" w:rsidP="009020F4">
      <w:pPr>
        <w:pStyle w:val="affa"/>
        <w:numPr>
          <w:ilvl w:val="0"/>
          <w:numId w:val="30"/>
        </w:numPr>
        <w:adjustRightInd/>
        <w:spacing w:line="300" w:lineRule="auto"/>
        <w:ind w:left="227" w:firstLineChars="0" w:hanging="227"/>
        <w:jc w:val="both"/>
        <w:textAlignment w:val="auto"/>
        <w:rPr>
          <w:rFonts w:hAnsi="宋体"/>
          <w:sz w:val="18"/>
        </w:rPr>
      </w:pPr>
      <w:r w:rsidRPr="00D1190A">
        <w:rPr>
          <w:rFonts w:hAnsi="宋体"/>
          <w:sz w:val="18"/>
        </w:rPr>
        <w:t>A</w:t>
      </w:r>
      <w:r w:rsidR="00022B1D">
        <w:rPr>
          <w:rFonts w:hAnsi="宋体"/>
          <w:sz w:val="18"/>
        </w:rPr>
        <w:t>O</w:t>
      </w:r>
      <w:r>
        <w:rPr>
          <w:rFonts w:hAnsi="宋体"/>
          <w:sz w:val="18"/>
        </w:rPr>
        <w:t xml:space="preserve"> T</w:t>
      </w:r>
      <w:r w:rsidR="00113A12">
        <w:rPr>
          <w:rFonts w:hAnsi="宋体"/>
          <w:sz w:val="18"/>
        </w:rPr>
        <w:t>,</w:t>
      </w:r>
      <w:r w:rsidR="00022B1D">
        <w:rPr>
          <w:rFonts w:hAnsi="宋体"/>
          <w:sz w:val="18"/>
        </w:rPr>
        <w:t xml:space="preserve"> LI H, ZHANG K, </w:t>
      </w:r>
      <w:r w:rsidR="00113A12">
        <w:rPr>
          <w:rFonts w:hAnsi="宋体"/>
          <w:sz w:val="18"/>
        </w:rPr>
        <w:t>et al.</w:t>
      </w:r>
      <w:r>
        <w:rPr>
          <w:rFonts w:hAnsi="宋体"/>
          <w:sz w:val="18"/>
        </w:rPr>
        <w:t xml:space="preserve"> </w:t>
      </w:r>
      <w:r w:rsidRPr="00D1190A">
        <w:rPr>
          <w:rFonts w:hAnsi="宋体"/>
          <w:sz w:val="18"/>
        </w:rPr>
        <w:t>Heterogeneous UAVs Trajectory Optimization for Post-Disaster Target Search Based on MARL With Graph Attention Network</w:t>
      </w:r>
      <w:r>
        <w:rPr>
          <w:rFonts w:hAnsi="宋体"/>
          <w:sz w:val="18"/>
        </w:rPr>
        <w:t>[J].</w:t>
      </w:r>
      <w:r w:rsidRPr="00D1190A">
        <w:rPr>
          <w:rFonts w:hAnsi="宋体"/>
          <w:sz w:val="18"/>
        </w:rPr>
        <w:t xml:space="preserve"> IEEE Transactions on Vehicular Technology, </w:t>
      </w:r>
      <w:r>
        <w:rPr>
          <w:rFonts w:hAnsi="宋体"/>
          <w:sz w:val="18"/>
        </w:rPr>
        <w:t>2026, 75(1): 1412</w:t>
      </w:r>
      <w:r w:rsidR="00113A12">
        <w:rPr>
          <w:rFonts w:hAnsi="宋体"/>
          <w:sz w:val="18"/>
        </w:rPr>
        <w:t xml:space="preserve"> </w:t>
      </w:r>
      <w:r>
        <w:rPr>
          <w:rFonts w:hAnsi="宋体"/>
          <w:sz w:val="18"/>
        </w:rPr>
        <w:t>-</w:t>
      </w:r>
      <w:r w:rsidR="00113A12">
        <w:rPr>
          <w:rFonts w:hAnsi="宋体"/>
          <w:sz w:val="18"/>
        </w:rPr>
        <w:t xml:space="preserve"> </w:t>
      </w:r>
      <w:r>
        <w:rPr>
          <w:rFonts w:hAnsi="宋体"/>
          <w:sz w:val="18"/>
        </w:rPr>
        <w:t>1426.</w:t>
      </w:r>
    </w:p>
    <w:p w14:paraId="270E751B" w14:textId="7B51EC8C"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Z</w:t>
      </w:r>
      <w:r w:rsidR="00022B1D">
        <w:rPr>
          <w:rFonts w:hAnsi="宋体"/>
          <w:sz w:val="18"/>
        </w:rPr>
        <w:t>HANG</w:t>
      </w:r>
      <w:r w:rsidRPr="009020F4">
        <w:rPr>
          <w:rFonts w:hAnsi="宋体"/>
          <w:sz w:val="18"/>
        </w:rPr>
        <w:t xml:space="preserve"> C, Y</w:t>
      </w:r>
      <w:r w:rsidR="00022B1D">
        <w:rPr>
          <w:rFonts w:hAnsi="宋体"/>
          <w:sz w:val="18"/>
        </w:rPr>
        <w:t>AO</w:t>
      </w:r>
      <w:r w:rsidRPr="009020F4">
        <w:rPr>
          <w:rFonts w:hAnsi="宋体"/>
          <w:sz w:val="18"/>
        </w:rPr>
        <w:t xml:space="preserve"> W, Z</w:t>
      </w:r>
      <w:r w:rsidR="00022B1D">
        <w:rPr>
          <w:rFonts w:hAnsi="宋体"/>
          <w:sz w:val="18"/>
        </w:rPr>
        <w:t>UO</w:t>
      </w:r>
      <w:r w:rsidRPr="009020F4">
        <w:rPr>
          <w:rFonts w:hAnsi="宋体"/>
          <w:sz w:val="18"/>
        </w:rPr>
        <w:t xml:space="preserve"> Y, et al. Robust multiple unmanned aerial vehicle network design in a dense obstacle </w:t>
      </w:r>
      <w:r w:rsidRPr="009020F4">
        <w:rPr>
          <w:rFonts w:hAnsi="宋体"/>
          <w:sz w:val="18"/>
        </w:rPr>
        <w:lastRenderedPageBreak/>
        <w:t>environment[J]. Drones, 2023, 7(8): 506.</w:t>
      </w:r>
    </w:p>
    <w:p w14:paraId="70AF4AD9" w14:textId="01FC8063"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Z</w:t>
      </w:r>
      <w:r w:rsidR="00022B1D">
        <w:rPr>
          <w:rFonts w:hAnsi="宋体"/>
          <w:sz w:val="18"/>
        </w:rPr>
        <w:t>HU</w:t>
      </w:r>
      <w:r w:rsidRPr="009020F4">
        <w:rPr>
          <w:rFonts w:hAnsi="宋体"/>
          <w:sz w:val="18"/>
        </w:rPr>
        <w:t xml:space="preserve"> L, M</w:t>
      </w:r>
      <w:r w:rsidR="00022B1D">
        <w:rPr>
          <w:rFonts w:hAnsi="宋体"/>
          <w:sz w:val="18"/>
        </w:rPr>
        <w:t>A</w:t>
      </w:r>
      <w:r w:rsidRPr="009020F4">
        <w:rPr>
          <w:rFonts w:hAnsi="宋体"/>
          <w:sz w:val="18"/>
        </w:rPr>
        <w:t xml:space="preserve"> C, L</w:t>
      </w:r>
      <w:r w:rsidR="00022B1D">
        <w:rPr>
          <w:rFonts w:hAnsi="宋体"/>
          <w:sz w:val="18"/>
        </w:rPr>
        <w:t>I</w:t>
      </w:r>
      <w:r w:rsidRPr="009020F4">
        <w:rPr>
          <w:rFonts w:hAnsi="宋体"/>
          <w:sz w:val="18"/>
        </w:rPr>
        <w:t xml:space="preserve"> J, et al. Connectivity-maintenance UAV formation control in complex environment[J]. Drones, 2023, 7(4): 229.</w:t>
      </w:r>
    </w:p>
    <w:p w14:paraId="0FD74FF6" w14:textId="5F0A516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G</w:t>
      </w:r>
      <w:r w:rsidR="00246781">
        <w:rPr>
          <w:rFonts w:hAnsi="宋体"/>
          <w:sz w:val="18"/>
        </w:rPr>
        <w:t>ONG</w:t>
      </w:r>
      <w:r w:rsidRPr="009020F4">
        <w:rPr>
          <w:rFonts w:hAnsi="宋体"/>
          <w:sz w:val="18"/>
        </w:rPr>
        <w:t xml:space="preserve"> J, J</w:t>
      </w:r>
      <w:r w:rsidR="00246781">
        <w:rPr>
          <w:rFonts w:hAnsi="宋体"/>
          <w:sz w:val="18"/>
        </w:rPr>
        <w:t>IANG</w:t>
      </w:r>
      <w:r w:rsidRPr="009020F4">
        <w:rPr>
          <w:rFonts w:hAnsi="宋体"/>
          <w:sz w:val="18"/>
        </w:rPr>
        <w:t xml:space="preserve"> B, M</w:t>
      </w:r>
      <w:r w:rsidR="00246781">
        <w:rPr>
          <w:rFonts w:hAnsi="宋体"/>
          <w:sz w:val="18"/>
        </w:rPr>
        <w:t>A</w:t>
      </w:r>
      <w:r w:rsidRPr="009020F4">
        <w:rPr>
          <w:rFonts w:hAnsi="宋体"/>
          <w:sz w:val="18"/>
        </w:rPr>
        <w:t xml:space="preserve"> Y, et al. Distributed adaptive fault-tolerant formation control for heterogeneous multiagent systems with communication link faults[J]. IEEE Transactions on Aerospace and Electronic Systems, 2023, 59(2): 784</w:t>
      </w:r>
      <w:r w:rsidRPr="009020F4">
        <w:rPr>
          <w:rFonts w:hAnsi="宋体"/>
          <w:sz w:val="18"/>
        </w:rPr>
        <w:t>–</w:t>
      </w:r>
      <w:r w:rsidRPr="009020F4">
        <w:rPr>
          <w:rFonts w:hAnsi="宋体"/>
          <w:sz w:val="18"/>
        </w:rPr>
        <w:t>795.</w:t>
      </w:r>
    </w:p>
    <w:p w14:paraId="52233DD9" w14:textId="389F5E7B"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W</w:t>
      </w:r>
      <w:r w:rsidR="00D225C4">
        <w:rPr>
          <w:rFonts w:hAnsi="宋体"/>
          <w:sz w:val="18"/>
        </w:rPr>
        <w:t>EI</w:t>
      </w:r>
      <w:r w:rsidRPr="009020F4">
        <w:rPr>
          <w:rFonts w:hAnsi="宋体"/>
          <w:sz w:val="18"/>
        </w:rPr>
        <w:t xml:space="preserve"> H, L</w:t>
      </w:r>
      <w:r w:rsidR="00D225C4">
        <w:rPr>
          <w:rFonts w:hAnsi="宋体"/>
          <w:sz w:val="18"/>
        </w:rPr>
        <w:t>I</w:t>
      </w:r>
      <w:r w:rsidRPr="009020F4">
        <w:rPr>
          <w:rFonts w:hAnsi="宋体"/>
          <w:sz w:val="18"/>
        </w:rPr>
        <w:t xml:space="preserve"> S, L</w:t>
      </w:r>
      <w:r w:rsidR="00D225C4">
        <w:rPr>
          <w:rFonts w:hAnsi="宋体"/>
          <w:sz w:val="18"/>
        </w:rPr>
        <w:t>IU</w:t>
      </w:r>
      <w:r w:rsidRPr="009020F4">
        <w:rPr>
          <w:rFonts w:hAnsi="宋体"/>
          <w:sz w:val="18"/>
        </w:rPr>
        <w:t xml:space="preserve"> Z, et al. Multi-UAV cooperation for anti-jamming communication[C]//Proceedings of the IEEE International Conference on Unmanned Systems (ICUS 2022). Guangzhou: IEEE, 2022: 1035</w:t>
      </w:r>
      <w:r w:rsidRPr="009020F4">
        <w:rPr>
          <w:rFonts w:hAnsi="宋体"/>
          <w:sz w:val="18"/>
        </w:rPr>
        <w:t>–</w:t>
      </w:r>
      <w:r w:rsidRPr="009020F4">
        <w:rPr>
          <w:rFonts w:hAnsi="宋体"/>
          <w:sz w:val="18"/>
        </w:rPr>
        <w:t>1040.</w:t>
      </w:r>
    </w:p>
    <w:p w14:paraId="2D08917D" w14:textId="0D4EA5D5" w:rsidR="009020F4" w:rsidRPr="009020F4" w:rsidRDefault="00E17CF9" w:rsidP="009020F4">
      <w:pPr>
        <w:pStyle w:val="affa"/>
        <w:numPr>
          <w:ilvl w:val="0"/>
          <w:numId w:val="30"/>
        </w:numPr>
        <w:adjustRightInd/>
        <w:spacing w:line="300" w:lineRule="auto"/>
        <w:ind w:left="227" w:firstLineChars="0" w:hanging="227"/>
        <w:jc w:val="both"/>
        <w:textAlignment w:val="auto"/>
        <w:rPr>
          <w:rFonts w:hAnsi="宋体"/>
          <w:sz w:val="18"/>
        </w:rPr>
      </w:pPr>
      <w:r w:rsidRPr="00E17CF9">
        <w:rPr>
          <w:rFonts w:hAnsi="宋体"/>
          <w:sz w:val="18"/>
        </w:rPr>
        <w:t>T</w:t>
      </w:r>
      <w:r w:rsidR="00D225C4">
        <w:rPr>
          <w:rFonts w:hAnsi="宋体"/>
          <w:sz w:val="18"/>
        </w:rPr>
        <w:t>ANG</w:t>
      </w:r>
      <w:r>
        <w:rPr>
          <w:rFonts w:hAnsi="宋体"/>
          <w:sz w:val="18"/>
        </w:rPr>
        <w:t xml:space="preserve"> Y,</w:t>
      </w:r>
      <w:r w:rsidRPr="00E17CF9">
        <w:rPr>
          <w:rFonts w:hAnsi="宋体"/>
          <w:sz w:val="18"/>
        </w:rPr>
        <w:t xml:space="preserve"> C</w:t>
      </w:r>
      <w:r w:rsidR="00D225C4">
        <w:rPr>
          <w:rFonts w:hAnsi="宋体"/>
          <w:sz w:val="18"/>
        </w:rPr>
        <w:t>HEN</w:t>
      </w:r>
      <w:r>
        <w:rPr>
          <w:rFonts w:hAnsi="宋体"/>
          <w:sz w:val="18"/>
        </w:rPr>
        <w:t xml:space="preserve"> H</w:t>
      </w:r>
      <w:r w:rsidRPr="00E17CF9">
        <w:rPr>
          <w:rFonts w:hAnsi="宋体"/>
          <w:sz w:val="18"/>
        </w:rPr>
        <w:t>, MA</w:t>
      </w:r>
      <w:r>
        <w:rPr>
          <w:rFonts w:hAnsi="宋体"/>
          <w:sz w:val="18"/>
        </w:rPr>
        <w:t xml:space="preserve"> Z</w:t>
      </w:r>
      <w:r w:rsidRPr="00E17CF9">
        <w:rPr>
          <w:rFonts w:hAnsi="宋体"/>
          <w:sz w:val="18"/>
        </w:rPr>
        <w:t xml:space="preserve">, </w:t>
      </w:r>
      <w:r>
        <w:rPr>
          <w:rFonts w:hAnsi="宋体"/>
          <w:sz w:val="18"/>
        </w:rPr>
        <w:t>et al.</w:t>
      </w:r>
      <w:r w:rsidRPr="00E17CF9">
        <w:rPr>
          <w:rFonts w:hAnsi="宋体"/>
          <w:sz w:val="18"/>
        </w:rPr>
        <w:t xml:space="preserve"> Application of Artificial Potential Field Method in Three-Dimensional Path Planning for UAV Considering 5G Communication</w:t>
      </w:r>
      <w:r>
        <w:rPr>
          <w:rFonts w:hAnsi="宋体"/>
          <w:sz w:val="18"/>
        </w:rPr>
        <w:t>[J].</w:t>
      </w:r>
      <w:r w:rsidRPr="00E17CF9">
        <w:rPr>
          <w:rFonts w:hAnsi="宋体"/>
          <w:sz w:val="18"/>
        </w:rPr>
        <w:t xml:space="preserve"> IEEE Access, </w:t>
      </w:r>
      <w:r>
        <w:rPr>
          <w:rFonts w:hAnsi="宋体"/>
          <w:sz w:val="18"/>
        </w:rPr>
        <w:t xml:space="preserve">2024, 12: </w:t>
      </w:r>
      <w:r w:rsidRPr="00E17CF9">
        <w:rPr>
          <w:rFonts w:hAnsi="宋体"/>
          <w:sz w:val="18"/>
        </w:rPr>
        <w:t>79238</w:t>
      </w:r>
      <w:r w:rsidR="00113A12">
        <w:rPr>
          <w:rFonts w:hAnsi="宋体"/>
          <w:sz w:val="18"/>
        </w:rPr>
        <w:t xml:space="preserve"> </w:t>
      </w:r>
      <w:r w:rsidRPr="00E17CF9">
        <w:rPr>
          <w:rFonts w:hAnsi="宋体"/>
          <w:sz w:val="18"/>
        </w:rPr>
        <w:t>-</w:t>
      </w:r>
      <w:r w:rsidR="00113A12">
        <w:rPr>
          <w:rFonts w:hAnsi="宋体"/>
          <w:sz w:val="18"/>
        </w:rPr>
        <w:t xml:space="preserve"> </w:t>
      </w:r>
      <w:r w:rsidRPr="00E17CF9">
        <w:rPr>
          <w:rFonts w:hAnsi="宋体"/>
          <w:sz w:val="18"/>
        </w:rPr>
        <w:t>79250</w:t>
      </w:r>
      <w:r>
        <w:rPr>
          <w:rFonts w:hAnsi="宋体"/>
          <w:sz w:val="18"/>
        </w:rPr>
        <w:t>.</w:t>
      </w:r>
    </w:p>
    <w:p w14:paraId="7FEC2F7F" w14:textId="322BADD7" w:rsidR="009020F4" w:rsidRPr="00B7085E" w:rsidRDefault="009020F4" w:rsidP="00B7085E">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K</w:t>
      </w:r>
      <w:r w:rsidR="003551DD">
        <w:rPr>
          <w:rFonts w:hAnsi="宋体"/>
          <w:sz w:val="18"/>
        </w:rPr>
        <w:t>HUWAJA</w:t>
      </w:r>
      <w:r w:rsidR="004A790A">
        <w:rPr>
          <w:rFonts w:hAnsi="宋体"/>
          <w:sz w:val="18"/>
        </w:rPr>
        <w:t xml:space="preserve"> </w:t>
      </w:r>
      <w:r w:rsidRPr="009020F4">
        <w:rPr>
          <w:rFonts w:hAnsi="宋体"/>
          <w:sz w:val="18"/>
        </w:rPr>
        <w:t>A</w:t>
      </w:r>
      <w:r w:rsidR="003551DD">
        <w:rPr>
          <w:rFonts w:hAnsi="宋体"/>
          <w:sz w:val="18"/>
        </w:rPr>
        <w:t xml:space="preserve"> A</w:t>
      </w:r>
      <w:r w:rsidRPr="009020F4">
        <w:rPr>
          <w:rFonts w:hAnsi="宋体"/>
          <w:sz w:val="18"/>
        </w:rPr>
        <w:t>, C</w:t>
      </w:r>
      <w:r w:rsidR="003551DD">
        <w:rPr>
          <w:rFonts w:hAnsi="宋体"/>
          <w:sz w:val="18"/>
        </w:rPr>
        <w:t>HEN</w:t>
      </w:r>
      <w:r w:rsidRPr="009020F4">
        <w:rPr>
          <w:rFonts w:hAnsi="宋体"/>
          <w:sz w:val="18"/>
        </w:rPr>
        <w:t xml:space="preserve"> Y, Z</w:t>
      </w:r>
      <w:r w:rsidR="003551DD">
        <w:rPr>
          <w:rFonts w:hAnsi="宋体"/>
          <w:sz w:val="18"/>
        </w:rPr>
        <w:t>HAO</w:t>
      </w:r>
      <w:r w:rsidRPr="009020F4">
        <w:rPr>
          <w:rFonts w:hAnsi="宋体"/>
          <w:sz w:val="18"/>
        </w:rPr>
        <w:t xml:space="preserve"> N, et al.</w:t>
      </w:r>
      <w:r w:rsidR="003551DD">
        <w:rPr>
          <w:rFonts w:hAnsi="宋体"/>
          <w:sz w:val="18"/>
        </w:rPr>
        <w:t xml:space="preserve"> A</w:t>
      </w:r>
      <w:r w:rsidRPr="009020F4">
        <w:rPr>
          <w:rFonts w:hAnsi="宋体"/>
          <w:sz w:val="18"/>
        </w:rPr>
        <w:t xml:space="preserve"> Survey of channel modeling for UAV communications[J]. IEEE Communications Surveys &amp; Tutorials, 2018, 20(4): 2804</w:t>
      </w:r>
      <w:r w:rsidRPr="009020F4">
        <w:rPr>
          <w:rFonts w:hAnsi="宋体"/>
          <w:sz w:val="18"/>
        </w:rPr>
        <w:t>–</w:t>
      </w:r>
      <w:r w:rsidRPr="009020F4">
        <w:rPr>
          <w:rFonts w:hAnsi="宋体"/>
          <w:sz w:val="18"/>
        </w:rPr>
        <w:t>2821.</w:t>
      </w:r>
    </w:p>
    <w:sectPr w:rsidR="009020F4" w:rsidRPr="00B7085E">
      <w:headerReference w:type="default" r:id="rId28"/>
      <w:type w:val="continuous"/>
      <w:pgSz w:w="11907" w:h="16840" w:code="9"/>
      <w:pgMar w:top="1701" w:right="1021" w:bottom="964" w:left="1474" w:header="1077" w:footer="720" w:gutter="0"/>
      <w:cols w:num="2" w:space="454"/>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2BCAC" w14:textId="77777777" w:rsidR="00A82447" w:rsidRDefault="00A82447">
      <w:r>
        <w:separator/>
      </w:r>
    </w:p>
  </w:endnote>
  <w:endnote w:type="continuationSeparator" w:id="0">
    <w:p w14:paraId="65D2B134" w14:textId="77777777" w:rsidR="00A82447" w:rsidRDefault="00A824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MS Sans Serif">
    <w:altName w:val="Arial"/>
    <w:charset w:val="00"/>
    <w:family w:val="swiss"/>
    <w:pitch w:val="default"/>
    <w:sig w:usb0="00000000" w:usb1="00000000" w:usb2="00000000" w:usb3="00000000" w:csb0="00000001" w:csb1="00000000"/>
  </w:font>
  <w:font w:name="楷体_GB2312">
    <w:altName w:val="楷体"/>
    <w:charset w:val="86"/>
    <w:family w:val="modern"/>
    <w:pitch w:val="fixed"/>
    <w:sig w:usb0="00000001" w:usb1="080E0000" w:usb2="00000010" w:usb3="00000000" w:csb0="00040000" w:csb1="00000000"/>
  </w:font>
  <w:font w:name="仿宋_GB2312">
    <w:altName w:val="微软雅黑"/>
    <w:panose1 w:val="02010609030101010101"/>
    <w:charset w:val="86"/>
    <w:family w:val="modern"/>
    <w:pitch w:val="fixed"/>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502D8" w14:textId="77777777" w:rsidR="00B11F12" w:rsidRDefault="00B11F12" w:rsidP="003F13CB">
    <w:pPr>
      <w:pStyle w:val="afe"/>
      <w:rPr>
        <w:b/>
      </w:rPr>
    </w:pPr>
    <w:r>
      <w:rPr>
        <w:rFonts w:hint="eastAsia"/>
        <w:b/>
      </w:rPr>
      <w:t>收稿日期</w:t>
    </w:r>
    <w:r>
      <w:rPr>
        <w:rFonts w:hint="eastAsia"/>
        <w:b/>
      </w:rPr>
      <w:t xml:space="preserve">  </w:t>
    </w:r>
    <w:r>
      <w:rPr>
        <w:szCs w:val="21"/>
      </w:rPr>
      <w:t>20</w:t>
    </w:r>
    <w:r w:rsidR="001E5C16">
      <w:rPr>
        <w:rFonts w:hint="eastAsia"/>
        <w:szCs w:val="21"/>
      </w:rPr>
      <w:t>20</w:t>
    </w:r>
    <w:r w:rsidRPr="009B7AD9">
      <w:rPr>
        <w:szCs w:val="21"/>
      </w:rPr>
      <w:t>-</w:t>
    </w:r>
    <w:r w:rsidRPr="009B7AD9">
      <w:rPr>
        <w:rFonts w:hint="eastAsia"/>
        <w:szCs w:val="21"/>
      </w:rPr>
      <w:t>0</w:t>
    </w:r>
    <w:r>
      <w:rPr>
        <w:szCs w:val="21"/>
      </w:rPr>
      <w:t>8-15</w:t>
    </w:r>
    <w:r>
      <w:rPr>
        <w:rFonts w:hint="eastAsia"/>
        <w:szCs w:val="21"/>
      </w:rPr>
      <w:t xml:space="preserve"> </w:t>
    </w:r>
    <w:r w:rsidR="001476E2">
      <w:rPr>
        <w:szCs w:val="21"/>
      </w:rPr>
      <w:t xml:space="preserve"> </w:t>
    </w:r>
    <w:r w:rsidR="000211CA">
      <w:rPr>
        <w:szCs w:val="21"/>
      </w:rPr>
      <w:t xml:space="preserve">  </w:t>
    </w:r>
    <w:r w:rsidR="001476E2">
      <w:rPr>
        <w:rFonts w:hint="eastAsia"/>
        <w:szCs w:val="21"/>
      </w:rPr>
      <w:t>录用日期</w:t>
    </w:r>
  </w:p>
  <w:p w14:paraId="4139924F" w14:textId="77777777" w:rsidR="001D6369" w:rsidRDefault="001D6369" w:rsidP="005D1C39">
    <w:pPr>
      <w:pStyle w:val="afe"/>
      <w:rPr>
        <w:rFonts w:ascii="宋体" w:hAnsi="宋体"/>
      </w:rPr>
    </w:pPr>
    <w:r w:rsidRPr="001D6369">
      <w:rPr>
        <w:rFonts w:ascii="宋体" w:hAnsi="宋体" w:hint="eastAsia"/>
      </w:rPr>
      <w:t>上海市重点实验室基金（STCSM 22DZ2229005）</w:t>
    </w:r>
    <w:r>
      <w:rPr>
        <w:rFonts w:ascii="宋体" w:hAnsi="宋体"/>
      </w:rPr>
      <w:t>,</w:t>
    </w:r>
  </w:p>
  <w:p w14:paraId="6C1AE50B" w14:textId="4293F562" w:rsidR="00B11F12" w:rsidRDefault="001D6369" w:rsidP="005D1C39">
    <w:pPr>
      <w:pStyle w:val="afe"/>
      <w:rPr>
        <w:rFonts w:ascii="宋体" w:hAnsi="宋体"/>
      </w:rPr>
    </w:pPr>
    <w:r w:rsidRPr="001D6369">
      <w:rPr>
        <w:rFonts w:ascii="宋体" w:hAnsi="宋体" w:hint="eastAsia"/>
      </w:rPr>
      <w:t>上海交通大学“AI for Engineering”赋能计划项目（WH410263001/001）</w:t>
    </w:r>
    <w:r w:rsidR="00B11F12">
      <w:rPr>
        <w:rFonts w:ascii="宋体" w:hAnsi="宋体" w:hint="eastAsia"/>
      </w:rPr>
      <w:t>资助</w:t>
    </w:r>
  </w:p>
  <w:p w14:paraId="5ED1C943" w14:textId="05164210" w:rsidR="00B11F12" w:rsidRDefault="001476E2" w:rsidP="003173B7">
    <w:pPr>
      <w:pStyle w:val="a5"/>
      <w:rPr>
        <w:rFonts w:ascii="Times"/>
      </w:rPr>
    </w:pPr>
    <w:r>
      <w:rPr>
        <w:rFonts w:hint="eastAsia"/>
        <w:szCs w:val="21"/>
      </w:rPr>
      <w:t>*</w:t>
    </w:r>
    <w:r>
      <w:rPr>
        <w:rFonts w:hint="eastAsia"/>
        <w:szCs w:val="21"/>
      </w:rPr>
      <w:t>通信作者简介</w:t>
    </w:r>
    <w:r>
      <w:rPr>
        <w:rFonts w:hint="eastAsia"/>
        <w:szCs w:val="21"/>
      </w:rPr>
      <w:t xml:space="preserve"> </w:t>
    </w:r>
    <w:r>
      <w:rPr>
        <w:szCs w:val="21"/>
      </w:rPr>
      <w:t xml:space="preserve"> </w:t>
    </w:r>
    <w:r w:rsidR="0088440D" w:rsidRPr="0088440D">
      <w:rPr>
        <w:rFonts w:hint="eastAsia"/>
        <w:szCs w:val="21"/>
      </w:rPr>
      <w:t>丁良辉（</w:t>
    </w:r>
    <w:r w:rsidR="0088440D" w:rsidRPr="0088440D">
      <w:rPr>
        <w:rFonts w:hint="eastAsia"/>
        <w:szCs w:val="21"/>
      </w:rPr>
      <w:t>1981</w:t>
    </w:r>
    <w:r w:rsidR="0088440D" w:rsidRPr="0088440D">
      <w:rPr>
        <w:rFonts w:hint="eastAsia"/>
        <w:szCs w:val="21"/>
      </w:rPr>
      <w:t>—）</w:t>
    </w:r>
    <w:r w:rsidR="0088440D" w:rsidRPr="0088440D">
      <w:rPr>
        <w:rFonts w:hint="eastAsia"/>
        <w:szCs w:val="21"/>
      </w:rPr>
      <w:t>,</w:t>
    </w:r>
    <w:r w:rsidR="0088440D" w:rsidRPr="0088440D">
      <w:rPr>
        <w:rFonts w:hint="eastAsia"/>
        <w:szCs w:val="21"/>
      </w:rPr>
      <w:t>男，江苏盐城，博士，上海交通大学教授。</w:t>
    </w:r>
  </w:p>
  <w:p w14:paraId="3122E954" w14:textId="77777777" w:rsidR="00B11F12" w:rsidRDefault="00B11F12" w:rsidP="00B82069">
    <w:pPr>
      <w:pStyle w:val="a5"/>
      <w:rPr>
        <w:rFonts w:ascii="Tim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262D6" w14:textId="77777777" w:rsidR="00A82447" w:rsidRDefault="00A82447">
      <w:r>
        <w:separator/>
      </w:r>
    </w:p>
  </w:footnote>
  <w:footnote w:type="continuationSeparator" w:id="0">
    <w:p w14:paraId="2E2CF25A" w14:textId="77777777" w:rsidR="00A82447" w:rsidRDefault="00A82447">
      <w:r>
        <w:continuationSeparator/>
      </w:r>
    </w:p>
  </w:footnote>
  <w:footnote w:id="1">
    <w:p w14:paraId="3A01E238" w14:textId="77777777" w:rsidR="00B11F12" w:rsidRPr="003F13CB" w:rsidRDefault="00B11F12" w:rsidP="003F13CB">
      <w:pPr>
        <w:pStyle w:val="af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70C8D" w14:textId="77777777" w:rsidR="00B11F12" w:rsidRDefault="00B11F12">
    <w:pPr>
      <w:pStyle w:val="a4"/>
      <w:pBdr>
        <w:bottom w:val="double" w:sz="4" w:space="1" w:color="auto"/>
      </w:pBdr>
      <w:jc w:val="both"/>
      <w:rPr>
        <w:sz w:val="15"/>
      </w:rPr>
    </w:pPr>
    <w:r>
      <w:rPr>
        <w:rStyle w:val="af9"/>
        <w:rFonts w:hint="eastAsia"/>
        <w:sz w:val="15"/>
      </w:rPr>
      <w:t xml:space="preserve">  </w:t>
    </w:r>
    <w:r>
      <w:rPr>
        <w:rStyle w:val="af9"/>
        <w:sz w:val="15"/>
      </w:rPr>
      <w:fldChar w:fldCharType="begin"/>
    </w:r>
    <w:r>
      <w:rPr>
        <w:rStyle w:val="af9"/>
        <w:sz w:val="15"/>
      </w:rPr>
      <w:instrText xml:space="preserve"> PAGE </w:instrText>
    </w:r>
    <w:r>
      <w:rPr>
        <w:rStyle w:val="af9"/>
        <w:sz w:val="15"/>
      </w:rPr>
      <w:fldChar w:fldCharType="separate"/>
    </w:r>
    <w:r w:rsidR="000211CA">
      <w:rPr>
        <w:rStyle w:val="af9"/>
        <w:noProof/>
        <w:sz w:val="15"/>
      </w:rPr>
      <w:t>2</w:t>
    </w:r>
    <w:r>
      <w:rPr>
        <w:rStyle w:val="af9"/>
        <w:sz w:val="15"/>
      </w:rPr>
      <w:fldChar w:fldCharType="end"/>
    </w:r>
    <w:r>
      <w:rPr>
        <w:rStyle w:val="af9"/>
        <w:rFonts w:hint="eastAsia"/>
        <w:sz w:val="15"/>
      </w:rPr>
      <w:t xml:space="preserve">                                                    </w:t>
    </w:r>
    <w:r w:rsidR="00F846BB">
      <w:rPr>
        <w:rStyle w:val="af9"/>
        <w:rFonts w:hint="eastAsia"/>
        <w:sz w:val="15"/>
      </w:rPr>
      <w:t>指</w:t>
    </w:r>
    <w:r w:rsidR="00F846BB">
      <w:rPr>
        <w:rStyle w:val="af9"/>
        <w:rFonts w:hint="eastAsia"/>
        <w:sz w:val="15"/>
      </w:rPr>
      <w:t xml:space="preserve">  </w:t>
    </w:r>
    <w:r w:rsidR="00F846BB">
      <w:rPr>
        <w:rStyle w:val="af9"/>
        <w:rFonts w:hint="eastAsia"/>
        <w:sz w:val="15"/>
      </w:rPr>
      <w:t>挥</w:t>
    </w:r>
    <w:r w:rsidR="00F846BB">
      <w:rPr>
        <w:rStyle w:val="af9"/>
        <w:rFonts w:hint="eastAsia"/>
        <w:sz w:val="15"/>
      </w:rPr>
      <w:t xml:space="preserve">  </w:t>
    </w:r>
    <w:r w:rsidR="00F846BB">
      <w:rPr>
        <w:rStyle w:val="af9"/>
        <w:rFonts w:hint="eastAsia"/>
        <w:sz w:val="15"/>
      </w:rPr>
      <w:t>与</w:t>
    </w:r>
    <w:r w:rsidR="00F846BB">
      <w:rPr>
        <w:rStyle w:val="af9"/>
        <w:rFonts w:hint="eastAsia"/>
        <w:sz w:val="15"/>
      </w:rPr>
      <w:t xml:space="preserve">  </w:t>
    </w:r>
    <w:r w:rsidR="00F846BB">
      <w:rPr>
        <w:rStyle w:val="af9"/>
        <w:rFonts w:hint="eastAsia"/>
        <w:sz w:val="15"/>
      </w:rPr>
      <w:t>控</w:t>
    </w:r>
    <w:r w:rsidR="00F846BB">
      <w:rPr>
        <w:rStyle w:val="af9"/>
        <w:rFonts w:hint="eastAsia"/>
        <w:sz w:val="15"/>
      </w:rPr>
      <w:t xml:space="preserve">  </w:t>
    </w:r>
    <w:r w:rsidR="00F846BB">
      <w:rPr>
        <w:rStyle w:val="af9"/>
        <w:rFonts w:hint="eastAsia"/>
        <w:sz w:val="15"/>
      </w:rPr>
      <w:t>制</w:t>
    </w:r>
    <w:r w:rsidR="00F846BB">
      <w:rPr>
        <w:rStyle w:val="af9"/>
        <w:rFonts w:hint="eastAsia"/>
        <w:sz w:val="15"/>
      </w:rPr>
      <w:t xml:space="preserve">  </w:t>
    </w:r>
    <w:r w:rsidR="00F846BB">
      <w:rPr>
        <w:rStyle w:val="af9"/>
        <w:rFonts w:hint="eastAsia"/>
        <w:sz w:val="15"/>
      </w:rPr>
      <w:t>学</w:t>
    </w:r>
    <w:r w:rsidR="00F846BB">
      <w:rPr>
        <w:rStyle w:val="af9"/>
        <w:rFonts w:hint="eastAsia"/>
        <w:sz w:val="15"/>
      </w:rPr>
      <w:t xml:space="preserve">  </w:t>
    </w:r>
    <w:r w:rsidR="00F846BB">
      <w:rPr>
        <w:rStyle w:val="af9"/>
        <w:rFonts w:hint="eastAsia"/>
        <w:sz w:val="15"/>
      </w:rPr>
      <w:t>报</w:t>
    </w:r>
    <w:r>
      <w:rPr>
        <w:rStyle w:val="af9"/>
        <w:rFonts w:hint="eastAsia"/>
        <w:sz w:val="15"/>
      </w:rPr>
      <w:t xml:space="preserve">          </w:t>
    </w:r>
    <w:r w:rsidR="00F846BB">
      <w:rPr>
        <w:rStyle w:val="af9"/>
        <w:rFonts w:hint="eastAsia"/>
        <w:sz w:val="15"/>
      </w:rPr>
      <w:t xml:space="preserve">                           </w:t>
    </w:r>
    <w:r>
      <w:rPr>
        <w:rStyle w:val="af9"/>
        <w:rFonts w:hint="eastAsia"/>
        <w:sz w:val="15"/>
      </w:rPr>
      <w:t>第</w:t>
    </w:r>
    <w:r>
      <w:rPr>
        <w:rStyle w:val="af9"/>
        <w:rFonts w:hint="eastAsia"/>
        <w:sz w:val="15"/>
      </w:rPr>
      <w:t xml:space="preserve">   </w:t>
    </w:r>
    <w:r>
      <w:rPr>
        <w:rStyle w:val="af9"/>
        <w:rFonts w:hint="eastAsia"/>
        <w:sz w:val="15"/>
      </w:rPr>
      <w:t>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53D59" w14:textId="77777777" w:rsidR="00B11F12" w:rsidRPr="00F11344" w:rsidRDefault="00B11F12">
    <w:pPr>
      <w:pStyle w:val="a4"/>
      <w:pBdr>
        <w:bottom w:val="double" w:sz="6" w:space="1" w:color="auto"/>
      </w:pBdr>
      <w:rPr>
        <w:szCs w:val="18"/>
      </w:rPr>
    </w:pPr>
    <w:r w:rsidRPr="00F11344">
      <w:rPr>
        <w:rFonts w:hint="eastAsia"/>
        <w:szCs w:val="18"/>
      </w:rPr>
      <w:t>航空动力学报</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A3A0E" w14:textId="77777777" w:rsidR="00B11F12" w:rsidRPr="009542BC" w:rsidRDefault="00B11F12" w:rsidP="006E2A58">
    <w:pPr>
      <w:pStyle w:val="a4"/>
      <w:pBdr>
        <w:bottom w:val="double" w:sz="4" w:space="1" w:color="auto"/>
      </w:pBdr>
      <w:ind w:left="630" w:hangingChars="350" w:hanging="630"/>
      <w:jc w:val="both"/>
      <w:rPr>
        <w:szCs w:val="18"/>
      </w:rPr>
    </w:pPr>
    <w:r>
      <w:rPr>
        <w:rFonts w:hint="eastAsia"/>
      </w:rPr>
      <w:t xml:space="preserve">  </w:t>
    </w:r>
    <w:r w:rsidRPr="00F11344">
      <w:rPr>
        <w:rFonts w:hint="eastAsia"/>
        <w:szCs w:val="18"/>
      </w:rPr>
      <w:t>第</w:t>
    </w:r>
    <w:r w:rsidRPr="00F11344">
      <w:rPr>
        <w:rFonts w:hint="eastAsia"/>
        <w:szCs w:val="18"/>
      </w:rPr>
      <w:t xml:space="preserve">  </w:t>
    </w:r>
    <w:r w:rsidRPr="00F11344">
      <w:rPr>
        <w:rFonts w:hint="eastAsia"/>
        <w:szCs w:val="18"/>
      </w:rPr>
      <w:t>卷</w:t>
    </w:r>
    <w:r w:rsidRPr="00F11344">
      <w:rPr>
        <w:rFonts w:hint="eastAsia"/>
        <w:szCs w:val="18"/>
      </w:rPr>
      <w:t xml:space="preserve">    </w:t>
    </w:r>
    <w:r w:rsidRPr="00F11344">
      <w:rPr>
        <w:rFonts w:hint="eastAsia"/>
        <w:szCs w:val="18"/>
      </w:rPr>
      <w:t>第</w:t>
    </w:r>
    <w:r>
      <w:rPr>
        <w:rFonts w:hint="eastAsia"/>
        <w:szCs w:val="18"/>
      </w:rPr>
      <w:t xml:space="preserve"> </w:t>
    </w:r>
    <w:r w:rsidRPr="00F11344">
      <w:rPr>
        <w:rFonts w:hint="eastAsia"/>
        <w:szCs w:val="18"/>
      </w:rPr>
      <w:t xml:space="preserve"> </w:t>
    </w:r>
    <w:r w:rsidRPr="00F11344">
      <w:rPr>
        <w:rFonts w:hint="eastAsia"/>
        <w:szCs w:val="18"/>
      </w:rPr>
      <w:t>期</w:t>
    </w:r>
    <w:r>
      <w:rPr>
        <w:rFonts w:hint="eastAsia"/>
        <w:szCs w:val="18"/>
      </w:rPr>
      <w:t xml:space="preserve">                      </w:t>
    </w:r>
    <w:r>
      <w:rPr>
        <w:rFonts w:eastAsia="黑体" w:hint="eastAsia"/>
        <w:sz w:val="24"/>
        <w:szCs w:val="24"/>
      </w:rPr>
      <w:t>指</w:t>
    </w:r>
    <w:r>
      <w:rPr>
        <w:rFonts w:eastAsia="黑体" w:hint="eastAsia"/>
        <w:sz w:val="24"/>
        <w:szCs w:val="24"/>
      </w:rPr>
      <w:t xml:space="preserve"> </w:t>
    </w:r>
    <w:r>
      <w:rPr>
        <w:rFonts w:eastAsia="黑体" w:hint="eastAsia"/>
        <w:sz w:val="24"/>
        <w:szCs w:val="24"/>
      </w:rPr>
      <w:t>挥</w:t>
    </w:r>
    <w:r>
      <w:rPr>
        <w:rFonts w:eastAsia="黑体" w:hint="eastAsia"/>
        <w:sz w:val="24"/>
        <w:szCs w:val="24"/>
      </w:rPr>
      <w:t xml:space="preserve"> </w:t>
    </w:r>
    <w:r>
      <w:rPr>
        <w:rFonts w:eastAsia="黑体" w:hint="eastAsia"/>
        <w:sz w:val="24"/>
        <w:szCs w:val="24"/>
      </w:rPr>
      <w:t>与</w:t>
    </w:r>
    <w:r>
      <w:rPr>
        <w:rFonts w:eastAsia="黑体" w:hint="eastAsia"/>
        <w:sz w:val="24"/>
        <w:szCs w:val="24"/>
      </w:rPr>
      <w:t xml:space="preserve"> </w:t>
    </w:r>
    <w:r>
      <w:rPr>
        <w:rFonts w:eastAsia="黑体" w:hint="eastAsia"/>
        <w:sz w:val="24"/>
        <w:szCs w:val="24"/>
      </w:rPr>
      <w:t>控</w:t>
    </w:r>
    <w:r>
      <w:rPr>
        <w:rFonts w:eastAsia="黑体" w:hint="eastAsia"/>
        <w:sz w:val="24"/>
        <w:szCs w:val="24"/>
      </w:rPr>
      <w:t xml:space="preserve"> </w:t>
    </w:r>
    <w:r>
      <w:rPr>
        <w:rFonts w:eastAsia="黑体" w:hint="eastAsia"/>
        <w:sz w:val="24"/>
        <w:szCs w:val="24"/>
      </w:rPr>
      <w:t>制</w:t>
    </w:r>
    <w:r>
      <w:rPr>
        <w:rFonts w:eastAsia="黑体" w:hint="eastAsia"/>
        <w:sz w:val="24"/>
        <w:szCs w:val="24"/>
      </w:rPr>
      <w:t xml:space="preserve"> </w:t>
    </w:r>
    <w:r w:rsidRPr="00F11344">
      <w:rPr>
        <w:rFonts w:eastAsia="黑体" w:hint="eastAsia"/>
        <w:sz w:val="24"/>
        <w:szCs w:val="24"/>
      </w:rPr>
      <w:t>学</w:t>
    </w:r>
    <w:r w:rsidRPr="00F11344">
      <w:rPr>
        <w:rFonts w:eastAsia="黑体" w:hint="eastAsia"/>
        <w:sz w:val="24"/>
        <w:szCs w:val="24"/>
      </w:rPr>
      <w:t xml:space="preserve"> </w:t>
    </w:r>
    <w:r w:rsidRPr="00F11344">
      <w:rPr>
        <w:rFonts w:eastAsia="黑体" w:hint="eastAsia"/>
        <w:sz w:val="24"/>
        <w:szCs w:val="24"/>
      </w:rPr>
      <w:t>报</w:t>
    </w:r>
    <w:r w:rsidRPr="00F11344">
      <w:rPr>
        <w:rFonts w:hint="eastAsia"/>
        <w:szCs w:val="18"/>
      </w:rPr>
      <w:t xml:space="preserve">                         </w:t>
    </w:r>
    <w:r>
      <w:rPr>
        <w:rFonts w:hint="eastAsia"/>
        <w:szCs w:val="18"/>
      </w:rPr>
      <w:t xml:space="preserve">      </w:t>
    </w:r>
    <w:r>
      <w:rPr>
        <w:szCs w:val="18"/>
      </w:rPr>
      <w:t>Vol.</w:t>
    </w:r>
    <w:r>
      <w:rPr>
        <w:rFonts w:hint="eastAsia"/>
        <w:szCs w:val="18"/>
      </w:rPr>
      <w:t xml:space="preserve"> , </w:t>
    </w:r>
    <w:r w:rsidRPr="00F11344">
      <w:rPr>
        <w:szCs w:val="18"/>
      </w:rPr>
      <w:t>No.</w:t>
    </w:r>
    <w:r>
      <w:rPr>
        <w:rFonts w:hint="eastAsia"/>
        <w:szCs w:val="18"/>
      </w:rPr>
      <w:t xml:space="preserve">   </w:t>
    </w:r>
    <w:r>
      <w:rPr>
        <w:szCs w:val="18"/>
      </w:rPr>
      <w:t xml:space="preserve">   </w:t>
    </w:r>
    <w:r w:rsidRPr="00F11344">
      <w:rPr>
        <w:rFonts w:hint="eastAsia"/>
        <w:szCs w:val="18"/>
      </w:rPr>
      <w:t>年</w:t>
    </w:r>
    <w:r w:rsidRPr="00F11344">
      <w:rPr>
        <w:rFonts w:hint="eastAsia"/>
        <w:szCs w:val="18"/>
      </w:rPr>
      <w:t xml:space="preserve">    </w:t>
    </w:r>
    <w:r w:rsidRPr="00F11344">
      <w:rPr>
        <w:szCs w:val="18"/>
      </w:rPr>
      <w:t xml:space="preserve">  </w:t>
    </w:r>
    <w:r w:rsidRPr="00F11344">
      <w:rPr>
        <w:rFonts w:hint="eastAsia"/>
        <w:szCs w:val="18"/>
      </w:rPr>
      <w:t>月</w:t>
    </w:r>
    <w:r>
      <w:rPr>
        <w:rFonts w:hint="eastAsia"/>
        <w:szCs w:val="18"/>
      </w:rPr>
      <w:t xml:space="preserve">              </w:t>
    </w:r>
    <w:r>
      <w:rPr>
        <w:rFonts w:eastAsia="黑体" w:hint="eastAsia"/>
        <w:sz w:val="21"/>
        <w:szCs w:val="21"/>
      </w:rPr>
      <w:t>JOURNAL OF COMMAND AND CONTROL</w:t>
    </w:r>
    <w:r w:rsidRPr="00F11344">
      <w:rPr>
        <w:rFonts w:eastAsia="黑体" w:hint="eastAsia"/>
        <w:sz w:val="21"/>
        <w:szCs w:val="21"/>
      </w:rPr>
      <w:t xml:space="preserve">   </w:t>
    </w:r>
    <w:r w:rsidRPr="00F11344">
      <w:rPr>
        <w:rFonts w:hint="eastAsia"/>
        <w:szCs w:val="18"/>
      </w:rPr>
      <w:t xml:space="preserve">   </w:t>
    </w:r>
    <w:r>
      <w:rPr>
        <w:rFonts w:hint="eastAsia"/>
      </w:rPr>
      <w:t xml:space="preserve">               May, 20</w:t>
    </w:r>
    <w:r w:rsidR="00FD177A">
      <w:rPr>
        <w:rFonts w:hint="eastAsia"/>
      </w:rPr>
      <w:t>2</w:t>
    </w:r>
    <w:r>
      <w:rPr>
        <w:rFonts w:hint="eastAsia"/>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36BC5" w14:textId="6A6D5D89" w:rsidR="00B11F12" w:rsidRPr="00AF3E21" w:rsidRDefault="00B11F12" w:rsidP="007922D1">
    <w:pPr>
      <w:pStyle w:val="a4"/>
      <w:pBdr>
        <w:bottom w:val="double" w:sz="6" w:space="1" w:color="auto"/>
      </w:pBdr>
      <w:jc w:val="left"/>
      <w:rPr>
        <w:sz w:val="15"/>
      </w:rPr>
    </w:pPr>
    <w:r>
      <w:rPr>
        <w:rFonts w:hint="eastAsia"/>
        <w:sz w:val="15"/>
      </w:rPr>
      <w:t>第</w:t>
    </w:r>
    <w:r>
      <w:rPr>
        <w:rFonts w:hint="eastAsia"/>
        <w:sz w:val="15"/>
      </w:rPr>
      <w:t xml:space="preserve"> </w:t>
    </w:r>
    <w:r>
      <w:rPr>
        <w:rFonts w:hint="eastAsia"/>
        <w:sz w:val="15"/>
      </w:rPr>
      <w:t>期</w:t>
    </w:r>
    <w:r>
      <w:rPr>
        <w:rFonts w:hint="eastAsia"/>
        <w:sz w:val="15"/>
      </w:rPr>
      <w:t xml:space="preserve">             </w:t>
    </w:r>
    <w:r w:rsidR="00AF3E21">
      <w:rPr>
        <w:rFonts w:hint="eastAsia"/>
        <w:sz w:val="15"/>
      </w:rPr>
      <w:t xml:space="preserve">  </w:t>
    </w:r>
    <w:r>
      <w:rPr>
        <w:rFonts w:hint="eastAsia"/>
        <w:sz w:val="15"/>
      </w:rPr>
      <w:t xml:space="preserve"> </w:t>
    </w:r>
    <w:r w:rsidR="00AF3E21">
      <w:rPr>
        <w:rFonts w:hint="eastAsia"/>
        <w:sz w:val="15"/>
      </w:rPr>
      <w:t xml:space="preserve"> </w:t>
    </w:r>
    <w:r>
      <w:rPr>
        <w:rFonts w:hint="eastAsia"/>
        <w:sz w:val="15"/>
      </w:rPr>
      <w:t xml:space="preserve"> </w:t>
    </w:r>
    <w:r w:rsidR="007922D1">
      <w:rPr>
        <w:sz w:val="15"/>
      </w:rPr>
      <w:t xml:space="preserve">                </w:t>
    </w:r>
    <w:r w:rsidR="00AF3E21">
      <w:rPr>
        <w:rFonts w:hint="eastAsia"/>
        <w:sz w:val="15"/>
      </w:rPr>
      <w:t>何云璐等</w:t>
    </w:r>
    <w:r w:rsidR="00E454BE">
      <w:rPr>
        <w:rFonts w:hint="eastAsia"/>
        <w:sz w:val="15"/>
      </w:rPr>
      <w:t>：</w:t>
    </w:r>
    <w:r w:rsidR="007922D1" w:rsidRPr="007922D1">
      <w:rPr>
        <w:rFonts w:hint="eastAsia"/>
        <w:sz w:val="15"/>
      </w:rPr>
      <w:t>复杂对抗环境下集群连通保持分簇路径规划</w:t>
    </w:r>
    <w:r>
      <w:rPr>
        <w:rFonts w:hint="eastAsia"/>
        <w:sz w:val="15"/>
      </w:rPr>
      <w:t xml:space="preserve">                </w:t>
    </w:r>
    <w:r w:rsidR="007922D1">
      <w:rPr>
        <w:sz w:val="15"/>
      </w:rPr>
      <w:t xml:space="preserve">                 </w:t>
    </w:r>
    <w:r>
      <w:rPr>
        <w:rFonts w:hint="eastAsia"/>
        <w:sz w:val="15"/>
      </w:rPr>
      <w:t xml:space="preserve"> </w:t>
    </w:r>
    <w:r w:rsidR="007922D1">
      <w:rPr>
        <w:sz w:val="15"/>
      </w:rPr>
      <w:t xml:space="preserve">  </w:t>
    </w:r>
    <w:r>
      <w:rPr>
        <w:rStyle w:val="af9"/>
      </w:rPr>
      <w:fldChar w:fldCharType="begin"/>
    </w:r>
    <w:r>
      <w:rPr>
        <w:rStyle w:val="af9"/>
      </w:rPr>
      <w:instrText xml:space="preserve"> PAGE </w:instrText>
    </w:r>
    <w:r>
      <w:rPr>
        <w:rStyle w:val="af9"/>
      </w:rPr>
      <w:fldChar w:fldCharType="separate"/>
    </w:r>
    <w:r w:rsidR="000211CA">
      <w:rPr>
        <w:rStyle w:val="af9"/>
        <w:noProof/>
      </w:rPr>
      <w:t>3</w:t>
    </w:r>
    <w:r>
      <w:rPr>
        <w:rStyle w:val="af9"/>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3474A"/>
    <w:multiLevelType w:val="singleLevel"/>
    <w:tmpl w:val="4680EB94"/>
    <w:lvl w:ilvl="0">
      <w:start w:val="1"/>
      <w:numFmt w:val="decimal"/>
      <w:lvlText w:val="[%1]"/>
      <w:legacy w:legacy="1" w:legacySpace="0" w:legacyIndent="425"/>
      <w:lvlJc w:val="left"/>
      <w:pPr>
        <w:ind w:left="425" w:hanging="425"/>
      </w:pPr>
    </w:lvl>
  </w:abstractNum>
  <w:abstractNum w:abstractNumId="1" w15:restartNumberingAfterBreak="0">
    <w:nsid w:val="078A6522"/>
    <w:multiLevelType w:val="hybridMultilevel"/>
    <w:tmpl w:val="EF0A1CB8"/>
    <w:lvl w:ilvl="0" w:tplc="580658E0">
      <w:start w:val="1"/>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15:restartNumberingAfterBreak="0">
    <w:nsid w:val="08DB6F67"/>
    <w:multiLevelType w:val="hybridMultilevel"/>
    <w:tmpl w:val="084475E8"/>
    <w:lvl w:ilvl="0" w:tplc="D4B0FBC4">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A576DCC"/>
    <w:multiLevelType w:val="hybridMultilevel"/>
    <w:tmpl w:val="41E8BACE"/>
    <w:lvl w:ilvl="0" w:tplc="5BCE7478">
      <w:start w:val="1"/>
      <w:numFmt w:val="decimal"/>
      <w:lvlText w:val="%1．"/>
      <w:lvlJc w:val="left"/>
      <w:pPr>
        <w:tabs>
          <w:tab w:val="num" w:pos="360"/>
        </w:tabs>
        <w:ind w:left="360" w:hanging="360"/>
      </w:pPr>
      <w:rPr>
        <w:rFonts w:hint="default"/>
      </w:rPr>
    </w:lvl>
    <w:lvl w:ilvl="1" w:tplc="5016DA68">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196616E"/>
    <w:multiLevelType w:val="hybridMultilevel"/>
    <w:tmpl w:val="BD8A05E6"/>
    <w:lvl w:ilvl="0" w:tplc="C72C9DCA">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5" w15:restartNumberingAfterBreak="0">
    <w:nsid w:val="197136AB"/>
    <w:multiLevelType w:val="hybridMultilevel"/>
    <w:tmpl w:val="F94A4554"/>
    <w:lvl w:ilvl="0" w:tplc="70F4E236">
      <w:start w:val="1"/>
      <w:numFmt w:val="decimal"/>
      <w:lvlText w:val="（%1）"/>
      <w:lvlJc w:val="left"/>
      <w:pPr>
        <w:tabs>
          <w:tab w:val="num" w:pos="1785"/>
        </w:tabs>
        <w:ind w:left="1785" w:hanging="94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6" w15:restartNumberingAfterBreak="0">
    <w:nsid w:val="1FA407F0"/>
    <w:multiLevelType w:val="hybridMultilevel"/>
    <w:tmpl w:val="114289CE"/>
    <w:lvl w:ilvl="0" w:tplc="96F231C8">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7" w15:restartNumberingAfterBreak="0">
    <w:nsid w:val="2C957BA5"/>
    <w:multiLevelType w:val="hybridMultilevel"/>
    <w:tmpl w:val="B790B66E"/>
    <w:lvl w:ilvl="0" w:tplc="3FC853F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2D456788"/>
    <w:multiLevelType w:val="hybridMultilevel"/>
    <w:tmpl w:val="EDAC7054"/>
    <w:lvl w:ilvl="0" w:tplc="70F4E236">
      <w:start w:val="1"/>
      <w:numFmt w:val="decimal"/>
      <w:lvlText w:val="（%1）"/>
      <w:lvlJc w:val="left"/>
      <w:pPr>
        <w:tabs>
          <w:tab w:val="num" w:pos="1365"/>
        </w:tabs>
        <w:ind w:left="1365" w:hanging="94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15:restartNumberingAfterBreak="0">
    <w:nsid w:val="2F9A71B8"/>
    <w:multiLevelType w:val="singleLevel"/>
    <w:tmpl w:val="4680EB94"/>
    <w:lvl w:ilvl="0">
      <w:start w:val="1"/>
      <w:numFmt w:val="decimal"/>
      <w:lvlText w:val="[%1]"/>
      <w:legacy w:legacy="1" w:legacySpace="0" w:legacyIndent="425"/>
      <w:lvlJc w:val="left"/>
      <w:pPr>
        <w:ind w:left="425" w:hanging="425"/>
      </w:pPr>
    </w:lvl>
  </w:abstractNum>
  <w:abstractNum w:abstractNumId="10" w15:restartNumberingAfterBreak="0">
    <w:nsid w:val="380015EC"/>
    <w:multiLevelType w:val="hybridMultilevel"/>
    <w:tmpl w:val="DBECACA2"/>
    <w:lvl w:ilvl="0" w:tplc="66729D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263B19"/>
    <w:multiLevelType w:val="hybridMultilevel"/>
    <w:tmpl w:val="436A9EEA"/>
    <w:lvl w:ilvl="0" w:tplc="BF6AE5B8">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12" w15:restartNumberingAfterBreak="0">
    <w:nsid w:val="39AA70C8"/>
    <w:multiLevelType w:val="hybridMultilevel"/>
    <w:tmpl w:val="C1767768"/>
    <w:lvl w:ilvl="0" w:tplc="614CFDF8">
      <w:start w:val="1"/>
      <w:numFmt w:val="decimal"/>
      <w:lvlText w:val="（%1．"/>
      <w:lvlJc w:val="left"/>
      <w:pPr>
        <w:tabs>
          <w:tab w:val="num" w:pos="1145"/>
        </w:tabs>
        <w:ind w:left="1145" w:hanging="72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13" w15:restartNumberingAfterBreak="0">
    <w:nsid w:val="3DE376C3"/>
    <w:multiLevelType w:val="hybridMultilevel"/>
    <w:tmpl w:val="70723CDE"/>
    <w:lvl w:ilvl="0" w:tplc="5BCE747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48A3500F"/>
    <w:multiLevelType w:val="hybridMultilevel"/>
    <w:tmpl w:val="828A81B6"/>
    <w:lvl w:ilvl="0" w:tplc="37309272">
      <w:start w:val="1"/>
      <w:numFmt w:val="decimal"/>
      <w:lvlText w:val="%1）"/>
      <w:lvlJc w:val="left"/>
      <w:pPr>
        <w:tabs>
          <w:tab w:val="num" w:pos="990"/>
        </w:tabs>
        <w:ind w:left="990" w:hanging="630"/>
      </w:pPr>
      <w:rPr>
        <w:rFonts w:hAnsi="宋体"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5" w15:restartNumberingAfterBreak="0">
    <w:nsid w:val="4B456D2B"/>
    <w:multiLevelType w:val="hybridMultilevel"/>
    <w:tmpl w:val="4DE22742"/>
    <w:lvl w:ilvl="0" w:tplc="6076E5C2">
      <w:start w:val="1"/>
      <w:numFmt w:val="decimal"/>
      <w:pStyle w:val="a"/>
      <w:lvlText w:val="%1："/>
      <w:lvlJc w:val="left"/>
      <w:pPr>
        <w:ind w:left="420" w:hanging="420"/>
      </w:pPr>
      <w:rPr>
        <w:rFonts w:hint="eastAsia"/>
        <w:i w:val="0"/>
        <w:iCs/>
      </w:rPr>
    </w:lvl>
    <w:lvl w:ilvl="1" w:tplc="04090019">
      <w:start w:val="1"/>
      <w:numFmt w:val="lowerLetter"/>
      <w:lvlText w:val="%2)"/>
      <w:lvlJc w:val="left"/>
      <w:pPr>
        <w:ind w:left="738" w:hanging="420"/>
      </w:pPr>
    </w:lvl>
    <w:lvl w:ilvl="2" w:tplc="0409001B" w:tentative="1">
      <w:start w:val="1"/>
      <w:numFmt w:val="lowerRoman"/>
      <w:lvlText w:val="%3."/>
      <w:lvlJc w:val="right"/>
      <w:pPr>
        <w:ind w:left="1158" w:hanging="420"/>
      </w:pPr>
    </w:lvl>
    <w:lvl w:ilvl="3" w:tplc="0409000F" w:tentative="1">
      <w:start w:val="1"/>
      <w:numFmt w:val="decimal"/>
      <w:lvlText w:val="%4."/>
      <w:lvlJc w:val="left"/>
      <w:pPr>
        <w:ind w:left="1578" w:hanging="420"/>
      </w:pPr>
    </w:lvl>
    <w:lvl w:ilvl="4" w:tplc="04090019" w:tentative="1">
      <w:start w:val="1"/>
      <w:numFmt w:val="lowerLetter"/>
      <w:lvlText w:val="%5)"/>
      <w:lvlJc w:val="left"/>
      <w:pPr>
        <w:ind w:left="1998" w:hanging="420"/>
      </w:pPr>
    </w:lvl>
    <w:lvl w:ilvl="5" w:tplc="0409001B" w:tentative="1">
      <w:start w:val="1"/>
      <w:numFmt w:val="lowerRoman"/>
      <w:lvlText w:val="%6."/>
      <w:lvlJc w:val="right"/>
      <w:pPr>
        <w:ind w:left="2418" w:hanging="420"/>
      </w:pPr>
    </w:lvl>
    <w:lvl w:ilvl="6" w:tplc="0409000F" w:tentative="1">
      <w:start w:val="1"/>
      <w:numFmt w:val="decimal"/>
      <w:lvlText w:val="%7."/>
      <w:lvlJc w:val="left"/>
      <w:pPr>
        <w:ind w:left="2838" w:hanging="420"/>
      </w:pPr>
    </w:lvl>
    <w:lvl w:ilvl="7" w:tplc="04090019" w:tentative="1">
      <w:start w:val="1"/>
      <w:numFmt w:val="lowerLetter"/>
      <w:lvlText w:val="%8)"/>
      <w:lvlJc w:val="left"/>
      <w:pPr>
        <w:ind w:left="3258" w:hanging="420"/>
      </w:pPr>
    </w:lvl>
    <w:lvl w:ilvl="8" w:tplc="0409001B" w:tentative="1">
      <w:start w:val="1"/>
      <w:numFmt w:val="lowerRoman"/>
      <w:lvlText w:val="%9."/>
      <w:lvlJc w:val="right"/>
      <w:pPr>
        <w:ind w:left="3678" w:hanging="420"/>
      </w:pPr>
    </w:lvl>
  </w:abstractNum>
  <w:abstractNum w:abstractNumId="16" w15:restartNumberingAfterBreak="0">
    <w:nsid w:val="4FCD2C4F"/>
    <w:multiLevelType w:val="hybridMultilevel"/>
    <w:tmpl w:val="41E8BACE"/>
    <w:lvl w:ilvl="0" w:tplc="5BCE7478">
      <w:start w:val="1"/>
      <w:numFmt w:val="decimal"/>
      <w:lvlText w:val="%1．"/>
      <w:lvlJc w:val="left"/>
      <w:pPr>
        <w:tabs>
          <w:tab w:val="num" w:pos="360"/>
        </w:tabs>
        <w:ind w:left="360" w:hanging="360"/>
      </w:pPr>
      <w:rPr>
        <w:rFonts w:hint="default"/>
      </w:rPr>
    </w:lvl>
    <w:lvl w:ilvl="1" w:tplc="5016DA68">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54854A31"/>
    <w:multiLevelType w:val="hybridMultilevel"/>
    <w:tmpl w:val="20D4AB3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549C3240"/>
    <w:multiLevelType w:val="hybridMultilevel"/>
    <w:tmpl w:val="163EBB8C"/>
    <w:lvl w:ilvl="0" w:tplc="D4B0FBC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12B6CE2"/>
    <w:multiLevelType w:val="hybridMultilevel"/>
    <w:tmpl w:val="DF08B7F8"/>
    <w:lvl w:ilvl="0" w:tplc="17AEC340">
      <w:start w:val="1"/>
      <w:numFmt w:val="decimal"/>
      <w:pStyle w:val="TextofReference"/>
      <w:lvlText w:val="[%1]  "/>
      <w:lvlJc w:val="right"/>
      <w:pPr>
        <w:tabs>
          <w:tab w:val="num" w:pos="419"/>
        </w:tabs>
        <w:ind w:left="419" w:hanging="79"/>
      </w:pPr>
      <w:rPr>
        <w:rFonts w:ascii="Times New Roman" w:eastAsia="宋体" w:hAnsi="Times New Roman" w:hint="default"/>
        <w:b w:val="0"/>
        <w:i w:val="0"/>
        <w:sz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61390B88"/>
    <w:multiLevelType w:val="multilevel"/>
    <w:tmpl w:val="382C6F66"/>
    <w:lvl w:ilvl="0">
      <w:start w:val="1"/>
      <w:numFmt w:val="decimal"/>
      <w:lvlText w:val="%1"/>
      <w:lvlJc w:val="left"/>
      <w:pPr>
        <w:ind w:left="705" w:hanging="705"/>
      </w:pPr>
      <w:rPr>
        <w:rFonts w:ascii="黑体" w:eastAsia="黑体" w:hAnsi="黑体" w:hint="default"/>
        <w:sz w:val="24"/>
      </w:rPr>
    </w:lvl>
    <w:lvl w:ilvl="1">
      <w:start w:val="1"/>
      <w:numFmt w:val="decimal"/>
      <w:lvlText w:val="%1.%2"/>
      <w:lvlJc w:val="left"/>
      <w:pPr>
        <w:ind w:left="705" w:hanging="705"/>
      </w:pPr>
      <w:rPr>
        <w:rFonts w:ascii="黑体" w:eastAsia="黑体" w:hAnsi="黑体" w:hint="default"/>
        <w:sz w:val="24"/>
      </w:rPr>
    </w:lvl>
    <w:lvl w:ilvl="2">
      <w:start w:val="1"/>
      <w:numFmt w:val="decimal"/>
      <w:lvlText w:val="%1.%2.%3"/>
      <w:lvlJc w:val="left"/>
      <w:pPr>
        <w:ind w:left="720" w:hanging="720"/>
      </w:pPr>
      <w:rPr>
        <w:rFonts w:ascii="黑体" w:eastAsia="黑体" w:hAnsi="黑体" w:hint="default"/>
        <w:sz w:val="24"/>
      </w:rPr>
    </w:lvl>
    <w:lvl w:ilvl="3">
      <w:start w:val="1"/>
      <w:numFmt w:val="decimal"/>
      <w:lvlText w:val="%1.%2.%3.%4"/>
      <w:lvlJc w:val="left"/>
      <w:pPr>
        <w:ind w:left="1080" w:hanging="1080"/>
      </w:pPr>
      <w:rPr>
        <w:rFonts w:ascii="黑体" w:eastAsia="黑体" w:hAnsi="黑体" w:hint="default"/>
        <w:sz w:val="24"/>
      </w:rPr>
    </w:lvl>
    <w:lvl w:ilvl="4">
      <w:start w:val="1"/>
      <w:numFmt w:val="decimal"/>
      <w:lvlText w:val="%1.%2.%3.%4.%5"/>
      <w:lvlJc w:val="left"/>
      <w:pPr>
        <w:ind w:left="1080" w:hanging="1080"/>
      </w:pPr>
      <w:rPr>
        <w:rFonts w:ascii="黑体" w:eastAsia="黑体" w:hAnsi="黑体" w:hint="default"/>
        <w:sz w:val="24"/>
      </w:rPr>
    </w:lvl>
    <w:lvl w:ilvl="5">
      <w:start w:val="1"/>
      <w:numFmt w:val="decimal"/>
      <w:lvlText w:val="%1.%2.%3.%4.%5.%6"/>
      <w:lvlJc w:val="left"/>
      <w:pPr>
        <w:ind w:left="1440" w:hanging="1440"/>
      </w:pPr>
      <w:rPr>
        <w:rFonts w:ascii="黑体" w:eastAsia="黑体" w:hAnsi="黑体" w:hint="default"/>
        <w:sz w:val="24"/>
      </w:rPr>
    </w:lvl>
    <w:lvl w:ilvl="6">
      <w:start w:val="1"/>
      <w:numFmt w:val="decimal"/>
      <w:lvlText w:val="%1.%2.%3.%4.%5.%6.%7"/>
      <w:lvlJc w:val="left"/>
      <w:pPr>
        <w:ind w:left="1800" w:hanging="1800"/>
      </w:pPr>
      <w:rPr>
        <w:rFonts w:ascii="黑体" w:eastAsia="黑体" w:hAnsi="黑体" w:hint="default"/>
        <w:sz w:val="24"/>
      </w:rPr>
    </w:lvl>
    <w:lvl w:ilvl="7">
      <w:start w:val="1"/>
      <w:numFmt w:val="decimal"/>
      <w:lvlText w:val="%1.%2.%3.%4.%5.%6.%7.%8"/>
      <w:lvlJc w:val="left"/>
      <w:pPr>
        <w:ind w:left="1800" w:hanging="1800"/>
      </w:pPr>
      <w:rPr>
        <w:rFonts w:ascii="黑体" w:eastAsia="黑体" w:hAnsi="黑体" w:hint="default"/>
        <w:sz w:val="24"/>
      </w:rPr>
    </w:lvl>
    <w:lvl w:ilvl="8">
      <w:start w:val="1"/>
      <w:numFmt w:val="decimal"/>
      <w:lvlText w:val="%1.%2.%3.%4.%5.%6.%7.%8.%9"/>
      <w:lvlJc w:val="left"/>
      <w:pPr>
        <w:ind w:left="2160" w:hanging="2160"/>
      </w:pPr>
      <w:rPr>
        <w:rFonts w:ascii="黑体" w:eastAsia="黑体" w:hAnsi="黑体" w:hint="default"/>
        <w:sz w:val="24"/>
      </w:rPr>
    </w:lvl>
  </w:abstractNum>
  <w:abstractNum w:abstractNumId="21" w15:restartNumberingAfterBreak="0">
    <w:nsid w:val="61816BCD"/>
    <w:multiLevelType w:val="hybridMultilevel"/>
    <w:tmpl w:val="074AEDF4"/>
    <w:lvl w:ilvl="0" w:tplc="FF4470FC">
      <w:numFmt w:val="bullet"/>
      <w:lvlText w:val="□"/>
      <w:lvlJc w:val="left"/>
      <w:pPr>
        <w:tabs>
          <w:tab w:val="num" w:pos="360"/>
        </w:tabs>
        <w:ind w:left="360" w:hanging="360"/>
      </w:pPr>
      <w:rPr>
        <w:rFonts w:ascii="宋体" w:eastAsia="宋体" w:hAnsi="宋体" w:cs="Times New Roman"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2" w15:restartNumberingAfterBreak="0">
    <w:nsid w:val="64A7327F"/>
    <w:multiLevelType w:val="multilevel"/>
    <w:tmpl w:val="EF0A1CB8"/>
    <w:lvl w:ilvl="0">
      <w:start w:val="1"/>
      <w:numFmt w:val="decimal"/>
      <w:lvlText w:val="（%1）"/>
      <w:lvlJc w:val="left"/>
      <w:pPr>
        <w:tabs>
          <w:tab w:val="num" w:pos="1140"/>
        </w:tabs>
        <w:ind w:left="1140" w:hanging="72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23" w15:restartNumberingAfterBreak="0">
    <w:nsid w:val="69F352E5"/>
    <w:multiLevelType w:val="hybridMultilevel"/>
    <w:tmpl w:val="D89672FA"/>
    <w:lvl w:ilvl="0" w:tplc="CBE0EFB6">
      <w:start w:val="1"/>
      <w:numFmt w:val="decimal"/>
      <w:lvlText w:val="（%1）"/>
      <w:lvlJc w:val="left"/>
      <w:pPr>
        <w:tabs>
          <w:tab w:val="num" w:pos="57"/>
        </w:tabs>
        <w:ind w:left="851" w:hanging="794"/>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69FD6579"/>
    <w:multiLevelType w:val="hybridMultilevel"/>
    <w:tmpl w:val="A3AEC94E"/>
    <w:lvl w:ilvl="0" w:tplc="E17CF116">
      <w:start w:val="1"/>
      <w:numFmt w:val="decimal"/>
      <w:lvlText w:val="(%1."/>
      <w:lvlJc w:val="left"/>
      <w:pPr>
        <w:tabs>
          <w:tab w:val="num" w:pos="785"/>
        </w:tabs>
        <w:ind w:left="785" w:hanging="360"/>
      </w:pPr>
      <w:rPr>
        <w:rFonts w:hint="eastAsia"/>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25" w15:restartNumberingAfterBreak="0">
    <w:nsid w:val="6BB60062"/>
    <w:multiLevelType w:val="hybridMultilevel"/>
    <w:tmpl w:val="B274C446"/>
    <w:lvl w:ilvl="0" w:tplc="4142D520">
      <w:start w:val="1"/>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6" w15:restartNumberingAfterBreak="0">
    <w:nsid w:val="6C640C82"/>
    <w:multiLevelType w:val="hybridMultilevel"/>
    <w:tmpl w:val="BDC0E024"/>
    <w:lvl w:ilvl="0" w:tplc="E542C57C">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704A17F5"/>
    <w:multiLevelType w:val="hybridMultilevel"/>
    <w:tmpl w:val="F800BE2A"/>
    <w:lvl w:ilvl="0" w:tplc="A814A094">
      <w:start w:val="1"/>
      <w:numFmt w:val="decimal"/>
      <w:lvlText w:val="%1."/>
      <w:lvlJc w:val="left"/>
      <w:pPr>
        <w:ind w:left="555" w:hanging="55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9783592"/>
    <w:multiLevelType w:val="hybridMultilevel"/>
    <w:tmpl w:val="624218A6"/>
    <w:lvl w:ilvl="0" w:tplc="E2F4438A">
      <w:start w:val="1"/>
      <w:numFmt w:val="decimal"/>
      <w:lvlText w:val="（%1."/>
      <w:lvlJc w:val="left"/>
      <w:pPr>
        <w:tabs>
          <w:tab w:val="num" w:pos="875"/>
        </w:tabs>
        <w:ind w:left="875" w:hanging="450"/>
      </w:pPr>
      <w:rPr>
        <w:rFonts w:hint="eastAsia"/>
        <w:lang w:val="en-US"/>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num w:numId="1">
    <w:abstractNumId w:val="0"/>
  </w:num>
  <w:num w:numId="2">
    <w:abstractNumId w:val="28"/>
  </w:num>
  <w:num w:numId="3">
    <w:abstractNumId w:val="24"/>
  </w:num>
  <w:num w:numId="4">
    <w:abstractNumId w:val="25"/>
  </w:num>
  <w:num w:numId="5">
    <w:abstractNumId w:val="8"/>
  </w:num>
  <w:num w:numId="6">
    <w:abstractNumId w:val="5"/>
  </w:num>
  <w:num w:numId="7">
    <w:abstractNumId w:val="1"/>
  </w:num>
  <w:num w:numId="8">
    <w:abstractNumId w:val="22"/>
  </w:num>
  <w:num w:numId="9">
    <w:abstractNumId w:val="23"/>
  </w:num>
  <w:num w:numId="10">
    <w:abstractNumId w:val="19"/>
  </w:num>
  <w:num w:numId="11">
    <w:abstractNumId w:val="26"/>
  </w:num>
  <w:num w:numId="12">
    <w:abstractNumId w:val="12"/>
  </w:num>
  <w:num w:numId="13">
    <w:abstractNumId w:val="11"/>
  </w:num>
  <w:num w:numId="14">
    <w:abstractNumId w:val="4"/>
  </w:num>
  <w:num w:numId="15">
    <w:abstractNumId w:val="6"/>
  </w:num>
  <w:num w:numId="16">
    <w:abstractNumId w:val="19"/>
  </w:num>
  <w:num w:numId="17">
    <w:abstractNumId w:val="7"/>
  </w:num>
  <w:num w:numId="18">
    <w:abstractNumId w:val="21"/>
  </w:num>
  <w:num w:numId="19">
    <w:abstractNumId w:val="14"/>
  </w:num>
  <w:num w:numId="20">
    <w:abstractNumId w:val="10"/>
  </w:num>
  <w:num w:numId="21">
    <w:abstractNumId w:val="16"/>
  </w:num>
  <w:num w:numId="22">
    <w:abstractNumId w:val="3"/>
  </w:num>
  <w:num w:numId="23">
    <w:abstractNumId w:val="9"/>
  </w:num>
  <w:num w:numId="24">
    <w:abstractNumId w:val="27"/>
  </w:num>
  <w:num w:numId="25">
    <w:abstractNumId w:val="20"/>
  </w:num>
  <w:num w:numId="26">
    <w:abstractNumId w:val="13"/>
  </w:num>
  <w:num w:numId="27">
    <w:abstractNumId w:val="15"/>
  </w:num>
  <w:num w:numId="28">
    <w:abstractNumId w:val="15"/>
    <w:lvlOverride w:ilvl="0">
      <w:startOverride w:val="1"/>
    </w:lvlOverride>
  </w:num>
  <w:num w:numId="29">
    <w:abstractNumId w:val="18"/>
  </w:num>
  <w:num w:numId="30">
    <w:abstractNumId w:val="2"/>
  </w:num>
  <w:num w:numId="31">
    <w:abstractNumId w:val="15"/>
    <w:lvlOverride w:ilvl="0">
      <w:startOverride w:val="1"/>
    </w:lvlOverride>
  </w:num>
  <w:num w:numId="32">
    <w:abstractNumId w:val="15"/>
    <w:lvlOverride w:ilvl="0">
      <w:startOverride w:val="1"/>
    </w:lvlOverride>
  </w:num>
  <w:num w:numId="33">
    <w:abstractNumId w:val="15"/>
    <w:lvlOverride w:ilvl="0">
      <w:lvl w:ilvl="0" w:tplc="6076E5C2">
        <w:start w:val="1"/>
        <w:numFmt w:val="decimal"/>
        <w:pStyle w:val="a"/>
        <w:lvlText w:val="%1："/>
        <w:lvlJc w:val="left"/>
        <w:pPr>
          <w:ind w:left="680" w:hanging="680"/>
        </w:pPr>
        <w:rPr>
          <w:rFonts w:hint="eastAsia"/>
          <w:i w:val="0"/>
          <w:iCs/>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4">
    <w:abstractNumId w:val="17"/>
  </w:num>
  <w:num w:numId="35">
    <w:abstractNumId w:val="15"/>
    <w:lvlOverride w:ilvl="0">
      <w:startOverride w:val="1"/>
    </w:lvlOverride>
  </w:num>
  <w:num w:numId="36">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0"/>
  <w:autoHyphenation/>
  <w:hyphenationZone w:val="357"/>
  <w:doNotHyphenateCaps/>
  <w:evenAndOddHeaders/>
  <w:drawingGridHorizontalSpacing w:val="109"/>
  <w:drawingGridVerticalSpacing w:val="165"/>
  <w:displayHorizontalDrawingGridEvery w:val="0"/>
  <w:displayVerticalDrawingGridEvery w:val="2"/>
  <w:noPunctuationKerning/>
  <w:characterSpacingControl w:val="doNotCompress"/>
  <w:noLineBreaksAfter w:lang="zh-CN" w:val="([{·‘“〈《「『【〔〖（．［｛￡￥"/>
  <w:noLineBreaksBefore w:lang="zh-CN" w:val="!),.:;?D]}¨·ˇˉ‖’”…∶、。〃々〉》」』】〕〗！＂＇），．：；？］｀｜｝～￠"/>
  <w:hdrShapeDefaults>
    <o:shapedefaults v:ext="edit" spidmax="2049" stroke="f">
      <v:stroke on="f"/>
      <o:colormru v:ext="edit" colors="black"/>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271"/>
    <w:rsid w:val="00001A97"/>
    <w:rsid w:val="00002A6E"/>
    <w:rsid w:val="00012285"/>
    <w:rsid w:val="000138C1"/>
    <w:rsid w:val="00015F24"/>
    <w:rsid w:val="00020CD9"/>
    <w:rsid w:val="000211CA"/>
    <w:rsid w:val="00022AA3"/>
    <w:rsid w:val="00022B1D"/>
    <w:rsid w:val="00030179"/>
    <w:rsid w:val="000304F9"/>
    <w:rsid w:val="00041F01"/>
    <w:rsid w:val="000435F9"/>
    <w:rsid w:val="00043640"/>
    <w:rsid w:val="00044F73"/>
    <w:rsid w:val="00045395"/>
    <w:rsid w:val="00046628"/>
    <w:rsid w:val="00046C76"/>
    <w:rsid w:val="00047D90"/>
    <w:rsid w:val="00055161"/>
    <w:rsid w:val="00056529"/>
    <w:rsid w:val="000636A7"/>
    <w:rsid w:val="0006388C"/>
    <w:rsid w:val="00065902"/>
    <w:rsid w:val="00065DAD"/>
    <w:rsid w:val="000670CC"/>
    <w:rsid w:val="00071FBB"/>
    <w:rsid w:val="00073012"/>
    <w:rsid w:val="00074246"/>
    <w:rsid w:val="000746AB"/>
    <w:rsid w:val="00075778"/>
    <w:rsid w:val="000766EC"/>
    <w:rsid w:val="00077620"/>
    <w:rsid w:val="000805E8"/>
    <w:rsid w:val="00083F77"/>
    <w:rsid w:val="00085B55"/>
    <w:rsid w:val="000A0051"/>
    <w:rsid w:val="000A0AB2"/>
    <w:rsid w:val="000A222D"/>
    <w:rsid w:val="000A2F89"/>
    <w:rsid w:val="000A3939"/>
    <w:rsid w:val="000A3F24"/>
    <w:rsid w:val="000A629A"/>
    <w:rsid w:val="000B7C32"/>
    <w:rsid w:val="000C013D"/>
    <w:rsid w:val="000C0D50"/>
    <w:rsid w:val="000C1335"/>
    <w:rsid w:val="000C1BE5"/>
    <w:rsid w:val="000D6B5A"/>
    <w:rsid w:val="000E2726"/>
    <w:rsid w:val="000E44E3"/>
    <w:rsid w:val="000E4FFF"/>
    <w:rsid w:val="000E5492"/>
    <w:rsid w:val="000F0246"/>
    <w:rsid w:val="000F14D9"/>
    <w:rsid w:val="000F3ED4"/>
    <w:rsid w:val="000F7FB9"/>
    <w:rsid w:val="00106687"/>
    <w:rsid w:val="001102DF"/>
    <w:rsid w:val="00110B83"/>
    <w:rsid w:val="00110CDC"/>
    <w:rsid w:val="0011225C"/>
    <w:rsid w:val="0011376B"/>
    <w:rsid w:val="00113A12"/>
    <w:rsid w:val="0011477B"/>
    <w:rsid w:val="0011599F"/>
    <w:rsid w:val="00121820"/>
    <w:rsid w:val="001227F4"/>
    <w:rsid w:val="001246DC"/>
    <w:rsid w:val="00125EF0"/>
    <w:rsid w:val="001324E9"/>
    <w:rsid w:val="00132878"/>
    <w:rsid w:val="00133216"/>
    <w:rsid w:val="001357E9"/>
    <w:rsid w:val="00135FA4"/>
    <w:rsid w:val="00141C6E"/>
    <w:rsid w:val="00143D52"/>
    <w:rsid w:val="001476E2"/>
    <w:rsid w:val="0014787A"/>
    <w:rsid w:val="00151478"/>
    <w:rsid w:val="001522D6"/>
    <w:rsid w:val="0016101E"/>
    <w:rsid w:val="00161BA3"/>
    <w:rsid w:val="001626FD"/>
    <w:rsid w:val="00162B1A"/>
    <w:rsid w:val="0016631C"/>
    <w:rsid w:val="001673EA"/>
    <w:rsid w:val="00170D91"/>
    <w:rsid w:val="0017229B"/>
    <w:rsid w:val="0017755E"/>
    <w:rsid w:val="0018163A"/>
    <w:rsid w:val="00184EF2"/>
    <w:rsid w:val="00185A9F"/>
    <w:rsid w:val="001863AE"/>
    <w:rsid w:val="00192B38"/>
    <w:rsid w:val="00192DF9"/>
    <w:rsid w:val="00195862"/>
    <w:rsid w:val="00197E10"/>
    <w:rsid w:val="001A1ECC"/>
    <w:rsid w:val="001A3DBD"/>
    <w:rsid w:val="001A5D5E"/>
    <w:rsid w:val="001B0ACE"/>
    <w:rsid w:val="001B28B4"/>
    <w:rsid w:val="001B2B10"/>
    <w:rsid w:val="001B504A"/>
    <w:rsid w:val="001B5CD8"/>
    <w:rsid w:val="001B5F71"/>
    <w:rsid w:val="001B6589"/>
    <w:rsid w:val="001C2865"/>
    <w:rsid w:val="001C378D"/>
    <w:rsid w:val="001C4FE6"/>
    <w:rsid w:val="001D0635"/>
    <w:rsid w:val="001D0FA2"/>
    <w:rsid w:val="001D2800"/>
    <w:rsid w:val="001D34CF"/>
    <w:rsid w:val="001D6369"/>
    <w:rsid w:val="001D79A3"/>
    <w:rsid w:val="001E0852"/>
    <w:rsid w:val="001E09B2"/>
    <w:rsid w:val="001E22AA"/>
    <w:rsid w:val="001E5C16"/>
    <w:rsid w:val="001E5F4A"/>
    <w:rsid w:val="001E7888"/>
    <w:rsid w:val="001F191B"/>
    <w:rsid w:val="001F38A4"/>
    <w:rsid w:val="001F5D24"/>
    <w:rsid w:val="001F5F1C"/>
    <w:rsid w:val="00202351"/>
    <w:rsid w:val="00202FDC"/>
    <w:rsid w:val="00203895"/>
    <w:rsid w:val="002048CF"/>
    <w:rsid w:val="0020574C"/>
    <w:rsid w:val="00206171"/>
    <w:rsid w:val="002061A3"/>
    <w:rsid w:val="00206409"/>
    <w:rsid w:val="00207833"/>
    <w:rsid w:val="00210F8E"/>
    <w:rsid w:val="00212202"/>
    <w:rsid w:val="002147A5"/>
    <w:rsid w:val="00214A49"/>
    <w:rsid w:val="002227A4"/>
    <w:rsid w:val="00224FBC"/>
    <w:rsid w:val="00226A0A"/>
    <w:rsid w:val="00232317"/>
    <w:rsid w:val="00232A81"/>
    <w:rsid w:val="00234F9D"/>
    <w:rsid w:val="002369B2"/>
    <w:rsid w:val="002408FC"/>
    <w:rsid w:val="00240F87"/>
    <w:rsid w:val="00246781"/>
    <w:rsid w:val="0025053D"/>
    <w:rsid w:val="002508F8"/>
    <w:rsid w:val="00250E19"/>
    <w:rsid w:val="00252DAD"/>
    <w:rsid w:val="00257726"/>
    <w:rsid w:val="0026235F"/>
    <w:rsid w:val="0026449A"/>
    <w:rsid w:val="002645E5"/>
    <w:rsid w:val="0026591D"/>
    <w:rsid w:val="00270330"/>
    <w:rsid w:val="002715FD"/>
    <w:rsid w:val="0027638C"/>
    <w:rsid w:val="00277070"/>
    <w:rsid w:val="00281D02"/>
    <w:rsid w:val="00282C31"/>
    <w:rsid w:val="00283BC8"/>
    <w:rsid w:val="00291290"/>
    <w:rsid w:val="00293714"/>
    <w:rsid w:val="00296A1D"/>
    <w:rsid w:val="00296B86"/>
    <w:rsid w:val="00297C52"/>
    <w:rsid w:val="002B03CE"/>
    <w:rsid w:val="002B1C5F"/>
    <w:rsid w:val="002B640A"/>
    <w:rsid w:val="002B7C47"/>
    <w:rsid w:val="002C208D"/>
    <w:rsid w:val="002C30FC"/>
    <w:rsid w:val="002C4502"/>
    <w:rsid w:val="002C5ABC"/>
    <w:rsid w:val="002C6240"/>
    <w:rsid w:val="002C7F86"/>
    <w:rsid w:val="002D1353"/>
    <w:rsid w:val="002D60C2"/>
    <w:rsid w:val="002D62E5"/>
    <w:rsid w:val="002E144E"/>
    <w:rsid w:val="002E521A"/>
    <w:rsid w:val="002E6263"/>
    <w:rsid w:val="002F2513"/>
    <w:rsid w:val="002F2657"/>
    <w:rsid w:val="002F289B"/>
    <w:rsid w:val="002F49B1"/>
    <w:rsid w:val="00300BBA"/>
    <w:rsid w:val="00302877"/>
    <w:rsid w:val="00314F43"/>
    <w:rsid w:val="003173B7"/>
    <w:rsid w:val="00321DAB"/>
    <w:rsid w:val="00324596"/>
    <w:rsid w:val="00332853"/>
    <w:rsid w:val="00332FB5"/>
    <w:rsid w:val="00333823"/>
    <w:rsid w:val="00334A3C"/>
    <w:rsid w:val="00336C48"/>
    <w:rsid w:val="003376A1"/>
    <w:rsid w:val="00346AF3"/>
    <w:rsid w:val="0034727B"/>
    <w:rsid w:val="003475E9"/>
    <w:rsid w:val="00347A40"/>
    <w:rsid w:val="003508D6"/>
    <w:rsid w:val="00351F48"/>
    <w:rsid w:val="00352DFF"/>
    <w:rsid w:val="00353975"/>
    <w:rsid w:val="003551DD"/>
    <w:rsid w:val="00362760"/>
    <w:rsid w:val="00364170"/>
    <w:rsid w:val="0036451C"/>
    <w:rsid w:val="00364868"/>
    <w:rsid w:val="00367235"/>
    <w:rsid w:val="00372205"/>
    <w:rsid w:val="0037404C"/>
    <w:rsid w:val="00377F4C"/>
    <w:rsid w:val="003847F2"/>
    <w:rsid w:val="00387519"/>
    <w:rsid w:val="003900DC"/>
    <w:rsid w:val="00392AD4"/>
    <w:rsid w:val="00392B48"/>
    <w:rsid w:val="003954CF"/>
    <w:rsid w:val="003967A3"/>
    <w:rsid w:val="00397F66"/>
    <w:rsid w:val="003A0117"/>
    <w:rsid w:val="003A4BDA"/>
    <w:rsid w:val="003A6E42"/>
    <w:rsid w:val="003B0CED"/>
    <w:rsid w:val="003C0769"/>
    <w:rsid w:val="003C12AF"/>
    <w:rsid w:val="003C17E4"/>
    <w:rsid w:val="003C724B"/>
    <w:rsid w:val="003D16AF"/>
    <w:rsid w:val="003D313D"/>
    <w:rsid w:val="003D3A19"/>
    <w:rsid w:val="003D4FDA"/>
    <w:rsid w:val="003D73C1"/>
    <w:rsid w:val="003E1AA0"/>
    <w:rsid w:val="003E2FA4"/>
    <w:rsid w:val="003E4A07"/>
    <w:rsid w:val="003F13CB"/>
    <w:rsid w:val="003F6BC2"/>
    <w:rsid w:val="00405F11"/>
    <w:rsid w:val="0041421C"/>
    <w:rsid w:val="0041448E"/>
    <w:rsid w:val="00416AB2"/>
    <w:rsid w:val="004238CC"/>
    <w:rsid w:val="0042399E"/>
    <w:rsid w:val="004249A3"/>
    <w:rsid w:val="00431105"/>
    <w:rsid w:val="00432640"/>
    <w:rsid w:val="00434AE7"/>
    <w:rsid w:val="00435621"/>
    <w:rsid w:val="00441F6A"/>
    <w:rsid w:val="0044308B"/>
    <w:rsid w:val="0044674B"/>
    <w:rsid w:val="0045134B"/>
    <w:rsid w:val="00451E97"/>
    <w:rsid w:val="00454ABF"/>
    <w:rsid w:val="00454B90"/>
    <w:rsid w:val="00461196"/>
    <w:rsid w:val="004619AE"/>
    <w:rsid w:val="0046418F"/>
    <w:rsid w:val="0046479D"/>
    <w:rsid w:val="00465246"/>
    <w:rsid w:val="00467989"/>
    <w:rsid w:val="00470CBF"/>
    <w:rsid w:val="00471A6E"/>
    <w:rsid w:val="00473B9C"/>
    <w:rsid w:val="00474E06"/>
    <w:rsid w:val="0047542F"/>
    <w:rsid w:val="004800A3"/>
    <w:rsid w:val="00482235"/>
    <w:rsid w:val="004840AF"/>
    <w:rsid w:val="00484823"/>
    <w:rsid w:val="00487B34"/>
    <w:rsid w:val="00487CB9"/>
    <w:rsid w:val="00490E70"/>
    <w:rsid w:val="00491D76"/>
    <w:rsid w:val="00492A78"/>
    <w:rsid w:val="00495BA0"/>
    <w:rsid w:val="004A04F7"/>
    <w:rsid w:val="004A06A2"/>
    <w:rsid w:val="004A2369"/>
    <w:rsid w:val="004A2864"/>
    <w:rsid w:val="004A4E7D"/>
    <w:rsid w:val="004A790A"/>
    <w:rsid w:val="004B2C63"/>
    <w:rsid w:val="004C085D"/>
    <w:rsid w:val="004C522D"/>
    <w:rsid w:val="004C5C94"/>
    <w:rsid w:val="004D1EB5"/>
    <w:rsid w:val="004D2823"/>
    <w:rsid w:val="004D5436"/>
    <w:rsid w:val="004D7900"/>
    <w:rsid w:val="004E29FD"/>
    <w:rsid w:val="004E6194"/>
    <w:rsid w:val="004E67BE"/>
    <w:rsid w:val="004F4CA4"/>
    <w:rsid w:val="004F6202"/>
    <w:rsid w:val="004F631B"/>
    <w:rsid w:val="004F6E22"/>
    <w:rsid w:val="00502563"/>
    <w:rsid w:val="005028C3"/>
    <w:rsid w:val="005030EC"/>
    <w:rsid w:val="00506BBE"/>
    <w:rsid w:val="00514C83"/>
    <w:rsid w:val="00515854"/>
    <w:rsid w:val="00517F89"/>
    <w:rsid w:val="00521372"/>
    <w:rsid w:val="005214B0"/>
    <w:rsid w:val="00534FBD"/>
    <w:rsid w:val="00544CA3"/>
    <w:rsid w:val="00546769"/>
    <w:rsid w:val="00546A21"/>
    <w:rsid w:val="00550D87"/>
    <w:rsid w:val="00553A86"/>
    <w:rsid w:val="0055719F"/>
    <w:rsid w:val="00561802"/>
    <w:rsid w:val="0056499D"/>
    <w:rsid w:val="005657CE"/>
    <w:rsid w:val="005661C6"/>
    <w:rsid w:val="0056697E"/>
    <w:rsid w:val="00570B47"/>
    <w:rsid w:val="00570C88"/>
    <w:rsid w:val="00571FB9"/>
    <w:rsid w:val="00572F19"/>
    <w:rsid w:val="00573B05"/>
    <w:rsid w:val="00574A86"/>
    <w:rsid w:val="00576243"/>
    <w:rsid w:val="005764A1"/>
    <w:rsid w:val="00576928"/>
    <w:rsid w:val="00576FE4"/>
    <w:rsid w:val="00586138"/>
    <w:rsid w:val="00590336"/>
    <w:rsid w:val="0059402B"/>
    <w:rsid w:val="00595557"/>
    <w:rsid w:val="0059629B"/>
    <w:rsid w:val="00597228"/>
    <w:rsid w:val="005A291E"/>
    <w:rsid w:val="005A4E16"/>
    <w:rsid w:val="005A5678"/>
    <w:rsid w:val="005A66BD"/>
    <w:rsid w:val="005B042C"/>
    <w:rsid w:val="005B171D"/>
    <w:rsid w:val="005B4030"/>
    <w:rsid w:val="005B5100"/>
    <w:rsid w:val="005B623E"/>
    <w:rsid w:val="005B695E"/>
    <w:rsid w:val="005B71F1"/>
    <w:rsid w:val="005B7AEA"/>
    <w:rsid w:val="005C1C26"/>
    <w:rsid w:val="005C1CC4"/>
    <w:rsid w:val="005C20F4"/>
    <w:rsid w:val="005C22D2"/>
    <w:rsid w:val="005C4913"/>
    <w:rsid w:val="005C5640"/>
    <w:rsid w:val="005C7A59"/>
    <w:rsid w:val="005C7DEB"/>
    <w:rsid w:val="005D1C39"/>
    <w:rsid w:val="005D513A"/>
    <w:rsid w:val="005D5285"/>
    <w:rsid w:val="005E43F3"/>
    <w:rsid w:val="005E600B"/>
    <w:rsid w:val="005E75AD"/>
    <w:rsid w:val="005F4EE3"/>
    <w:rsid w:val="005F5B78"/>
    <w:rsid w:val="005F60A3"/>
    <w:rsid w:val="005F6678"/>
    <w:rsid w:val="005F72E1"/>
    <w:rsid w:val="005F7F9E"/>
    <w:rsid w:val="00600AA2"/>
    <w:rsid w:val="0060163A"/>
    <w:rsid w:val="00605E3E"/>
    <w:rsid w:val="00606590"/>
    <w:rsid w:val="00610A34"/>
    <w:rsid w:val="00611A83"/>
    <w:rsid w:val="00612B6D"/>
    <w:rsid w:val="00621764"/>
    <w:rsid w:val="006254A3"/>
    <w:rsid w:val="00625E9D"/>
    <w:rsid w:val="006321C5"/>
    <w:rsid w:val="00632271"/>
    <w:rsid w:val="00633B36"/>
    <w:rsid w:val="00633F4A"/>
    <w:rsid w:val="00634C5F"/>
    <w:rsid w:val="0063690C"/>
    <w:rsid w:val="00636E22"/>
    <w:rsid w:val="00644956"/>
    <w:rsid w:val="006463C7"/>
    <w:rsid w:val="00647235"/>
    <w:rsid w:val="00647ADF"/>
    <w:rsid w:val="00647B4C"/>
    <w:rsid w:val="0065083D"/>
    <w:rsid w:val="00651A79"/>
    <w:rsid w:val="00652969"/>
    <w:rsid w:val="00653EE1"/>
    <w:rsid w:val="00661A8E"/>
    <w:rsid w:val="00661EA5"/>
    <w:rsid w:val="00665066"/>
    <w:rsid w:val="00665E66"/>
    <w:rsid w:val="006715CE"/>
    <w:rsid w:val="00672B11"/>
    <w:rsid w:val="0067654C"/>
    <w:rsid w:val="006819A6"/>
    <w:rsid w:val="006836B6"/>
    <w:rsid w:val="00683898"/>
    <w:rsid w:val="006850E0"/>
    <w:rsid w:val="00686421"/>
    <w:rsid w:val="00687AD7"/>
    <w:rsid w:val="00691059"/>
    <w:rsid w:val="0069169A"/>
    <w:rsid w:val="006963E1"/>
    <w:rsid w:val="006A051D"/>
    <w:rsid w:val="006A2D3C"/>
    <w:rsid w:val="006B5B61"/>
    <w:rsid w:val="006B5E39"/>
    <w:rsid w:val="006B600F"/>
    <w:rsid w:val="006C076D"/>
    <w:rsid w:val="006C136B"/>
    <w:rsid w:val="006C5D01"/>
    <w:rsid w:val="006D32EC"/>
    <w:rsid w:val="006D5CE1"/>
    <w:rsid w:val="006E24AA"/>
    <w:rsid w:val="006E29CD"/>
    <w:rsid w:val="006E2A58"/>
    <w:rsid w:val="006E36A1"/>
    <w:rsid w:val="006E4B15"/>
    <w:rsid w:val="006E6F9F"/>
    <w:rsid w:val="006F0680"/>
    <w:rsid w:val="006F27D7"/>
    <w:rsid w:val="006F4D93"/>
    <w:rsid w:val="006F661F"/>
    <w:rsid w:val="00702755"/>
    <w:rsid w:val="00704E56"/>
    <w:rsid w:val="00705362"/>
    <w:rsid w:val="0070663E"/>
    <w:rsid w:val="007135CF"/>
    <w:rsid w:val="00715B56"/>
    <w:rsid w:val="00716981"/>
    <w:rsid w:val="00725771"/>
    <w:rsid w:val="00726185"/>
    <w:rsid w:val="007264A6"/>
    <w:rsid w:val="00732105"/>
    <w:rsid w:val="00734BE7"/>
    <w:rsid w:val="00736116"/>
    <w:rsid w:val="00736D00"/>
    <w:rsid w:val="0074149D"/>
    <w:rsid w:val="00741D97"/>
    <w:rsid w:val="00743284"/>
    <w:rsid w:val="007438CC"/>
    <w:rsid w:val="00745023"/>
    <w:rsid w:val="007500DF"/>
    <w:rsid w:val="0075260A"/>
    <w:rsid w:val="00753A1B"/>
    <w:rsid w:val="007578B6"/>
    <w:rsid w:val="00757A8C"/>
    <w:rsid w:val="00761075"/>
    <w:rsid w:val="007655AC"/>
    <w:rsid w:val="00766826"/>
    <w:rsid w:val="00772191"/>
    <w:rsid w:val="00773D79"/>
    <w:rsid w:val="007752C6"/>
    <w:rsid w:val="0077723F"/>
    <w:rsid w:val="007867AB"/>
    <w:rsid w:val="00790480"/>
    <w:rsid w:val="0079114B"/>
    <w:rsid w:val="00791A25"/>
    <w:rsid w:val="007922D1"/>
    <w:rsid w:val="007923CE"/>
    <w:rsid w:val="0079317E"/>
    <w:rsid w:val="00793500"/>
    <w:rsid w:val="007956C1"/>
    <w:rsid w:val="007973EA"/>
    <w:rsid w:val="0079770C"/>
    <w:rsid w:val="00797FED"/>
    <w:rsid w:val="007A4457"/>
    <w:rsid w:val="007A4B45"/>
    <w:rsid w:val="007B0AE2"/>
    <w:rsid w:val="007B4D1D"/>
    <w:rsid w:val="007B6A5F"/>
    <w:rsid w:val="007C0A4E"/>
    <w:rsid w:val="007C5939"/>
    <w:rsid w:val="007D7A84"/>
    <w:rsid w:val="007E4809"/>
    <w:rsid w:val="007E57EC"/>
    <w:rsid w:val="007F3684"/>
    <w:rsid w:val="007F3FCD"/>
    <w:rsid w:val="007F6541"/>
    <w:rsid w:val="0080219A"/>
    <w:rsid w:val="0080285B"/>
    <w:rsid w:val="008039CF"/>
    <w:rsid w:val="00812271"/>
    <w:rsid w:val="008134E8"/>
    <w:rsid w:val="00816FB0"/>
    <w:rsid w:val="00817AA0"/>
    <w:rsid w:val="00820891"/>
    <w:rsid w:val="00822FC0"/>
    <w:rsid w:val="00824086"/>
    <w:rsid w:val="00824663"/>
    <w:rsid w:val="008256D3"/>
    <w:rsid w:val="00831713"/>
    <w:rsid w:val="008334AF"/>
    <w:rsid w:val="0083373F"/>
    <w:rsid w:val="00834F29"/>
    <w:rsid w:val="00836EDC"/>
    <w:rsid w:val="00840DF0"/>
    <w:rsid w:val="00841AC6"/>
    <w:rsid w:val="008443A0"/>
    <w:rsid w:val="008469A1"/>
    <w:rsid w:val="00851FF0"/>
    <w:rsid w:val="00856EC1"/>
    <w:rsid w:val="0085736F"/>
    <w:rsid w:val="00857B26"/>
    <w:rsid w:val="00857C9C"/>
    <w:rsid w:val="008613C2"/>
    <w:rsid w:val="00870E54"/>
    <w:rsid w:val="00873AED"/>
    <w:rsid w:val="00875218"/>
    <w:rsid w:val="0087571B"/>
    <w:rsid w:val="00881550"/>
    <w:rsid w:val="00881ADC"/>
    <w:rsid w:val="00882663"/>
    <w:rsid w:val="00883277"/>
    <w:rsid w:val="0088440D"/>
    <w:rsid w:val="00884D91"/>
    <w:rsid w:val="0088523D"/>
    <w:rsid w:val="00886317"/>
    <w:rsid w:val="00887B5B"/>
    <w:rsid w:val="00887B94"/>
    <w:rsid w:val="00890C6F"/>
    <w:rsid w:val="00892231"/>
    <w:rsid w:val="008938F5"/>
    <w:rsid w:val="008948CC"/>
    <w:rsid w:val="00894C4F"/>
    <w:rsid w:val="00895538"/>
    <w:rsid w:val="00896972"/>
    <w:rsid w:val="0089715A"/>
    <w:rsid w:val="008A2115"/>
    <w:rsid w:val="008A3829"/>
    <w:rsid w:val="008B1712"/>
    <w:rsid w:val="008B37C4"/>
    <w:rsid w:val="008B3CFD"/>
    <w:rsid w:val="008B6339"/>
    <w:rsid w:val="008C37B8"/>
    <w:rsid w:val="008C4EA1"/>
    <w:rsid w:val="008D002A"/>
    <w:rsid w:val="008D04D4"/>
    <w:rsid w:val="008D089F"/>
    <w:rsid w:val="008D19C7"/>
    <w:rsid w:val="008D460F"/>
    <w:rsid w:val="008D6AAE"/>
    <w:rsid w:val="008D6E44"/>
    <w:rsid w:val="008E0275"/>
    <w:rsid w:val="008E131E"/>
    <w:rsid w:val="008E1462"/>
    <w:rsid w:val="008E3999"/>
    <w:rsid w:val="008E3A54"/>
    <w:rsid w:val="008E695F"/>
    <w:rsid w:val="008E6CFC"/>
    <w:rsid w:val="008E7350"/>
    <w:rsid w:val="008E7B9B"/>
    <w:rsid w:val="008F131B"/>
    <w:rsid w:val="008F4BFF"/>
    <w:rsid w:val="008F57EE"/>
    <w:rsid w:val="008F6713"/>
    <w:rsid w:val="008F6EEA"/>
    <w:rsid w:val="008F77A1"/>
    <w:rsid w:val="00900285"/>
    <w:rsid w:val="009014EA"/>
    <w:rsid w:val="0090156C"/>
    <w:rsid w:val="009020F4"/>
    <w:rsid w:val="0090381C"/>
    <w:rsid w:val="00903A87"/>
    <w:rsid w:val="0090462D"/>
    <w:rsid w:val="00907809"/>
    <w:rsid w:val="00910E04"/>
    <w:rsid w:val="0091153D"/>
    <w:rsid w:val="009130EB"/>
    <w:rsid w:val="00914326"/>
    <w:rsid w:val="00915586"/>
    <w:rsid w:val="009231E2"/>
    <w:rsid w:val="0092454C"/>
    <w:rsid w:val="009306FF"/>
    <w:rsid w:val="00933E6F"/>
    <w:rsid w:val="0093481C"/>
    <w:rsid w:val="009361E1"/>
    <w:rsid w:val="00940B9C"/>
    <w:rsid w:val="00940C6F"/>
    <w:rsid w:val="00941D3A"/>
    <w:rsid w:val="00943245"/>
    <w:rsid w:val="00943B7C"/>
    <w:rsid w:val="00946640"/>
    <w:rsid w:val="009525DB"/>
    <w:rsid w:val="009542BC"/>
    <w:rsid w:val="0095666C"/>
    <w:rsid w:val="00957108"/>
    <w:rsid w:val="0096259A"/>
    <w:rsid w:val="00963BA1"/>
    <w:rsid w:val="009650E1"/>
    <w:rsid w:val="0097227B"/>
    <w:rsid w:val="00975BE6"/>
    <w:rsid w:val="00980E0A"/>
    <w:rsid w:val="009822EA"/>
    <w:rsid w:val="0098287E"/>
    <w:rsid w:val="00983777"/>
    <w:rsid w:val="00987D74"/>
    <w:rsid w:val="00991C45"/>
    <w:rsid w:val="009927CB"/>
    <w:rsid w:val="00994E33"/>
    <w:rsid w:val="00995CE2"/>
    <w:rsid w:val="00997B26"/>
    <w:rsid w:val="009A5607"/>
    <w:rsid w:val="009A6C97"/>
    <w:rsid w:val="009B0CA0"/>
    <w:rsid w:val="009B1634"/>
    <w:rsid w:val="009B3546"/>
    <w:rsid w:val="009B4742"/>
    <w:rsid w:val="009B5988"/>
    <w:rsid w:val="009C0A4E"/>
    <w:rsid w:val="009C60DA"/>
    <w:rsid w:val="009C6E2C"/>
    <w:rsid w:val="009C7C8D"/>
    <w:rsid w:val="009D6AB6"/>
    <w:rsid w:val="009D7460"/>
    <w:rsid w:val="009D763F"/>
    <w:rsid w:val="009E63C7"/>
    <w:rsid w:val="009F1451"/>
    <w:rsid w:val="009F378E"/>
    <w:rsid w:val="009F3857"/>
    <w:rsid w:val="009F393F"/>
    <w:rsid w:val="009F5B46"/>
    <w:rsid w:val="009F7CC5"/>
    <w:rsid w:val="00A017CA"/>
    <w:rsid w:val="00A01BD9"/>
    <w:rsid w:val="00A022A1"/>
    <w:rsid w:val="00A03474"/>
    <w:rsid w:val="00A03802"/>
    <w:rsid w:val="00A07A60"/>
    <w:rsid w:val="00A13348"/>
    <w:rsid w:val="00A1382A"/>
    <w:rsid w:val="00A15408"/>
    <w:rsid w:val="00A1562C"/>
    <w:rsid w:val="00A20205"/>
    <w:rsid w:val="00A20702"/>
    <w:rsid w:val="00A21003"/>
    <w:rsid w:val="00A2177D"/>
    <w:rsid w:val="00A2229F"/>
    <w:rsid w:val="00A2479A"/>
    <w:rsid w:val="00A26B89"/>
    <w:rsid w:val="00A3042A"/>
    <w:rsid w:val="00A32F54"/>
    <w:rsid w:val="00A33FD9"/>
    <w:rsid w:val="00A35B97"/>
    <w:rsid w:val="00A3734F"/>
    <w:rsid w:val="00A43FB1"/>
    <w:rsid w:val="00A44BFD"/>
    <w:rsid w:val="00A50030"/>
    <w:rsid w:val="00A5200E"/>
    <w:rsid w:val="00A5477D"/>
    <w:rsid w:val="00A5479B"/>
    <w:rsid w:val="00A558EE"/>
    <w:rsid w:val="00A67519"/>
    <w:rsid w:val="00A723B0"/>
    <w:rsid w:val="00A73425"/>
    <w:rsid w:val="00A748F4"/>
    <w:rsid w:val="00A74B15"/>
    <w:rsid w:val="00A750A5"/>
    <w:rsid w:val="00A8022B"/>
    <w:rsid w:val="00A808A6"/>
    <w:rsid w:val="00A82447"/>
    <w:rsid w:val="00A830D4"/>
    <w:rsid w:val="00A83ED0"/>
    <w:rsid w:val="00A93A9E"/>
    <w:rsid w:val="00A95F42"/>
    <w:rsid w:val="00AA0452"/>
    <w:rsid w:val="00AA052A"/>
    <w:rsid w:val="00AA5822"/>
    <w:rsid w:val="00AA63A8"/>
    <w:rsid w:val="00AA69C4"/>
    <w:rsid w:val="00AA77A0"/>
    <w:rsid w:val="00AB237B"/>
    <w:rsid w:val="00AB5479"/>
    <w:rsid w:val="00AB7EE1"/>
    <w:rsid w:val="00AC46C6"/>
    <w:rsid w:val="00AC580A"/>
    <w:rsid w:val="00AD5344"/>
    <w:rsid w:val="00AD6F34"/>
    <w:rsid w:val="00AE0ABD"/>
    <w:rsid w:val="00AE116D"/>
    <w:rsid w:val="00AE37C7"/>
    <w:rsid w:val="00AE4B17"/>
    <w:rsid w:val="00AF096C"/>
    <w:rsid w:val="00AF1DBA"/>
    <w:rsid w:val="00AF1E4A"/>
    <w:rsid w:val="00AF362C"/>
    <w:rsid w:val="00AF3E21"/>
    <w:rsid w:val="00AF5EED"/>
    <w:rsid w:val="00AF619E"/>
    <w:rsid w:val="00AF73D5"/>
    <w:rsid w:val="00AF7580"/>
    <w:rsid w:val="00B06B91"/>
    <w:rsid w:val="00B06BAE"/>
    <w:rsid w:val="00B11EE4"/>
    <w:rsid w:val="00B11F12"/>
    <w:rsid w:val="00B12D82"/>
    <w:rsid w:val="00B13100"/>
    <w:rsid w:val="00B141D9"/>
    <w:rsid w:val="00B14527"/>
    <w:rsid w:val="00B30D7E"/>
    <w:rsid w:val="00B34077"/>
    <w:rsid w:val="00B4387E"/>
    <w:rsid w:val="00B4494D"/>
    <w:rsid w:val="00B47A90"/>
    <w:rsid w:val="00B50705"/>
    <w:rsid w:val="00B51164"/>
    <w:rsid w:val="00B5157A"/>
    <w:rsid w:val="00B528AA"/>
    <w:rsid w:val="00B52F47"/>
    <w:rsid w:val="00B544E5"/>
    <w:rsid w:val="00B64409"/>
    <w:rsid w:val="00B64D2C"/>
    <w:rsid w:val="00B65976"/>
    <w:rsid w:val="00B66DC1"/>
    <w:rsid w:val="00B66F17"/>
    <w:rsid w:val="00B6740D"/>
    <w:rsid w:val="00B70236"/>
    <w:rsid w:val="00B7085E"/>
    <w:rsid w:val="00B73369"/>
    <w:rsid w:val="00B73B44"/>
    <w:rsid w:val="00B75444"/>
    <w:rsid w:val="00B7583B"/>
    <w:rsid w:val="00B8069D"/>
    <w:rsid w:val="00B82069"/>
    <w:rsid w:val="00B827C7"/>
    <w:rsid w:val="00B827E7"/>
    <w:rsid w:val="00B83DDC"/>
    <w:rsid w:val="00B83E7B"/>
    <w:rsid w:val="00B841B2"/>
    <w:rsid w:val="00B84775"/>
    <w:rsid w:val="00B86774"/>
    <w:rsid w:val="00B86F48"/>
    <w:rsid w:val="00B8721F"/>
    <w:rsid w:val="00B929CC"/>
    <w:rsid w:val="00B945C6"/>
    <w:rsid w:val="00B95A6E"/>
    <w:rsid w:val="00B96313"/>
    <w:rsid w:val="00BA1186"/>
    <w:rsid w:val="00BA3656"/>
    <w:rsid w:val="00BA40A4"/>
    <w:rsid w:val="00BA450B"/>
    <w:rsid w:val="00BA53B4"/>
    <w:rsid w:val="00BB3034"/>
    <w:rsid w:val="00BB58F3"/>
    <w:rsid w:val="00BB6F0B"/>
    <w:rsid w:val="00BB77EF"/>
    <w:rsid w:val="00BC08D9"/>
    <w:rsid w:val="00BC0EF8"/>
    <w:rsid w:val="00BC27D6"/>
    <w:rsid w:val="00BC29A8"/>
    <w:rsid w:val="00BC3049"/>
    <w:rsid w:val="00BC5C15"/>
    <w:rsid w:val="00BC637F"/>
    <w:rsid w:val="00BD01D8"/>
    <w:rsid w:val="00BD5A72"/>
    <w:rsid w:val="00BD5DF4"/>
    <w:rsid w:val="00BD7651"/>
    <w:rsid w:val="00BE0099"/>
    <w:rsid w:val="00BE4896"/>
    <w:rsid w:val="00BE50EE"/>
    <w:rsid w:val="00BF4458"/>
    <w:rsid w:val="00C0017A"/>
    <w:rsid w:val="00C02BB1"/>
    <w:rsid w:val="00C03810"/>
    <w:rsid w:val="00C05860"/>
    <w:rsid w:val="00C10473"/>
    <w:rsid w:val="00C11622"/>
    <w:rsid w:val="00C11947"/>
    <w:rsid w:val="00C1546E"/>
    <w:rsid w:val="00C163AE"/>
    <w:rsid w:val="00C22DA6"/>
    <w:rsid w:val="00C233D7"/>
    <w:rsid w:val="00C2437E"/>
    <w:rsid w:val="00C243DD"/>
    <w:rsid w:val="00C245F9"/>
    <w:rsid w:val="00C251D5"/>
    <w:rsid w:val="00C25584"/>
    <w:rsid w:val="00C25721"/>
    <w:rsid w:val="00C274DD"/>
    <w:rsid w:val="00C30F53"/>
    <w:rsid w:val="00C31610"/>
    <w:rsid w:val="00C3186C"/>
    <w:rsid w:val="00C3467C"/>
    <w:rsid w:val="00C403AB"/>
    <w:rsid w:val="00C40946"/>
    <w:rsid w:val="00C40FB4"/>
    <w:rsid w:val="00C42839"/>
    <w:rsid w:val="00C44B07"/>
    <w:rsid w:val="00C464FF"/>
    <w:rsid w:val="00C46F7C"/>
    <w:rsid w:val="00C47217"/>
    <w:rsid w:val="00C509B3"/>
    <w:rsid w:val="00C517A0"/>
    <w:rsid w:val="00C53797"/>
    <w:rsid w:val="00C560FB"/>
    <w:rsid w:val="00C56672"/>
    <w:rsid w:val="00C61F79"/>
    <w:rsid w:val="00C644BF"/>
    <w:rsid w:val="00C651AF"/>
    <w:rsid w:val="00C669BB"/>
    <w:rsid w:val="00C66EAD"/>
    <w:rsid w:val="00C70076"/>
    <w:rsid w:val="00C72049"/>
    <w:rsid w:val="00C73E58"/>
    <w:rsid w:val="00C7628F"/>
    <w:rsid w:val="00C76969"/>
    <w:rsid w:val="00C81762"/>
    <w:rsid w:val="00C84033"/>
    <w:rsid w:val="00C92BC8"/>
    <w:rsid w:val="00C94DFA"/>
    <w:rsid w:val="00C95858"/>
    <w:rsid w:val="00C96D8C"/>
    <w:rsid w:val="00C9783F"/>
    <w:rsid w:val="00CA0164"/>
    <w:rsid w:val="00CA4176"/>
    <w:rsid w:val="00CA53B1"/>
    <w:rsid w:val="00CA7284"/>
    <w:rsid w:val="00CB1882"/>
    <w:rsid w:val="00CB3DC5"/>
    <w:rsid w:val="00CB46E7"/>
    <w:rsid w:val="00CB49C3"/>
    <w:rsid w:val="00CB702A"/>
    <w:rsid w:val="00CB7A53"/>
    <w:rsid w:val="00CC280C"/>
    <w:rsid w:val="00CD65D7"/>
    <w:rsid w:val="00CD78F2"/>
    <w:rsid w:val="00CE3A3F"/>
    <w:rsid w:val="00CE6CBB"/>
    <w:rsid w:val="00CF00C0"/>
    <w:rsid w:val="00CF18D2"/>
    <w:rsid w:val="00CF346B"/>
    <w:rsid w:val="00CF4FD7"/>
    <w:rsid w:val="00CF521F"/>
    <w:rsid w:val="00CF67A1"/>
    <w:rsid w:val="00D00B87"/>
    <w:rsid w:val="00D06CDC"/>
    <w:rsid w:val="00D1190A"/>
    <w:rsid w:val="00D11B7D"/>
    <w:rsid w:val="00D1384A"/>
    <w:rsid w:val="00D217FD"/>
    <w:rsid w:val="00D225C4"/>
    <w:rsid w:val="00D2791D"/>
    <w:rsid w:val="00D33D3C"/>
    <w:rsid w:val="00D33E17"/>
    <w:rsid w:val="00D35006"/>
    <w:rsid w:val="00D37031"/>
    <w:rsid w:val="00D376B9"/>
    <w:rsid w:val="00D40212"/>
    <w:rsid w:val="00D40835"/>
    <w:rsid w:val="00D40B8E"/>
    <w:rsid w:val="00D41465"/>
    <w:rsid w:val="00D435F2"/>
    <w:rsid w:val="00D43DC8"/>
    <w:rsid w:val="00D46969"/>
    <w:rsid w:val="00D51D53"/>
    <w:rsid w:val="00D522F6"/>
    <w:rsid w:val="00D57602"/>
    <w:rsid w:val="00D60471"/>
    <w:rsid w:val="00D60C8B"/>
    <w:rsid w:val="00D61740"/>
    <w:rsid w:val="00D61F2F"/>
    <w:rsid w:val="00D63881"/>
    <w:rsid w:val="00D63EEC"/>
    <w:rsid w:val="00D71610"/>
    <w:rsid w:val="00D77E0D"/>
    <w:rsid w:val="00D81932"/>
    <w:rsid w:val="00D82287"/>
    <w:rsid w:val="00D83922"/>
    <w:rsid w:val="00D852B5"/>
    <w:rsid w:val="00D867C0"/>
    <w:rsid w:val="00D90823"/>
    <w:rsid w:val="00D93BF3"/>
    <w:rsid w:val="00D941C8"/>
    <w:rsid w:val="00D95462"/>
    <w:rsid w:val="00D971D7"/>
    <w:rsid w:val="00D978DB"/>
    <w:rsid w:val="00DA2ED2"/>
    <w:rsid w:val="00DA30A0"/>
    <w:rsid w:val="00DA3542"/>
    <w:rsid w:val="00DA65E3"/>
    <w:rsid w:val="00DA6FD7"/>
    <w:rsid w:val="00DA7B8F"/>
    <w:rsid w:val="00DB3D93"/>
    <w:rsid w:val="00DB4BE4"/>
    <w:rsid w:val="00DB6286"/>
    <w:rsid w:val="00DB678A"/>
    <w:rsid w:val="00DB728B"/>
    <w:rsid w:val="00DB7BA5"/>
    <w:rsid w:val="00DC030D"/>
    <w:rsid w:val="00DC40DF"/>
    <w:rsid w:val="00DC492B"/>
    <w:rsid w:val="00DC5C4B"/>
    <w:rsid w:val="00DD6544"/>
    <w:rsid w:val="00DD6CE4"/>
    <w:rsid w:val="00DD73E1"/>
    <w:rsid w:val="00DE06DD"/>
    <w:rsid w:val="00DE4ED1"/>
    <w:rsid w:val="00DF0F67"/>
    <w:rsid w:val="00DF26B0"/>
    <w:rsid w:val="00DF2993"/>
    <w:rsid w:val="00DF6823"/>
    <w:rsid w:val="00E01668"/>
    <w:rsid w:val="00E01AB1"/>
    <w:rsid w:val="00E05F81"/>
    <w:rsid w:val="00E06A6C"/>
    <w:rsid w:val="00E06E9B"/>
    <w:rsid w:val="00E07DD0"/>
    <w:rsid w:val="00E111BB"/>
    <w:rsid w:val="00E14B42"/>
    <w:rsid w:val="00E17CF9"/>
    <w:rsid w:val="00E20602"/>
    <w:rsid w:val="00E21EA9"/>
    <w:rsid w:val="00E220DC"/>
    <w:rsid w:val="00E22B6B"/>
    <w:rsid w:val="00E245AE"/>
    <w:rsid w:val="00E27082"/>
    <w:rsid w:val="00E274F6"/>
    <w:rsid w:val="00E307C7"/>
    <w:rsid w:val="00E31CC2"/>
    <w:rsid w:val="00E34F00"/>
    <w:rsid w:val="00E35BEC"/>
    <w:rsid w:val="00E3713B"/>
    <w:rsid w:val="00E37759"/>
    <w:rsid w:val="00E404F7"/>
    <w:rsid w:val="00E454BE"/>
    <w:rsid w:val="00E50A2B"/>
    <w:rsid w:val="00E52430"/>
    <w:rsid w:val="00E63673"/>
    <w:rsid w:val="00E80A00"/>
    <w:rsid w:val="00E811E7"/>
    <w:rsid w:val="00E81DCD"/>
    <w:rsid w:val="00E81FA2"/>
    <w:rsid w:val="00E839FF"/>
    <w:rsid w:val="00E83AC0"/>
    <w:rsid w:val="00E85796"/>
    <w:rsid w:val="00E85EC1"/>
    <w:rsid w:val="00E95695"/>
    <w:rsid w:val="00E97613"/>
    <w:rsid w:val="00EA4867"/>
    <w:rsid w:val="00EA793B"/>
    <w:rsid w:val="00EB00FE"/>
    <w:rsid w:val="00EB0548"/>
    <w:rsid w:val="00EB1715"/>
    <w:rsid w:val="00EB1C9F"/>
    <w:rsid w:val="00EB58AE"/>
    <w:rsid w:val="00EB5E84"/>
    <w:rsid w:val="00EB65A3"/>
    <w:rsid w:val="00EC43C0"/>
    <w:rsid w:val="00ED0A2F"/>
    <w:rsid w:val="00ED4478"/>
    <w:rsid w:val="00ED44D1"/>
    <w:rsid w:val="00ED5737"/>
    <w:rsid w:val="00ED6C9A"/>
    <w:rsid w:val="00ED7CEF"/>
    <w:rsid w:val="00EE03CD"/>
    <w:rsid w:val="00EE0946"/>
    <w:rsid w:val="00EE1810"/>
    <w:rsid w:val="00EE2B69"/>
    <w:rsid w:val="00EE3704"/>
    <w:rsid w:val="00EE5ACD"/>
    <w:rsid w:val="00EE6A01"/>
    <w:rsid w:val="00EF3592"/>
    <w:rsid w:val="00EF4CF9"/>
    <w:rsid w:val="00F02351"/>
    <w:rsid w:val="00F02B91"/>
    <w:rsid w:val="00F03CCE"/>
    <w:rsid w:val="00F04BCF"/>
    <w:rsid w:val="00F11344"/>
    <w:rsid w:val="00F11A8C"/>
    <w:rsid w:val="00F11A9C"/>
    <w:rsid w:val="00F11C9F"/>
    <w:rsid w:val="00F13AD2"/>
    <w:rsid w:val="00F13E3C"/>
    <w:rsid w:val="00F17593"/>
    <w:rsid w:val="00F223E1"/>
    <w:rsid w:val="00F24846"/>
    <w:rsid w:val="00F2571E"/>
    <w:rsid w:val="00F31909"/>
    <w:rsid w:val="00F32464"/>
    <w:rsid w:val="00F36E9D"/>
    <w:rsid w:val="00F376EC"/>
    <w:rsid w:val="00F4175C"/>
    <w:rsid w:val="00F4200F"/>
    <w:rsid w:val="00F44623"/>
    <w:rsid w:val="00F4497C"/>
    <w:rsid w:val="00F4668E"/>
    <w:rsid w:val="00F47752"/>
    <w:rsid w:val="00F50F93"/>
    <w:rsid w:val="00F51DEF"/>
    <w:rsid w:val="00F53838"/>
    <w:rsid w:val="00F5743C"/>
    <w:rsid w:val="00F60666"/>
    <w:rsid w:val="00F65858"/>
    <w:rsid w:val="00F663BC"/>
    <w:rsid w:val="00F74049"/>
    <w:rsid w:val="00F75146"/>
    <w:rsid w:val="00F75B7D"/>
    <w:rsid w:val="00F76A14"/>
    <w:rsid w:val="00F807C6"/>
    <w:rsid w:val="00F846BB"/>
    <w:rsid w:val="00F8729D"/>
    <w:rsid w:val="00F87650"/>
    <w:rsid w:val="00F90F59"/>
    <w:rsid w:val="00F91060"/>
    <w:rsid w:val="00F92AAA"/>
    <w:rsid w:val="00F94EEA"/>
    <w:rsid w:val="00F95E13"/>
    <w:rsid w:val="00F967B1"/>
    <w:rsid w:val="00FA2105"/>
    <w:rsid w:val="00FA2E05"/>
    <w:rsid w:val="00FA2E57"/>
    <w:rsid w:val="00FA51FA"/>
    <w:rsid w:val="00FA66EF"/>
    <w:rsid w:val="00FB2AD5"/>
    <w:rsid w:val="00FB2B1A"/>
    <w:rsid w:val="00FB2C25"/>
    <w:rsid w:val="00FB5DE3"/>
    <w:rsid w:val="00FB69E3"/>
    <w:rsid w:val="00FC08FF"/>
    <w:rsid w:val="00FC1111"/>
    <w:rsid w:val="00FC1503"/>
    <w:rsid w:val="00FC3776"/>
    <w:rsid w:val="00FC554F"/>
    <w:rsid w:val="00FD0E01"/>
    <w:rsid w:val="00FD177A"/>
    <w:rsid w:val="00FD25EA"/>
    <w:rsid w:val="00FE45F9"/>
    <w:rsid w:val="00FE653B"/>
    <w:rsid w:val="00FF034C"/>
    <w:rsid w:val="00FF2FFB"/>
    <w:rsid w:val="00FF5D49"/>
    <w:rsid w:val="00FF6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stroke="f">
      <v:stroke on="f"/>
      <o:colormru v:ext="edit" colors="black"/>
    </o:shapedefaults>
    <o:shapelayout v:ext="edit">
      <o:idmap v:ext="edit" data="1"/>
    </o:shapelayout>
  </w:shapeDefaults>
  <w:decimalSymbol w:val="."/>
  <w:listSeparator w:val=","/>
  <w14:docId w14:val="2E0404F7"/>
  <w14:defaultImageDpi w14:val="32767"/>
  <w15:chartTrackingRefBased/>
  <w15:docId w15:val="{7A2A3923-E396-439D-8FD8-72380B4F2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5743C"/>
    <w:pPr>
      <w:widowControl w:val="0"/>
      <w:adjustRightInd w:val="0"/>
      <w:textAlignment w:val="baseline"/>
    </w:pPr>
    <w:rPr>
      <w:kern w:val="2"/>
      <w:sz w:val="24"/>
    </w:rPr>
  </w:style>
  <w:style w:type="paragraph" w:styleId="1">
    <w:name w:val="heading 1"/>
    <w:basedOn w:val="a0"/>
    <w:next w:val="a0"/>
    <w:qFormat/>
    <w:pPr>
      <w:keepNext/>
      <w:ind w:left="425" w:right="425"/>
      <w:jc w:val="center"/>
      <w:outlineLvl w:val="0"/>
    </w:pPr>
    <w:rPr>
      <w:b/>
    </w:rPr>
  </w:style>
  <w:style w:type="paragraph" w:styleId="2">
    <w:name w:val="heading 2"/>
    <w:basedOn w:val="a0"/>
    <w:next w:val="a0"/>
    <w:qFormat/>
    <w:rsid w:val="00A03802"/>
    <w:pPr>
      <w:keepNext/>
      <w:keepLines/>
      <w:spacing w:before="260" w:after="260" w:line="416" w:lineRule="auto"/>
      <w:outlineLvl w:val="1"/>
    </w:pPr>
    <w:rPr>
      <w:rFonts w:ascii="Arial" w:eastAsia="黑体" w:hAnsi="Arial"/>
      <w:b/>
      <w:bCs/>
      <w:sz w:val="32"/>
      <w:szCs w:val="32"/>
    </w:rPr>
  </w:style>
  <w:style w:type="paragraph" w:styleId="3">
    <w:name w:val="heading 3"/>
    <w:basedOn w:val="a0"/>
    <w:next w:val="a0"/>
    <w:qFormat/>
    <w:rsid w:val="00A03802"/>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3">
    <w:name w:val="No List"/>
    <w:uiPriority w:val="99"/>
    <w:semiHidden/>
    <w:unhideWhenUsed/>
  </w:style>
  <w:style w:type="paragraph" w:styleId="a4">
    <w:name w:val="header"/>
    <w:basedOn w:val="a0"/>
    <w:pPr>
      <w:pBdr>
        <w:bottom w:val="single" w:sz="6" w:space="1" w:color="auto"/>
      </w:pBdr>
      <w:tabs>
        <w:tab w:val="center" w:pos="4153"/>
        <w:tab w:val="right" w:pos="8306"/>
      </w:tabs>
      <w:spacing w:line="240" w:lineRule="atLeast"/>
      <w:jc w:val="center"/>
    </w:pPr>
    <w:rPr>
      <w:kern w:val="0"/>
      <w:sz w:val="18"/>
    </w:rPr>
  </w:style>
  <w:style w:type="paragraph" w:styleId="a5">
    <w:name w:val="footer"/>
    <w:basedOn w:val="a0"/>
    <w:pPr>
      <w:tabs>
        <w:tab w:val="center" w:pos="4153"/>
        <w:tab w:val="right" w:pos="8306"/>
      </w:tabs>
    </w:pPr>
    <w:rPr>
      <w:sz w:val="18"/>
    </w:rPr>
  </w:style>
  <w:style w:type="paragraph" w:customStyle="1" w:styleId="a6">
    <w:name w:val="文章编号"/>
    <w:basedOn w:val="a0"/>
    <w:pPr>
      <w:wordWrap w:val="0"/>
      <w:overflowPunct w:val="0"/>
      <w:autoSpaceDE w:val="0"/>
      <w:autoSpaceDN w:val="0"/>
      <w:ind w:left="425" w:right="425"/>
    </w:pPr>
    <w:rPr>
      <w:sz w:val="18"/>
    </w:rPr>
  </w:style>
  <w:style w:type="paragraph" w:styleId="a7">
    <w:name w:val="Title"/>
    <w:basedOn w:val="a0"/>
    <w:qFormat/>
    <w:pPr>
      <w:spacing w:before="240" w:after="200"/>
      <w:ind w:left="425" w:right="425"/>
      <w:jc w:val="center"/>
    </w:pPr>
    <w:rPr>
      <w:rFonts w:eastAsia="黑体"/>
      <w:sz w:val="42"/>
    </w:rPr>
  </w:style>
  <w:style w:type="paragraph" w:customStyle="1" w:styleId="a8">
    <w:name w:val="作者姓名中文"/>
    <w:basedOn w:val="a0"/>
    <w:pPr>
      <w:spacing w:after="60"/>
      <w:ind w:left="425" w:right="425"/>
      <w:jc w:val="center"/>
    </w:pPr>
    <w:rPr>
      <w:sz w:val="22"/>
    </w:rPr>
  </w:style>
  <w:style w:type="paragraph" w:customStyle="1" w:styleId="a9">
    <w:name w:val="作者单位中文"/>
    <w:basedOn w:val="a0"/>
    <w:pPr>
      <w:spacing w:after="20"/>
      <w:ind w:left="425" w:right="425"/>
      <w:jc w:val="center"/>
    </w:pPr>
    <w:rPr>
      <w:rFonts w:ascii="宋体"/>
      <w:sz w:val="18"/>
    </w:rPr>
  </w:style>
  <w:style w:type="paragraph" w:customStyle="1" w:styleId="aa">
    <w:name w:val="英文标题"/>
    <w:basedOn w:val="a0"/>
    <w:pPr>
      <w:spacing w:after="60"/>
      <w:ind w:left="425" w:right="425"/>
      <w:jc w:val="center"/>
    </w:pPr>
    <w:rPr>
      <w:b/>
    </w:rPr>
  </w:style>
  <w:style w:type="paragraph" w:customStyle="1" w:styleId="ab">
    <w:name w:val="作者姓名拼音"/>
    <w:basedOn w:val="a0"/>
    <w:pPr>
      <w:spacing w:after="40"/>
      <w:ind w:left="425" w:right="425"/>
      <w:jc w:val="center"/>
    </w:pPr>
    <w:rPr>
      <w:sz w:val="23"/>
    </w:rPr>
  </w:style>
  <w:style w:type="paragraph" w:customStyle="1" w:styleId="ac">
    <w:name w:val="作者单位英文名称"/>
    <w:basedOn w:val="a0"/>
    <w:pPr>
      <w:spacing w:after="240"/>
      <w:ind w:left="425" w:right="425"/>
      <w:jc w:val="center"/>
    </w:pPr>
    <w:rPr>
      <w:sz w:val="19"/>
    </w:rPr>
  </w:style>
  <w:style w:type="paragraph" w:customStyle="1" w:styleId="ad">
    <w:name w:val="中文摘要"/>
    <w:basedOn w:val="a0"/>
    <w:pPr>
      <w:spacing w:line="300" w:lineRule="exact"/>
      <w:ind w:left="425" w:right="425"/>
    </w:pPr>
    <w:rPr>
      <w:rFonts w:ascii="宋体" w:hAnsi="MS Sans Serif"/>
      <w:sz w:val="18"/>
    </w:rPr>
  </w:style>
  <w:style w:type="paragraph" w:customStyle="1" w:styleId="ae">
    <w:name w:val="中图分类号"/>
    <w:basedOn w:val="a0"/>
    <w:pPr>
      <w:spacing w:line="300" w:lineRule="exact"/>
      <w:ind w:left="425" w:right="425"/>
    </w:pPr>
    <w:rPr>
      <w:rFonts w:ascii="宋体" w:hAnsi="MS Sans Serif"/>
      <w:sz w:val="18"/>
    </w:rPr>
  </w:style>
  <w:style w:type="paragraph" w:customStyle="1" w:styleId="af">
    <w:name w:val="英文关键词"/>
    <w:basedOn w:val="a0"/>
    <w:pPr>
      <w:spacing w:after="397" w:line="300" w:lineRule="exact"/>
      <w:ind w:left="425" w:right="425"/>
    </w:pPr>
    <w:rPr>
      <w:sz w:val="19"/>
    </w:rPr>
  </w:style>
  <w:style w:type="paragraph" w:customStyle="1" w:styleId="af0">
    <w:name w:val="英文摘要"/>
    <w:basedOn w:val="a0"/>
    <w:pPr>
      <w:spacing w:line="300" w:lineRule="exact"/>
      <w:ind w:left="425" w:right="425"/>
    </w:pPr>
    <w:rPr>
      <w:sz w:val="19"/>
    </w:rPr>
  </w:style>
  <w:style w:type="paragraph" w:customStyle="1" w:styleId="af1">
    <w:name w:val="中文关键词"/>
    <w:basedOn w:val="ad"/>
  </w:style>
  <w:style w:type="paragraph" w:customStyle="1" w:styleId="af2">
    <w:name w:val="分类号及标识码"/>
    <w:basedOn w:val="a0"/>
    <w:pPr>
      <w:spacing w:line="300" w:lineRule="exact"/>
      <w:ind w:left="425" w:right="425"/>
    </w:pPr>
    <w:rPr>
      <w:rFonts w:ascii="宋体" w:hAnsi="MS Sans Serif"/>
      <w:sz w:val="18"/>
    </w:rPr>
  </w:style>
  <w:style w:type="paragraph" w:customStyle="1" w:styleId="10">
    <w:name w:val="标题1"/>
    <w:basedOn w:val="a0"/>
    <w:pPr>
      <w:wordWrap w:val="0"/>
      <w:overflowPunct w:val="0"/>
      <w:autoSpaceDE w:val="0"/>
      <w:autoSpaceDN w:val="0"/>
      <w:spacing w:before="170" w:after="170" w:line="314" w:lineRule="exact"/>
    </w:pPr>
    <w:rPr>
      <w:rFonts w:ascii="宋体" w:hAnsi="MS Sans Serif"/>
    </w:rPr>
  </w:style>
  <w:style w:type="paragraph" w:customStyle="1" w:styleId="af3">
    <w:name w:val="参考文献"/>
    <w:basedOn w:val="a0"/>
    <w:pPr>
      <w:wordWrap w:val="0"/>
      <w:overflowPunct w:val="0"/>
      <w:autoSpaceDE w:val="0"/>
      <w:autoSpaceDN w:val="0"/>
      <w:spacing w:line="260" w:lineRule="exact"/>
      <w:ind w:left="425" w:hanging="425"/>
    </w:pPr>
    <w:rPr>
      <w:sz w:val="16"/>
    </w:rPr>
  </w:style>
  <w:style w:type="paragraph" w:customStyle="1" w:styleId="af4">
    <w:name w:val="中文标题"/>
    <w:basedOn w:val="a7"/>
  </w:style>
  <w:style w:type="paragraph" w:customStyle="1" w:styleId="11">
    <w:name w:val="小标题1"/>
    <w:basedOn w:val="10"/>
  </w:style>
  <w:style w:type="paragraph" w:customStyle="1" w:styleId="20">
    <w:name w:val="小标题2"/>
    <w:basedOn w:val="11"/>
    <w:rPr>
      <w:b/>
      <w:sz w:val="21"/>
    </w:rPr>
  </w:style>
  <w:style w:type="paragraph" w:customStyle="1" w:styleId="af5">
    <w:name w:val="论文正文"/>
    <w:basedOn w:val="a0"/>
    <w:pPr>
      <w:wordWrap w:val="0"/>
      <w:overflowPunct w:val="0"/>
      <w:autoSpaceDE w:val="0"/>
      <w:autoSpaceDN w:val="0"/>
      <w:spacing w:line="314" w:lineRule="exact"/>
    </w:pPr>
    <w:rPr>
      <w:rFonts w:ascii="宋体" w:hAnsi="MS Sans Serif"/>
      <w:sz w:val="21"/>
    </w:rPr>
  </w:style>
  <w:style w:type="paragraph" w:customStyle="1" w:styleId="af6">
    <w:name w:val="表头"/>
    <w:basedOn w:val="af5"/>
    <w:pPr>
      <w:jc w:val="center"/>
    </w:pPr>
    <w:rPr>
      <w:b/>
      <w:sz w:val="18"/>
    </w:rPr>
  </w:style>
  <w:style w:type="paragraph" w:customStyle="1" w:styleId="af7">
    <w:name w:val="表内文字"/>
    <w:basedOn w:val="af5"/>
    <w:pPr>
      <w:jc w:val="center"/>
    </w:pPr>
    <w:rPr>
      <w:sz w:val="15"/>
    </w:rPr>
  </w:style>
  <w:style w:type="paragraph" w:customStyle="1" w:styleId="af8">
    <w:name w:val="图的说明"/>
    <w:basedOn w:val="af5"/>
    <w:pPr>
      <w:jc w:val="center"/>
    </w:pPr>
    <w:rPr>
      <w:sz w:val="18"/>
    </w:rPr>
  </w:style>
  <w:style w:type="character" w:styleId="af9">
    <w:name w:val="page number"/>
    <w:basedOn w:val="a1"/>
  </w:style>
  <w:style w:type="character" w:styleId="afa">
    <w:name w:val="annotation reference"/>
    <w:semiHidden/>
    <w:rPr>
      <w:sz w:val="21"/>
    </w:rPr>
  </w:style>
  <w:style w:type="paragraph" w:styleId="afb">
    <w:name w:val="annotation text"/>
    <w:basedOn w:val="a0"/>
    <w:link w:val="afc"/>
    <w:semiHidden/>
    <w:rPr>
      <w:lang w:val="x-none" w:eastAsia="x-none"/>
    </w:rPr>
  </w:style>
  <w:style w:type="paragraph" w:styleId="12">
    <w:name w:val="index 1"/>
    <w:basedOn w:val="a0"/>
    <w:next w:val="a0"/>
    <w:autoRedefine/>
    <w:semiHidden/>
  </w:style>
  <w:style w:type="paragraph" w:styleId="21">
    <w:name w:val="index 2"/>
    <w:basedOn w:val="a0"/>
    <w:next w:val="a0"/>
    <w:autoRedefine/>
    <w:semiHidden/>
    <w:pPr>
      <w:ind w:left="420"/>
    </w:pPr>
  </w:style>
  <w:style w:type="paragraph" w:styleId="30">
    <w:name w:val="index 3"/>
    <w:basedOn w:val="a0"/>
    <w:next w:val="a0"/>
    <w:autoRedefine/>
    <w:semiHidden/>
    <w:pPr>
      <w:ind w:left="840"/>
    </w:pPr>
  </w:style>
  <w:style w:type="paragraph" w:styleId="4">
    <w:name w:val="index 4"/>
    <w:basedOn w:val="a0"/>
    <w:next w:val="a0"/>
    <w:autoRedefine/>
    <w:semiHidden/>
    <w:pPr>
      <w:ind w:left="1260"/>
    </w:pPr>
  </w:style>
  <w:style w:type="paragraph" w:styleId="5">
    <w:name w:val="index 5"/>
    <w:basedOn w:val="a0"/>
    <w:next w:val="a0"/>
    <w:autoRedefine/>
    <w:semiHidden/>
    <w:pPr>
      <w:ind w:left="1680"/>
    </w:pPr>
  </w:style>
  <w:style w:type="paragraph" w:styleId="6">
    <w:name w:val="index 6"/>
    <w:basedOn w:val="a0"/>
    <w:next w:val="a0"/>
    <w:autoRedefine/>
    <w:semiHidden/>
    <w:pPr>
      <w:ind w:left="2100"/>
    </w:pPr>
  </w:style>
  <w:style w:type="paragraph" w:styleId="7">
    <w:name w:val="index 7"/>
    <w:basedOn w:val="a0"/>
    <w:next w:val="a0"/>
    <w:autoRedefine/>
    <w:semiHidden/>
    <w:pPr>
      <w:ind w:left="2520"/>
    </w:pPr>
  </w:style>
  <w:style w:type="paragraph" w:styleId="8">
    <w:name w:val="index 8"/>
    <w:basedOn w:val="a0"/>
    <w:next w:val="a0"/>
    <w:autoRedefine/>
    <w:semiHidden/>
    <w:pPr>
      <w:ind w:left="2940"/>
    </w:pPr>
  </w:style>
  <w:style w:type="paragraph" w:styleId="9">
    <w:name w:val="index 9"/>
    <w:basedOn w:val="a0"/>
    <w:next w:val="a0"/>
    <w:autoRedefine/>
    <w:semiHidden/>
    <w:pPr>
      <w:ind w:left="3360"/>
    </w:pPr>
  </w:style>
  <w:style w:type="paragraph" w:styleId="afd">
    <w:name w:val="index heading"/>
    <w:basedOn w:val="a0"/>
    <w:next w:val="12"/>
    <w:semiHidden/>
  </w:style>
  <w:style w:type="paragraph" w:styleId="afe">
    <w:name w:val="footnote text"/>
    <w:basedOn w:val="a0"/>
    <w:semiHidden/>
    <w:pPr>
      <w:snapToGrid w:val="0"/>
    </w:pPr>
    <w:rPr>
      <w:sz w:val="18"/>
    </w:rPr>
  </w:style>
  <w:style w:type="character" w:styleId="aff">
    <w:name w:val="footnote reference"/>
    <w:semiHidden/>
    <w:rPr>
      <w:vertAlign w:val="superscript"/>
    </w:rPr>
  </w:style>
  <w:style w:type="paragraph" w:styleId="aff0">
    <w:name w:val="Balloon Text"/>
    <w:basedOn w:val="a0"/>
    <w:semiHidden/>
    <w:pPr>
      <w:adjustRightInd/>
      <w:jc w:val="both"/>
      <w:textAlignment w:val="auto"/>
    </w:pPr>
    <w:rPr>
      <w:rFonts w:ascii="Arial" w:hAnsi="Arial"/>
      <w:sz w:val="18"/>
      <w:szCs w:val="18"/>
    </w:rPr>
  </w:style>
  <w:style w:type="paragraph" w:styleId="aff1">
    <w:name w:val="Document Map"/>
    <w:basedOn w:val="a0"/>
    <w:semiHidden/>
    <w:pPr>
      <w:shd w:val="clear" w:color="auto" w:fill="000080"/>
    </w:pPr>
  </w:style>
  <w:style w:type="paragraph" w:customStyle="1" w:styleId="Textof">
    <w:name w:val="Text of 中文参考文献"/>
    <w:basedOn w:val="a0"/>
    <w:link w:val="Textof0"/>
    <w:rsid w:val="004F6202"/>
    <w:pPr>
      <w:widowControl/>
      <w:tabs>
        <w:tab w:val="left" w:pos="346"/>
      </w:tabs>
      <w:adjustRightInd/>
      <w:spacing w:line="260" w:lineRule="exact"/>
      <w:ind w:left="258" w:hangingChars="258" w:hanging="258"/>
      <w:jc w:val="both"/>
      <w:textAlignment w:val="auto"/>
    </w:pPr>
    <w:rPr>
      <w:kern w:val="0"/>
      <w:sz w:val="15"/>
    </w:rPr>
  </w:style>
  <w:style w:type="paragraph" w:styleId="aff2">
    <w:name w:val="Body Text"/>
    <w:basedOn w:val="a0"/>
    <w:rsid w:val="00F03CCE"/>
    <w:pPr>
      <w:tabs>
        <w:tab w:val="left" w:pos="357"/>
      </w:tabs>
      <w:overflowPunct w:val="0"/>
      <w:adjustRightInd/>
      <w:ind w:firstLineChars="200" w:firstLine="200"/>
      <w:jc w:val="both"/>
      <w:textAlignment w:val="auto"/>
    </w:pPr>
    <w:rPr>
      <w:sz w:val="18"/>
    </w:rPr>
  </w:style>
  <w:style w:type="paragraph" w:customStyle="1" w:styleId="TextofReference">
    <w:name w:val="Text of Reference"/>
    <w:rsid w:val="00F03CCE"/>
    <w:pPr>
      <w:numPr>
        <w:numId w:val="10"/>
      </w:numPr>
      <w:spacing w:line="260" w:lineRule="exact"/>
      <w:jc w:val="both"/>
    </w:pPr>
    <w:rPr>
      <w:sz w:val="15"/>
    </w:rPr>
  </w:style>
  <w:style w:type="paragraph" w:styleId="aff3">
    <w:name w:val="Normal Indent"/>
    <w:basedOn w:val="a0"/>
    <w:rsid w:val="00F03CCE"/>
    <w:pPr>
      <w:adjustRightInd/>
      <w:ind w:firstLine="420"/>
      <w:jc w:val="both"/>
      <w:textAlignment w:val="auto"/>
    </w:pPr>
    <w:rPr>
      <w:sz w:val="21"/>
    </w:rPr>
  </w:style>
  <w:style w:type="paragraph" w:customStyle="1" w:styleId="aff4">
    <w:name w:val="摘要"/>
    <w:basedOn w:val="aff2"/>
    <w:next w:val="a0"/>
    <w:rsid w:val="00FE45F9"/>
    <w:pPr>
      <w:tabs>
        <w:tab w:val="clear" w:pos="357"/>
        <w:tab w:val="left" w:pos="798"/>
      </w:tabs>
      <w:adjustRightInd w:val="0"/>
      <w:ind w:firstLineChars="0" w:firstLine="0"/>
    </w:pPr>
    <w:rPr>
      <w:rFonts w:eastAsia="楷体_GB2312"/>
      <w:snapToGrid w:val="0"/>
    </w:rPr>
  </w:style>
  <w:style w:type="paragraph" w:customStyle="1" w:styleId="aff5">
    <w:name w:val="致谢"/>
    <w:basedOn w:val="a0"/>
    <w:next w:val="a0"/>
    <w:rsid w:val="009650E1"/>
    <w:pPr>
      <w:overflowPunct w:val="0"/>
      <w:adjustRightInd/>
      <w:spacing w:beforeLines="100" w:before="100"/>
      <w:jc w:val="both"/>
      <w:textAlignment w:val="auto"/>
    </w:pPr>
    <w:rPr>
      <w:bCs/>
      <w:sz w:val="18"/>
    </w:rPr>
  </w:style>
  <w:style w:type="character" w:styleId="aff6">
    <w:name w:val="Hyperlink"/>
    <w:rsid w:val="009650E1"/>
    <w:rPr>
      <w:color w:val="0000FF"/>
      <w:u w:val="single"/>
    </w:rPr>
  </w:style>
  <w:style w:type="character" w:customStyle="1" w:styleId="hps">
    <w:name w:val="hps"/>
    <w:basedOn w:val="a1"/>
    <w:rsid w:val="00214A49"/>
  </w:style>
  <w:style w:type="paragraph" w:customStyle="1" w:styleId="00">
    <w:name w:val="00 报告正文"/>
    <w:basedOn w:val="a0"/>
    <w:link w:val="00Char"/>
    <w:qFormat/>
    <w:rsid w:val="00046628"/>
    <w:pPr>
      <w:adjustRightInd/>
      <w:spacing w:line="420" w:lineRule="exact"/>
      <w:ind w:rightChars="-13" w:right="-13" w:firstLineChars="200" w:firstLine="480"/>
      <w:jc w:val="both"/>
      <w:textAlignment w:val="center"/>
    </w:pPr>
    <w:rPr>
      <w:rFonts w:eastAsia="仿宋_GB2312"/>
      <w:kern w:val="0"/>
      <w:szCs w:val="24"/>
      <w:lang w:val="x-none" w:eastAsia="x-none"/>
    </w:rPr>
  </w:style>
  <w:style w:type="character" w:customStyle="1" w:styleId="00Char">
    <w:name w:val="00 报告正文 Char"/>
    <w:link w:val="00"/>
    <w:rsid w:val="00046628"/>
    <w:rPr>
      <w:rFonts w:eastAsia="仿宋_GB2312"/>
      <w:sz w:val="24"/>
      <w:szCs w:val="24"/>
      <w:lang w:val="x-none" w:eastAsia="x-none"/>
    </w:rPr>
  </w:style>
  <w:style w:type="paragraph" w:customStyle="1" w:styleId="061">
    <w:name w:val="06 一、样式1"/>
    <w:basedOn w:val="00"/>
    <w:next w:val="00"/>
    <w:link w:val="061Char"/>
    <w:qFormat/>
    <w:rsid w:val="008443A0"/>
    <w:pPr>
      <w:spacing w:beforeLines="20" w:afterLines="20"/>
      <w:ind w:firstLine="200"/>
    </w:pPr>
    <w:rPr>
      <w:b/>
    </w:rPr>
  </w:style>
  <w:style w:type="character" w:customStyle="1" w:styleId="061Char">
    <w:name w:val="06 一、样式1 Char"/>
    <w:link w:val="061"/>
    <w:rsid w:val="008443A0"/>
    <w:rPr>
      <w:rFonts w:eastAsia="仿宋_GB2312"/>
      <w:b/>
      <w:sz w:val="24"/>
      <w:szCs w:val="24"/>
      <w:lang w:val="x-none" w:eastAsia="x-none"/>
    </w:rPr>
  </w:style>
  <w:style w:type="paragraph" w:customStyle="1" w:styleId="08">
    <w:name w:val="08 表格正文"/>
    <w:basedOn w:val="a0"/>
    <w:next w:val="00"/>
    <w:link w:val="08Char"/>
    <w:qFormat/>
    <w:rsid w:val="00D93BF3"/>
    <w:pPr>
      <w:adjustRightInd/>
      <w:ind w:rightChars="-13" w:right="-13"/>
      <w:jc w:val="center"/>
      <w:textAlignment w:val="auto"/>
    </w:pPr>
    <w:rPr>
      <w:rFonts w:eastAsia="仿宋_GB2312"/>
      <w:kern w:val="0"/>
      <w:sz w:val="20"/>
      <w:szCs w:val="24"/>
      <w:lang w:val="x-none" w:eastAsia="x-none"/>
    </w:rPr>
  </w:style>
  <w:style w:type="character" w:customStyle="1" w:styleId="08Char">
    <w:name w:val="08 表格正文 Char"/>
    <w:link w:val="08"/>
    <w:rsid w:val="00D93BF3"/>
    <w:rPr>
      <w:rFonts w:eastAsia="仿宋_GB2312"/>
      <w:szCs w:val="24"/>
      <w:lang w:val="x-none" w:eastAsia="x-none"/>
    </w:rPr>
  </w:style>
  <w:style w:type="paragraph" w:styleId="aff7">
    <w:name w:val="annotation subject"/>
    <w:basedOn w:val="afb"/>
    <w:next w:val="afb"/>
    <w:link w:val="aff8"/>
    <w:rsid w:val="00B827E7"/>
    <w:rPr>
      <w:b/>
      <w:bCs/>
    </w:rPr>
  </w:style>
  <w:style w:type="character" w:customStyle="1" w:styleId="afc">
    <w:name w:val="批注文字 字符"/>
    <w:link w:val="afb"/>
    <w:semiHidden/>
    <w:rsid w:val="00B827E7"/>
    <w:rPr>
      <w:kern w:val="2"/>
      <w:sz w:val="24"/>
    </w:rPr>
  </w:style>
  <w:style w:type="character" w:customStyle="1" w:styleId="aff8">
    <w:name w:val="批注主题 字符"/>
    <w:basedOn w:val="afc"/>
    <w:link w:val="aff7"/>
    <w:rsid w:val="00B827E7"/>
    <w:rPr>
      <w:kern w:val="2"/>
      <w:sz w:val="24"/>
    </w:rPr>
  </w:style>
  <w:style w:type="character" w:styleId="aff9">
    <w:name w:val="Placeholder Text"/>
    <w:basedOn w:val="a1"/>
    <w:uiPriority w:val="99"/>
    <w:semiHidden/>
    <w:rsid w:val="00E34F00"/>
    <w:rPr>
      <w:color w:val="808080"/>
    </w:rPr>
  </w:style>
  <w:style w:type="paragraph" w:styleId="affa">
    <w:name w:val="List Paragraph"/>
    <w:basedOn w:val="a0"/>
    <w:uiPriority w:val="34"/>
    <w:qFormat/>
    <w:rsid w:val="00647ADF"/>
    <w:pPr>
      <w:ind w:firstLineChars="200" w:firstLine="420"/>
    </w:pPr>
  </w:style>
  <w:style w:type="table" w:customStyle="1" w:styleId="affb">
    <w:name w:val="三线表"/>
    <w:basedOn w:val="a2"/>
    <w:uiPriority w:val="99"/>
    <w:rsid w:val="00CA7284"/>
    <w:pPr>
      <w:spacing w:line="400" w:lineRule="exact"/>
    </w:pPr>
    <w:rPr>
      <w:sz w:val="24"/>
    </w:rPr>
    <w:tblPr>
      <w:tblBorders>
        <w:top w:val="single" w:sz="12" w:space="0" w:color="auto"/>
        <w:bottom w:val="single" w:sz="12" w:space="0" w:color="auto"/>
      </w:tblBorders>
    </w:tblPr>
    <w:trPr>
      <w:hidden/>
    </w:trPr>
    <w:tcPr>
      <w:vAlign w:val="center"/>
    </w:tcPr>
    <w:tblStylePr w:type="firstRow">
      <w:tblPr/>
      <w:trPr>
        <w:hidden/>
      </w:tr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a0"/>
    <w:link w:val="affc"/>
    <w:qFormat/>
    <w:rsid w:val="00AA69C4"/>
    <w:pPr>
      <w:numPr>
        <w:numId w:val="27"/>
      </w:numPr>
      <w:adjustRightInd/>
      <w:jc w:val="both"/>
      <w:textAlignment w:val="auto"/>
    </w:pPr>
    <w:rPr>
      <w:sz w:val="21"/>
      <w:szCs w:val="21"/>
    </w:rPr>
  </w:style>
  <w:style w:type="table" w:styleId="affd">
    <w:name w:val="Table Grid"/>
    <w:basedOn w:val="a2"/>
    <w:rsid w:val="001C37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customStyle="1" w:styleId="13">
    <w:name w:val="正文1"/>
    <w:basedOn w:val="a0"/>
    <w:link w:val="14"/>
    <w:qFormat/>
    <w:rsid w:val="00A21003"/>
    <w:pPr>
      <w:autoSpaceDE w:val="0"/>
      <w:autoSpaceDN w:val="0"/>
      <w:spacing w:line="300" w:lineRule="auto"/>
      <w:ind w:firstLineChars="200" w:firstLine="200"/>
      <w:jc w:val="both"/>
      <w:textAlignment w:val="auto"/>
    </w:pPr>
    <w:rPr>
      <w:rFonts w:ascii="宋体" w:hAnsi="宋体" w:cs="宋体"/>
      <w:kern w:val="0"/>
      <w:sz w:val="21"/>
      <w:szCs w:val="21"/>
    </w:rPr>
  </w:style>
  <w:style w:type="paragraph" w:customStyle="1" w:styleId="affe">
    <w:name w:val="图表标题"/>
    <w:basedOn w:val="Textof"/>
    <w:link w:val="afff"/>
    <w:qFormat/>
    <w:rsid w:val="00A748F4"/>
    <w:pPr>
      <w:spacing w:line="300" w:lineRule="auto"/>
      <w:ind w:left="0" w:firstLineChars="0" w:firstLine="0"/>
      <w:jc w:val="center"/>
    </w:pPr>
    <w:rPr>
      <w:sz w:val="18"/>
      <w:szCs w:val="18"/>
    </w:rPr>
  </w:style>
  <w:style w:type="character" w:customStyle="1" w:styleId="14">
    <w:name w:val="正文1 字符"/>
    <w:basedOn w:val="a1"/>
    <w:link w:val="13"/>
    <w:rsid w:val="00A21003"/>
    <w:rPr>
      <w:rFonts w:ascii="宋体" w:hAnsi="宋体" w:cs="宋体"/>
      <w:sz w:val="21"/>
      <w:szCs w:val="21"/>
    </w:rPr>
  </w:style>
  <w:style w:type="character" w:customStyle="1" w:styleId="affc">
    <w:name w:val="伪代码 字符"/>
    <w:basedOn w:val="a1"/>
    <w:link w:val="a"/>
    <w:rsid w:val="00BC29A8"/>
    <w:rPr>
      <w:kern w:val="2"/>
      <w:sz w:val="21"/>
      <w:szCs w:val="21"/>
    </w:rPr>
  </w:style>
  <w:style w:type="character" w:customStyle="1" w:styleId="Textof0">
    <w:name w:val="Text of 中文参考文献 字符"/>
    <w:basedOn w:val="a1"/>
    <w:link w:val="Textof"/>
    <w:rsid w:val="00F5743C"/>
    <w:rPr>
      <w:sz w:val="15"/>
    </w:rPr>
  </w:style>
  <w:style w:type="character" w:customStyle="1" w:styleId="afff">
    <w:name w:val="图表标题 字符"/>
    <w:basedOn w:val="Textof0"/>
    <w:link w:val="affe"/>
    <w:rsid w:val="00A748F4"/>
    <w:rPr>
      <w:sz w:val="18"/>
      <w:szCs w:val="18"/>
    </w:rPr>
  </w:style>
  <w:style w:type="character" w:styleId="afff0">
    <w:name w:val="Unresolved Mention"/>
    <w:basedOn w:val="a1"/>
    <w:uiPriority w:val="99"/>
    <w:semiHidden/>
    <w:unhideWhenUsed/>
    <w:rsid w:val="00B145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223454">
      <w:bodyDiv w:val="1"/>
      <w:marLeft w:val="0"/>
      <w:marRight w:val="0"/>
      <w:marTop w:val="0"/>
      <w:marBottom w:val="0"/>
      <w:divBdr>
        <w:top w:val="none" w:sz="0" w:space="0" w:color="auto"/>
        <w:left w:val="none" w:sz="0" w:space="0" w:color="auto"/>
        <w:bottom w:val="none" w:sz="0" w:space="0" w:color="auto"/>
        <w:right w:val="none" w:sz="0" w:space="0" w:color="auto"/>
      </w:divBdr>
    </w:div>
    <w:div w:id="1008019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svg"/><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image" Target="media/image6.svg"/><Relationship Id="rId25" Type="http://schemas.openxmlformats.org/officeDocument/2006/relationships/image" Target="media/image14.sv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svg"/><Relationship Id="rId23" Type="http://schemas.openxmlformats.org/officeDocument/2006/relationships/image" Target="media/image12.svg"/><Relationship Id="rId28" Type="http://schemas.openxmlformats.org/officeDocument/2006/relationships/header" Target="header4.xml"/><Relationship Id="rId10" Type="http://schemas.openxmlformats.org/officeDocument/2006/relationships/header" Target="header3.xml"/><Relationship Id="rId19" Type="http://schemas.openxmlformats.org/officeDocument/2006/relationships/image" Target="media/image8.sv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9A479D-D4C5-4ED4-9DB3-D38EC07C3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13</Pages>
  <Words>3918</Words>
  <Characters>22333</Characters>
  <Application>Microsoft Office Word</Application>
  <DocSecurity>0</DocSecurity>
  <Lines>186</Lines>
  <Paragraphs>52</Paragraphs>
  <ScaleCrop>false</ScaleCrop>
  <Company>Microsoft</Company>
  <LinksUpToDate>false</LinksUpToDate>
  <CharactersWithSpaces>26199</CharactersWithSpaces>
  <SharedDoc>false</SharedDoc>
  <HLinks>
    <vt:vector size="6" baseType="variant">
      <vt:variant>
        <vt:i4>7209063</vt:i4>
      </vt:variant>
      <vt:variant>
        <vt:i4>3</vt:i4>
      </vt:variant>
      <vt:variant>
        <vt:i4>0</vt:i4>
      </vt:variant>
      <vt:variant>
        <vt:i4>5</vt:i4>
      </vt:variant>
      <vt:variant>
        <vt:lpwstr>http://arxiv.org/pdf/0711.1409.pdf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中文版样板</dc:title>
  <dc:subject/>
  <dc:creator>王娟</dc:creator>
  <cp:keywords/>
  <cp:lastModifiedBy>运璐 何</cp:lastModifiedBy>
  <cp:revision>104</cp:revision>
  <cp:lastPrinted>2025-12-18T06:51:00Z</cp:lastPrinted>
  <dcterms:created xsi:type="dcterms:W3CDTF">2026-03-23T08:28:00Z</dcterms:created>
  <dcterms:modified xsi:type="dcterms:W3CDTF">2026-03-24T05:22:00Z</dcterms:modified>
</cp:coreProperties>
</file>