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B056" w14:textId="53365F7F" w:rsidR="0091257A" w:rsidRPr="0091257A" w:rsidRDefault="0091257A" w:rsidP="0091257A">
      <w:pPr>
        <w:jc w:val="center"/>
        <w:rPr>
          <w:rFonts w:ascii="宋体" w:eastAsia="宋体" w:hAnsi="宋体" w:hint="eastAsia"/>
          <w:b/>
          <w:bCs/>
          <w:sz w:val="28"/>
          <w:szCs w:val="28"/>
        </w:rPr>
      </w:pPr>
      <w:r w:rsidRPr="0091257A">
        <w:rPr>
          <w:rFonts w:ascii="宋体" w:eastAsia="宋体" w:hAnsi="宋体"/>
          <w:b/>
          <w:bCs/>
          <w:sz w:val="28"/>
          <w:szCs w:val="28"/>
        </w:rPr>
        <w:t>修</w:t>
      </w:r>
      <w:r w:rsidR="00424867">
        <w:rPr>
          <w:rFonts w:ascii="宋体" w:eastAsia="宋体" w:hAnsi="宋体" w:hint="eastAsia"/>
          <w:b/>
          <w:bCs/>
          <w:sz w:val="28"/>
          <w:szCs w:val="28"/>
        </w:rPr>
        <w:t>回</w:t>
      </w:r>
      <w:r w:rsidRPr="0091257A">
        <w:rPr>
          <w:rFonts w:ascii="宋体" w:eastAsia="宋体" w:hAnsi="宋体"/>
          <w:b/>
          <w:bCs/>
          <w:sz w:val="28"/>
          <w:szCs w:val="28"/>
        </w:rPr>
        <w:t>说明</w:t>
      </w:r>
    </w:p>
    <w:p w14:paraId="14DD7A35" w14:textId="63F36A8F" w:rsidR="0091257A" w:rsidRPr="0091257A" w:rsidRDefault="0091257A" w:rsidP="0091257A">
      <w:pPr>
        <w:rPr>
          <w:rFonts w:ascii="宋体" w:eastAsia="宋体" w:hAnsi="宋体" w:hint="eastAsia"/>
        </w:rPr>
      </w:pPr>
      <w:r w:rsidRPr="0091257A">
        <w:rPr>
          <w:rFonts w:ascii="宋体" w:eastAsia="宋体" w:hAnsi="宋体" w:hint="eastAsia"/>
        </w:rPr>
        <w:t>尊敬的审稿专家</w:t>
      </w:r>
      <w:r w:rsidR="001E1629">
        <w:rPr>
          <w:rFonts w:ascii="宋体" w:eastAsia="宋体" w:hAnsi="宋体" w:hint="eastAsia"/>
        </w:rPr>
        <w:t>和编辑</w:t>
      </w:r>
      <w:r w:rsidRPr="0091257A">
        <w:rPr>
          <w:rFonts w:ascii="宋体" w:eastAsia="宋体" w:hAnsi="宋体" w:hint="eastAsia"/>
        </w:rPr>
        <w:t>：</w:t>
      </w:r>
    </w:p>
    <w:p w14:paraId="6C0DA396" w14:textId="1B1A0C04" w:rsidR="0091257A" w:rsidRPr="0091257A" w:rsidRDefault="0091257A" w:rsidP="0091257A">
      <w:pPr>
        <w:ind w:firstLineChars="200" w:firstLine="420"/>
        <w:rPr>
          <w:rFonts w:ascii="宋体" w:eastAsia="宋体" w:hAnsi="宋体" w:hint="eastAsia"/>
        </w:rPr>
      </w:pPr>
      <w:r w:rsidRPr="0091257A">
        <w:rPr>
          <w:rFonts w:ascii="宋体" w:eastAsia="宋体" w:hAnsi="宋体" w:hint="eastAsia"/>
        </w:rPr>
        <w:t>非常感谢在百忙之中对</w:t>
      </w:r>
      <w:r>
        <w:rPr>
          <w:rFonts w:ascii="宋体" w:eastAsia="宋体" w:hAnsi="宋体" w:hint="eastAsia"/>
        </w:rPr>
        <w:t>本</w:t>
      </w:r>
      <w:r w:rsidRPr="0091257A">
        <w:rPr>
          <w:rFonts w:ascii="宋体" w:eastAsia="宋体" w:hAnsi="宋体" w:hint="eastAsia"/>
        </w:rPr>
        <w:t>论文</w:t>
      </w:r>
      <w:r w:rsidRPr="0091257A">
        <w:rPr>
          <w:rFonts w:ascii="宋体" w:eastAsia="宋体" w:hAnsi="宋体"/>
        </w:rPr>
        <w:t>进行</w:t>
      </w:r>
      <w:r w:rsidR="00D2372F">
        <w:rPr>
          <w:rFonts w:ascii="宋体" w:eastAsia="宋体" w:hAnsi="宋体" w:hint="eastAsia"/>
        </w:rPr>
        <w:t>细致的</w:t>
      </w:r>
      <w:r w:rsidRPr="0091257A">
        <w:rPr>
          <w:rFonts w:ascii="宋体" w:eastAsia="宋体" w:hAnsi="宋体"/>
        </w:rPr>
        <w:t>审阅。</w:t>
      </w:r>
    </w:p>
    <w:p w14:paraId="3E080472" w14:textId="136835CB" w:rsidR="0091257A" w:rsidRPr="0091257A" w:rsidRDefault="0091257A" w:rsidP="0091257A">
      <w:pPr>
        <w:ind w:firstLineChars="200" w:firstLine="420"/>
        <w:rPr>
          <w:rFonts w:ascii="宋体" w:eastAsia="宋体" w:hAnsi="宋体" w:hint="eastAsia"/>
        </w:rPr>
      </w:pPr>
      <w:r>
        <w:rPr>
          <w:rFonts w:ascii="宋体" w:eastAsia="宋体" w:hAnsi="宋体" w:hint="eastAsia"/>
        </w:rPr>
        <w:t>在阅读完审稿意见后，</w:t>
      </w:r>
      <w:r w:rsidRPr="0091257A">
        <w:rPr>
          <w:rFonts w:ascii="宋体" w:eastAsia="宋体" w:hAnsi="宋体" w:hint="eastAsia"/>
        </w:rPr>
        <w:t>非常感谢对本研究在理论价值和实际应用意义</w:t>
      </w:r>
      <w:r>
        <w:rPr>
          <w:rFonts w:ascii="宋体" w:eastAsia="宋体" w:hAnsi="宋体" w:hint="eastAsia"/>
        </w:rPr>
        <w:t>以及创新点方面</w:t>
      </w:r>
      <w:r w:rsidRPr="0091257A">
        <w:rPr>
          <w:rFonts w:ascii="宋体" w:eastAsia="宋体" w:hAnsi="宋体" w:hint="eastAsia"/>
        </w:rPr>
        <w:t>的认</w:t>
      </w:r>
      <w:r>
        <w:rPr>
          <w:rFonts w:ascii="宋体" w:eastAsia="宋体" w:hAnsi="宋体" w:hint="eastAsia"/>
        </w:rPr>
        <w:t>可</w:t>
      </w:r>
      <w:r w:rsidR="00DC094D">
        <w:rPr>
          <w:rFonts w:ascii="宋体" w:eastAsia="宋体" w:hAnsi="宋体" w:hint="eastAsia"/>
        </w:rPr>
        <w:t>。</w:t>
      </w:r>
      <w:r w:rsidR="00D2372F">
        <w:rPr>
          <w:rFonts w:ascii="宋体" w:eastAsia="宋体" w:hAnsi="宋体" w:hint="eastAsia"/>
        </w:rPr>
        <w:t>并且</w:t>
      </w:r>
      <w:r w:rsidR="00DC094D">
        <w:rPr>
          <w:rFonts w:ascii="宋体" w:eastAsia="宋体" w:hAnsi="宋体" w:hint="eastAsia"/>
        </w:rPr>
        <w:t>对</w:t>
      </w:r>
      <w:r w:rsidRPr="0091257A">
        <w:rPr>
          <w:rFonts w:ascii="宋体" w:eastAsia="宋体" w:hAnsi="宋体" w:hint="eastAsia"/>
        </w:rPr>
        <w:t>论文中防碰避障物理约束模型、</w:t>
      </w:r>
      <w:r w:rsidRPr="0091257A">
        <w:rPr>
          <w:rFonts w:ascii="宋体" w:eastAsia="宋体" w:hAnsi="宋体"/>
        </w:rPr>
        <w:t>C-RRT*-APF 算法的创新性阐述</w:t>
      </w:r>
      <w:r>
        <w:rPr>
          <w:rFonts w:ascii="宋体" w:eastAsia="宋体" w:hAnsi="宋体" w:hint="eastAsia"/>
        </w:rPr>
        <w:t>，</w:t>
      </w:r>
      <w:r w:rsidRPr="0091257A">
        <w:rPr>
          <w:rFonts w:ascii="宋体" w:eastAsia="宋体" w:hAnsi="宋体"/>
        </w:rPr>
        <w:t>以及</w:t>
      </w:r>
      <w:r>
        <w:rPr>
          <w:rFonts w:ascii="宋体" w:eastAsia="宋体" w:hAnsi="宋体" w:hint="eastAsia"/>
        </w:rPr>
        <w:t>算法分析与</w:t>
      </w:r>
      <w:r w:rsidRPr="0091257A">
        <w:rPr>
          <w:rFonts w:ascii="宋体" w:eastAsia="宋体" w:hAnsi="宋体"/>
        </w:rPr>
        <w:t>仿真</w:t>
      </w:r>
      <w:r>
        <w:rPr>
          <w:rFonts w:ascii="宋体" w:eastAsia="宋体" w:hAnsi="宋体" w:hint="eastAsia"/>
        </w:rPr>
        <w:t>对比</w:t>
      </w:r>
      <w:r w:rsidRPr="0091257A">
        <w:rPr>
          <w:rFonts w:ascii="宋体" w:eastAsia="宋体" w:hAnsi="宋体"/>
        </w:rPr>
        <w:t>等方面提出的修改意见非常中肯且极具建设性。这些意见对于提升本论文的学术严谨性和论述完整性具有重要指导意义。</w:t>
      </w:r>
    </w:p>
    <w:p w14:paraId="79BDE8C2" w14:textId="7D6AB34E" w:rsidR="0091257A" w:rsidRDefault="0091257A" w:rsidP="0091257A">
      <w:pPr>
        <w:pBdr>
          <w:bottom w:val="double" w:sz="6" w:space="1" w:color="auto"/>
        </w:pBdr>
        <w:ind w:firstLineChars="200" w:firstLine="420"/>
        <w:rPr>
          <w:rFonts w:ascii="宋体" w:eastAsia="宋体" w:hAnsi="宋体"/>
        </w:rPr>
      </w:pPr>
      <w:r w:rsidRPr="0091257A">
        <w:rPr>
          <w:rFonts w:ascii="宋体" w:eastAsia="宋体" w:hAnsi="宋体" w:hint="eastAsia"/>
        </w:rPr>
        <w:t>我们已认真对每一条意见进行了深入</w:t>
      </w:r>
      <w:r>
        <w:rPr>
          <w:rFonts w:ascii="宋体" w:eastAsia="宋体" w:hAnsi="宋体" w:hint="eastAsia"/>
        </w:rPr>
        <w:t>研究</w:t>
      </w:r>
      <w:r w:rsidRPr="0091257A">
        <w:rPr>
          <w:rFonts w:ascii="宋体" w:eastAsia="宋体" w:hAnsi="宋体" w:hint="eastAsia"/>
        </w:rPr>
        <w:t>和讨论，并对原稿</w:t>
      </w:r>
      <w:r>
        <w:rPr>
          <w:rFonts w:ascii="宋体" w:eastAsia="宋体" w:hAnsi="宋体" w:hint="eastAsia"/>
        </w:rPr>
        <w:t>相应的问题</w:t>
      </w:r>
      <w:r w:rsidRPr="0091257A">
        <w:rPr>
          <w:rFonts w:ascii="宋体" w:eastAsia="宋体" w:hAnsi="宋体" w:hint="eastAsia"/>
        </w:rPr>
        <w:t>进行了</w:t>
      </w:r>
      <w:r>
        <w:rPr>
          <w:rFonts w:ascii="宋体" w:eastAsia="宋体" w:hAnsi="宋体" w:hint="eastAsia"/>
        </w:rPr>
        <w:t>对应</w:t>
      </w:r>
      <w:r w:rsidRPr="0091257A">
        <w:rPr>
          <w:rFonts w:ascii="宋体" w:eastAsia="宋体" w:hAnsi="宋体" w:hint="eastAsia"/>
        </w:rPr>
        <w:t>修改和完善。现将修改情况逐条汇报如下（注：</w:t>
      </w:r>
      <w:r>
        <w:rPr>
          <w:rFonts w:ascii="宋体" w:eastAsia="宋体" w:hAnsi="宋体" w:hint="eastAsia"/>
        </w:rPr>
        <w:t>所传</w:t>
      </w:r>
      <w:r w:rsidRPr="0091257A">
        <w:rPr>
          <w:rFonts w:ascii="宋体" w:eastAsia="宋体" w:hAnsi="宋体" w:hint="eastAsia"/>
        </w:rPr>
        <w:t>修改稿中所有改动之处均已用</w:t>
      </w:r>
      <w:r w:rsidRPr="0091257A">
        <w:rPr>
          <w:rFonts w:ascii="宋体" w:eastAsia="宋体" w:hAnsi="宋体"/>
        </w:rPr>
        <w:t>红色字体标出）：</w:t>
      </w:r>
    </w:p>
    <w:p w14:paraId="7DD93928" w14:textId="750019A0" w:rsidR="0091257A" w:rsidRPr="00252816" w:rsidRDefault="0091257A" w:rsidP="0091257A">
      <w:pPr>
        <w:pBdr>
          <w:bottom w:val="single" w:sz="6" w:space="1" w:color="auto"/>
        </w:pBdr>
        <w:rPr>
          <w:rFonts w:ascii="宋体" w:eastAsia="宋体" w:hAnsi="宋体"/>
          <w:b/>
          <w:bCs/>
          <w:color w:val="000000" w:themeColor="text1"/>
        </w:rPr>
      </w:pPr>
      <w:r w:rsidRPr="00252816">
        <w:rPr>
          <w:rFonts w:ascii="宋体" w:eastAsia="宋体" w:hAnsi="宋体"/>
          <w:b/>
          <w:bCs/>
          <w:color w:val="000000" w:themeColor="text1"/>
        </w:rPr>
        <w:t>意见1：建模中，防碰避障物理约束要求所有无人机都满足同一个限制上界值，可以是不同的吗？</w:t>
      </w:r>
    </w:p>
    <w:p w14:paraId="1FE3FDB9" w14:textId="3B44AAF3" w:rsidR="0091257A" w:rsidRPr="00252816" w:rsidRDefault="0091257A" w:rsidP="0091257A">
      <w:pPr>
        <w:pBdr>
          <w:bottom w:val="single" w:sz="6" w:space="1" w:color="auto"/>
        </w:pBdr>
        <w:rPr>
          <w:rFonts w:ascii="宋体" w:eastAsia="宋体" w:hAnsi="宋体"/>
          <w:b/>
          <w:bCs/>
          <w:color w:val="5B9BD5" w:themeColor="accent5"/>
        </w:rPr>
      </w:pPr>
      <w:r w:rsidRPr="009C577B">
        <w:rPr>
          <w:rFonts w:ascii="宋体" w:eastAsia="宋体" w:hAnsi="宋体" w:hint="eastAsia"/>
          <w:b/>
          <w:bCs/>
          <w:color w:val="000000" w:themeColor="text1"/>
        </w:rPr>
        <w:t>回复：</w:t>
      </w:r>
      <w:r w:rsidR="00DC094D">
        <w:rPr>
          <w:rFonts w:ascii="宋体" w:eastAsia="宋体" w:hAnsi="宋体" w:hint="eastAsia"/>
          <w:b/>
          <w:bCs/>
          <w:color w:val="5B9BD5" w:themeColor="accent5"/>
        </w:rPr>
        <w:t>建模中当前所考虑到的城市场景下为同构无人机作战集群，所有无人机存在相同的物理与控制参数，故在符合实际的情况下设定其防碰撞物理约束为相同值。后续如果进一步考虑异构集群场景则可合理设定为不同值，在此情况下，由于所提算法的机制中不涉及对该值的限制和约束，理论上依然可以正常运行。</w:t>
      </w:r>
    </w:p>
    <w:p w14:paraId="7990F4ED" w14:textId="5A4D9342" w:rsidR="0091257A" w:rsidRPr="00DC094D" w:rsidRDefault="0091257A" w:rsidP="0091257A">
      <w:pPr>
        <w:pBdr>
          <w:bottom w:val="single" w:sz="6" w:space="1" w:color="auto"/>
        </w:pBdr>
        <w:rPr>
          <w:rFonts w:ascii="宋体" w:eastAsia="宋体" w:hAnsi="宋体" w:hint="eastAsia"/>
          <w:b/>
          <w:bCs/>
          <w:color w:val="000000" w:themeColor="text1"/>
        </w:rPr>
      </w:pPr>
      <w:r w:rsidRPr="009C577B">
        <w:rPr>
          <w:rFonts w:ascii="宋体" w:eastAsia="宋体" w:hAnsi="宋体" w:hint="eastAsia"/>
          <w:b/>
          <w:bCs/>
          <w:color w:val="000000" w:themeColor="text1"/>
        </w:rPr>
        <w:t>修改说明：</w:t>
      </w:r>
      <w:r w:rsidR="00DC094D" w:rsidRPr="00DC094D">
        <w:rPr>
          <w:rFonts w:ascii="宋体" w:eastAsia="宋体" w:hAnsi="宋体" w:hint="eastAsia"/>
          <w:b/>
          <w:bCs/>
          <w:color w:val="5B9BD5" w:themeColor="accent5"/>
        </w:rPr>
        <w:t>在论文第八页场景建模中，补充“</w:t>
      </w:r>
      <w:r w:rsidR="00DC094D" w:rsidRPr="009135FC">
        <w:rPr>
          <w:rFonts w:ascii="宋体" w:eastAsia="宋体" w:hAnsi="宋体" w:hint="eastAsia"/>
          <w:i/>
          <w:iCs/>
          <w:color w:val="5B9BD5" w:themeColor="accent5"/>
        </w:rPr>
        <w:t>设场景下为同构无人机集群，故统一设置无人机碰撞避免安全半径</w:t>
      </w:r>
      <w:r w:rsidR="00DC094D" w:rsidRPr="00DC094D">
        <w:rPr>
          <w:rFonts w:ascii="宋体" w:eastAsia="宋体" w:hAnsi="宋体" w:hint="eastAsia"/>
          <w:b/>
          <w:bCs/>
          <w:color w:val="5B9BD5" w:themeColor="accent5"/>
        </w:rPr>
        <w:t>”</w:t>
      </w:r>
      <w:r w:rsidR="00DC094D" w:rsidRPr="00DC094D">
        <w:rPr>
          <w:rFonts w:ascii="宋体" w:eastAsia="宋体" w:hAnsi="宋体"/>
          <w:b/>
          <w:bCs/>
          <w:color w:val="5B9BD5" w:themeColor="accent5"/>
        </w:rPr>
        <w:t>,</w:t>
      </w:r>
      <w:r w:rsidR="00DC094D">
        <w:rPr>
          <w:rFonts w:ascii="宋体" w:eastAsia="宋体" w:hAnsi="宋体" w:hint="eastAsia"/>
          <w:b/>
          <w:bCs/>
          <w:color w:val="5B9BD5" w:themeColor="accent5"/>
        </w:rPr>
        <w:t>以</w:t>
      </w:r>
      <w:r w:rsidR="00DC094D" w:rsidRPr="00DC094D">
        <w:rPr>
          <w:rFonts w:ascii="宋体" w:eastAsia="宋体" w:hAnsi="宋体" w:hint="eastAsia"/>
          <w:b/>
          <w:bCs/>
          <w:color w:val="5B9BD5" w:themeColor="accent5"/>
        </w:rPr>
        <w:t>完善建模合理性</w:t>
      </w:r>
      <w:r w:rsidR="00DC094D">
        <w:rPr>
          <w:rFonts w:ascii="宋体" w:eastAsia="宋体" w:hAnsi="宋体" w:hint="eastAsia"/>
          <w:b/>
          <w:bCs/>
          <w:color w:val="5B9BD5" w:themeColor="accent5"/>
        </w:rPr>
        <w:t>。</w:t>
      </w:r>
    </w:p>
    <w:p w14:paraId="2406A426" w14:textId="77777777" w:rsidR="0091257A" w:rsidRDefault="0091257A" w:rsidP="0091257A">
      <w:pPr>
        <w:rPr>
          <w:rFonts w:ascii="宋体" w:eastAsia="宋体" w:hAnsi="宋体" w:hint="eastAsia"/>
          <w:b/>
          <w:bCs/>
        </w:rPr>
      </w:pPr>
    </w:p>
    <w:p w14:paraId="30B83D66" w14:textId="1EB8C900" w:rsidR="0091257A" w:rsidRPr="00252816" w:rsidRDefault="0091257A" w:rsidP="0091257A">
      <w:pPr>
        <w:pBdr>
          <w:bottom w:val="single" w:sz="6" w:space="1" w:color="auto"/>
        </w:pBdr>
        <w:rPr>
          <w:rFonts w:ascii="宋体" w:eastAsia="宋体" w:hAnsi="宋体"/>
          <w:b/>
          <w:bCs/>
          <w:color w:val="000000" w:themeColor="text1"/>
        </w:rPr>
      </w:pPr>
      <w:r w:rsidRPr="00252816">
        <w:rPr>
          <w:rFonts w:ascii="宋体" w:eastAsia="宋体" w:hAnsi="宋体" w:hint="eastAsia"/>
          <w:b/>
          <w:bCs/>
          <w:color w:val="000000" w:themeColor="text1"/>
        </w:rPr>
        <w:t>意见</w:t>
      </w:r>
      <w:r w:rsidRPr="00252816">
        <w:rPr>
          <w:rFonts w:ascii="宋体" w:eastAsia="宋体" w:hAnsi="宋体"/>
          <w:b/>
          <w:bCs/>
          <w:color w:val="000000" w:themeColor="text1"/>
        </w:rPr>
        <w:t>2：论文所提出的全局路径采样与局部人工势场法相结合的连通性保持路径规划方法（C-RRT-APF）的主要优势和新颖性体现在哪？</w:t>
      </w:r>
    </w:p>
    <w:p w14:paraId="365570C5" w14:textId="202196CF" w:rsidR="00F474EB" w:rsidRPr="00252816" w:rsidRDefault="0091257A" w:rsidP="0091257A">
      <w:pPr>
        <w:pBdr>
          <w:bottom w:val="single" w:sz="6" w:space="1" w:color="auto"/>
        </w:pBdr>
        <w:rPr>
          <w:rFonts w:ascii="宋体" w:eastAsia="宋体" w:hAnsi="宋体"/>
          <w:b/>
          <w:bCs/>
          <w:color w:val="5B9BD5" w:themeColor="accent5"/>
        </w:rPr>
      </w:pPr>
      <w:r w:rsidRPr="009C577B">
        <w:rPr>
          <w:rFonts w:ascii="宋体" w:eastAsia="宋体" w:hAnsi="宋体" w:hint="eastAsia"/>
          <w:b/>
          <w:bCs/>
          <w:color w:val="000000" w:themeColor="text1"/>
        </w:rPr>
        <w:t>回复：</w:t>
      </w:r>
      <w:r w:rsidR="00306010">
        <w:rPr>
          <w:rFonts w:ascii="宋体" w:eastAsia="宋体" w:hAnsi="宋体" w:hint="eastAsia"/>
          <w:b/>
          <w:bCs/>
          <w:color w:val="5B9BD5" w:themeColor="accent5"/>
        </w:rPr>
        <w:t>感谢审稿专家的宝贵意见。关于所提算法的主要优势和新颖性部分，主要在论文引言部分的最后两段进行了总结与说明，但是在表述上未充分突出所提算法的创新</w:t>
      </w:r>
      <w:r w:rsidR="00611478">
        <w:rPr>
          <w:rFonts w:ascii="宋体" w:eastAsia="宋体" w:hAnsi="宋体" w:hint="eastAsia"/>
          <w:b/>
          <w:bCs/>
          <w:color w:val="5B9BD5" w:themeColor="accent5"/>
        </w:rPr>
        <w:t>点</w:t>
      </w:r>
      <w:r w:rsidR="00306010">
        <w:rPr>
          <w:rFonts w:ascii="宋体" w:eastAsia="宋体" w:hAnsi="宋体" w:hint="eastAsia"/>
          <w:b/>
          <w:bCs/>
          <w:color w:val="5B9BD5" w:themeColor="accent5"/>
        </w:rPr>
        <w:t>与优势和性能提升，故主要针对该部分进行了对应的修改与说明。主要修改思路为将该</w:t>
      </w:r>
      <w:r w:rsidR="00611478">
        <w:rPr>
          <w:rFonts w:ascii="宋体" w:eastAsia="宋体" w:hAnsi="宋体" w:hint="eastAsia"/>
          <w:b/>
          <w:bCs/>
          <w:color w:val="5B9BD5" w:themeColor="accent5"/>
        </w:rPr>
        <w:t>创新点</w:t>
      </w:r>
      <w:r w:rsidR="00306010">
        <w:rPr>
          <w:rFonts w:ascii="宋体" w:eastAsia="宋体" w:hAnsi="宋体" w:hint="eastAsia"/>
          <w:b/>
          <w:bCs/>
          <w:color w:val="5B9BD5" w:themeColor="accent5"/>
        </w:rPr>
        <w:t>部分改为本文的主要贡献点，修改原创新点</w:t>
      </w:r>
      <w:r w:rsidR="00B52487">
        <w:rPr>
          <w:rFonts w:ascii="宋体" w:eastAsia="宋体" w:hAnsi="宋体" w:hint="eastAsia"/>
          <w:b/>
          <w:bCs/>
          <w:color w:val="5B9BD5" w:themeColor="accent5"/>
        </w:rPr>
        <w:t>的</w:t>
      </w:r>
      <w:r w:rsidR="00306010">
        <w:rPr>
          <w:rFonts w:ascii="宋体" w:eastAsia="宋体" w:hAnsi="宋体" w:hint="eastAsia"/>
          <w:b/>
          <w:bCs/>
          <w:color w:val="5B9BD5" w:themeColor="accent5"/>
        </w:rPr>
        <w:t>表述，并新增场景建模与</w:t>
      </w:r>
      <w:r w:rsidR="001259FC">
        <w:rPr>
          <w:rFonts w:ascii="宋体" w:eastAsia="宋体" w:hAnsi="宋体" w:hint="eastAsia"/>
          <w:b/>
          <w:bCs/>
          <w:color w:val="5B9BD5" w:themeColor="accent5"/>
        </w:rPr>
        <w:t>对比</w:t>
      </w:r>
      <w:r w:rsidR="0079270E">
        <w:rPr>
          <w:rFonts w:ascii="宋体" w:eastAsia="宋体" w:hAnsi="宋体" w:hint="eastAsia"/>
          <w:b/>
          <w:bCs/>
          <w:color w:val="5B9BD5" w:themeColor="accent5"/>
        </w:rPr>
        <w:t>实验</w:t>
      </w:r>
      <w:r w:rsidR="00306010">
        <w:rPr>
          <w:rFonts w:ascii="宋体" w:eastAsia="宋体" w:hAnsi="宋体" w:hint="eastAsia"/>
          <w:b/>
          <w:bCs/>
          <w:color w:val="5B9BD5" w:themeColor="accent5"/>
        </w:rPr>
        <w:t>以突出算法的主要</w:t>
      </w:r>
      <w:r w:rsidR="0079270E">
        <w:rPr>
          <w:rFonts w:ascii="宋体" w:eastAsia="宋体" w:hAnsi="宋体" w:hint="eastAsia"/>
          <w:b/>
          <w:bCs/>
          <w:color w:val="5B9BD5" w:themeColor="accent5"/>
        </w:rPr>
        <w:t>机制</w:t>
      </w:r>
      <w:r w:rsidR="00306010">
        <w:rPr>
          <w:rFonts w:ascii="宋体" w:eastAsia="宋体" w:hAnsi="宋体" w:hint="eastAsia"/>
          <w:b/>
          <w:bCs/>
          <w:color w:val="5B9BD5" w:themeColor="accent5"/>
        </w:rPr>
        <w:t>优势</w:t>
      </w:r>
      <w:r w:rsidR="0079270E">
        <w:rPr>
          <w:rFonts w:ascii="宋体" w:eastAsia="宋体" w:hAnsi="宋体" w:hint="eastAsia"/>
          <w:b/>
          <w:bCs/>
          <w:color w:val="5B9BD5" w:themeColor="accent5"/>
        </w:rPr>
        <w:t>和性能优势</w:t>
      </w:r>
      <w:r w:rsidR="00306010">
        <w:rPr>
          <w:rFonts w:ascii="宋体" w:eastAsia="宋体" w:hAnsi="宋体" w:hint="eastAsia"/>
          <w:b/>
          <w:bCs/>
          <w:color w:val="5B9BD5" w:themeColor="accent5"/>
        </w:rPr>
        <w:t>。</w:t>
      </w:r>
    </w:p>
    <w:p w14:paraId="1C27C62D" w14:textId="76CFEA13" w:rsidR="00611478" w:rsidRPr="00252816" w:rsidRDefault="0091257A" w:rsidP="0091257A">
      <w:pPr>
        <w:pBdr>
          <w:bottom w:val="single" w:sz="6" w:space="1" w:color="auto"/>
        </w:pBdr>
        <w:rPr>
          <w:rFonts w:ascii="宋体" w:eastAsia="宋体" w:hAnsi="宋体" w:hint="eastAsia"/>
          <w:b/>
          <w:bCs/>
          <w:color w:val="5B9BD5" w:themeColor="accent5"/>
        </w:rPr>
      </w:pPr>
      <w:r w:rsidRPr="009C577B">
        <w:rPr>
          <w:rFonts w:ascii="宋体" w:eastAsia="宋体" w:hAnsi="宋体" w:hint="eastAsia"/>
          <w:b/>
          <w:bCs/>
          <w:color w:val="000000" w:themeColor="text1"/>
        </w:rPr>
        <w:t>修改说明：</w:t>
      </w:r>
      <w:r w:rsidR="00611478">
        <w:rPr>
          <w:rFonts w:ascii="宋体" w:eastAsia="宋体" w:hAnsi="宋体" w:hint="eastAsia"/>
          <w:b/>
          <w:bCs/>
          <w:color w:val="5B9BD5" w:themeColor="accent5"/>
        </w:rPr>
        <w:t>在论文第2</w:t>
      </w:r>
      <w:r w:rsidR="00611478">
        <w:rPr>
          <w:rFonts w:ascii="宋体" w:eastAsia="宋体" w:hAnsi="宋体"/>
          <w:b/>
          <w:bCs/>
          <w:color w:val="5B9BD5" w:themeColor="accent5"/>
        </w:rPr>
        <w:t>-3</w:t>
      </w:r>
      <w:r w:rsidR="00611478">
        <w:rPr>
          <w:rFonts w:ascii="宋体" w:eastAsia="宋体" w:hAnsi="宋体" w:hint="eastAsia"/>
          <w:b/>
          <w:bCs/>
          <w:color w:val="5B9BD5" w:themeColor="accent5"/>
        </w:rPr>
        <w:t>页引言的结尾部分进行修改</w:t>
      </w:r>
      <w:r w:rsidR="004F7613">
        <w:rPr>
          <w:rFonts w:ascii="宋体" w:eastAsia="宋体" w:hAnsi="宋体" w:hint="eastAsia"/>
          <w:b/>
          <w:bCs/>
          <w:color w:val="5B9BD5" w:themeColor="accent5"/>
        </w:rPr>
        <w:t>，</w:t>
      </w:r>
      <w:r w:rsidR="00611478">
        <w:rPr>
          <w:rFonts w:ascii="宋体" w:eastAsia="宋体" w:hAnsi="宋体" w:hint="eastAsia"/>
          <w:b/>
          <w:bCs/>
          <w:color w:val="5B9BD5" w:themeColor="accent5"/>
        </w:rPr>
        <w:t>具体的</w:t>
      </w:r>
      <w:r w:rsidR="004F7613">
        <w:rPr>
          <w:rFonts w:ascii="宋体" w:eastAsia="宋体" w:hAnsi="宋体" w:hint="eastAsia"/>
          <w:b/>
          <w:bCs/>
          <w:color w:val="5B9BD5" w:themeColor="accent5"/>
        </w:rPr>
        <w:t>：</w:t>
      </w:r>
      <w:r w:rsidR="004F7613">
        <w:rPr>
          <w:rFonts w:ascii="宋体" w:eastAsia="宋体" w:hAnsi="宋体"/>
          <w:b/>
          <w:bCs/>
          <w:color w:val="5B9BD5" w:themeColor="accent5"/>
        </w:rPr>
        <w:br/>
      </w:r>
      <w:r w:rsidR="004F7613">
        <w:rPr>
          <w:rFonts w:ascii="宋体" w:eastAsia="宋体" w:hAnsi="宋体" w:hint="eastAsia"/>
          <w:b/>
          <w:bCs/>
          <w:color w:val="5B9BD5" w:themeColor="accent5"/>
        </w:rPr>
        <w:t>①</w:t>
      </w:r>
      <w:r w:rsidR="00611478">
        <w:rPr>
          <w:rFonts w:ascii="宋体" w:eastAsia="宋体" w:hAnsi="宋体" w:hint="eastAsia"/>
          <w:b/>
          <w:bCs/>
          <w:color w:val="5B9BD5" w:themeColor="accent5"/>
        </w:rPr>
        <w:t>贡献点1修改创新和优势说明为：“</w:t>
      </w:r>
      <w:r w:rsidR="00611478" w:rsidRPr="00611478">
        <w:rPr>
          <w:rFonts w:ascii="宋体" w:eastAsia="宋体" w:hAnsi="宋体" w:hint="eastAsia"/>
          <w:i/>
          <w:iCs/>
          <w:color w:val="5B9BD5" w:themeColor="accent5"/>
        </w:rPr>
        <w:t>该分层机制相比传统势场法通过设置全局引导有效防止局部死锁，通过分簇有效降低势场耦合，从而能够提高大规模复杂环境下的算法稳定性与实时性。</w:t>
      </w:r>
      <w:r w:rsidR="00611478">
        <w:rPr>
          <w:rFonts w:ascii="宋体" w:eastAsia="宋体" w:hAnsi="宋体" w:hint="eastAsia"/>
          <w:b/>
          <w:bCs/>
          <w:color w:val="5B9BD5" w:themeColor="accent5"/>
        </w:rPr>
        <w:t>”</w:t>
      </w:r>
      <w:r w:rsidR="00611478">
        <w:rPr>
          <w:rFonts w:ascii="宋体" w:eastAsia="宋体" w:hAnsi="宋体"/>
          <w:b/>
          <w:bCs/>
          <w:color w:val="5B9BD5" w:themeColor="accent5"/>
        </w:rPr>
        <w:br/>
      </w:r>
      <w:r w:rsidR="004F7613">
        <w:rPr>
          <w:rFonts w:ascii="宋体" w:eastAsia="宋体" w:hAnsi="宋体" w:hint="eastAsia"/>
          <w:b/>
          <w:bCs/>
          <w:color w:val="5B9BD5" w:themeColor="accent5"/>
        </w:rPr>
        <w:lastRenderedPageBreak/>
        <w:t>②</w:t>
      </w:r>
      <w:r w:rsidR="00611478">
        <w:rPr>
          <w:rFonts w:ascii="宋体" w:eastAsia="宋体" w:hAnsi="宋体" w:hint="eastAsia"/>
          <w:b/>
          <w:bCs/>
          <w:color w:val="5B9BD5" w:themeColor="accent5"/>
        </w:rPr>
        <w:t>贡献点2修改创新和优势说明为：“</w:t>
      </w:r>
      <w:r w:rsidR="00611478" w:rsidRPr="00611478">
        <w:rPr>
          <w:rFonts w:ascii="宋体" w:eastAsia="宋体" w:hAnsi="宋体" w:hint="eastAsia"/>
          <w:i/>
          <w:iCs/>
          <w:color w:val="5B9BD5" w:themeColor="accent5"/>
        </w:rPr>
        <w:t>该机制与传统全通信链路吸引或固定距离邻域模型相比，通过主动维护主干通信网络有效降低通信保持势场复杂度，从而能够提高大规模复杂环境下的通信保持稳定性。</w:t>
      </w:r>
      <w:r w:rsidR="00611478">
        <w:rPr>
          <w:rFonts w:ascii="宋体" w:eastAsia="宋体" w:hAnsi="宋体" w:hint="eastAsia"/>
          <w:b/>
          <w:bCs/>
          <w:color w:val="5B9BD5" w:themeColor="accent5"/>
        </w:rPr>
        <w:t>”</w:t>
      </w:r>
      <w:r w:rsidR="004F7613">
        <w:rPr>
          <w:rFonts w:ascii="宋体" w:eastAsia="宋体" w:hAnsi="宋体"/>
          <w:b/>
          <w:bCs/>
          <w:color w:val="5B9BD5" w:themeColor="accent5"/>
        </w:rPr>
        <w:br/>
      </w:r>
      <w:r w:rsidR="004F7613">
        <w:rPr>
          <w:rFonts w:ascii="宋体" w:eastAsia="宋体" w:hAnsi="宋体" w:hint="eastAsia"/>
          <w:b/>
          <w:bCs/>
          <w:color w:val="5B9BD5" w:themeColor="accent5"/>
        </w:rPr>
        <w:t>③</w:t>
      </w:r>
      <w:r w:rsidR="00611478">
        <w:rPr>
          <w:rFonts w:ascii="宋体" w:eastAsia="宋体" w:hAnsi="宋体" w:hint="eastAsia"/>
          <w:b/>
          <w:bCs/>
          <w:color w:val="5B9BD5" w:themeColor="accent5"/>
        </w:rPr>
        <w:t>补充贡献点</w:t>
      </w:r>
      <w:r w:rsidR="00611478">
        <w:rPr>
          <w:rFonts w:ascii="宋体" w:eastAsia="宋体" w:hAnsi="宋体"/>
          <w:b/>
          <w:bCs/>
          <w:color w:val="5B9BD5" w:themeColor="accent5"/>
        </w:rPr>
        <w:t>3</w:t>
      </w:r>
      <w:r w:rsidR="00611478">
        <w:rPr>
          <w:rFonts w:ascii="宋体" w:eastAsia="宋体" w:hAnsi="宋体" w:hint="eastAsia"/>
          <w:b/>
          <w:bCs/>
          <w:color w:val="5B9BD5" w:themeColor="accent5"/>
        </w:rPr>
        <w:t>用于说明算法取得的实际对比优势：“</w:t>
      </w:r>
      <w:r w:rsidR="002E4D22" w:rsidRPr="002E4D22">
        <w:rPr>
          <w:rFonts w:ascii="宋体" w:eastAsia="宋体" w:hAnsi="宋体" w:hint="eastAsia"/>
          <w:i/>
          <w:iCs/>
          <w:color w:val="5B9BD5" w:themeColor="accent5"/>
        </w:rPr>
        <w:t>复杂对抗环境下的仿真验证与性能评估：针对城市对抗环境下的无人机集群路径规划问题，本文构建了包含不同建筑密度与干扰数量的典型作战仿真场景，对所提算法进行了全面的验证。</w:t>
      </w:r>
      <w:bookmarkStart w:id="0" w:name="_Hlk224132320"/>
      <w:r w:rsidR="002E4D22" w:rsidRPr="002E4D22">
        <w:rPr>
          <w:rFonts w:ascii="宋体" w:eastAsia="宋体" w:hAnsi="宋体" w:hint="eastAsia"/>
          <w:i/>
          <w:iCs/>
          <w:color w:val="5B9BD5" w:themeColor="accent5"/>
        </w:rPr>
        <w:t>实验表明相比基于冲突搜索的算法（</w:t>
      </w:r>
      <w:r w:rsidR="002E4D22" w:rsidRPr="002E4D22">
        <w:rPr>
          <w:rFonts w:ascii="宋体" w:eastAsia="宋体" w:hAnsi="宋体"/>
          <w:i/>
          <w:iCs/>
          <w:color w:val="5B9BD5" w:themeColor="accent5"/>
        </w:rPr>
        <w:t>K-CBS）以及启发式类算法（PPSwarm）需要先验环境信息</w:t>
      </w:r>
      <w:r w:rsidR="00BB4E6E">
        <w:rPr>
          <w:rFonts w:ascii="宋体" w:eastAsia="宋体" w:hAnsi="宋体" w:hint="eastAsia"/>
          <w:i/>
          <w:iCs/>
          <w:color w:val="5B9BD5" w:themeColor="accent5"/>
        </w:rPr>
        <w:t>进行采样规划</w:t>
      </w:r>
      <w:r w:rsidR="002E4D22" w:rsidRPr="002E4D22">
        <w:rPr>
          <w:rFonts w:ascii="宋体" w:eastAsia="宋体" w:hAnsi="宋体"/>
          <w:i/>
          <w:iCs/>
          <w:color w:val="5B9BD5" w:themeColor="accent5"/>
        </w:rPr>
        <w:t>的限制,所提算法能够有效处理未知环境下的路径规划问题；同时凭借分簇分层引导机制有效避免了局部震荡与死锁，使得集群平均到达目标点的时间相比人工势场类算法（CMU</w:t>
      </w:r>
      <w:r w:rsidR="00BE3EB6">
        <w:rPr>
          <w:rFonts w:ascii="宋体" w:eastAsia="宋体" w:hAnsi="宋体"/>
          <w:i/>
          <w:iCs/>
          <w:color w:val="5B9BD5" w:themeColor="accent5"/>
        </w:rPr>
        <w:t>FC</w:t>
      </w:r>
      <w:r w:rsidR="002E4D22" w:rsidRPr="002E4D22">
        <w:rPr>
          <w:rFonts w:ascii="宋体" w:eastAsia="宋体" w:hAnsi="宋体"/>
          <w:i/>
          <w:iCs/>
          <w:color w:val="5B9BD5" w:themeColor="accent5"/>
        </w:rPr>
        <w:t>）缩短了29%；凭借局部MBST-APF规划实现高效地链路维持与修复，通信连通保持率相比平均</w:t>
      </w:r>
      <w:r w:rsidR="002E4D22" w:rsidRPr="002E4D22">
        <w:rPr>
          <w:rFonts w:ascii="宋体" w:eastAsia="宋体" w:hAnsi="宋体" w:hint="eastAsia"/>
          <w:i/>
          <w:iCs/>
          <w:color w:val="5B9BD5" w:themeColor="accent5"/>
        </w:rPr>
        <w:t>提升了</w:t>
      </w:r>
      <w:r w:rsidR="002E4D22" w:rsidRPr="002E4D22">
        <w:rPr>
          <w:rFonts w:ascii="宋体" w:eastAsia="宋体" w:hAnsi="宋体"/>
          <w:i/>
          <w:iCs/>
          <w:color w:val="5B9BD5" w:themeColor="accent5"/>
        </w:rPr>
        <w:t>17%。实验结果验证了所提算法在处理大规模集群复杂环境路径规划时在通信保持效果和规划效率方面的显著优势。</w:t>
      </w:r>
      <w:bookmarkEnd w:id="0"/>
      <w:r w:rsidR="00611478">
        <w:rPr>
          <w:rFonts w:ascii="宋体" w:eastAsia="宋体" w:hAnsi="宋体" w:hint="eastAsia"/>
          <w:b/>
          <w:bCs/>
          <w:color w:val="5B9BD5" w:themeColor="accent5"/>
        </w:rPr>
        <w:t>”</w:t>
      </w:r>
    </w:p>
    <w:p w14:paraId="26797960" w14:textId="77777777" w:rsidR="0091257A" w:rsidRDefault="0091257A" w:rsidP="0091257A">
      <w:pPr>
        <w:rPr>
          <w:rFonts w:ascii="宋体" w:eastAsia="宋体" w:hAnsi="宋体" w:hint="eastAsia"/>
          <w:b/>
          <w:bCs/>
        </w:rPr>
      </w:pPr>
    </w:p>
    <w:p w14:paraId="4F615F94" w14:textId="3476710E" w:rsidR="0091257A" w:rsidRPr="00252816" w:rsidRDefault="0091257A" w:rsidP="0091257A">
      <w:pPr>
        <w:pBdr>
          <w:bottom w:val="single" w:sz="6" w:space="1" w:color="auto"/>
        </w:pBdr>
        <w:rPr>
          <w:rFonts w:ascii="宋体" w:eastAsia="宋体" w:hAnsi="宋体"/>
          <w:b/>
          <w:bCs/>
          <w:color w:val="000000" w:themeColor="text1"/>
        </w:rPr>
      </w:pPr>
      <w:r w:rsidRPr="00252816">
        <w:rPr>
          <w:rFonts w:ascii="宋体" w:eastAsia="宋体" w:hAnsi="宋体"/>
          <w:b/>
          <w:bCs/>
          <w:color w:val="000000" w:themeColor="text1"/>
        </w:rPr>
        <w:t>意见 3：接着上面问题，该方法需要同已有方法相对比以体现其优势。</w:t>
      </w:r>
    </w:p>
    <w:p w14:paraId="04A7DC90" w14:textId="7FDA554E" w:rsidR="0016304E" w:rsidRPr="002E4D22" w:rsidRDefault="0091257A" w:rsidP="0091257A">
      <w:pPr>
        <w:pBdr>
          <w:bottom w:val="single" w:sz="6" w:space="1" w:color="auto"/>
        </w:pBdr>
        <w:rPr>
          <w:rFonts w:ascii="宋体" w:eastAsia="宋体" w:hAnsi="宋体" w:hint="eastAsia"/>
          <w:b/>
          <w:bCs/>
          <w:color w:val="5B9BD5" w:themeColor="accent5"/>
        </w:rPr>
      </w:pPr>
      <w:r w:rsidRPr="009C577B">
        <w:rPr>
          <w:rFonts w:ascii="宋体" w:eastAsia="宋体" w:hAnsi="宋体" w:hint="eastAsia"/>
          <w:b/>
          <w:bCs/>
          <w:color w:val="000000" w:themeColor="text1"/>
        </w:rPr>
        <w:t>回复：</w:t>
      </w:r>
      <w:r w:rsidR="009C577B">
        <w:rPr>
          <w:rFonts w:ascii="宋体" w:eastAsia="宋体" w:hAnsi="宋体" w:hint="eastAsia"/>
          <w:b/>
          <w:bCs/>
          <w:color w:val="5B9BD5" w:themeColor="accent5"/>
        </w:rPr>
        <w:t>十分感谢审稿专家的宝贵意见。关于该方法和已有方法的对比分析,</w:t>
      </w:r>
      <w:r w:rsidR="002E4D22">
        <w:rPr>
          <w:rFonts w:ascii="宋体" w:eastAsia="宋体" w:hAnsi="宋体" w:hint="eastAsia"/>
          <w:b/>
          <w:bCs/>
          <w:color w:val="5B9BD5" w:themeColor="accent5"/>
        </w:rPr>
        <w:t>原稿在引言以及仿真部分主要对比了人工势场类方法的优势，缺少针对另外两类算法（优化类算法P</w:t>
      </w:r>
      <w:r w:rsidR="002E4D22">
        <w:rPr>
          <w:rFonts w:ascii="宋体" w:eastAsia="宋体" w:hAnsi="宋体"/>
          <w:b/>
          <w:bCs/>
          <w:color w:val="5B9BD5" w:themeColor="accent5"/>
        </w:rPr>
        <w:t>PS</w:t>
      </w:r>
      <w:r w:rsidR="002E4D22">
        <w:rPr>
          <w:rFonts w:ascii="宋体" w:eastAsia="宋体" w:hAnsi="宋体" w:hint="eastAsia"/>
          <w:b/>
          <w:bCs/>
          <w:color w:val="5B9BD5" w:themeColor="accent5"/>
        </w:rPr>
        <w:t>warm于K</w:t>
      </w:r>
      <w:r w:rsidR="002E4D22">
        <w:rPr>
          <w:rFonts w:ascii="宋体" w:eastAsia="宋体" w:hAnsi="宋体"/>
          <w:b/>
          <w:bCs/>
          <w:color w:val="5B9BD5" w:themeColor="accent5"/>
        </w:rPr>
        <w:t>-CBS</w:t>
      </w:r>
      <w:r w:rsidR="002E4D22">
        <w:rPr>
          <w:rFonts w:ascii="宋体" w:eastAsia="宋体" w:hAnsi="宋体" w:hint="eastAsia"/>
          <w:b/>
          <w:bCs/>
          <w:color w:val="5B9BD5" w:themeColor="accent5"/>
        </w:rPr>
        <w:t>方法）的相关对比和分析。</w:t>
      </w:r>
      <w:r w:rsidR="00004F2F">
        <w:rPr>
          <w:rFonts w:ascii="宋体" w:eastAsia="宋体" w:hAnsi="宋体" w:hint="eastAsia"/>
          <w:b/>
          <w:bCs/>
          <w:color w:val="5B9BD5" w:themeColor="accent5"/>
        </w:rPr>
        <w:t>故一方面</w:t>
      </w:r>
      <w:r w:rsidR="009C577B">
        <w:rPr>
          <w:rFonts w:ascii="宋体" w:eastAsia="宋体" w:hAnsi="宋体" w:hint="eastAsia"/>
          <w:b/>
          <w:bCs/>
          <w:color w:val="5B9BD5" w:themeColor="accent5"/>
        </w:rPr>
        <w:t>在引言部分</w:t>
      </w:r>
      <w:r w:rsidR="002E4D22">
        <w:rPr>
          <w:rFonts w:ascii="宋体" w:eastAsia="宋体" w:hAnsi="宋体" w:hint="eastAsia"/>
          <w:b/>
          <w:bCs/>
          <w:color w:val="5B9BD5" w:themeColor="accent5"/>
        </w:rPr>
        <w:t>新增的</w:t>
      </w:r>
      <w:r w:rsidR="009C577B">
        <w:rPr>
          <w:rFonts w:ascii="宋体" w:eastAsia="宋体" w:hAnsi="宋体" w:hint="eastAsia"/>
          <w:b/>
          <w:bCs/>
          <w:color w:val="5B9BD5" w:themeColor="accent5"/>
        </w:rPr>
        <w:t>贡献点</w:t>
      </w:r>
      <w:r w:rsidR="002E4D22">
        <w:rPr>
          <w:rFonts w:ascii="宋体" w:eastAsia="宋体" w:hAnsi="宋体" w:hint="eastAsia"/>
          <w:b/>
          <w:bCs/>
          <w:color w:val="5B9BD5" w:themeColor="accent5"/>
        </w:rPr>
        <w:t>补充说明与</w:t>
      </w:r>
      <w:r w:rsidR="009C577B">
        <w:rPr>
          <w:rFonts w:ascii="宋体" w:eastAsia="宋体" w:hAnsi="宋体" w:hint="eastAsia"/>
          <w:b/>
          <w:bCs/>
          <w:color w:val="5B9BD5" w:themeColor="accent5"/>
        </w:rPr>
        <w:t>其余已有不同类型的算法的对比，简单给出对比</w:t>
      </w:r>
      <w:r w:rsidR="002E4D22">
        <w:rPr>
          <w:rFonts w:ascii="宋体" w:eastAsia="宋体" w:hAnsi="宋体" w:hint="eastAsia"/>
          <w:b/>
          <w:bCs/>
          <w:color w:val="5B9BD5" w:themeColor="accent5"/>
        </w:rPr>
        <w:t>主要的</w:t>
      </w:r>
      <w:r w:rsidR="009C577B">
        <w:rPr>
          <w:rFonts w:ascii="宋体" w:eastAsia="宋体" w:hAnsi="宋体" w:hint="eastAsia"/>
          <w:b/>
          <w:bCs/>
          <w:color w:val="5B9BD5" w:themeColor="accent5"/>
        </w:rPr>
        <w:t>C</w:t>
      </w:r>
      <w:r w:rsidR="009C577B">
        <w:rPr>
          <w:rFonts w:ascii="宋体" w:eastAsia="宋体" w:hAnsi="宋体"/>
          <w:b/>
          <w:bCs/>
          <w:color w:val="5B9BD5" w:themeColor="accent5"/>
        </w:rPr>
        <w:t>MUF</w:t>
      </w:r>
      <w:r w:rsidR="00BE3EB6">
        <w:rPr>
          <w:rFonts w:ascii="宋体" w:eastAsia="宋体" w:hAnsi="宋体"/>
          <w:b/>
          <w:bCs/>
          <w:color w:val="5B9BD5" w:themeColor="accent5"/>
        </w:rPr>
        <w:t>C</w:t>
      </w:r>
      <w:r w:rsidR="009C577B">
        <w:rPr>
          <w:rFonts w:ascii="宋体" w:eastAsia="宋体" w:hAnsi="宋体" w:hint="eastAsia"/>
          <w:b/>
          <w:bCs/>
          <w:color w:val="5B9BD5" w:themeColor="accent5"/>
        </w:rPr>
        <w:t>的性能提升</w:t>
      </w:r>
      <w:r w:rsidR="00004F2F">
        <w:rPr>
          <w:rFonts w:ascii="宋体" w:eastAsia="宋体" w:hAnsi="宋体" w:hint="eastAsia"/>
          <w:b/>
          <w:bCs/>
          <w:color w:val="5B9BD5" w:themeColor="accent5"/>
        </w:rPr>
        <w:t>，另一方面</w:t>
      </w:r>
      <w:r w:rsidR="0016304E">
        <w:rPr>
          <w:rFonts w:ascii="宋体" w:eastAsia="宋体" w:hAnsi="宋体" w:hint="eastAsia"/>
          <w:b/>
          <w:bCs/>
          <w:color w:val="5B9BD5" w:themeColor="accent5"/>
        </w:rPr>
        <w:t>在仿真分析部分补充和其余算法</w:t>
      </w:r>
      <w:r w:rsidR="00D12A4D">
        <w:rPr>
          <w:rFonts w:ascii="宋体" w:eastAsia="宋体" w:hAnsi="宋体" w:hint="eastAsia"/>
          <w:b/>
          <w:bCs/>
          <w:color w:val="5B9BD5" w:themeColor="accent5"/>
        </w:rPr>
        <w:t>导致该差异</w:t>
      </w:r>
      <w:r w:rsidR="002E4D22">
        <w:rPr>
          <w:rFonts w:ascii="宋体" w:eastAsia="宋体" w:hAnsi="宋体" w:hint="eastAsia"/>
          <w:b/>
          <w:bCs/>
          <w:color w:val="5B9BD5" w:themeColor="accent5"/>
        </w:rPr>
        <w:t>的关键机制对比</w:t>
      </w:r>
      <w:r w:rsidR="00004F2F">
        <w:rPr>
          <w:rFonts w:ascii="宋体" w:eastAsia="宋体" w:hAnsi="宋体" w:hint="eastAsia"/>
          <w:b/>
          <w:bCs/>
          <w:color w:val="5B9BD5" w:themeColor="accent5"/>
        </w:rPr>
        <w:t>，从而在方法层面突出本算法的优势。</w:t>
      </w:r>
    </w:p>
    <w:p w14:paraId="42863AF8" w14:textId="408AC8C5" w:rsidR="0091257A" w:rsidRPr="002E4D22" w:rsidRDefault="0091257A" w:rsidP="0091257A">
      <w:pPr>
        <w:pBdr>
          <w:bottom w:val="single" w:sz="6" w:space="1" w:color="auto"/>
        </w:pBdr>
        <w:rPr>
          <w:rFonts w:ascii="宋体" w:eastAsia="宋体" w:hAnsi="宋体"/>
          <w:b/>
          <w:bCs/>
          <w:color w:val="5B9BD5" w:themeColor="accent5"/>
        </w:rPr>
      </w:pPr>
      <w:r w:rsidRPr="009C577B">
        <w:rPr>
          <w:rFonts w:ascii="宋体" w:eastAsia="宋体" w:hAnsi="宋体" w:hint="eastAsia"/>
          <w:b/>
          <w:bCs/>
          <w:color w:val="000000" w:themeColor="text1"/>
        </w:rPr>
        <w:t>修改说明：</w:t>
      </w:r>
      <w:r w:rsidR="002E4D22">
        <w:rPr>
          <w:rFonts w:ascii="宋体" w:eastAsia="宋体" w:hAnsi="宋体"/>
          <w:b/>
          <w:bCs/>
          <w:color w:val="000000" w:themeColor="text1"/>
        </w:rPr>
        <w:br/>
      </w:r>
      <w:r w:rsidR="002E4D22" w:rsidRPr="002E4D22">
        <w:rPr>
          <w:rFonts w:ascii="宋体" w:eastAsia="宋体" w:hAnsi="宋体" w:hint="eastAsia"/>
          <w:b/>
          <w:bCs/>
          <w:color w:val="5B9BD5" w:themeColor="accent5"/>
        </w:rPr>
        <w:t>①补充</w:t>
      </w:r>
      <w:r w:rsidR="00E15D0A">
        <w:rPr>
          <w:rFonts w:ascii="宋体" w:eastAsia="宋体" w:hAnsi="宋体" w:hint="eastAsia"/>
          <w:b/>
          <w:bCs/>
          <w:color w:val="5B9BD5" w:themeColor="accent5"/>
        </w:rPr>
        <w:t>页2</w:t>
      </w:r>
      <w:r w:rsidR="00E15D0A">
        <w:rPr>
          <w:rFonts w:ascii="宋体" w:eastAsia="宋体" w:hAnsi="宋体"/>
          <w:b/>
          <w:bCs/>
          <w:color w:val="5B9BD5" w:themeColor="accent5"/>
        </w:rPr>
        <w:t>-</w:t>
      </w:r>
      <w:r w:rsidR="00E15D0A">
        <w:rPr>
          <w:rFonts w:ascii="宋体" w:eastAsia="宋体" w:hAnsi="宋体" w:hint="eastAsia"/>
          <w:b/>
          <w:bCs/>
          <w:color w:val="5B9BD5" w:themeColor="accent5"/>
        </w:rPr>
        <w:t>3引言末尾中</w:t>
      </w:r>
      <w:r w:rsidR="002E4D22" w:rsidRPr="002E4D22">
        <w:rPr>
          <w:rFonts w:ascii="宋体" w:eastAsia="宋体" w:hAnsi="宋体" w:hint="eastAsia"/>
          <w:b/>
          <w:bCs/>
          <w:color w:val="5B9BD5" w:themeColor="accent5"/>
        </w:rPr>
        <w:t>贡献点</w:t>
      </w:r>
      <w:r w:rsidR="002E4D22" w:rsidRPr="002E4D22">
        <w:rPr>
          <w:rFonts w:ascii="宋体" w:eastAsia="宋体" w:hAnsi="宋体"/>
          <w:b/>
          <w:bCs/>
          <w:color w:val="5B9BD5" w:themeColor="accent5"/>
        </w:rPr>
        <w:t>3</w:t>
      </w:r>
      <w:r w:rsidR="002E4D22" w:rsidRPr="002E4D22">
        <w:rPr>
          <w:rFonts w:ascii="宋体" w:eastAsia="宋体" w:hAnsi="宋体" w:hint="eastAsia"/>
          <w:b/>
          <w:bCs/>
          <w:color w:val="5B9BD5" w:themeColor="accent5"/>
        </w:rPr>
        <w:t>的各算法对比说明：</w:t>
      </w:r>
      <w:r w:rsidR="00E15D0A">
        <w:rPr>
          <w:rFonts w:ascii="宋体" w:eastAsia="宋体" w:hAnsi="宋体" w:hint="eastAsia"/>
          <w:b/>
          <w:bCs/>
          <w:color w:val="5B9BD5" w:themeColor="accent5"/>
        </w:rPr>
        <w:t>“</w:t>
      </w:r>
      <w:r w:rsidR="00E15D0A" w:rsidRPr="002E4D22">
        <w:rPr>
          <w:rFonts w:ascii="宋体" w:eastAsia="宋体" w:hAnsi="宋体" w:hint="eastAsia"/>
          <w:i/>
          <w:iCs/>
          <w:color w:val="5B9BD5" w:themeColor="accent5"/>
        </w:rPr>
        <w:t>实验表明相比基于冲突搜索的算法（</w:t>
      </w:r>
      <w:r w:rsidR="00E15D0A" w:rsidRPr="002E4D22">
        <w:rPr>
          <w:rFonts w:ascii="宋体" w:eastAsia="宋体" w:hAnsi="宋体"/>
          <w:i/>
          <w:iCs/>
          <w:color w:val="5B9BD5" w:themeColor="accent5"/>
        </w:rPr>
        <w:t>K-CBS）以及启发式类算法（PPSwarm）需要先验环境信息</w:t>
      </w:r>
      <w:r w:rsidR="00BB4E6E">
        <w:rPr>
          <w:rFonts w:ascii="宋体" w:eastAsia="宋体" w:hAnsi="宋体" w:hint="eastAsia"/>
          <w:i/>
          <w:iCs/>
          <w:color w:val="5B9BD5" w:themeColor="accent5"/>
        </w:rPr>
        <w:t>进行采样规划</w:t>
      </w:r>
      <w:r w:rsidR="00E15D0A" w:rsidRPr="002E4D22">
        <w:rPr>
          <w:rFonts w:ascii="宋体" w:eastAsia="宋体" w:hAnsi="宋体"/>
          <w:i/>
          <w:iCs/>
          <w:color w:val="5B9BD5" w:themeColor="accent5"/>
        </w:rPr>
        <w:t>的限制,所提算法能够有效处理未知环境下的路径规划问题；同时凭借分簇分层引导机制有效避免了局部震荡与死锁，使得集群平均到达目标点的时间相比人工势场类算法（CMUF</w:t>
      </w:r>
      <w:r w:rsidR="00BE3EB6">
        <w:rPr>
          <w:rFonts w:ascii="宋体" w:eastAsia="宋体" w:hAnsi="宋体"/>
          <w:i/>
          <w:iCs/>
          <w:color w:val="5B9BD5" w:themeColor="accent5"/>
        </w:rPr>
        <w:t>C</w:t>
      </w:r>
      <w:r w:rsidR="00E15D0A" w:rsidRPr="002E4D22">
        <w:rPr>
          <w:rFonts w:ascii="宋体" w:eastAsia="宋体" w:hAnsi="宋体"/>
          <w:i/>
          <w:iCs/>
          <w:color w:val="5B9BD5" w:themeColor="accent5"/>
        </w:rPr>
        <w:t>）缩短了29%；凭借局部MBST-APF规划实现高效地链路维持与修复，通信连通保持率相比平均</w:t>
      </w:r>
      <w:r w:rsidR="00E15D0A" w:rsidRPr="002E4D22">
        <w:rPr>
          <w:rFonts w:ascii="宋体" w:eastAsia="宋体" w:hAnsi="宋体" w:hint="eastAsia"/>
          <w:i/>
          <w:iCs/>
          <w:color w:val="5B9BD5" w:themeColor="accent5"/>
        </w:rPr>
        <w:t>提升了</w:t>
      </w:r>
      <w:r w:rsidR="00E15D0A" w:rsidRPr="002E4D22">
        <w:rPr>
          <w:rFonts w:ascii="宋体" w:eastAsia="宋体" w:hAnsi="宋体"/>
          <w:i/>
          <w:iCs/>
          <w:color w:val="5B9BD5" w:themeColor="accent5"/>
        </w:rPr>
        <w:t>17%。实验结果验证了所提算法在处理大规模集群复杂环境路径规划时在通信保持效果和规划效率方面的显著优势。</w:t>
      </w:r>
      <w:r w:rsidR="00E15D0A">
        <w:rPr>
          <w:rFonts w:ascii="宋体" w:eastAsia="宋体" w:hAnsi="宋体" w:hint="eastAsia"/>
          <w:b/>
          <w:bCs/>
          <w:color w:val="5B9BD5" w:themeColor="accent5"/>
        </w:rPr>
        <w:t>”</w:t>
      </w:r>
    </w:p>
    <w:p w14:paraId="5702D6A3" w14:textId="6FF5A3C9" w:rsidR="002E4D22" w:rsidRDefault="002E4D22" w:rsidP="0091257A">
      <w:pPr>
        <w:pBdr>
          <w:bottom w:val="single" w:sz="6" w:space="1" w:color="auto"/>
        </w:pBdr>
        <w:rPr>
          <w:rFonts w:ascii="宋体" w:eastAsia="宋体" w:hAnsi="宋体" w:hint="eastAsia"/>
          <w:b/>
          <w:bCs/>
          <w:color w:val="5B9BD5" w:themeColor="accent5"/>
        </w:rPr>
      </w:pPr>
      <w:r w:rsidRPr="002E4D22">
        <w:rPr>
          <w:rFonts w:ascii="宋体" w:eastAsia="宋体" w:hAnsi="宋体" w:hint="eastAsia"/>
          <w:b/>
          <w:bCs/>
          <w:color w:val="5B9BD5" w:themeColor="accent5"/>
        </w:rPr>
        <w:t>③补充3</w:t>
      </w:r>
      <w:r w:rsidRPr="002E4D22">
        <w:rPr>
          <w:rFonts w:ascii="宋体" w:eastAsia="宋体" w:hAnsi="宋体"/>
          <w:b/>
          <w:bCs/>
          <w:color w:val="5B9BD5" w:themeColor="accent5"/>
        </w:rPr>
        <w:t>.3-3.6</w:t>
      </w:r>
      <w:r w:rsidRPr="002E4D22">
        <w:rPr>
          <w:rFonts w:ascii="宋体" w:eastAsia="宋体" w:hAnsi="宋体" w:hint="eastAsia"/>
          <w:b/>
          <w:bCs/>
          <w:color w:val="5B9BD5" w:themeColor="accent5"/>
        </w:rPr>
        <w:t>节</w:t>
      </w:r>
      <w:r w:rsidR="00922A80">
        <w:rPr>
          <w:rFonts w:ascii="宋体" w:eastAsia="宋体" w:hAnsi="宋体" w:hint="eastAsia"/>
          <w:b/>
          <w:bCs/>
          <w:color w:val="5B9BD5" w:themeColor="accent5"/>
        </w:rPr>
        <w:t>对仿真结果中各个算法</w:t>
      </w:r>
      <w:r w:rsidR="00F957AA">
        <w:rPr>
          <w:rFonts w:ascii="宋体" w:eastAsia="宋体" w:hAnsi="宋体" w:hint="eastAsia"/>
          <w:b/>
          <w:bCs/>
          <w:color w:val="5B9BD5" w:themeColor="accent5"/>
        </w:rPr>
        <w:t>的底层</w:t>
      </w:r>
      <w:r w:rsidR="00922A80">
        <w:rPr>
          <w:rFonts w:ascii="宋体" w:eastAsia="宋体" w:hAnsi="宋体" w:hint="eastAsia"/>
          <w:b/>
          <w:bCs/>
          <w:color w:val="5B9BD5" w:themeColor="accent5"/>
        </w:rPr>
        <w:t>机制的</w:t>
      </w:r>
      <w:r w:rsidRPr="002E4D22">
        <w:rPr>
          <w:rFonts w:ascii="宋体" w:eastAsia="宋体" w:hAnsi="宋体" w:hint="eastAsia"/>
          <w:b/>
          <w:bCs/>
          <w:color w:val="5B9BD5" w:themeColor="accent5"/>
        </w:rPr>
        <w:t>对比分析</w:t>
      </w:r>
      <w:r w:rsidR="00F957AA">
        <w:rPr>
          <w:rFonts w:ascii="宋体" w:eastAsia="宋体" w:hAnsi="宋体" w:hint="eastAsia"/>
          <w:b/>
          <w:bCs/>
          <w:color w:val="5B9BD5" w:themeColor="accent5"/>
        </w:rPr>
        <w:t>：具体见第三节仿真分析部分的3</w:t>
      </w:r>
      <w:r w:rsidR="00F957AA">
        <w:rPr>
          <w:rFonts w:ascii="宋体" w:eastAsia="宋体" w:hAnsi="宋体"/>
          <w:b/>
          <w:bCs/>
          <w:color w:val="5B9BD5" w:themeColor="accent5"/>
        </w:rPr>
        <w:t>.3-3.6</w:t>
      </w:r>
      <w:r w:rsidR="00F957AA">
        <w:rPr>
          <w:rFonts w:ascii="宋体" w:eastAsia="宋体" w:hAnsi="宋体" w:hint="eastAsia"/>
          <w:b/>
          <w:bCs/>
          <w:color w:val="5B9BD5" w:themeColor="accent5"/>
        </w:rPr>
        <w:t>节。</w:t>
      </w:r>
    </w:p>
    <w:p w14:paraId="171C9F6A" w14:textId="77777777" w:rsidR="00E15D0A" w:rsidRPr="002E4D22" w:rsidRDefault="00E15D0A" w:rsidP="0091257A">
      <w:pPr>
        <w:pBdr>
          <w:bottom w:val="single" w:sz="6" w:space="1" w:color="auto"/>
        </w:pBdr>
        <w:rPr>
          <w:rFonts w:ascii="宋体" w:eastAsia="宋体" w:hAnsi="宋体" w:hint="eastAsia"/>
          <w:b/>
          <w:bCs/>
          <w:color w:val="5B9BD5" w:themeColor="accent5"/>
        </w:rPr>
      </w:pPr>
    </w:p>
    <w:p w14:paraId="229676BB" w14:textId="77777777" w:rsidR="0091257A" w:rsidRDefault="0091257A" w:rsidP="0091257A">
      <w:pPr>
        <w:rPr>
          <w:rFonts w:ascii="宋体" w:eastAsia="宋体" w:hAnsi="宋体" w:hint="eastAsia"/>
          <w:b/>
          <w:bCs/>
        </w:rPr>
      </w:pPr>
    </w:p>
    <w:p w14:paraId="7FB05BC1" w14:textId="0155B29D" w:rsidR="0091257A" w:rsidRPr="00252816" w:rsidRDefault="0091257A" w:rsidP="0091257A">
      <w:pPr>
        <w:pBdr>
          <w:bottom w:val="double" w:sz="6" w:space="1" w:color="auto"/>
        </w:pBdr>
        <w:rPr>
          <w:rFonts w:ascii="宋体" w:eastAsia="宋体" w:hAnsi="宋体"/>
          <w:b/>
          <w:bCs/>
          <w:color w:val="000000" w:themeColor="text1"/>
        </w:rPr>
      </w:pPr>
      <w:r w:rsidRPr="00252816">
        <w:rPr>
          <w:rFonts w:ascii="宋体" w:eastAsia="宋体" w:hAnsi="宋体"/>
          <w:b/>
          <w:bCs/>
          <w:color w:val="000000" w:themeColor="text1"/>
        </w:rPr>
        <w:t>意见 4：仿真中也需要做对比。</w:t>
      </w:r>
    </w:p>
    <w:p w14:paraId="4FB1D9DF" w14:textId="407553EA" w:rsidR="0091257A" w:rsidRPr="00252816" w:rsidRDefault="0091257A" w:rsidP="0091257A">
      <w:pPr>
        <w:pBdr>
          <w:bottom w:val="double" w:sz="6" w:space="1" w:color="auto"/>
        </w:pBdr>
        <w:rPr>
          <w:rFonts w:ascii="宋体" w:eastAsia="宋体" w:hAnsi="宋体"/>
          <w:b/>
          <w:bCs/>
          <w:color w:val="5B9BD5" w:themeColor="accent5"/>
        </w:rPr>
      </w:pPr>
      <w:r w:rsidRPr="0016304E">
        <w:rPr>
          <w:rFonts w:ascii="宋体" w:eastAsia="宋体" w:hAnsi="宋体" w:hint="eastAsia"/>
          <w:b/>
          <w:bCs/>
          <w:color w:val="000000" w:themeColor="text1"/>
        </w:rPr>
        <w:t>回复：</w:t>
      </w:r>
      <w:r w:rsidR="0016304E">
        <w:rPr>
          <w:rFonts w:ascii="宋体" w:eastAsia="宋体" w:hAnsi="宋体" w:hint="eastAsia"/>
          <w:b/>
          <w:bCs/>
          <w:color w:val="5B9BD5" w:themeColor="accent5"/>
        </w:rPr>
        <w:t>原稿在仿真分析部分对比了各个</w:t>
      </w:r>
      <w:r w:rsidR="00E15D0A">
        <w:rPr>
          <w:rFonts w:ascii="宋体" w:eastAsia="宋体" w:hAnsi="宋体" w:hint="eastAsia"/>
          <w:b/>
          <w:bCs/>
          <w:color w:val="5B9BD5" w:themeColor="accent5"/>
        </w:rPr>
        <w:t>算法在</w:t>
      </w:r>
      <w:r w:rsidR="0016304E">
        <w:rPr>
          <w:rFonts w:ascii="宋体" w:eastAsia="宋体" w:hAnsi="宋体" w:hint="eastAsia"/>
          <w:b/>
          <w:bCs/>
          <w:color w:val="5B9BD5" w:themeColor="accent5"/>
        </w:rPr>
        <w:t>通信保持率和平均到达时间两大指标的</w:t>
      </w:r>
      <w:r w:rsidR="00004F2F">
        <w:rPr>
          <w:rFonts w:ascii="宋体" w:eastAsia="宋体" w:hAnsi="宋体" w:hint="eastAsia"/>
          <w:b/>
          <w:bCs/>
          <w:color w:val="5B9BD5" w:themeColor="accent5"/>
        </w:rPr>
        <w:t>关键</w:t>
      </w:r>
      <w:r w:rsidR="0016304E">
        <w:rPr>
          <w:rFonts w:ascii="宋体" w:eastAsia="宋体" w:hAnsi="宋体" w:hint="eastAsia"/>
          <w:b/>
          <w:bCs/>
          <w:color w:val="5B9BD5" w:themeColor="accent5"/>
        </w:rPr>
        <w:t>差异。但在机制对比以及产生增益和提升的原因挖掘方面不够深入，因此在仿真分析部分</w:t>
      </w:r>
      <w:r w:rsidR="00004F2F">
        <w:rPr>
          <w:rFonts w:ascii="宋体" w:eastAsia="宋体" w:hAnsi="宋体" w:hint="eastAsia"/>
          <w:b/>
          <w:bCs/>
          <w:color w:val="5B9BD5" w:themeColor="accent5"/>
        </w:rPr>
        <w:t>一方面</w:t>
      </w:r>
      <w:r w:rsidR="0016304E">
        <w:rPr>
          <w:rFonts w:ascii="宋体" w:eastAsia="宋体" w:hAnsi="宋体" w:hint="eastAsia"/>
          <w:b/>
          <w:bCs/>
          <w:color w:val="5B9BD5" w:themeColor="accent5"/>
        </w:rPr>
        <w:t>补充</w:t>
      </w:r>
      <w:r w:rsidR="00004F2F">
        <w:rPr>
          <w:rFonts w:ascii="宋体" w:eastAsia="宋体" w:hAnsi="宋体" w:hint="eastAsia"/>
          <w:b/>
          <w:bCs/>
          <w:color w:val="5B9BD5" w:themeColor="accent5"/>
        </w:rPr>
        <w:t>实验的</w:t>
      </w:r>
      <w:r w:rsidR="00E15D0A">
        <w:rPr>
          <w:rFonts w:ascii="宋体" w:eastAsia="宋体" w:hAnsi="宋体" w:hint="eastAsia"/>
          <w:b/>
          <w:bCs/>
          <w:color w:val="5B9BD5" w:themeColor="accent5"/>
        </w:rPr>
        <w:t>方差指标，</w:t>
      </w:r>
      <w:r w:rsidR="00004F2F">
        <w:rPr>
          <w:rFonts w:ascii="宋体" w:eastAsia="宋体" w:hAnsi="宋体" w:hint="eastAsia"/>
          <w:b/>
          <w:bCs/>
          <w:color w:val="5B9BD5" w:themeColor="accent5"/>
        </w:rPr>
        <w:t>另一方面</w:t>
      </w:r>
      <w:r w:rsidR="00E15D0A">
        <w:rPr>
          <w:rFonts w:ascii="宋体" w:eastAsia="宋体" w:hAnsi="宋体" w:hint="eastAsia"/>
          <w:b/>
          <w:bCs/>
          <w:color w:val="5B9BD5" w:themeColor="accent5"/>
        </w:rPr>
        <w:t>补充</w:t>
      </w:r>
      <w:r w:rsidR="0016304E">
        <w:rPr>
          <w:rFonts w:ascii="宋体" w:eastAsia="宋体" w:hAnsi="宋体" w:hint="eastAsia"/>
          <w:b/>
          <w:bCs/>
          <w:color w:val="5B9BD5" w:themeColor="accent5"/>
        </w:rPr>
        <w:t>对比更多</w:t>
      </w:r>
      <w:r w:rsidR="00E15D0A">
        <w:rPr>
          <w:rFonts w:ascii="宋体" w:eastAsia="宋体" w:hAnsi="宋体" w:hint="eastAsia"/>
          <w:b/>
          <w:bCs/>
          <w:color w:val="5B9BD5" w:themeColor="accent5"/>
        </w:rPr>
        <w:t>针对</w:t>
      </w:r>
      <w:r w:rsidR="0016304E">
        <w:rPr>
          <w:rFonts w:ascii="宋体" w:eastAsia="宋体" w:hAnsi="宋体" w:hint="eastAsia"/>
          <w:b/>
          <w:bCs/>
          <w:color w:val="5B9BD5" w:themeColor="accent5"/>
        </w:rPr>
        <w:t>算法</w:t>
      </w:r>
      <w:r w:rsidR="00E15D0A">
        <w:rPr>
          <w:rFonts w:ascii="宋体" w:eastAsia="宋体" w:hAnsi="宋体" w:hint="eastAsia"/>
          <w:b/>
          <w:bCs/>
          <w:color w:val="5B9BD5" w:themeColor="accent5"/>
        </w:rPr>
        <w:t>机制</w:t>
      </w:r>
      <w:r w:rsidR="00004F2F">
        <w:rPr>
          <w:rFonts w:ascii="宋体" w:eastAsia="宋体" w:hAnsi="宋体" w:hint="eastAsia"/>
          <w:b/>
          <w:bCs/>
          <w:color w:val="5B9BD5" w:themeColor="accent5"/>
        </w:rPr>
        <w:t>和</w:t>
      </w:r>
      <w:r w:rsidR="00E15D0A">
        <w:rPr>
          <w:rFonts w:ascii="宋体" w:eastAsia="宋体" w:hAnsi="宋体" w:hint="eastAsia"/>
          <w:b/>
          <w:bCs/>
          <w:color w:val="5B9BD5" w:themeColor="accent5"/>
        </w:rPr>
        <w:t>差异</w:t>
      </w:r>
      <w:r w:rsidR="0016304E">
        <w:rPr>
          <w:rFonts w:ascii="宋体" w:eastAsia="宋体" w:hAnsi="宋体" w:hint="eastAsia"/>
          <w:b/>
          <w:bCs/>
          <w:color w:val="5B9BD5" w:themeColor="accent5"/>
        </w:rPr>
        <w:t>的分析</w:t>
      </w:r>
      <w:r w:rsidR="00004F2F">
        <w:rPr>
          <w:rFonts w:ascii="宋体" w:eastAsia="宋体" w:hAnsi="宋体" w:hint="eastAsia"/>
          <w:b/>
          <w:bCs/>
          <w:color w:val="5B9BD5" w:themeColor="accent5"/>
        </w:rPr>
        <w:t>，从而全面地对比各个算法。</w:t>
      </w:r>
    </w:p>
    <w:p w14:paraId="365A2602" w14:textId="4402AB3D" w:rsidR="002E4D22" w:rsidRPr="002E4D22" w:rsidRDefault="0091257A" w:rsidP="0091257A">
      <w:pPr>
        <w:pBdr>
          <w:bottom w:val="double" w:sz="6" w:space="1" w:color="auto"/>
        </w:pBdr>
        <w:rPr>
          <w:rFonts w:ascii="宋体" w:eastAsia="宋体" w:hAnsi="宋体" w:hint="eastAsia"/>
          <w:b/>
          <w:bCs/>
          <w:color w:val="5B9BD5" w:themeColor="accent5"/>
        </w:rPr>
      </w:pPr>
      <w:r w:rsidRPr="0016304E">
        <w:rPr>
          <w:rFonts w:ascii="宋体" w:eastAsia="宋体" w:hAnsi="宋体" w:hint="eastAsia"/>
          <w:b/>
          <w:bCs/>
          <w:color w:val="000000" w:themeColor="text1"/>
        </w:rPr>
        <w:t>修改说明：</w:t>
      </w:r>
      <w:r w:rsidR="0016304E">
        <w:rPr>
          <w:rFonts w:ascii="宋体" w:eastAsia="宋体" w:hAnsi="宋体"/>
          <w:b/>
          <w:bCs/>
          <w:color w:val="5B9BD5" w:themeColor="accent5"/>
        </w:rPr>
        <w:br/>
      </w:r>
      <w:r w:rsidR="0016304E">
        <w:rPr>
          <w:rFonts w:ascii="宋体" w:eastAsia="宋体" w:hAnsi="宋体" w:hint="eastAsia"/>
          <w:b/>
          <w:bCs/>
          <w:color w:val="5B9BD5" w:themeColor="accent5"/>
        </w:rPr>
        <w:t>①在仿真分析的图中补充误差棒对应的方差</w:t>
      </w:r>
      <w:r w:rsidR="00F957AA">
        <w:rPr>
          <w:rFonts w:ascii="宋体" w:eastAsia="宋体" w:hAnsi="宋体" w:hint="eastAsia"/>
          <w:b/>
          <w:bCs/>
          <w:color w:val="5B9BD5" w:themeColor="accent5"/>
        </w:rPr>
        <w:t>信息：具体见第三节仿真分析部分的图3</w:t>
      </w:r>
      <w:r w:rsidR="00F957AA">
        <w:rPr>
          <w:rFonts w:ascii="宋体" w:eastAsia="宋体" w:hAnsi="宋体"/>
          <w:b/>
          <w:bCs/>
          <w:color w:val="5B9BD5" w:themeColor="accent5"/>
        </w:rPr>
        <w:t>-</w:t>
      </w:r>
      <w:r w:rsidR="00F957AA">
        <w:rPr>
          <w:rFonts w:ascii="宋体" w:eastAsia="宋体" w:hAnsi="宋体" w:hint="eastAsia"/>
          <w:b/>
          <w:bCs/>
          <w:color w:val="5B9BD5" w:themeColor="accent5"/>
        </w:rPr>
        <w:t>图5</w:t>
      </w:r>
    </w:p>
    <w:p w14:paraId="695CB9F1" w14:textId="7FF9A824" w:rsidR="0016304E" w:rsidRPr="00252816" w:rsidRDefault="0016304E" w:rsidP="0091257A">
      <w:pPr>
        <w:pBdr>
          <w:bottom w:val="double" w:sz="6" w:space="1" w:color="auto"/>
        </w:pBdr>
        <w:rPr>
          <w:rFonts w:ascii="宋体" w:eastAsia="宋体" w:hAnsi="宋体" w:hint="eastAsia"/>
          <w:b/>
          <w:bCs/>
          <w:color w:val="5B9BD5" w:themeColor="accent5"/>
        </w:rPr>
      </w:pPr>
      <w:r>
        <w:rPr>
          <w:rFonts w:ascii="宋体" w:eastAsia="宋体" w:hAnsi="宋体" w:hint="eastAsia"/>
          <w:b/>
          <w:bCs/>
          <w:color w:val="5B9BD5" w:themeColor="accent5"/>
        </w:rPr>
        <w:t>②在仿真分析的文字</w:t>
      </w:r>
      <w:r w:rsidR="002E4D22">
        <w:rPr>
          <w:rFonts w:ascii="宋体" w:eastAsia="宋体" w:hAnsi="宋体" w:hint="eastAsia"/>
          <w:b/>
          <w:bCs/>
          <w:color w:val="5B9BD5" w:themeColor="accent5"/>
        </w:rPr>
        <w:t>说明</w:t>
      </w:r>
      <w:r>
        <w:rPr>
          <w:rFonts w:ascii="宋体" w:eastAsia="宋体" w:hAnsi="宋体" w:hint="eastAsia"/>
          <w:b/>
          <w:bCs/>
          <w:color w:val="5B9BD5" w:themeColor="accent5"/>
        </w:rPr>
        <w:t>部分补充对应</w:t>
      </w:r>
      <w:r w:rsidR="002E4D22">
        <w:rPr>
          <w:rFonts w:ascii="宋体" w:eastAsia="宋体" w:hAnsi="宋体" w:hint="eastAsia"/>
          <w:b/>
          <w:bCs/>
          <w:color w:val="5B9BD5" w:themeColor="accent5"/>
        </w:rPr>
        <w:t>结果</w:t>
      </w:r>
      <w:r>
        <w:rPr>
          <w:rFonts w:ascii="宋体" w:eastAsia="宋体" w:hAnsi="宋体" w:hint="eastAsia"/>
          <w:b/>
          <w:bCs/>
          <w:color w:val="5B9BD5" w:themeColor="accent5"/>
        </w:rPr>
        <w:t>分析以及</w:t>
      </w:r>
      <w:r w:rsidR="002E4D22">
        <w:rPr>
          <w:rFonts w:ascii="宋体" w:eastAsia="宋体" w:hAnsi="宋体" w:hint="eastAsia"/>
          <w:b/>
          <w:bCs/>
          <w:color w:val="5B9BD5" w:themeColor="accent5"/>
        </w:rPr>
        <w:t>各个方法</w:t>
      </w:r>
      <w:r>
        <w:rPr>
          <w:rFonts w:ascii="宋体" w:eastAsia="宋体" w:hAnsi="宋体" w:hint="eastAsia"/>
          <w:b/>
          <w:bCs/>
          <w:color w:val="5B9BD5" w:themeColor="accent5"/>
        </w:rPr>
        <w:t>底层机制</w:t>
      </w:r>
      <w:r w:rsidR="002E4D22">
        <w:rPr>
          <w:rFonts w:ascii="宋体" w:eastAsia="宋体" w:hAnsi="宋体" w:hint="eastAsia"/>
          <w:b/>
          <w:bCs/>
          <w:color w:val="5B9BD5" w:themeColor="accent5"/>
        </w:rPr>
        <w:t>对比</w:t>
      </w:r>
      <w:r>
        <w:rPr>
          <w:rFonts w:ascii="宋体" w:eastAsia="宋体" w:hAnsi="宋体" w:hint="eastAsia"/>
          <w:b/>
          <w:bCs/>
          <w:color w:val="5B9BD5" w:themeColor="accent5"/>
        </w:rPr>
        <w:t>分析</w:t>
      </w:r>
      <w:r w:rsidR="00F957AA">
        <w:rPr>
          <w:rFonts w:ascii="宋体" w:eastAsia="宋体" w:hAnsi="宋体" w:hint="eastAsia"/>
          <w:b/>
          <w:bCs/>
          <w:color w:val="5B9BD5" w:themeColor="accent5"/>
        </w:rPr>
        <w:t>：具体见第三节仿真分析部分中标红部分。</w:t>
      </w:r>
    </w:p>
    <w:p w14:paraId="7D1E25E2" w14:textId="2B83E8B1" w:rsidR="0091257A" w:rsidRPr="0091257A" w:rsidRDefault="0091257A" w:rsidP="0091257A">
      <w:pPr>
        <w:ind w:firstLineChars="200" w:firstLine="420"/>
        <w:rPr>
          <w:rFonts w:ascii="宋体" w:eastAsia="宋体" w:hAnsi="宋体" w:hint="eastAsia"/>
        </w:rPr>
      </w:pPr>
      <w:r w:rsidRPr="0091257A">
        <w:rPr>
          <w:rFonts w:ascii="宋体" w:eastAsia="宋体" w:hAnsi="宋体" w:hint="eastAsia"/>
        </w:rPr>
        <w:t>最后，再次衷心感谢审稿专家</w:t>
      </w:r>
      <w:r w:rsidR="001E1629">
        <w:rPr>
          <w:rFonts w:ascii="宋体" w:eastAsia="宋体" w:hAnsi="宋体" w:hint="eastAsia"/>
        </w:rPr>
        <w:t>和编辑</w:t>
      </w:r>
      <w:r w:rsidRPr="0091257A">
        <w:rPr>
          <w:rFonts w:ascii="宋体" w:eastAsia="宋体" w:hAnsi="宋体" w:hint="eastAsia"/>
        </w:rPr>
        <w:t>对本论文</w:t>
      </w:r>
      <w:r w:rsidR="00F474EB">
        <w:rPr>
          <w:rFonts w:ascii="宋体" w:eastAsia="宋体" w:hAnsi="宋体" w:hint="eastAsia"/>
        </w:rPr>
        <w:t>的付出</w:t>
      </w:r>
      <w:r w:rsidRPr="0091257A">
        <w:rPr>
          <w:rFonts w:ascii="宋体" w:eastAsia="宋体" w:hAnsi="宋体" w:hint="eastAsia"/>
        </w:rPr>
        <w:t>和给予的悉心指导！</w:t>
      </w:r>
      <w:r w:rsidR="001E1629">
        <w:rPr>
          <w:rFonts w:ascii="宋体" w:eastAsia="宋体" w:hAnsi="宋体" w:hint="eastAsia"/>
        </w:rPr>
        <w:t>所提</w:t>
      </w:r>
      <w:r w:rsidRPr="0091257A">
        <w:rPr>
          <w:rFonts w:ascii="宋体" w:eastAsia="宋体" w:hAnsi="宋体" w:hint="eastAsia"/>
        </w:rPr>
        <w:t>意见极大提升了本</w:t>
      </w:r>
      <w:r w:rsidR="00F474EB">
        <w:rPr>
          <w:rFonts w:ascii="宋体" w:eastAsia="宋体" w:hAnsi="宋体" w:hint="eastAsia"/>
        </w:rPr>
        <w:t>论</w:t>
      </w:r>
      <w:r w:rsidRPr="0091257A">
        <w:rPr>
          <w:rFonts w:ascii="宋体" w:eastAsia="宋体" w:hAnsi="宋体" w:hint="eastAsia"/>
        </w:rPr>
        <w:t>文的</w:t>
      </w:r>
      <w:r>
        <w:rPr>
          <w:rFonts w:ascii="宋体" w:eastAsia="宋体" w:hAnsi="宋体" w:hint="eastAsia"/>
        </w:rPr>
        <w:t>学术规范性以及质量</w:t>
      </w:r>
      <w:r w:rsidRPr="0091257A">
        <w:rPr>
          <w:rFonts w:ascii="宋体" w:eastAsia="宋体" w:hAnsi="宋体" w:hint="eastAsia"/>
        </w:rPr>
        <w:t>。</w:t>
      </w:r>
    </w:p>
    <w:p w14:paraId="08A04CC3" w14:textId="4595D5B2" w:rsidR="0091257A" w:rsidRPr="0091257A" w:rsidRDefault="0091257A" w:rsidP="0091257A">
      <w:pPr>
        <w:ind w:firstLineChars="200" w:firstLine="420"/>
        <w:rPr>
          <w:rFonts w:ascii="宋体" w:eastAsia="宋体" w:hAnsi="宋体"/>
        </w:rPr>
      </w:pPr>
      <w:r w:rsidRPr="0091257A">
        <w:rPr>
          <w:rFonts w:ascii="宋体" w:eastAsia="宋体" w:hAnsi="宋体" w:hint="eastAsia"/>
        </w:rPr>
        <w:t>我们在修改稿中已尽最大努力对</w:t>
      </w:r>
      <w:r>
        <w:rPr>
          <w:rFonts w:ascii="宋体" w:eastAsia="宋体" w:hAnsi="宋体" w:hint="eastAsia"/>
        </w:rPr>
        <w:t>当前的</w:t>
      </w:r>
      <w:r w:rsidRPr="0091257A">
        <w:rPr>
          <w:rFonts w:ascii="宋体" w:eastAsia="宋体" w:hAnsi="宋体" w:hint="eastAsia"/>
        </w:rPr>
        <w:t>所有意见进行了</w:t>
      </w:r>
      <w:r>
        <w:rPr>
          <w:rFonts w:ascii="宋体" w:eastAsia="宋体" w:hAnsi="宋体" w:hint="eastAsia"/>
        </w:rPr>
        <w:t>一一</w:t>
      </w:r>
      <w:r w:rsidRPr="0091257A">
        <w:rPr>
          <w:rFonts w:ascii="宋体" w:eastAsia="宋体" w:hAnsi="宋体" w:hint="eastAsia"/>
        </w:rPr>
        <w:t>落实。如有其他需要完善之处，我们</w:t>
      </w:r>
      <w:r w:rsidR="00F474EB">
        <w:rPr>
          <w:rFonts w:ascii="宋体" w:eastAsia="宋体" w:hAnsi="宋体" w:hint="eastAsia"/>
        </w:rPr>
        <w:t>也</w:t>
      </w:r>
      <w:r w:rsidRPr="0091257A">
        <w:rPr>
          <w:rFonts w:ascii="宋体" w:eastAsia="宋体" w:hAnsi="宋体" w:hint="eastAsia"/>
        </w:rPr>
        <w:t>非常乐意做进一步的修改。</w:t>
      </w:r>
    </w:p>
    <w:p w14:paraId="08AD797C" w14:textId="77777777" w:rsidR="0091257A" w:rsidRPr="0091257A" w:rsidRDefault="0091257A" w:rsidP="0091257A">
      <w:pPr>
        <w:rPr>
          <w:rFonts w:ascii="宋体" w:eastAsia="宋体" w:hAnsi="宋体"/>
        </w:rPr>
      </w:pPr>
    </w:p>
    <w:p w14:paraId="0D7BAB61" w14:textId="021A36B5" w:rsidR="0091257A" w:rsidRPr="0091257A" w:rsidRDefault="0091257A" w:rsidP="0091257A">
      <w:pPr>
        <w:rPr>
          <w:rFonts w:ascii="宋体" w:eastAsia="宋体" w:hAnsi="宋体" w:hint="eastAsia"/>
        </w:rPr>
      </w:pPr>
      <w:r w:rsidRPr="0091257A">
        <w:rPr>
          <w:rFonts w:ascii="宋体" w:eastAsia="宋体" w:hAnsi="宋体" w:hint="eastAsia"/>
        </w:rPr>
        <w:t>敬祝工作顺利，身体健康！</w:t>
      </w:r>
    </w:p>
    <w:sectPr w:rsidR="0091257A" w:rsidRPr="009125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9EA94" w14:textId="77777777" w:rsidR="00754FFB" w:rsidRDefault="00754FFB" w:rsidP="0091257A">
      <w:pPr>
        <w:spacing w:line="240" w:lineRule="auto"/>
      </w:pPr>
      <w:r>
        <w:separator/>
      </w:r>
    </w:p>
  </w:endnote>
  <w:endnote w:type="continuationSeparator" w:id="0">
    <w:p w14:paraId="5EE0E63F" w14:textId="77777777" w:rsidR="00754FFB" w:rsidRDefault="00754FFB" w:rsidP="009125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FC391" w14:textId="77777777" w:rsidR="00754FFB" w:rsidRDefault="00754FFB" w:rsidP="0091257A">
      <w:pPr>
        <w:spacing w:line="240" w:lineRule="auto"/>
      </w:pPr>
      <w:r>
        <w:separator/>
      </w:r>
    </w:p>
  </w:footnote>
  <w:footnote w:type="continuationSeparator" w:id="0">
    <w:p w14:paraId="5EF0BE00" w14:textId="77777777" w:rsidR="00754FFB" w:rsidRDefault="00754FFB" w:rsidP="0091257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A58"/>
    <w:rsid w:val="00002A58"/>
    <w:rsid w:val="00004F2F"/>
    <w:rsid w:val="00032CCC"/>
    <w:rsid w:val="00100C8E"/>
    <w:rsid w:val="00123B96"/>
    <w:rsid w:val="001259FC"/>
    <w:rsid w:val="0016304E"/>
    <w:rsid w:val="00182475"/>
    <w:rsid w:val="00191745"/>
    <w:rsid w:val="001A0F94"/>
    <w:rsid w:val="001E1629"/>
    <w:rsid w:val="00252816"/>
    <w:rsid w:val="002A7DFC"/>
    <w:rsid w:val="002E4D22"/>
    <w:rsid w:val="002F3249"/>
    <w:rsid w:val="00306010"/>
    <w:rsid w:val="00332AB8"/>
    <w:rsid w:val="003F69C2"/>
    <w:rsid w:val="003F784D"/>
    <w:rsid w:val="00424867"/>
    <w:rsid w:val="004641D5"/>
    <w:rsid w:val="004F26A1"/>
    <w:rsid w:val="004F7613"/>
    <w:rsid w:val="00611478"/>
    <w:rsid w:val="00686917"/>
    <w:rsid w:val="00754FFB"/>
    <w:rsid w:val="0079270E"/>
    <w:rsid w:val="007B3E61"/>
    <w:rsid w:val="0091257A"/>
    <w:rsid w:val="009135FC"/>
    <w:rsid w:val="00922A80"/>
    <w:rsid w:val="00926B1E"/>
    <w:rsid w:val="00962636"/>
    <w:rsid w:val="00977851"/>
    <w:rsid w:val="009C577B"/>
    <w:rsid w:val="009C60E1"/>
    <w:rsid w:val="00B52487"/>
    <w:rsid w:val="00BB4E6E"/>
    <w:rsid w:val="00BC6CD2"/>
    <w:rsid w:val="00BE3EB6"/>
    <w:rsid w:val="00C15D21"/>
    <w:rsid w:val="00D12A4D"/>
    <w:rsid w:val="00D2372F"/>
    <w:rsid w:val="00D47224"/>
    <w:rsid w:val="00DC094D"/>
    <w:rsid w:val="00E15D0A"/>
    <w:rsid w:val="00E51833"/>
    <w:rsid w:val="00E67FD9"/>
    <w:rsid w:val="00EA6451"/>
    <w:rsid w:val="00F474EB"/>
    <w:rsid w:val="00F957AA"/>
    <w:rsid w:val="00FF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7AEB2"/>
  <w15:chartTrackingRefBased/>
  <w15:docId w15:val="{CE40D900-1B5D-4D05-958F-1917DA58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57A"/>
    <w:pPr>
      <w:widowControl w:val="0"/>
      <w:spacing w:line="36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1257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1257A"/>
    <w:rPr>
      <w:sz w:val="18"/>
      <w:szCs w:val="18"/>
    </w:rPr>
  </w:style>
  <w:style w:type="paragraph" w:styleId="a5">
    <w:name w:val="footer"/>
    <w:basedOn w:val="a"/>
    <w:link w:val="a6"/>
    <w:uiPriority w:val="99"/>
    <w:unhideWhenUsed/>
    <w:rsid w:val="0091257A"/>
    <w:pPr>
      <w:tabs>
        <w:tab w:val="center" w:pos="4153"/>
        <w:tab w:val="right" w:pos="8306"/>
      </w:tabs>
      <w:snapToGrid w:val="0"/>
      <w:jc w:val="left"/>
    </w:pPr>
    <w:rPr>
      <w:sz w:val="18"/>
      <w:szCs w:val="18"/>
    </w:rPr>
  </w:style>
  <w:style w:type="character" w:customStyle="1" w:styleId="a6">
    <w:name w:val="页脚 字符"/>
    <w:basedOn w:val="a0"/>
    <w:link w:val="a5"/>
    <w:uiPriority w:val="99"/>
    <w:rsid w:val="009125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3</Pages>
  <Words>941</Words>
  <Characters>1290</Characters>
  <Application>Microsoft Office Word</Application>
  <DocSecurity>0</DocSecurity>
  <Lines>44</Lines>
  <Paragraphs>31</Paragraphs>
  <ScaleCrop>false</ScaleCrop>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83</cp:revision>
  <dcterms:created xsi:type="dcterms:W3CDTF">2026-03-10T12:09:00Z</dcterms:created>
  <dcterms:modified xsi:type="dcterms:W3CDTF">2026-03-11T11:32:00Z</dcterms:modified>
</cp:coreProperties>
</file>