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9603" w14:textId="3BB83B9E" w:rsidR="000E6749" w:rsidRDefault="00EC4B9A" w:rsidP="00AB7BC0">
      <w:pPr>
        <w:pStyle w:val="2"/>
        <w:spacing w:before="156" w:after="156"/>
      </w:pPr>
      <w:r>
        <w:rPr>
          <w:rFonts w:hint="eastAsia"/>
        </w:rPr>
        <w:t>兰世玉</w:t>
      </w:r>
    </w:p>
    <w:p w14:paraId="5B8C5B10" w14:textId="66357946" w:rsidR="002D63C4" w:rsidRDefault="00DD5657" w:rsidP="00163479">
      <w:pPr>
        <w:pStyle w:val="3"/>
        <w:spacing w:before="156" w:after="156"/>
      </w:pPr>
      <w:r>
        <w:rPr>
          <w:rFonts w:hint="eastAsia"/>
        </w:rPr>
        <w:t>有人</w:t>
      </w:r>
      <w:r>
        <w:rPr>
          <w:rFonts w:hint="eastAsia"/>
        </w:rPr>
        <w:t>/</w:t>
      </w:r>
      <w:r>
        <w:rPr>
          <w:rFonts w:hint="eastAsia"/>
        </w:rPr>
        <w:t>无人协同</w:t>
      </w:r>
      <w:r w:rsidR="00BE60C2">
        <w:rPr>
          <w:rFonts w:hint="eastAsia"/>
        </w:rPr>
        <w:t>时延确定性</w:t>
      </w:r>
      <w:r>
        <w:rPr>
          <w:rFonts w:hint="eastAsia"/>
        </w:rPr>
        <w:t>组网技术研究</w:t>
      </w:r>
    </w:p>
    <w:p w14:paraId="465CB3CB" w14:textId="78B09F26" w:rsidR="00F34D2E" w:rsidRDefault="00F34D2E" w:rsidP="002D63C4">
      <w:pPr>
        <w:pStyle w:val="3"/>
        <w:spacing w:before="156" w:after="156"/>
      </w:pPr>
      <w:r>
        <w:rPr>
          <w:rFonts w:hint="eastAsia"/>
        </w:rPr>
        <w:t>技术挑战</w:t>
      </w:r>
      <w:r w:rsidR="00DA0FB6">
        <w:rPr>
          <w:rFonts w:hint="eastAsia"/>
        </w:rPr>
        <w:t>分析</w:t>
      </w:r>
    </w:p>
    <w:p w14:paraId="1AFB90DB" w14:textId="29EB8911" w:rsidR="002D63C4" w:rsidRDefault="00B63748" w:rsidP="006509BA">
      <w:pPr>
        <w:ind w:firstLine="555"/>
      </w:pPr>
      <w:r>
        <w:rPr>
          <w:rFonts w:hint="eastAsia"/>
        </w:rPr>
        <w:t>有人</w:t>
      </w:r>
      <w:r>
        <w:rPr>
          <w:rFonts w:hint="eastAsia"/>
        </w:rPr>
        <w:t>/</w:t>
      </w:r>
      <w:r>
        <w:rPr>
          <w:rFonts w:hint="eastAsia"/>
        </w:rPr>
        <w:t>无人协同是当前和未来较长一段时间的重要作战样式，传输组网是有人</w:t>
      </w:r>
      <w:r>
        <w:rPr>
          <w:rFonts w:hint="eastAsia"/>
        </w:rPr>
        <w:t>/</w:t>
      </w:r>
      <w:r>
        <w:rPr>
          <w:rFonts w:hint="eastAsia"/>
        </w:rPr>
        <w:t>无人协同的前提条件。</w:t>
      </w:r>
      <w:r w:rsidR="006509BA">
        <w:rPr>
          <w:rFonts w:hint="eastAsia"/>
        </w:rPr>
        <w:t>由于无人平台负载能力有限，一般只能搭载有人</w:t>
      </w:r>
      <w:r w:rsidR="006509BA">
        <w:rPr>
          <w:rFonts w:hint="eastAsia"/>
        </w:rPr>
        <w:t>/</w:t>
      </w:r>
      <w:r w:rsidR="006509BA">
        <w:rPr>
          <w:rFonts w:hint="eastAsia"/>
        </w:rPr>
        <w:t>无人协同传输系统，</w:t>
      </w:r>
      <w:r>
        <w:rPr>
          <w:rFonts w:hint="eastAsia"/>
        </w:rPr>
        <w:t>需</w:t>
      </w:r>
      <w:r w:rsidR="006509BA">
        <w:rPr>
          <w:rFonts w:hint="eastAsia"/>
        </w:rPr>
        <w:t>同时</w:t>
      </w:r>
      <w:r>
        <w:rPr>
          <w:rFonts w:hint="eastAsia"/>
        </w:rPr>
        <w:t>承载</w:t>
      </w:r>
      <w:r w:rsidR="006509BA">
        <w:rPr>
          <w:rFonts w:hint="eastAsia"/>
        </w:rPr>
        <w:t>有人平台</w:t>
      </w:r>
      <w:r w:rsidR="006509BA">
        <w:rPr>
          <w:rFonts w:hint="eastAsia"/>
        </w:rPr>
        <w:t>-</w:t>
      </w:r>
      <w:r w:rsidR="006509BA">
        <w:t>&gt;</w:t>
      </w:r>
      <w:r w:rsidR="006509BA">
        <w:rPr>
          <w:rFonts w:hint="eastAsia"/>
        </w:rPr>
        <w:t>无人平台的指挥控制、无人平台</w:t>
      </w:r>
      <w:r w:rsidR="006509BA">
        <w:rPr>
          <w:rFonts w:hint="eastAsia"/>
        </w:rPr>
        <w:t>-</w:t>
      </w:r>
      <w:r w:rsidR="006509BA">
        <w:t>&gt;</w:t>
      </w:r>
      <w:r w:rsidR="006509BA">
        <w:rPr>
          <w:rFonts w:hint="eastAsia"/>
        </w:rPr>
        <w:t>有人平台的态势上报、有人平台</w:t>
      </w:r>
      <w:r w:rsidR="006509BA">
        <w:rPr>
          <w:rFonts w:hint="eastAsia"/>
        </w:rPr>
        <w:t>/</w:t>
      </w:r>
      <w:r w:rsidR="006509BA">
        <w:rPr>
          <w:rFonts w:hint="eastAsia"/>
        </w:rPr>
        <w:t>无人平台之间的武器协同等多类任务需求。</w:t>
      </w:r>
    </w:p>
    <w:p w14:paraId="79FE4009" w14:textId="62A5471C" w:rsidR="006509BA" w:rsidRDefault="006509BA" w:rsidP="006509BA">
      <w:pPr>
        <w:ind w:firstLine="555"/>
      </w:pPr>
      <w:r>
        <w:rPr>
          <w:rFonts w:hint="eastAsia"/>
        </w:rPr>
        <w:t>如何建立准确的任务模型，面向动态变化的任务指标需求</w:t>
      </w:r>
      <w:r w:rsidR="002163ED">
        <w:rPr>
          <w:rFonts w:hint="eastAsia"/>
        </w:rPr>
        <w:t>和对抗工作环境</w:t>
      </w:r>
      <w:r>
        <w:rPr>
          <w:rFonts w:hint="eastAsia"/>
        </w:rPr>
        <w:t>，设计时延确定性的组网协议，是有人</w:t>
      </w:r>
      <w:r>
        <w:rPr>
          <w:rFonts w:hint="eastAsia"/>
        </w:rPr>
        <w:t>/</w:t>
      </w:r>
      <w:r>
        <w:rPr>
          <w:rFonts w:hint="eastAsia"/>
        </w:rPr>
        <w:t>无人组网面临的一个关键挑战。</w:t>
      </w:r>
    </w:p>
    <w:p w14:paraId="04B208BA" w14:textId="437A1758" w:rsidR="00F34D2E" w:rsidRDefault="0077238B" w:rsidP="002D63C4">
      <w:pPr>
        <w:pStyle w:val="3"/>
        <w:spacing w:before="156" w:after="156"/>
      </w:pPr>
      <w:r>
        <w:rPr>
          <w:rFonts w:hint="eastAsia"/>
        </w:rPr>
        <w:t>主要</w:t>
      </w:r>
      <w:r w:rsidR="00F34D2E">
        <w:rPr>
          <w:rFonts w:hint="eastAsia"/>
        </w:rPr>
        <w:t>研究内容</w:t>
      </w:r>
    </w:p>
    <w:p w14:paraId="5EBC39B9" w14:textId="4A447739" w:rsidR="00EC4B9A" w:rsidRDefault="004448A0" w:rsidP="004448A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有人</w:t>
      </w:r>
      <w:r>
        <w:rPr>
          <w:rFonts w:hint="eastAsia"/>
        </w:rPr>
        <w:t>/</w:t>
      </w:r>
      <w:r>
        <w:rPr>
          <w:rFonts w:hint="eastAsia"/>
        </w:rPr>
        <w:t>无人协同任务需求及对抗环境研究；</w:t>
      </w:r>
    </w:p>
    <w:p w14:paraId="0C043FA2" w14:textId="698439CC" w:rsidR="004448A0" w:rsidRDefault="004448A0" w:rsidP="004448A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基于分簇的有人</w:t>
      </w:r>
      <w:r>
        <w:rPr>
          <w:rFonts w:hint="eastAsia"/>
        </w:rPr>
        <w:t>/</w:t>
      </w:r>
      <w:r>
        <w:rPr>
          <w:rFonts w:hint="eastAsia"/>
        </w:rPr>
        <w:t>无人协同网络架构研究；</w:t>
      </w:r>
    </w:p>
    <w:p w14:paraId="4800FFCD" w14:textId="6519B0C9" w:rsidR="004448A0" w:rsidRDefault="004448A0" w:rsidP="004448A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有人</w:t>
      </w:r>
      <w:r>
        <w:rPr>
          <w:rFonts w:hint="eastAsia"/>
        </w:rPr>
        <w:t>/</w:t>
      </w:r>
      <w:r>
        <w:rPr>
          <w:rFonts w:hint="eastAsia"/>
        </w:rPr>
        <w:t>无人协同的时延确定性组网技术研究</w:t>
      </w:r>
      <w:r w:rsidR="0047186D">
        <w:rPr>
          <w:rFonts w:hint="eastAsia"/>
        </w:rPr>
        <w:t>；</w:t>
      </w:r>
    </w:p>
    <w:p w14:paraId="259FFE97" w14:textId="45F0742E" w:rsidR="0047186D" w:rsidRDefault="0047186D" w:rsidP="004448A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有人</w:t>
      </w:r>
      <w:r>
        <w:rPr>
          <w:rFonts w:hint="eastAsia"/>
        </w:rPr>
        <w:t>/</w:t>
      </w:r>
      <w:r>
        <w:rPr>
          <w:rFonts w:hint="eastAsia"/>
        </w:rPr>
        <w:t>无人协同可视化技术研究。</w:t>
      </w:r>
    </w:p>
    <w:p w14:paraId="1E7ADC78" w14:textId="396C8574" w:rsidR="00194636" w:rsidRDefault="006224A2" w:rsidP="00194636">
      <w:pPr>
        <w:pStyle w:val="3"/>
        <w:spacing w:before="156" w:after="156"/>
      </w:pPr>
      <w:r>
        <w:rPr>
          <w:rFonts w:hint="eastAsia"/>
        </w:rPr>
        <w:t>牵引</w:t>
      </w:r>
      <w:r w:rsidR="00194636">
        <w:rPr>
          <w:rFonts w:hint="eastAsia"/>
        </w:rPr>
        <w:t>技术指标</w:t>
      </w:r>
    </w:p>
    <w:p w14:paraId="34A5F43C" w14:textId="009B15C2" w:rsidR="00194636" w:rsidRDefault="00194636" w:rsidP="0019463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有人</w:t>
      </w:r>
      <w:r>
        <w:t>-</w:t>
      </w:r>
      <w:r>
        <w:rPr>
          <w:rFonts w:hint="eastAsia"/>
        </w:rPr>
        <w:t>无人编队方式：</w:t>
      </w:r>
      <w:r>
        <w:rPr>
          <w:rFonts w:hint="eastAsia"/>
        </w:rPr>
        <w:t>1</w:t>
      </w:r>
      <w:r>
        <w:rPr>
          <w:rFonts w:hint="eastAsia"/>
        </w:rPr>
        <w:t>拖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拖</w:t>
      </w:r>
      <w:r>
        <w:rPr>
          <w:rFonts w:hint="eastAsia"/>
        </w:rPr>
        <w:t>8</w:t>
      </w:r>
      <w:r>
        <w:rPr>
          <w:rFonts w:hint="eastAsia"/>
        </w:rPr>
        <w:t>；</w:t>
      </w:r>
    </w:p>
    <w:p w14:paraId="137EC011" w14:textId="67DC8BE7" w:rsidR="00194636" w:rsidRDefault="00194636" w:rsidP="0019463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有人</w:t>
      </w:r>
      <w:r>
        <w:rPr>
          <w:rFonts w:hint="eastAsia"/>
        </w:rPr>
        <w:t>-</w:t>
      </w:r>
      <w:r>
        <w:rPr>
          <w:rFonts w:hint="eastAsia"/>
        </w:rPr>
        <w:t>无人编队数量：</w:t>
      </w:r>
      <w:r>
        <w:rPr>
          <w:rFonts w:asciiTheme="minorEastAsia" w:hAnsiTheme="minorEastAsia" w:hint="eastAsia"/>
        </w:rPr>
        <w:t>≤</w:t>
      </w:r>
      <w:r>
        <w:rPr>
          <w:rFonts w:hint="eastAsia"/>
        </w:rPr>
        <w:t>8</w:t>
      </w:r>
      <w:r>
        <w:rPr>
          <w:rFonts w:hint="eastAsia"/>
        </w:rPr>
        <w:t>；</w:t>
      </w:r>
    </w:p>
    <w:p w14:paraId="12EFFDA7" w14:textId="07C55C24" w:rsidR="00194636" w:rsidRDefault="00194636" w:rsidP="0019463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典型应用场景：有人飞机</w:t>
      </w:r>
      <w:r>
        <w:rPr>
          <w:rFonts w:hint="eastAsia"/>
        </w:rPr>
        <w:t>-</w:t>
      </w:r>
      <w:r>
        <w:rPr>
          <w:rFonts w:hint="eastAsia"/>
        </w:rPr>
        <w:t>无人飞机、有人艇</w:t>
      </w:r>
      <w:r>
        <w:rPr>
          <w:rFonts w:hint="eastAsia"/>
        </w:rPr>
        <w:t>-</w:t>
      </w:r>
      <w:r>
        <w:rPr>
          <w:rFonts w:hint="eastAsia"/>
        </w:rPr>
        <w:t>无人艇</w:t>
      </w:r>
      <w:r w:rsidR="006224A2">
        <w:rPr>
          <w:rFonts w:hint="eastAsia"/>
        </w:rPr>
        <w:t>；</w:t>
      </w:r>
    </w:p>
    <w:p w14:paraId="1BC156AB" w14:textId="1CAF2FB1" w:rsidR="00664A1F" w:rsidRDefault="00664A1F" w:rsidP="0019463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对抗方式：干扰压制</w:t>
      </w:r>
      <w:r w:rsidR="006224A2">
        <w:rPr>
          <w:rFonts w:hint="eastAsia"/>
        </w:rPr>
        <w:t>。</w:t>
      </w:r>
    </w:p>
    <w:p w14:paraId="5DD20226" w14:textId="1A143191" w:rsidR="00EC4B9A" w:rsidRDefault="00EC4B9A" w:rsidP="00AB7BC0">
      <w:pPr>
        <w:pStyle w:val="2"/>
        <w:spacing w:before="156" w:after="156"/>
      </w:pPr>
      <w:r>
        <w:rPr>
          <w:rFonts w:hint="eastAsia"/>
        </w:rPr>
        <w:lastRenderedPageBreak/>
        <w:t>刘达凯</w:t>
      </w:r>
      <w:r>
        <w:rPr>
          <w:rFonts w:hint="eastAsia"/>
        </w:rPr>
        <w:t xml:space="preserve"> </w:t>
      </w:r>
    </w:p>
    <w:p w14:paraId="66D3C81D" w14:textId="79FD3EF6" w:rsidR="00A937D7" w:rsidRDefault="002E240C" w:rsidP="00163479">
      <w:pPr>
        <w:pStyle w:val="3"/>
        <w:spacing w:before="156" w:after="156"/>
      </w:pPr>
      <w:r>
        <w:rPr>
          <w:rFonts w:hint="eastAsia"/>
        </w:rPr>
        <w:t>任务驱动</w:t>
      </w:r>
      <w:r w:rsidR="00235674">
        <w:rPr>
          <w:rFonts w:hint="eastAsia"/>
        </w:rPr>
        <w:t>的</w:t>
      </w:r>
      <w:r w:rsidR="00A937D7">
        <w:rPr>
          <w:rFonts w:hint="eastAsia"/>
        </w:rPr>
        <w:t>大规模无人集群组网</w:t>
      </w:r>
      <w:r>
        <w:rPr>
          <w:rFonts w:hint="eastAsia"/>
        </w:rPr>
        <w:t>技术研究</w:t>
      </w:r>
    </w:p>
    <w:p w14:paraId="74150B5E" w14:textId="6F654125" w:rsidR="00A937D7" w:rsidRDefault="00A937D7" w:rsidP="00A937D7">
      <w:pPr>
        <w:pStyle w:val="3"/>
        <w:spacing w:before="156" w:after="156"/>
      </w:pPr>
      <w:r>
        <w:rPr>
          <w:rFonts w:hint="eastAsia"/>
        </w:rPr>
        <w:t>技术挑战</w:t>
      </w:r>
      <w:r w:rsidR="00905E1B">
        <w:rPr>
          <w:rFonts w:hint="eastAsia"/>
        </w:rPr>
        <w:t>分析</w:t>
      </w:r>
    </w:p>
    <w:p w14:paraId="0DD65E02" w14:textId="0C7D94FC" w:rsidR="00161928" w:rsidRDefault="00194636" w:rsidP="00A937D7">
      <w:pPr>
        <w:ind w:firstLine="555"/>
      </w:pPr>
      <w:r>
        <w:rPr>
          <w:rFonts w:hint="eastAsia"/>
        </w:rPr>
        <w:t>大规模无人集群</w:t>
      </w:r>
      <w:r w:rsidR="002E240C">
        <w:rPr>
          <w:rFonts w:hint="eastAsia"/>
        </w:rPr>
        <w:t>将</w:t>
      </w:r>
      <w:r>
        <w:rPr>
          <w:rFonts w:hint="eastAsia"/>
        </w:rPr>
        <w:t>是</w:t>
      </w:r>
      <w:r w:rsidR="00905E1B">
        <w:rPr>
          <w:rFonts w:hint="eastAsia"/>
        </w:rPr>
        <w:t>未来战争的</w:t>
      </w:r>
      <w:r w:rsidR="002E240C">
        <w:rPr>
          <w:rFonts w:hint="eastAsia"/>
        </w:rPr>
        <w:t>主体</w:t>
      </w:r>
      <w:r w:rsidR="00905E1B">
        <w:rPr>
          <w:rFonts w:hint="eastAsia"/>
        </w:rPr>
        <w:t>，</w:t>
      </w:r>
      <w:r w:rsidR="002E240C">
        <w:rPr>
          <w:rFonts w:hint="eastAsia"/>
        </w:rPr>
        <w:t>大规模</w:t>
      </w:r>
      <w:r w:rsidR="00905E1B">
        <w:rPr>
          <w:rFonts w:hint="eastAsia"/>
        </w:rPr>
        <w:t>无人集群之间的</w:t>
      </w:r>
      <w:r w:rsidR="002E240C">
        <w:rPr>
          <w:rFonts w:hint="eastAsia"/>
        </w:rPr>
        <w:t>互</w:t>
      </w:r>
      <w:r w:rsidR="00905E1B">
        <w:rPr>
          <w:rFonts w:hint="eastAsia"/>
        </w:rPr>
        <w:t>对抗是</w:t>
      </w:r>
      <w:r w:rsidR="002E240C">
        <w:rPr>
          <w:rFonts w:hint="eastAsia"/>
        </w:rPr>
        <w:t>未来战争的重要形态。传输组网是未来无人集群通信的基础，如何构建</w:t>
      </w:r>
      <w:r w:rsidR="00DA0423">
        <w:rPr>
          <w:rFonts w:hint="eastAsia"/>
        </w:rPr>
        <w:t>大规模无人集群的</w:t>
      </w:r>
      <w:r w:rsidR="002E240C">
        <w:rPr>
          <w:rFonts w:hint="eastAsia"/>
        </w:rPr>
        <w:t>基础通信网络，</w:t>
      </w:r>
      <w:r w:rsidR="00DA0423">
        <w:rPr>
          <w:rFonts w:hint="eastAsia"/>
        </w:rPr>
        <w:t>并</w:t>
      </w:r>
      <w:r w:rsidR="002E240C">
        <w:rPr>
          <w:rFonts w:hint="eastAsia"/>
        </w:rPr>
        <w:t>能够</w:t>
      </w:r>
      <w:r w:rsidR="00DA0423">
        <w:rPr>
          <w:rFonts w:hint="eastAsia"/>
        </w:rPr>
        <w:t>针对特定</w:t>
      </w:r>
      <w:r w:rsidR="002E240C">
        <w:rPr>
          <w:rFonts w:hint="eastAsia"/>
        </w:rPr>
        <w:t>任务需求</w:t>
      </w:r>
      <w:r w:rsidR="00DA0423">
        <w:rPr>
          <w:rFonts w:hint="eastAsia"/>
        </w:rPr>
        <w:t>，将通信能力作为约束</w:t>
      </w:r>
      <w:r w:rsidR="002E240C">
        <w:rPr>
          <w:rFonts w:hint="eastAsia"/>
        </w:rPr>
        <w:t>分配</w:t>
      </w:r>
      <w:r w:rsidR="00DA0423">
        <w:rPr>
          <w:rFonts w:hint="eastAsia"/>
        </w:rPr>
        <w:t>执行任务单元，是大规模无人集群组网面临的一个关键挑战。</w:t>
      </w:r>
    </w:p>
    <w:p w14:paraId="064A9AC3" w14:textId="74FB569A" w:rsidR="00A937D7" w:rsidRDefault="00917FB1" w:rsidP="00A937D7">
      <w:pPr>
        <w:pStyle w:val="3"/>
        <w:spacing w:before="156" w:after="156"/>
      </w:pPr>
      <w:r>
        <w:rPr>
          <w:rFonts w:hint="eastAsia"/>
        </w:rPr>
        <w:t>主要</w:t>
      </w:r>
      <w:r w:rsidR="00A937D7">
        <w:rPr>
          <w:rFonts w:hint="eastAsia"/>
        </w:rPr>
        <w:t>研究内容</w:t>
      </w:r>
    </w:p>
    <w:p w14:paraId="771FD7DE" w14:textId="72212707" w:rsidR="00A937D7" w:rsidRDefault="00917FB1" w:rsidP="00917FB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大规模无人集群仿生组网并行仿真技术</w:t>
      </w:r>
      <w:r w:rsidR="00A937D7">
        <w:rPr>
          <w:rFonts w:hint="eastAsia"/>
        </w:rPr>
        <w:t>；</w:t>
      </w:r>
    </w:p>
    <w:p w14:paraId="1BA96639" w14:textId="681BC6DC" w:rsidR="00A937D7" w:rsidRDefault="00917FB1" w:rsidP="00917FB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大规模无人集群任务模型研究</w:t>
      </w:r>
      <w:r w:rsidR="00A937D7">
        <w:rPr>
          <w:rFonts w:hint="eastAsia"/>
        </w:rPr>
        <w:t>；</w:t>
      </w:r>
    </w:p>
    <w:p w14:paraId="13BE4F4F" w14:textId="5C94A4A2" w:rsidR="00EC4B9A" w:rsidRPr="00A937D7" w:rsidRDefault="00917FB1" w:rsidP="00917FB1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通信能力约束的任务分配技术研究。</w:t>
      </w:r>
    </w:p>
    <w:p w14:paraId="479694A8" w14:textId="693EAC80" w:rsidR="00917FB1" w:rsidRDefault="00917FB1" w:rsidP="00917FB1">
      <w:pPr>
        <w:pStyle w:val="3"/>
        <w:spacing w:before="156" w:after="156"/>
      </w:pPr>
      <w:r>
        <w:rPr>
          <w:rFonts w:hint="eastAsia"/>
        </w:rPr>
        <w:t>牵引技术指标</w:t>
      </w:r>
    </w:p>
    <w:p w14:paraId="5DDCA90A" w14:textId="647D7955" w:rsidR="005A5F95" w:rsidRDefault="005A5F95" w:rsidP="005A5F9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并行组网节点数量：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；</w:t>
      </w:r>
    </w:p>
    <w:p w14:paraId="754DCA75" w14:textId="1C85972A" w:rsidR="005A5F95" w:rsidRDefault="005A5F95" w:rsidP="005A5F9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任务类型：</w:t>
      </w:r>
      <w:r w:rsidR="00DE14B3">
        <w:rPr>
          <w:rFonts w:hint="eastAsia"/>
        </w:rPr>
        <w:t>协同侦察、协同打击、</w:t>
      </w:r>
      <w:r w:rsidR="000C5BA5">
        <w:rPr>
          <w:rFonts w:hint="eastAsia"/>
        </w:rPr>
        <w:t>协同干扰、协同诱骗</w:t>
      </w:r>
      <w:r>
        <w:rPr>
          <w:rFonts w:hint="eastAsia"/>
        </w:rPr>
        <w:t>；</w:t>
      </w:r>
    </w:p>
    <w:p w14:paraId="445CE4F0" w14:textId="5CC9F9EB" w:rsidR="005A5F95" w:rsidRDefault="00744FCA" w:rsidP="005A5F9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通信带宽：根据干扰情况动态调整，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Kbps</w:t>
      </w:r>
      <w:r w:rsidR="00197812">
        <w:t>-</w:t>
      </w:r>
      <w:r>
        <w:t>10</w:t>
      </w:r>
      <w:r>
        <w:rPr>
          <w:rFonts w:hint="eastAsia"/>
        </w:rPr>
        <w:t>Mbps</w:t>
      </w:r>
      <w:r w:rsidR="00A00C49">
        <w:rPr>
          <w:rFonts w:hint="eastAsia"/>
        </w:rPr>
        <w:t>；</w:t>
      </w:r>
    </w:p>
    <w:p w14:paraId="4B8595A5" w14:textId="32263407" w:rsidR="00A00C49" w:rsidRPr="00A937D7" w:rsidRDefault="00A00C49" w:rsidP="005A5F95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单一无人节点携带单一载荷。</w:t>
      </w:r>
    </w:p>
    <w:p w14:paraId="4939BEF8" w14:textId="77777777" w:rsidR="0087240A" w:rsidRPr="005A5F95" w:rsidRDefault="0087240A"/>
    <w:p w14:paraId="0CF30E16" w14:textId="5FD198CC" w:rsidR="00EC4B9A" w:rsidRDefault="00EC4B9A" w:rsidP="00AB7BC0">
      <w:pPr>
        <w:pStyle w:val="2"/>
        <w:spacing w:before="156" w:after="156"/>
      </w:pPr>
      <w:r>
        <w:rPr>
          <w:rFonts w:hint="eastAsia"/>
        </w:rPr>
        <w:t>何运璐</w:t>
      </w:r>
    </w:p>
    <w:p w14:paraId="05CD6844" w14:textId="10AF9F38" w:rsidR="00DF7B16" w:rsidRDefault="00DF7B16" w:rsidP="00163479">
      <w:pPr>
        <w:pStyle w:val="3"/>
        <w:spacing w:before="156" w:after="156"/>
      </w:pPr>
      <w:r>
        <w:rPr>
          <w:rFonts w:hint="eastAsia"/>
        </w:rPr>
        <w:t>基于强化学习的</w:t>
      </w:r>
      <w:r w:rsidR="00031D83">
        <w:rPr>
          <w:rFonts w:hint="eastAsia"/>
        </w:rPr>
        <w:t>无人集群</w:t>
      </w:r>
      <w:r w:rsidR="005F18EB">
        <w:rPr>
          <w:rFonts w:hint="eastAsia"/>
        </w:rPr>
        <w:t>抗干扰</w:t>
      </w:r>
      <w:r>
        <w:rPr>
          <w:rFonts w:hint="eastAsia"/>
        </w:rPr>
        <w:t>技术研究</w:t>
      </w:r>
    </w:p>
    <w:p w14:paraId="09835182" w14:textId="77777777" w:rsidR="00A00C49" w:rsidRDefault="00A00C49" w:rsidP="00A00C49">
      <w:pPr>
        <w:pStyle w:val="3"/>
        <w:spacing w:before="156" w:after="156"/>
      </w:pPr>
      <w:r>
        <w:rPr>
          <w:rFonts w:hint="eastAsia"/>
        </w:rPr>
        <w:t>技术挑战分析</w:t>
      </w:r>
    </w:p>
    <w:p w14:paraId="5B5D2F44" w14:textId="203B6639" w:rsidR="00826399" w:rsidRDefault="005F18EB" w:rsidP="00A00C49">
      <w:pPr>
        <w:ind w:firstLine="555"/>
      </w:pPr>
      <w:bookmarkStart w:id="0" w:name="_Hlk181003352"/>
      <w:r>
        <w:rPr>
          <w:rFonts w:hint="eastAsia"/>
        </w:rPr>
        <w:t>数据链是将多个无人节点连通，形成集群的基础。传统通信系统使用</w:t>
      </w:r>
      <w:r w:rsidRPr="00E52CE1">
        <w:rPr>
          <w:rFonts w:hint="eastAsia"/>
          <w:b/>
          <w:bCs/>
        </w:rPr>
        <w:t>物理层跳频、扩频</w:t>
      </w:r>
      <w:r>
        <w:rPr>
          <w:rFonts w:hint="eastAsia"/>
        </w:rPr>
        <w:t>等手段实现抗干扰，在强对抗环境下存在抗干扰能力不足。与此同时，</w:t>
      </w:r>
      <w:r w:rsidRPr="00E52CE1">
        <w:rPr>
          <w:rFonts w:hint="eastAsia"/>
          <w:b/>
          <w:bCs/>
        </w:rPr>
        <w:t>频率切换、协作通信、路由转发、定向天线</w:t>
      </w:r>
      <w:r>
        <w:rPr>
          <w:rFonts w:hint="eastAsia"/>
        </w:rPr>
        <w:lastRenderedPageBreak/>
        <w:t>等多种手段都可以增强抗干扰能力。如何智能化综合运用多种抗干扰手段，</w:t>
      </w:r>
      <w:r w:rsidR="00920007">
        <w:rPr>
          <w:rFonts w:hint="eastAsia"/>
        </w:rPr>
        <w:t>提升无人集群抗干扰能力，是复杂电磁环境下无人集群面临的关键挑战。</w:t>
      </w:r>
    </w:p>
    <w:bookmarkEnd w:id="0"/>
    <w:p w14:paraId="1709F4C3" w14:textId="77777777" w:rsidR="00A00C49" w:rsidRDefault="00A00C49" w:rsidP="00A00C49">
      <w:pPr>
        <w:pStyle w:val="3"/>
        <w:spacing w:before="156" w:after="156"/>
      </w:pPr>
      <w:r>
        <w:rPr>
          <w:rFonts w:hint="eastAsia"/>
        </w:rPr>
        <w:t>主要研究内容</w:t>
      </w:r>
    </w:p>
    <w:p w14:paraId="73FFA6B7" w14:textId="401949BC" w:rsidR="00A00C49" w:rsidRDefault="003A6AAC" w:rsidP="00897246">
      <w:pPr>
        <w:pStyle w:val="a6"/>
        <w:numPr>
          <w:ilvl w:val="0"/>
          <w:numId w:val="16"/>
        </w:numPr>
        <w:ind w:firstLineChars="0"/>
      </w:pPr>
      <w:bookmarkStart w:id="1" w:name="_Hlk181004020"/>
      <w:r>
        <w:rPr>
          <w:rFonts w:hint="eastAsia"/>
        </w:rPr>
        <w:t>集中式训练与分布式执行相结合的无人集群智能组网架构</w:t>
      </w:r>
      <w:r w:rsidR="00A00C49">
        <w:rPr>
          <w:rFonts w:hint="eastAsia"/>
        </w:rPr>
        <w:t>；</w:t>
      </w:r>
    </w:p>
    <w:p w14:paraId="31ABBE6E" w14:textId="1C793329" w:rsidR="00A00C49" w:rsidRDefault="003A6AAC" w:rsidP="0089724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组合抗干扰手段的能力模型</w:t>
      </w:r>
      <w:r w:rsidR="00A00C49">
        <w:rPr>
          <w:rFonts w:hint="eastAsia"/>
        </w:rPr>
        <w:t>；</w:t>
      </w:r>
    </w:p>
    <w:p w14:paraId="24B556DB" w14:textId="14B80229" w:rsidR="00A00C49" w:rsidRPr="00A937D7" w:rsidRDefault="00D1432E" w:rsidP="00897246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分布式强化学习抗干扰算法</w:t>
      </w:r>
      <w:r w:rsidR="00A00C49">
        <w:rPr>
          <w:rFonts w:hint="eastAsia"/>
        </w:rPr>
        <w:t>。</w:t>
      </w:r>
    </w:p>
    <w:bookmarkEnd w:id="1"/>
    <w:p w14:paraId="5BD1E1AE" w14:textId="77777777" w:rsidR="00A00C49" w:rsidRDefault="00A00C49" w:rsidP="00A00C49">
      <w:pPr>
        <w:pStyle w:val="3"/>
        <w:spacing w:before="156" w:after="156"/>
      </w:pPr>
      <w:r>
        <w:rPr>
          <w:rFonts w:hint="eastAsia"/>
        </w:rPr>
        <w:t>牵引技术指标</w:t>
      </w:r>
    </w:p>
    <w:p w14:paraId="5EC4C4EB" w14:textId="15727CDF" w:rsidR="00EC4B9A" w:rsidRDefault="00176388" w:rsidP="00176388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组合抗干扰通信手段：</w:t>
      </w:r>
      <w:r>
        <w:rPr>
          <w:rFonts w:asciiTheme="minorEastAsia" w:hAnsiTheme="minorEastAsia" w:hint="eastAsia"/>
        </w:rPr>
        <w:t>≥</w:t>
      </w:r>
      <w:r>
        <w:t>5</w:t>
      </w:r>
      <w:r>
        <w:rPr>
          <w:rFonts w:hint="eastAsia"/>
        </w:rPr>
        <w:t>；</w:t>
      </w:r>
    </w:p>
    <w:p w14:paraId="1DF6A718" w14:textId="62CFB1E7" w:rsidR="00176388" w:rsidRDefault="00176388" w:rsidP="00176388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分布式强化学习开销：</w:t>
      </w:r>
      <w:r>
        <w:rPr>
          <w:rFonts w:asciiTheme="minorEastAsia" w:hAnsiTheme="minorEastAsia" w:hint="eastAsia"/>
        </w:rPr>
        <w:t>≤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Kbps</w:t>
      </w:r>
      <w:r>
        <w:rPr>
          <w:rFonts w:hint="eastAsia"/>
        </w:rPr>
        <w:t>；</w:t>
      </w:r>
    </w:p>
    <w:p w14:paraId="54E8E520" w14:textId="6A3DDECD" w:rsidR="00176388" w:rsidRDefault="00176388" w:rsidP="00176388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网络节点数：</w:t>
      </w:r>
      <w:r>
        <w:rPr>
          <w:rFonts w:asciiTheme="minorEastAsia" w:hAnsiTheme="minorEastAsia" w:hint="eastAsia"/>
        </w:rPr>
        <w:t>≥1</w:t>
      </w:r>
      <w:r>
        <w:rPr>
          <w:rFonts w:asciiTheme="minorEastAsia" w:hAnsiTheme="minorEastAsia"/>
        </w:rPr>
        <w:t>28</w:t>
      </w:r>
      <w:r>
        <w:rPr>
          <w:rFonts w:asciiTheme="minorEastAsia" w:hAnsiTheme="minorEastAsia" w:hint="eastAsia"/>
        </w:rPr>
        <w:t>。</w:t>
      </w:r>
    </w:p>
    <w:p w14:paraId="10D970FF" w14:textId="700495CA" w:rsidR="00220F63" w:rsidRDefault="00220F63" w:rsidP="00220F63">
      <w:pPr>
        <w:pStyle w:val="2"/>
        <w:spacing w:before="156" w:after="156"/>
      </w:pPr>
      <w:r>
        <w:rPr>
          <w:rFonts w:hint="eastAsia"/>
        </w:rPr>
        <w:t>周鹤洋</w:t>
      </w:r>
    </w:p>
    <w:p w14:paraId="5FF9C215" w14:textId="761D5CDC" w:rsidR="00220F63" w:rsidRDefault="00B33614" w:rsidP="00832B43">
      <w:pPr>
        <w:pStyle w:val="3"/>
        <w:spacing w:before="156" w:after="156"/>
      </w:pPr>
      <w:r>
        <w:rPr>
          <w:rFonts w:hint="eastAsia"/>
        </w:rPr>
        <w:t>带宽</w:t>
      </w:r>
      <w:r w:rsidR="00E718C8">
        <w:rPr>
          <w:rFonts w:hint="eastAsia"/>
        </w:rPr>
        <w:t>与延迟</w:t>
      </w:r>
      <w:r>
        <w:rPr>
          <w:rFonts w:hint="eastAsia"/>
        </w:rPr>
        <w:t>敏感的</w:t>
      </w:r>
      <w:r w:rsidR="004F669B">
        <w:rPr>
          <w:rFonts w:hint="eastAsia"/>
        </w:rPr>
        <w:t>编队</w:t>
      </w:r>
      <w:r w:rsidR="0064223F">
        <w:rPr>
          <w:rFonts w:hint="eastAsia"/>
        </w:rPr>
        <w:t>协同</w:t>
      </w:r>
      <w:r w:rsidR="00C128C7">
        <w:rPr>
          <w:rFonts w:hint="eastAsia"/>
        </w:rPr>
        <w:t>感知</w:t>
      </w:r>
      <w:r w:rsidR="0064223F">
        <w:rPr>
          <w:rFonts w:hint="eastAsia"/>
        </w:rPr>
        <w:t>技术</w:t>
      </w:r>
      <w:r w:rsidR="00220F63">
        <w:rPr>
          <w:rFonts w:hint="eastAsia"/>
        </w:rPr>
        <w:t>研究</w:t>
      </w:r>
    </w:p>
    <w:p w14:paraId="0B978490" w14:textId="77777777" w:rsidR="00220F63" w:rsidRDefault="00220F63" w:rsidP="00220F63">
      <w:pPr>
        <w:pStyle w:val="3"/>
        <w:spacing w:before="156" w:after="156"/>
      </w:pPr>
      <w:r>
        <w:rPr>
          <w:rFonts w:hint="eastAsia"/>
        </w:rPr>
        <w:t>技术挑战分析</w:t>
      </w:r>
    </w:p>
    <w:p w14:paraId="3E69332C" w14:textId="20ADB236" w:rsidR="00C128C7" w:rsidRDefault="00976F1E" w:rsidP="00220F63">
      <w:pPr>
        <w:ind w:firstLine="555"/>
      </w:pPr>
      <w:r>
        <w:rPr>
          <w:rFonts w:hint="eastAsia"/>
        </w:rPr>
        <w:t>以无人机侦察为例的</w:t>
      </w:r>
      <w:r w:rsidR="00C128C7">
        <w:rPr>
          <w:rFonts w:hint="eastAsia"/>
        </w:rPr>
        <w:t>多智能协同需要交互大量的数据，</w:t>
      </w:r>
      <w:r>
        <w:rPr>
          <w:rFonts w:hint="eastAsia"/>
        </w:rPr>
        <w:t>这对对抗环境下有限的通信带宽提出了巨大挑战</w:t>
      </w:r>
      <w:r w:rsidR="002536C0">
        <w:rPr>
          <w:rFonts w:hint="eastAsia"/>
        </w:rPr>
        <w:t>。</w:t>
      </w:r>
      <w:r w:rsidR="007218E0">
        <w:rPr>
          <w:rFonts w:hint="eastAsia"/>
        </w:rPr>
        <w:t>利用机载边缘计算系统计算感兴趣目标，相邻节点</w:t>
      </w:r>
      <w:r w:rsidR="002536C0">
        <w:rPr>
          <w:rFonts w:hint="eastAsia"/>
        </w:rPr>
        <w:t>通过交互重覆盖区域</w:t>
      </w:r>
      <w:r w:rsidR="007218E0">
        <w:rPr>
          <w:rFonts w:hint="eastAsia"/>
        </w:rPr>
        <w:t>提高感知效果，</w:t>
      </w:r>
      <w:r w:rsidR="002536C0">
        <w:rPr>
          <w:rFonts w:hint="eastAsia"/>
        </w:rPr>
        <w:t>多节点奖</w:t>
      </w:r>
      <w:r w:rsidR="007218E0">
        <w:rPr>
          <w:rFonts w:hint="eastAsia"/>
        </w:rPr>
        <w:t>信息合并到聚合节点形成侦察态势，是</w:t>
      </w:r>
      <w:r w:rsidR="002536C0">
        <w:rPr>
          <w:rFonts w:hint="eastAsia"/>
        </w:rPr>
        <w:t>在有限带宽下实现高效侦察的重要手段。</w:t>
      </w:r>
      <w:r w:rsidR="001C65F9">
        <w:rPr>
          <w:rFonts w:hint="eastAsia"/>
        </w:rPr>
        <w:t>协同侦察和态势聚合效果直接取决于信息传输量和信息传输延迟。</w:t>
      </w:r>
    </w:p>
    <w:p w14:paraId="4D578D29" w14:textId="29D6D96A" w:rsidR="002536C0" w:rsidRDefault="001C65F9" w:rsidP="00220F63">
      <w:pPr>
        <w:ind w:firstLine="555"/>
      </w:pPr>
      <w:r>
        <w:rPr>
          <w:rFonts w:hint="eastAsia"/>
        </w:rPr>
        <w:t>事实上，受限于通信距离、外部电磁环境等制约因素，网络的通信带宽和延迟是抖动不稳定的，如何基于不稳定的通信系统实现稳定的态势</w:t>
      </w:r>
      <w:r w:rsidR="005A767F">
        <w:rPr>
          <w:rFonts w:hint="eastAsia"/>
        </w:rPr>
        <w:t>生成</w:t>
      </w:r>
      <w:r w:rsidR="00D1185F">
        <w:rPr>
          <w:rFonts w:hint="eastAsia"/>
        </w:rPr>
        <w:t>是</w:t>
      </w:r>
      <w:r w:rsidR="005A767F">
        <w:rPr>
          <w:rFonts w:hint="eastAsia"/>
        </w:rPr>
        <w:t>协同感知面临的关键挑战。</w:t>
      </w:r>
    </w:p>
    <w:p w14:paraId="7F65881F" w14:textId="77777777" w:rsidR="00220F63" w:rsidRDefault="00220F63" w:rsidP="00220F63">
      <w:pPr>
        <w:pStyle w:val="3"/>
        <w:spacing w:before="156" w:after="156"/>
      </w:pPr>
      <w:r>
        <w:rPr>
          <w:rFonts w:hint="eastAsia"/>
        </w:rPr>
        <w:lastRenderedPageBreak/>
        <w:t>主要研究内容</w:t>
      </w:r>
    </w:p>
    <w:p w14:paraId="75240239" w14:textId="20B65ADC" w:rsidR="00220F63" w:rsidRDefault="00A91C54" w:rsidP="00A91C5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编队协同组网主要方法研究。通信距离、业务并发、外部干扰影响下的</w:t>
      </w:r>
      <w:r w:rsidR="00B50F80">
        <w:rPr>
          <w:rFonts w:hint="eastAsia"/>
        </w:rPr>
        <w:t>编队</w:t>
      </w:r>
      <w:r>
        <w:rPr>
          <w:rFonts w:hint="eastAsia"/>
        </w:rPr>
        <w:t>传输</w:t>
      </w:r>
      <w:r w:rsidR="00B50F80">
        <w:rPr>
          <w:rFonts w:hint="eastAsia"/>
        </w:rPr>
        <w:t>带宽与延迟建模</w:t>
      </w:r>
      <w:r w:rsidR="00220F63">
        <w:rPr>
          <w:rFonts w:hint="eastAsia"/>
        </w:rPr>
        <w:t>；</w:t>
      </w:r>
    </w:p>
    <w:p w14:paraId="2E8E8BF5" w14:textId="4AF69F6E" w:rsidR="00A91C54" w:rsidRDefault="00A91C54" w:rsidP="00A91C5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协同感知与态势生成模型；</w:t>
      </w:r>
    </w:p>
    <w:p w14:paraId="724F1F8A" w14:textId="604C0B8F" w:rsidR="00A91C54" w:rsidRDefault="00A91C54" w:rsidP="00A91C5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基于动态网络的协同感知自适应技术。</w:t>
      </w:r>
    </w:p>
    <w:p w14:paraId="770DC245" w14:textId="77777777" w:rsidR="00220F63" w:rsidRDefault="00220F63" w:rsidP="00220F63">
      <w:pPr>
        <w:pStyle w:val="3"/>
        <w:spacing w:before="156" w:after="156"/>
      </w:pPr>
      <w:r>
        <w:rPr>
          <w:rFonts w:hint="eastAsia"/>
        </w:rPr>
        <w:t>牵引技术指标</w:t>
      </w:r>
    </w:p>
    <w:p w14:paraId="65E2C218" w14:textId="63A0EFBA" w:rsidR="00220F63" w:rsidRDefault="006173CF" w:rsidP="00A91C5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协同感知节点：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8</w:t>
      </w:r>
      <w:r w:rsidR="00220F63">
        <w:rPr>
          <w:rFonts w:hint="eastAsia"/>
        </w:rPr>
        <w:t>；</w:t>
      </w:r>
    </w:p>
    <w:p w14:paraId="3EBDB81C" w14:textId="0B766B5C" w:rsidR="006C421F" w:rsidRDefault="00804BD5" w:rsidP="00A91C5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感知手段：可见光、红外；</w:t>
      </w:r>
    </w:p>
    <w:p w14:paraId="69A7B136" w14:textId="77777777" w:rsidR="003116CC" w:rsidRDefault="003116CC" w:rsidP="003116CC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协同覆盖区域：</w:t>
      </w:r>
      <w:r>
        <w:t>0%-50%</w:t>
      </w:r>
      <w:r>
        <w:rPr>
          <w:rFonts w:hint="eastAsia"/>
        </w:rPr>
        <w:t>重覆盖；</w:t>
      </w:r>
    </w:p>
    <w:p w14:paraId="59016F9B" w14:textId="2CD9DD69" w:rsidR="00804BD5" w:rsidRDefault="003116CC" w:rsidP="00A91C5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底层通信手段：</w:t>
      </w:r>
      <w:r>
        <w:rPr>
          <w:rFonts w:hint="eastAsia"/>
        </w:rPr>
        <w:t>DSO</w:t>
      </w:r>
      <w:r>
        <w:t>-</w:t>
      </w:r>
      <w:r>
        <w:rPr>
          <w:rFonts w:hint="eastAsia"/>
        </w:rPr>
        <w:t>TDMA</w:t>
      </w:r>
      <w:r>
        <w:rPr>
          <w:rFonts w:hint="eastAsia"/>
        </w:rPr>
        <w:t>、</w:t>
      </w:r>
      <w:r>
        <w:rPr>
          <w:rFonts w:hint="eastAsia"/>
        </w:rPr>
        <w:t>OLSR</w:t>
      </w:r>
      <w:r>
        <w:rPr>
          <w:rFonts w:hint="eastAsia"/>
        </w:rPr>
        <w:t>协议；</w:t>
      </w:r>
    </w:p>
    <w:p w14:paraId="3D0FBE2A" w14:textId="4B1D63DC" w:rsidR="003116CC" w:rsidRDefault="003116CC" w:rsidP="00A91C5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带宽自适应：基于</w:t>
      </w:r>
      <w:r>
        <w:rPr>
          <w:rFonts w:hint="eastAsia"/>
        </w:rPr>
        <w:t>SNR</w:t>
      </w:r>
      <w:r>
        <w:rPr>
          <w:rFonts w:hint="eastAsia"/>
        </w:rPr>
        <w:t>的带宽自适应；</w:t>
      </w:r>
    </w:p>
    <w:p w14:paraId="418CCEC1" w14:textId="7B47138C" w:rsidR="00982A55" w:rsidRDefault="00982A55" w:rsidP="00A91C5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感兴趣目标：车辆、行人、建筑物</w:t>
      </w:r>
      <w:r w:rsidR="00A159BB">
        <w:rPr>
          <w:rFonts w:hint="eastAsia"/>
        </w:rPr>
        <w:t>；</w:t>
      </w:r>
    </w:p>
    <w:p w14:paraId="70C5CDAE" w14:textId="2DD5092C" w:rsidR="00A159BB" w:rsidRDefault="00A159BB" w:rsidP="00A91C54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态势内容：语义</w:t>
      </w:r>
      <w:r>
        <w:rPr>
          <w:rFonts w:hint="eastAsia"/>
        </w:rPr>
        <w:t>+</w:t>
      </w:r>
      <w:r>
        <w:rPr>
          <w:rFonts w:hint="eastAsia"/>
        </w:rPr>
        <w:t>感兴趣区域图像。</w:t>
      </w:r>
    </w:p>
    <w:p w14:paraId="0A033A9C" w14:textId="38EC197C" w:rsidR="00EC4B9A" w:rsidRDefault="00EC4B9A" w:rsidP="00AB7BC0">
      <w:pPr>
        <w:pStyle w:val="2"/>
        <w:spacing w:before="156" w:after="156"/>
      </w:pPr>
      <w:r>
        <w:rPr>
          <w:rFonts w:hint="eastAsia"/>
        </w:rPr>
        <w:t>徐杨</w:t>
      </w:r>
    </w:p>
    <w:sectPr w:rsidR="00EC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C9D"/>
    <w:multiLevelType w:val="hybridMultilevel"/>
    <w:tmpl w:val="0526F246"/>
    <w:lvl w:ilvl="0" w:tplc="3BA0E0C8">
      <w:start w:val="1"/>
      <w:numFmt w:val="decimal"/>
      <w:lvlText w:val="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" w15:restartNumberingAfterBreak="0">
    <w:nsid w:val="162C5D96"/>
    <w:multiLevelType w:val="hybridMultilevel"/>
    <w:tmpl w:val="DFFE8EAE"/>
    <w:lvl w:ilvl="0" w:tplc="361AFF8A">
      <w:start w:val="1"/>
      <w:numFmt w:val="decimal"/>
      <w:pStyle w:val="a"/>
      <w:suff w:val="nothing"/>
      <w:lvlText w:val="图 %1 "/>
      <w:lvlJc w:val="left"/>
      <w:pPr>
        <w:ind w:left="2688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6C0EE6EC">
      <w:start w:val="1"/>
      <w:numFmt w:val="decimal"/>
      <w:lvlText w:val="%3）"/>
      <w:lvlJc w:val="left"/>
      <w:pPr>
        <w:ind w:left="1770" w:hanging="7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190" w:hanging="720"/>
      </w:pPr>
      <w:rPr>
        <w:rFonts w:ascii="Wingdings" w:hAnsi="Wingdings" w:hint="default"/>
      </w:rPr>
    </w:lvl>
    <w:lvl w:ilvl="4" w:tplc="8C7AC48E">
      <w:start w:val="1"/>
      <w:numFmt w:val="lowerLetter"/>
      <w:lvlText w:val="%5）"/>
      <w:lvlJc w:val="left"/>
      <w:pPr>
        <w:ind w:left="2610" w:hanging="720"/>
      </w:pPr>
      <w:rPr>
        <w:rFonts w:hint="default"/>
      </w:rPr>
    </w:lvl>
    <w:lvl w:ilvl="5" w:tplc="4ED4A9F0">
      <w:start w:val="1"/>
      <w:numFmt w:val="decimal"/>
      <w:lvlText w:val="（%6）"/>
      <w:lvlJc w:val="left"/>
      <w:pPr>
        <w:ind w:left="3570" w:hanging="12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AC716F3"/>
    <w:multiLevelType w:val="hybridMultilevel"/>
    <w:tmpl w:val="0526F246"/>
    <w:lvl w:ilvl="0" w:tplc="3BA0E0C8">
      <w:start w:val="1"/>
      <w:numFmt w:val="decimal"/>
      <w:lvlText w:val="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3" w15:restartNumberingAfterBreak="0">
    <w:nsid w:val="3BA72C05"/>
    <w:multiLevelType w:val="hybridMultilevel"/>
    <w:tmpl w:val="0526F246"/>
    <w:lvl w:ilvl="0" w:tplc="3BA0E0C8">
      <w:start w:val="1"/>
      <w:numFmt w:val="decimal"/>
      <w:lvlText w:val="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" w15:restartNumberingAfterBreak="0">
    <w:nsid w:val="45436C8B"/>
    <w:multiLevelType w:val="hybridMultilevel"/>
    <w:tmpl w:val="0526F246"/>
    <w:lvl w:ilvl="0" w:tplc="3BA0E0C8">
      <w:start w:val="1"/>
      <w:numFmt w:val="decimal"/>
      <w:lvlText w:val="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5" w15:restartNumberingAfterBreak="0">
    <w:nsid w:val="49771B50"/>
    <w:multiLevelType w:val="hybridMultilevel"/>
    <w:tmpl w:val="0526F246"/>
    <w:lvl w:ilvl="0" w:tplc="3BA0E0C8">
      <w:start w:val="1"/>
      <w:numFmt w:val="decimal"/>
      <w:lvlText w:val="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6" w15:restartNumberingAfterBreak="0">
    <w:nsid w:val="589D5201"/>
    <w:multiLevelType w:val="hybridMultilevel"/>
    <w:tmpl w:val="867812E8"/>
    <w:lvl w:ilvl="0" w:tplc="820EBBE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490D43"/>
    <w:multiLevelType w:val="multilevel"/>
    <w:tmpl w:val="CFBE636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282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64931EBE"/>
    <w:multiLevelType w:val="hybridMultilevel"/>
    <w:tmpl w:val="0526F246"/>
    <w:lvl w:ilvl="0" w:tplc="3BA0E0C8">
      <w:start w:val="1"/>
      <w:numFmt w:val="decimal"/>
      <w:lvlText w:val="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9" w15:restartNumberingAfterBreak="0">
    <w:nsid w:val="751E5246"/>
    <w:multiLevelType w:val="hybridMultilevel"/>
    <w:tmpl w:val="0526F246"/>
    <w:lvl w:ilvl="0" w:tplc="3BA0E0C8">
      <w:start w:val="1"/>
      <w:numFmt w:val="decimal"/>
      <w:lvlText w:val="%1）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6"/>
  </w:num>
  <w:num w:numId="13">
    <w:abstractNumId w:val="1"/>
  </w:num>
  <w:num w:numId="14">
    <w:abstractNumId w:val="8"/>
  </w:num>
  <w:num w:numId="15">
    <w:abstractNumId w:val="2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B3544"/>
    <w:rsid w:val="00031D83"/>
    <w:rsid w:val="0005367E"/>
    <w:rsid w:val="000C5BA5"/>
    <w:rsid w:val="000E6749"/>
    <w:rsid w:val="00161928"/>
    <w:rsid w:val="00163479"/>
    <w:rsid w:val="00176388"/>
    <w:rsid w:val="00194636"/>
    <w:rsid w:val="00197812"/>
    <w:rsid w:val="001B137B"/>
    <w:rsid w:val="001C65F9"/>
    <w:rsid w:val="002163ED"/>
    <w:rsid w:val="00220F63"/>
    <w:rsid w:val="00235674"/>
    <w:rsid w:val="00241F62"/>
    <w:rsid w:val="0025173B"/>
    <w:rsid w:val="002536C0"/>
    <w:rsid w:val="002C6D87"/>
    <w:rsid w:val="002D63C4"/>
    <w:rsid w:val="002E240C"/>
    <w:rsid w:val="003116CC"/>
    <w:rsid w:val="00314AA2"/>
    <w:rsid w:val="003A6AAC"/>
    <w:rsid w:val="004448A0"/>
    <w:rsid w:val="0047186D"/>
    <w:rsid w:val="004F669B"/>
    <w:rsid w:val="00500150"/>
    <w:rsid w:val="005A5F95"/>
    <w:rsid w:val="005A767F"/>
    <w:rsid w:val="005C22DE"/>
    <w:rsid w:val="005D08B1"/>
    <w:rsid w:val="005F18EB"/>
    <w:rsid w:val="006173CF"/>
    <w:rsid w:val="006224A2"/>
    <w:rsid w:val="0064223F"/>
    <w:rsid w:val="006509BA"/>
    <w:rsid w:val="00664A1F"/>
    <w:rsid w:val="006A7203"/>
    <w:rsid w:val="006B2D9F"/>
    <w:rsid w:val="006C421F"/>
    <w:rsid w:val="007218E0"/>
    <w:rsid w:val="00737CAD"/>
    <w:rsid w:val="00744FCA"/>
    <w:rsid w:val="00751765"/>
    <w:rsid w:val="0077238B"/>
    <w:rsid w:val="00804BD5"/>
    <w:rsid w:val="00826399"/>
    <w:rsid w:val="00832B43"/>
    <w:rsid w:val="0087240A"/>
    <w:rsid w:val="00894BAA"/>
    <w:rsid w:val="00897246"/>
    <w:rsid w:val="00905E1B"/>
    <w:rsid w:val="00917FB1"/>
    <w:rsid w:val="00920007"/>
    <w:rsid w:val="00975A0D"/>
    <w:rsid w:val="00976F1E"/>
    <w:rsid w:val="00982A55"/>
    <w:rsid w:val="00A00C49"/>
    <w:rsid w:val="00A159BB"/>
    <w:rsid w:val="00A91C54"/>
    <w:rsid w:val="00A937D7"/>
    <w:rsid w:val="00AB7BC0"/>
    <w:rsid w:val="00B03027"/>
    <w:rsid w:val="00B33614"/>
    <w:rsid w:val="00B50F80"/>
    <w:rsid w:val="00B63748"/>
    <w:rsid w:val="00BB57FA"/>
    <w:rsid w:val="00BE60C2"/>
    <w:rsid w:val="00C128C7"/>
    <w:rsid w:val="00D1185F"/>
    <w:rsid w:val="00D1432E"/>
    <w:rsid w:val="00DA0423"/>
    <w:rsid w:val="00DA0FB6"/>
    <w:rsid w:val="00DB3544"/>
    <w:rsid w:val="00DD377C"/>
    <w:rsid w:val="00DD4C3E"/>
    <w:rsid w:val="00DD5657"/>
    <w:rsid w:val="00DD77A5"/>
    <w:rsid w:val="00DE14B3"/>
    <w:rsid w:val="00DF7B16"/>
    <w:rsid w:val="00E52CE1"/>
    <w:rsid w:val="00E718C8"/>
    <w:rsid w:val="00EC4B9A"/>
    <w:rsid w:val="00F34D2E"/>
    <w:rsid w:val="00FD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2430"/>
  <w15:chartTrackingRefBased/>
  <w15:docId w15:val="{CB5B89FC-E869-4528-A6ED-DA919F5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XT2_正文文本"/>
    <w:rsid w:val="00737CAD"/>
    <w:pPr>
      <w:adjustRightInd w:val="0"/>
      <w:snapToGrid w:val="0"/>
      <w:spacing w:line="300" w:lineRule="auto"/>
    </w:pPr>
    <w:rPr>
      <w:sz w:val="28"/>
      <w:szCs w:val="21"/>
    </w:rPr>
  </w:style>
  <w:style w:type="paragraph" w:styleId="1">
    <w:name w:val="heading 1"/>
    <w:aliases w:val="XT2_标题 1"/>
    <w:next w:val="a0"/>
    <w:link w:val="10"/>
    <w:qFormat/>
    <w:rsid w:val="00737CAD"/>
    <w:pPr>
      <w:keepNext/>
      <w:keepLines/>
      <w:pageBreakBefore/>
      <w:numPr>
        <w:numId w:val="9"/>
      </w:numPr>
      <w:spacing w:beforeLines="50" w:before="50" w:afterLines="50" w:after="5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XT2_标题 2"/>
    <w:next w:val="XT2"/>
    <w:link w:val="20"/>
    <w:autoRedefine/>
    <w:qFormat/>
    <w:rsid w:val="00737CAD"/>
    <w:pPr>
      <w:keepNext/>
      <w:keepLines/>
      <w:numPr>
        <w:ilvl w:val="1"/>
        <w:numId w:val="9"/>
      </w:numPr>
      <w:spacing w:beforeLines="50" w:before="120" w:afterLines="50" w:after="12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aliases w:val="XT2_标题 3"/>
    <w:next w:val="XT2"/>
    <w:link w:val="30"/>
    <w:qFormat/>
    <w:rsid w:val="00737CAD"/>
    <w:pPr>
      <w:keepNext/>
      <w:keepLines/>
      <w:numPr>
        <w:ilvl w:val="2"/>
        <w:numId w:val="9"/>
      </w:numPr>
      <w:spacing w:beforeLines="50" w:before="120" w:afterLines="50" w:after="120"/>
      <w:outlineLvl w:val="2"/>
    </w:pPr>
    <w:rPr>
      <w:rFonts w:eastAsia="黑体"/>
      <w:bCs/>
      <w:sz w:val="30"/>
      <w:szCs w:val="32"/>
    </w:rPr>
  </w:style>
  <w:style w:type="paragraph" w:styleId="4">
    <w:name w:val="heading 4"/>
    <w:aliases w:val="XT2_标题 4"/>
    <w:next w:val="XT2"/>
    <w:link w:val="40"/>
    <w:qFormat/>
    <w:rsid w:val="00737CAD"/>
    <w:pPr>
      <w:keepNext/>
      <w:keepLines/>
      <w:numPr>
        <w:ilvl w:val="3"/>
        <w:numId w:val="9"/>
      </w:numPr>
      <w:spacing w:beforeLines="50" w:before="120" w:afterLines="50" w:after="120"/>
      <w:outlineLvl w:val="3"/>
    </w:pPr>
    <w:rPr>
      <w:rFonts w:asciiTheme="majorHAnsi" w:eastAsia="黑体" w:hAnsiTheme="majorHAnsi" w:cstheme="majorBidi"/>
      <w:bCs/>
      <w:sz w:val="30"/>
      <w:szCs w:val="28"/>
    </w:rPr>
  </w:style>
  <w:style w:type="paragraph" w:styleId="5">
    <w:name w:val="heading 5"/>
    <w:aliases w:val="XT2_标题 5"/>
    <w:next w:val="XT2"/>
    <w:link w:val="50"/>
    <w:qFormat/>
    <w:rsid w:val="00737CAD"/>
    <w:pPr>
      <w:keepNext/>
      <w:keepLines/>
      <w:numPr>
        <w:ilvl w:val="4"/>
        <w:numId w:val="9"/>
      </w:numPr>
      <w:spacing w:beforeLines="50" w:before="156" w:afterLines="50" w:after="156"/>
      <w:outlineLvl w:val="4"/>
    </w:pPr>
    <w:rPr>
      <w:rFonts w:eastAsia="黑体"/>
      <w:bCs/>
      <w:sz w:val="28"/>
      <w:szCs w:val="28"/>
    </w:rPr>
  </w:style>
  <w:style w:type="paragraph" w:styleId="6">
    <w:name w:val="heading 6"/>
    <w:aliases w:val="XT2_标题 6"/>
    <w:next w:val="XT2"/>
    <w:link w:val="60"/>
    <w:qFormat/>
    <w:rsid w:val="00737CAD"/>
    <w:pPr>
      <w:keepNext/>
      <w:keepLines/>
      <w:numPr>
        <w:ilvl w:val="5"/>
        <w:numId w:val="9"/>
      </w:numPr>
      <w:spacing w:beforeLines="50" w:before="50" w:afterLines="50" w:after="50" w:line="300" w:lineRule="auto"/>
      <w:outlineLvl w:val="5"/>
    </w:pPr>
    <w:rPr>
      <w:rFonts w:asciiTheme="majorHAnsi" w:eastAsiaTheme="majorEastAsia" w:hAnsiTheme="majorHAnsi" w:cstheme="majorBidi"/>
      <w:bCs/>
      <w:sz w:val="28"/>
      <w:szCs w:val="21"/>
    </w:rPr>
  </w:style>
  <w:style w:type="paragraph" w:styleId="7">
    <w:name w:val="heading 7"/>
    <w:aliases w:val="XT2_标题 7"/>
    <w:next w:val="XT2"/>
    <w:link w:val="70"/>
    <w:qFormat/>
    <w:rsid w:val="00737CAD"/>
    <w:pPr>
      <w:keepNext/>
      <w:keepLines/>
      <w:numPr>
        <w:ilvl w:val="6"/>
        <w:numId w:val="9"/>
      </w:numPr>
      <w:outlineLvl w:val="6"/>
    </w:pPr>
    <w:rPr>
      <w:bCs/>
      <w:szCs w:val="21"/>
    </w:rPr>
  </w:style>
  <w:style w:type="paragraph" w:styleId="8">
    <w:name w:val="heading 8"/>
    <w:aliases w:val="XT2_标题 8"/>
    <w:next w:val="XT2"/>
    <w:link w:val="80"/>
    <w:qFormat/>
    <w:rsid w:val="00737CAD"/>
    <w:pPr>
      <w:keepNext/>
      <w:keepLines/>
      <w:numPr>
        <w:ilvl w:val="7"/>
        <w:numId w:val="9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9">
    <w:name w:val="heading 9"/>
    <w:aliases w:val="XT2_标题 9"/>
    <w:next w:val="XT2"/>
    <w:link w:val="90"/>
    <w:uiPriority w:val="9"/>
    <w:qFormat/>
    <w:rsid w:val="00737CAD"/>
    <w:pPr>
      <w:keepNext/>
      <w:keepLines/>
      <w:numPr>
        <w:ilvl w:val="8"/>
        <w:numId w:val="9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XT1">
    <w:name w:val="XT_列出段落1"/>
    <w:basedOn w:val="a0"/>
    <w:link w:val="XT1Char"/>
    <w:qFormat/>
    <w:rsid w:val="00737CAD"/>
    <w:pPr>
      <w:ind w:left="840" w:firstLineChars="200" w:firstLine="200"/>
    </w:pPr>
    <w:rPr>
      <w:rFonts w:ascii="Times New Roman" w:eastAsia="宋体" w:hAnsi="Times New Roman" w:cs="Times New Roman"/>
      <w:color w:val="000000"/>
      <w:szCs w:val="28"/>
    </w:rPr>
  </w:style>
  <w:style w:type="character" w:customStyle="1" w:styleId="XT1Char">
    <w:name w:val="XT_列出段落1 Char"/>
    <w:basedOn w:val="a1"/>
    <w:link w:val="XT1"/>
    <w:rsid w:val="00737CAD"/>
    <w:rPr>
      <w:rFonts w:ascii="Times New Roman" w:eastAsia="宋体" w:hAnsi="Times New Roman" w:cs="Times New Roman"/>
      <w:color w:val="000000"/>
      <w:sz w:val="28"/>
      <w:szCs w:val="28"/>
    </w:rPr>
  </w:style>
  <w:style w:type="paragraph" w:styleId="a4">
    <w:name w:val="Title"/>
    <w:aliases w:val="XT2_标题"/>
    <w:basedOn w:val="a0"/>
    <w:next w:val="a0"/>
    <w:link w:val="a5"/>
    <w:uiPriority w:val="10"/>
    <w:qFormat/>
    <w:rsid w:val="00737C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aliases w:val="XT2_标题 字符"/>
    <w:basedOn w:val="a1"/>
    <w:link w:val="a4"/>
    <w:uiPriority w:val="10"/>
    <w:qFormat/>
    <w:rsid w:val="00737CA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T20">
    <w:name w:val="XT2_标题 （加大）"/>
    <w:basedOn w:val="a4"/>
    <w:link w:val="XT2Char"/>
    <w:rsid w:val="00737CAD"/>
    <w:pPr>
      <w:spacing w:after="240" w:line="360" w:lineRule="auto"/>
    </w:pPr>
    <w:rPr>
      <w:sz w:val="52"/>
    </w:rPr>
  </w:style>
  <w:style w:type="character" w:customStyle="1" w:styleId="XT2Char">
    <w:name w:val="XT2_标题 （加大） Char"/>
    <w:basedOn w:val="a5"/>
    <w:link w:val="XT20"/>
    <w:rsid w:val="00737CAD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XT21">
    <w:name w:val="XT2_标题 （主标题）"/>
    <w:basedOn w:val="a4"/>
    <w:link w:val="XT2Char0"/>
    <w:rsid w:val="00737CAD"/>
    <w:pPr>
      <w:spacing w:after="240" w:line="360" w:lineRule="auto"/>
    </w:pPr>
    <w:rPr>
      <w:sz w:val="48"/>
    </w:rPr>
  </w:style>
  <w:style w:type="character" w:customStyle="1" w:styleId="XT2Char0">
    <w:name w:val="XT2_标题 （主标题） Char"/>
    <w:basedOn w:val="a5"/>
    <w:link w:val="XT21"/>
    <w:rsid w:val="00737CAD"/>
    <w:rPr>
      <w:rFonts w:asciiTheme="majorHAnsi" w:eastAsia="宋体" w:hAnsiTheme="majorHAnsi" w:cstheme="majorBidi"/>
      <w:b/>
      <w:bCs/>
      <w:sz w:val="48"/>
      <w:szCs w:val="32"/>
    </w:rPr>
  </w:style>
  <w:style w:type="paragraph" w:customStyle="1" w:styleId="XT210">
    <w:name w:val="XT2_标题 1（大写）"/>
    <w:basedOn w:val="XT21"/>
    <w:rsid w:val="00737CAD"/>
    <w:pPr>
      <w:pageBreakBefore/>
      <w:ind w:left="420" w:hanging="420"/>
    </w:pPr>
    <w:rPr>
      <w:rFonts w:eastAsiaTheme="majorEastAsia"/>
      <w:b w:val="0"/>
      <w:sz w:val="32"/>
    </w:rPr>
  </w:style>
  <w:style w:type="paragraph" w:customStyle="1" w:styleId="XT211">
    <w:name w:val="XT2_标题 1（无序号）"/>
    <w:basedOn w:val="XT210"/>
    <w:next w:val="a0"/>
    <w:uiPriority w:val="99"/>
    <w:rsid w:val="00737CAD"/>
    <w:pPr>
      <w:ind w:firstLine="0"/>
    </w:pPr>
  </w:style>
  <w:style w:type="paragraph" w:customStyle="1" w:styleId="XT22">
    <w:name w:val="XT2_标题（加大）"/>
    <w:basedOn w:val="a4"/>
    <w:link w:val="XT2Char1"/>
    <w:rsid w:val="00737CAD"/>
    <w:pPr>
      <w:spacing w:after="240" w:line="360" w:lineRule="auto"/>
    </w:pPr>
    <w:rPr>
      <w:sz w:val="52"/>
    </w:rPr>
  </w:style>
  <w:style w:type="character" w:customStyle="1" w:styleId="XT2Char1">
    <w:name w:val="XT2_标题（加大） Char"/>
    <w:basedOn w:val="a5"/>
    <w:link w:val="XT22"/>
    <w:rsid w:val="00737CAD"/>
    <w:rPr>
      <w:rFonts w:asciiTheme="majorHAnsi" w:eastAsia="宋体" w:hAnsiTheme="majorHAnsi" w:cstheme="majorBidi"/>
      <w:b/>
      <w:bCs/>
      <w:sz w:val="52"/>
      <w:szCs w:val="32"/>
    </w:rPr>
  </w:style>
  <w:style w:type="paragraph" w:customStyle="1" w:styleId="XT23">
    <w:name w:val="XT2_表"/>
    <w:basedOn w:val="a0"/>
    <w:next w:val="a0"/>
    <w:uiPriority w:val="1"/>
    <w:qFormat/>
    <w:rsid w:val="00737CAD"/>
    <w:pPr>
      <w:spacing w:line="240" w:lineRule="auto"/>
      <w:jc w:val="center"/>
    </w:pPr>
    <w:rPr>
      <w:sz w:val="24"/>
    </w:rPr>
  </w:style>
  <w:style w:type="paragraph" w:customStyle="1" w:styleId="XT24">
    <w:name w:val="XT2_表标题"/>
    <w:basedOn w:val="a0"/>
    <w:next w:val="a0"/>
    <w:uiPriority w:val="1"/>
    <w:qFormat/>
    <w:rsid w:val="00737CAD"/>
    <w:pPr>
      <w:keepNext/>
      <w:spacing w:beforeLines="50" w:before="50" w:afterLines="50" w:after="50" w:line="240" w:lineRule="auto"/>
      <w:jc w:val="center"/>
    </w:pPr>
    <w:rPr>
      <w:rFonts w:eastAsia="黑体"/>
      <w:sz w:val="24"/>
    </w:rPr>
  </w:style>
  <w:style w:type="table" w:customStyle="1" w:styleId="XT25">
    <w:name w:val="XT2_表格"/>
    <w:basedOn w:val="a2"/>
    <w:uiPriority w:val="99"/>
    <w:qFormat/>
    <w:rsid w:val="00737CAD"/>
    <w:pPr>
      <w:jc w:val="center"/>
    </w:pPr>
    <w:rPr>
      <w:rFonts w:eastAsia="宋体"/>
    </w:rPr>
    <w:tblPr>
      <w:tblStyleRowBandSize w:val="1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  <w:textAlignment w:val="center"/>
      </w:pPr>
      <w:rPr>
        <w:rFonts w:eastAsia="宋体"/>
        <w:b/>
        <w:sz w:val="21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XT26">
    <w:name w:val="XT2_表内容"/>
    <w:basedOn w:val="a0"/>
    <w:next w:val="a0"/>
    <w:uiPriority w:val="1"/>
    <w:qFormat/>
    <w:rsid w:val="00737CAD"/>
    <w:pPr>
      <w:spacing w:line="240" w:lineRule="auto"/>
      <w:jc w:val="center"/>
    </w:pPr>
    <w:rPr>
      <w:sz w:val="24"/>
    </w:rPr>
  </w:style>
  <w:style w:type="paragraph" w:customStyle="1" w:styleId="XT27">
    <w:name w:val="XT2_表内容（左对齐）"/>
    <w:basedOn w:val="XT26"/>
    <w:uiPriority w:val="99"/>
    <w:rsid w:val="00737CAD"/>
    <w:pPr>
      <w:jc w:val="left"/>
    </w:pPr>
    <w:rPr>
      <w:lang w:val="pt-BR"/>
    </w:rPr>
  </w:style>
  <w:style w:type="paragraph" w:customStyle="1" w:styleId="XT28">
    <w:name w:val="XT2_表首行"/>
    <w:basedOn w:val="XT26"/>
    <w:rsid w:val="00737CAD"/>
    <w:rPr>
      <w:b/>
    </w:rPr>
  </w:style>
  <w:style w:type="paragraph" w:customStyle="1" w:styleId="XT29">
    <w:name w:val="XT2_表头"/>
    <w:basedOn w:val="a0"/>
    <w:rsid w:val="00737CAD"/>
    <w:pPr>
      <w:spacing w:line="240" w:lineRule="auto"/>
      <w:jc w:val="center"/>
    </w:pPr>
    <w:rPr>
      <w:b/>
      <w:sz w:val="24"/>
    </w:rPr>
  </w:style>
  <w:style w:type="paragraph" w:styleId="a6">
    <w:name w:val="List Paragraph"/>
    <w:aliases w:val="XT2_列出段落"/>
    <w:basedOn w:val="a0"/>
    <w:link w:val="a7"/>
    <w:uiPriority w:val="34"/>
    <w:qFormat/>
    <w:rsid w:val="00737CAD"/>
    <w:pPr>
      <w:ind w:firstLineChars="200" w:firstLine="420"/>
    </w:pPr>
  </w:style>
  <w:style w:type="character" w:customStyle="1" w:styleId="a7">
    <w:name w:val="列表段落 字符"/>
    <w:aliases w:val="XT2_列出段落 字符"/>
    <w:link w:val="a6"/>
    <w:uiPriority w:val="34"/>
    <w:qFormat/>
    <w:rsid w:val="00737CAD"/>
    <w:rPr>
      <w:sz w:val="28"/>
      <w:szCs w:val="21"/>
    </w:rPr>
  </w:style>
  <w:style w:type="paragraph" w:customStyle="1" w:styleId="XT212">
    <w:name w:val="XT2_段落 （1）"/>
    <w:basedOn w:val="a6"/>
    <w:rsid w:val="00737CAD"/>
    <w:pPr>
      <w:spacing w:beforeLines="50" w:before="50" w:afterLines="50" w:after="50"/>
      <w:ind w:firstLineChars="100" w:firstLine="100"/>
    </w:pPr>
    <w:rPr>
      <w:rFonts w:ascii="Times New Roman" w:eastAsia="黑体" w:hAnsi="Times New Roman"/>
    </w:rPr>
  </w:style>
  <w:style w:type="paragraph" w:customStyle="1" w:styleId="XT2a">
    <w:name w:val="XT2_段落 （a）"/>
    <w:basedOn w:val="a6"/>
    <w:uiPriority w:val="99"/>
    <w:rsid w:val="00737CAD"/>
    <w:pPr>
      <w:spacing w:beforeLines="25" w:before="60" w:afterLines="25" w:after="60"/>
      <w:ind w:firstLine="560"/>
    </w:pPr>
    <w:rPr>
      <w:rFonts w:eastAsia="华文楷体"/>
    </w:rPr>
  </w:style>
  <w:style w:type="paragraph" w:customStyle="1" w:styleId="XT2">
    <w:name w:val="XT2_正文段落"/>
    <w:link w:val="XT2Char2"/>
    <w:qFormat/>
    <w:rsid w:val="00737CAD"/>
    <w:pPr>
      <w:widowControl w:val="0"/>
      <w:wordWrap w:val="0"/>
      <w:adjustRightInd w:val="0"/>
      <w:snapToGrid w:val="0"/>
      <w:spacing w:line="312" w:lineRule="auto"/>
      <w:ind w:firstLineChars="200" w:firstLine="200"/>
      <w:jc w:val="both"/>
      <w:textAlignment w:val="center"/>
    </w:pPr>
    <w:rPr>
      <w:rFonts w:ascii="Cambria Math" w:hAnsi="Cambria Math"/>
      <w:sz w:val="28"/>
      <w:szCs w:val="21"/>
    </w:rPr>
  </w:style>
  <w:style w:type="character" w:customStyle="1" w:styleId="XT2Char2">
    <w:name w:val="XT2_正文段落 Char"/>
    <w:basedOn w:val="a1"/>
    <w:link w:val="XT2"/>
    <w:rsid w:val="00737CAD"/>
    <w:rPr>
      <w:rFonts w:ascii="Cambria Math" w:hAnsi="Cambria Math"/>
      <w:sz w:val="28"/>
      <w:szCs w:val="21"/>
    </w:rPr>
  </w:style>
  <w:style w:type="paragraph" w:customStyle="1" w:styleId="XT213">
    <w:name w:val="XT2_段落 1）"/>
    <w:basedOn w:val="XT2"/>
    <w:rsid w:val="00737CAD"/>
    <w:pPr>
      <w:spacing w:beforeLines="50" w:before="50" w:afterLines="50" w:after="50" w:line="300" w:lineRule="auto"/>
    </w:pPr>
    <w:rPr>
      <w:rFonts w:eastAsia="黑体"/>
    </w:rPr>
  </w:style>
  <w:style w:type="paragraph" w:customStyle="1" w:styleId="XT2a0">
    <w:name w:val="XT2_段落 a）"/>
    <w:basedOn w:val="a6"/>
    <w:rsid w:val="00737CAD"/>
    <w:pPr>
      <w:spacing w:beforeLines="25" w:before="25" w:afterLines="25" w:after="25"/>
      <w:ind w:firstLine="200"/>
    </w:pPr>
    <w:rPr>
      <w:rFonts w:eastAsia="华文楷体"/>
    </w:rPr>
  </w:style>
  <w:style w:type="paragraph" w:customStyle="1" w:styleId="XT2b">
    <w:name w:val="XT2_封面日期"/>
    <w:basedOn w:val="a0"/>
    <w:rsid w:val="00737CAD"/>
    <w:pPr>
      <w:jc w:val="center"/>
    </w:pPr>
  </w:style>
  <w:style w:type="paragraph" w:customStyle="1" w:styleId="XT2c">
    <w:name w:val="XT2_封面时间文字"/>
    <w:basedOn w:val="a0"/>
    <w:link w:val="XT2Char3"/>
    <w:qFormat/>
    <w:rsid w:val="00737CAD"/>
    <w:pPr>
      <w:spacing w:beforeLines="50" w:before="50" w:line="500" w:lineRule="exact"/>
      <w:jc w:val="center"/>
    </w:pPr>
  </w:style>
  <w:style w:type="character" w:customStyle="1" w:styleId="XT2Char3">
    <w:name w:val="XT2_封面时间文字 Char"/>
    <w:basedOn w:val="a1"/>
    <w:link w:val="XT2c"/>
    <w:rsid w:val="00737CAD"/>
    <w:rPr>
      <w:sz w:val="28"/>
      <w:szCs w:val="21"/>
    </w:rPr>
  </w:style>
  <w:style w:type="paragraph" w:customStyle="1" w:styleId="XT214">
    <w:name w:val="XT2_封面文字1"/>
    <w:basedOn w:val="XT2"/>
    <w:link w:val="XT21Char"/>
    <w:qFormat/>
    <w:rsid w:val="00737CAD"/>
    <w:pPr>
      <w:spacing w:line="348" w:lineRule="auto"/>
      <w:ind w:firstLine="560"/>
      <w:jc w:val="center"/>
      <w:textAlignment w:val="auto"/>
    </w:pPr>
    <w:rPr>
      <w:rFonts w:eastAsia="宋体" w:cstheme="majorBidi"/>
      <w:b/>
      <w:sz w:val="44"/>
      <w:szCs w:val="32"/>
    </w:rPr>
  </w:style>
  <w:style w:type="character" w:customStyle="1" w:styleId="XT21Char">
    <w:name w:val="XT2_封面文字1 Char"/>
    <w:basedOn w:val="a5"/>
    <w:link w:val="XT214"/>
    <w:rsid w:val="00737CAD"/>
    <w:rPr>
      <w:rFonts w:ascii="Cambria Math" w:eastAsia="宋体" w:hAnsi="Cambria Math" w:cstheme="majorBidi"/>
      <w:b/>
      <w:bCs w:val="0"/>
      <w:sz w:val="44"/>
      <w:szCs w:val="32"/>
    </w:rPr>
  </w:style>
  <w:style w:type="paragraph" w:customStyle="1" w:styleId="XT220">
    <w:name w:val="XT2_封面文字2"/>
    <w:link w:val="XT22Char"/>
    <w:qFormat/>
    <w:rsid w:val="00737CAD"/>
    <w:pPr>
      <w:spacing w:beforeLines="50" w:before="50"/>
      <w:jc w:val="center"/>
    </w:pPr>
    <w:rPr>
      <w:rFonts w:ascii="Cambria Math" w:eastAsia="宋体" w:hAnsi="Cambria Math" w:cstheme="majorBidi"/>
      <w:b/>
      <w:sz w:val="52"/>
      <w:szCs w:val="36"/>
    </w:rPr>
  </w:style>
  <w:style w:type="character" w:customStyle="1" w:styleId="XT22Char">
    <w:name w:val="XT2_封面文字2 Char"/>
    <w:basedOn w:val="a5"/>
    <w:link w:val="XT220"/>
    <w:rsid w:val="00737CAD"/>
    <w:rPr>
      <w:rFonts w:ascii="Cambria Math" w:eastAsia="宋体" w:hAnsi="Cambria Math" w:cstheme="majorBidi"/>
      <w:b/>
      <w:bCs w:val="0"/>
      <w:sz w:val="52"/>
      <w:szCs w:val="36"/>
    </w:rPr>
  </w:style>
  <w:style w:type="paragraph" w:customStyle="1" w:styleId="XT230">
    <w:name w:val="XT2_封面文字3"/>
    <w:link w:val="XT23Char"/>
    <w:qFormat/>
    <w:rsid w:val="00737CAD"/>
    <w:pPr>
      <w:spacing w:beforeLines="100" w:before="100"/>
      <w:jc w:val="center"/>
    </w:pPr>
    <w:rPr>
      <w:rFonts w:ascii="Cambria Math" w:eastAsia="宋体" w:hAnsi="Cambria Math" w:cstheme="majorBidi"/>
      <w:b/>
      <w:sz w:val="84"/>
      <w:szCs w:val="36"/>
    </w:rPr>
  </w:style>
  <w:style w:type="character" w:customStyle="1" w:styleId="XT23Char">
    <w:name w:val="XT2_封面文字3 Char"/>
    <w:basedOn w:val="XT22Char"/>
    <w:link w:val="XT230"/>
    <w:rsid w:val="00737CAD"/>
    <w:rPr>
      <w:rFonts w:ascii="Cambria Math" w:eastAsia="宋体" w:hAnsi="Cambria Math" w:cstheme="majorBidi"/>
      <w:b/>
      <w:bCs w:val="0"/>
      <w:sz w:val="84"/>
      <w:szCs w:val="36"/>
    </w:rPr>
  </w:style>
  <w:style w:type="paragraph" w:customStyle="1" w:styleId="XT2d">
    <w:name w:val="XT2_公式"/>
    <w:basedOn w:val="a0"/>
    <w:uiPriority w:val="2"/>
    <w:qFormat/>
    <w:rsid w:val="00737CAD"/>
    <w:pPr>
      <w:spacing w:line="240" w:lineRule="auto"/>
      <w:jc w:val="center"/>
    </w:pPr>
    <w:rPr>
      <w:sz w:val="24"/>
    </w:rPr>
  </w:style>
  <w:style w:type="paragraph" w:customStyle="1" w:styleId="XT2e">
    <w:name w:val="XT2_公式（独立行）"/>
    <w:link w:val="XT2Char4"/>
    <w:uiPriority w:val="2"/>
    <w:qFormat/>
    <w:rsid w:val="00737CAD"/>
    <w:pPr>
      <w:jc w:val="center"/>
    </w:pPr>
    <w:rPr>
      <w:rFonts w:ascii="Cambria Math" w:hAnsi="Cambria Math"/>
      <w:sz w:val="24"/>
      <w:szCs w:val="21"/>
    </w:rPr>
  </w:style>
  <w:style w:type="character" w:customStyle="1" w:styleId="XT2Char4">
    <w:name w:val="XT2_公式（独立行） Char"/>
    <w:basedOn w:val="XT2Char2"/>
    <w:link w:val="XT2e"/>
    <w:uiPriority w:val="2"/>
    <w:rsid w:val="00737CAD"/>
    <w:rPr>
      <w:rFonts w:ascii="Cambria Math" w:hAnsi="Cambria Math"/>
      <w:sz w:val="24"/>
      <w:szCs w:val="21"/>
    </w:rPr>
  </w:style>
  <w:style w:type="paragraph" w:customStyle="1" w:styleId="XT2f">
    <w:name w:val="XT2_日期"/>
    <w:basedOn w:val="a0"/>
    <w:rsid w:val="00737CAD"/>
    <w:pPr>
      <w:jc w:val="center"/>
    </w:pPr>
  </w:style>
  <w:style w:type="paragraph" w:customStyle="1" w:styleId="XT2f0">
    <w:name w:val="XT2_图"/>
    <w:next w:val="a0"/>
    <w:uiPriority w:val="1"/>
    <w:qFormat/>
    <w:rsid w:val="00737CAD"/>
    <w:pPr>
      <w:keepNext/>
      <w:jc w:val="center"/>
    </w:pPr>
    <w:rPr>
      <w:sz w:val="24"/>
      <w:szCs w:val="21"/>
    </w:rPr>
  </w:style>
  <w:style w:type="paragraph" w:customStyle="1" w:styleId="XT2f1">
    <w:name w:val="XT2_图标题"/>
    <w:basedOn w:val="a0"/>
    <w:next w:val="a0"/>
    <w:uiPriority w:val="1"/>
    <w:qFormat/>
    <w:rsid w:val="00737CAD"/>
    <w:pPr>
      <w:spacing w:beforeLines="50" w:before="50" w:afterLines="50" w:after="50" w:line="240" w:lineRule="exact"/>
      <w:jc w:val="center"/>
    </w:pPr>
    <w:rPr>
      <w:rFonts w:eastAsia="黑体"/>
      <w:sz w:val="24"/>
    </w:rPr>
  </w:style>
  <w:style w:type="paragraph" w:customStyle="1" w:styleId="XT2f2">
    <w:name w:val="XT2_正文段落（公式）"/>
    <w:basedOn w:val="a0"/>
    <w:uiPriority w:val="99"/>
    <w:qFormat/>
    <w:rsid w:val="00737CAD"/>
    <w:pPr>
      <w:widowControl w:val="0"/>
      <w:ind w:firstLineChars="200" w:firstLine="200"/>
    </w:pPr>
    <w:rPr>
      <w:rFonts w:ascii="Cambria Math" w:hAnsi="Cambria Math"/>
    </w:rPr>
  </w:style>
  <w:style w:type="paragraph" w:customStyle="1" w:styleId="XT221">
    <w:name w:val="XT2_正文段落2"/>
    <w:basedOn w:val="a0"/>
    <w:link w:val="XT22Char0"/>
    <w:qFormat/>
    <w:rsid w:val="00737CAD"/>
    <w:pPr>
      <w:spacing w:line="500" w:lineRule="exact"/>
      <w:ind w:firstLine="560"/>
    </w:pPr>
    <w:rPr>
      <w:rFonts w:asciiTheme="minorEastAsia" w:hAnsiTheme="minorEastAsia"/>
    </w:rPr>
  </w:style>
  <w:style w:type="character" w:customStyle="1" w:styleId="XT22Char0">
    <w:name w:val="XT2_正文段落2 Char"/>
    <w:basedOn w:val="a1"/>
    <w:link w:val="XT221"/>
    <w:rsid w:val="00737CAD"/>
    <w:rPr>
      <w:rFonts w:asciiTheme="minorEastAsia" w:hAnsiTheme="minorEastAsia"/>
      <w:sz w:val="28"/>
      <w:szCs w:val="21"/>
    </w:rPr>
  </w:style>
  <w:style w:type="table" w:customStyle="1" w:styleId="XT2-">
    <w:name w:val="XT2-表格"/>
    <w:basedOn w:val="a2"/>
    <w:uiPriority w:val="99"/>
    <w:qFormat/>
    <w:rsid w:val="00737CAD"/>
    <w:pPr>
      <w:jc w:val="center"/>
    </w:pPr>
    <w:rPr>
      <w:rFonts w:eastAsia="宋体"/>
    </w:rPr>
    <w:tblPr>
      <w:tblStyleRowBandSize w:val="1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  <w:textAlignment w:val="center"/>
      </w:pPr>
      <w:rPr>
        <w:rFonts w:eastAsia="宋体"/>
        <w:b/>
        <w:sz w:val="21"/>
      </w:rPr>
      <w:tblPr/>
      <w:trPr>
        <w:tblHeader/>
      </w:trPr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pPr>
        <w:jc w:val="center"/>
      </w:pPr>
      <w:tblPr/>
      <w:tcPr>
        <w:vAlign w:val="center"/>
      </w:tcPr>
    </w:tblStylePr>
  </w:style>
  <w:style w:type="character" w:customStyle="1" w:styleId="10">
    <w:name w:val="标题 1 字符"/>
    <w:aliases w:val="XT2_标题 1 字符"/>
    <w:basedOn w:val="a1"/>
    <w:link w:val="1"/>
    <w:qFormat/>
    <w:rsid w:val="00737CAD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aliases w:val="XT2_标题 2 字符"/>
    <w:basedOn w:val="a1"/>
    <w:link w:val="2"/>
    <w:qFormat/>
    <w:rsid w:val="00737CAD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aliases w:val="XT2_标题 3 字符"/>
    <w:basedOn w:val="a1"/>
    <w:link w:val="3"/>
    <w:rsid w:val="00737CAD"/>
    <w:rPr>
      <w:rFonts w:eastAsia="黑体"/>
      <w:bCs/>
      <w:sz w:val="30"/>
      <w:szCs w:val="32"/>
    </w:rPr>
  </w:style>
  <w:style w:type="character" w:customStyle="1" w:styleId="40">
    <w:name w:val="标题 4 字符"/>
    <w:aliases w:val="XT2_标题 4 字符"/>
    <w:basedOn w:val="a1"/>
    <w:link w:val="4"/>
    <w:rsid w:val="00737CAD"/>
    <w:rPr>
      <w:rFonts w:asciiTheme="majorHAnsi" w:eastAsia="黑体" w:hAnsiTheme="majorHAnsi" w:cstheme="majorBidi"/>
      <w:bCs/>
      <w:sz w:val="30"/>
      <w:szCs w:val="28"/>
    </w:rPr>
  </w:style>
  <w:style w:type="character" w:customStyle="1" w:styleId="50">
    <w:name w:val="标题 5 字符"/>
    <w:aliases w:val="XT2_标题 5 字符"/>
    <w:basedOn w:val="a1"/>
    <w:link w:val="5"/>
    <w:rsid w:val="00737CAD"/>
    <w:rPr>
      <w:rFonts w:eastAsia="黑体"/>
      <w:bCs/>
      <w:sz w:val="28"/>
      <w:szCs w:val="28"/>
    </w:rPr>
  </w:style>
  <w:style w:type="character" w:customStyle="1" w:styleId="60">
    <w:name w:val="标题 6 字符"/>
    <w:aliases w:val="XT2_标题 6 字符"/>
    <w:basedOn w:val="a1"/>
    <w:link w:val="6"/>
    <w:rsid w:val="00737CAD"/>
    <w:rPr>
      <w:rFonts w:asciiTheme="majorHAnsi" w:eastAsiaTheme="majorEastAsia" w:hAnsiTheme="majorHAnsi" w:cstheme="majorBidi"/>
      <w:bCs/>
      <w:sz w:val="28"/>
      <w:szCs w:val="21"/>
    </w:rPr>
  </w:style>
  <w:style w:type="character" w:customStyle="1" w:styleId="70">
    <w:name w:val="标题 7 字符"/>
    <w:aliases w:val="XT2_标题 7 字符"/>
    <w:basedOn w:val="a1"/>
    <w:link w:val="7"/>
    <w:rsid w:val="00737CAD"/>
    <w:rPr>
      <w:bCs/>
      <w:szCs w:val="21"/>
    </w:rPr>
  </w:style>
  <w:style w:type="character" w:customStyle="1" w:styleId="80">
    <w:name w:val="标题 8 字符"/>
    <w:aliases w:val="XT2_标题 8 字符"/>
    <w:basedOn w:val="a1"/>
    <w:link w:val="8"/>
    <w:rsid w:val="00737CAD"/>
    <w:rPr>
      <w:rFonts w:asciiTheme="majorHAnsi" w:eastAsiaTheme="majorEastAsia" w:hAnsiTheme="majorHAnsi" w:cstheme="majorBidi"/>
      <w:szCs w:val="21"/>
    </w:rPr>
  </w:style>
  <w:style w:type="character" w:customStyle="1" w:styleId="90">
    <w:name w:val="标题 9 字符"/>
    <w:aliases w:val="XT2_标题 9 字符"/>
    <w:basedOn w:val="a1"/>
    <w:link w:val="9"/>
    <w:uiPriority w:val="9"/>
    <w:rsid w:val="00737CAD"/>
    <w:rPr>
      <w:rFonts w:asciiTheme="majorHAnsi" w:eastAsiaTheme="majorEastAsia" w:hAnsiTheme="majorHAnsi" w:cstheme="majorBidi"/>
      <w:sz w:val="28"/>
      <w:szCs w:val="21"/>
    </w:rPr>
  </w:style>
  <w:style w:type="paragraph" w:customStyle="1" w:styleId="21">
    <w:name w:val="标题2"/>
    <w:basedOn w:val="2"/>
    <w:link w:val="2Char"/>
    <w:qFormat/>
    <w:rsid w:val="00737CAD"/>
    <w:pPr>
      <w:keepNext w:val="0"/>
      <w:keepLines w:val="0"/>
      <w:widowControl w:val="0"/>
      <w:numPr>
        <w:ilvl w:val="0"/>
        <w:numId w:val="0"/>
      </w:numPr>
      <w:spacing w:beforeLines="0" w:before="0" w:afterLines="0" w:after="0" w:line="600" w:lineRule="exact"/>
      <w:ind w:leftChars="100" w:left="320"/>
      <w:contextualSpacing/>
      <w:jc w:val="both"/>
    </w:pPr>
    <w:rPr>
      <w:rFonts w:ascii="楷体" w:eastAsia="楷体_GB2312" w:hAnsi="楷体" w:cs="Times New Roman"/>
      <w:b/>
      <w:bCs w:val="0"/>
      <w:noProof/>
      <w:kern w:val="44"/>
    </w:rPr>
  </w:style>
  <w:style w:type="character" w:customStyle="1" w:styleId="2Char">
    <w:name w:val="标题2 Char"/>
    <w:basedOn w:val="a1"/>
    <w:link w:val="21"/>
    <w:rsid w:val="00737CAD"/>
    <w:rPr>
      <w:rFonts w:ascii="楷体" w:eastAsia="楷体_GB2312" w:hAnsi="楷体" w:cs="Times New Roman"/>
      <w:b/>
      <w:noProof/>
      <w:kern w:val="44"/>
      <w:sz w:val="32"/>
      <w:szCs w:val="32"/>
    </w:rPr>
  </w:style>
  <w:style w:type="character" w:styleId="a8">
    <w:name w:val="Hyperlink"/>
    <w:basedOn w:val="a1"/>
    <w:uiPriority w:val="99"/>
    <w:unhideWhenUsed/>
    <w:rsid w:val="00737CAD"/>
    <w:rPr>
      <w:color w:val="0000FF" w:themeColor="hyperlink"/>
      <w:u w:val="single"/>
    </w:rPr>
  </w:style>
  <w:style w:type="paragraph" w:styleId="a9">
    <w:name w:val="Subtitle"/>
    <w:aliases w:val="XT2_副标题"/>
    <w:basedOn w:val="a0"/>
    <w:next w:val="a0"/>
    <w:link w:val="aa"/>
    <w:uiPriority w:val="11"/>
    <w:qFormat/>
    <w:rsid w:val="00737CAD"/>
    <w:pPr>
      <w:spacing w:before="240" w:after="60" w:line="312" w:lineRule="atLeast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aliases w:val="XT2_副标题 字符"/>
    <w:basedOn w:val="a1"/>
    <w:link w:val="a9"/>
    <w:uiPriority w:val="11"/>
    <w:rsid w:val="00737C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737CAD"/>
  </w:style>
  <w:style w:type="paragraph" w:styleId="TOC2">
    <w:name w:val="toc 2"/>
    <w:basedOn w:val="a0"/>
    <w:next w:val="a0"/>
    <w:autoRedefine/>
    <w:uiPriority w:val="39"/>
    <w:unhideWhenUsed/>
    <w:qFormat/>
    <w:rsid w:val="00737CAD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qFormat/>
    <w:rsid w:val="00737CAD"/>
    <w:pPr>
      <w:ind w:leftChars="400" w:left="840"/>
    </w:pPr>
  </w:style>
  <w:style w:type="paragraph" w:styleId="TOC4">
    <w:name w:val="toc 4"/>
    <w:basedOn w:val="a0"/>
    <w:next w:val="a0"/>
    <w:autoRedefine/>
    <w:uiPriority w:val="39"/>
    <w:unhideWhenUsed/>
    <w:rsid w:val="00737CAD"/>
    <w:pPr>
      <w:ind w:leftChars="600" w:left="1260"/>
    </w:pPr>
  </w:style>
  <w:style w:type="paragraph" w:styleId="TOC5">
    <w:name w:val="toc 5"/>
    <w:basedOn w:val="a0"/>
    <w:next w:val="a0"/>
    <w:autoRedefine/>
    <w:uiPriority w:val="39"/>
    <w:unhideWhenUsed/>
    <w:rsid w:val="00737CAD"/>
    <w:pPr>
      <w:widowControl w:val="0"/>
      <w:adjustRightInd/>
      <w:snapToGrid/>
      <w:spacing w:line="240" w:lineRule="auto"/>
      <w:ind w:leftChars="800" w:left="1680"/>
      <w:jc w:val="both"/>
    </w:pPr>
    <w:rPr>
      <w:sz w:val="21"/>
      <w:szCs w:val="22"/>
    </w:rPr>
  </w:style>
  <w:style w:type="paragraph" w:styleId="TOC6">
    <w:name w:val="toc 6"/>
    <w:basedOn w:val="a0"/>
    <w:next w:val="a0"/>
    <w:autoRedefine/>
    <w:uiPriority w:val="39"/>
    <w:unhideWhenUsed/>
    <w:rsid w:val="00737CAD"/>
    <w:pPr>
      <w:widowControl w:val="0"/>
      <w:adjustRightInd/>
      <w:snapToGrid/>
      <w:spacing w:line="240" w:lineRule="auto"/>
      <w:ind w:leftChars="1000" w:left="2100"/>
      <w:jc w:val="both"/>
    </w:pPr>
    <w:rPr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737CAD"/>
    <w:pPr>
      <w:widowControl w:val="0"/>
      <w:adjustRightInd/>
      <w:snapToGrid/>
      <w:spacing w:line="240" w:lineRule="auto"/>
      <w:ind w:leftChars="1200" w:left="2520"/>
      <w:jc w:val="both"/>
    </w:pPr>
    <w:rPr>
      <w:sz w:val="21"/>
      <w:szCs w:val="22"/>
    </w:rPr>
  </w:style>
  <w:style w:type="paragraph" w:styleId="TOC8">
    <w:name w:val="toc 8"/>
    <w:basedOn w:val="a0"/>
    <w:next w:val="a0"/>
    <w:autoRedefine/>
    <w:uiPriority w:val="39"/>
    <w:unhideWhenUsed/>
    <w:rsid w:val="00737CAD"/>
    <w:pPr>
      <w:widowControl w:val="0"/>
      <w:adjustRightInd/>
      <w:snapToGrid/>
      <w:spacing w:line="240" w:lineRule="auto"/>
      <w:ind w:leftChars="1400" w:left="2940"/>
      <w:jc w:val="both"/>
    </w:pPr>
    <w:rPr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737CAD"/>
    <w:pPr>
      <w:widowControl w:val="0"/>
      <w:adjustRightInd/>
      <w:snapToGrid/>
      <w:spacing w:line="240" w:lineRule="auto"/>
      <w:ind w:leftChars="1600" w:left="3360"/>
      <w:jc w:val="both"/>
    </w:pPr>
    <w:rPr>
      <w:sz w:val="21"/>
      <w:szCs w:val="22"/>
    </w:rPr>
  </w:style>
  <w:style w:type="paragraph" w:styleId="ab">
    <w:name w:val="Balloon Text"/>
    <w:basedOn w:val="a0"/>
    <w:link w:val="ac"/>
    <w:uiPriority w:val="99"/>
    <w:semiHidden/>
    <w:unhideWhenUsed/>
    <w:qFormat/>
    <w:rsid w:val="00737CAD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737CAD"/>
    <w:rPr>
      <w:sz w:val="18"/>
      <w:szCs w:val="18"/>
    </w:rPr>
  </w:style>
  <w:style w:type="paragraph" w:styleId="ad">
    <w:name w:val="annotation text"/>
    <w:basedOn w:val="a0"/>
    <w:link w:val="ae"/>
    <w:uiPriority w:val="99"/>
    <w:semiHidden/>
    <w:unhideWhenUsed/>
    <w:qFormat/>
    <w:rsid w:val="00737CAD"/>
  </w:style>
  <w:style w:type="character" w:customStyle="1" w:styleId="ae">
    <w:name w:val="批注文字 字符"/>
    <w:basedOn w:val="a1"/>
    <w:link w:val="ad"/>
    <w:uiPriority w:val="99"/>
    <w:semiHidden/>
    <w:rsid w:val="00737CAD"/>
    <w:rPr>
      <w:sz w:val="28"/>
      <w:szCs w:val="21"/>
    </w:rPr>
  </w:style>
  <w:style w:type="character" w:styleId="af">
    <w:name w:val="annotation reference"/>
    <w:basedOn w:val="a1"/>
    <w:uiPriority w:val="99"/>
    <w:semiHidden/>
    <w:unhideWhenUsed/>
    <w:qFormat/>
    <w:rsid w:val="00737CAD"/>
    <w:rPr>
      <w:sz w:val="21"/>
      <w:szCs w:val="21"/>
    </w:rPr>
  </w:style>
  <w:style w:type="paragraph" w:styleId="af0">
    <w:name w:val="annotation subject"/>
    <w:basedOn w:val="ad"/>
    <w:next w:val="ad"/>
    <w:link w:val="af1"/>
    <w:uiPriority w:val="99"/>
    <w:semiHidden/>
    <w:unhideWhenUsed/>
    <w:qFormat/>
    <w:rsid w:val="00737CAD"/>
    <w:rPr>
      <w:b/>
      <w:bCs/>
    </w:rPr>
  </w:style>
  <w:style w:type="character" w:customStyle="1" w:styleId="af1">
    <w:name w:val="批注主题 字符"/>
    <w:basedOn w:val="ae"/>
    <w:link w:val="af0"/>
    <w:uiPriority w:val="99"/>
    <w:semiHidden/>
    <w:rsid w:val="00737CAD"/>
    <w:rPr>
      <w:b/>
      <w:bCs/>
      <w:sz w:val="28"/>
      <w:szCs w:val="21"/>
    </w:rPr>
  </w:style>
  <w:style w:type="paragraph" w:styleId="af2">
    <w:name w:val="caption"/>
    <w:aliases w:val="XT2_题注"/>
    <w:basedOn w:val="a0"/>
    <w:next w:val="a0"/>
    <w:link w:val="af3"/>
    <w:unhideWhenUsed/>
    <w:qFormat/>
    <w:rsid w:val="00737CAD"/>
    <w:pPr>
      <w:spacing w:line="500" w:lineRule="exact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af3">
    <w:name w:val="题注 字符"/>
    <w:aliases w:val="XT2_题注 字符"/>
    <w:link w:val="af2"/>
    <w:qFormat/>
    <w:rsid w:val="00737CAD"/>
    <w:rPr>
      <w:rFonts w:asciiTheme="majorHAnsi" w:eastAsia="黑体" w:hAnsiTheme="majorHAnsi" w:cstheme="majorBidi"/>
      <w:sz w:val="20"/>
      <w:szCs w:val="20"/>
    </w:rPr>
  </w:style>
  <w:style w:type="paragraph" w:customStyle="1" w:styleId="af4">
    <w:name w:val="图"/>
    <w:basedOn w:val="a0"/>
    <w:next w:val="a0"/>
    <w:link w:val="af5"/>
    <w:autoRedefine/>
    <w:qFormat/>
    <w:rsid w:val="00737CAD"/>
    <w:pPr>
      <w:spacing w:line="360" w:lineRule="auto"/>
      <w:jc w:val="center"/>
    </w:pPr>
    <w:rPr>
      <w:rFonts w:ascii="宋体" w:eastAsia="宋体" w:hAnsi="Times New Roman" w:cs="Times New Roman"/>
      <w:noProof/>
      <w:szCs w:val="24"/>
    </w:rPr>
  </w:style>
  <w:style w:type="character" w:customStyle="1" w:styleId="af5">
    <w:name w:val="图 字符"/>
    <w:link w:val="af4"/>
    <w:rsid w:val="00737CAD"/>
    <w:rPr>
      <w:rFonts w:ascii="宋体" w:eastAsia="宋体" w:hAnsi="Times New Roman" w:cs="Times New Roman"/>
      <w:noProof/>
      <w:sz w:val="28"/>
      <w:szCs w:val="24"/>
    </w:rPr>
  </w:style>
  <w:style w:type="paragraph" w:customStyle="1" w:styleId="a">
    <w:name w:val="图标题"/>
    <w:next w:val="a0"/>
    <w:link w:val="Char"/>
    <w:autoRedefine/>
    <w:qFormat/>
    <w:rsid w:val="00737CAD"/>
    <w:pPr>
      <w:numPr>
        <w:numId w:val="10"/>
      </w:numPr>
      <w:snapToGrid w:val="0"/>
      <w:spacing w:line="500" w:lineRule="exact"/>
      <w:jc w:val="center"/>
    </w:pPr>
    <w:rPr>
      <w:rFonts w:ascii="仿宋_GB2312" w:eastAsia="仿宋_GB2312" w:hAnsi="Times New Roman" w:cs="Times New Roman"/>
      <w:snapToGrid w:val="0"/>
      <w:sz w:val="24"/>
      <w:szCs w:val="24"/>
    </w:rPr>
  </w:style>
  <w:style w:type="character" w:customStyle="1" w:styleId="Char">
    <w:name w:val="图标题 Char"/>
    <w:link w:val="a"/>
    <w:rsid w:val="00737CAD"/>
    <w:rPr>
      <w:rFonts w:ascii="仿宋_GB2312" w:eastAsia="仿宋_GB2312" w:hAnsi="Times New Roman" w:cs="Times New Roman"/>
      <w:snapToGrid w:val="0"/>
      <w:sz w:val="24"/>
      <w:szCs w:val="24"/>
    </w:rPr>
  </w:style>
  <w:style w:type="table" w:customStyle="1" w:styleId="11">
    <w:name w:val="网格型（标题）1"/>
    <w:basedOn w:val="a2"/>
    <w:next w:val="af6"/>
    <w:uiPriority w:val="59"/>
    <w:qFormat/>
    <w:rsid w:val="00737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Table Grid"/>
    <w:aliases w:val="LP网格型,模板表格,Gridding,封面,方欣网格型,定制网格型,网格型!,三线表,网格型-中对齐,网格型1212,自定网格,代码集表格,网格型（标题）,EDI网格型,表格样式,方欣网格型1,标书网格型表格正文,网格型HS,表格内容,aPP表格,上对齐,网格型表格,供货清单表格"/>
    <w:basedOn w:val="a2"/>
    <w:uiPriority w:val="59"/>
    <w:qFormat/>
    <w:rsid w:val="00737CAD"/>
    <w:pPr>
      <w:spacing w:line="500" w:lineRule="exact"/>
    </w:pPr>
    <w:rPr>
      <w:sz w:val="24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2"/>
    <w:next w:val="af6"/>
    <w:uiPriority w:val="59"/>
    <w:rsid w:val="00737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五级（1）全括号"/>
    <w:basedOn w:val="XT2"/>
    <w:link w:val="1Char"/>
    <w:qFormat/>
    <w:rsid w:val="00737CAD"/>
    <w:pPr>
      <w:spacing w:line="560" w:lineRule="exact"/>
      <w:ind w:firstLine="560"/>
      <w:jc w:val="left"/>
    </w:pPr>
    <w:rPr>
      <w:rFonts w:ascii="仿宋" w:eastAsia="仿宋" w:hAnsi="仿宋" w:cs="Times New Roman"/>
    </w:rPr>
  </w:style>
  <w:style w:type="character" w:customStyle="1" w:styleId="1Char">
    <w:name w:val="五级（1）全括号 Char"/>
    <w:link w:val="13"/>
    <w:rsid w:val="00737CAD"/>
    <w:rPr>
      <w:rFonts w:ascii="仿宋" w:eastAsia="仿宋" w:hAnsi="仿宋" w:cs="Times New Roman"/>
      <w:sz w:val="28"/>
      <w:szCs w:val="21"/>
    </w:rPr>
  </w:style>
  <w:style w:type="paragraph" w:styleId="af7">
    <w:name w:val="footer"/>
    <w:aliases w:val="XT2_页脚"/>
    <w:basedOn w:val="a0"/>
    <w:link w:val="af8"/>
    <w:uiPriority w:val="99"/>
    <w:unhideWhenUsed/>
    <w:rsid w:val="00737CAD"/>
    <w:pPr>
      <w:tabs>
        <w:tab w:val="center" w:pos="4153"/>
        <w:tab w:val="right" w:pos="8306"/>
      </w:tabs>
      <w:spacing w:line="240" w:lineRule="atLeast"/>
      <w:jc w:val="center"/>
    </w:pPr>
    <w:rPr>
      <w:sz w:val="21"/>
      <w:szCs w:val="18"/>
    </w:rPr>
  </w:style>
  <w:style w:type="character" w:customStyle="1" w:styleId="af8">
    <w:name w:val="页脚 字符"/>
    <w:aliases w:val="XT2_页脚 字符"/>
    <w:basedOn w:val="a1"/>
    <w:link w:val="af7"/>
    <w:uiPriority w:val="99"/>
    <w:rsid w:val="00737CAD"/>
    <w:rPr>
      <w:szCs w:val="18"/>
    </w:rPr>
  </w:style>
  <w:style w:type="paragraph" w:styleId="af9">
    <w:name w:val="header"/>
    <w:aliases w:val="XT2_页眉"/>
    <w:basedOn w:val="a0"/>
    <w:link w:val="afa"/>
    <w:uiPriority w:val="99"/>
    <w:unhideWhenUsed/>
    <w:rsid w:val="00737CA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21"/>
      <w:szCs w:val="18"/>
    </w:rPr>
  </w:style>
  <w:style w:type="character" w:customStyle="1" w:styleId="afa">
    <w:name w:val="页眉 字符"/>
    <w:aliases w:val="XT2_页眉 字符"/>
    <w:basedOn w:val="a1"/>
    <w:link w:val="af9"/>
    <w:uiPriority w:val="99"/>
    <w:rsid w:val="00737CAD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4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Lianghui Ding</dc:creator>
  <cp:keywords/>
  <dc:description/>
  <cp:lastModifiedBy>运璐 何</cp:lastModifiedBy>
  <cp:revision>76</cp:revision>
  <dcterms:created xsi:type="dcterms:W3CDTF">2024-10-15T00:45:00Z</dcterms:created>
  <dcterms:modified xsi:type="dcterms:W3CDTF">2024-10-29T05:57:00Z</dcterms:modified>
</cp:coreProperties>
</file>