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9949A" w14:textId="325F92D0" w:rsidR="00292B5B" w:rsidRPr="00560718" w:rsidRDefault="001831AC" w:rsidP="00F80C44">
      <w:pPr>
        <w:pStyle w:val="1"/>
        <w:ind w:firstLine="480"/>
        <w:jc w:val="center"/>
        <w:rPr>
          <w:b/>
          <w:sz w:val="28"/>
        </w:rPr>
      </w:pPr>
      <w:r w:rsidRPr="00560718">
        <w:rPr>
          <w:rFonts w:hint="eastAsia"/>
          <w:b/>
          <w:sz w:val="28"/>
        </w:rPr>
        <w:t>场景</w:t>
      </w:r>
      <w:r w:rsidR="000239B2">
        <w:rPr>
          <w:rFonts w:hint="eastAsia"/>
          <w:b/>
          <w:sz w:val="28"/>
        </w:rPr>
        <w:t>分析与</w:t>
      </w:r>
      <w:r w:rsidR="00F80C44" w:rsidRPr="00560718">
        <w:rPr>
          <w:rFonts w:hint="eastAsia"/>
          <w:b/>
          <w:sz w:val="28"/>
        </w:rPr>
        <w:t>设计</w:t>
      </w:r>
    </w:p>
    <w:p w14:paraId="7646D49F" w14:textId="77777777" w:rsidR="00706060" w:rsidRDefault="00706060" w:rsidP="00706060">
      <w:pPr>
        <w:ind w:firstLine="480"/>
      </w:pPr>
      <w:r>
        <w:rPr>
          <w:rFonts w:hint="eastAsia"/>
        </w:rPr>
        <w:t>根据讨论内容，主要调研了城市作战、通信覆盖、海上多中继三种主要场景，其中城市作战场景和海上多中继场景都有抗干扰需求，通信中继覆盖一般不考虑抗干扰需求。因此针对前两者分别设计了对应场景进行联合抗干扰实现。</w:t>
      </w:r>
    </w:p>
    <w:p w14:paraId="1657E18F" w14:textId="77777777" w:rsidR="00F80C44" w:rsidRPr="00560718" w:rsidRDefault="00F80C44" w:rsidP="00836A89">
      <w:pPr>
        <w:pStyle w:val="1"/>
        <w:rPr>
          <w:b/>
          <w:sz w:val="28"/>
        </w:rPr>
      </w:pPr>
      <w:r w:rsidRPr="00560718">
        <w:rPr>
          <w:rFonts w:hint="eastAsia"/>
          <w:b/>
          <w:sz w:val="28"/>
        </w:rPr>
        <w:t>1</w:t>
      </w:r>
      <w:r w:rsidRPr="00560718">
        <w:rPr>
          <w:b/>
          <w:sz w:val="28"/>
        </w:rPr>
        <w:t>.</w:t>
      </w:r>
      <w:r w:rsidRPr="00560718">
        <w:rPr>
          <w:rFonts w:hint="eastAsia"/>
          <w:b/>
          <w:sz w:val="28"/>
        </w:rPr>
        <w:t>城市作战场景(</w:t>
      </w:r>
      <w:r w:rsidRPr="00560718">
        <w:rPr>
          <w:b/>
          <w:sz w:val="28"/>
        </w:rPr>
        <w:t>Urban Operation)</w:t>
      </w:r>
    </w:p>
    <w:p w14:paraId="4474DFEC" w14:textId="77777777" w:rsidR="00836A89" w:rsidRPr="00560718" w:rsidRDefault="00F80C44" w:rsidP="00836A89">
      <w:pPr>
        <w:pStyle w:val="1"/>
        <w:rPr>
          <w:b/>
          <w:sz w:val="28"/>
        </w:rPr>
      </w:pPr>
      <w:r w:rsidRPr="00560718">
        <w:rPr>
          <w:rFonts w:hint="eastAsia"/>
          <w:b/>
          <w:sz w:val="28"/>
        </w:rPr>
        <w:t>1</w:t>
      </w:r>
      <w:r w:rsidRPr="00560718">
        <w:rPr>
          <w:b/>
          <w:sz w:val="28"/>
        </w:rPr>
        <w:t>.1</w:t>
      </w:r>
      <w:r w:rsidRPr="00560718">
        <w:rPr>
          <w:rFonts w:hint="eastAsia"/>
          <w:b/>
          <w:sz w:val="28"/>
        </w:rPr>
        <w:t>背景与挑战</w:t>
      </w:r>
    </w:p>
    <w:p w14:paraId="52BF4AAF" w14:textId="77777777" w:rsidR="00836A89" w:rsidRPr="00560718" w:rsidRDefault="00836A89" w:rsidP="00836A89">
      <w:pPr>
        <w:pStyle w:val="1"/>
        <w:rPr>
          <w:b/>
          <w:sz w:val="28"/>
        </w:rPr>
      </w:pPr>
      <w:r w:rsidRPr="00560718">
        <w:rPr>
          <w:rFonts w:hint="eastAsia"/>
          <w:b/>
          <w:sz w:val="28"/>
        </w:rPr>
        <w:t>1</w:t>
      </w:r>
      <w:r w:rsidRPr="00560718">
        <w:rPr>
          <w:b/>
          <w:sz w:val="28"/>
        </w:rPr>
        <w:t>.1.1.</w:t>
      </w:r>
      <w:r w:rsidRPr="00560718">
        <w:rPr>
          <w:rFonts w:hint="eastAsia"/>
          <w:b/>
          <w:sz w:val="28"/>
        </w:rPr>
        <w:t>城市作战背景</w:t>
      </w:r>
    </w:p>
    <w:p w14:paraId="0FA0EF46" w14:textId="77777777" w:rsidR="00B05B75" w:rsidRPr="00836A89" w:rsidRDefault="00B05B75" w:rsidP="00B05B75">
      <w:pPr>
        <w:spacing w:line="360" w:lineRule="auto"/>
        <w:ind w:firstLine="480"/>
      </w:pPr>
      <w:r w:rsidRPr="00B05B75">
        <w:rPr>
          <w:rFonts w:hint="eastAsia"/>
        </w:rPr>
        <w:t>根据论文</w:t>
      </w:r>
      <w:r w:rsidRPr="00B05B75">
        <w:t>[1]：随着城市化进程的加速，未来战争将更多地发生在城市环境中，而城市战场因地形复杂、作战空间受限、敌我交织密集，使传统武器难以发挥优势，战斗时间更长、损失更大。在这一背景下，无人机集群凭借其高机动性、高生存性、低成本和智能化优势，在</w:t>
      </w:r>
      <w:r w:rsidRPr="00B05B75">
        <w:rPr>
          <w:b/>
        </w:rPr>
        <w:t>侦察、打击、电子战及战场支援</w:t>
      </w:r>
      <w:r w:rsidRPr="00B05B75">
        <w:t>等方面展现出巨大潜力。无人机集群能够有效克服城市作战中的地形限制，执行精准打击和饱和攻击，降低人员伤亡，同时还能</w:t>
      </w:r>
      <w:r w:rsidRPr="00B05B75">
        <w:rPr>
          <w:b/>
        </w:rPr>
        <w:t>与有人作战单位协同，提高战场感知能力和作战效率</w:t>
      </w:r>
      <w:r w:rsidRPr="00B05B75">
        <w:t>。因此，研究和发展无人机集群作战模式，不仅能够增强未来城市战场的作战效能，还将成为未</w:t>
      </w:r>
      <w:r w:rsidRPr="00B05B75">
        <w:rPr>
          <w:rFonts w:hint="eastAsia"/>
        </w:rPr>
        <w:t>来智能化战争体系的重要组成部分。</w:t>
      </w:r>
    </w:p>
    <w:p w14:paraId="2C07FFC9" w14:textId="77777777" w:rsidR="00836A89" w:rsidRPr="00560718" w:rsidRDefault="00836A89" w:rsidP="00836A89">
      <w:pPr>
        <w:pStyle w:val="1"/>
        <w:rPr>
          <w:b/>
          <w:sz w:val="28"/>
        </w:rPr>
      </w:pPr>
      <w:r w:rsidRPr="00560718">
        <w:rPr>
          <w:rFonts w:hint="eastAsia"/>
          <w:b/>
          <w:sz w:val="28"/>
        </w:rPr>
        <w:t>1</w:t>
      </w:r>
      <w:r w:rsidRPr="00560718">
        <w:rPr>
          <w:b/>
          <w:sz w:val="28"/>
        </w:rPr>
        <w:t>.1.2</w:t>
      </w:r>
      <w:r w:rsidRPr="00560718">
        <w:rPr>
          <w:rFonts w:hint="eastAsia"/>
          <w:b/>
          <w:sz w:val="28"/>
        </w:rPr>
        <w:t>城市作战挑战</w:t>
      </w:r>
    </w:p>
    <w:p w14:paraId="49EC9411" w14:textId="77777777" w:rsidR="00836A89" w:rsidRDefault="00836A89" w:rsidP="00836A89">
      <w:pPr>
        <w:ind w:firstLine="480"/>
      </w:pPr>
      <w:r>
        <w:rPr>
          <w:rFonts w:hint="eastAsia"/>
        </w:rPr>
        <w:t>在城市作战场景下无人机集群作战也同样面临巨大的挑战，主要有以下几个方面：</w:t>
      </w:r>
    </w:p>
    <w:p w14:paraId="13F9260C" w14:textId="77777777" w:rsidR="00836A89" w:rsidRPr="00836A89" w:rsidRDefault="00B05B75" w:rsidP="00836A89">
      <w:pPr>
        <w:ind w:firstLine="480"/>
        <w:rPr>
          <w:b/>
        </w:rPr>
      </w:pPr>
      <w:r>
        <w:rPr>
          <w:rFonts w:hint="eastAsia"/>
          <w:b/>
        </w:rPr>
        <w:t>①敌方电子干扰对无人机通信链路</w:t>
      </w:r>
      <w:r w:rsidR="00836A89" w:rsidRPr="00836A89">
        <w:rPr>
          <w:rFonts w:hint="eastAsia"/>
          <w:b/>
        </w:rPr>
        <w:t>的影响</w:t>
      </w:r>
    </w:p>
    <w:p w14:paraId="583553FA" w14:textId="77777777" w:rsidR="00836A89" w:rsidRDefault="00836A89" w:rsidP="00836A89">
      <w:pPr>
        <w:ind w:firstLine="480"/>
      </w:pPr>
      <w:r>
        <w:rPr>
          <w:rFonts w:hint="eastAsia"/>
        </w:rPr>
        <w:t>在敌方通过使用强力电磁干扰，使无人机之间的通信链路受到破坏，导致集群指挥和信息共享失效。在高强度干扰环境下，无人机可能会因数据链断裂</w:t>
      </w:r>
      <w:r>
        <w:rPr>
          <w:rFonts w:hint="eastAsia"/>
        </w:rPr>
        <w:lastRenderedPageBreak/>
        <w:t>而无法执行协同作战，甚至失去控制。</w:t>
      </w:r>
    </w:p>
    <w:p w14:paraId="10E391D0" w14:textId="77777777" w:rsidR="00836A89" w:rsidRPr="00836A89" w:rsidRDefault="00B05B75" w:rsidP="00836A89">
      <w:pPr>
        <w:ind w:firstLine="480"/>
        <w:rPr>
          <w:b/>
        </w:rPr>
      </w:pPr>
      <w:r>
        <w:rPr>
          <w:rFonts w:hint="eastAsia"/>
          <w:b/>
        </w:rPr>
        <w:t>②城市建筑对无人机</w:t>
      </w:r>
      <w:r w:rsidR="00836A89" w:rsidRPr="00836A89">
        <w:rPr>
          <w:rFonts w:hint="eastAsia"/>
          <w:b/>
        </w:rPr>
        <w:t>通信链路的影响</w:t>
      </w:r>
    </w:p>
    <w:p w14:paraId="055D92F0" w14:textId="77777777" w:rsidR="00836A89" w:rsidRDefault="00836A89" w:rsidP="00836A89">
      <w:pPr>
        <w:ind w:firstLine="480"/>
      </w:pPr>
      <w:r>
        <w:rPr>
          <w:rFonts w:hint="eastAsia"/>
        </w:rPr>
        <w:t>主要是高大建筑对视距通信的遮挡。城市高楼、地下通道等复杂地形会导致无人机之间的无线信号受阻，使数据传输受限，降低集群协同作战能力。由于无人机之间采用分布式通信，一旦信号被阻断，可能导致部分个体失联，影响整体任务执行。同时伴有多径干扰，无线信号在建筑物之间反射，可能导致数据传输延迟，甚至产生干扰，使无人机难以精准获取和传输信息。</w:t>
      </w:r>
    </w:p>
    <w:p w14:paraId="71DAA167" w14:textId="77777777" w:rsidR="00836A89" w:rsidRDefault="00836A89" w:rsidP="00836A89">
      <w:pPr>
        <w:ind w:firstLine="480"/>
      </w:pPr>
      <w:r>
        <w:rPr>
          <w:rFonts w:hint="eastAsia"/>
        </w:rPr>
        <w:t>同时自主避障难度大，传统</w:t>
      </w:r>
      <w:r>
        <w:t>GPS导航难以在城市复杂环境中精准定位，而依赖视觉传感器或激光雷达的避障系统，在光照条件不佳或信号干扰的情况下可能出现误判，导致撞击建筑物或障碍物。在巷战环境中，无人机需要自主决策飞行路径，但高楼密集可能导致避障算法失效，增加坠毁风险。</w:t>
      </w:r>
    </w:p>
    <w:p w14:paraId="6B6EF0AA" w14:textId="77777777" w:rsidR="00836A89" w:rsidRPr="00836A89" w:rsidRDefault="00836A89" w:rsidP="00836A89">
      <w:pPr>
        <w:ind w:firstLine="480"/>
        <w:rPr>
          <w:b/>
        </w:rPr>
      </w:pPr>
      <w:r w:rsidRPr="00836A89">
        <w:rPr>
          <w:rFonts w:hint="eastAsia"/>
          <w:b/>
        </w:rPr>
        <w:t>③自主协同作战的复杂性高</w:t>
      </w:r>
    </w:p>
    <w:p w14:paraId="1A139A87" w14:textId="77777777" w:rsidR="00836A89" w:rsidRDefault="00836A89" w:rsidP="00836A89">
      <w:pPr>
        <w:ind w:firstLine="480"/>
      </w:pPr>
      <w:r>
        <w:rPr>
          <w:rFonts w:hint="eastAsia"/>
        </w:rPr>
        <w:t>无人机集群依赖机器学习算法进行自主决策和任务分配，在受干扰、信息不全的情况下，可能导致决策失误。由于城市环境复杂，实时计算和路径优化的压力较大，无人机集群可能出现通信延迟、信息滞后等问题，导致产生的决策失误。</w:t>
      </w:r>
    </w:p>
    <w:p w14:paraId="7D1BEEC0" w14:textId="77777777" w:rsidR="00836A89" w:rsidRPr="00836A89" w:rsidRDefault="00836A89" w:rsidP="00836A89">
      <w:pPr>
        <w:ind w:firstLine="480"/>
      </w:pPr>
      <w:r>
        <w:rPr>
          <w:rFonts w:hint="eastAsia"/>
        </w:rPr>
        <w:t>由此，为了保障无人机集群之间协同作战的高效性和可用性，</w:t>
      </w:r>
      <w:r w:rsidR="00F96C40" w:rsidRPr="00B05B75">
        <w:rPr>
          <w:rFonts w:hint="eastAsia"/>
          <w:b/>
        </w:rPr>
        <w:t>首先要解决的问题就是保障无人机集群在任务期间通信链路的稳定性</w:t>
      </w:r>
      <w:r w:rsidR="00F96C40">
        <w:rPr>
          <w:rFonts w:hint="eastAsia"/>
        </w:rPr>
        <w:t>，为此需要设计算法解决</w:t>
      </w:r>
      <w:r w:rsidR="00B05B75">
        <w:rPr>
          <w:rFonts w:hint="eastAsia"/>
        </w:rPr>
        <w:t>主要来自</w:t>
      </w:r>
      <w:r w:rsidR="00F96C40">
        <w:rPr>
          <w:rFonts w:hint="eastAsia"/>
        </w:rPr>
        <w:t>以下两方面的干扰来源，分别是</w:t>
      </w:r>
      <w:r w:rsidR="00F96C40" w:rsidRPr="00B05B75">
        <w:rPr>
          <w:rFonts w:hint="eastAsia"/>
          <w:b/>
        </w:rPr>
        <w:t>敌方电子干扰</w:t>
      </w:r>
      <w:r w:rsidR="00F96C40">
        <w:rPr>
          <w:rFonts w:hint="eastAsia"/>
        </w:rPr>
        <w:t>和</w:t>
      </w:r>
      <w:r w:rsidR="00F96C40" w:rsidRPr="00B05B75">
        <w:rPr>
          <w:rFonts w:hint="eastAsia"/>
          <w:b/>
        </w:rPr>
        <w:t>建筑物遮蔽干扰</w:t>
      </w:r>
      <w:r w:rsidR="00F96C40">
        <w:rPr>
          <w:rFonts w:hint="eastAsia"/>
        </w:rPr>
        <w:t>。这对提升无人机集群作战通信能力至关重要，同时也是</w:t>
      </w:r>
      <w:r w:rsidR="00B05B75">
        <w:rPr>
          <w:rFonts w:hint="eastAsia"/>
        </w:rPr>
        <w:t>提升</w:t>
      </w:r>
      <w:r w:rsidR="00F96C40">
        <w:rPr>
          <w:rFonts w:hint="eastAsia"/>
        </w:rPr>
        <w:t>无人机城市</w:t>
      </w:r>
      <w:r w:rsidR="00B05B75">
        <w:rPr>
          <w:rFonts w:hint="eastAsia"/>
        </w:rPr>
        <w:t>作战</w:t>
      </w:r>
      <w:r w:rsidR="00F96C40">
        <w:rPr>
          <w:rFonts w:hint="eastAsia"/>
        </w:rPr>
        <w:t>进一步协同作战综合能力的基础。</w:t>
      </w:r>
    </w:p>
    <w:p w14:paraId="33A3476B" w14:textId="77777777" w:rsidR="00F80C44" w:rsidRPr="00560718" w:rsidRDefault="00F80C44" w:rsidP="00836A89">
      <w:pPr>
        <w:pStyle w:val="1"/>
        <w:rPr>
          <w:b/>
          <w:sz w:val="28"/>
        </w:rPr>
      </w:pPr>
      <w:r w:rsidRPr="00560718">
        <w:rPr>
          <w:rFonts w:hint="eastAsia"/>
          <w:b/>
          <w:sz w:val="28"/>
        </w:rPr>
        <w:t>1</w:t>
      </w:r>
      <w:r w:rsidRPr="00560718">
        <w:rPr>
          <w:b/>
          <w:sz w:val="28"/>
        </w:rPr>
        <w:t>.2</w:t>
      </w:r>
      <w:r w:rsidR="00B20528" w:rsidRPr="00560718">
        <w:rPr>
          <w:rFonts w:hint="eastAsia"/>
          <w:b/>
          <w:sz w:val="28"/>
        </w:rPr>
        <w:t>相关论文研究</w:t>
      </w:r>
    </w:p>
    <w:p w14:paraId="19F79D87" w14:textId="77777777" w:rsidR="00F96C40" w:rsidRDefault="00F96C40" w:rsidP="00F96C40">
      <w:pPr>
        <w:ind w:firstLine="480"/>
      </w:pPr>
      <w:r w:rsidRPr="00F96C40">
        <w:rPr>
          <w:rFonts w:hint="eastAsia"/>
        </w:rPr>
        <w:lastRenderedPageBreak/>
        <w:t>论文</w:t>
      </w:r>
      <w:r w:rsidR="00B05B75">
        <w:rPr>
          <w:rFonts w:hint="eastAsia"/>
        </w:rPr>
        <w:t>[</w:t>
      </w:r>
      <w:r w:rsidR="00B05B75">
        <w:t>1]</w:t>
      </w:r>
      <w:r w:rsidR="00B05B75">
        <w:rPr>
          <w:rFonts w:hint="eastAsia"/>
        </w:rPr>
        <w:t>设计</w:t>
      </w:r>
      <w:r w:rsidRPr="00F96C40">
        <w:rPr>
          <w:rFonts w:hint="eastAsia"/>
        </w:rPr>
        <w:t>基于高楼密集的城市战场，模拟</w:t>
      </w:r>
      <w:r w:rsidRPr="00F96C40">
        <w:rPr>
          <w:rFonts w:hint="eastAsia"/>
          <w:b/>
        </w:rPr>
        <w:t>无人机集群对防空系统的突防和干扰</w:t>
      </w:r>
      <w:r w:rsidR="00B05B75">
        <w:rPr>
          <w:rFonts w:hint="eastAsia"/>
        </w:rPr>
        <w:t>，</w:t>
      </w:r>
      <w:r w:rsidRPr="00F96C40">
        <w:rPr>
          <w:rFonts w:hint="eastAsia"/>
        </w:rPr>
        <w:t>场景中包含</w:t>
      </w:r>
      <w:r w:rsidRPr="00F96C40">
        <w:t>15架无人机，采用分布式作战模式，并结合电子战手</w:t>
      </w:r>
      <w:r>
        <w:t>段对敌方防御系统进行欺骗、压制和精准打击</w:t>
      </w:r>
      <w:r w:rsidR="00B05B75">
        <w:rPr>
          <w:rFonts w:hint="eastAsia"/>
        </w:rPr>
        <w:t>。</w:t>
      </w:r>
    </w:p>
    <w:p w14:paraId="4B630CB9" w14:textId="77777777" w:rsidR="00B05B75" w:rsidRDefault="00B05B75" w:rsidP="00F96C40">
      <w:pPr>
        <w:ind w:firstLine="480"/>
      </w:pPr>
      <w:r>
        <w:rPr>
          <w:rFonts w:hint="eastAsia"/>
        </w:rPr>
        <w:t>论文</w:t>
      </w:r>
      <w:r>
        <w:t>[2]</w:t>
      </w:r>
      <w:r w:rsidRPr="00B05B75">
        <w:rPr>
          <w:rFonts w:hint="eastAsia"/>
        </w:rPr>
        <w:t>提出了一种双层优化模型，用于多无人机城市环境</w:t>
      </w:r>
      <w:r w:rsidRPr="00B05B75">
        <w:rPr>
          <w:rFonts w:hint="eastAsia"/>
          <w:b/>
        </w:rPr>
        <w:t>轨迹规划与冲突规避</w:t>
      </w:r>
      <w:r w:rsidRPr="00B05B75">
        <w:rPr>
          <w:rFonts w:hint="eastAsia"/>
        </w:rPr>
        <w:t>。通过在虚拟城市与真实城市中的实验验证，该方法能够有效优化任务分配，最小化冲突，提高无人机任务执行效率。</w:t>
      </w:r>
      <w:r>
        <w:rPr>
          <w:rFonts w:hint="eastAsia"/>
        </w:rPr>
        <w:t>其不足是没有考虑到无人机之间的</w:t>
      </w:r>
      <w:r w:rsidR="007D60E9">
        <w:rPr>
          <w:rFonts w:hint="eastAsia"/>
        </w:rPr>
        <w:t>通信需求，因此只专注避障与任务规划部分，不适用与军事场景。</w:t>
      </w:r>
    </w:p>
    <w:p w14:paraId="31EBF664" w14:textId="77777777" w:rsidR="007D60E9" w:rsidRDefault="007D60E9" w:rsidP="00A614EC">
      <w:pPr>
        <w:pStyle w:val="a5"/>
      </w:pPr>
      <w:r w:rsidRPr="00A614EC">
        <w:rPr>
          <w:noProof/>
        </w:rPr>
        <w:drawing>
          <wp:inline distT="0" distB="0" distL="0" distR="0" wp14:anchorId="6DA58A6F" wp14:editId="02BCB745">
            <wp:extent cx="5274310" cy="2300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300605"/>
                    </a:xfrm>
                    <a:prstGeom prst="rect">
                      <a:avLst/>
                    </a:prstGeom>
                  </pic:spPr>
                </pic:pic>
              </a:graphicData>
            </a:graphic>
          </wp:inline>
        </w:drawing>
      </w:r>
    </w:p>
    <w:p w14:paraId="4458245B" w14:textId="77777777" w:rsidR="00A614EC" w:rsidRDefault="00A614EC" w:rsidP="00A614EC">
      <w:pPr>
        <w:pStyle w:val="a5"/>
      </w:pPr>
      <w:r>
        <w:rPr>
          <w:rFonts w:hint="eastAsia"/>
        </w:rPr>
        <w:t>图1</w:t>
      </w:r>
      <w:r>
        <w:t xml:space="preserve"> </w:t>
      </w:r>
      <w:r>
        <w:rPr>
          <w:rFonts w:hint="eastAsia"/>
        </w:rPr>
        <w:t>多无人机城市场景任务规划</w:t>
      </w:r>
    </w:p>
    <w:p w14:paraId="0477A296" w14:textId="77777777" w:rsidR="00B05B75" w:rsidRDefault="007D60E9" w:rsidP="00F96C40">
      <w:pPr>
        <w:ind w:firstLine="480"/>
      </w:pPr>
      <w:r>
        <w:rPr>
          <w:rFonts w:hint="eastAsia"/>
        </w:rPr>
        <w:t>论文[</w:t>
      </w:r>
      <w:r>
        <w:t>3]</w:t>
      </w:r>
      <w:r w:rsidRPr="007D60E9">
        <w:rPr>
          <w:rFonts w:hint="eastAsia"/>
        </w:rPr>
        <w:t>针对城市作战低空无人机路径规划问题，提出了一种改进的</w:t>
      </w:r>
      <w:r w:rsidRPr="007D60E9">
        <w:t>A-Star算法，在保证最优路径的同时，提高了计算速度和避障能力。</w:t>
      </w:r>
      <w:r w:rsidR="00B20528">
        <w:rPr>
          <w:rFonts w:hint="eastAsia"/>
        </w:rPr>
        <w:t>研究场景</w:t>
      </w:r>
      <w:r w:rsidR="00B20528" w:rsidRPr="00B20528">
        <w:t>200×200</w:t>
      </w:r>
      <w:r w:rsidR="00B20528">
        <w:rPr>
          <w:rFonts w:hint="eastAsia"/>
        </w:rPr>
        <w:t>m</w:t>
      </w:r>
      <w:r w:rsidR="00B20528" w:rsidRPr="00B20528">
        <w:t>区域，包含18座建筑物</w:t>
      </w:r>
      <w:r w:rsidR="00B20528">
        <w:rPr>
          <w:rFonts w:hint="eastAsia"/>
        </w:rPr>
        <w:t>，由单架无人机到达目的地的时间为优化目标</w:t>
      </w:r>
      <w:r w:rsidR="00B20528" w:rsidRPr="00B20528">
        <w:t>。</w:t>
      </w:r>
      <w:r w:rsidRPr="007D60E9">
        <w:t>仿真结果表明，该算法在城市作战环境中具有较高的实用性，可应用于智能无人作战、城市侦察任务和战场支援等领域。</w:t>
      </w:r>
      <w:r w:rsidR="00B20528">
        <w:rPr>
          <w:rFonts w:hint="eastAsia"/>
        </w:rPr>
        <w:t>该研究不足之处在于只考虑单个无人机规划以及不涉及通信链路维护问题。</w:t>
      </w:r>
    </w:p>
    <w:p w14:paraId="7CA4FAB4" w14:textId="77777777" w:rsidR="00B20528" w:rsidRDefault="00B20528" w:rsidP="00A614EC">
      <w:pPr>
        <w:pStyle w:val="a5"/>
      </w:pPr>
      <w:r w:rsidRPr="00A614EC">
        <w:rPr>
          <w:noProof/>
        </w:rPr>
        <w:lastRenderedPageBreak/>
        <w:drawing>
          <wp:inline distT="0" distB="0" distL="0" distR="0" wp14:anchorId="1CCF77C2" wp14:editId="5E320EF7">
            <wp:extent cx="5204460" cy="19862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13922" cy="1989903"/>
                    </a:xfrm>
                    <a:prstGeom prst="rect">
                      <a:avLst/>
                    </a:prstGeom>
                  </pic:spPr>
                </pic:pic>
              </a:graphicData>
            </a:graphic>
          </wp:inline>
        </w:drawing>
      </w:r>
    </w:p>
    <w:p w14:paraId="6032BDA8" w14:textId="77777777" w:rsidR="00A614EC" w:rsidRDefault="00A614EC" w:rsidP="00A614EC">
      <w:pPr>
        <w:pStyle w:val="a5"/>
      </w:pPr>
      <w:r>
        <w:rPr>
          <w:rFonts w:hint="eastAsia"/>
        </w:rPr>
        <w:t>图2</w:t>
      </w:r>
      <w:r>
        <w:t xml:space="preserve"> </w:t>
      </w:r>
      <w:r>
        <w:rPr>
          <w:rFonts w:hint="eastAsia"/>
        </w:rPr>
        <w:t>单无人机城市场景路径规划</w:t>
      </w:r>
    </w:p>
    <w:p w14:paraId="15A2B006" w14:textId="77777777" w:rsidR="00B20528" w:rsidRPr="00560718" w:rsidRDefault="00B20528" w:rsidP="00A614EC">
      <w:pPr>
        <w:pStyle w:val="1"/>
        <w:rPr>
          <w:b/>
          <w:sz w:val="28"/>
        </w:rPr>
      </w:pPr>
      <w:r w:rsidRPr="00560718">
        <w:rPr>
          <w:rFonts w:hint="eastAsia"/>
          <w:b/>
          <w:sz w:val="28"/>
        </w:rPr>
        <w:t>1</w:t>
      </w:r>
      <w:r w:rsidRPr="00560718">
        <w:rPr>
          <w:b/>
          <w:sz w:val="28"/>
        </w:rPr>
        <w:t xml:space="preserve">.3 </w:t>
      </w:r>
      <w:r w:rsidRPr="00560718">
        <w:rPr>
          <w:rFonts w:hint="eastAsia"/>
          <w:b/>
          <w:sz w:val="28"/>
        </w:rPr>
        <w:t>场景设计</w:t>
      </w:r>
    </w:p>
    <w:p w14:paraId="1D478F6D" w14:textId="77777777" w:rsidR="00B20528" w:rsidRDefault="00B20528" w:rsidP="00B20528">
      <w:pPr>
        <w:ind w:firstLine="480"/>
      </w:pPr>
      <w:r>
        <w:rPr>
          <w:rFonts w:hint="eastAsia"/>
        </w:rPr>
        <w:t>根据作战需求以及相关研究，初步提出以下待研究的场景</w:t>
      </w:r>
      <w:r>
        <w:t xml:space="preserve">: </w:t>
      </w:r>
      <w:r>
        <w:rPr>
          <w:rFonts w:hint="eastAsia"/>
        </w:rPr>
        <w:t>若干架无人机需要从初始地点起飞，前往对应目的地对目标进行协同火力打击。该目的地位于城市建筑群中心，因此无人机需要穿越城市建筑群到达该地。在穿越过程中，无人机之间需要保障以</w:t>
      </w:r>
      <w:r w:rsidR="001E73B5">
        <w:rPr>
          <w:rFonts w:hint="eastAsia"/>
        </w:rPr>
        <w:t>下三</w:t>
      </w:r>
      <w:r>
        <w:rPr>
          <w:rFonts w:hint="eastAsia"/>
        </w:rPr>
        <w:t>点需求：</w:t>
      </w:r>
    </w:p>
    <w:p w14:paraId="5D5619BE" w14:textId="77777777" w:rsidR="00B20528" w:rsidRDefault="00B20528" w:rsidP="00B20528">
      <w:pPr>
        <w:ind w:firstLine="48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A614EC">
        <w:rPr>
          <w:rFonts w:hint="eastAsia"/>
        </w:rPr>
        <w:t>正确</w:t>
      </w:r>
      <w:r>
        <w:rPr>
          <w:rFonts w:hint="eastAsia"/>
        </w:rPr>
        <w:t>避障</w:t>
      </w:r>
      <w:r w:rsidR="00A614EC">
        <w:rPr>
          <w:rFonts w:hint="eastAsia"/>
        </w:rPr>
        <w:t>与防撞</w:t>
      </w:r>
      <w:r>
        <w:rPr>
          <w:rFonts w:hint="eastAsia"/>
        </w:rPr>
        <w:t>：防止每架无人机和建筑物可能发生的碰撞问题</w:t>
      </w:r>
      <w:r w:rsidR="00A614EC">
        <w:rPr>
          <w:rFonts w:hint="eastAsia"/>
        </w:rPr>
        <w:t>，包括无人机与无人机，无人机与建筑物之间发生的碰撞</w:t>
      </w:r>
      <w:r w:rsidR="001E73B5">
        <w:rPr>
          <w:rFonts w:hint="eastAsia"/>
        </w:rPr>
        <w:t>。</w:t>
      </w:r>
    </w:p>
    <w:p w14:paraId="4B26835C" w14:textId="77777777" w:rsidR="001E73B5" w:rsidRDefault="001E73B5" w:rsidP="00B20528">
      <w:pPr>
        <w:ind w:firstLine="48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避免建筑物遮挡通信链路：无人机之间以视距通信为主要通信方式，由于存在建筑物的遮挡以及多径效应，无人机和无人机之间需要设法保持互相之间的通信链路连通，避免无人机链路之间存在建筑物的遮挡，因为这会导致通信质量急剧下降。</w:t>
      </w:r>
    </w:p>
    <w:p w14:paraId="1F8A4B7F" w14:textId="77777777" w:rsidR="001E73B5" w:rsidRDefault="001E73B5" w:rsidP="00B20528">
      <w:pPr>
        <w:ind w:firstLine="48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避免干扰机对通信的干扰：建筑物群内可能存在地方部署的固定干扰机设备对信道进行干扰，因此同时需要通过路径规划、功率控制和信道切换的方式避免干扰机对通信链路的影响。</w:t>
      </w:r>
    </w:p>
    <w:p w14:paraId="177F1045" w14:textId="77777777" w:rsidR="001E73B5" w:rsidRDefault="001E73B5" w:rsidP="00B20528">
      <w:pPr>
        <w:ind w:firstLine="480"/>
      </w:pPr>
      <w:r>
        <w:rPr>
          <w:rFonts w:hint="eastAsia"/>
        </w:rPr>
        <w:t>设计的无人机避障场景示意图如下：</w:t>
      </w:r>
    </w:p>
    <w:p w14:paraId="009FE556" w14:textId="77777777" w:rsidR="001E73B5" w:rsidRDefault="00A614EC" w:rsidP="00A614EC">
      <w:pPr>
        <w:pStyle w:val="a5"/>
      </w:pPr>
      <w:r w:rsidRPr="00A614EC">
        <w:rPr>
          <w:noProof/>
        </w:rPr>
        <w:lastRenderedPageBreak/>
        <w:drawing>
          <wp:inline distT="0" distB="0" distL="0" distR="0" wp14:anchorId="41750122" wp14:editId="40B9424E">
            <wp:extent cx="4017221" cy="2240280"/>
            <wp:effectExtent l="0" t="0" r="2540" b="762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城市作战场景.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24887" cy="2244555"/>
                    </a:xfrm>
                    <a:prstGeom prst="rect">
                      <a:avLst/>
                    </a:prstGeom>
                  </pic:spPr>
                </pic:pic>
              </a:graphicData>
            </a:graphic>
          </wp:inline>
        </w:drawing>
      </w:r>
    </w:p>
    <w:p w14:paraId="112DC58C" w14:textId="77777777" w:rsidR="00A614EC" w:rsidRPr="00836A89" w:rsidRDefault="0078155B" w:rsidP="00B20528">
      <w:pPr>
        <w:ind w:firstLine="480"/>
      </w:pPr>
      <w:r>
        <w:rPr>
          <w:rFonts w:hint="eastAsia"/>
        </w:rPr>
        <w:t>其中场景中的约束条件为，无人机与无人机之间需要保持给定的距离，无人机与建筑物需要保持给定的距离。干扰机以扫频干扰形式产生干扰，并有简单巡航的移动行为。无人机互相之间需要保持直接链路间不存在障碍物干扰。</w:t>
      </w:r>
    </w:p>
    <w:p w14:paraId="24005345" w14:textId="77777777" w:rsidR="00F80C44" w:rsidRPr="00560718" w:rsidRDefault="00F80C44" w:rsidP="00836A89">
      <w:pPr>
        <w:pStyle w:val="1"/>
        <w:rPr>
          <w:b/>
          <w:sz w:val="28"/>
        </w:rPr>
      </w:pPr>
      <w:r w:rsidRPr="00560718">
        <w:rPr>
          <w:b/>
          <w:sz w:val="28"/>
        </w:rPr>
        <w:t>2.</w:t>
      </w:r>
      <w:r w:rsidRPr="00560718">
        <w:rPr>
          <w:rFonts w:hint="eastAsia"/>
          <w:b/>
          <w:sz w:val="28"/>
        </w:rPr>
        <w:t>覆盖通信场景</w:t>
      </w:r>
      <w:r w:rsidRPr="00560718">
        <w:rPr>
          <w:b/>
          <w:sz w:val="28"/>
        </w:rPr>
        <w:t>(coverage )</w:t>
      </w:r>
    </w:p>
    <w:p w14:paraId="3B874104" w14:textId="77777777" w:rsidR="001831AC" w:rsidRPr="00560718" w:rsidRDefault="001831AC" w:rsidP="00836A89">
      <w:pPr>
        <w:pStyle w:val="1"/>
        <w:rPr>
          <w:b/>
          <w:sz w:val="28"/>
        </w:rPr>
      </w:pPr>
      <w:r w:rsidRPr="00560718">
        <w:rPr>
          <w:b/>
          <w:sz w:val="28"/>
        </w:rPr>
        <w:t>2.1</w:t>
      </w:r>
      <w:r w:rsidRPr="00560718">
        <w:rPr>
          <w:rFonts w:hint="eastAsia"/>
          <w:b/>
          <w:sz w:val="28"/>
        </w:rPr>
        <w:t>研究背景</w:t>
      </w:r>
    </w:p>
    <w:p w14:paraId="4ED60876" w14:textId="77777777" w:rsidR="005663E8" w:rsidRDefault="00123265" w:rsidP="005663E8">
      <w:pPr>
        <w:ind w:firstLine="480"/>
      </w:pPr>
      <w:r>
        <w:rPr>
          <w:rFonts w:hint="eastAsia"/>
        </w:rPr>
        <w:t>根据文献[</w:t>
      </w:r>
      <w:r>
        <w:t>4],</w:t>
      </w:r>
      <w:r w:rsidR="005663E8" w:rsidRPr="005663E8">
        <w:rPr>
          <w:rFonts w:hint="eastAsia"/>
        </w:rPr>
        <w:t>无人机作为中继为地面用户提供服务的背景源于传统地面基站部署成本高、灵活性差的问题，尤其在应急通信（如灾害救援、战区恢复）、偏远地区覆盖（如农村、山区）及动态热点区域（如大型活动）等场景中，无人机凭借快速部署、灵活机动和视距链路优势，可高效建立临时通信网络，实现用户与远程基站或卫星间的中继传输。其典型应用场景包括</w:t>
      </w:r>
      <w:r w:rsidR="005663E8" w:rsidRPr="0036358B">
        <w:rPr>
          <w:rFonts w:hint="eastAsia"/>
          <w:b/>
        </w:rPr>
        <w:t>灾后紧急通信恢复、广域物联网（</w:t>
      </w:r>
      <w:r w:rsidR="005663E8" w:rsidRPr="0036358B">
        <w:rPr>
          <w:b/>
        </w:rPr>
        <w:t>IoT）设备数据回传、密集城区流量分流以及军事隐蔽通信</w:t>
      </w:r>
      <w:r w:rsidR="005663E8" w:rsidRPr="005663E8">
        <w:t>等。然而，该技术仍面临多重挑战：动态</w:t>
      </w:r>
      <w:r w:rsidR="005663E8" w:rsidRPr="0036358B">
        <w:rPr>
          <w:b/>
        </w:rPr>
        <w:t>空对地信道</w:t>
      </w:r>
      <w:r w:rsidR="005663E8" w:rsidRPr="005663E8">
        <w:t>受复杂环境影响（如多径衰落、天气干扰），需精准建模LoS/NLoS概率</w:t>
      </w:r>
      <w:r w:rsidR="005663E8" w:rsidRPr="005663E8">
        <w:rPr>
          <w:rFonts w:hint="eastAsia"/>
        </w:rPr>
        <w:t>及路径损耗；无人机有限续航能力与通信能耗、飞行功耗间的矛盾突出；多无人机协同部署易引发资源竞争和干扰管理难题；此外，安全威胁（如窃听攻击）与标准化缺失（如频谱分配、空域管制）也制约了大规模应用。</w:t>
      </w:r>
    </w:p>
    <w:p w14:paraId="040F7C79" w14:textId="77777777" w:rsidR="005663E8" w:rsidRDefault="005663E8" w:rsidP="005663E8">
      <w:pPr>
        <w:pStyle w:val="a5"/>
      </w:pPr>
      <w:r w:rsidRPr="005663E8">
        <w:rPr>
          <w:noProof/>
        </w:rPr>
        <w:lastRenderedPageBreak/>
        <w:drawing>
          <wp:inline distT="0" distB="0" distL="0" distR="0" wp14:anchorId="1E3172B8" wp14:editId="6A0AC226">
            <wp:extent cx="4053504" cy="2417657"/>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7429" cy="2419998"/>
                    </a:xfrm>
                    <a:prstGeom prst="rect">
                      <a:avLst/>
                    </a:prstGeom>
                  </pic:spPr>
                </pic:pic>
              </a:graphicData>
            </a:graphic>
          </wp:inline>
        </w:drawing>
      </w:r>
    </w:p>
    <w:p w14:paraId="6126ED1F" w14:textId="77777777" w:rsidR="001831AC" w:rsidRPr="00560718" w:rsidRDefault="001831AC" w:rsidP="00836A89">
      <w:pPr>
        <w:pStyle w:val="1"/>
        <w:rPr>
          <w:b/>
          <w:sz w:val="28"/>
        </w:rPr>
      </w:pPr>
      <w:r w:rsidRPr="00560718">
        <w:rPr>
          <w:rFonts w:hint="eastAsia"/>
          <w:b/>
          <w:sz w:val="28"/>
        </w:rPr>
        <w:t>2</w:t>
      </w:r>
      <w:r w:rsidRPr="00560718">
        <w:rPr>
          <w:b/>
          <w:sz w:val="28"/>
        </w:rPr>
        <w:t>.2</w:t>
      </w:r>
      <w:r w:rsidRPr="00560718">
        <w:rPr>
          <w:rFonts w:hint="eastAsia"/>
          <w:b/>
          <w:sz w:val="28"/>
        </w:rPr>
        <w:t>相关研究</w:t>
      </w:r>
    </w:p>
    <w:p w14:paraId="2D639CD3" w14:textId="77777777" w:rsidR="001831AC" w:rsidRDefault="001831AC" w:rsidP="009629E0">
      <w:pPr>
        <w:ind w:firstLine="480"/>
      </w:pPr>
      <w:r>
        <w:rPr>
          <w:rFonts w:hint="eastAsia"/>
        </w:rPr>
        <w:t>论文[</w:t>
      </w:r>
      <w:r w:rsidR="0036358B">
        <w:t>5</w:t>
      </w:r>
      <w:r>
        <w:t>]</w:t>
      </w:r>
      <w:r>
        <w:rPr>
          <w:rFonts w:hint="eastAsia"/>
        </w:rPr>
        <w:t>研究</w:t>
      </w:r>
      <w:r w:rsidR="009629E0" w:rsidRPr="009629E0">
        <w:rPr>
          <w:rFonts w:hint="eastAsia"/>
        </w:rPr>
        <w:t>提出了一种基于多智能体强化学习（</w:t>
      </w:r>
      <w:r w:rsidR="009629E0" w:rsidRPr="009629E0">
        <w:t>MARLF）的方法，在灾难救援场景下优化多无人机网络的轨迹和通信覆</w:t>
      </w:r>
      <w:r w:rsidR="009629E0">
        <w:t>盖。研究解决了无人机能耗受限、动态环境适应、网络连接保持等问题</w:t>
      </w:r>
      <w:r w:rsidR="009629E0">
        <w:rPr>
          <w:rFonts w:hint="eastAsia"/>
        </w:rPr>
        <w:t>。在该场景下</w:t>
      </w:r>
      <w:r w:rsidR="009629E0" w:rsidRPr="009629E0">
        <w:rPr>
          <w:rFonts w:hint="eastAsia"/>
          <w:b/>
        </w:rPr>
        <w:t>无人机与无人机之间的通信模型采取视距模型，无人机和地面用户采取非视距传播模型</w:t>
      </w:r>
      <w:r w:rsidR="009629E0">
        <w:rPr>
          <w:rFonts w:hint="eastAsia"/>
        </w:rPr>
        <w:t>，场景设置为2</w:t>
      </w:r>
      <w:r w:rsidR="009629E0">
        <w:t xml:space="preserve">*2 </w:t>
      </w:r>
      <w:r w:rsidR="009629E0">
        <w:rPr>
          <w:rFonts w:hint="eastAsia"/>
        </w:rPr>
        <w:t>km。由于视距传播模型和非视距传播模型</w:t>
      </w:r>
      <w:r w:rsidR="00A57A38">
        <w:rPr>
          <w:rFonts w:hint="eastAsia"/>
        </w:rPr>
        <w:t>损耗不同</w:t>
      </w:r>
      <w:r w:rsidR="009629E0">
        <w:rPr>
          <w:rFonts w:hint="eastAsia"/>
        </w:rPr>
        <w:t>，无人机之间的通信距离大于</w:t>
      </w:r>
      <w:r w:rsidR="00A57A38">
        <w:rPr>
          <w:rFonts w:hint="eastAsia"/>
        </w:rPr>
        <w:t>无人机与地面用户的通信距离。通信距离相差情况视障碍物遮挡情况而定，为1-</w:t>
      </w:r>
      <w:r w:rsidR="00A57A38">
        <w:t>10</w:t>
      </w:r>
      <w:r w:rsidR="00A57A38">
        <w:rPr>
          <w:rFonts w:hint="eastAsia"/>
        </w:rPr>
        <w:t>倍不等。</w:t>
      </w:r>
    </w:p>
    <w:p w14:paraId="618406F8" w14:textId="77777777" w:rsidR="00A57A38" w:rsidRDefault="00A57A38" w:rsidP="00A57A38">
      <w:pPr>
        <w:pStyle w:val="a5"/>
      </w:pPr>
      <w:r w:rsidRPr="00A57A38">
        <w:rPr>
          <w:noProof/>
        </w:rPr>
        <w:drawing>
          <wp:inline distT="0" distB="0" distL="0" distR="0" wp14:anchorId="39C72CAF" wp14:editId="2909F93C">
            <wp:extent cx="4174067" cy="2567961"/>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4300" cy="2574256"/>
                    </a:xfrm>
                    <a:prstGeom prst="rect">
                      <a:avLst/>
                    </a:prstGeom>
                  </pic:spPr>
                </pic:pic>
              </a:graphicData>
            </a:graphic>
          </wp:inline>
        </w:drawing>
      </w:r>
    </w:p>
    <w:p w14:paraId="210C3A67" w14:textId="77777777" w:rsidR="00A57A38" w:rsidRDefault="00A57A38" w:rsidP="00A57A38">
      <w:pPr>
        <w:pStyle w:val="a5"/>
      </w:pPr>
      <w:r>
        <w:rPr>
          <w:rFonts w:hint="eastAsia"/>
        </w:rPr>
        <w:t>图4</w:t>
      </w:r>
      <w:r>
        <w:t xml:space="preserve"> </w:t>
      </w:r>
      <w:r>
        <w:rPr>
          <w:rFonts w:hint="eastAsia"/>
        </w:rPr>
        <w:t>无人机通信覆盖场景</w:t>
      </w:r>
    </w:p>
    <w:p w14:paraId="6D2940E1" w14:textId="77777777" w:rsidR="00201C1B" w:rsidRDefault="0036358B" w:rsidP="00201C1B">
      <w:pPr>
        <w:ind w:firstLine="480"/>
      </w:pPr>
      <w:r>
        <w:rPr>
          <w:rFonts w:hint="eastAsia"/>
        </w:rPr>
        <w:lastRenderedPageBreak/>
        <w:t>论文[</w:t>
      </w:r>
      <w:r>
        <w:t>6]</w:t>
      </w:r>
      <w:r w:rsidR="00201C1B" w:rsidRPr="00201C1B">
        <w:rPr>
          <w:rFonts w:hint="eastAsia"/>
        </w:rPr>
        <w:t>研究多无人机（</w:t>
      </w:r>
      <w:r w:rsidR="00201C1B" w:rsidRPr="00201C1B">
        <w:t>Multi-UAV）协作部署优化，以实现能量高效的覆盖任务，并利用博弈论框架进行建模和求解。</w:t>
      </w:r>
      <w:r w:rsidR="00521E7F">
        <w:rPr>
          <w:rFonts w:hint="eastAsia"/>
        </w:rPr>
        <w:t>论文设计的场景下</w:t>
      </w:r>
      <w:r w:rsidR="00521E7F" w:rsidRPr="00521E7F">
        <w:rPr>
          <w:rFonts w:hint="eastAsia"/>
        </w:rPr>
        <w:t>任务区域被划分为</w:t>
      </w:r>
      <w:r w:rsidR="00521E7F" w:rsidRPr="00521E7F">
        <w:t xml:space="preserve"> 50×50 的网格，每个网格的大小为 200m × 200m。</w:t>
      </w:r>
      <w:r w:rsidR="00521E7F">
        <w:rPr>
          <w:rFonts w:hint="eastAsia"/>
        </w:rPr>
        <w:t>研究未考虑无人机与无人机之间通信链路的问题，只考虑最大化覆盖范围和功率优化。</w:t>
      </w:r>
    </w:p>
    <w:p w14:paraId="62AAF22B" w14:textId="77777777" w:rsidR="00521E7F" w:rsidRDefault="00521E7F" w:rsidP="00521E7F">
      <w:pPr>
        <w:pStyle w:val="a5"/>
      </w:pPr>
      <w:r w:rsidRPr="00521E7F">
        <w:rPr>
          <w:noProof/>
        </w:rPr>
        <w:drawing>
          <wp:inline distT="0" distB="0" distL="0" distR="0" wp14:anchorId="7EAB4D75" wp14:editId="0CC77978">
            <wp:extent cx="3124636" cy="221963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2219635"/>
                    </a:xfrm>
                    <a:prstGeom prst="rect">
                      <a:avLst/>
                    </a:prstGeom>
                  </pic:spPr>
                </pic:pic>
              </a:graphicData>
            </a:graphic>
          </wp:inline>
        </w:drawing>
      </w:r>
    </w:p>
    <w:p w14:paraId="53195454" w14:textId="77777777" w:rsidR="00521E7F" w:rsidRPr="00521E7F" w:rsidRDefault="00521E7F" w:rsidP="00521E7F">
      <w:pPr>
        <w:pStyle w:val="a5"/>
      </w:pPr>
      <w:r>
        <w:rPr>
          <w:rFonts w:hint="eastAsia"/>
        </w:rPr>
        <w:t>图5</w:t>
      </w:r>
      <w:r>
        <w:t xml:space="preserve"> </w:t>
      </w:r>
      <w:r>
        <w:rPr>
          <w:rFonts w:hint="eastAsia"/>
        </w:rPr>
        <w:t>无人机覆盖场景</w:t>
      </w:r>
    </w:p>
    <w:p w14:paraId="0DC50C43" w14:textId="77777777" w:rsidR="001831AC" w:rsidRPr="00560718" w:rsidRDefault="001831AC" w:rsidP="00836A89">
      <w:pPr>
        <w:pStyle w:val="1"/>
        <w:rPr>
          <w:b/>
          <w:sz w:val="28"/>
        </w:rPr>
      </w:pPr>
      <w:r w:rsidRPr="00560718">
        <w:rPr>
          <w:rFonts w:hint="eastAsia"/>
          <w:b/>
          <w:sz w:val="28"/>
        </w:rPr>
        <w:t>2</w:t>
      </w:r>
      <w:r w:rsidRPr="00560718">
        <w:rPr>
          <w:b/>
          <w:sz w:val="28"/>
        </w:rPr>
        <w:t xml:space="preserve">.3 </w:t>
      </w:r>
      <w:r w:rsidRPr="00560718">
        <w:rPr>
          <w:rFonts w:hint="eastAsia"/>
          <w:b/>
          <w:sz w:val="28"/>
        </w:rPr>
        <w:t>场景设计</w:t>
      </w:r>
    </w:p>
    <w:p w14:paraId="5B740F79" w14:textId="77777777" w:rsidR="0036358B" w:rsidRDefault="0036358B" w:rsidP="0036358B">
      <w:pPr>
        <w:ind w:firstLine="480"/>
      </w:pPr>
      <w:r>
        <w:rPr>
          <w:rFonts w:hint="eastAsia"/>
        </w:rPr>
        <w:t>根据上述对通信中继覆盖场景的调研，我现有研究的场景设计总结主要存在以下问题：</w:t>
      </w:r>
    </w:p>
    <w:p w14:paraId="0E828A73" w14:textId="77777777" w:rsidR="0036358B" w:rsidRDefault="0036358B" w:rsidP="0036358B">
      <w:pPr>
        <w:ind w:firstLine="48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现有的中继范围覆盖场景下，基本不考虑电磁干扰的存在，最多存在窃听攻击，因此在该场景下设置干扰不合理</w:t>
      </w:r>
    </w:p>
    <w:p w14:paraId="41060A0F" w14:textId="77777777" w:rsidR="0036358B" w:rsidRDefault="0036358B" w:rsidP="0036358B">
      <w:pPr>
        <w:ind w:firstLine="48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针对L</w:t>
      </w:r>
      <w:r>
        <w:t>OS</w:t>
      </w:r>
      <w:r>
        <w:rPr>
          <w:rFonts w:hint="eastAsia"/>
        </w:rPr>
        <w:t>和nLos的通信距离的相对尺度问题，由于遮挡情况的不同，</w:t>
      </w:r>
      <w:r>
        <w:t>A2A</w:t>
      </w:r>
      <w:r>
        <w:rPr>
          <w:rFonts w:hint="eastAsia"/>
        </w:rPr>
        <w:t>和A</w:t>
      </w:r>
      <w:r>
        <w:t>2G</w:t>
      </w:r>
      <w:r>
        <w:rPr>
          <w:rFonts w:hint="eastAsia"/>
        </w:rPr>
        <w:t>的通信距离可以根据情况改变，并不是所有场景下A</w:t>
      </w:r>
      <w:r>
        <w:t>2A</w:t>
      </w:r>
      <w:r>
        <w:rPr>
          <w:rFonts w:hint="eastAsia"/>
        </w:rPr>
        <w:t>都要远大于A</w:t>
      </w:r>
      <w:r>
        <w:t>2G</w:t>
      </w:r>
      <w:r>
        <w:rPr>
          <w:rFonts w:hint="eastAsia"/>
        </w:rPr>
        <w:t>，从而导致无人机轨迹规划不起作用。</w:t>
      </w:r>
    </w:p>
    <w:p w14:paraId="1FBCC8B4" w14:textId="77777777" w:rsidR="0036358B" w:rsidRDefault="0036358B" w:rsidP="0036358B">
      <w:pPr>
        <w:ind w:firstLine="48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针对硬约束设置的合理性，可以有以下修正，设置对应地面用户位置，位置规划相对于地面用户通信连接为基础，取消范围的硬约束，而是以和地面用户的通信速率为指标。</w:t>
      </w:r>
    </w:p>
    <w:p w14:paraId="286C6068" w14:textId="77777777" w:rsidR="001831AC" w:rsidRPr="00836A89" w:rsidRDefault="0036358B" w:rsidP="00E44A4C">
      <w:pPr>
        <w:ind w:firstLine="480"/>
      </w:pPr>
      <w:r>
        <w:rPr>
          <w:rFonts w:hint="eastAsia"/>
        </w:rPr>
        <w:lastRenderedPageBreak/>
        <w:t>根据上述的要求场景能够做出对应的修改，</w:t>
      </w:r>
      <w:r w:rsidR="008B4000">
        <w:rPr>
          <w:rFonts w:hint="eastAsia"/>
        </w:rPr>
        <w:t>能够解答无人机位置约束的问题，但还是无法解释该类场景下存在干扰的问题。</w:t>
      </w:r>
    </w:p>
    <w:p w14:paraId="60BB4667" w14:textId="77777777" w:rsidR="00F80C44" w:rsidRPr="00560718" w:rsidRDefault="00F80C44" w:rsidP="00836A89">
      <w:pPr>
        <w:pStyle w:val="1"/>
        <w:rPr>
          <w:b/>
          <w:sz w:val="28"/>
        </w:rPr>
      </w:pPr>
      <w:r w:rsidRPr="00560718">
        <w:rPr>
          <w:rFonts w:hint="eastAsia"/>
          <w:b/>
          <w:sz w:val="28"/>
        </w:rPr>
        <w:t>3</w:t>
      </w:r>
      <w:r w:rsidRPr="00560718">
        <w:rPr>
          <w:b/>
          <w:sz w:val="28"/>
        </w:rPr>
        <w:t>.海上多中继</w:t>
      </w:r>
      <w:r w:rsidRPr="00560718">
        <w:rPr>
          <w:rFonts w:hint="eastAsia"/>
          <w:b/>
          <w:sz w:val="28"/>
        </w:rPr>
        <w:t>通信场景</w:t>
      </w:r>
    </w:p>
    <w:p w14:paraId="0B88C858" w14:textId="77777777" w:rsidR="004A5725" w:rsidRPr="00560718" w:rsidRDefault="004A5725" w:rsidP="00836A89">
      <w:pPr>
        <w:pStyle w:val="1"/>
        <w:rPr>
          <w:b/>
          <w:sz w:val="28"/>
        </w:rPr>
      </w:pPr>
      <w:r w:rsidRPr="00560718">
        <w:rPr>
          <w:rFonts w:hint="eastAsia"/>
          <w:b/>
          <w:sz w:val="28"/>
        </w:rPr>
        <w:t>3</w:t>
      </w:r>
      <w:r w:rsidRPr="00560718">
        <w:rPr>
          <w:b/>
          <w:sz w:val="28"/>
        </w:rPr>
        <w:t>.1</w:t>
      </w:r>
      <w:r w:rsidRPr="00560718">
        <w:rPr>
          <w:rFonts w:hint="eastAsia"/>
          <w:b/>
          <w:sz w:val="28"/>
        </w:rPr>
        <w:t>研究背景</w:t>
      </w:r>
    </w:p>
    <w:p w14:paraId="197A932A" w14:textId="77777777" w:rsidR="007D3533" w:rsidRPr="007D3533" w:rsidRDefault="007D3533" w:rsidP="007D3533">
      <w:pPr>
        <w:ind w:firstLine="480"/>
      </w:pPr>
      <w:r>
        <w:rPr>
          <w:rFonts w:hint="eastAsia"/>
        </w:rPr>
        <w:t>根据综述[</w:t>
      </w:r>
      <w:r>
        <w:t>7],.</w:t>
      </w:r>
      <w:r w:rsidRPr="007D3533">
        <w:rPr>
          <w:rFonts w:hint="eastAsia"/>
        </w:rPr>
        <w:t>在海上通信场景中，无人机</w:t>
      </w:r>
      <w:r w:rsidRPr="007D3533">
        <w:t>通过灵活部署和动态资源分配，成为弥补地面基站覆盖有限性与卫星高延迟问题的关键角色。作为空中中继节点，无人机可提供低延迟、高</w:t>
      </w:r>
      <w:r>
        <w:t>可靠性的宽带连接，支持智能港口、海洋监测、自主导航等海上物联网</w:t>
      </w:r>
      <w:r w:rsidRPr="007D3533">
        <w:t>应用，并提升搜救行动的实时数据传输能力。由无人机组成的中继网络通过多跳通信和路径多样性，整合卫星、地面基站及海上节点（如无人船、浮标），形成空-天-地-海一体化网络架构。这种网络显著扩展了海上覆盖范围，优化了频谱效率与能源利用率，尤其在偏远海域和紧急场景中，成为保障海事活动通信需求的</w:t>
      </w:r>
      <w:r w:rsidRPr="007D3533">
        <w:rPr>
          <w:rFonts w:hint="eastAsia"/>
        </w:rPr>
        <w:t>核心基础设施。无人</w:t>
      </w:r>
      <w:r>
        <w:rPr>
          <w:rFonts w:hint="eastAsia"/>
        </w:rPr>
        <w:t>机中继网络能够在离岸目标</w:t>
      </w:r>
      <w:r w:rsidRPr="007D3533">
        <w:rPr>
          <w:rFonts w:hint="eastAsia"/>
        </w:rPr>
        <w:t>与</w:t>
      </w:r>
      <w:r>
        <w:rPr>
          <w:rFonts w:hint="eastAsia"/>
        </w:rPr>
        <w:t>在</w:t>
      </w:r>
      <w:r w:rsidRPr="007D3533">
        <w:rPr>
          <w:rFonts w:hint="eastAsia"/>
        </w:rPr>
        <w:t>岸基站之间形成多跳链路，通过几何位置优化</w:t>
      </w:r>
      <w:r w:rsidRPr="007D3533">
        <w:rPr>
          <w:rFonts w:ascii="MS Gothic" w:eastAsia="MS Gothic" w:hAnsi="MS Gothic" w:cs="MS Gothic" w:hint="eastAsia"/>
        </w:rPr>
        <w:t>​</w:t>
      </w:r>
      <w:r w:rsidRPr="007D3533">
        <w:rPr>
          <w:rFonts w:ascii="等线" w:eastAsia="等线" w:hAnsi="等线" w:cs="等线" w:hint="eastAsia"/>
        </w:rPr>
        <w:t>提升数据传输可靠性</w:t>
      </w:r>
      <w:r w:rsidRPr="007D3533">
        <w:rPr>
          <w:rFonts w:hint="eastAsia"/>
        </w:rPr>
        <w:t>。</w:t>
      </w:r>
    </w:p>
    <w:p w14:paraId="0E6C78C5" w14:textId="77777777" w:rsidR="007D3533" w:rsidRDefault="004A5725" w:rsidP="00836A89">
      <w:pPr>
        <w:pStyle w:val="1"/>
      </w:pPr>
      <w:r w:rsidRPr="004A5725">
        <w:rPr>
          <w:rFonts w:hint="eastAsia"/>
        </w:rPr>
        <w:t>在密集船舶环境中，</w:t>
      </w:r>
      <w:r>
        <w:rPr>
          <w:rFonts w:hint="eastAsia"/>
        </w:rPr>
        <w:t>无人机也需要调整自身位置</w:t>
      </w:r>
      <w:r w:rsidRPr="004A5725">
        <w:rPr>
          <w:rFonts w:hint="eastAsia"/>
        </w:rPr>
        <w:t>避免信号遮挡，利用波束成形技术提升港口作业效率。</w:t>
      </w:r>
    </w:p>
    <w:p w14:paraId="7261CE1E" w14:textId="77777777" w:rsidR="004A5725" w:rsidRPr="00560718" w:rsidRDefault="004A5725" w:rsidP="00836A89">
      <w:pPr>
        <w:pStyle w:val="1"/>
        <w:rPr>
          <w:b/>
          <w:sz w:val="28"/>
        </w:rPr>
      </w:pPr>
      <w:r w:rsidRPr="00560718">
        <w:rPr>
          <w:rFonts w:hint="eastAsia"/>
          <w:b/>
          <w:sz w:val="28"/>
        </w:rPr>
        <w:t>3</w:t>
      </w:r>
      <w:r w:rsidRPr="00560718">
        <w:rPr>
          <w:b/>
          <w:sz w:val="28"/>
        </w:rPr>
        <w:t>.2</w:t>
      </w:r>
      <w:r w:rsidRPr="00560718">
        <w:rPr>
          <w:rFonts w:hint="eastAsia"/>
          <w:b/>
          <w:sz w:val="28"/>
        </w:rPr>
        <w:t>相关论文研究</w:t>
      </w:r>
    </w:p>
    <w:p w14:paraId="2D2D49B7" w14:textId="77777777" w:rsidR="004A5725" w:rsidRDefault="004A5725" w:rsidP="004A5725">
      <w:pPr>
        <w:ind w:firstLine="480"/>
      </w:pPr>
      <w:r>
        <w:rPr>
          <w:rFonts w:hint="eastAsia"/>
        </w:rPr>
        <w:t>论文[</w:t>
      </w:r>
      <w:r>
        <w:t>8]</w:t>
      </w:r>
      <w:r w:rsidRPr="004A5725">
        <w:rPr>
          <w:rFonts w:hint="eastAsia"/>
        </w:rPr>
        <w:t>针对海上通信抗干扰问题，设计了基于强化学习的无人机中继策略，通过联合优化功率与移动策略，在动态环境中提升</w:t>
      </w:r>
      <w:r w:rsidRPr="004A5725">
        <w:t>SINR并降低能耗。</w:t>
      </w:r>
      <w:r>
        <w:rPr>
          <w:rFonts w:hint="eastAsia"/>
        </w:rPr>
        <w:t>其场景的</w:t>
      </w:r>
      <w:r w:rsidRPr="004A5725">
        <w:t>干扰来源于智能干扰器的动态功率调整，解决方案通过DQR和DDQNR算法实现高效策略学习，仿真验证了其显著优于传统方法。</w:t>
      </w:r>
      <w:r>
        <w:rPr>
          <w:rFonts w:hint="eastAsia"/>
        </w:rPr>
        <w:t>该论文的不足在于场景设计简单，没有形成中继网络对其进行中继</w:t>
      </w:r>
      <w:r w:rsidR="00CF57EB">
        <w:rPr>
          <w:rFonts w:hint="eastAsia"/>
        </w:rPr>
        <w:t>转发。</w:t>
      </w:r>
    </w:p>
    <w:p w14:paraId="3D71ABDA" w14:textId="77777777" w:rsidR="00CF57EB" w:rsidRDefault="00CF57EB" w:rsidP="00CF57EB">
      <w:pPr>
        <w:pStyle w:val="a5"/>
      </w:pPr>
      <w:r w:rsidRPr="00CF57EB">
        <w:rPr>
          <w:noProof/>
        </w:rPr>
        <w:lastRenderedPageBreak/>
        <w:drawing>
          <wp:inline distT="0" distB="0" distL="0" distR="0" wp14:anchorId="5B8B9CBA" wp14:editId="160864E3">
            <wp:extent cx="3320947" cy="2048933"/>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4162" cy="2050916"/>
                    </a:xfrm>
                    <a:prstGeom prst="rect">
                      <a:avLst/>
                    </a:prstGeom>
                  </pic:spPr>
                </pic:pic>
              </a:graphicData>
            </a:graphic>
          </wp:inline>
        </w:drawing>
      </w:r>
    </w:p>
    <w:p w14:paraId="4CDA90C7" w14:textId="77777777" w:rsidR="00CF57EB" w:rsidRDefault="00CF57EB" w:rsidP="00CF57EB">
      <w:pPr>
        <w:pStyle w:val="a5"/>
      </w:pPr>
      <w:r>
        <w:rPr>
          <w:rFonts w:hint="eastAsia"/>
        </w:rPr>
        <w:t>图6</w:t>
      </w:r>
      <w:r>
        <w:t xml:space="preserve"> </w:t>
      </w:r>
      <w:r>
        <w:rPr>
          <w:rFonts w:hint="eastAsia"/>
        </w:rPr>
        <w:t>单一无人机中继场景</w:t>
      </w:r>
    </w:p>
    <w:p w14:paraId="77F1002D" w14:textId="77777777" w:rsidR="00CF57EB" w:rsidRDefault="00CF57EB" w:rsidP="00CF57EB">
      <w:pPr>
        <w:ind w:firstLine="480"/>
      </w:pPr>
      <w:r>
        <w:rPr>
          <w:rFonts w:hint="eastAsia"/>
        </w:rPr>
        <w:t>论文[</w:t>
      </w:r>
      <w:r w:rsidR="001D23A7">
        <w:t>9</w:t>
      </w:r>
      <w:r>
        <w:t>]</w:t>
      </w:r>
      <w:r w:rsidR="001D23A7">
        <w:rPr>
          <w:rFonts w:hint="eastAsia"/>
        </w:rPr>
        <w:t>研究</w:t>
      </w:r>
      <w:r w:rsidRPr="00CF57EB">
        <w:rPr>
          <w:rFonts w:hint="eastAsia"/>
        </w:rPr>
        <w:t>无人机</w:t>
      </w:r>
      <w:r w:rsidR="001D23A7">
        <w:t>在海上船舶中继通信</w:t>
      </w:r>
      <w:r w:rsidR="001D23A7">
        <w:rPr>
          <w:rFonts w:hint="eastAsia"/>
        </w:rPr>
        <w:t>的作用</w:t>
      </w:r>
      <w:r w:rsidRPr="00CF57EB">
        <w:t>，提出多无人机虚拟MIMO中继系统，利用地面基站（TBS）提供边缘计算和通信服务。当船舶跨越TBS覆盖区域时，需解决服务中断问题，结合缓冲（Buffer）和网络编码（Network Coding）技术提升性能。</w:t>
      </w:r>
      <w:r w:rsidR="001D23A7">
        <w:rPr>
          <w:rFonts w:hint="eastAsia"/>
        </w:rPr>
        <w:t>其通过多无人机形成中继网络实现对不同离岸基地的通信提供。其研究场景下不存在干扰。</w:t>
      </w:r>
    </w:p>
    <w:p w14:paraId="73A0AF09" w14:textId="77777777" w:rsidR="001D23A7" w:rsidRDefault="001D23A7" w:rsidP="001D23A7">
      <w:pPr>
        <w:pStyle w:val="a5"/>
      </w:pPr>
      <w:r w:rsidRPr="001D23A7">
        <w:rPr>
          <w:noProof/>
        </w:rPr>
        <w:drawing>
          <wp:inline distT="0" distB="0" distL="0" distR="0" wp14:anchorId="5B131FB8" wp14:editId="07B4CC16">
            <wp:extent cx="3809577" cy="2717981"/>
            <wp:effectExtent l="0" t="0" r="63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8656" cy="2724458"/>
                    </a:xfrm>
                    <a:prstGeom prst="rect">
                      <a:avLst/>
                    </a:prstGeom>
                  </pic:spPr>
                </pic:pic>
              </a:graphicData>
            </a:graphic>
          </wp:inline>
        </w:drawing>
      </w:r>
    </w:p>
    <w:p w14:paraId="7667F3A9" w14:textId="77777777" w:rsidR="004A5725" w:rsidRDefault="001D23A7" w:rsidP="001D23A7">
      <w:pPr>
        <w:pStyle w:val="a5"/>
      </w:pPr>
      <w:r>
        <w:rPr>
          <w:rFonts w:hint="eastAsia"/>
        </w:rPr>
        <w:t>图7</w:t>
      </w:r>
      <w:r>
        <w:t xml:space="preserve"> </w:t>
      </w:r>
      <w:r>
        <w:rPr>
          <w:rFonts w:hint="eastAsia"/>
        </w:rPr>
        <w:t>多无人机中继网络场景</w:t>
      </w:r>
    </w:p>
    <w:p w14:paraId="0CFBA34B" w14:textId="77777777" w:rsidR="008C1249" w:rsidRDefault="00E3229C" w:rsidP="00E3229C">
      <w:pPr>
        <w:ind w:firstLine="480"/>
      </w:pPr>
      <w:r>
        <w:rPr>
          <w:rFonts w:hint="eastAsia"/>
        </w:rPr>
        <w:t>文献[</w:t>
      </w:r>
      <w:r>
        <w:t>10]</w:t>
      </w:r>
      <w:r w:rsidRPr="00E3229C">
        <w:rPr>
          <w:rFonts w:hint="eastAsia"/>
        </w:rPr>
        <w:t>提出了一种面向网络服务的多无人机中继</w:t>
      </w:r>
      <w:r w:rsidRPr="00E3229C">
        <w:t>MWCN</w:t>
      </w:r>
      <w:r w:rsidR="00706060">
        <w:t>系统模型</w:t>
      </w:r>
      <w:r w:rsidRPr="00E3229C">
        <w:t>。在陆地上，地面基站（TBS）之间采用光通信技术连接，每个TBS可覆盖一定海域范围。当船舶在长距离航道航行时，会驶离基站覆盖区域，此时无人机可作为</w:t>
      </w:r>
      <w:r w:rsidRPr="00E3229C">
        <w:lastRenderedPageBreak/>
        <w:t>中继节点进行数据传输以扩展网络覆盖。</w:t>
      </w:r>
      <w:r w:rsidR="00706060">
        <w:t>由于海上船舶密度较小，采用多无人机协同服务单艘船舶的模式</w:t>
      </w:r>
      <w:r w:rsidR="00706060">
        <w:rPr>
          <w:rFonts w:hint="eastAsia"/>
        </w:rPr>
        <w:t>，</w:t>
      </w:r>
      <w:r w:rsidRPr="00E3229C">
        <w:t>空中接口部分由多架无人</w:t>
      </w:r>
      <w:r w:rsidR="00706060">
        <w:rPr>
          <w:rFonts w:hint="eastAsia"/>
        </w:rPr>
        <w:t xml:space="preserve">机协同构建。此文献针对民用场景，不考虑战场干扰情况。 </w:t>
      </w:r>
    </w:p>
    <w:p w14:paraId="2CB42254" w14:textId="77777777" w:rsidR="008C1249" w:rsidRDefault="008C1249" w:rsidP="001D23A7">
      <w:pPr>
        <w:pStyle w:val="a5"/>
      </w:pPr>
      <w:r w:rsidRPr="008C1249">
        <w:rPr>
          <w:noProof/>
        </w:rPr>
        <w:drawing>
          <wp:inline distT="0" distB="0" distL="0" distR="0" wp14:anchorId="3E060D3B" wp14:editId="093674D7">
            <wp:extent cx="3934885" cy="2668393"/>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8496" cy="2670842"/>
                    </a:xfrm>
                    <a:prstGeom prst="rect">
                      <a:avLst/>
                    </a:prstGeom>
                  </pic:spPr>
                </pic:pic>
              </a:graphicData>
            </a:graphic>
          </wp:inline>
        </w:drawing>
      </w:r>
    </w:p>
    <w:p w14:paraId="1595BF31" w14:textId="77777777" w:rsidR="008C1249" w:rsidRPr="004A5725" w:rsidRDefault="008C1249" w:rsidP="001D23A7">
      <w:pPr>
        <w:pStyle w:val="a5"/>
      </w:pPr>
      <w:r>
        <w:rPr>
          <w:rFonts w:hint="eastAsia"/>
        </w:rPr>
        <w:t>图8</w:t>
      </w:r>
      <w:r>
        <w:t xml:space="preserve"> </w:t>
      </w:r>
      <w:r>
        <w:rPr>
          <w:rFonts w:hint="eastAsia"/>
        </w:rPr>
        <w:t>多中继无人机场景</w:t>
      </w:r>
    </w:p>
    <w:p w14:paraId="2CD48A00" w14:textId="77777777" w:rsidR="00B05B75" w:rsidRPr="00560718" w:rsidRDefault="008C1249" w:rsidP="008C1249">
      <w:pPr>
        <w:pStyle w:val="1"/>
        <w:rPr>
          <w:b/>
          <w:sz w:val="28"/>
        </w:rPr>
      </w:pPr>
      <w:r w:rsidRPr="00560718">
        <w:rPr>
          <w:rFonts w:hint="eastAsia"/>
          <w:b/>
          <w:sz w:val="28"/>
        </w:rPr>
        <w:t>3</w:t>
      </w:r>
      <w:r w:rsidRPr="00560718">
        <w:rPr>
          <w:b/>
          <w:sz w:val="28"/>
        </w:rPr>
        <w:t xml:space="preserve">.3 </w:t>
      </w:r>
      <w:r w:rsidRPr="00560718">
        <w:rPr>
          <w:rFonts w:hint="eastAsia"/>
          <w:b/>
          <w:sz w:val="28"/>
        </w:rPr>
        <w:t>场景设计</w:t>
      </w:r>
    </w:p>
    <w:p w14:paraId="70BEFB9D" w14:textId="77777777" w:rsidR="008C1249" w:rsidRDefault="00706060" w:rsidP="008C1249">
      <w:pPr>
        <w:ind w:firstLine="480"/>
      </w:pPr>
      <w:r>
        <w:rPr>
          <w:rFonts w:hint="eastAsia"/>
        </w:rPr>
        <w:t>根据以上调研，设计应用联合抗干扰场景如图9。在海上多中继作战</w:t>
      </w:r>
      <w:r w:rsidR="008C1249" w:rsidRPr="008C1249">
        <w:rPr>
          <w:rFonts w:hint="eastAsia"/>
        </w:rPr>
        <w:t>中，指挥基地通过部署多架战场</w:t>
      </w:r>
      <w:r w:rsidR="008C1249">
        <w:t>无人机构建了一个</w:t>
      </w:r>
      <w:r w:rsidR="008C1249" w:rsidRPr="008C1249">
        <w:t>中继网络，以支持跨战场的实时通信与指令传输。这些无人机作为动态中继节点，利用高频通信链路在广阔的海洋区域间传递侦察数据</w:t>
      </w:r>
      <w:r w:rsidR="008C1249">
        <w:t>、目标定位信息及作战指令，确保不同战场的协同行动无缝衔接。敌方因火力资源有限，</w:t>
      </w:r>
      <w:r w:rsidR="008C1249">
        <w:rPr>
          <w:rFonts w:hint="eastAsia"/>
        </w:rPr>
        <w:t>通过</w:t>
      </w:r>
      <w:r w:rsidR="008C1249" w:rsidRPr="008C1249">
        <w:t>释放电子干扰机，对中继网络进行高强度电磁干扰，试图阻断关键通信频段，导致信号衰减或链路中断。这种干扰不仅威胁到战场</w:t>
      </w:r>
      <w:r w:rsidR="008C1249">
        <w:t>信息的实时共享，还可能延误对打击目标的精准打击。为应对干扰，</w:t>
      </w:r>
      <w:r w:rsidR="008C1249">
        <w:rPr>
          <w:rFonts w:hint="eastAsia"/>
        </w:rPr>
        <w:t>无人机</w:t>
      </w:r>
      <w:r w:rsidR="008C1249" w:rsidRPr="008C1249">
        <w:t>中继网络</w:t>
      </w:r>
      <w:r w:rsidR="008C1249">
        <w:rPr>
          <w:rFonts w:hint="eastAsia"/>
        </w:rPr>
        <w:t>需要首先</w:t>
      </w:r>
      <w:r w:rsidR="008C1249" w:rsidRPr="008C1249">
        <w:t>采用自适应频率跳变技术、加密信号传输，并</w:t>
      </w:r>
      <w:r w:rsidR="008C1249" w:rsidRPr="008C1249">
        <w:rPr>
          <w:rFonts w:hint="eastAsia"/>
        </w:rPr>
        <w:t>动态调整无人机阵位以绕过干扰源</w:t>
      </w:r>
      <w:r w:rsidR="008C1249">
        <w:rPr>
          <w:rFonts w:hint="eastAsia"/>
        </w:rPr>
        <w:t>，降低干扰影响，</w:t>
      </w:r>
      <w:r w:rsidR="008C1249" w:rsidRPr="008C1249">
        <w:rPr>
          <w:rFonts w:hint="eastAsia"/>
        </w:rPr>
        <w:t>确保网络在复杂电磁环境下的鲁棒性与连续性。</w:t>
      </w:r>
    </w:p>
    <w:p w14:paraId="69C7992A" w14:textId="77777777" w:rsidR="008C1249" w:rsidRDefault="000239B2" w:rsidP="008C1249">
      <w:pPr>
        <w:pStyle w:val="a5"/>
      </w:pPr>
      <w:r>
        <w:lastRenderedPageBreak/>
        <w:pict w14:anchorId="092D1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25pt;height:184.5pt">
            <v:imagedata r:id="rId13" o:title="海上多中继"/>
          </v:shape>
        </w:pict>
      </w:r>
    </w:p>
    <w:p w14:paraId="294BC616" w14:textId="77777777" w:rsidR="00B05B75" w:rsidRDefault="008C1249" w:rsidP="008C1249">
      <w:pPr>
        <w:pStyle w:val="a5"/>
      </w:pPr>
      <w:r>
        <w:tab/>
      </w:r>
      <w:r>
        <w:rPr>
          <w:rFonts w:hint="eastAsia"/>
        </w:rPr>
        <w:t>图9</w:t>
      </w:r>
      <w:r>
        <w:t xml:space="preserve"> </w:t>
      </w:r>
      <w:r>
        <w:rPr>
          <w:rFonts w:hint="eastAsia"/>
        </w:rPr>
        <w:t>海上中继网络场景设计</w:t>
      </w:r>
    </w:p>
    <w:p w14:paraId="5AFB0E0F" w14:textId="77777777" w:rsidR="00E3229C" w:rsidRDefault="00E3229C" w:rsidP="008C1249">
      <w:pPr>
        <w:pStyle w:val="a5"/>
      </w:pPr>
    </w:p>
    <w:p w14:paraId="6C574E02" w14:textId="77777777" w:rsidR="00706060" w:rsidRDefault="00706060" w:rsidP="008C1249">
      <w:pPr>
        <w:pStyle w:val="a5"/>
      </w:pPr>
    </w:p>
    <w:p w14:paraId="6C588687" w14:textId="77777777" w:rsidR="00B05B75" w:rsidRDefault="00B05B75" w:rsidP="00B05B75">
      <w:pPr>
        <w:pStyle w:val="a3"/>
        <w:rPr>
          <w:rStyle w:val="a4"/>
        </w:rPr>
      </w:pPr>
      <w:r>
        <w:t xml:space="preserve">[1] </w:t>
      </w:r>
      <w:r w:rsidRPr="00B05B75">
        <w:rPr>
          <w:rStyle w:val="a4"/>
        </w:rPr>
        <w:t>Wu, H., Wu, K., Yang, X., Wen, H., Li, H. (2023). Analysis on the Operation Mode of UAV Swarm in Urban Combat. In: Fu, W., Gu, M., Niu, Y. (eds) Proceedings of 2022 International Conference on Autonomous Unmanned Systems (ICAUS 2022).</w:t>
      </w:r>
    </w:p>
    <w:p w14:paraId="1B2DE726" w14:textId="77777777" w:rsidR="00256394" w:rsidRDefault="00256394" w:rsidP="00B05B75">
      <w:pPr>
        <w:pStyle w:val="a3"/>
        <w:rPr>
          <w:rStyle w:val="a4"/>
        </w:rPr>
      </w:pPr>
      <w:r>
        <w:rPr>
          <w:rStyle w:val="a4"/>
        </w:rPr>
        <w:t>[</w:t>
      </w:r>
      <w:r w:rsidR="00E44A4C">
        <w:rPr>
          <w:rStyle w:val="a4"/>
        </w:rPr>
        <w:t>2</w:t>
      </w:r>
      <w:r>
        <w:rPr>
          <w:rStyle w:val="a4"/>
        </w:rPr>
        <w:t>]</w:t>
      </w:r>
      <w:r w:rsidR="00E44A4C">
        <w:rPr>
          <w:rStyle w:val="a4"/>
        </w:rPr>
        <w:t xml:space="preserve"> </w:t>
      </w:r>
      <w:r w:rsidRPr="00256394">
        <w:rPr>
          <w:rStyle w:val="a4"/>
        </w:rPr>
        <w:t>Wang, K.; Song, M.; Li, M. Cooperative Multi-UAV Conflict Avoidance Planning in a Complex Urban Environment. Sustainability 2021, 13, 6807.</w:t>
      </w:r>
    </w:p>
    <w:p w14:paraId="4B096B41" w14:textId="77777777" w:rsidR="00B05B75" w:rsidRDefault="00256394" w:rsidP="00B05B75">
      <w:pPr>
        <w:pStyle w:val="a3"/>
      </w:pPr>
      <w:r>
        <w:t xml:space="preserve">[3] </w:t>
      </w:r>
      <w:r w:rsidRPr="00256394">
        <w:t>J. Wang, J. Hu, A. Liu, J. Ma, S. Wang and X. He, "Path Planning of Low Altitude UAV for Urban Combat," 2024 IEEE International Conference on Unmanned Systems (ICUS), Nanjing, China, 2024, pp. 542-549</w:t>
      </w:r>
      <w:r w:rsidR="005B0282">
        <w:t>.</w:t>
      </w:r>
    </w:p>
    <w:p w14:paraId="43647D45" w14:textId="77777777" w:rsidR="005B0282" w:rsidRDefault="005B0282" w:rsidP="005B0282">
      <w:pPr>
        <w:pStyle w:val="a3"/>
      </w:pPr>
      <w:r>
        <w:t xml:space="preserve">[4] Xiaohui Gu, Guoan Zhang,A survey on UAV-assisted wireless communications: Recent advances and future trends,Computer </w:t>
      </w:r>
      <w:r w:rsidR="00E44A4C">
        <w:t>Communications,Volume 208,2023,</w:t>
      </w:r>
      <w:r>
        <w:t>Pages 44-78,</w:t>
      </w:r>
    </w:p>
    <w:p w14:paraId="0126A60C" w14:textId="77777777" w:rsidR="00E44A4C" w:rsidRDefault="00E44A4C" w:rsidP="005B0282">
      <w:pPr>
        <w:pStyle w:val="a3"/>
      </w:pPr>
      <w:r>
        <w:t xml:space="preserve">[5] </w:t>
      </w:r>
      <w:r w:rsidRPr="00E44A4C">
        <w:t>O. S. Oubbati, H. Badis, A. Rachedi, A. Lakas and P. Lorenz, "Multi-UAV</w:t>
      </w:r>
      <w:r w:rsidRPr="00E44A4C">
        <w:lastRenderedPageBreak/>
        <w:t xml:space="preserve"> Assisted Network Coverage Optimization for Rescue Operations using Reinforcement Learning," 2023 IEEE 20th Consumer Communications &amp; Networking Conference (CCNC), Las Vegas, NV, USA, 2023, pp. 1003-1008</w:t>
      </w:r>
    </w:p>
    <w:p w14:paraId="42BCD601" w14:textId="77777777" w:rsidR="00E44A4C" w:rsidRDefault="00E44A4C" w:rsidP="005B0282">
      <w:pPr>
        <w:pStyle w:val="a3"/>
      </w:pPr>
      <w:r>
        <w:t xml:space="preserve">[6] </w:t>
      </w:r>
      <w:r w:rsidRPr="00E44A4C">
        <w:t>L. Ruan et al., "Energy-efficient multi-UAV coverage deployment in UAV networks: A game-theoretic framework," in China Communications, vol. 15, no. 10, pp. 194-209, Oct. 2018</w:t>
      </w:r>
      <w:r>
        <w:t>.</w:t>
      </w:r>
    </w:p>
    <w:p w14:paraId="616AAE51" w14:textId="77777777" w:rsidR="00706060" w:rsidRDefault="00706060" w:rsidP="005B0282">
      <w:pPr>
        <w:pStyle w:val="a3"/>
      </w:pPr>
      <w:r>
        <w:rPr>
          <w:rFonts w:hint="eastAsia"/>
        </w:rPr>
        <w:t>[</w:t>
      </w:r>
      <w:r>
        <w:t xml:space="preserve">7] </w:t>
      </w:r>
      <w:r w:rsidRPr="00706060">
        <w:t>N. Nomikos, P. K. Gkonis, P. S. Bithas and P. Trakadas, "A Survey on UAV-Aided Maritime Communications: Deployment Considerations, Applications, and Future Challenges," in IEEE Open Journal of the Communications Society, vol. 4, pp. 56-78, 2023</w:t>
      </w:r>
      <w:r>
        <w:t>.</w:t>
      </w:r>
    </w:p>
    <w:p w14:paraId="54AE4971" w14:textId="77777777" w:rsidR="00706060" w:rsidRDefault="00706060" w:rsidP="00706060">
      <w:pPr>
        <w:pStyle w:val="a3"/>
      </w:pPr>
      <w:r>
        <w:t>[8] Chuhuan Liu, Yi Zhang, Guohang Niu, Luliang Jia, Liang Xiao, Jiangxia Luan,Towards reinforcement learning in UAV relay for anti-jamming maritime communications,Digital Communications and Networks,Volume 9, Issue 6,2023,</w:t>
      </w:r>
    </w:p>
    <w:p w14:paraId="3D446318" w14:textId="77777777" w:rsidR="00706060" w:rsidRDefault="00706060" w:rsidP="005B0282">
      <w:pPr>
        <w:pStyle w:val="a3"/>
      </w:pPr>
      <w:r>
        <w:t xml:space="preserve">[9] </w:t>
      </w:r>
      <w:r w:rsidRPr="00706060">
        <w:t>C. Yu, R. He, J. Wu, Y. Si, S. Zhang and Y. Zhang, "Multi-UAV Enabled Maritime Relay and Edge-computing Service Migration," 2024 12th International Conference on Intelligent Computing and Wireless Optical Communications (ICWOC), Chongqing, China, 2024, pp. 66-70</w:t>
      </w:r>
    </w:p>
    <w:p w14:paraId="039A70E8" w14:textId="77777777" w:rsidR="00706060" w:rsidRDefault="00706060" w:rsidP="005B0282">
      <w:pPr>
        <w:pStyle w:val="a3"/>
      </w:pPr>
      <w:r>
        <w:t xml:space="preserve">[10] </w:t>
      </w:r>
      <w:r w:rsidRPr="00706060">
        <w:t>H. Li, C. Yu, C. Zhang, H. Jiao, B. Lin and R. He, "Maritime Multi-relay Communications based on UAV Trajectory Adjustment and Dual Q-learning," 2021 International Conference on Security, Pattern Analysis, and Cybernetics（SPAC), Chengdu, China, 2021, pp. 571-576</w:t>
      </w:r>
    </w:p>
    <w:p w14:paraId="56EA17F2" w14:textId="77777777" w:rsidR="00E44A4C" w:rsidRPr="00256394" w:rsidRDefault="00E44A4C" w:rsidP="005B0282">
      <w:pPr>
        <w:pStyle w:val="a3"/>
      </w:pPr>
    </w:p>
    <w:sectPr w:rsidR="00E44A4C" w:rsidRPr="002563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36A7"/>
    <w:rsid w:val="000239B2"/>
    <w:rsid w:val="000379BE"/>
    <w:rsid w:val="00123265"/>
    <w:rsid w:val="00127749"/>
    <w:rsid w:val="001831AC"/>
    <w:rsid w:val="001D23A7"/>
    <w:rsid w:val="001E73B5"/>
    <w:rsid w:val="00201C1B"/>
    <w:rsid w:val="00256394"/>
    <w:rsid w:val="00292B5B"/>
    <w:rsid w:val="0036358B"/>
    <w:rsid w:val="004A5725"/>
    <w:rsid w:val="00521E7F"/>
    <w:rsid w:val="005536A7"/>
    <w:rsid w:val="00560718"/>
    <w:rsid w:val="005663E8"/>
    <w:rsid w:val="005B0282"/>
    <w:rsid w:val="00706060"/>
    <w:rsid w:val="0078155B"/>
    <w:rsid w:val="007D3533"/>
    <w:rsid w:val="007D60E9"/>
    <w:rsid w:val="00836A89"/>
    <w:rsid w:val="008B4000"/>
    <w:rsid w:val="008C1249"/>
    <w:rsid w:val="009629E0"/>
    <w:rsid w:val="00A57A38"/>
    <w:rsid w:val="00A614EC"/>
    <w:rsid w:val="00B05B75"/>
    <w:rsid w:val="00B20528"/>
    <w:rsid w:val="00CF57EB"/>
    <w:rsid w:val="00CF6653"/>
    <w:rsid w:val="00E3229C"/>
    <w:rsid w:val="00E44A4C"/>
    <w:rsid w:val="00F6605C"/>
    <w:rsid w:val="00F80C44"/>
    <w:rsid w:val="00F96C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E2B8F"/>
  <w15:chartTrackingRefBased/>
  <w15:docId w15:val="{1FAC4042-60DC-4D00-A704-AB40BF001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6A89"/>
    <w:pPr>
      <w:widowControl w:val="0"/>
      <w:spacing w:line="300" w:lineRule="auto"/>
      <w:ind w:firstLineChars="200" w:firstLine="200"/>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正文1"/>
    <w:basedOn w:val="a"/>
    <w:link w:val="10"/>
    <w:qFormat/>
    <w:rsid w:val="00836A89"/>
    <w:pPr>
      <w:ind w:firstLineChars="0" w:firstLine="0"/>
    </w:pPr>
  </w:style>
  <w:style w:type="paragraph" w:customStyle="1" w:styleId="a3">
    <w:name w:val="参考"/>
    <w:basedOn w:val="1"/>
    <w:link w:val="a4"/>
    <w:qFormat/>
    <w:rsid w:val="00E44A4C"/>
    <w:pPr>
      <w:wordWrap w:val="0"/>
      <w:spacing w:line="240" w:lineRule="auto"/>
    </w:pPr>
  </w:style>
  <w:style w:type="character" w:customStyle="1" w:styleId="10">
    <w:name w:val="正文1 字符"/>
    <w:basedOn w:val="a0"/>
    <w:link w:val="1"/>
    <w:rsid w:val="00836A89"/>
    <w:rPr>
      <w:sz w:val="24"/>
    </w:rPr>
  </w:style>
  <w:style w:type="paragraph" w:customStyle="1" w:styleId="a5">
    <w:name w:val="图片"/>
    <w:basedOn w:val="a"/>
    <w:link w:val="a6"/>
    <w:qFormat/>
    <w:rsid w:val="00A614EC"/>
    <w:pPr>
      <w:spacing w:line="240" w:lineRule="auto"/>
      <w:ind w:firstLineChars="0" w:firstLine="0"/>
      <w:jc w:val="center"/>
    </w:pPr>
  </w:style>
  <w:style w:type="character" w:customStyle="1" w:styleId="a4">
    <w:name w:val="参考 字符"/>
    <w:basedOn w:val="10"/>
    <w:link w:val="a3"/>
    <w:rsid w:val="00E44A4C"/>
    <w:rPr>
      <w:sz w:val="24"/>
    </w:rPr>
  </w:style>
  <w:style w:type="character" w:customStyle="1" w:styleId="a6">
    <w:name w:val="图片 字符"/>
    <w:basedOn w:val="a0"/>
    <w:link w:val="a5"/>
    <w:rsid w:val="00A614E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26094">
      <w:bodyDiv w:val="1"/>
      <w:marLeft w:val="0"/>
      <w:marRight w:val="0"/>
      <w:marTop w:val="0"/>
      <w:marBottom w:val="0"/>
      <w:divBdr>
        <w:top w:val="none" w:sz="0" w:space="0" w:color="auto"/>
        <w:left w:val="none" w:sz="0" w:space="0" w:color="auto"/>
        <w:bottom w:val="none" w:sz="0" w:space="0" w:color="auto"/>
        <w:right w:val="none" w:sz="0" w:space="0" w:color="auto"/>
      </w:divBdr>
      <w:divsChild>
        <w:div w:id="1821312425">
          <w:marLeft w:val="0"/>
          <w:marRight w:val="0"/>
          <w:marTop w:val="0"/>
          <w:marBottom w:val="0"/>
          <w:divBdr>
            <w:top w:val="none" w:sz="0" w:space="0" w:color="auto"/>
            <w:left w:val="none" w:sz="0" w:space="0" w:color="auto"/>
            <w:bottom w:val="none" w:sz="0" w:space="0" w:color="auto"/>
            <w:right w:val="none" w:sz="0" w:space="0" w:color="auto"/>
          </w:divBdr>
          <w:divsChild>
            <w:div w:id="1365642927">
              <w:marLeft w:val="0"/>
              <w:marRight w:val="0"/>
              <w:marTop w:val="0"/>
              <w:marBottom w:val="0"/>
              <w:divBdr>
                <w:top w:val="none" w:sz="0" w:space="0" w:color="auto"/>
                <w:left w:val="none" w:sz="0" w:space="0" w:color="auto"/>
                <w:bottom w:val="none" w:sz="0" w:space="0" w:color="auto"/>
                <w:right w:val="none" w:sz="0" w:space="0" w:color="auto"/>
              </w:divBdr>
              <w:divsChild>
                <w:div w:id="442916933">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977684593">
          <w:marLeft w:val="0"/>
          <w:marRight w:val="0"/>
          <w:marTop w:val="0"/>
          <w:marBottom w:val="0"/>
          <w:divBdr>
            <w:top w:val="none" w:sz="0" w:space="0" w:color="auto"/>
            <w:left w:val="none" w:sz="0" w:space="0" w:color="auto"/>
            <w:bottom w:val="none" w:sz="0" w:space="0" w:color="auto"/>
            <w:right w:val="none" w:sz="0" w:space="0" w:color="auto"/>
          </w:divBdr>
          <w:divsChild>
            <w:div w:id="312804459">
              <w:marLeft w:val="0"/>
              <w:marRight w:val="0"/>
              <w:marTop w:val="0"/>
              <w:marBottom w:val="0"/>
              <w:divBdr>
                <w:top w:val="none" w:sz="0" w:space="0" w:color="auto"/>
                <w:left w:val="none" w:sz="0" w:space="0" w:color="auto"/>
                <w:bottom w:val="none" w:sz="0" w:space="0" w:color="auto"/>
                <w:right w:val="none" w:sz="0" w:space="0" w:color="auto"/>
              </w:divBdr>
              <w:divsChild>
                <w:div w:id="87847499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56270054">
      <w:bodyDiv w:val="1"/>
      <w:marLeft w:val="0"/>
      <w:marRight w:val="0"/>
      <w:marTop w:val="0"/>
      <w:marBottom w:val="0"/>
      <w:divBdr>
        <w:top w:val="none" w:sz="0" w:space="0" w:color="auto"/>
        <w:left w:val="none" w:sz="0" w:space="0" w:color="auto"/>
        <w:bottom w:val="none" w:sz="0" w:space="0" w:color="auto"/>
        <w:right w:val="none" w:sz="0" w:space="0" w:color="auto"/>
      </w:divBdr>
    </w:div>
    <w:div w:id="752318104">
      <w:bodyDiv w:val="1"/>
      <w:marLeft w:val="0"/>
      <w:marRight w:val="0"/>
      <w:marTop w:val="0"/>
      <w:marBottom w:val="0"/>
      <w:divBdr>
        <w:top w:val="none" w:sz="0" w:space="0" w:color="auto"/>
        <w:left w:val="none" w:sz="0" w:space="0" w:color="auto"/>
        <w:bottom w:val="none" w:sz="0" w:space="0" w:color="auto"/>
        <w:right w:val="none" w:sz="0" w:space="0" w:color="auto"/>
      </w:divBdr>
    </w:div>
    <w:div w:id="1069419960">
      <w:bodyDiv w:val="1"/>
      <w:marLeft w:val="0"/>
      <w:marRight w:val="0"/>
      <w:marTop w:val="0"/>
      <w:marBottom w:val="0"/>
      <w:divBdr>
        <w:top w:val="none" w:sz="0" w:space="0" w:color="auto"/>
        <w:left w:val="none" w:sz="0" w:space="0" w:color="auto"/>
        <w:bottom w:val="none" w:sz="0" w:space="0" w:color="auto"/>
        <w:right w:val="none" w:sz="0" w:space="0" w:color="auto"/>
      </w:divBdr>
      <w:divsChild>
        <w:div w:id="316805882">
          <w:marLeft w:val="0"/>
          <w:marRight w:val="0"/>
          <w:marTop w:val="0"/>
          <w:marBottom w:val="0"/>
          <w:divBdr>
            <w:top w:val="none" w:sz="0" w:space="0" w:color="auto"/>
            <w:left w:val="none" w:sz="0" w:space="0" w:color="auto"/>
            <w:bottom w:val="none" w:sz="0" w:space="0" w:color="auto"/>
            <w:right w:val="none" w:sz="0" w:space="0" w:color="auto"/>
          </w:divBdr>
          <w:divsChild>
            <w:div w:id="608244538">
              <w:marLeft w:val="0"/>
              <w:marRight w:val="0"/>
              <w:marTop w:val="0"/>
              <w:marBottom w:val="0"/>
              <w:divBdr>
                <w:top w:val="none" w:sz="0" w:space="0" w:color="auto"/>
                <w:left w:val="none" w:sz="0" w:space="0" w:color="auto"/>
                <w:bottom w:val="none" w:sz="0" w:space="0" w:color="auto"/>
                <w:right w:val="none" w:sz="0" w:space="0" w:color="auto"/>
              </w:divBdr>
              <w:divsChild>
                <w:div w:id="529491729">
                  <w:marLeft w:val="0"/>
                  <w:marRight w:val="0"/>
                  <w:marTop w:val="0"/>
                  <w:marBottom w:val="0"/>
                  <w:divBdr>
                    <w:top w:val="none" w:sz="0" w:space="0" w:color="auto"/>
                    <w:left w:val="none" w:sz="0" w:space="0" w:color="auto"/>
                    <w:bottom w:val="none" w:sz="0" w:space="0" w:color="auto"/>
                    <w:right w:val="none" w:sz="0" w:space="0" w:color="auto"/>
                  </w:divBdr>
                  <w:divsChild>
                    <w:div w:id="1173107803">
                      <w:marLeft w:val="0"/>
                      <w:marRight w:val="0"/>
                      <w:marTop w:val="0"/>
                      <w:marBottom w:val="0"/>
                      <w:divBdr>
                        <w:top w:val="none" w:sz="0" w:space="0" w:color="auto"/>
                        <w:left w:val="none" w:sz="0" w:space="0" w:color="auto"/>
                        <w:bottom w:val="none" w:sz="0" w:space="0" w:color="auto"/>
                        <w:right w:val="none" w:sz="0" w:space="0" w:color="auto"/>
                      </w:divBdr>
                      <w:divsChild>
                        <w:div w:id="10814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13</Pages>
  <Words>1008</Words>
  <Characters>5750</Characters>
  <Application>Microsoft Office Word</Application>
  <DocSecurity>0</DocSecurity>
  <Lines>47</Lines>
  <Paragraphs>13</Paragraphs>
  <ScaleCrop>false</ScaleCrop>
  <Company/>
  <LinksUpToDate>false</LinksUpToDate>
  <CharactersWithSpaces>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何运璐</dc:creator>
  <cp:keywords/>
  <dc:description/>
  <cp:lastModifiedBy>运璐 何</cp:lastModifiedBy>
  <cp:revision>13</cp:revision>
  <dcterms:created xsi:type="dcterms:W3CDTF">2025-03-02T14:24:00Z</dcterms:created>
  <dcterms:modified xsi:type="dcterms:W3CDTF">2025-03-03T05:40:00Z</dcterms:modified>
</cp:coreProperties>
</file>