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4890" w14:textId="77777777" w:rsidR="00183057" w:rsidRPr="00183057" w:rsidRDefault="00183057" w:rsidP="00183057">
      <w:r w:rsidRPr="00183057">
        <w:rPr>
          <w:rFonts w:hint="eastAsia"/>
        </w:rPr>
        <w:t>第二组实验对比该场景下算法的收敛过程与解集质量。</w:t>
      </w:r>
    </w:p>
    <w:p w14:paraId="1676557B" w14:textId="1AC26DEB" w:rsidR="00962636" w:rsidRPr="00183057" w:rsidRDefault="00183057" w:rsidP="00183057">
      <w:r w:rsidRPr="00183057">
        <w:rPr>
          <w:rFonts w:hint="eastAsia"/>
        </w:rPr>
        <w:t>上面的这两组图对比了在</w:t>
      </w:r>
      <w:r w:rsidRPr="00183057">
        <w:t>15、20、25三种节点规模下，MPG-NSGA-II的HV指标均显著高于NSGA-II，均匀性指标和间距指标更小，说明所提算法解集收敛性更好、分布更均匀、前沿延展性更强。</w:t>
      </w:r>
    </w:p>
    <w:sectPr w:rsidR="00962636" w:rsidRPr="00183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70E8E" w14:textId="77777777" w:rsidR="00A0414E" w:rsidRDefault="00A0414E" w:rsidP="00662639">
      <w:r>
        <w:separator/>
      </w:r>
    </w:p>
  </w:endnote>
  <w:endnote w:type="continuationSeparator" w:id="0">
    <w:p w14:paraId="0DC96EE4" w14:textId="77777777" w:rsidR="00A0414E" w:rsidRDefault="00A0414E" w:rsidP="0066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CD9AA" w14:textId="77777777" w:rsidR="00A0414E" w:rsidRDefault="00A0414E" w:rsidP="00662639">
      <w:r>
        <w:separator/>
      </w:r>
    </w:p>
  </w:footnote>
  <w:footnote w:type="continuationSeparator" w:id="0">
    <w:p w14:paraId="716AC48D" w14:textId="77777777" w:rsidR="00A0414E" w:rsidRDefault="00A0414E" w:rsidP="00662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5C"/>
    <w:rsid w:val="00092533"/>
    <w:rsid w:val="00100C8E"/>
    <w:rsid w:val="00102080"/>
    <w:rsid w:val="00123B96"/>
    <w:rsid w:val="00183057"/>
    <w:rsid w:val="001A3350"/>
    <w:rsid w:val="001B1F22"/>
    <w:rsid w:val="00241A52"/>
    <w:rsid w:val="003246B2"/>
    <w:rsid w:val="003F69C2"/>
    <w:rsid w:val="003F784D"/>
    <w:rsid w:val="00660936"/>
    <w:rsid w:val="00662639"/>
    <w:rsid w:val="00872DF5"/>
    <w:rsid w:val="00926B1E"/>
    <w:rsid w:val="00962636"/>
    <w:rsid w:val="00A015CC"/>
    <w:rsid w:val="00A0414E"/>
    <w:rsid w:val="00AE3216"/>
    <w:rsid w:val="00B57416"/>
    <w:rsid w:val="00B97F5C"/>
    <w:rsid w:val="00BF209F"/>
    <w:rsid w:val="00C22642"/>
    <w:rsid w:val="00C62936"/>
    <w:rsid w:val="00D94E46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E75D0"/>
  <w15:chartTrackingRefBased/>
  <w15:docId w15:val="{DE04C175-BD74-4C5F-A1A9-C75B688A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26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26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26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26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10</cp:revision>
  <dcterms:created xsi:type="dcterms:W3CDTF">2026-05-13T12:16:00Z</dcterms:created>
  <dcterms:modified xsi:type="dcterms:W3CDTF">2026-05-13T12:58:00Z</dcterms:modified>
</cp:coreProperties>
</file>